
<file path=[Content_Types].xml><?xml version="1.0" encoding="utf-8"?>
<Types xmlns="http://schemas.openxmlformats.org/package/2006/content-types">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D00B5" w:rsidRPr="005A0CCD" w:rsidRDefault="001D00B5" w:rsidP="001D00B5">
      <w:pPr>
        <w:pBdr>
          <w:bottom w:val="double" w:sz="6" w:space="1" w:color="auto"/>
        </w:pBdr>
        <w:tabs>
          <w:tab w:val="left" w:pos="2366"/>
        </w:tabs>
        <w:spacing w:line="300" w:lineRule="atLeast"/>
        <w:jc w:val="center"/>
        <w:rPr>
          <w:rFonts w:ascii="Tahoma" w:hAnsi="Tahoma" w:cs="Tahoma"/>
          <w:smallCaps/>
          <w:color w:val="000000"/>
          <w:sz w:val="22"/>
          <w:szCs w:val="22"/>
        </w:rPr>
      </w:pPr>
    </w:p>
    <w:p w:rsidR="00E816A5" w:rsidRDefault="00E816A5" w:rsidP="001D00B5">
      <w:pPr>
        <w:tabs>
          <w:tab w:val="left" w:pos="2366"/>
        </w:tabs>
        <w:spacing w:line="300" w:lineRule="atLeast"/>
        <w:rPr>
          <w:rFonts w:ascii="Tahoma" w:hAnsi="Tahoma" w:cs="Tahoma"/>
          <w:color w:val="000000"/>
          <w:sz w:val="22"/>
          <w:szCs w:val="22"/>
        </w:rPr>
      </w:pPr>
    </w:p>
    <w:p w:rsidR="001D00B5" w:rsidRPr="005A0CCD" w:rsidRDefault="001D00B5" w:rsidP="001D00B5">
      <w:pPr>
        <w:tabs>
          <w:tab w:val="left" w:pos="2366"/>
        </w:tabs>
        <w:spacing w:line="300" w:lineRule="atLeast"/>
        <w:rPr>
          <w:rFonts w:ascii="Tahoma" w:hAnsi="Tahoma" w:cs="Tahoma"/>
          <w:color w:val="000000"/>
          <w:sz w:val="22"/>
          <w:szCs w:val="22"/>
        </w:rPr>
      </w:pPr>
    </w:p>
    <w:p w:rsidR="00606692" w:rsidRPr="00182169" w:rsidRDefault="00884201" w:rsidP="00884201">
      <w:pPr>
        <w:tabs>
          <w:tab w:val="left" w:pos="3119"/>
        </w:tabs>
        <w:spacing w:line="300" w:lineRule="atLeast"/>
        <w:rPr>
          <w:rFonts w:ascii="Tahoma" w:hAnsi="Tahoma" w:cs="Tahoma"/>
          <w:b/>
          <w:bCs/>
          <w:color w:val="000000"/>
          <w:sz w:val="22"/>
          <w:szCs w:val="22"/>
        </w:rPr>
      </w:pPr>
      <w:r w:rsidRPr="00182169">
        <w:rPr>
          <w:rFonts w:ascii="Tahoma" w:hAnsi="Tahoma" w:cs="Tahoma"/>
          <w:b/>
          <w:bCs/>
          <w:color w:val="000000"/>
          <w:sz w:val="22"/>
          <w:szCs w:val="22"/>
        </w:rPr>
        <w:t xml:space="preserve">ESCRITURA </w:t>
      </w:r>
      <w:r w:rsidR="001D00B5" w:rsidRPr="00182169">
        <w:rPr>
          <w:rFonts w:ascii="Tahoma" w:hAnsi="Tahoma" w:cs="Tahoma"/>
          <w:b/>
          <w:bCs/>
          <w:color w:val="000000"/>
          <w:sz w:val="22"/>
          <w:szCs w:val="22"/>
        </w:rPr>
        <w:t xml:space="preserve">PARTICULAR </w:t>
      </w:r>
      <w:r w:rsidR="00606692" w:rsidRPr="00182169">
        <w:rPr>
          <w:rFonts w:ascii="Tahoma" w:hAnsi="Tahoma" w:cs="Tahoma"/>
          <w:b/>
          <w:bCs/>
          <w:color w:val="000000"/>
          <w:sz w:val="22"/>
          <w:szCs w:val="22"/>
        </w:rPr>
        <w:t xml:space="preserve">DA </w:t>
      </w:r>
      <w:r w:rsidR="001E69E4" w:rsidRPr="00182169">
        <w:rPr>
          <w:rFonts w:ascii="Tahoma" w:hAnsi="Tahoma" w:cs="Tahoma"/>
          <w:b/>
          <w:bCs/>
          <w:color w:val="000000"/>
          <w:sz w:val="22"/>
          <w:szCs w:val="22"/>
        </w:rPr>
        <w:t>1</w:t>
      </w:r>
      <w:r w:rsidR="00606692" w:rsidRPr="00182169">
        <w:rPr>
          <w:rFonts w:ascii="Tahoma" w:hAnsi="Tahoma" w:cs="Tahoma"/>
          <w:b/>
          <w:bCs/>
          <w:color w:val="000000"/>
          <w:sz w:val="22"/>
          <w:szCs w:val="22"/>
        </w:rPr>
        <w:t>ª (</w:t>
      </w:r>
      <w:r w:rsidR="008C6BDF" w:rsidRPr="00182169">
        <w:rPr>
          <w:rFonts w:ascii="Tahoma" w:hAnsi="Tahoma" w:cs="Tahoma"/>
          <w:b/>
          <w:bCs/>
          <w:color w:val="000000"/>
          <w:sz w:val="22"/>
          <w:szCs w:val="22"/>
        </w:rPr>
        <w:t>PRIMEIRA</w:t>
      </w:r>
      <w:r w:rsidR="00AE6095" w:rsidRPr="00182169">
        <w:rPr>
          <w:rFonts w:ascii="Tahoma" w:hAnsi="Tahoma" w:cs="Tahoma"/>
          <w:b/>
          <w:bCs/>
          <w:color w:val="000000"/>
          <w:sz w:val="22"/>
          <w:szCs w:val="22"/>
        </w:rPr>
        <w:t>) EMISSÃO DE DEBÊNTURE</w:t>
      </w:r>
      <w:r w:rsidR="00B454FE" w:rsidRPr="00182169">
        <w:rPr>
          <w:rFonts w:ascii="Tahoma" w:hAnsi="Tahoma" w:cs="Tahoma"/>
          <w:b/>
          <w:bCs/>
          <w:color w:val="000000"/>
          <w:sz w:val="22"/>
          <w:szCs w:val="22"/>
        </w:rPr>
        <w:t>S</w:t>
      </w:r>
      <w:r w:rsidR="00606692" w:rsidRPr="00182169">
        <w:rPr>
          <w:rFonts w:ascii="Tahoma" w:hAnsi="Tahoma" w:cs="Tahoma"/>
          <w:b/>
          <w:bCs/>
          <w:color w:val="000000"/>
          <w:sz w:val="22"/>
          <w:szCs w:val="22"/>
        </w:rPr>
        <w:t xml:space="preserve"> SIMPLES, NÃO CONVERSÍVE</w:t>
      </w:r>
      <w:r w:rsidR="00B454FE" w:rsidRPr="00182169">
        <w:rPr>
          <w:rFonts w:ascii="Tahoma" w:hAnsi="Tahoma" w:cs="Tahoma"/>
          <w:b/>
          <w:bCs/>
          <w:color w:val="000000"/>
          <w:sz w:val="22"/>
          <w:szCs w:val="22"/>
        </w:rPr>
        <w:t>IS EM AÇÕES</w:t>
      </w:r>
      <w:r w:rsidR="00606692" w:rsidRPr="00182169">
        <w:rPr>
          <w:rFonts w:ascii="Tahoma" w:hAnsi="Tahoma" w:cs="Tahoma"/>
          <w:b/>
          <w:bCs/>
          <w:color w:val="000000"/>
          <w:sz w:val="22"/>
          <w:szCs w:val="22"/>
        </w:rPr>
        <w:t xml:space="preserve">, </w:t>
      </w:r>
      <w:r w:rsidR="00303F06" w:rsidRPr="00182169">
        <w:rPr>
          <w:rFonts w:ascii="Tahoma" w:hAnsi="Tahoma" w:cs="Tahoma"/>
          <w:b/>
          <w:bCs/>
          <w:color w:val="000000"/>
          <w:sz w:val="22"/>
          <w:szCs w:val="22"/>
        </w:rPr>
        <w:t xml:space="preserve">DA ESPÉCIE </w:t>
      </w:r>
      <w:r w:rsidR="004B16D2" w:rsidRPr="00182169">
        <w:rPr>
          <w:rFonts w:ascii="Tahoma" w:hAnsi="Tahoma" w:cs="Tahoma"/>
          <w:b/>
          <w:bCs/>
          <w:color w:val="000000"/>
          <w:sz w:val="22"/>
          <w:szCs w:val="22"/>
        </w:rPr>
        <w:t>COM GARA</w:t>
      </w:r>
      <w:r w:rsidR="00147A88" w:rsidRPr="00182169">
        <w:rPr>
          <w:rFonts w:ascii="Tahoma" w:hAnsi="Tahoma" w:cs="Tahoma"/>
          <w:b/>
          <w:bCs/>
          <w:color w:val="000000"/>
          <w:sz w:val="22"/>
          <w:szCs w:val="22"/>
        </w:rPr>
        <w:t>N</w:t>
      </w:r>
      <w:r w:rsidR="004B16D2" w:rsidRPr="00182169">
        <w:rPr>
          <w:rFonts w:ascii="Tahoma" w:hAnsi="Tahoma" w:cs="Tahoma"/>
          <w:b/>
          <w:bCs/>
          <w:color w:val="000000"/>
          <w:sz w:val="22"/>
          <w:szCs w:val="22"/>
        </w:rPr>
        <w:t>TIA REAL</w:t>
      </w:r>
      <w:r w:rsidR="00606692" w:rsidRPr="00182169">
        <w:rPr>
          <w:rFonts w:ascii="Tahoma" w:hAnsi="Tahoma" w:cs="Tahoma"/>
          <w:b/>
          <w:bCs/>
          <w:color w:val="000000"/>
          <w:sz w:val="22"/>
          <w:szCs w:val="22"/>
        </w:rPr>
        <w:t xml:space="preserve">, </w:t>
      </w:r>
      <w:r w:rsidR="00303F06" w:rsidRPr="00182169">
        <w:rPr>
          <w:rFonts w:ascii="Tahoma" w:hAnsi="Tahoma" w:cs="Tahoma"/>
          <w:b/>
          <w:bCs/>
          <w:color w:val="000000"/>
          <w:sz w:val="22"/>
          <w:szCs w:val="22"/>
        </w:rPr>
        <w:t xml:space="preserve">EM SÉRIE ÚNICA, </w:t>
      </w:r>
      <w:r w:rsidR="00606692" w:rsidRPr="00182169">
        <w:rPr>
          <w:rFonts w:ascii="Tahoma" w:hAnsi="Tahoma" w:cs="Tahoma"/>
          <w:b/>
          <w:bCs/>
          <w:color w:val="000000"/>
          <w:sz w:val="22"/>
          <w:szCs w:val="22"/>
        </w:rPr>
        <w:t xml:space="preserve">PARA DISTRIBUIÇÃO PÚBLICA, COM ESFORÇOS RESTRITOS, DA </w:t>
      </w:r>
      <w:bookmarkStart w:id="0" w:name="_Hlk21413244"/>
      <w:r w:rsidR="001E69E4" w:rsidRPr="00182169">
        <w:rPr>
          <w:rFonts w:ascii="Tahoma" w:hAnsi="Tahoma" w:cs="Tahoma"/>
          <w:b/>
          <w:sz w:val="22"/>
          <w:szCs w:val="22"/>
        </w:rPr>
        <w:t>SCG</w:t>
      </w:r>
      <w:r w:rsidR="001D00B5" w:rsidRPr="00182169">
        <w:rPr>
          <w:rFonts w:ascii="Tahoma" w:hAnsi="Tahoma" w:cs="Tahoma"/>
          <w:b/>
          <w:sz w:val="22"/>
          <w:szCs w:val="22"/>
        </w:rPr>
        <w:t> </w:t>
      </w:r>
      <w:r w:rsidR="001E69E4" w:rsidRPr="00182169">
        <w:rPr>
          <w:rFonts w:ascii="Tahoma" w:hAnsi="Tahoma" w:cs="Tahoma"/>
          <w:b/>
          <w:sz w:val="22"/>
          <w:szCs w:val="22"/>
        </w:rPr>
        <w:t>IV</w:t>
      </w:r>
      <w:r w:rsidR="001D00B5" w:rsidRPr="00182169">
        <w:rPr>
          <w:rFonts w:ascii="Tahoma" w:hAnsi="Tahoma" w:cs="Tahoma"/>
          <w:b/>
          <w:sz w:val="22"/>
          <w:szCs w:val="22"/>
        </w:rPr>
        <w:t> </w:t>
      </w:r>
      <w:r w:rsidR="001E69E4" w:rsidRPr="00182169">
        <w:rPr>
          <w:rFonts w:ascii="Tahoma" w:hAnsi="Tahoma" w:cs="Tahoma"/>
          <w:b/>
          <w:sz w:val="22"/>
          <w:szCs w:val="22"/>
        </w:rPr>
        <w:t>HOLDING S.A.</w:t>
      </w:r>
      <w:bookmarkEnd w:id="0"/>
    </w:p>
    <w:p w:rsidR="004906D7" w:rsidRPr="00182169" w:rsidRDefault="004906D7" w:rsidP="001D00B5">
      <w:pPr>
        <w:tabs>
          <w:tab w:val="left" w:pos="2366"/>
        </w:tabs>
        <w:spacing w:line="300" w:lineRule="atLeast"/>
        <w:jc w:val="center"/>
        <w:rPr>
          <w:rFonts w:ascii="Tahoma" w:hAnsi="Tahoma" w:cs="Tahoma"/>
          <w:color w:val="000000"/>
          <w:sz w:val="22"/>
          <w:szCs w:val="22"/>
        </w:rPr>
      </w:pPr>
    </w:p>
    <w:p w:rsidR="00E816A5" w:rsidRPr="00182169" w:rsidRDefault="00E816A5" w:rsidP="001D00B5">
      <w:pPr>
        <w:tabs>
          <w:tab w:val="left" w:pos="2366"/>
        </w:tabs>
        <w:spacing w:line="300" w:lineRule="atLeast"/>
        <w:jc w:val="center"/>
        <w:rPr>
          <w:rFonts w:ascii="Tahoma" w:hAnsi="Tahoma" w:cs="Tahoma"/>
          <w:color w:val="000000"/>
          <w:sz w:val="22"/>
          <w:szCs w:val="22"/>
        </w:rPr>
      </w:pPr>
    </w:p>
    <w:p w:rsidR="00606692" w:rsidRPr="00182169" w:rsidRDefault="00606692" w:rsidP="001D00B5">
      <w:pPr>
        <w:tabs>
          <w:tab w:val="left" w:pos="2366"/>
          <w:tab w:val="left" w:pos="6750"/>
        </w:tabs>
        <w:spacing w:line="300" w:lineRule="atLeast"/>
        <w:jc w:val="center"/>
        <w:rPr>
          <w:rFonts w:ascii="Tahoma" w:hAnsi="Tahoma" w:cs="Tahoma"/>
          <w:color w:val="000000"/>
          <w:sz w:val="22"/>
          <w:szCs w:val="22"/>
        </w:rPr>
      </w:pPr>
    </w:p>
    <w:p w:rsidR="00E816A5" w:rsidRPr="00182169" w:rsidRDefault="00E816A5" w:rsidP="001D00B5">
      <w:pPr>
        <w:tabs>
          <w:tab w:val="left" w:pos="2366"/>
          <w:tab w:val="left" w:pos="6750"/>
        </w:tabs>
        <w:spacing w:line="300" w:lineRule="atLeast"/>
        <w:jc w:val="center"/>
        <w:rPr>
          <w:rFonts w:ascii="Tahoma" w:hAnsi="Tahoma" w:cs="Tahoma"/>
          <w:color w:val="000000"/>
          <w:sz w:val="22"/>
          <w:szCs w:val="22"/>
        </w:rPr>
      </w:pPr>
    </w:p>
    <w:p w:rsidR="00606692" w:rsidRPr="00182169" w:rsidRDefault="00606692" w:rsidP="001D00B5">
      <w:pPr>
        <w:pStyle w:val="c3"/>
        <w:tabs>
          <w:tab w:val="left" w:pos="2366"/>
        </w:tabs>
        <w:spacing w:line="300" w:lineRule="atLeast"/>
        <w:rPr>
          <w:rFonts w:ascii="Tahoma" w:hAnsi="Tahoma" w:cs="Tahoma"/>
          <w:color w:val="000000"/>
          <w:sz w:val="22"/>
          <w:szCs w:val="22"/>
          <w:lang w:val="en-US"/>
        </w:rPr>
      </w:pPr>
      <w:r w:rsidRPr="00182169">
        <w:rPr>
          <w:rFonts w:ascii="Tahoma" w:hAnsi="Tahoma" w:cs="Tahoma"/>
          <w:color w:val="000000"/>
          <w:sz w:val="22"/>
          <w:szCs w:val="22"/>
          <w:lang w:val="en-US"/>
        </w:rPr>
        <w:t>entre</w:t>
      </w:r>
    </w:p>
    <w:p w:rsidR="00606692" w:rsidRPr="00182169" w:rsidRDefault="00606692" w:rsidP="001D00B5">
      <w:pPr>
        <w:tabs>
          <w:tab w:val="left" w:pos="2366"/>
        </w:tabs>
        <w:spacing w:line="300" w:lineRule="atLeast"/>
        <w:jc w:val="center"/>
        <w:rPr>
          <w:rFonts w:ascii="Tahoma" w:hAnsi="Tahoma" w:cs="Tahoma"/>
          <w:color w:val="000000"/>
          <w:sz w:val="22"/>
          <w:szCs w:val="22"/>
          <w:lang w:val="en-US"/>
        </w:rPr>
      </w:pPr>
    </w:p>
    <w:p w:rsidR="004906D7" w:rsidRPr="00182169" w:rsidRDefault="004906D7" w:rsidP="001D00B5">
      <w:pPr>
        <w:tabs>
          <w:tab w:val="left" w:pos="2366"/>
        </w:tabs>
        <w:spacing w:line="300" w:lineRule="atLeast"/>
        <w:jc w:val="center"/>
        <w:rPr>
          <w:rFonts w:ascii="Tahoma" w:hAnsi="Tahoma" w:cs="Tahoma"/>
          <w:color w:val="000000"/>
          <w:sz w:val="22"/>
          <w:szCs w:val="22"/>
          <w:lang w:val="en-US"/>
        </w:rPr>
      </w:pPr>
    </w:p>
    <w:p w:rsidR="00606692" w:rsidRPr="00182169" w:rsidRDefault="00606692" w:rsidP="001D00B5">
      <w:pPr>
        <w:tabs>
          <w:tab w:val="left" w:pos="2366"/>
        </w:tabs>
        <w:spacing w:line="300" w:lineRule="atLeast"/>
        <w:jc w:val="center"/>
        <w:rPr>
          <w:rFonts w:ascii="Tahoma" w:hAnsi="Tahoma" w:cs="Tahoma"/>
          <w:color w:val="000000"/>
          <w:sz w:val="22"/>
          <w:szCs w:val="22"/>
          <w:lang w:val="en-US"/>
        </w:rPr>
      </w:pPr>
    </w:p>
    <w:p w:rsidR="00606692" w:rsidRPr="00182169" w:rsidRDefault="001E69E4" w:rsidP="001D00B5">
      <w:pPr>
        <w:tabs>
          <w:tab w:val="left" w:pos="2366"/>
        </w:tabs>
        <w:spacing w:line="300" w:lineRule="atLeast"/>
        <w:jc w:val="center"/>
        <w:rPr>
          <w:rFonts w:ascii="Tahoma" w:hAnsi="Tahoma" w:cs="Tahoma"/>
          <w:b/>
          <w:color w:val="000000"/>
          <w:sz w:val="22"/>
          <w:szCs w:val="22"/>
          <w:lang w:val="en-US"/>
        </w:rPr>
      </w:pPr>
      <w:r w:rsidRPr="00182169">
        <w:rPr>
          <w:rFonts w:ascii="Tahoma" w:hAnsi="Tahoma" w:cs="Tahoma"/>
          <w:b/>
          <w:sz w:val="22"/>
          <w:szCs w:val="22"/>
          <w:lang w:val="en-US"/>
        </w:rPr>
        <w:t>SCG IV HOLDING S.A.</w:t>
      </w:r>
    </w:p>
    <w:p w:rsidR="00606692" w:rsidRPr="00182169" w:rsidRDefault="00606692" w:rsidP="001D00B5">
      <w:pPr>
        <w:tabs>
          <w:tab w:val="left" w:pos="2366"/>
        </w:tabs>
        <w:spacing w:line="300" w:lineRule="atLeast"/>
        <w:jc w:val="center"/>
        <w:rPr>
          <w:rFonts w:ascii="Tahoma" w:hAnsi="Tahoma" w:cs="Tahoma"/>
          <w:i/>
          <w:iCs/>
          <w:color w:val="000000"/>
          <w:sz w:val="22"/>
          <w:szCs w:val="22"/>
        </w:rPr>
      </w:pPr>
      <w:r w:rsidRPr="00182169">
        <w:rPr>
          <w:rFonts w:ascii="Tahoma" w:hAnsi="Tahoma" w:cs="Tahoma"/>
          <w:i/>
          <w:iCs/>
          <w:color w:val="000000"/>
          <w:sz w:val="22"/>
          <w:szCs w:val="22"/>
        </w:rPr>
        <w:t>como Emissora</w:t>
      </w:r>
    </w:p>
    <w:p w:rsidR="00606692" w:rsidRPr="00182169" w:rsidRDefault="00606692" w:rsidP="001D00B5">
      <w:pPr>
        <w:tabs>
          <w:tab w:val="left" w:pos="2366"/>
        </w:tabs>
        <w:spacing w:line="300" w:lineRule="atLeast"/>
        <w:jc w:val="center"/>
        <w:rPr>
          <w:rFonts w:ascii="Tahoma" w:hAnsi="Tahoma" w:cs="Tahoma"/>
          <w:color w:val="000000"/>
          <w:sz w:val="22"/>
          <w:szCs w:val="22"/>
        </w:rPr>
      </w:pPr>
    </w:p>
    <w:p w:rsidR="004906D7" w:rsidRPr="00182169" w:rsidRDefault="004906D7" w:rsidP="001D00B5">
      <w:pPr>
        <w:tabs>
          <w:tab w:val="left" w:pos="2366"/>
        </w:tabs>
        <w:spacing w:line="300" w:lineRule="atLeast"/>
        <w:jc w:val="center"/>
        <w:rPr>
          <w:rFonts w:ascii="Tahoma" w:hAnsi="Tahoma" w:cs="Tahoma"/>
          <w:color w:val="000000"/>
          <w:sz w:val="22"/>
          <w:szCs w:val="22"/>
        </w:rPr>
      </w:pPr>
    </w:p>
    <w:p w:rsidR="00C65589" w:rsidRPr="00182169" w:rsidRDefault="00C65589" w:rsidP="001D00B5">
      <w:pPr>
        <w:tabs>
          <w:tab w:val="left" w:pos="2366"/>
        </w:tabs>
        <w:spacing w:line="300" w:lineRule="atLeast"/>
        <w:jc w:val="center"/>
        <w:rPr>
          <w:rFonts w:ascii="Tahoma" w:hAnsi="Tahoma" w:cs="Tahoma"/>
          <w:color w:val="000000"/>
          <w:sz w:val="22"/>
          <w:szCs w:val="22"/>
        </w:rPr>
      </w:pPr>
    </w:p>
    <w:p w:rsidR="004906D7" w:rsidRPr="00182169" w:rsidRDefault="00D167E1" w:rsidP="001D00B5">
      <w:pPr>
        <w:tabs>
          <w:tab w:val="left" w:pos="2366"/>
        </w:tabs>
        <w:spacing w:line="300" w:lineRule="atLeast"/>
        <w:jc w:val="center"/>
        <w:rPr>
          <w:rFonts w:ascii="Tahoma" w:hAnsi="Tahoma" w:cs="Tahoma"/>
          <w:color w:val="000000"/>
          <w:sz w:val="22"/>
          <w:szCs w:val="22"/>
        </w:rPr>
      </w:pPr>
      <w:r w:rsidRPr="00182169">
        <w:rPr>
          <w:rFonts w:ascii="Tahoma" w:hAnsi="Tahoma" w:cs="Tahoma"/>
          <w:color w:val="000000"/>
          <w:sz w:val="22"/>
          <w:szCs w:val="22"/>
        </w:rPr>
        <w:t>e</w:t>
      </w:r>
    </w:p>
    <w:p w:rsidR="001D00B5" w:rsidRPr="00182169" w:rsidRDefault="001D00B5" w:rsidP="001D00B5">
      <w:pPr>
        <w:tabs>
          <w:tab w:val="left" w:pos="2366"/>
        </w:tabs>
        <w:spacing w:line="300" w:lineRule="atLeast"/>
        <w:jc w:val="center"/>
        <w:rPr>
          <w:rFonts w:ascii="Tahoma" w:hAnsi="Tahoma" w:cs="Tahoma"/>
          <w:color w:val="000000"/>
          <w:sz w:val="22"/>
          <w:szCs w:val="22"/>
        </w:rPr>
      </w:pPr>
    </w:p>
    <w:p w:rsidR="00C65589" w:rsidRPr="00182169" w:rsidRDefault="00C65589" w:rsidP="001D00B5">
      <w:pPr>
        <w:tabs>
          <w:tab w:val="left" w:pos="2366"/>
        </w:tabs>
        <w:spacing w:line="300" w:lineRule="atLeast"/>
        <w:jc w:val="center"/>
        <w:rPr>
          <w:rFonts w:ascii="Tahoma" w:hAnsi="Tahoma" w:cs="Tahoma"/>
          <w:color w:val="000000"/>
          <w:sz w:val="22"/>
          <w:szCs w:val="22"/>
        </w:rPr>
      </w:pPr>
    </w:p>
    <w:p w:rsidR="00C65589" w:rsidRPr="00182169" w:rsidRDefault="00C65589" w:rsidP="001D00B5">
      <w:pPr>
        <w:tabs>
          <w:tab w:val="left" w:pos="2366"/>
        </w:tabs>
        <w:spacing w:line="300" w:lineRule="atLeast"/>
        <w:jc w:val="center"/>
        <w:rPr>
          <w:rFonts w:ascii="Tahoma" w:hAnsi="Tahoma" w:cs="Tahoma"/>
          <w:color w:val="000000"/>
          <w:sz w:val="22"/>
          <w:szCs w:val="22"/>
        </w:rPr>
      </w:pPr>
    </w:p>
    <w:p w:rsidR="00903BF1" w:rsidRPr="00182169" w:rsidRDefault="004533AC" w:rsidP="001D00B5">
      <w:pPr>
        <w:tabs>
          <w:tab w:val="left" w:pos="2366"/>
        </w:tabs>
        <w:spacing w:line="300" w:lineRule="atLeast"/>
        <w:jc w:val="center"/>
        <w:rPr>
          <w:rFonts w:ascii="Tahoma" w:hAnsi="Tahoma" w:cs="Tahoma"/>
          <w:b/>
          <w:bCs/>
          <w:sz w:val="22"/>
          <w:szCs w:val="22"/>
        </w:rPr>
      </w:pPr>
      <w:r w:rsidRPr="00182169">
        <w:rPr>
          <w:rFonts w:ascii="Tahoma" w:hAnsi="Tahoma" w:cs="Tahoma"/>
          <w:b/>
          <w:bCs/>
          <w:sz w:val="22"/>
          <w:szCs w:val="22"/>
        </w:rPr>
        <w:t xml:space="preserve">OLIVEIRA TRUST </w:t>
      </w:r>
      <w:r w:rsidR="00903BF1" w:rsidRPr="00182169">
        <w:rPr>
          <w:rFonts w:ascii="Tahoma" w:hAnsi="Tahoma" w:cs="Tahoma"/>
          <w:b/>
          <w:bCs/>
          <w:sz w:val="22"/>
          <w:szCs w:val="22"/>
        </w:rPr>
        <w:t xml:space="preserve">DISTRIBUIDORA DE TÍTULOS E VALORES MOBILIÁRIOS </w:t>
      </w:r>
      <w:r w:rsidRPr="00182169">
        <w:rPr>
          <w:rFonts w:ascii="Tahoma" w:hAnsi="Tahoma" w:cs="Tahoma"/>
          <w:b/>
          <w:bCs/>
          <w:sz w:val="22"/>
          <w:szCs w:val="22"/>
        </w:rPr>
        <w:t>S.A</w:t>
      </w:r>
      <w:r w:rsidR="00903BF1" w:rsidRPr="00182169">
        <w:rPr>
          <w:rFonts w:ascii="Tahoma" w:hAnsi="Tahoma" w:cs="Tahoma"/>
          <w:b/>
          <w:bCs/>
          <w:sz w:val="22"/>
          <w:szCs w:val="22"/>
        </w:rPr>
        <w:t>.</w:t>
      </w:r>
    </w:p>
    <w:p w:rsidR="00606692" w:rsidRPr="00182169" w:rsidRDefault="00606692" w:rsidP="001D00B5">
      <w:pPr>
        <w:tabs>
          <w:tab w:val="left" w:pos="2366"/>
        </w:tabs>
        <w:spacing w:line="300" w:lineRule="atLeast"/>
        <w:jc w:val="center"/>
        <w:rPr>
          <w:rFonts w:ascii="Tahoma" w:hAnsi="Tahoma" w:cs="Tahoma"/>
          <w:b/>
          <w:color w:val="000000"/>
          <w:sz w:val="22"/>
          <w:szCs w:val="22"/>
        </w:rPr>
      </w:pPr>
      <w:r w:rsidRPr="00182169">
        <w:rPr>
          <w:rFonts w:ascii="Tahoma" w:hAnsi="Tahoma" w:cs="Tahoma"/>
          <w:i/>
          <w:iCs/>
          <w:color w:val="000000"/>
          <w:sz w:val="22"/>
          <w:szCs w:val="22"/>
        </w:rPr>
        <w:t>como Agente Fiduciário</w:t>
      </w:r>
      <w:r w:rsidRPr="00182169">
        <w:rPr>
          <w:rFonts w:ascii="Tahoma" w:hAnsi="Tahoma" w:cs="Tahoma"/>
          <w:i/>
          <w:color w:val="000000"/>
          <w:sz w:val="22"/>
          <w:szCs w:val="22"/>
        </w:rPr>
        <w:t xml:space="preserve">, </w:t>
      </w:r>
      <w:r w:rsidR="00B454FE" w:rsidRPr="00182169">
        <w:rPr>
          <w:rFonts w:ascii="Tahoma" w:hAnsi="Tahoma" w:cs="Tahoma"/>
          <w:i/>
          <w:color w:val="000000"/>
          <w:sz w:val="22"/>
          <w:szCs w:val="22"/>
        </w:rPr>
        <w:t>representando a comunhão de Debenturistas</w:t>
      </w:r>
    </w:p>
    <w:p w:rsidR="00AB6193" w:rsidRPr="00182169" w:rsidRDefault="00AB6193" w:rsidP="001D00B5">
      <w:pPr>
        <w:tabs>
          <w:tab w:val="left" w:pos="2366"/>
        </w:tabs>
        <w:spacing w:line="300" w:lineRule="atLeast"/>
        <w:jc w:val="center"/>
        <w:rPr>
          <w:rFonts w:ascii="Tahoma" w:hAnsi="Tahoma" w:cs="Tahoma"/>
          <w:color w:val="000000"/>
          <w:sz w:val="22"/>
          <w:szCs w:val="22"/>
        </w:rPr>
      </w:pPr>
    </w:p>
    <w:p w:rsidR="001D00B5" w:rsidRPr="00182169" w:rsidRDefault="001D00B5" w:rsidP="001D00B5">
      <w:pPr>
        <w:tabs>
          <w:tab w:val="left" w:pos="2366"/>
        </w:tabs>
        <w:spacing w:line="300" w:lineRule="atLeast"/>
        <w:jc w:val="center"/>
        <w:rPr>
          <w:rFonts w:ascii="Tahoma" w:hAnsi="Tahoma" w:cs="Tahoma"/>
          <w:color w:val="000000"/>
          <w:sz w:val="22"/>
          <w:szCs w:val="22"/>
        </w:rPr>
      </w:pPr>
    </w:p>
    <w:p w:rsidR="001D00B5" w:rsidRPr="00182169" w:rsidRDefault="001D00B5" w:rsidP="001D00B5">
      <w:pPr>
        <w:tabs>
          <w:tab w:val="left" w:pos="2366"/>
        </w:tabs>
        <w:spacing w:line="300" w:lineRule="atLeast"/>
        <w:jc w:val="center"/>
        <w:rPr>
          <w:rFonts w:ascii="Tahoma" w:hAnsi="Tahoma" w:cs="Tahoma"/>
          <w:color w:val="000000"/>
          <w:sz w:val="22"/>
          <w:szCs w:val="22"/>
        </w:rPr>
      </w:pPr>
    </w:p>
    <w:p w:rsidR="00AB6193" w:rsidRPr="00182169" w:rsidRDefault="00AB6193" w:rsidP="001D00B5">
      <w:pPr>
        <w:tabs>
          <w:tab w:val="left" w:pos="2366"/>
        </w:tabs>
        <w:spacing w:line="300" w:lineRule="atLeast"/>
        <w:jc w:val="center"/>
        <w:rPr>
          <w:rFonts w:ascii="Tahoma" w:hAnsi="Tahoma" w:cs="Tahoma"/>
          <w:color w:val="000000"/>
          <w:sz w:val="22"/>
          <w:szCs w:val="22"/>
        </w:rPr>
      </w:pPr>
    </w:p>
    <w:p w:rsidR="00EC1F1E" w:rsidRPr="00182169" w:rsidRDefault="00EC1F1E" w:rsidP="001D00B5">
      <w:pPr>
        <w:tabs>
          <w:tab w:val="left" w:pos="2366"/>
        </w:tabs>
        <w:spacing w:line="300" w:lineRule="atLeast"/>
        <w:jc w:val="center"/>
        <w:rPr>
          <w:rFonts w:ascii="Tahoma" w:hAnsi="Tahoma" w:cs="Tahoma"/>
          <w:color w:val="000000"/>
          <w:sz w:val="22"/>
          <w:szCs w:val="22"/>
        </w:rPr>
      </w:pPr>
    </w:p>
    <w:p w:rsidR="00606692" w:rsidRPr="00182169" w:rsidRDefault="00606692" w:rsidP="001D00B5">
      <w:pPr>
        <w:tabs>
          <w:tab w:val="left" w:pos="2366"/>
        </w:tabs>
        <w:spacing w:line="300" w:lineRule="atLeast"/>
        <w:jc w:val="center"/>
        <w:rPr>
          <w:rFonts w:ascii="Tahoma" w:hAnsi="Tahoma" w:cs="Tahoma"/>
          <w:color w:val="000000"/>
          <w:sz w:val="22"/>
          <w:szCs w:val="22"/>
        </w:rPr>
      </w:pPr>
      <w:r w:rsidRPr="00182169">
        <w:rPr>
          <w:rFonts w:ascii="Tahoma" w:hAnsi="Tahoma" w:cs="Tahoma"/>
          <w:color w:val="000000"/>
          <w:sz w:val="22"/>
          <w:szCs w:val="22"/>
        </w:rPr>
        <w:t>_________</w:t>
      </w:r>
      <w:r w:rsidR="001D00B5" w:rsidRPr="00182169">
        <w:rPr>
          <w:rFonts w:ascii="Tahoma" w:hAnsi="Tahoma" w:cs="Tahoma"/>
          <w:color w:val="000000"/>
          <w:sz w:val="22"/>
          <w:szCs w:val="22"/>
        </w:rPr>
        <w:t>____</w:t>
      </w:r>
      <w:r w:rsidRPr="00182169">
        <w:rPr>
          <w:rFonts w:ascii="Tahoma" w:hAnsi="Tahoma" w:cs="Tahoma"/>
          <w:color w:val="000000"/>
          <w:sz w:val="22"/>
          <w:szCs w:val="22"/>
        </w:rPr>
        <w:t>_________</w:t>
      </w:r>
    </w:p>
    <w:p w:rsidR="00606692" w:rsidRPr="00182169" w:rsidRDefault="00606692" w:rsidP="001D00B5">
      <w:pPr>
        <w:tabs>
          <w:tab w:val="left" w:pos="2366"/>
        </w:tabs>
        <w:spacing w:line="300" w:lineRule="atLeast"/>
        <w:jc w:val="center"/>
        <w:rPr>
          <w:rFonts w:ascii="Tahoma" w:hAnsi="Tahoma" w:cs="Tahoma"/>
          <w:color w:val="000000"/>
          <w:sz w:val="22"/>
          <w:szCs w:val="22"/>
        </w:rPr>
      </w:pPr>
    </w:p>
    <w:p w:rsidR="00606692" w:rsidRPr="00182169" w:rsidRDefault="00606692" w:rsidP="001D00B5">
      <w:pPr>
        <w:tabs>
          <w:tab w:val="left" w:pos="2366"/>
        </w:tabs>
        <w:spacing w:line="300" w:lineRule="atLeast"/>
        <w:jc w:val="center"/>
        <w:rPr>
          <w:rFonts w:ascii="Tahoma" w:hAnsi="Tahoma" w:cs="Tahoma"/>
          <w:color w:val="000000"/>
          <w:sz w:val="22"/>
          <w:szCs w:val="22"/>
        </w:rPr>
      </w:pPr>
      <w:r w:rsidRPr="00182169">
        <w:rPr>
          <w:rFonts w:ascii="Tahoma" w:hAnsi="Tahoma" w:cs="Tahoma"/>
          <w:color w:val="000000"/>
          <w:sz w:val="22"/>
          <w:szCs w:val="22"/>
        </w:rPr>
        <w:t>Datado de</w:t>
      </w:r>
    </w:p>
    <w:p w:rsidR="00606692" w:rsidRPr="00182169" w:rsidRDefault="002B3E44" w:rsidP="001D00B5">
      <w:pPr>
        <w:tabs>
          <w:tab w:val="left" w:pos="2366"/>
        </w:tabs>
        <w:spacing w:line="300" w:lineRule="atLeast"/>
        <w:jc w:val="center"/>
        <w:rPr>
          <w:rFonts w:ascii="Tahoma" w:hAnsi="Tahoma" w:cs="Tahoma"/>
          <w:color w:val="000000"/>
          <w:sz w:val="22"/>
          <w:szCs w:val="22"/>
        </w:rPr>
      </w:pPr>
      <w:r w:rsidRPr="00182169">
        <w:rPr>
          <w:rFonts w:ascii="Tahoma" w:hAnsi="Tahoma" w:cs="Tahoma"/>
          <w:sz w:val="22"/>
          <w:szCs w:val="22"/>
        </w:rPr>
        <w:t xml:space="preserve">12 </w:t>
      </w:r>
      <w:r w:rsidR="00606692" w:rsidRPr="00182169">
        <w:rPr>
          <w:rFonts w:ascii="Tahoma" w:hAnsi="Tahoma" w:cs="Tahoma"/>
          <w:color w:val="000000"/>
          <w:sz w:val="22"/>
          <w:szCs w:val="22"/>
        </w:rPr>
        <w:t xml:space="preserve">de </w:t>
      </w:r>
      <w:r w:rsidR="00CC2621" w:rsidRPr="00182169">
        <w:rPr>
          <w:rFonts w:ascii="Tahoma" w:hAnsi="Tahoma" w:cs="Tahoma"/>
          <w:color w:val="000000"/>
          <w:sz w:val="22"/>
          <w:szCs w:val="22"/>
        </w:rPr>
        <w:t>novembro</w:t>
      </w:r>
      <w:r w:rsidR="00160839" w:rsidRPr="00182169">
        <w:rPr>
          <w:rFonts w:ascii="Tahoma" w:hAnsi="Tahoma" w:cs="Tahoma"/>
          <w:color w:val="000000"/>
          <w:sz w:val="22"/>
          <w:szCs w:val="22"/>
        </w:rPr>
        <w:t xml:space="preserve"> </w:t>
      </w:r>
      <w:r w:rsidR="00606692" w:rsidRPr="00182169">
        <w:rPr>
          <w:rFonts w:ascii="Tahoma" w:hAnsi="Tahoma" w:cs="Tahoma"/>
          <w:color w:val="000000"/>
          <w:sz w:val="22"/>
          <w:szCs w:val="22"/>
        </w:rPr>
        <w:t xml:space="preserve">de </w:t>
      </w:r>
      <w:r w:rsidR="00AE6095" w:rsidRPr="00182169">
        <w:rPr>
          <w:rFonts w:ascii="Tahoma" w:hAnsi="Tahoma" w:cs="Tahoma"/>
          <w:color w:val="000000"/>
          <w:sz w:val="22"/>
          <w:szCs w:val="22"/>
        </w:rPr>
        <w:t>201</w:t>
      </w:r>
      <w:r w:rsidR="004B16D2" w:rsidRPr="00182169">
        <w:rPr>
          <w:rFonts w:ascii="Tahoma" w:hAnsi="Tahoma" w:cs="Tahoma"/>
          <w:color w:val="000000"/>
          <w:sz w:val="22"/>
          <w:szCs w:val="22"/>
        </w:rPr>
        <w:t>9</w:t>
      </w:r>
    </w:p>
    <w:p w:rsidR="00606692" w:rsidRPr="00182169" w:rsidRDefault="00606692" w:rsidP="001D00B5">
      <w:pPr>
        <w:tabs>
          <w:tab w:val="left" w:pos="2366"/>
        </w:tabs>
        <w:spacing w:line="300" w:lineRule="atLeast"/>
        <w:jc w:val="center"/>
        <w:rPr>
          <w:rFonts w:ascii="Tahoma" w:hAnsi="Tahoma" w:cs="Tahoma"/>
          <w:color w:val="000000"/>
          <w:sz w:val="22"/>
          <w:szCs w:val="22"/>
        </w:rPr>
      </w:pPr>
      <w:r w:rsidRPr="00182169">
        <w:rPr>
          <w:rFonts w:ascii="Tahoma" w:hAnsi="Tahoma" w:cs="Tahoma"/>
          <w:color w:val="000000"/>
          <w:sz w:val="22"/>
          <w:szCs w:val="22"/>
        </w:rPr>
        <w:t>____________</w:t>
      </w:r>
      <w:r w:rsidR="001D00B5" w:rsidRPr="00182169">
        <w:rPr>
          <w:rFonts w:ascii="Tahoma" w:hAnsi="Tahoma" w:cs="Tahoma"/>
          <w:color w:val="000000"/>
          <w:sz w:val="22"/>
          <w:szCs w:val="22"/>
        </w:rPr>
        <w:t>____</w:t>
      </w:r>
      <w:r w:rsidRPr="00182169">
        <w:rPr>
          <w:rFonts w:ascii="Tahoma" w:hAnsi="Tahoma" w:cs="Tahoma"/>
          <w:color w:val="000000"/>
          <w:sz w:val="22"/>
          <w:szCs w:val="22"/>
        </w:rPr>
        <w:t>_______</w:t>
      </w:r>
    </w:p>
    <w:p w:rsidR="00606692" w:rsidRPr="00182169" w:rsidRDefault="00606692" w:rsidP="001D00B5">
      <w:pPr>
        <w:pBdr>
          <w:bottom w:val="double" w:sz="6" w:space="1" w:color="auto"/>
        </w:pBdr>
        <w:tabs>
          <w:tab w:val="left" w:pos="2366"/>
        </w:tabs>
        <w:spacing w:line="300" w:lineRule="atLeast"/>
        <w:jc w:val="center"/>
        <w:rPr>
          <w:rFonts w:ascii="Tahoma" w:hAnsi="Tahoma" w:cs="Tahoma"/>
          <w:smallCaps/>
          <w:color w:val="000000"/>
          <w:sz w:val="22"/>
          <w:szCs w:val="22"/>
        </w:rPr>
      </w:pPr>
    </w:p>
    <w:p w:rsidR="00606692" w:rsidRPr="00182169" w:rsidRDefault="00606692" w:rsidP="001D00B5">
      <w:pPr>
        <w:pBdr>
          <w:bottom w:val="double" w:sz="6" w:space="1" w:color="auto"/>
        </w:pBdr>
        <w:tabs>
          <w:tab w:val="left" w:pos="2366"/>
        </w:tabs>
        <w:spacing w:line="300" w:lineRule="atLeast"/>
        <w:jc w:val="center"/>
        <w:rPr>
          <w:rFonts w:ascii="Tahoma" w:hAnsi="Tahoma" w:cs="Tahoma"/>
          <w:smallCaps/>
          <w:color w:val="000000"/>
          <w:sz w:val="22"/>
          <w:szCs w:val="22"/>
        </w:rPr>
      </w:pPr>
    </w:p>
    <w:p w:rsidR="004906D7" w:rsidRPr="00182169" w:rsidRDefault="004906D7" w:rsidP="001D00B5">
      <w:pPr>
        <w:tabs>
          <w:tab w:val="left" w:pos="2366"/>
        </w:tabs>
        <w:spacing w:line="300" w:lineRule="atLeast"/>
        <w:jc w:val="center"/>
        <w:rPr>
          <w:rFonts w:ascii="Tahoma" w:hAnsi="Tahoma" w:cs="Tahoma"/>
          <w:b/>
          <w:bCs/>
          <w:color w:val="000000"/>
          <w:sz w:val="22"/>
          <w:szCs w:val="22"/>
        </w:rPr>
      </w:pPr>
    </w:p>
    <w:p w:rsidR="001D00B5" w:rsidRPr="00182169" w:rsidRDefault="001D00B5" w:rsidP="001D00B5">
      <w:pPr>
        <w:tabs>
          <w:tab w:val="left" w:pos="2366"/>
        </w:tabs>
        <w:spacing w:line="300" w:lineRule="atLeast"/>
        <w:jc w:val="center"/>
        <w:rPr>
          <w:rFonts w:ascii="Tahoma" w:hAnsi="Tahoma" w:cs="Tahoma"/>
          <w:b/>
          <w:bCs/>
          <w:color w:val="000000"/>
          <w:sz w:val="22"/>
          <w:szCs w:val="22"/>
        </w:rPr>
        <w:sectPr w:rsidR="001D00B5" w:rsidRPr="00182169" w:rsidSect="001D00B5">
          <w:headerReference w:type="default" r:id="rId8"/>
          <w:footerReference w:type="even" r:id="rId9"/>
          <w:footerReference w:type="first" r:id="rId10"/>
          <w:type w:val="continuous"/>
          <w:pgSz w:w="11906" w:h="16838" w:code="9"/>
          <w:pgMar w:top="2268" w:right="1418" w:bottom="2552" w:left="1701" w:header="709" w:footer="400" w:gutter="0"/>
          <w:paperSrc w:first="15" w:other="15"/>
          <w:pgNumType w:chapStyle="1"/>
          <w:cols w:space="720"/>
          <w:noEndnote/>
          <w:docGrid w:linePitch="354"/>
        </w:sectPr>
      </w:pPr>
    </w:p>
    <w:p w:rsidR="00C65589" w:rsidRPr="00182169" w:rsidRDefault="00606692" w:rsidP="001D00B5">
      <w:pPr>
        <w:tabs>
          <w:tab w:val="left" w:pos="2366"/>
        </w:tabs>
        <w:spacing w:line="300" w:lineRule="atLeast"/>
        <w:jc w:val="center"/>
        <w:rPr>
          <w:rFonts w:ascii="Tahoma" w:hAnsi="Tahoma" w:cs="Tahoma"/>
          <w:b/>
          <w:bCs/>
          <w:color w:val="000000"/>
          <w:sz w:val="22"/>
          <w:szCs w:val="22"/>
        </w:rPr>
      </w:pPr>
      <w:r w:rsidRPr="00182169">
        <w:rPr>
          <w:rFonts w:ascii="Tahoma" w:hAnsi="Tahoma" w:cs="Tahoma"/>
          <w:b/>
          <w:bCs/>
          <w:color w:val="000000"/>
          <w:sz w:val="22"/>
          <w:szCs w:val="22"/>
        </w:rPr>
        <w:lastRenderedPageBreak/>
        <w:t>ÍNDICE</w:t>
      </w:r>
    </w:p>
    <w:p w:rsidR="00884201" w:rsidRPr="00182169" w:rsidRDefault="00884201" w:rsidP="00884201">
      <w:pPr>
        <w:tabs>
          <w:tab w:val="left" w:pos="2366"/>
        </w:tabs>
        <w:spacing w:line="300" w:lineRule="atLeast"/>
        <w:rPr>
          <w:rFonts w:ascii="Tahoma" w:eastAsia="MS Mincho" w:hAnsi="Tahoma" w:cs="Tahoma"/>
          <w:b/>
          <w:color w:val="000000" w:themeColor="text1"/>
          <w:sz w:val="22"/>
          <w:szCs w:val="22"/>
        </w:rPr>
      </w:pPr>
    </w:p>
    <w:sdt>
      <w:sdtPr>
        <w:rPr>
          <w:rFonts w:ascii="Tahoma" w:eastAsia="Times New Roman" w:hAnsi="Tahoma" w:cs="Tahoma"/>
          <w:b w:val="0"/>
          <w:bCs w:val="0"/>
          <w:color w:val="000000" w:themeColor="text1"/>
          <w:sz w:val="22"/>
          <w:szCs w:val="22"/>
        </w:rPr>
        <w:id w:val="1414665699"/>
        <w:docPartObj>
          <w:docPartGallery w:val="Table of Contents"/>
          <w:docPartUnique/>
        </w:docPartObj>
      </w:sdtPr>
      <w:sdtEndPr>
        <w:rPr>
          <w:color w:val="auto"/>
        </w:rPr>
      </w:sdtEndPr>
      <w:sdtContent>
        <w:p w:rsidR="00984702" w:rsidRPr="00182169" w:rsidRDefault="00984702" w:rsidP="001D00B5">
          <w:pPr>
            <w:pStyle w:val="CabealhodoSumrio"/>
            <w:spacing w:before="0" w:line="300" w:lineRule="atLeast"/>
            <w:rPr>
              <w:rFonts w:ascii="Tahoma" w:hAnsi="Tahoma" w:cs="Tahoma"/>
              <w:color w:val="000000" w:themeColor="text1"/>
              <w:sz w:val="22"/>
              <w:szCs w:val="22"/>
            </w:rPr>
          </w:pPr>
        </w:p>
        <w:p w:rsidR="00677731" w:rsidRPr="00182169" w:rsidRDefault="00984702" w:rsidP="00677731">
          <w:pPr>
            <w:pStyle w:val="Sumrio1"/>
            <w:rPr>
              <w:rFonts w:ascii="Tahoma" w:eastAsiaTheme="minorEastAsia" w:hAnsi="Tahoma" w:cs="Tahoma"/>
              <w:noProof/>
              <w:szCs w:val="22"/>
            </w:rPr>
          </w:pPr>
          <w:r w:rsidRPr="00182169">
            <w:rPr>
              <w:rFonts w:ascii="Tahoma" w:hAnsi="Tahoma" w:cs="Tahoma"/>
              <w:szCs w:val="22"/>
            </w:rPr>
            <w:fldChar w:fldCharType="begin"/>
          </w:r>
          <w:r w:rsidRPr="00182169">
            <w:rPr>
              <w:rFonts w:ascii="Tahoma" w:hAnsi="Tahoma" w:cs="Tahoma"/>
              <w:szCs w:val="22"/>
            </w:rPr>
            <w:instrText xml:space="preserve"> TOC \o "1-3" \h \z \u </w:instrText>
          </w:r>
          <w:r w:rsidRPr="00182169">
            <w:rPr>
              <w:rFonts w:ascii="Tahoma" w:hAnsi="Tahoma" w:cs="Tahoma"/>
              <w:szCs w:val="22"/>
            </w:rPr>
            <w:fldChar w:fldCharType="separate"/>
          </w:r>
          <w:hyperlink w:anchor="_Toc23733298" w:history="1">
            <w:r w:rsidR="00677731" w:rsidRPr="00182169">
              <w:rPr>
                <w:rStyle w:val="Hyperlink"/>
                <w:rFonts w:ascii="Tahoma" w:hAnsi="Tahoma" w:cs="Tahoma"/>
                <w:noProof/>
              </w:rPr>
              <w:t>CLÁUSULA PRIMEIRA – DAS AUTORIZAÇÕES SOCIETÁRIAS OBTIDAS PARA EMISSÃO DAS DEBÊNTURES E CONSTITUIÇÃO DAS GARANTIAS</w:t>
            </w:r>
            <w:r w:rsidR="00677731" w:rsidRPr="00182169">
              <w:rPr>
                <w:rFonts w:ascii="Tahoma" w:hAnsi="Tahoma" w:cs="Tahoma"/>
                <w:noProof/>
                <w:webHidden/>
              </w:rPr>
              <w:tab/>
            </w:r>
            <w:r w:rsidR="00677731" w:rsidRPr="00182169">
              <w:rPr>
                <w:rFonts w:ascii="Tahoma" w:hAnsi="Tahoma" w:cs="Tahoma"/>
                <w:noProof/>
                <w:webHidden/>
              </w:rPr>
              <w:fldChar w:fldCharType="begin"/>
            </w:r>
            <w:r w:rsidR="00677731" w:rsidRPr="00182169">
              <w:rPr>
                <w:rFonts w:ascii="Tahoma" w:hAnsi="Tahoma" w:cs="Tahoma"/>
                <w:noProof/>
                <w:webHidden/>
              </w:rPr>
              <w:instrText xml:space="preserve"> PAGEREF _Toc23733298 \h </w:instrText>
            </w:r>
            <w:r w:rsidR="00677731" w:rsidRPr="00182169">
              <w:rPr>
                <w:rFonts w:ascii="Tahoma" w:hAnsi="Tahoma" w:cs="Tahoma"/>
                <w:noProof/>
                <w:webHidden/>
              </w:rPr>
            </w:r>
            <w:r w:rsidR="00677731" w:rsidRPr="00182169">
              <w:rPr>
                <w:rFonts w:ascii="Tahoma" w:hAnsi="Tahoma" w:cs="Tahoma"/>
                <w:noProof/>
                <w:webHidden/>
              </w:rPr>
              <w:fldChar w:fldCharType="separate"/>
            </w:r>
            <w:r w:rsidR="00FC7BFE">
              <w:rPr>
                <w:rFonts w:ascii="Tahoma" w:hAnsi="Tahoma" w:cs="Tahoma"/>
                <w:noProof/>
                <w:webHidden/>
              </w:rPr>
              <w:t>2</w:t>
            </w:r>
            <w:r w:rsidR="00677731" w:rsidRPr="00182169">
              <w:rPr>
                <w:rFonts w:ascii="Tahoma" w:hAnsi="Tahoma" w:cs="Tahoma"/>
                <w:noProof/>
                <w:webHidden/>
              </w:rPr>
              <w:fldChar w:fldCharType="end"/>
            </w:r>
          </w:hyperlink>
        </w:p>
        <w:p w:rsidR="00677731" w:rsidRPr="00182169" w:rsidRDefault="00FC7BFE" w:rsidP="00FC0CA0">
          <w:pPr>
            <w:pStyle w:val="Sumrio1"/>
            <w:rPr>
              <w:rFonts w:ascii="Tahoma" w:eastAsiaTheme="minorEastAsia" w:hAnsi="Tahoma" w:cs="Tahoma"/>
              <w:noProof/>
              <w:szCs w:val="22"/>
            </w:rPr>
          </w:pPr>
          <w:hyperlink w:anchor="_Toc23733299" w:history="1">
            <w:r w:rsidR="00677731" w:rsidRPr="00182169">
              <w:rPr>
                <w:rStyle w:val="Hyperlink"/>
                <w:rFonts w:ascii="Tahoma" w:hAnsi="Tahoma" w:cs="Tahoma"/>
                <w:noProof/>
              </w:rPr>
              <w:t>CLÁUSULA SEGUNDA – DOS REQUISITOS</w:t>
            </w:r>
            <w:r w:rsidR="00677731" w:rsidRPr="00182169">
              <w:rPr>
                <w:rFonts w:ascii="Tahoma" w:hAnsi="Tahoma" w:cs="Tahoma"/>
                <w:noProof/>
                <w:webHidden/>
              </w:rPr>
              <w:tab/>
            </w:r>
            <w:r w:rsidR="00677731" w:rsidRPr="00182169">
              <w:rPr>
                <w:rFonts w:ascii="Tahoma" w:hAnsi="Tahoma" w:cs="Tahoma"/>
                <w:noProof/>
                <w:webHidden/>
              </w:rPr>
              <w:fldChar w:fldCharType="begin"/>
            </w:r>
            <w:r w:rsidR="00677731" w:rsidRPr="00182169">
              <w:rPr>
                <w:rFonts w:ascii="Tahoma" w:hAnsi="Tahoma" w:cs="Tahoma"/>
                <w:noProof/>
                <w:webHidden/>
              </w:rPr>
              <w:instrText xml:space="preserve"> PAGEREF _Toc23733299 \h </w:instrText>
            </w:r>
            <w:r w:rsidR="00677731" w:rsidRPr="00182169">
              <w:rPr>
                <w:rFonts w:ascii="Tahoma" w:hAnsi="Tahoma" w:cs="Tahoma"/>
                <w:noProof/>
                <w:webHidden/>
              </w:rPr>
            </w:r>
            <w:r w:rsidR="00677731" w:rsidRPr="00182169">
              <w:rPr>
                <w:rFonts w:ascii="Tahoma" w:hAnsi="Tahoma" w:cs="Tahoma"/>
                <w:noProof/>
                <w:webHidden/>
              </w:rPr>
              <w:fldChar w:fldCharType="separate"/>
            </w:r>
            <w:r>
              <w:rPr>
                <w:rFonts w:ascii="Tahoma" w:hAnsi="Tahoma" w:cs="Tahoma"/>
                <w:noProof/>
                <w:webHidden/>
              </w:rPr>
              <w:t>3</w:t>
            </w:r>
            <w:r w:rsidR="00677731" w:rsidRPr="00182169">
              <w:rPr>
                <w:rFonts w:ascii="Tahoma" w:hAnsi="Tahoma" w:cs="Tahoma"/>
                <w:noProof/>
                <w:webHidden/>
              </w:rPr>
              <w:fldChar w:fldCharType="end"/>
            </w:r>
          </w:hyperlink>
        </w:p>
        <w:p w:rsidR="00677731" w:rsidRPr="00182169" w:rsidRDefault="00FC7BFE" w:rsidP="00FC0CA0">
          <w:pPr>
            <w:pStyle w:val="Sumrio1"/>
            <w:rPr>
              <w:rFonts w:ascii="Tahoma" w:eastAsiaTheme="minorEastAsia" w:hAnsi="Tahoma" w:cs="Tahoma"/>
              <w:noProof/>
              <w:szCs w:val="22"/>
            </w:rPr>
          </w:pPr>
          <w:hyperlink w:anchor="_Toc23733300" w:history="1">
            <w:r w:rsidR="00677731" w:rsidRPr="00182169">
              <w:rPr>
                <w:rStyle w:val="Hyperlink"/>
                <w:rFonts w:ascii="Tahoma" w:hAnsi="Tahoma" w:cs="Tahoma"/>
                <w:noProof/>
              </w:rPr>
              <w:t>CLÁUSULA TERCEIRA – DAS CARACTERÍSTICAS DA EMISSÃO</w:t>
            </w:r>
            <w:r w:rsidR="00677731" w:rsidRPr="00182169">
              <w:rPr>
                <w:rFonts w:ascii="Tahoma" w:hAnsi="Tahoma" w:cs="Tahoma"/>
                <w:noProof/>
                <w:webHidden/>
              </w:rPr>
              <w:tab/>
            </w:r>
            <w:r w:rsidR="00677731" w:rsidRPr="00182169">
              <w:rPr>
                <w:rFonts w:ascii="Tahoma" w:hAnsi="Tahoma" w:cs="Tahoma"/>
                <w:noProof/>
                <w:webHidden/>
              </w:rPr>
              <w:fldChar w:fldCharType="begin"/>
            </w:r>
            <w:r w:rsidR="00677731" w:rsidRPr="00182169">
              <w:rPr>
                <w:rFonts w:ascii="Tahoma" w:hAnsi="Tahoma" w:cs="Tahoma"/>
                <w:noProof/>
                <w:webHidden/>
              </w:rPr>
              <w:instrText xml:space="preserve"> PAGEREF _Toc23733300 \h </w:instrText>
            </w:r>
            <w:r w:rsidR="00677731" w:rsidRPr="00182169">
              <w:rPr>
                <w:rFonts w:ascii="Tahoma" w:hAnsi="Tahoma" w:cs="Tahoma"/>
                <w:noProof/>
                <w:webHidden/>
              </w:rPr>
            </w:r>
            <w:r w:rsidR="00677731" w:rsidRPr="00182169">
              <w:rPr>
                <w:rFonts w:ascii="Tahoma" w:hAnsi="Tahoma" w:cs="Tahoma"/>
                <w:noProof/>
                <w:webHidden/>
              </w:rPr>
              <w:fldChar w:fldCharType="separate"/>
            </w:r>
            <w:r>
              <w:rPr>
                <w:rFonts w:ascii="Tahoma" w:hAnsi="Tahoma" w:cs="Tahoma"/>
                <w:noProof/>
                <w:webHidden/>
              </w:rPr>
              <w:t>5</w:t>
            </w:r>
            <w:r w:rsidR="00677731" w:rsidRPr="00182169">
              <w:rPr>
                <w:rFonts w:ascii="Tahoma" w:hAnsi="Tahoma" w:cs="Tahoma"/>
                <w:noProof/>
                <w:webHidden/>
              </w:rPr>
              <w:fldChar w:fldCharType="end"/>
            </w:r>
          </w:hyperlink>
        </w:p>
        <w:p w:rsidR="00677731" w:rsidRPr="00182169" w:rsidRDefault="00FC7BFE" w:rsidP="00FC0CA0">
          <w:pPr>
            <w:pStyle w:val="Sumrio1"/>
            <w:rPr>
              <w:rFonts w:ascii="Tahoma" w:eastAsiaTheme="minorEastAsia" w:hAnsi="Tahoma" w:cs="Tahoma"/>
              <w:noProof/>
              <w:szCs w:val="22"/>
            </w:rPr>
          </w:pPr>
          <w:hyperlink w:anchor="_Toc23733301" w:history="1">
            <w:r w:rsidR="00677731" w:rsidRPr="00182169">
              <w:rPr>
                <w:rStyle w:val="Hyperlink"/>
                <w:rFonts w:ascii="Tahoma" w:hAnsi="Tahoma" w:cs="Tahoma"/>
                <w:noProof/>
              </w:rPr>
              <w:t>CLÁUSULA QUARTA – DA COLOCAÇÃO E PROCEDIMENTO DE DISTRIBUIÇÃO E DAS CARACTERÍSTICAS DAS DEBÊNTURES</w:t>
            </w:r>
            <w:r w:rsidR="00677731" w:rsidRPr="00182169">
              <w:rPr>
                <w:rFonts w:ascii="Tahoma" w:hAnsi="Tahoma" w:cs="Tahoma"/>
                <w:noProof/>
                <w:webHidden/>
              </w:rPr>
              <w:tab/>
            </w:r>
            <w:r w:rsidR="00677731" w:rsidRPr="00182169">
              <w:rPr>
                <w:rFonts w:ascii="Tahoma" w:hAnsi="Tahoma" w:cs="Tahoma"/>
                <w:noProof/>
                <w:webHidden/>
              </w:rPr>
              <w:fldChar w:fldCharType="begin"/>
            </w:r>
            <w:r w:rsidR="00677731" w:rsidRPr="00182169">
              <w:rPr>
                <w:rFonts w:ascii="Tahoma" w:hAnsi="Tahoma" w:cs="Tahoma"/>
                <w:noProof/>
                <w:webHidden/>
              </w:rPr>
              <w:instrText xml:space="preserve"> PAGEREF _Toc23733301 \h </w:instrText>
            </w:r>
            <w:r w:rsidR="00677731" w:rsidRPr="00182169">
              <w:rPr>
                <w:rFonts w:ascii="Tahoma" w:hAnsi="Tahoma" w:cs="Tahoma"/>
                <w:noProof/>
                <w:webHidden/>
              </w:rPr>
            </w:r>
            <w:r w:rsidR="00677731" w:rsidRPr="00182169">
              <w:rPr>
                <w:rFonts w:ascii="Tahoma" w:hAnsi="Tahoma" w:cs="Tahoma"/>
                <w:noProof/>
                <w:webHidden/>
              </w:rPr>
              <w:fldChar w:fldCharType="separate"/>
            </w:r>
            <w:r>
              <w:rPr>
                <w:rFonts w:ascii="Tahoma" w:hAnsi="Tahoma" w:cs="Tahoma"/>
                <w:noProof/>
                <w:webHidden/>
              </w:rPr>
              <w:t>7</w:t>
            </w:r>
            <w:r w:rsidR="00677731" w:rsidRPr="00182169">
              <w:rPr>
                <w:rFonts w:ascii="Tahoma" w:hAnsi="Tahoma" w:cs="Tahoma"/>
                <w:noProof/>
                <w:webHidden/>
              </w:rPr>
              <w:fldChar w:fldCharType="end"/>
            </w:r>
          </w:hyperlink>
        </w:p>
        <w:p w:rsidR="00677731" w:rsidRPr="00182169" w:rsidRDefault="00FC7BFE" w:rsidP="00FC0CA0">
          <w:pPr>
            <w:pStyle w:val="Sumrio1"/>
            <w:rPr>
              <w:rFonts w:ascii="Tahoma" w:eastAsiaTheme="minorEastAsia" w:hAnsi="Tahoma" w:cs="Tahoma"/>
              <w:noProof/>
              <w:szCs w:val="22"/>
            </w:rPr>
          </w:pPr>
          <w:hyperlink w:anchor="_Toc23733302" w:history="1">
            <w:r w:rsidR="00677731" w:rsidRPr="00182169">
              <w:rPr>
                <w:rStyle w:val="Hyperlink"/>
                <w:rFonts w:ascii="Tahoma" w:hAnsi="Tahoma" w:cs="Tahoma"/>
                <w:noProof/>
              </w:rPr>
              <w:t>CLÁUSULA QUINTA – DAS OBRIGAÇÕES ADICIONAIS DA EMISSORA</w:t>
            </w:r>
            <w:r w:rsidR="00677731" w:rsidRPr="00182169">
              <w:rPr>
                <w:rFonts w:ascii="Tahoma" w:hAnsi="Tahoma" w:cs="Tahoma"/>
                <w:noProof/>
                <w:webHidden/>
              </w:rPr>
              <w:tab/>
            </w:r>
            <w:r w:rsidR="00677731" w:rsidRPr="00182169">
              <w:rPr>
                <w:rFonts w:ascii="Tahoma" w:hAnsi="Tahoma" w:cs="Tahoma"/>
                <w:noProof/>
                <w:webHidden/>
              </w:rPr>
              <w:fldChar w:fldCharType="begin"/>
            </w:r>
            <w:r w:rsidR="00677731" w:rsidRPr="00182169">
              <w:rPr>
                <w:rFonts w:ascii="Tahoma" w:hAnsi="Tahoma" w:cs="Tahoma"/>
                <w:noProof/>
                <w:webHidden/>
              </w:rPr>
              <w:instrText xml:space="preserve"> PAGEREF _Toc23733302 \h </w:instrText>
            </w:r>
            <w:r w:rsidR="00677731" w:rsidRPr="00182169">
              <w:rPr>
                <w:rFonts w:ascii="Tahoma" w:hAnsi="Tahoma" w:cs="Tahoma"/>
                <w:noProof/>
                <w:webHidden/>
              </w:rPr>
            </w:r>
            <w:r w:rsidR="00677731" w:rsidRPr="00182169">
              <w:rPr>
                <w:rFonts w:ascii="Tahoma" w:hAnsi="Tahoma" w:cs="Tahoma"/>
                <w:noProof/>
                <w:webHidden/>
              </w:rPr>
              <w:fldChar w:fldCharType="separate"/>
            </w:r>
            <w:r>
              <w:rPr>
                <w:rFonts w:ascii="Tahoma" w:hAnsi="Tahoma" w:cs="Tahoma"/>
                <w:noProof/>
                <w:webHidden/>
              </w:rPr>
              <w:t>35</w:t>
            </w:r>
            <w:r w:rsidR="00677731" w:rsidRPr="00182169">
              <w:rPr>
                <w:rFonts w:ascii="Tahoma" w:hAnsi="Tahoma" w:cs="Tahoma"/>
                <w:noProof/>
                <w:webHidden/>
              </w:rPr>
              <w:fldChar w:fldCharType="end"/>
            </w:r>
          </w:hyperlink>
        </w:p>
        <w:p w:rsidR="00677731" w:rsidRPr="00182169" w:rsidRDefault="00FC7BFE" w:rsidP="00FC0CA0">
          <w:pPr>
            <w:pStyle w:val="Sumrio1"/>
            <w:rPr>
              <w:rFonts w:ascii="Tahoma" w:eastAsiaTheme="minorEastAsia" w:hAnsi="Tahoma" w:cs="Tahoma"/>
              <w:noProof/>
              <w:szCs w:val="22"/>
            </w:rPr>
          </w:pPr>
          <w:hyperlink w:anchor="_Toc23733303" w:history="1">
            <w:r w:rsidR="00677731" w:rsidRPr="00182169">
              <w:rPr>
                <w:rStyle w:val="Hyperlink"/>
                <w:rFonts w:ascii="Tahoma" w:hAnsi="Tahoma" w:cs="Tahoma"/>
                <w:noProof/>
              </w:rPr>
              <w:t>CLÁUSULA SEXTA – DO AGENTE FIDUCIÁRIO</w:t>
            </w:r>
            <w:r w:rsidR="00677731" w:rsidRPr="00182169">
              <w:rPr>
                <w:rFonts w:ascii="Tahoma" w:hAnsi="Tahoma" w:cs="Tahoma"/>
                <w:noProof/>
                <w:webHidden/>
              </w:rPr>
              <w:tab/>
            </w:r>
            <w:r w:rsidR="00677731" w:rsidRPr="00182169">
              <w:rPr>
                <w:rFonts w:ascii="Tahoma" w:hAnsi="Tahoma" w:cs="Tahoma"/>
                <w:noProof/>
                <w:webHidden/>
              </w:rPr>
              <w:fldChar w:fldCharType="begin"/>
            </w:r>
            <w:r w:rsidR="00677731" w:rsidRPr="00182169">
              <w:rPr>
                <w:rFonts w:ascii="Tahoma" w:hAnsi="Tahoma" w:cs="Tahoma"/>
                <w:noProof/>
                <w:webHidden/>
              </w:rPr>
              <w:instrText xml:space="preserve"> PAGEREF _Toc23733303 \h </w:instrText>
            </w:r>
            <w:r w:rsidR="00677731" w:rsidRPr="00182169">
              <w:rPr>
                <w:rFonts w:ascii="Tahoma" w:hAnsi="Tahoma" w:cs="Tahoma"/>
                <w:noProof/>
                <w:webHidden/>
              </w:rPr>
            </w:r>
            <w:r w:rsidR="00677731" w:rsidRPr="00182169">
              <w:rPr>
                <w:rFonts w:ascii="Tahoma" w:hAnsi="Tahoma" w:cs="Tahoma"/>
                <w:noProof/>
                <w:webHidden/>
              </w:rPr>
              <w:fldChar w:fldCharType="separate"/>
            </w:r>
            <w:r>
              <w:rPr>
                <w:rFonts w:ascii="Tahoma" w:hAnsi="Tahoma" w:cs="Tahoma"/>
                <w:noProof/>
                <w:webHidden/>
              </w:rPr>
              <w:t>40</w:t>
            </w:r>
            <w:r w:rsidR="00677731" w:rsidRPr="00182169">
              <w:rPr>
                <w:rFonts w:ascii="Tahoma" w:hAnsi="Tahoma" w:cs="Tahoma"/>
                <w:noProof/>
                <w:webHidden/>
              </w:rPr>
              <w:fldChar w:fldCharType="end"/>
            </w:r>
          </w:hyperlink>
        </w:p>
        <w:p w:rsidR="00677731" w:rsidRPr="00182169" w:rsidRDefault="00FC7BFE" w:rsidP="00FC0CA0">
          <w:pPr>
            <w:pStyle w:val="Sumrio1"/>
            <w:rPr>
              <w:rFonts w:ascii="Tahoma" w:eastAsiaTheme="minorEastAsia" w:hAnsi="Tahoma" w:cs="Tahoma"/>
              <w:noProof/>
              <w:szCs w:val="22"/>
            </w:rPr>
          </w:pPr>
          <w:hyperlink w:anchor="_Toc23733304" w:history="1">
            <w:r w:rsidR="00677731" w:rsidRPr="00182169">
              <w:rPr>
                <w:rStyle w:val="Hyperlink"/>
                <w:rFonts w:ascii="Tahoma" w:hAnsi="Tahoma" w:cs="Tahoma"/>
                <w:noProof/>
              </w:rPr>
              <w:t>CLÁUSULA SÉTIMA – DA ASSEMBLEIA GERAL DE DEBENTURISTAS</w:t>
            </w:r>
            <w:r w:rsidR="00677731" w:rsidRPr="00182169">
              <w:rPr>
                <w:rFonts w:ascii="Tahoma" w:hAnsi="Tahoma" w:cs="Tahoma"/>
                <w:noProof/>
                <w:webHidden/>
              </w:rPr>
              <w:tab/>
            </w:r>
            <w:r w:rsidR="00677731" w:rsidRPr="00182169">
              <w:rPr>
                <w:rFonts w:ascii="Tahoma" w:hAnsi="Tahoma" w:cs="Tahoma"/>
                <w:noProof/>
                <w:webHidden/>
              </w:rPr>
              <w:fldChar w:fldCharType="begin"/>
            </w:r>
            <w:r w:rsidR="00677731" w:rsidRPr="00182169">
              <w:rPr>
                <w:rFonts w:ascii="Tahoma" w:hAnsi="Tahoma" w:cs="Tahoma"/>
                <w:noProof/>
                <w:webHidden/>
              </w:rPr>
              <w:instrText xml:space="preserve"> PAGEREF _Toc23733304 \h </w:instrText>
            </w:r>
            <w:r w:rsidR="00677731" w:rsidRPr="00182169">
              <w:rPr>
                <w:rFonts w:ascii="Tahoma" w:hAnsi="Tahoma" w:cs="Tahoma"/>
                <w:noProof/>
                <w:webHidden/>
              </w:rPr>
            </w:r>
            <w:r w:rsidR="00677731" w:rsidRPr="00182169">
              <w:rPr>
                <w:rFonts w:ascii="Tahoma" w:hAnsi="Tahoma" w:cs="Tahoma"/>
                <w:noProof/>
                <w:webHidden/>
              </w:rPr>
              <w:fldChar w:fldCharType="separate"/>
            </w:r>
            <w:r>
              <w:rPr>
                <w:rFonts w:ascii="Tahoma" w:hAnsi="Tahoma" w:cs="Tahoma"/>
                <w:noProof/>
                <w:webHidden/>
              </w:rPr>
              <w:t>49</w:t>
            </w:r>
            <w:r w:rsidR="00677731" w:rsidRPr="00182169">
              <w:rPr>
                <w:rFonts w:ascii="Tahoma" w:hAnsi="Tahoma" w:cs="Tahoma"/>
                <w:noProof/>
                <w:webHidden/>
              </w:rPr>
              <w:fldChar w:fldCharType="end"/>
            </w:r>
          </w:hyperlink>
        </w:p>
        <w:p w:rsidR="00677731" w:rsidRPr="00182169" w:rsidRDefault="00FC7BFE" w:rsidP="00FC0CA0">
          <w:pPr>
            <w:pStyle w:val="Sumrio1"/>
            <w:rPr>
              <w:rFonts w:ascii="Tahoma" w:eastAsiaTheme="minorEastAsia" w:hAnsi="Tahoma" w:cs="Tahoma"/>
              <w:noProof/>
              <w:szCs w:val="22"/>
            </w:rPr>
          </w:pPr>
          <w:hyperlink w:anchor="_Toc23733305" w:history="1">
            <w:r w:rsidR="00677731" w:rsidRPr="00182169">
              <w:rPr>
                <w:rStyle w:val="Hyperlink"/>
                <w:rFonts w:ascii="Tahoma" w:hAnsi="Tahoma" w:cs="Tahoma"/>
                <w:noProof/>
              </w:rPr>
              <w:t>CLÁUSULA OITAVA – DAS DECLARAÇÕES DA EMISSORA</w:t>
            </w:r>
            <w:r w:rsidR="00677731" w:rsidRPr="00182169">
              <w:rPr>
                <w:rFonts w:ascii="Tahoma" w:hAnsi="Tahoma" w:cs="Tahoma"/>
                <w:noProof/>
                <w:webHidden/>
              </w:rPr>
              <w:tab/>
            </w:r>
            <w:r w:rsidR="00677731" w:rsidRPr="00182169">
              <w:rPr>
                <w:rFonts w:ascii="Tahoma" w:hAnsi="Tahoma" w:cs="Tahoma"/>
                <w:noProof/>
                <w:webHidden/>
              </w:rPr>
              <w:fldChar w:fldCharType="begin"/>
            </w:r>
            <w:r w:rsidR="00677731" w:rsidRPr="00182169">
              <w:rPr>
                <w:rFonts w:ascii="Tahoma" w:hAnsi="Tahoma" w:cs="Tahoma"/>
                <w:noProof/>
                <w:webHidden/>
              </w:rPr>
              <w:instrText xml:space="preserve"> PAGEREF _Toc23733305 \h </w:instrText>
            </w:r>
            <w:r w:rsidR="00677731" w:rsidRPr="00182169">
              <w:rPr>
                <w:rFonts w:ascii="Tahoma" w:hAnsi="Tahoma" w:cs="Tahoma"/>
                <w:noProof/>
                <w:webHidden/>
              </w:rPr>
            </w:r>
            <w:r w:rsidR="00677731" w:rsidRPr="00182169">
              <w:rPr>
                <w:rFonts w:ascii="Tahoma" w:hAnsi="Tahoma" w:cs="Tahoma"/>
                <w:noProof/>
                <w:webHidden/>
              </w:rPr>
              <w:fldChar w:fldCharType="separate"/>
            </w:r>
            <w:r>
              <w:rPr>
                <w:rFonts w:ascii="Tahoma" w:hAnsi="Tahoma" w:cs="Tahoma"/>
                <w:noProof/>
                <w:webHidden/>
              </w:rPr>
              <w:t>52</w:t>
            </w:r>
            <w:r w:rsidR="00677731" w:rsidRPr="00182169">
              <w:rPr>
                <w:rFonts w:ascii="Tahoma" w:hAnsi="Tahoma" w:cs="Tahoma"/>
                <w:noProof/>
                <w:webHidden/>
              </w:rPr>
              <w:fldChar w:fldCharType="end"/>
            </w:r>
          </w:hyperlink>
        </w:p>
        <w:p w:rsidR="00677731" w:rsidRPr="00182169" w:rsidRDefault="00FC7BFE" w:rsidP="00FC0CA0">
          <w:pPr>
            <w:pStyle w:val="Sumrio1"/>
            <w:rPr>
              <w:rFonts w:ascii="Tahoma" w:eastAsiaTheme="minorEastAsia" w:hAnsi="Tahoma" w:cs="Tahoma"/>
              <w:noProof/>
              <w:szCs w:val="22"/>
            </w:rPr>
          </w:pPr>
          <w:hyperlink w:anchor="_Toc23733306" w:history="1">
            <w:r w:rsidR="00677731" w:rsidRPr="00182169">
              <w:rPr>
                <w:rStyle w:val="Hyperlink"/>
                <w:rFonts w:ascii="Tahoma" w:hAnsi="Tahoma" w:cs="Tahoma"/>
                <w:noProof/>
              </w:rPr>
              <w:t>CLÁUSULA NONA – DAS NOTIFICAÇÕES</w:t>
            </w:r>
            <w:r w:rsidR="00677731" w:rsidRPr="00182169">
              <w:rPr>
                <w:rFonts w:ascii="Tahoma" w:hAnsi="Tahoma" w:cs="Tahoma"/>
                <w:noProof/>
                <w:webHidden/>
              </w:rPr>
              <w:tab/>
            </w:r>
            <w:r w:rsidR="00677731" w:rsidRPr="00182169">
              <w:rPr>
                <w:rFonts w:ascii="Tahoma" w:hAnsi="Tahoma" w:cs="Tahoma"/>
                <w:noProof/>
                <w:webHidden/>
              </w:rPr>
              <w:fldChar w:fldCharType="begin"/>
            </w:r>
            <w:r w:rsidR="00677731" w:rsidRPr="00182169">
              <w:rPr>
                <w:rFonts w:ascii="Tahoma" w:hAnsi="Tahoma" w:cs="Tahoma"/>
                <w:noProof/>
                <w:webHidden/>
              </w:rPr>
              <w:instrText xml:space="preserve"> PAGEREF _Toc23733306 \h </w:instrText>
            </w:r>
            <w:r w:rsidR="00677731" w:rsidRPr="00182169">
              <w:rPr>
                <w:rFonts w:ascii="Tahoma" w:hAnsi="Tahoma" w:cs="Tahoma"/>
                <w:noProof/>
                <w:webHidden/>
              </w:rPr>
            </w:r>
            <w:r w:rsidR="00677731" w:rsidRPr="00182169">
              <w:rPr>
                <w:rFonts w:ascii="Tahoma" w:hAnsi="Tahoma" w:cs="Tahoma"/>
                <w:noProof/>
                <w:webHidden/>
              </w:rPr>
              <w:fldChar w:fldCharType="separate"/>
            </w:r>
            <w:r>
              <w:rPr>
                <w:rFonts w:ascii="Tahoma" w:hAnsi="Tahoma" w:cs="Tahoma"/>
                <w:noProof/>
                <w:webHidden/>
              </w:rPr>
              <w:t>54</w:t>
            </w:r>
            <w:bookmarkStart w:id="1" w:name="_GoBack"/>
            <w:bookmarkEnd w:id="1"/>
            <w:r w:rsidR="00677731" w:rsidRPr="00182169">
              <w:rPr>
                <w:rFonts w:ascii="Tahoma" w:hAnsi="Tahoma" w:cs="Tahoma"/>
                <w:noProof/>
                <w:webHidden/>
              </w:rPr>
              <w:fldChar w:fldCharType="end"/>
            </w:r>
          </w:hyperlink>
        </w:p>
        <w:p w:rsidR="00677731" w:rsidRPr="00182169" w:rsidRDefault="00FC7BFE" w:rsidP="00FC0CA0">
          <w:pPr>
            <w:pStyle w:val="Sumrio1"/>
            <w:rPr>
              <w:rFonts w:ascii="Tahoma" w:eastAsiaTheme="minorEastAsia" w:hAnsi="Tahoma" w:cs="Tahoma"/>
              <w:noProof/>
              <w:szCs w:val="22"/>
            </w:rPr>
          </w:pPr>
          <w:hyperlink w:anchor="_Toc23733307" w:history="1">
            <w:r w:rsidR="00677731" w:rsidRPr="00182169">
              <w:rPr>
                <w:rStyle w:val="Hyperlink"/>
                <w:rFonts w:ascii="Tahoma" w:hAnsi="Tahoma" w:cs="Tahoma"/>
                <w:noProof/>
              </w:rPr>
              <w:t>CLÁUSULA DÉCIMA – DAS DISPOSIÇÕES GERAIS</w:t>
            </w:r>
            <w:r w:rsidR="00677731" w:rsidRPr="00182169">
              <w:rPr>
                <w:rFonts w:ascii="Tahoma" w:hAnsi="Tahoma" w:cs="Tahoma"/>
                <w:noProof/>
                <w:webHidden/>
              </w:rPr>
              <w:tab/>
            </w:r>
            <w:r w:rsidR="00677731" w:rsidRPr="00182169">
              <w:rPr>
                <w:rFonts w:ascii="Tahoma" w:hAnsi="Tahoma" w:cs="Tahoma"/>
                <w:noProof/>
                <w:webHidden/>
              </w:rPr>
              <w:fldChar w:fldCharType="begin"/>
            </w:r>
            <w:r w:rsidR="00677731" w:rsidRPr="00182169">
              <w:rPr>
                <w:rFonts w:ascii="Tahoma" w:hAnsi="Tahoma" w:cs="Tahoma"/>
                <w:noProof/>
                <w:webHidden/>
              </w:rPr>
              <w:instrText xml:space="preserve"> PAGEREF _Toc23733307 \h </w:instrText>
            </w:r>
            <w:r w:rsidR="00677731" w:rsidRPr="00182169">
              <w:rPr>
                <w:rFonts w:ascii="Tahoma" w:hAnsi="Tahoma" w:cs="Tahoma"/>
                <w:noProof/>
                <w:webHidden/>
              </w:rPr>
            </w:r>
            <w:r w:rsidR="00677731" w:rsidRPr="00182169">
              <w:rPr>
                <w:rFonts w:ascii="Tahoma" w:hAnsi="Tahoma" w:cs="Tahoma"/>
                <w:noProof/>
                <w:webHidden/>
              </w:rPr>
              <w:fldChar w:fldCharType="separate"/>
            </w:r>
            <w:r>
              <w:rPr>
                <w:rFonts w:ascii="Tahoma" w:hAnsi="Tahoma" w:cs="Tahoma"/>
                <w:noProof/>
                <w:webHidden/>
              </w:rPr>
              <w:t>56</w:t>
            </w:r>
            <w:r w:rsidR="00677731" w:rsidRPr="00182169">
              <w:rPr>
                <w:rFonts w:ascii="Tahoma" w:hAnsi="Tahoma" w:cs="Tahoma"/>
                <w:noProof/>
                <w:webHidden/>
              </w:rPr>
              <w:fldChar w:fldCharType="end"/>
            </w:r>
          </w:hyperlink>
        </w:p>
        <w:p w:rsidR="00677731" w:rsidRPr="00182169" w:rsidRDefault="00FC7BFE" w:rsidP="00FC0CA0">
          <w:pPr>
            <w:pStyle w:val="Sumrio1"/>
            <w:rPr>
              <w:rFonts w:ascii="Tahoma" w:eastAsiaTheme="minorEastAsia" w:hAnsi="Tahoma" w:cs="Tahoma"/>
              <w:noProof/>
              <w:szCs w:val="22"/>
            </w:rPr>
          </w:pPr>
          <w:hyperlink w:anchor="_Toc23733308" w:history="1">
            <w:r w:rsidR="00677731" w:rsidRPr="00182169">
              <w:rPr>
                <w:rStyle w:val="Hyperlink"/>
                <w:rFonts w:ascii="Tahoma" w:hAnsi="Tahoma" w:cs="Tahoma"/>
                <w:noProof/>
              </w:rPr>
              <w:t>CLÁUSULA DÉCIMA PRIMEIRA – DO FORO</w:t>
            </w:r>
            <w:r w:rsidR="00677731" w:rsidRPr="00182169">
              <w:rPr>
                <w:rFonts w:ascii="Tahoma" w:hAnsi="Tahoma" w:cs="Tahoma"/>
                <w:noProof/>
                <w:webHidden/>
              </w:rPr>
              <w:tab/>
            </w:r>
            <w:r w:rsidR="00677731" w:rsidRPr="00182169">
              <w:rPr>
                <w:rFonts w:ascii="Tahoma" w:hAnsi="Tahoma" w:cs="Tahoma"/>
                <w:noProof/>
                <w:webHidden/>
              </w:rPr>
              <w:fldChar w:fldCharType="begin"/>
            </w:r>
            <w:r w:rsidR="00677731" w:rsidRPr="00182169">
              <w:rPr>
                <w:rFonts w:ascii="Tahoma" w:hAnsi="Tahoma" w:cs="Tahoma"/>
                <w:noProof/>
                <w:webHidden/>
              </w:rPr>
              <w:instrText xml:space="preserve"> PAGEREF _Toc23733308 \h </w:instrText>
            </w:r>
            <w:r w:rsidR="00677731" w:rsidRPr="00182169">
              <w:rPr>
                <w:rFonts w:ascii="Tahoma" w:hAnsi="Tahoma" w:cs="Tahoma"/>
                <w:noProof/>
                <w:webHidden/>
              </w:rPr>
            </w:r>
            <w:r w:rsidR="00677731" w:rsidRPr="00182169">
              <w:rPr>
                <w:rFonts w:ascii="Tahoma" w:hAnsi="Tahoma" w:cs="Tahoma"/>
                <w:noProof/>
                <w:webHidden/>
              </w:rPr>
              <w:fldChar w:fldCharType="separate"/>
            </w:r>
            <w:r>
              <w:rPr>
                <w:rFonts w:ascii="Tahoma" w:hAnsi="Tahoma" w:cs="Tahoma"/>
                <w:noProof/>
                <w:webHidden/>
              </w:rPr>
              <w:t>57</w:t>
            </w:r>
            <w:r w:rsidR="00677731" w:rsidRPr="00182169">
              <w:rPr>
                <w:rFonts w:ascii="Tahoma" w:hAnsi="Tahoma" w:cs="Tahoma"/>
                <w:noProof/>
                <w:webHidden/>
              </w:rPr>
              <w:fldChar w:fldCharType="end"/>
            </w:r>
          </w:hyperlink>
        </w:p>
        <w:p w:rsidR="00984702" w:rsidRPr="00182169" w:rsidRDefault="00984702" w:rsidP="001D00B5">
          <w:pPr>
            <w:spacing w:line="300" w:lineRule="atLeast"/>
            <w:rPr>
              <w:rFonts w:ascii="Tahoma" w:hAnsi="Tahoma" w:cs="Tahoma"/>
              <w:sz w:val="22"/>
              <w:szCs w:val="22"/>
            </w:rPr>
          </w:pPr>
          <w:r w:rsidRPr="00182169">
            <w:rPr>
              <w:rFonts w:ascii="Tahoma" w:hAnsi="Tahoma" w:cs="Tahoma"/>
              <w:b/>
              <w:bCs/>
              <w:sz w:val="22"/>
              <w:szCs w:val="22"/>
            </w:rPr>
            <w:fldChar w:fldCharType="end"/>
          </w:r>
        </w:p>
      </w:sdtContent>
    </w:sdt>
    <w:p w:rsidR="00C65589" w:rsidRPr="00182169" w:rsidRDefault="00C65589" w:rsidP="001D00B5">
      <w:pPr>
        <w:tabs>
          <w:tab w:val="left" w:pos="2366"/>
        </w:tabs>
        <w:spacing w:line="300" w:lineRule="atLeast"/>
        <w:jc w:val="center"/>
        <w:rPr>
          <w:rFonts w:ascii="Tahoma" w:hAnsi="Tahoma" w:cs="Tahoma"/>
          <w:bCs/>
          <w:color w:val="000000"/>
          <w:sz w:val="22"/>
          <w:szCs w:val="22"/>
        </w:rPr>
      </w:pPr>
    </w:p>
    <w:p w:rsidR="00E43C45" w:rsidRPr="00182169" w:rsidRDefault="00E43C45" w:rsidP="001D00B5">
      <w:pPr>
        <w:spacing w:line="300" w:lineRule="atLeast"/>
        <w:jc w:val="center"/>
        <w:rPr>
          <w:rFonts w:ascii="Tahoma" w:hAnsi="Tahoma" w:cs="Tahoma"/>
          <w:b/>
          <w:bCs/>
          <w:color w:val="000000"/>
          <w:sz w:val="22"/>
          <w:szCs w:val="22"/>
        </w:rPr>
      </w:pPr>
    </w:p>
    <w:p w:rsidR="001D00B5" w:rsidRPr="00182169" w:rsidRDefault="001D00B5" w:rsidP="001D00B5">
      <w:pPr>
        <w:spacing w:line="300" w:lineRule="atLeast"/>
        <w:jc w:val="left"/>
        <w:rPr>
          <w:rFonts w:ascii="Tahoma" w:hAnsi="Tahoma" w:cs="Tahoma"/>
          <w:b/>
          <w:bCs/>
          <w:color w:val="000000"/>
          <w:sz w:val="22"/>
          <w:szCs w:val="22"/>
        </w:rPr>
        <w:sectPr w:rsidR="001D00B5" w:rsidRPr="00182169" w:rsidSect="001D00B5">
          <w:headerReference w:type="default" r:id="rId11"/>
          <w:pgSz w:w="11906" w:h="16838" w:code="9"/>
          <w:pgMar w:top="2268" w:right="1418" w:bottom="2552" w:left="1701" w:header="567" w:footer="810" w:gutter="0"/>
          <w:paperSrc w:first="15" w:other="15"/>
          <w:pgNumType w:chapStyle="1"/>
          <w:cols w:space="720"/>
          <w:noEndnote/>
          <w:docGrid w:linePitch="354"/>
        </w:sectPr>
      </w:pPr>
    </w:p>
    <w:p w:rsidR="004B16D2" w:rsidRPr="00182169" w:rsidRDefault="00884201" w:rsidP="001D00B5">
      <w:pPr>
        <w:tabs>
          <w:tab w:val="left" w:pos="2366"/>
        </w:tabs>
        <w:spacing w:line="300" w:lineRule="atLeast"/>
        <w:rPr>
          <w:rFonts w:ascii="Tahoma" w:hAnsi="Tahoma" w:cs="Tahoma"/>
          <w:b/>
          <w:bCs/>
          <w:color w:val="000000"/>
          <w:sz w:val="22"/>
          <w:szCs w:val="22"/>
        </w:rPr>
      </w:pPr>
      <w:r w:rsidRPr="00182169">
        <w:rPr>
          <w:rFonts w:ascii="Tahoma" w:hAnsi="Tahoma" w:cs="Tahoma"/>
          <w:b/>
          <w:bCs/>
          <w:color w:val="000000"/>
          <w:sz w:val="22"/>
          <w:szCs w:val="22"/>
        </w:rPr>
        <w:lastRenderedPageBreak/>
        <w:t xml:space="preserve">ESCRITURA </w:t>
      </w:r>
      <w:r w:rsidR="001D00B5" w:rsidRPr="00182169">
        <w:rPr>
          <w:rFonts w:ascii="Tahoma" w:hAnsi="Tahoma" w:cs="Tahoma"/>
          <w:b/>
          <w:bCs/>
          <w:color w:val="000000"/>
          <w:sz w:val="22"/>
          <w:szCs w:val="22"/>
        </w:rPr>
        <w:t xml:space="preserve">PARTICULAR DA 1ª (PRIMEIRA) EMISSÃO DE DEBÊNTURES SIMPLES, NÃO CONVERSÍVEIS EM AÇÕES, DA ESPÉCIE COM GARANTIA REAL, EM SÉRIE ÚNICA, PARA DISTRIBUIÇÃO PÚBLICA, COM ESFORÇOS RESTRITOS, DA </w:t>
      </w:r>
      <w:r w:rsidR="001D00B5" w:rsidRPr="00182169">
        <w:rPr>
          <w:rFonts w:ascii="Tahoma" w:hAnsi="Tahoma" w:cs="Tahoma"/>
          <w:b/>
          <w:sz w:val="22"/>
          <w:szCs w:val="22"/>
        </w:rPr>
        <w:t>SCG IV HOLDING S.A.</w:t>
      </w:r>
    </w:p>
    <w:p w:rsidR="00A84AE1" w:rsidRPr="00182169" w:rsidRDefault="00A84AE1" w:rsidP="001D00B5">
      <w:pPr>
        <w:suppressAutoHyphens/>
        <w:spacing w:line="300" w:lineRule="atLeast"/>
        <w:rPr>
          <w:rFonts w:ascii="Tahoma" w:hAnsi="Tahoma" w:cs="Tahoma"/>
          <w:sz w:val="22"/>
          <w:szCs w:val="22"/>
        </w:rPr>
      </w:pPr>
    </w:p>
    <w:p w:rsidR="00884201" w:rsidRPr="00182169" w:rsidRDefault="00513D50" w:rsidP="001D00B5">
      <w:pPr>
        <w:suppressAutoHyphens/>
        <w:spacing w:line="300" w:lineRule="atLeast"/>
        <w:rPr>
          <w:rFonts w:ascii="Tahoma" w:hAnsi="Tahoma" w:cs="Tahoma"/>
          <w:sz w:val="22"/>
          <w:szCs w:val="22"/>
        </w:rPr>
      </w:pPr>
      <w:r w:rsidRPr="00182169">
        <w:rPr>
          <w:rFonts w:ascii="Tahoma" w:hAnsi="Tahoma" w:cs="Tahoma"/>
          <w:sz w:val="22"/>
          <w:szCs w:val="22"/>
        </w:rPr>
        <w:t>Pelo presente instrumento particular,</w:t>
      </w:r>
    </w:p>
    <w:p w:rsidR="00884201" w:rsidRPr="00182169" w:rsidRDefault="00884201" w:rsidP="001D00B5">
      <w:pPr>
        <w:suppressAutoHyphens/>
        <w:spacing w:line="300" w:lineRule="atLeast"/>
        <w:rPr>
          <w:rFonts w:ascii="Tahoma" w:hAnsi="Tahoma" w:cs="Tahoma"/>
          <w:sz w:val="22"/>
          <w:szCs w:val="22"/>
        </w:rPr>
      </w:pPr>
    </w:p>
    <w:p w:rsidR="00513D50" w:rsidRPr="00182169" w:rsidRDefault="00513D50" w:rsidP="00884201">
      <w:pPr>
        <w:pStyle w:val="PargrafodaLista"/>
        <w:numPr>
          <w:ilvl w:val="0"/>
          <w:numId w:val="53"/>
        </w:numPr>
        <w:suppressAutoHyphens/>
        <w:spacing w:line="300" w:lineRule="atLeast"/>
        <w:ind w:left="709" w:hanging="709"/>
        <w:rPr>
          <w:rFonts w:ascii="Tahoma" w:hAnsi="Tahoma" w:cs="Tahoma"/>
          <w:sz w:val="22"/>
          <w:szCs w:val="22"/>
        </w:rPr>
      </w:pPr>
      <w:r w:rsidRPr="00182169">
        <w:rPr>
          <w:rFonts w:ascii="Tahoma" w:hAnsi="Tahoma" w:cs="Tahoma"/>
          <w:sz w:val="22"/>
          <w:szCs w:val="22"/>
        </w:rPr>
        <w:t>de um lado</w:t>
      </w:r>
      <w:r w:rsidR="00884201" w:rsidRPr="00182169">
        <w:rPr>
          <w:rFonts w:ascii="Tahoma" w:hAnsi="Tahoma" w:cs="Tahoma"/>
          <w:sz w:val="22"/>
          <w:szCs w:val="22"/>
        </w:rPr>
        <w:t>, na qualidade de emissora das Debêntures (conforme definido abaixo)</w:t>
      </w:r>
      <w:r w:rsidRPr="00182169">
        <w:rPr>
          <w:rFonts w:ascii="Tahoma" w:hAnsi="Tahoma" w:cs="Tahoma"/>
          <w:sz w:val="22"/>
          <w:szCs w:val="22"/>
        </w:rPr>
        <w:t>:</w:t>
      </w:r>
    </w:p>
    <w:p w:rsidR="00513D50" w:rsidRPr="00182169" w:rsidRDefault="00513D50" w:rsidP="001D00B5">
      <w:pPr>
        <w:suppressAutoHyphens/>
        <w:spacing w:line="300" w:lineRule="atLeast"/>
        <w:rPr>
          <w:rFonts w:ascii="Tahoma" w:hAnsi="Tahoma" w:cs="Tahoma"/>
          <w:sz w:val="22"/>
          <w:szCs w:val="22"/>
        </w:rPr>
      </w:pPr>
    </w:p>
    <w:p w:rsidR="00513D50" w:rsidRPr="00182169" w:rsidRDefault="00946D83" w:rsidP="00884201">
      <w:pPr>
        <w:suppressAutoHyphens/>
        <w:spacing w:line="300" w:lineRule="atLeast"/>
        <w:ind w:left="709"/>
        <w:rPr>
          <w:rFonts w:ascii="Tahoma" w:hAnsi="Tahoma" w:cs="Tahoma"/>
          <w:sz w:val="22"/>
          <w:szCs w:val="22"/>
        </w:rPr>
      </w:pPr>
      <w:bookmarkStart w:id="2" w:name="_Hlk21361455"/>
      <w:r w:rsidRPr="00182169">
        <w:rPr>
          <w:rFonts w:ascii="Tahoma" w:hAnsi="Tahoma" w:cs="Tahoma"/>
          <w:b/>
          <w:sz w:val="22"/>
          <w:szCs w:val="22"/>
        </w:rPr>
        <w:t xml:space="preserve">SCG IV </w:t>
      </w:r>
      <w:r w:rsidR="003A239D" w:rsidRPr="00E956C2">
        <w:rPr>
          <w:rFonts w:ascii="Tahoma" w:hAnsi="Tahoma" w:cs="Tahoma"/>
          <w:b/>
          <w:smallCaps/>
          <w:sz w:val="22"/>
          <w:szCs w:val="22"/>
        </w:rPr>
        <w:t>Holding</w:t>
      </w:r>
      <w:r w:rsidR="003A239D" w:rsidRPr="00182169">
        <w:rPr>
          <w:rFonts w:ascii="Tahoma" w:hAnsi="Tahoma" w:cs="Tahoma"/>
          <w:b/>
          <w:sz w:val="22"/>
          <w:szCs w:val="22"/>
        </w:rPr>
        <w:t xml:space="preserve"> </w:t>
      </w:r>
      <w:r w:rsidRPr="00182169">
        <w:rPr>
          <w:rFonts w:ascii="Tahoma" w:hAnsi="Tahoma" w:cs="Tahoma"/>
          <w:b/>
          <w:sz w:val="22"/>
          <w:szCs w:val="22"/>
        </w:rPr>
        <w:t>S.A.</w:t>
      </w:r>
      <w:bookmarkEnd w:id="2"/>
      <w:r w:rsidR="00366169" w:rsidRPr="00182169">
        <w:rPr>
          <w:rFonts w:ascii="Tahoma" w:hAnsi="Tahoma" w:cs="Tahoma"/>
          <w:color w:val="000000"/>
          <w:sz w:val="22"/>
          <w:szCs w:val="22"/>
        </w:rPr>
        <w:t xml:space="preserve">, sociedade </w:t>
      </w:r>
      <w:r w:rsidR="00884201" w:rsidRPr="00182169">
        <w:rPr>
          <w:rFonts w:ascii="Tahoma" w:hAnsi="Tahoma" w:cs="Tahoma"/>
          <w:color w:val="000000"/>
          <w:sz w:val="22"/>
          <w:szCs w:val="22"/>
        </w:rPr>
        <w:t xml:space="preserve">anônima </w:t>
      </w:r>
      <w:r w:rsidR="00653D59" w:rsidRPr="00182169">
        <w:rPr>
          <w:rFonts w:ascii="Tahoma" w:hAnsi="Tahoma" w:cs="Tahoma"/>
          <w:color w:val="000000"/>
          <w:sz w:val="22"/>
          <w:szCs w:val="22"/>
        </w:rPr>
        <w:t>sem registro de companhia aberta perante a Comissão de Valores Mobiliários (“</w:t>
      </w:r>
      <w:r w:rsidR="00653D59" w:rsidRPr="00182169">
        <w:rPr>
          <w:rFonts w:ascii="Tahoma" w:hAnsi="Tahoma" w:cs="Tahoma"/>
          <w:color w:val="000000"/>
          <w:sz w:val="22"/>
          <w:szCs w:val="22"/>
          <w:u w:val="single"/>
        </w:rPr>
        <w:t>CVM</w:t>
      </w:r>
      <w:r w:rsidR="00653D59" w:rsidRPr="00182169">
        <w:rPr>
          <w:rFonts w:ascii="Tahoma" w:hAnsi="Tahoma" w:cs="Tahoma"/>
          <w:color w:val="000000"/>
          <w:sz w:val="22"/>
          <w:szCs w:val="22"/>
        </w:rPr>
        <w:t>”)</w:t>
      </w:r>
      <w:r w:rsidR="00366169" w:rsidRPr="00182169">
        <w:rPr>
          <w:rFonts w:ascii="Tahoma" w:hAnsi="Tahoma" w:cs="Tahoma"/>
          <w:color w:val="000000"/>
          <w:sz w:val="22"/>
          <w:szCs w:val="22"/>
        </w:rPr>
        <w:t xml:space="preserve">, </w:t>
      </w:r>
      <w:r w:rsidR="00916F10" w:rsidRPr="00182169">
        <w:rPr>
          <w:rFonts w:ascii="Tahoma" w:hAnsi="Tahoma" w:cs="Tahoma"/>
          <w:color w:val="000000"/>
          <w:sz w:val="22"/>
          <w:szCs w:val="22"/>
        </w:rPr>
        <w:t xml:space="preserve">com sede na cidade de </w:t>
      </w:r>
      <w:bookmarkStart w:id="3" w:name="_Hlk22981914"/>
      <w:r w:rsidRPr="00182169">
        <w:rPr>
          <w:rFonts w:ascii="Tahoma" w:hAnsi="Tahoma" w:cs="Tahoma"/>
          <w:sz w:val="22"/>
          <w:szCs w:val="22"/>
        </w:rPr>
        <w:t>São</w:t>
      </w:r>
      <w:r w:rsidR="00D925ED" w:rsidRPr="00182169">
        <w:rPr>
          <w:rFonts w:ascii="Tahoma" w:hAnsi="Tahoma" w:cs="Tahoma"/>
          <w:sz w:val="22"/>
          <w:szCs w:val="22"/>
        </w:rPr>
        <w:t> </w:t>
      </w:r>
      <w:r w:rsidRPr="00182169">
        <w:rPr>
          <w:rFonts w:ascii="Tahoma" w:hAnsi="Tahoma" w:cs="Tahoma"/>
          <w:sz w:val="22"/>
          <w:szCs w:val="22"/>
        </w:rPr>
        <w:t>Paulo</w:t>
      </w:r>
      <w:bookmarkEnd w:id="3"/>
      <w:r w:rsidRPr="00182169">
        <w:rPr>
          <w:rFonts w:ascii="Tahoma" w:hAnsi="Tahoma" w:cs="Tahoma"/>
          <w:sz w:val="22"/>
          <w:szCs w:val="22"/>
        </w:rPr>
        <w:t xml:space="preserve">, Estado de São Paulo, </w:t>
      </w:r>
      <w:bookmarkStart w:id="4" w:name="_Hlk22981924"/>
      <w:r w:rsidRPr="00182169">
        <w:rPr>
          <w:rFonts w:ascii="Tahoma" w:hAnsi="Tahoma" w:cs="Tahoma"/>
          <w:sz w:val="22"/>
          <w:szCs w:val="22"/>
        </w:rPr>
        <w:t xml:space="preserve">na Rua Gomes de Carvalho, </w:t>
      </w:r>
      <w:r w:rsidR="00884201" w:rsidRPr="00182169">
        <w:rPr>
          <w:rFonts w:ascii="Tahoma" w:hAnsi="Tahoma" w:cs="Tahoma"/>
          <w:sz w:val="22"/>
          <w:szCs w:val="22"/>
        </w:rPr>
        <w:t>nº </w:t>
      </w:r>
      <w:r w:rsidRPr="00182169">
        <w:rPr>
          <w:rFonts w:ascii="Tahoma" w:hAnsi="Tahoma" w:cs="Tahoma"/>
          <w:sz w:val="22"/>
          <w:szCs w:val="22"/>
        </w:rPr>
        <w:t>1</w:t>
      </w:r>
      <w:r w:rsidR="00884201" w:rsidRPr="00182169">
        <w:rPr>
          <w:rFonts w:ascii="Tahoma" w:hAnsi="Tahoma" w:cs="Tahoma"/>
          <w:sz w:val="22"/>
          <w:szCs w:val="22"/>
        </w:rPr>
        <w:t>.</w:t>
      </w:r>
      <w:r w:rsidRPr="00182169">
        <w:rPr>
          <w:rFonts w:ascii="Tahoma" w:hAnsi="Tahoma" w:cs="Tahoma"/>
          <w:sz w:val="22"/>
          <w:szCs w:val="22"/>
        </w:rPr>
        <w:t>356, conj.</w:t>
      </w:r>
      <w:r w:rsidR="00D925ED" w:rsidRPr="00182169">
        <w:rPr>
          <w:rFonts w:ascii="Tahoma" w:hAnsi="Tahoma" w:cs="Tahoma"/>
          <w:sz w:val="22"/>
          <w:szCs w:val="22"/>
        </w:rPr>
        <w:t> </w:t>
      </w:r>
      <w:r w:rsidRPr="00182169">
        <w:rPr>
          <w:rFonts w:ascii="Tahoma" w:hAnsi="Tahoma" w:cs="Tahoma"/>
          <w:sz w:val="22"/>
          <w:szCs w:val="22"/>
        </w:rPr>
        <w:t xml:space="preserve">82, </w:t>
      </w:r>
      <w:r w:rsidR="00D925ED" w:rsidRPr="00182169">
        <w:rPr>
          <w:rFonts w:ascii="Tahoma" w:hAnsi="Tahoma" w:cs="Tahoma"/>
          <w:sz w:val="22"/>
          <w:szCs w:val="22"/>
        </w:rPr>
        <w:t xml:space="preserve">Vila Olímpia, </w:t>
      </w:r>
      <w:r w:rsidRPr="00182169">
        <w:rPr>
          <w:rFonts w:ascii="Tahoma" w:hAnsi="Tahoma" w:cs="Tahoma"/>
          <w:sz w:val="22"/>
          <w:szCs w:val="22"/>
        </w:rPr>
        <w:t>CEP</w:t>
      </w:r>
      <w:r w:rsidR="00884201" w:rsidRPr="00182169">
        <w:rPr>
          <w:rFonts w:ascii="Tahoma" w:hAnsi="Tahoma" w:cs="Tahoma"/>
          <w:sz w:val="22"/>
          <w:szCs w:val="22"/>
        </w:rPr>
        <w:t> </w:t>
      </w:r>
      <w:r w:rsidRPr="00182169">
        <w:rPr>
          <w:rFonts w:ascii="Tahoma" w:hAnsi="Tahoma" w:cs="Tahoma"/>
          <w:sz w:val="22"/>
          <w:szCs w:val="22"/>
        </w:rPr>
        <w:t>04547-005, inscrita no Cadastro Nacional da Pessoa Jurídica do Ministério da Economia (“</w:t>
      </w:r>
      <w:r w:rsidRPr="00182169">
        <w:rPr>
          <w:rFonts w:ascii="Tahoma" w:hAnsi="Tahoma" w:cs="Tahoma"/>
          <w:sz w:val="22"/>
          <w:szCs w:val="22"/>
          <w:u w:val="single"/>
        </w:rPr>
        <w:t>CNPJ/ME</w:t>
      </w:r>
      <w:r w:rsidRPr="00182169">
        <w:rPr>
          <w:rFonts w:ascii="Tahoma" w:hAnsi="Tahoma" w:cs="Tahoma"/>
          <w:sz w:val="22"/>
          <w:szCs w:val="22"/>
        </w:rPr>
        <w:t>”) sob o nº 19.</w:t>
      </w:r>
      <w:r w:rsidR="005C11F6" w:rsidRPr="00182169">
        <w:rPr>
          <w:rFonts w:ascii="Tahoma" w:hAnsi="Tahoma" w:cs="Tahoma"/>
          <w:sz w:val="22"/>
          <w:szCs w:val="22"/>
        </w:rPr>
        <w:t>924</w:t>
      </w:r>
      <w:r w:rsidRPr="00182169">
        <w:rPr>
          <w:rFonts w:ascii="Tahoma" w:hAnsi="Tahoma" w:cs="Tahoma"/>
          <w:sz w:val="22"/>
          <w:szCs w:val="22"/>
        </w:rPr>
        <w:t>.678/0001-99</w:t>
      </w:r>
      <w:bookmarkEnd w:id="4"/>
      <w:r w:rsidR="003477E9" w:rsidRPr="00182169">
        <w:rPr>
          <w:rFonts w:ascii="Tahoma" w:hAnsi="Tahoma" w:cs="Tahoma"/>
          <w:color w:val="000000"/>
          <w:sz w:val="22"/>
          <w:szCs w:val="22"/>
        </w:rPr>
        <w:t xml:space="preserve">, </w:t>
      </w:r>
      <w:r w:rsidR="004204EC" w:rsidRPr="00182169">
        <w:rPr>
          <w:rFonts w:ascii="Tahoma" w:hAnsi="Tahoma" w:cs="Tahoma"/>
          <w:color w:val="000000"/>
          <w:sz w:val="22"/>
          <w:szCs w:val="22"/>
        </w:rPr>
        <w:t xml:space="preserve">com seus atos </w:t>
      </w:r>
      <w:r w:rsidR="00C45831" w:rsidRPr="00182169">
        <w:rPr>
          <w:rFonts w:ascii="Tahoma" w:hAnsi="Tahoma" w:cs="Tahoma"/>
          <w:color w:val="000000"/>
          <w:sz w:val="22"/>
          <w:szCs w:val="22"/>
        </w:rPr>
        <w:t xml:space="preserve">constitutivos devidamente </w:t>
      </w:r>
      <w:r w:rsidR="004204EC" w:rsidRPr="00182169">
        <w:rPr>
          <w:rFonts w:ascii="Tahoma" w:hAnsi="Tahoma" w:cs="Tahoma"/>
          <w:color w:val="000000"/>
          <w:sz w:val="22"/>
          <w:szCs w:val="22"/>
        </w:rPr>
        <w:t xml:space="preserve">registrados na Junta Comercial </w:t>
      </w:r>
      <w:r w:rsidR="00B47483" w:rsidRPr="00182169">
        <w:rPr>
          <w:rFonts w:ascii="Tahoma" w:hAnsi="Tahoma" w:cs="Tahoma"/>
          <w:color w:val="000000"/>
          <w:sz w:val="22"/>
          <w:szCs w:val="22"/>
        </w:rPr>
        <w:t xml:space="preserve">do Estado </w:t>
      </w:r>
      <w:r w:rsidR="0005660E" w:rsidRPr="00182169">
        <w:rPr>
          <w:rFonts w:ascii="Tahoma" w:hAnsi="Tahoma" w:cs="Tahoma"/>
          <w:color w:val="000000"/>
          <w:sz w:val="22"/>
          <w:szCs w:val="22"/>
        </w:rPr>
        <w:t>de São Paulo</w:t>
      </w:r>
      <w:r w:rsidR="0005660E" w:rsidRPr="00182169" w:rsidDel="006060E9">
        <w:rPr>
          <w:rFonts w:ascii="Tahoma" w:hAnsi="Tahoma" w:cs="Tahoma"/>
          <w:color w:val="000000"/>
          <w:sz w:val="22"/>
          <w:szCs w:val="22"/>
        </w:rPr>
        <w:t xml:space="preserve"> </w:t>
      </w:r>
      <w:r w:rsidR="0005660E" w:rsidRPr="00182169">
        <w:rPr>
          <w:rFonts w:ascii="Tahoma" w:hAnsi="Tahoma" w:cs="Tahoma"/>
          <w:color w:val="000000"/>
          <w:sz w:val="22"/>
          <w:szCs w:val="22"/>
        </w:rPr>
        <w:t>(“</w:t>
      </w:r>
      <w:r w:rsidR="00B47483" w:rsidRPr="00182169">
        <w:rPr>
          <w:rFonts w:ascii="Tahoma" w:hAnsi="Tahoma" w:cs="Tahoma"/>
          <w:bCs/>
          <w:sz w:val="22"/>
          <w:szCs w:val="22"/>
          <w:u w:val="single"/>
        </w:rPr>
        <w:t>JUCESP</w:t>
      </w:r>
      <w:r w:rsidR="0005660E" w:rsidRPr="00182169">
        <w:rPr>
          <w:rFonts w:ascii="Tahoma" w:hAnsi="Tahoma" w:cs="Tahoma"/>
          <w:color w:val="000000"/>
          <w:sz w:val="22"/>
          <w:szCs w:val="22"/>
        </w:rPr>
        <w:t xml:space="preserve">”) </w:t>
      </w:r>
      <w:r w:rsidR="004204EC" w:rsidRPr="00182169">
        <w:rPr>
          <w:rFonts w:ascii="Tahoma" w:hAnsi="Tahoma" w:cs="Tahoma"/>
          <w:color w:val="000000"/>
          <w:sz w:val="22"/>
          <w:szCs w:val="22"/>
        </w:rPr>
        <w:t xml:space="preserve">sob o </w:t>
      </w:r>
      <w:r w:rsidR="00884201" w:rsidRPr="00182169">
        <w:rPr>
          <w:rFonts w:ascii="Tahoma" w:hAnsi="Tahoma" w:cs="Tahoma"/>
          <w:color w:val="000000"/>
          <w:sz w:val="22"/>
          <w:szCs w:val="22"/>
        </w:rPr>
        <w:t xml:space="preserve">Número de Identificação </w:t>
      </w:r>
      <w:r w:rsidR="00D925ED" w:rsidRPr="00182169">
        <w:rPr>
          <w:rFonts w:ascii="Tahoma" w:hAnsi="Tahoma" w:cs="Tahoma"/>
          <w:color w:val="000000"/>
          <w:sz w:val="22"/>
          <w:szCs w:val="22"/>
        </w:rPr>
        <w:t xml:space="preserve">do </w:t>
      </w:r>
      <w:r w:rsidR="00884201" w:rsidRPr="00182169">
        <w:rPr>
          <w:rFonts w:ascii="Tahoma" w:hAnsi="Tahoma" w:cs="Tahoma"/>
          <w:color w:val="000000"/>
          <w:sz w:val="22"/>
          <w:szCs w:val="22"/>
        </w:rPr>
        <w:t xml:space="preserve">Registro de Empresas – </w:t>
      </w:r>
      <w:r w:rsidR="00F83541" w:rsidRPr="00182169">
        <w:rPr>
          <w:rFonts w:ascii="Tahoma" w:hAnsi="Tahoma" w:cs="Tahoma"/>
          <w:color w:val="000000"/>
          <w:sz w:val="22"/>
          <w:szCs w:val="22"/>
        </w:rPr>
        <w:t>NIRE</w:t>
      </w:r>
      <w:r w:rsidR="00D925ED" w:rsidRPr="00182169">
        <w:rPr>
          <w:rFonts w:ascii="Tahoma" w:hAnsi="Tahoma" w:cs="Tahoma"/>
          <w:color w:val="000000"/>
          <w:sz w:val="22"/>
          <w:szCs w:val="22"/>
        </w:rPr>
        <w:t> </w:t>
      </w:r>
      <w:r w:rsidRPr="00182169">
        <w:rPr>
          <w:rFonts w:ascii="Tahoma" w:hAnsi="Tahoma" w:cs="Tahoma"/>
          <w:color w:val="000000"/>
          <w:sz w:val="22"/>
          <w:szCs w:val="22"/>
        </w:rPr>
        <w:t>350046360-9</w:t>
      </w:r>
      <w:r w:rsidR="002179BF" w:rsidRPr="00182169">
        <w:rPr>
          <w:rFonts w:ascii="Tahoma" w:hAnsi="Tahoma" w:cs="Tahoma"/>
          <w:color w:val="000000"/>
          <w:sz w:val="22"/>
          <w:szCs w:val="22"/>
        </w:rPr>
        <w:t xml:space="preserve">, </w:t>
      </w:r>
      <w:r w:rsidR="00366169" w:rsidRPr="00182169">
        <w:rPr>
          <w:rFonts w:ascii="Tahoma" w:hAnsi="Tahoma" w:cs="Tahoma"/>
          <w:color w:val="000000"/>
          <w:sz w:val="22"/>
          <w:szCs w:val="22"/>
        </w:rPr>
        <w:t xml:space="preserve">neste ato representada </w:t>
      </w:r>
      <w:r w:rsidR="00884201" w:rsidRPr="00182169">
        <w:rPr>
          <w:rFonts w:ascii="Tahoma" w:hAnsi="Tahoma" w:cs="Tahoma"/>
          <w:color w:val="000000"/>
          <w:sz w:val="22"/>
          <w:szCs w:val="22"/>
        </w:rPr>
        <w:t xml:space="preserve">por seus representantes legais devidamente constituídos </w:t>
      </w:r>
      <w:r w:rsidR="00366169" w:rsidRPr="00182169">
        <w:rPr>
          <w:rFonts w:ascii="Tahoma" w:hAnsi="Tahoma" w:cs="Tahoma"/>
          <w:color w:val="000000"/>
          <w:sz w:val="22"/>
          <w:szCs w:val="22"/>
        </w:rPr>
        <w:t xml:space="preserve">na forma de seu </w:t>
      </w:r>
      <w:r w:rsidR="009E58FB" w:rsidRPr="00182169">
        <w:rPr>
          <w:rFonts w:ascii="Tahoma" w:hAnsi="Tahoma" w:cs="Tahoma"/>
          <w:color w:val="000000"/>
          <w:sz w:val="22"/>
          <w:szCs w:val="22"/>
        </w:rPr>
        <w:t>e</w:t>
      </w:r>
      <w:r w:rsidR="00366169" w:rsidRPr="00182169">
        <w:rPr>
          <w:rFonts w:ascii="Tahoma" w:hAnsi="Tahoma" w:cs="Tahoma"/>
          <w:color w:val="000000"/>
          <w:sz w:val="22"/>
          <w:szCs w:val="22"/>
        </w:rPr>
        <w:t xml:space="preserve">statuto </w:t>
      </w:r>
      <w:r w:rsidR="009E58FB" w:rsidRPr="00182169">
        <w:rPr>
          <w:rFonts w:ascii="Tahoma" w:hAnsi="Tahoma" w:cs="Tahoma"/>
          <w:color w:val="000000"/>
          <w:sz w:val="22"/>
          <w:szCs w:val="22"/>
        </w:rPr>
        <w:t>s</w:t>
      </w:r>
      <w:r w:rsidR="00366169" w:rsidRPr="00182169">
        <w:rPr>
          <w:rFonts w:ascii="Tahoma" w:hAnsi="Tahoma" w:cs="Tahoma"/>
          <w:color w:val="000000"/>
          <w:sz w:val="22"/>
          <w:szCs w:val="22"/>
        </w:rPr>
        <w:t xml:space="preserve">ocial </w:t>
      </w:r>
      <w:r w:rsidR="00884201" w:rsidRPr="00182169">
        <w:rPr>
          <w:rFonts w:ascii="Tahoma" w:hAnsi="Tahoma" w:cs="Tahoma"/>
          <w:color w:val="000000"/>
          <w:sz w:val="22"/>
          <w:szCs w:val="22"/>
        </w:rPr>
        <w:t xml:space="preserve">e identificados na respectiva página de assinatura deste instrumento </w:t>
      </w:r>
      <w:r w:rsidR="00366169" w:rsidRPr="00182169">
        <w:rPr>
          <w:rFonts w:ascii="Tahoma" w:hAnsi="Tahoma" w:cs="Tahoma"/>
          <w:color w:val="000000"/>
          <w:sz w:val="22"/>
          <w:szCs w:val="22"/>
        </w:rPr>
        <w:t>(“</w:t>
      </w:r>
      <w:r w:rsidR="00366169" w:rsidRPr="00182169">
        <w:rPr>
          <w:rFonts w:ascii="Tahoma" w:hAnsi="Tahoma" w:cs="Tahoma"/>
          <w:color w:val="000000"/>
          <w:sz w:val="22"/>
          <w:szCs w:val="22"/>
          <w:u w:val="single"/>
        </w:rPr>
        <w:t>Emissora</w:t>
      </w:r>
      <w:r w:rsidR="00366169" w:rsidRPr="00182169">
        <w:rPr>
          <w:rFonts w:ascii="Tahoma" w:hAnsi="Tahoma" w:cs="Tahoma"/>
          <w:color w:val="000000"/>
          <w:sz w:val="22"/>
          <w:szCs w:val="22"/>
        </w:rPr>
        <w:t>”</w:t>
      </w:r>
      <w:r w:rsidR="007A0171" w:rsidRPr="00182169">
        <w:rPr>
          <w:rFonts w:ascii="Tahoma" w:hAnsi="Tahoma" w:cs="Tahoma"/>
          <w:color w:val="000000"/>
          <w:sz w:val="22"/>
          <w:szCs w:val="22"/>
        </w:rPr>
        <w:t xml:space="preserve"> ou “</w:t>
      </w:r>
      <w:r w:rsidR="007A0171" w:rsidRPr="00182169">
        <w:rPr>
          <w:rFonts w:ascii="Tahoma" w:hAnsi="Tahoma" w:cs="Tahoma"/>
          <w:color w:val="000000"/>
          <w:sz w:val="22"/>
          <w:szCs w:val="22"/>
          <w:u w:val="single"/>
        </w:rPr>
        <w:t>Companhia</w:t>
      </w:r>
      <w:r w:rsidR="007A0171" w:rsidRPr="00182169">
        <w:rPr>
          <w:rFonts w:ascii="Tahoma" w:hAnsi="Tahoma" w:cs="Tahoma"/>
          <w:color w:val="000000"/>
          <w:sz w:val="22"/>
          <w:szCs w:val="22"/>
        </w:rPr>
        <w:t>”</w:t>
      </w:r>
      <w:r w:rsidR="00366169" w:rsidRPr="00182169">
        <w:rPr>
          <w:rFonts w:ascii="Tahoma" w:hAnsi="Tahoma" w:cs="Tahoma"/>
          <w:color w:val="000000"/>
          <w:sz w:val="22"/>
          <w:szCs w:val="22"/>
        </w:rPr>
        <w:t>)</w:t>
      </w:r>
      <w:r w:rsidR="00513D50" w:rsidRPr="00182169">
        <w:rPr>
          <w:rFonts w:ascii="Tahoma" w:hAnsi="Tahoma" w:cs="Tahoma"/>
          <w:sz w:val="22"/>
          <w:szCs w:val="22"/>
        </w:rPr>
        <w:t xml:space="preserve">; </w:t>
      </w:r>
      <w:r w:rsidR="007F00CF" w:rsidRPr="00182169">
        <w:rPr>
          <w:rFonts w:ascii="Tahoma" w:hAnsi="Tahoma" w:cs="Tahoma"/>
          <w:sz w:val="22"/>
          <w:szCs w:val="22"/>
        </w:rPr>
        <w:t>e</w:t>
      </w:r>
    </w:p>
    <w:p w:rsidR="00513D50" w:rsidRPr="00182169" w:rsidRDefault="00513D50" w:rsidP="001D00B5">
      <w:pPr>
        <w:suppressAutoHyphens/>
        <w:spacing w:line="300" w:lineRule="atLeast"/>
        <w:rPr>
          <w:rFonts w:ascii="Tahoma" w:hAnsi="Tahoma" w:cs="Tahoma"/>
          <w:sz w:val="22"/>
          <w:szCs w:val="22"/>
        </w:rPr>
      </w:pPr>
    </w:p>
    <w:p w:rsidR="00513D50" w:rsidRPr="00182169" w:rsidRDefault="00211C31" w:rsidP="00884201">
      <w:pPr>
        <w:pStyle w:val="PargrafodaLista"/>
        <w:numPr>
          <w:ilvl w:val="0"/>
          <w:numId w:val="53"/>
        </w:numPr>
        <w:suppressAutoHyphens/>
        <w:spacing w:line="300" w:lineRule="atLeast"/>
        <w:ind w:left="709" w:hanging="709"/>
        <w:rPr>
          <w:rFonts w:ascii="Tahoma" w:hAnsi="Tahoma" w:cs="Tahoma"/>
          <w:sz w:val="22"/>
          <w:szCs w:val="22"/>
        </w:rPr>
      </w:pPr>
      <w:r w:rsidRPr="00182169">
        <w:rPr>
          <w:rFonts w:ascii="Tahoma" w:hAnsi="Tahoma" w:cs="Tahoma"/>
          <w:sz w:val="22"/>
          <w:szCs w:val="22"/>
        </w:rPr>
        <w:t>d</w:t>
      </w:r>
      <w:r w:rsidR="00513D50" w:rsidRPr="00182169">
        <w:rPr>
          <w:rFonts w:ascii="Tahoma" w:hAnsi="Tahoma" w:cs="Tahoma"/>
          <w:sz w:val="22"/>
          <w:szCs w:val="22"/>
        </w:rPr>
        <w:t xml:space="preserve">e outro lado, na qualidade de agente fiduciário, representando os interesses </w:t>
      </w:r>
      <w:r w:rsidR="00596615" w:rsidRPr="00182169">
        <w:rPr>
          <w:rFonts w:ascii="Tahoma" w:hAnsi="Tahoma" w:cs="Tahoma"/>
          <w:sz w:val="22"/>
          <w:szCs w:val="22"/>
        </w:rPr>
        <w:t xml:space="preserve">da </w:t>
      </w:r>
      <w:r w:rsidR="00B454FE" w:rsidRPr="00182169">
        <w:rPr>
          <w:rFonts w:ascii="Tahoma" w:hAnsi="Tahoma" w:cs="Tahoma"/>
          <w:sz w:val="22"/>
          <w:szCs w:val="22"/>
        </w:rPr>
        <w:t xml:space="preserve">comunhão dos titulares das </w:t>
      </w:r>
      <w:r w:rsidR="00884201" w:rsidRPr="00182169">
        <w:rPr>
          <w:rFonts w:ascii="Tahoma" w:hAnsi="Tahoma" w:cs="Tahoma"/>
          <w:sz w:val="22"/>
          <w:szCs w:val="22"/>
        </w:rPr>
        <w:t>D</w:t>
      </w:r>
      <w:r w:rsidR="00B454FE" w:rsidRPr="00182169">
        <w:rPr>
          <w:rFonts w:ascii="Tahoma" w:hAnsi="Tahoma" w:cs="Tahoma"/>
          <w:sz w:val="22"/>
          <w:szCs w:val="22"/>
        </w:rPr>
        <w:t xml:space="preserve">ebêntures </w:t>
      </w:r>
      <w:r w:rsidR="00513D50" w:rsidRPr="00182169">
        <w:rPr>
          <w:rFonts w:ascii="Tahoma" w:hAnsi="Tahoma" w:cs="Tahoma"/>
          <w:sz w:val="22"/>
          <w:szCs w:val="22"/>
        </w:rPr>
        <w:t>(“</w:t>
      </w:r>
      <w:r w:rsidR="00513D50" w:rsidRPr="00182169">
        <w:rPr>
          <w:rFonts w:ascii="Tahoma" w:hAnsi="Tahoma" w:cs="Tahoma"/>
          <w:sz w:val="22"/>
          <w:szCs w:val="22"/>
          <w:u w:val="single"/>
        </w:rPr>
        <w:t>Debenturista</w:t>
      </w:r>
      <w:r w:rsidR="00B454FE" w:rsidRPr="00182169">
        <w:rPr>
          <w:rFonts w:ascii="Tahoma" w:hAnsi="Tahoma" w:cs="Tahoma"/>
          <w:sz w:val="22"/>
          <w:szCs w:val="22"/>
          <w:u w:val="single"/>
        </w:rPr>
        <w:t>s</w:t>
      </w:r>
      <w:r w:rsidR="00513D50" w:rsidRPr="00182169">
        <w:rPr>
          <w:rFonts w:ascii="Tahoma" w:hAnsi="Tahoma" w:cs="Tahoma"/>
          <w:sz w:val="22"/>
          <w:szCs w:val="22"/>
        </w:rPr>
        <w:t>”</w:t>
      </w:r>
      <w:r w:rsidR="00736139" w:rsidRPr="00182169">
        <w:rPr>
          <w:rFonts w:ascii="Tahoma" w:hAnsi="Tahoma" w:cs="Tahoma"/>
          <w:sz w:val="22"/>
          <w:szCs w:val="22"/>
        </w:rPr>
        <w:t>)</w:t>
      </w:r>
      <w:r w:rsidR="004162C0" w:rsidRPr="00182169">
        <w:rPr>
          <w:rFonts w:ascii="Tahoma" w:hAnsi="Tahoma" w:cs="Tahoma"/>
          <w:sz w:val="22"/>
          <w:szCs w:val="22"/>
        </w:rPr>
        <w:t>, nos termos do artigo 66 da Lei nº 6.404 de 15 de dezembro de 1976, conforme alterada (“</w:t>
      </w:r>
      <w:r w:rsidR="004162C0" w:rsidRPr="00182169">
        <w:rPr>
          <w:rFonts w:ascii="Tahoma" w:hAnsi="Tahoma" w:cs="Tahoma"/>
          <w:sz w:val="22"/>
          <w:szCs w:val="22"/>
          <w:u w:val="single"/>
        </w:rPr>
        <w:t>Lei das Sociedades por Ações</w:t>
      </w:r>
      <w:r w:rsidR="004162C0" w:rsidRPr="00182169">
        <w:rPr>
          <w:rFonts w:ascii="Tahoma" w:hAnsi="Tahoma" w:cs="Tahoma"/>
          <w:sz w:val="22"/>
          <w:szCs w:val="22"/>
        </w:rPr>
        <w:t>”)</w:t>
      </w:r>
      <w:r w:rsidR="00736139" w:rsidRPr="00182169">
        <w:rPr>
          <w:rFonts w:ascii="Tahoma" w:hAnsi="Tahoma" w:cs="Tahoma"/>
          <w:sz w:val="22"/>
          <w:szCs w:val="22"/>
        </w:rPr>
        <w:t>:</w:t>
      </w:r>
    </w:p>
    <w:p w:rsidR="00513D50" w:rsidRPr="00182169" w:rsidRDefault="00513D50" w:rsidP="001D00B5">
      <w:pPr>
        <w:suppressAutoHyphens/>
        <w:spacing w:line="300" w:lineRule="atLeast"/>
        <w:rPr>
          <w:rFonts w:ascii="Tahoma" w:hAnsi="Tahoma" w:cs="Tahoma"/>
          <w:sz w:val="22"/>
          <w:szCs w:val="22"/>
        </w:rPr>
      </w:pPr>
    </w:p>
    <w:p w:rsidR="00513D50" w:rsidRPr="00182169" w:rsidRDefault="003A239D" w:rsidP="00884201">
      <w:pPr>
        <w:suppressAutoHyphens/>
        <w:spacing w:line="300" w:lineRule="atLeast"/>
        <w:ind w:left="709"/>
        <w:rPr>
          <w:rFonts w:ascii="Tahoma" w:hAnsi="Tahoma" w:cs="Tahoma"/>
          <w:bCs/>
          <w:sz w:val="22"/>
          <w:szCs w:val="22"/>
        </w:rPr>
      </w:pPr>
      <w:bookmarkStart w:id="5" w:name="_Hlk20156274"/>
      <w:r w:rsidRPr="00E956C2">
        <w:rPr>
          <w:rFonts w:ascii="Tahoma" w:hAnsi="Tahoma" w:cs="Tahoma"/>
          <w:b/>
          <w:bCs/>
          <w:smallCaps/>
          <w:color w:val="000000"/>
          <w:sz w:val="22"/>
          <w:szCs w:val="22"/>
        </w:rPr>
        <w:t xml:space="preserve">Oliveira Trust Distribuidora de Títulos e Valores Mobiliários </w:t>
      </w:r>
      <w:r w:rsidR="00BB4622" w:rsidRPr="00E956C2">
        <w:rPr>
          <w:rFonts w:ascii="Tahoma" w:hAnsi="Tahoma" w:cs="Tahoma"/>
          <w:b/>
          <w:bCs/>
          <w:smallCaps/>
          <w:color w:val="000000"/>
          <w:sz w:val="22"/>
          <w:szCs w:val="22"/>
        </w:rPr>
        <w:t>S.A.</w:t>
      </w:r>
      <w:r w:rsidR="00BB4622" w:rsidRPr="00E956C2">
        <w:rPr>
          <w:rFonts w:ascii="Tahoma" w:hAnsi="Tahoma" w:cs="Tahoma"/>
          <w:bCs/>
          <w:color w:val="000000"/>
          <w:sz w:val="22"/>
          <w:szCs w:val="22"/>
        </w:rPr>
        <w:t>,</w:t>
      </w:r>
      <w:r w:rsidR="00BB4622" w:rsidRPr="00182169">
        <w:rPr>
          <w:rFonts w:cs="Tahoma"/>
        </w:rPr>
        <w:t xml:space="preserve"> </w:t>
      </w:r>
      <w:r w:rsidR="00BB4622" w:rsidRPr="00182169">
        <w:rPr>
          <w:rFonts w:ascii="Tahoma" w:hAnsi="Tahoma" w:cs="Tahoma"/>
          <w:color w:val="000000"/>
          <w:sz w:val="22"/>
          <w:szCs w:val="22"/>
        </w:rPr>
        <w:t>instituição financeira</w:t>
      </w:r>
      <w:r w:rsidR="00884201" w:rsidRPr="00182169">
        <w:rPr>
          <w:rFonts w:ascii="Tahoma" w:hAnsi="Tahoma" w:cs="Tahoma"/>
          <w:color w:val="000000"/>
          <w:sz w:val="22"/>
          <w:szCs w:val="22"/>
        </w:rPr>
        <w:t xml:space="preserve"> constituída sob a forma de sociedade anônima</w:t>
      </w:r>
      <w:r w:rsidR="00BB4622" w:rsidRPr="00182169">
        <w:rPr>
          <w:rFonts w:ascii="Tahoma" w:hAnsi="Tahoma" w:cs="Tahoma"/>
          <w:color w:val="000000"/>
          <w:sz w:val="22"/>
          <w:szCs w:val="22"/>
        </w:rPr>
        <w:t xml:space="preserve">, com </w:t>
      </w:r>
      <w:r w:rsidR="00884201" w:rsidRPr="00182169">
        <w:rPr>
          <w:rFonts w:ascii="Tahoma" w:hAnsi="Tahoma" w:cs="Tahoma"/>
          <w:color w:val="000000"/>
          <w:sz w:val="22"/>
          <w:szCs w:val="22"/>
        </w:rPr>
        <w:t xml:space="preserve">filial </w:t>
      </w:r>
      <w:r w:rsidR="00BB4622" w:rsidRPr="00182169">
        <w:rPr>
          <w:rFonts w:ascii="Tahoma" w:hAnsi="Tahoma" w:cs="Tahoma"/>
          <w:color w:val="000000"/>
          <w:sz w:val="22"/>
          <w:szCs w:val="22"/>
        </w:rPr>
        <w:t>na Cidade de São Paulo, Estado de São Paulo, na Rua Joaquim Floriano, nº 1.052, 13º</w:t>
      </w:r>
      <w:r w:rsidR="00884201" w:rsidRPr="00182169">
        <w:rPr>
          <w:rFonts w:ascii="Tahoma" w:hAnsi="Tahoma" w:cs="Tahoma"/>
          <w:color w:val="000000"/>
          <w:sz w:val="22"/>
          <w:szCs w:val="22"/>
        </w:rPr>
        <w:t> </w:t>
      </w:r>
      <w:r w:rsidR="00BB4622" w:rsidRPr="00182169">
        <w:rPr>
          <w:rFonts w:ascii="Tahoma" w:hAnsi="Tahoma" w:cs="Tahoma"/>
          <w:color w:val="000000"/>
          <w:sz w:val="22"/>
          <w:szCs w:val="22"/>
        </w:rPr>
        <w:t>andar, Itaim Bibi, CEP</w:t>
      </w:r>
      <w:r w:rsidR="00884201" w:rsidRPr="00182169">
        <w:rPr>
          <w:rFonts w:ascii="Tahoma" w:hAnsi="Tahoma" w:cs="Tahoma"/>
          <w:color w:val="000000"/>
          <w:sz w:val="22"/>
          <w:szCs w:val="22"/>
        </w:rPr>
        <w:t> </w:t>
      </w:r>
      <w:r w:rsidR="00BB4622" w:rsidRPr="00182169">
        <w:rPr>
          <w:rFonts w:ascii="Tahoma" w:hAnsi="Tahoma" w:cs="Tahoma"/>
          <w:color w:val="000000"/>
          <w:sz w:val="22"/>
          <w:szCs w:val="22"/>
        </w:rPr>
        <w:t>04534-004, inscrita no CNPJ/ME sob o nº 36.113.876/0004-34</w:t>
      </w:r>
      <w:r w:rsidR="00903BF1" w:rsidRPr="00182169">
        <w:rPr>
          <w:rFonts w:ascii="Tahoma" w:hAnsi="Tahoma" w:cs="Tahoma"/>
          <w:sz w:val="22"/>
          <w:szCs w:val="22"/>
        </w:rPr>
        <w:t xml:space="preserve">, </w:t>
      </w:r>
      <w:r w:rsidR="00884201" w:rsidRPr="00182169">
        <w:rPr>
          <w:rFonts w:ascii="Tahoma" w:hAnsi="Tahoma" w:cs="Tahoma"/>
          <w:color w:val="000000"/>
          <w:sz w:val="22"/>
          <w:szCs w:val="22"/>
        </w:rPr>
        <w:t xml:space="preserve">neste ato representada por seu representante </w:t>
      </w:r>
      <w:r w:rsidR="009132D6" w:rsidRPr="00182169">
        <w:rPr>
          <w:rFonts w:ascii="Tahoma" w:hAnsi="Tahoma" w:cs="Tahoma"/>
          <w:color w:val="000000"/>
          <w:sz w:val="22"/>
          <w:szCs w:val="22"/>
        </w:rPr>
        <w:t xml:space="preserve">legal </w:t>
      </w:r>
      <w:r w:rsidR="00884201" w:rsidRPr="00182169">
        <w:rPr>
          <w:rFonts w:ascii="Tahoma" w:hAnsi="Tahoma" w:cs="Tahoma"/>
          <w:color w:val="000000"/>
          <w:sz w:val="22"/>
          <w:szCs w:val="22"/>
        </w:rPr>
        <w:t xml:space="preserve">devidamente constituído na forma de seu estatuto social e identificado na respectiva página de assinatura deste instrumento </w:t>
      </w:r>
      <w:bookmarkEnd w:id="5"/>
      <w:r w:rsidR="00903BF1" w:rsidRPr="00182169">
        <w:rPr>
          <w:rFonts w:ascii="Tahoma" w:hAnsi="Tahoma" w:cs="Tahoma"/>
          <w:bCs/>
          <w:sz w:val="22"/>
          <w:szCs w:val="22"/>
        </w:rPr>
        <w:t>(“</w:t>
      </w:r>
      <w:r w:rsidR="00903BF1" w:rsidRPr="00182169">
        <w:rPr>
          <w:rFonts w:ascii="Tahoma" w:hAnsi="Tahoma" w:cs="Tahoma"/>
          <w:bCs/>
          <w:sz w:val="22"/>
          <w:szCs w:val="22"/>
          <w:u w:val="single"/>
        </w:rPr>
        <w:t>Agente Fiduciário</w:t>
      </w:r>
      <w:r w:rsidR="00903BF1" w:rsidRPr="00182169">
        <w:rPr>
          <w:rFonts w:ascii="Tahoma" w:hAnsi="Tahoma" w:cs="Tahoma"/>
          <w:bCs/>
          <w:sz w:val="22"/>
          <w:szCs w:val="22"/>
        </w:rPr>
        <w:t>”)</w:t>
      </w:r>
      <w:r w:rsidR="00884201" w:rsidRPr="00182169">
        <w:rPr>
          <w:rFonts w:ascii="Tahoma" w:hAnsi="Tahoma" w:cs="Tahoma"/>
          <w:bCs/>
          <w:sz w:val="22"/>
          <w:szCs w:val="22"/>
        </w:rPr>
        <w:t>,</w:t>
      </w:r>
    </w:p>
    <w:p w:rsidR="00EC1F1E" w:rsidRPr="00182169" w:rsidRDefault="00EC1F1E" w:rsidP="001D00B5">
      <w:pPr>
        <w:suppressAutoHyphens/>
        <w:spacing w:line="300" w:lineRule="atLeast"/>
        <w:rPr>
          <w:rFonts w:ascii="Tahoma" w:hAnsi="Tahoma" w:cs="Tahoma"/>
          <w:bCs/>
          <w:sz w:val="22"/>
          <w:szCs w:val="22"/>
        </w:rPr>
      </w:pPr>
    </w:p>
    <w:p w:rsidR="00884201" w:rsidRPr="00182169" w:rsidRDefault="00636341" w:rsidP="001D00B5">
      <w:pPr>
        <w:suppressAutoHyphens/>
        <w:spacing w:line="300" w:lineRule="atLeast"/>
        <w:rPr>
          <w:rFonts w:ascii="Tahoma" w:hAnsi="Tahoma" w:cs="Tahoma"/>
          <w:bCs/>
          <w:sz w:val="22"/>
          <w:szCs w:val="22"/>
        </w:rPr>
      </w:pPr>
      <w:r w:rsidRPr="00182169">
        <w:rPr>
          <w:rFonts w:ascii="Tahoma" w:hAnsi="Tahoma" w:cs="Tahoma"/>
          <w:bCs/>
          <w:sz w:val="22"/>
          <w:szCs w:val="22"/>
        </w:rPr>
        <w:t>sendo a Emissora</w:t>
      </w:r>
      <w:r w:rsidR="001026E1" w:rsidRPr="00182169">
        <w:rPr>
          <w:rFonts w:ascii="Tahoma" w:hAnsi="Tahoma" w:cs="Tahoma"/>
          <w:bCs/>
          <w:sz w:val="22"/>
          <w:szCs w:val="22"/>
        </w:rPr>
        <w:t xml:space="preserve"> e </w:t>
      </w:r>
      <w:r w:rsidRPr="00182169">
        <w:rPr>
          <w:rFonts w:ascii="Tahoma" w:hAnsi="Tahoma" w:cs="Tahoma"/>
          <w:bCs/>
          <w:sz w:val="22"/>
          <w:szCs w:val="22"/>
        </w:rPr>
        <w:t>o Agente Fiduciário doravante designados, em conjunto, como “</w:t>
      </w:r>
      <w:r w:rsidRPr="00182169">
        <w:rPr>
          <w:rFonts w:ascii="Tahoma" w:hAnsi="Tahoma" w:cs="Tahoma"/>
          <w:bCs/>
          <w:sz w:val="22"/>
          <w:szCs w:val="22"/>
          <w:u w:val="single"/>
        </w:rPr>
        <w:t>Partes</w:t>
      </w:r>
      <w:r w:rsidRPr="00182169">
        <w:rPr>
          <w:rFonts w:ascii="Tahoma" w:hAnsi="Tahoma" w:cs="Tahoma"/>
          <w:bCs/>
          <w:sz w:val="22"/>
          <w:szCs w:val="22"/>
        </w:rPr>
        <w:t>” e, individual e indistintamente, como “</w:t>
      </w:r>
      <w:r w:rsidRPr="00182169">
        <w:rPr>
          <w:rFonts w:ascii="Tahoma" w:hAnsi="Tahoma" w:cs="Tahoma"/>
          <w:bCs/>
          <w:sz w:val="22"/>
          <w:szCs w:val="22"/>
          <w:u w:val="single"/>
        </w:rPr>
        <w:t>Parte</w:t>
      </w:r>
      <w:r w:rsidRPr="00182169">
        <w:rPr>
          <w:rFonts w:ascii="Tahoma" w:hAnsi="Tahoma" w:cs="Tahoma"/>
          <w:bCs/>
          <w:sz w:val="22"/>
          <w:szCs w:val="22"/>
        </w:rPr>
        <w:t>”,</w:t>
      </w:r>
    </w:p>
    <w:p w:rsidR="00884201" w:rsidRPr="00182169" w:rsidRDefault="00884201" w:rsidP="001D00B5">
      <w:pPr>
        <w:suppressAutoHyphens/>
        <w:spacing w:line="300" w:lineRule="atLeast"/>
        <w:rPr>
          <w:rFonts w:ascii="Tahoma" w:hAnsi="Tahoma" w:cs="Tahoma"/>
          <w:sz w:val="22"/>
          <w:szCs w:val="22"/>
        </w:rPr>
      </w:pPr>
    </w:p>
    <w:p w:rsidR="00513D50" w:rsidRPr="00182169" w:rsidRDefault="00513D50" w:rsidP="001D00B5">
      <w:pPr>
        <w:suppressAutoHyphens/>
        <w:spacing w:line="300" w:lineRule="atLeast"/>
        <w:rPr>
          <w:rFonts w:ascii="Tahoma" w:hAnsi="Tahoma" w:cs="Tahoma"/>
          <w:sz w:val="22"/>
          <w:szCs w:val="22"/>
        </w:rPr>
      </w:pPr>
      <w:r w:rsidRPr="00182169">
        <w:rPr>
          <w:rFonts w:ascii="Tahoma" w:hAnsi="Tahoma" w:cs="Tahoma"/>
          <w:sz w:val="22"/>
          <w:szCs w:val="22"/>
        </w:rPr>
        <w:t xml:space="preserve">vêm por esta e na melhor forma de direito </w:t>
      </w:r>
      <w:r w:rsidR="00C45831" w:rsidRPr="00182169">
        <w:rPr>
          <w:rFonts w:ascii="Tahoma" w:hAnsi="Tahoma" w:cs="Tahoma"/>
          <w:sz w:val="22"/>
          <w:szCs w:val="22"/>
        </w:rPr>
        <w:t>celebrar</w:t>
      </w:r>
      <w:r w:rsidRPr="00182169">
        <w:rPr>
          <w:rFonts w:ascii="Tahoma" w:hAnsi="Tahoma" w:cs="Tahoma"/>
          <w:sz w:val="22"/>
          <w:szCs w:val="22"/>
        </w:rPr>
        <w:t xml:space="preserve"> </w:t>
      </w:r>
      <w:r w:rsidR="00884201" w:rsidRPr="00182169">
        <w:rPr>
          <w:rFonts w:ascii="Tahoma" w:hAnsi="Tahoma" w:cs="Tahoma"/>
          <w:sz w:val="22"/>
          <w:szCs w:val="22"/>
        </w:rPr>
        <w:t>a</w:t>
      </w:r>
      <w:r w:rsidRPr="00182169">
        <w:rPr>
          <w:rFonts w:ascii="Tahoma" w:hAnsi="Tahoma" w:cs="Tahoma"/>
          <w:sz w:val="22"/>
          <w:szCs w:val="22"/>
        </w:rPr>
        <w:t xml:space="preserve"> presente </w:t>
      </w:r>
      <w:r w:rsidRPr="00182169">
        <w:rPr>
          <w:rFonts w:ascii="Tahoma" w:hAnsi="Tahoma" w:cs="Tahoma"/>
          <w:i/>
          <w:sz w:val="22"/>
          <w:szCs w:val="22"/>
        </w:rPr>
        <w:t>“</w:t>
      </w:r>
      <w:r w:rsidR="00884201" w:rsidRPr="00182169">
        <w:rPr>
          <w:rFonts w:ascii="Tahoma" w:hAnsi="Tahoma" w:cs="Tahoma"/>
          <w:i/>
          <w:sz w:val="22"/>
          <w:szCs w:val="22"/>
        </w:rPr>
        <w:t xml:space="preserve">Escritura Particular </w:t>
      </w:r>
      <w:r w:rsidR="00366169" w:rsidRPr="00182169">
        <w:rPr>
          <w:rFonts w:ascii="Tahoma" w:hAnsi="Tahoma" w:cs="Tahoma"/>
          <w:i/>
          <w:sz w:val="22"/>
          <w:szCs w:val="22"/>
        </w:rPr>
        <w:t xml:space="preserve">da </w:t>
      </w:r>
      <w:r w:rsidR="00D04A3C" w:rsidRPr="00182169">
        <w:rPr>
          <w:rFonts w:ascii="Tahoma" w:hAnsi="Tahoma" w:cs="Tahoma"/>
          <w:i/>
          <w:sz w:val="22"/>
          <w:szCs w:val="22"/>
        </w:rPr>
        <w:t>1</w:t>
      </w:r>
      <w:r w:rsidR="00366169" w:rsidRPr="00182169">
        <w:rPr>
          <w:rFonts w:ascii="Tahoma" w:hAnsi="Tahoma" w:cs="Tahoma"/>
          <w:i/>
          <w:sz w:val="22"/>
          <w:szCs w:val="22"/>
        </w:rPr>
        <w:t>ª</w:t>
      </w:r>
      <w:r w:rsidR="00884201" w:rsidRPr="00182169">
        <w:rPr>
          <w:rFonts w:ascii="Tahoma" w:hAnsi="Tahoma" w:cs="Tahoma"/>
          <w:i/>
          <w:sz w:val="22"/>
          <w:szCs w:val="22"/>
        </w:rPr>
        <w:t> </w:t>
      </w:r>
      <w:r w:rsidR="009E58FB" w:rsidRPr="00182169">
        <w:rPr>
          <w:rFonts w:ascii="Tahoma" w:hAnsi="Tahoma" w:cs="Tahoma"/>
          <w:i/>
          <w:sz w:val="22"/>
          <w:szCs w:val="22"/>
        </w:rPr>
        <w:t>(</w:t>
      </w:r>
      <w:r w:rsidR="00884201" w:rsidRPr="00182169">
        <w:rPr>
          <w:rFonts w:ascii="Tahoma" w:hAnsi="Tahoma" w:cs="Tahoma"/>
          <w:i/>
          <w:sz w:val="22"/>
          <w:szCs w:val="22"/>
        </w:rPr>
        <w:t>P</w:t>
      </w:r>
      <w:r w:rsidR="00D04A3C" w:rsidRPr="00182169">
        <w:rPr>
          <w:rFonts w:ascii="Tahoma" w:hAnsi="Tahoma" w:cs="Tahoma"/>
          <w:i/>
          <w:sz w:val="22"/>
          <w:szCs w:val="22"/>
        </w:rPr>
        <w:t>rimeira</w:t>
      </w:r>
      <w:r w:rsidR="009E58FB" w:rsidRPr="00182169">
        <w:rPr>
          <w:rFonts w:ascii="Tahoma" w:hAnsi="Tahoma" w:cs="Tahoma"/>
          <w:i/>
          <w:sz w:val="22"/>
          <w:szCs w:val="22"/>
        </w:rPr>
        <w:t xml:space="preserve">) </w:t>
      </w:r>
      <w:r w:rsidR="007B779F" w:rsidRPr="00182169">
        <w:rPr>
          <w:rFonts w:ascii="Tahoma" w:hAnsi="Tahoma" w:cs="Tahoma"/>
          <w:i/>
          <w:sz w:val="22"/>
          <w:szCs w:val="22"/>
        </w:rPr>
        <w:t>Emissão de Debênture</w:t>
      </w:r>
      <w:r w:rsidR="00B454FE" w:rsidRPr="00182169">
        <w:rPr>
          <w:rFonts w:ascii="Tahoma" w:hAnsi="Tahoma" w:cs="Tahoma"/>
          <w:i/>
          <w:sz w:val="22"/>
          <w:szCs w:val="22"/>
        </w:rPr>
        <w:t>s</w:t>
      </w:r>
      <w:r w:rsidR="00366169" w:rsidRPr="00182169">
        <w:rPr>
          <w:rFonts w:ascii="Tahoma" w:hAnsi="Tahoma" w:cs="Tahoma"/>
          <w:i/>
          <w:sz w:val="22"/>
          <w:szCs w:val="22"/>
        </w:rPr>
        <w:t xml:space="preserve"> Simples, </w:t>
      </w:r>
      <w:r w:rsidR="00151ADB" w:rsidRPr="00182169">
        <w:rPr>
          <w:rFonts w:ascii="Tahoma" w:hAnsi="Tahoma" w:cs="Tahoma"/>
          <w:i/>
          <w:sz w:val="22"/>
          <w:szCs w:val="22"/>
        </w:rPr>
        <w:t>n</w:t>
      </w:r>
      <w:r w:rsidR="00B454FE" w:rsidRPr="00182169">
        <w:rPr>
          <w:rFonts w:ascii="Tahoma" w:hAnsi="Tahoma" w:cs="Tahoma"/>
          <w:i/>
          <w:sz w:val="22"/>
          <w:szCs w:val="22"/>
        </w:rPr>
        <w:t>ão Conversíveis em Ações</w:t>
      </w:r>
      <w:r w:rsidR="00366169" w:rsidRPr="00182169">
        <w:rPr>
          <w:rFonts w:ascii="Tahoma" w:hAnsi="Tahoma" w:cs="Tahoma"/>
          <w:i/>
          <w:sz w:val="22"/>
          <w:szCs w:val="22"/>
        </w:rPr>
        <w:t xml:space="preserve">, da Espécie </w:t>
      </w:r>
      <w:r w:rsidR="0016444F" w:rsidRPr="00182169">
        <w:rPr>
          <w:rFonts w:ascii="Tahoma" w:hAnsi="Tahoma" w:cs="Tahoma"/>
          <w:i/>
          <w:sz w:val="22"/>
          <w:szCs w:val="22"/>
        </w:rPr>
        <w:t xml:space="preserve">com </w:t>
      </w:r>
      <w:r w:rsidR="00637A6D" w:rsidRPr="00182169">
        <w:rPr>
          <w:rFonts w:ascii="Tahoma" w:hAnsi="Tahoma" w:cs="Tahoma"/>
          <w:i/>
          <w:sz w:val="22"/>
          <w:szCs w:val="22"/>
        </w:rPr>
        <w:t xml:space="preserve">Garantia </w:t>
      </w:r>
      <w:r w:rsidR="0016444F" w:rsidRPr="00182169">
        <w:rPr>
          <w:rFonts w:ascii="Tahoma" w:hAnsi="Tahoma" w:cs="Tahoma"/>
          <w:i/>
          <w:sz w:val="22"/>
          <w:szCs w:val="22"/>
        </w:rPr>
        <w:t>Real</w:t>
      </w:r>
      <w:r w:rsidR="00E83768" w:rsidRPr="00182169">
        <w:rPr>
          <w:rFonts w:ascii="Tahoma" w:hAnsi="Tahoma" w:cs="Tahoma"/>
          <w:i/>
          <w:sz w:val="22"/>
          <w:szCs w:val="22"/>
        </w:rPr>
        <w:t xml:space="preserve">, </w:t>
      </w:r>
      <w:r w:rsidR="00366169" w:rsidRPr="00182169">
        <w:rPr>
          <w:rFonts w:ascii="Tahoma" w:hAnsi="Tahoma" w:cs="Tahoma"/>
          <w:i/>
          <w:sz w:val="22"/>
          <w:szCs w:val="22"/>
        </w:rPr>
        <w:t xml:space="preserve">em Série Única, </w:t>
      </w:r>
      <w:r w:rsidR="00151ADB" w:rsidRPr="00182169">
        <w:rPr>
          <w:rFonts w:ascii="Tahoma" w:hAnsi="Tahoma" w:cs="Tahoma"/>
          <w:i/>
          <w:sz w:val="22"/>
          <w:szCs w:val="22"/>
        </w:rPr>
        <w:t>p</w:t>
      </w:r>
      <w:r w:rsidR="00366169" w:rsidRPr="00182169">
        <w:rPr>
          <w:rFonts w:ascii="Tahoma" w:hAnsi="Tahoma" w:cs="Tahoma"/>
          <w:i/>
          <w:sz w:val="22"/>
          <w:szCs w:val="22"/>
        </w:rPr>
        <w:t xml:space="preserve">ara Distribuição Pública, </w:t>
      </w:r>
      <w:r w:rsidR="0016444F" w:rsidRPr="00182169">
        <w:rPr>
          <w:rFonts w:ascii="Tahoma" w:hAnsi="Tahoma" w:cs="Tahoma"/>
          <w:i/>
          <w:sz w:val="22"/>
          <w:szCs w:val="22"/>
        </w:rPr>
        <w:t>c</w:t>
      </w:r>
      <w:r w:rsidR="00366169" w:rsidRPr="00182169">
        <w:rPr>
          <w:rFonts w:ascii="Tahoma" w:hAnsi="Tahoma" w:cs="Tahoma"/>
          <w:i/>
          <w:sz w:val="22"/>
          <w:szCs w:val="22"/>
        </w:rPr>
        <w:t xml:space="preserve">om Esforços Restritos, da </w:t>
      </w:r>
      <w:r w:rsidR="00D04A3C" w:rsidRPr="00182169">
        <w:rPr>
          <w:rFonts w:ascii="Tahoma" w:hAnsi="Tahoma" w:cs="Tahoma"/>
          <w:i/>
          <w:sz w:val="22"/>
          <w:szCs w:val="22"/>
        </w:rPr>
        <w:t>SCG</w:t>
      </w:r>
      <w:r w:rsidR="00884201" w:rsidRPr="00182169">
        <w:rPr>
          <w:rFonts w:ascii="Tahoma" w:hAnsi="Tahoma" w:cs="Tahoma"/>
          <w:i/>
          <w:sz w:val="22"/>
          <w:szCs w:val="22"/>
        </w:rPr>
        <w:t> </w:t>
      </w:r>
      <w:r w:rsidR="001612EF" w:rsidRPr="00182169">
        <w:rPr>
          <w:rFonts w:ascii="Tahoma" w:hAnsi="Tahoma" w:cs="Tahoma"/>
          <w:i/>
          <w:sz w:val="22"/>
          <w:szCs w:val="22"/>
        </w:rPr>
        <w:t>IV</w:t>
      </w:r>
      <w:r w:rsidR="00D04A3C" w:rsidRPr="00182169">
        <w:rPr>
          <w:rFonts w:ascii="Tahoma" w:hAnsi="Tahoma" w:cs="Tahoma"/>
          <w:i/>
          <w:sz w:val="22"/>
          <w:szCs w:val="22"/>
        </w:rPr>
        <w:t xml:space="preserve"> Holding</w:t>
      </w:r>
      <w:r w:rsidR="007B779F" w:rsidRPr="00182169">
        <w:rPr>
          <w:rFonts w:ascii="Tahoma" w:hAnsi="Tahoma" w:cs="Tahoma"/>
          <w:i/>
          <w:sz w:val="22"/>
          <w:szCs w:val="22"/>
        </w:rPr>
        <w:t xml:space="preserve"> S.A.</w:t>
      </w:r>
      <w:r w:rsidRPr="00182169">
        <w:rPr>
          <w:rFonts w:ascii="Tahoma" w:hAnsi="Tahoma" w:cs="Tahoma"/>
          <w:i/>
          <w:sz w:val="22"/>
          <w:szCs w:val="22"/>
        </w:rPr>
        <w:t>”</w:t>
      </w:r>
      <w:r w:rsidRPr="00182169">
        <w:rPr>
          <w:rFonts w:ascii="Tahoma" w:hAnsi="Tahoma" w:cs="Tahoma"/>
          <w:sz w:val="22"/>
          <w:szCs w:val="22"/>
        </w:rPr>
        <w:t xml:space="preserve"> (“</w:t>
      </w:r>
      <w:r w:rsidR="00884201" w:rsidRPr="00182169">
        <w:rPr>
          <w:rFonts w:ascii="Tahoma" w:hAnsi="Tahoma" w:cs="Tahoma"/>
          <w:sz w:val="22"/>
          <w:szCs w:val="22"/>
          <w:u w:val="single"/>
        </w:rPr>
        <w:t>Escritura de Emissão</w:t>
      </w:r>
      <w:r w:rsidRPr="00182169">
        <w:rPr>
          <w:rFonts w:ascii="Tahoma" w:hAnsi="Tahoma" w:cs="Tahoma"/>
          <w:sz w:val="22"/>
          <w:szCs w:val="22"/>
        </w:rPr>
        <w:t>”), que será regid</w:t>
      </w:r>
      <w:r w:rsidR="00884201" w:rsidRPr="00182169">
        <w:rPr>
          <w:rFonts w:ascii="Tahoma" w:hAnsi="Tahoma" w:cs="Tahoma"/>
          <w:sz w:val="22"/>
          <w:szCs w:val="22"/>
        </w:rPr>
        <w:t xml:space="preserve">a </w:t>
      </w:r>
      <w:r w:rsidRPr="00182169">
        <w:rPr>
          <w:rFonts w:ascii="Tahoma" w:hAnsi="Tahoma" w:cs="Tahoma"/>
          <w:sz w:val="22"/>
          <w:szCs w:val="22"/>
        </w:rPr>
        <w:t>pelas cláusulas e condições</w:t>
      </w:r>
      <w:r w:rsidR="00636341" w:rsidRPr="00182169">
        <w:rPr>
          <w:rFonts w:ascii="Tahoma" w:hAnsi="Tahoma" w:cs="Tahoma"/>
          <w:sz w:val="22"/>
          <w:szCs w:val="22"/>
        </w:rPr>
        <w:t xml:space="preserve"> a seguir.</w:t>
      </w:r>
    </w:p>
    <w:p w:rsidR="00513D50" w:rsidRPr="00182169" w:rsidRDefault="00513D50" w:rsidP="001D00B5">
      <w:pPr>
        <w:suppressAutoHyphens/>
        <w:spacing w:line="300" w:lineRule="atLeast"/>
        <w:rPr>
          <w:rFonts w:ascii="Tahoma" w:hAnsi="Tahoma" w:cs="Tahoma"/>
          <w:sz w:val="22"/>
          <w:szCs w:val="22"/>
        </w:rPr>
      </w:pPr>
    </w:p>
    <w:p w:rsidR="00636341" w:rsidRPr="00182169" w:rsidRDefault="00636341" w:rsidP="001D00B5">
      <w:pPr>
        <w:suppressAutoHyphens/>
        <w:spacing w:line="300" w:lineRule="atLeast"/>
        <w:rPr>
          <w:rFonts w:ascii="Tahoma" w:hAnsi="Tahoma" w:cs="Tahoma"/>
          <w:bCs/>
          <w:sz w:val="22"/>
          <w:szCs w:val="22"/>
        </w:rPr>
      </w:pPr>
      <w:r w:rsidRPr="00182169">
        <w:rPr>
          <w:rFonts w:ascii="Tahoma" w:hAnsi="Tahoma" w:cs="Tahoma"/>
          <w:bCs/>
          <w:sz w:val="22"/>
          <w:szCs w:val="22"/>
        </w:rPr>
        <w:t xml:space="preserve">Os termos aqui iniciados em letra maiúscula, estejam no singular ou no plural, terão o significado a eles atribuído nesta </w:t>
      </w:r>
      <w:r w:rsidR="00884201" w:rsidRPr="00182169">
        <w:rPr>
          <w:rFonts w:ascii="Tahoma" w:hAnsi="Tahoma" w:cs="Tahoma"/>
          <w:bCs/>
          <w:sz w:val="22"/>
          <w:szCs w:val="22"/>
        </w:rPr>
        <w:t>Escritura de Emissão</w:t>
      </w:r>
      <w:r w:rsidRPr="00182169">
        <w:rPr>
          <w:rFonts w:ascii="Tahoma" w:hAnsi="Tahoma" w:cs="Tahoma"/>
          <w:bCs/>
          <w:sz w:val="22"/>
          <w:szCs w:val="22"/>
        </w:rPr>
        <w:t>, ainda que posteriormente ao seu uso.</w:t>
      </w:r>
    </w:p>
    <w:p w:rsidR="00636341" w:rsidRPr="00182169" w:rsidRDefault="00636341" w:rsidP="001D00B5">
      <w:pPr>
        <w:suppressAutoHyphens/>
        <w:spacing w:line="300" w:lineRule="atLeast"/>
        <w:rPr>
          <w:rFonts w:ascii="Tahoma" w:hAnsi="Tahoma" w:cs="Tahoma"/>
          <w:sz w:val="22"/>
          <w:szCs w:val="22"/>
        </w:rPr>
      </w:pPr>
    </w:p>
    <w:p w:rsidR="00636341" w:rsidRPr="00182169" w:rsidRDefault="00636341" w:rsidP="001D00B5">
      <w:pPr>
        <w:suppressAutoHyphens/>
        <w:spacing w:line="300" w:lineRule="atLeast"/>
        <w:rPr>
          <w:rFonts w:ascii="Tahoma" w:hAnsi="Tahoma" w:cs="Tahoma"/>
          <w:sz w:val="22"/>
          <w:szCs w:val="22"/>
        </w:rPr>
      </w:pPr>
    </w:p>
    <w:p w:rsidR="00513D50" w:rsidRPr="00182169" w:rsidRDefault="00513D50" w:rsidP="000B5C25">
      <w:pPr>
        <w:pStyle w:val="Ttulo1"/>
        <w:keepLines/>
        <w:numPr>
          <w:ilvl w:val="0"/>
          <w:numId w:val="44"/>
        </w:numPr>
        <w:tabs>
          <w:tab w:val="left" w:pos="142"/>
        </w:tabs>
        <w:spacing w:line="300" w:lineRule="atLeast"/>
        <w:ind w:left="0" w:hanging="284"/>
        <w:jc w:val="center"/>
        <w:rPr>
          <w:rFonts w:ascii="Tahoma" w:hAnsi="Tahoma" w:cs="Tahoma"/>
          <w:sz w:val="22"/>
          <w:szCs w:val="22"/>
        </w:rPr>
      </w:pPr>
      <w:bookmarkStart w:id="6" w:name="_Toc377552169"/>
      <w:bookmarkStart w:id="7" w:name="_Toc23733298"/>
      <w:r w:rsidRPr="00182169">
        <w:rPr>
          <w:rFonts w:ascii="Tahoma" w:hAnsi="Tahoma" w:cs="Tahoma"/>
          <w:sz w:val="22"/>
          <w:szCs w:val="22"/>
        </w:rPr>
        <w:t>CLÁUSULA PRIMEIRA</w:t>
      </w:r>
      <w:r w:rsidRPr="00182169">
        <w:rPr>
          <w:rFonts w:ascii="Tahoma" w:hAnsi="Tahoma" w:cs="Tahoma"/>
          <w:b w:val="0"/>
          <w:sz w:val="22"/>
          <w:szCs w:val="22"/>
        </w:rPr>
        <w:t xml:space="preserve"> –</w:t>
      </w:r>
      <w:r w:rsidR="00636341" w:rsidRPr="00182169">
        <w:rPr>
          <w:rFonts w:ascii="Tahoma" w:hAnsi="Tahoma" w:cs="Tahoma"/>
          <w:b w:val="0"/>
          <w:sz w:val="22"/>
          <w:szCs w:val="22"/>
        </w:rPr>
        <w:t xml:space="preserve"> </w:t>
      </w:r>
      <w:r w:rsidR="00D67FC9" w:rsidRPr="00182169">
        <w:rPr>
          <w:rFonts w:ascii="Tahoma" w:hAnsi="Tahoma" w:cs="Tahoma"/>
          <w:sz w:val="22"/>
          <w:szCs w:val="22"/>
        </w:rPr>
        <w:t>DAS</w:t>
      </w:r>
      <w:r w:rsidR="00D67FC9" w:rsidRPr="00182169">
        <w:rPr>
          <w:rFonts w:ascii="Tahoma" w:hAnsi="Tahoma" w:cs="Tahoma"/>
          <w:b w:val="0"/>
          <w:sz w:val="22"/>
          <w:szCs w:val="22"/>
        </w:rPr>
        <w:t xml:space="preserve"> </w:t>
      </w:r>
      <w:r w:rsidRPr="00182169">
        <w:rPr>
          <w:rFonts w:ascii="Tahoma" w:hAnsi="Tahoma" w:cs="Tahoma"/>
          <w:sz w:val="22"/>
          <w:szCs w:val="22"/>
        </w:rPr>
        <w:t>AUTORIZAÇÕES</w:t>
      </w:r>
      <w:r w:rsidR="00636341" w:rsidRPr="00182169">
        <w:rPr>
          <w:rFonts w:ascii="Tahoma" w:hAnsi="Tahoma" w:cs="Tahoma"/>
          <w:sz w:val="22"/>
          <w:szCs w:val="22"/>
        </w:rPr>
        <w:t xml:space="preserve"> SOCIETÁRIAS</w:t>
      </w:r>
      <w:bookmarkEnd w:id="6"/>
      <w:r w:rsidR="007B779F" w:rsidRPr="00182169">
        <w:rPr>
          <w:rFonts w:ascii="Tahoma" w:hAnsi="Tahoma" w:cs="Tahoma"/>
          <w:sz w:val="22"/>
          <w:szCs w:val="22"/>
        </w:rPr>
        <w:t xml:space="preserve"> OBTIDAS PARA EMISSÃO DA</w:t>
      </w:r>
      <w:r w:rsidR="00B454FE" w:rsidRPr="00182169">
        <w:rPr>
          <w:rFonts w:ascii="Tahoma" w:hAnsi="Tahoma" w:cs="Tahoma"/>
          <w:sz w:val="22"/>
          <w:szCs w:val="22"/>
        </w:rPr>
        <w:t>S</w:t>
      </w:r>
      <w:r w:rsidR="007B779F" w:rsidRPr="00182169">
        <w:rPr>
          <w:rFonts w:ascii="Tahoma" w:hAnsi="Tahoma" w:cs="Tahoma"/>
          <w:sz w:val="22"/>
          <w:szCs w:val="22"/>
        </w:rPr>
        <w:t xml:space="preserve"> DEBÊNTURE</w:t>
      </w:r>
      <w:r w:rsidR="00B454FE" w:rsidRPr="00182169">
        <w:rPr>
          <w:rFonts w:ascii="Tahoma" w:hAnsi="Tahoma" w:cs="Tahoma"/>
          <w:sz w:val="22"/>
          <w:szCs w:val="22"/>
        </w:rPr>
        <w:t>S</w:t>
      </w:r>
      <w:r w:rsidR="003F4121" w:rsidRPr="00182169">
        <w:rPr>
          <w:rFonts w:ascii="Tahoma" w:hAnsi="Tahoma" w:cs="Tahoma"/>
          <w:sz w:val="22"/>
          <w:szCs w:val="22"/>
        </w:rPr>
        <w:t xml:space="preserve"> E CONSTITUIÇÃO DA</w:t>
      </w:r>
      <w:r w:rsidR="00371283" w:rsidRPr="00182169">
        <w:rPr>
          <w:rFonts w:ascii="Tahoma" w:hAnsi="Tahoma" w:cs="Tahoma"/>
          <w:sz w:val="22"/>
          <w:szCs w:val="22"/>
        </w:rPr>
        <w:t>S</w:t>
      </w:r>
      <w:r w:rsidR="00D04587" w:rsidRPr="00182169">
        <w:rPr>
          <w:rFonts w:ascii="Tahoma" w:hAnsi="Tahoma" w:cs="Tahoma"/>
          <w:sz w:val="22"/>
          <w:szCs w:val="22"/>
        </w:rPr>
        <w:t xml:space="preserve"> GARANTIA</w:t>
      </w:r>
      <w:r w:rsidR="00371283" w:rsidRPr="00182169">
        <w:rPr>
          <w:rFonts w:ascii="Tahoma" w:hAnsi="Tahoma" w:cs="Tahoma"/>
          <w:sz w:val="22"/>
          <w:szCs w:val="22"/>
        </w:rPr>
        <w:t>S</w:t>
      </w:r>
      <w:bookmarkEnd w:id="7"/>
    </w:p>
    <w:p w:rsidR="00513D50" w:rsidRPr="00182169" w:rsidRDefault="00513D50" w:rsidP="000B5C25">
      <w:pPr>
        <w:keepNext/>
        <w:keepLines/>
        <w:suppressAutoHyphens/>
        <w:spacing w:line="300" w:lineRule="atLeast"/>
        <w:rPr>
          <w:rFonts w:ascii="Tahoma" w:hAnsi="Tahoma" w:cs="Tahoma"/>
          <w:sz w:val="22"/>
          <w:szCs w:val="22"/>
        </w:rPr>
      </w:pPr>
    </w:p>
    <w:p w:rsidR="00513D50" w:rsidRPr="00182169" w:rsidRDefault="00513D50" w:rsidP="001D00B5">
      <w:pPr>
        <w:pStyle w:val="PargrafodaLista"/>
        <w:numPr>
          <w:ilvl w:val="1"/>
          <w:numId w:val="34"/>
        </w:numPr>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A presente </w:t>
      </w:r>
      <w:r w:rsidR="00884201" w:rsidRPr="00182169">
        <w:rPr>
          <w:rFonts w:ascii="Tahoma" w:hAnsi="Tahoma" w:cs="Tahoma"/>
          <w:sz w:val="22"/>
          <w:szCs w:val="22"/>
        </w:rPr>
        <w:t>Escritura de Emissão</w:t>
      </w:r>
      <w:r w:rsidRPr="00182169">
        <w:rPr>
          <w:rFonts w:ascii="Tahoma" w:hAnsi="Tahoma" w:cs="Tahoma"/>
          <w:sz w:val="22"/>
          <w:szCs w:val="22"/>
        </w:rPr>
        <w:t xml:space="preserve"> é celebrada de acordo com </w:t>
      </w:r>
      <w:r w:rsidR="00FE6715" w:rsidRPr="00182169">
        <w:rPr>
          <w:rFonts w:ascii="Tahoma" w:hAnsi="Tahoma" w:cs="Tahoma"/>
          <w:sz w:val="22"/>
          <w:szCs w:val="22"/>
        </w:rPr>
        <w:t xml:space="preserve">deliberações </w:t>
      </w:r>
      <w:r w:rsidR="009E58FB" w:rsidRPr="00182169">
        <w:rPr>
          <w:rFonts w:ascii="Tahoma" w:hAnsi="Tahoma" w:cs="Tahoma"/>
          <w:sz w:val="22"/>
          <w:szCs w:val="22"/>
        </w:rPr>
        <w:t>tomada</w:t>
      </w:r>
      <w:r w:rsidR="00FE6715" w:rsidRPr="00182169">
        <w:rPr>
          <w:rFonts w:ascii="Tahoma" w:hAnsi="Tahoma" w:cs="Tahoma"/>
          <w:sz w:val="22"/>
          <w:szCs w:val="22"/>
        </w:rPr>
        <w:t>s</w:t>
      </w:r>
      <w:r w:rsidR="009E58FB" w:rsidRPr="00182169">
        <w:rPr>
          <w:rFonts w:ascii="Tahoma" w:hAnsi="Tahoma" w:cs="Tahoma"/>
          <w:sz w:val="22"/>
          <w:szCs w:val="22"/>
        </w:rPr>
        <w:t xml:space="preserve"> n</w:t>
      </w:r>
      <w:r w:rsidRPr="00182169">
        <w:rPr>
          <w:rFonts w:ascii="Tahoma" w:hAnsi="Tahoma" w:cs="Tahoma"/>
          <w:sz w:val="22"/>
          <w:szCs w:val="22"/>
        </w:rPr>
        <w:t xml:space="preserve">a </w:t>
      </w:r>
      <w:r w:rsidR="00371283" w:rsidRPr="00182169">
        <w:rPr>
          <w:rFonts w:ascii="Tahoma" w:hAnsi="Tahoma" w:cs="Tahoma"/>
          <w:sz w:val="22"/>
          <w:szCs w:val="22"/>
        </w:rPr>
        <w:t>assembleia geral extraordinária de acionistas</w:t>
      </w:r>
      <w:r w:rsidRPr="00182169">
        <w:rPr>
          <w:rFonts w:ascii="Tahoma" w:hAnsi="Tahoma" w:cs="Tahoma"/>
          <w:sz w:val="22"/>
          <w:szCs w:val="22"/>
        </w:rPr>
        <w:t xml:space="preserve"> da Emissora realizad</w:t>
      </w:r>
      <w:r w:rsidR="00202292" w:rsidRPr="00182169">
        <w:rPr>
          <w:rFonts w:ascii="Tahoma" w:hAnsi="Tahoma" w:cs="Tahoma"/>
          <w:sz w:val="22"/>
          <w:szCs w:val="22"/>
        </w:rPr>
        <w:t xml:space="preserve">a </w:t>
      </w:r>
      <w:r w:rsidR="00D719AE" w:rsidRPr="00182169">
        <w:rPr>
          <w:rFonts w:ascii="Tahoma" w:hAnsi="Tahoma" w:cs="Tahoma"/>
          <w:sz w:val="22"/>
          <w:szCs w:val="22"/>
        </w:rPr>
        <w:t xml:space="preserve">em </w:t>
      </w:r>
      <w:r w:rsidR="002B3E44" w:rsidRPr="00182169">
        <w:rPr>
          <w:rFonts w:ascii="Tahoma" w:hAnsi="Tahoma" w:cs="Tahoma"/>
          <w:sz w:val="22"/>
          <w:szCs w:val="22"/>
        </w:rPr>
        <w:t xml:space="preserve">12 </w:t>
      </w:r>
      <w:r w:rsidR="00A8088F" w:rsidRPr="00182169">
        <w:rPr>
          <w:rFonts w:ascii="Tahoma" w:hAnsi="Tahoma" w:cs="Tahoma"/>
          <w:bCs/>
          <w:sz w:val="22"/>
          <w:szCs w:val="22"/>
        </w:rPr>
        <w:t xml:space="preserve">de </w:t>
      </w:r>
      <w:r w:rsidR="00CC2621" w:rsidRPr="00182169">
        <w:rPr>
          <w:rFonts w:ascii="Tahoma" w:hAnsi="Tahoma" w:cs="Tahoma"/>
          <w:color w:val="000000"/>
          <w:sz w:val="22"/>
          <w:szCs w:val="22"/>
        </w:rPr>
        <w:t>novembro</w:t>
      </w:r>
      <w:r w:rsidR="00A8088F" w:rsidRPr="00182169">
        <w:rPr>
          <w:rFonts w:ascii="Tahoma" w:hAnsi="Tahoma" w:cs="Tahoma"/>
          <w:bCs/>
          <w:sz w:val="22"/>
          <w:szCs w:val="22"/>
        </w:rPr>
        <w:t xml:space="preserve"> de 201</w:t>
      </w:r>
      <w:r w:rsidR="000A4888" w:rsidRPr="00182169">
        <w:rPr>
          <w:rFonts w:ascii="Tahoma" w:hAnsi="Tahoma" w:cs="Tahoma"/>
          <w:bCs/>
          <w:sz w:val="22"/>
          <w:szCs w:val="22"/>
        </w:rPr>
        <w:t>9</w:t>
      </w:r>
      <w:r w:rsidR="009A688B" w:rsidRPr="00182169" w:rsidDel="009A688B">
        <w:rPr>
          <w:rFonts w:ascii="Tahoma" w:hAnsi="Tahoma" w:cs="Tahoma"/>
          <w:color w:val="000000"/>
          <w:sz w:val="22"/>
          <w:szCs w:val="22"/>
        </w:rPr>
        <w:t xml:space="preserve"> </w:t>
      </w:r>
      <w:r w:rsidR="00C45831" w:rsidRPr="00182169">
        <w:rPr>
          <w:rFonts w:ascii="Tahoma" w:hAnsi="Tahoma" w:cs="Tahoma"/>
          <w:sz w:val="22"/>
          <w:szCs w:val="22"/>
        </w:rPr>
        <w:t>(“</w:t>
      </w:r>
      <w:r w:rsidR="00C45831" w:rsidRPr="00182169">
        <w:rPr>
          <w:rFonts w:ascii="Tahoma" w:hAnsi="Tahoma" w:cs="Tahoma"/>
          <w:sz w:val="22"/>
          <w:szCs w:val="22"/>
          <w:u w:val="single"/>
        </w:rPr>
        <w:t>AGE</w:t>
      </w:r>
      <w:r w:rsidR="00371283" w:rsidRPr="00182169">
        <w:rPr>
          <w:rFonts w:ascii="Tahoma" w:hAnsi="Tahoma" w:cs="Tahoma"/>
          <w:sz w:val="22"/>
          <w:szCs w:val="22"/>
          <w:u w:val="single"/>
        </w:rPr>
        <w:t xml:space="preserve"> da Emissora</w:t>
      </w:r>
      <w:r w:rsidR="00C45831" w:rsidRPr="00182169">
        <w:rPr>
          <w:rFonts w:ascii="Tahoma" w:hAnsi="Tahoma" w:cs="Tahoma"/>
          <w:sz w:val="22"/>
          <w:szCs w:val="22"/>
        </w:rPr>
        <w:t>”)</w:t>
      </w:r>
      <w:r w:rsidRPr="00182169">
        <w:rPr>
          <w:rFonts w:ascii="Tahoma" w:hAnsi="Tahoma" w:cs="Tahoma"/>
          <w:sz w:val="22"/>
          <w:szCs w:val="22"/>
        </w:rPr>
        <w:t xml:space="preserve">, </w:t>
      </w:r>
      <w:r w:rsidR="00A45C3C" w:rsidRPr="00182169">
        <w:rPr>
          <w:rFonts w:ascii="Tahoma" w:hAnsi="Tahoma" w:cs="Tahoma"/>
          <w:sz w:val="22"/>
          <w:szCs w:val="22"/>
        </w:rPr>
        <w:t xml:space="preserve">por meio da qual </w:t>
      </w:r>
      <w:r w:rsidR="009E58FB" w:rsidRPr="00182169">
        <w:rPr>
          <w:rFonts w:ascii="Tahoma" w:hAnsi="Tahoma" w:cs="Tahoma"/>
          <w:sz w:val="22"/>
          <w:szCs w:val="22"/>
        </w:rPr>
        <w:t>fo</w:t>
      </w:r>
      <w:r w:rsidR="00E34F86" w:rsidRPr="00182169">
        <w:rPr>
          <w:rFonts w:ascii="Tahoma" w:hAnsi="Tahoma" w:cs="Tahoma"/>
          <w:sz w:val="22"/>
          <w:szCs w:val="22"/>
        </w:rPr>
        <w:t>ram</w:t>
      </w:r>
      <w:r w:rsidR="009E58FB" w:rsidRPr="00182169">
        <w:rPr>
          <w:rFonts w:ascii="Tahoma" w:hAnsi="Tahoma" w:cs="Tahoma"/>
          <w:sz w:val="22"/>
          <w:szCs w:val="22"/>
        </w:rPr>
        <w:t xml:space="preserve"> deliberada</w:t>
      </w:r>
      <w:r w:rsidR="00E34F86" w:rsidRPr="00182169">
        <w:rPr>
          <w:rFonts w:ascii="Tahoma" w:hAnsi="Tahoma" w:cs="Tahoma"/>
          <w:sz w:val="22"/>
          <w:szCs w:val="22"/>
        </w:rPr>
        <w:t>s</w:t>
      </w:r>
      <w:r w:rsidR="00E66C2E" w:rsidRPr="00182169">
        <w:rPr>
          <w:rFonts w:ascii="Tahoma" w:hAnsi="Tahoma" w:cs="Tahoma"/>
          <w:sz w:val="22"/>
          <w:szCs w:val="22"/>
        </w:rPr>
        <w:t>, dentre outras matérias</w:t>
      </w:r>
      <w:r w:rsidR="00D77009" w:rsidRPr="00182169">
        <w:rPr>
          <w:rFonts w:ascii="Tahoma" w:hAnsi="Tahoma" w:cs="Tahoma"/>
          <w:sz w:val="22"/>
          <w:szCs w:val="22"/>
        </w:rPr>
        <w:t>:</w:t>
      </w:r>
      <w:r w:rsidR="009E58FB" w:rsidRPr="00182169">
        <w:rPr>
          <w:rFonts w:ascii="Tahoma" w:hAnsi="Tahoma" w:cs="Tahoma"/>
          <w:sz w:val="22"/>
          <w:szCs w:val="22"/>
        </w:rPr>
        <w:t xml:space="preserve"> </w:t>
      </w:r>
      <w:r w:rsidR="00D77009" w:rsidRPr="00182169">
        <w:rPr>
          <w:rFonts w:ascii="Tahoma" w:hAnsi="Tahoma" w:cs="Tahoma"/>
          <w:sz w:val="22"/>
          <w:szCs w:val="22"/>
        </w:rPr>
        <w:t>(a)</w:t>
      </w:r>
      <w:r w:rsidR="00371283" w:rsidRPr="00182169">
        <w:rPr>
          <w:rFonts w:ascii="Tahoma" w:hAnsi="Tahoma" w:cs="Tahoma"/>
          <w:sz w:val="22"/>
          <w:szCs w:val="22"/>
        </w:rPr>
        <w:t> </w:t>
      </w:r>
      <w:r w:rsidR="00D77009" w:rsidRPr="00182169">
        <w:rPr>
          <w:rFonts w:ascii="Tahoma" w:hAnsi="Tahoma" w:cs="Tahoma"/>
          <w:sz w:val="22"/>
          <w:szCs w:val="22"/>
        </w:rPr>
        <w:t>a</w:t>
      </w:r>
      <w:r w:rsidR="00371283" w:rsidRPr="00182169">
        <w:rPr>
          <w:rFonts w:ascii="Tahoma" w:hAnsi="Tahoma" w:cs="Tahoma"/>
          <w:sz w:val="22"/>
          <w:szCs w:val="22"/>
        </w:rPr>
        <w:t> </w:t>
      </w:r>
      <w:r w:rsidR="00D77009" w:rsidRPr="00182169">
        <w:rPr>
          <w:rFonts w:ascii="Tahoma" w:hAnsi="Tahoma" w:cs="Tahoma"/>
          <w:sz w:val="22"/>
          <w:szCs w:val="22"/>
        </w:rPr>
        <w:t xml:space="preserve">aprovação dos </w:t>
      </w:r>
      <w:r w:rsidR="00371283" w:rsidRPr="00182169">
        <w:rPr>
          <w:rFonts w:ascii="Tahoma" w:hAnsi="Tahoma" w:cs="Tahoma"/>
          <w:sz w:val="22"/>
          <w:szCs w:val="22"/>
        </w:rPr>
        <w:t xml:space="preserve">principais </w:t>
      </w:r>
      <w:r w:rsidR="00D77009" w:rsidRPr="00182169">
        <w:rPr>
          <w:rFonts w:ascii="Tahoma" w:hAnsi="Tahoma" w:cs="Tahoma"/>
          <w:sz w:val="22"/>
          <w:szCs w:val="22"/>
        </w:rPr>
        <w:t xml:space="preserve">termos e condições da Emissão </w:t>
      </w:r>
      <w:r w:rsidR="00371283" w:rsidRPr="00182169">
        <w:rPr>
          <w:rFonts w:ascii="Tahoma" w:hAnsi="Tahoma" w:cs="Tahoma"/>
          <w:sz w:val="22"/>
          <w:szCs w:val="22"/>
        </w:rPr>
        <w:t xml:space="preserve">(conforme definida abaixo) </w:t>
      </w:r>
      <w:r w:rsidR="00D77009" w:rsidRPr="00182169">
        <w:rPr>
          <w:rFonts w:ascii="Tahoma" w:hAnsi="Tahoma" w:cs="Tahoma"/>
          <w:sz w:val="22"/>
          <w:szCs w:val="22"/>
        </w:rPr>
        <w:t>e da Oferta Restrita</w:t>
      </w:r>
      <w:r w:rsidR="00371283" w:rsidRPr="00182169">
        <w:rPr>
          <w:rFonts w:ascii="Tahoma" w:hAnsi="Tahoma" w:cs="Tahoma"/>
          <w:sz w:val="22"/>
          <w:szCs w:val="22"/>
        </w:rPr>
        <w:t xml:space="preserve"> (conforme definida abaixo)</w:t>
      </w:r>
      <w:r w:rsidR="00D77009" w:rsidRPr="00182169">
        <w:rPr>
          <w:rFonts w:ascii="Tahoma" w:hAnsi="Tahoma" w:cs="Tahoma"/>
          <w:sz w:val="22"/>
          <w:szCs w:val="22"/>
        </w:rPr>
        <w:t xml:space="preserve">; </w:t>
      </w:r>
      <w:r w:rsidR="00AC34C4" w:rsidRPr="00182169">
        <w:rPr>
          <w:rFonts w:ascii="Tahoma" w:hAnsi="Tahoma" w:cs="Tahoma"/>
          <w:sz w:val="22"/>
          <w:szCs w:val="22"/>
        </w:rPr>
        <w:t>(</w:t>
      </w:r>
      <w:r w:rsidR="00910CF2" w:rsidRPr="00182169">
        <w:rPr>
          <w:rFonts w:ascii="Tahoma" w:hAnsi="Tahoma" w:cs="Tahoma"/>
          <w:sz w:val="22"/>
          <w:szCs w:val="22"/>
        </w:rPr>
        <w:t>b</w:t>
      </w:r>
      <w:r w:rsidR="00AC34C4" w:rsidRPr="00182169">
        <w:rPr>
          <w:rFonts w:ascii="Tahoma" w:hAnsi="Tahoma" w:cs="Tahoma"/>
          <w:sz w:val="22"/>
          <w:szCs w:val="22"/>
        </w:rPr>
        <w:t>)</w:t>
      </w:r>
      <w:r w:rsidR="00371283" w:rsidRPr="00182169">
        <w:rPr>
          <w:rFonts w:ascii="Tahoma" w:hAnsi="Tahoma" w:cs="Tahoma"/>
          <w:sz w:val="22"/>
          <w:szCs w:val="22"/>
        </w:rPr>
        <w:t> </w:t>
      </w:r>
      <w:r w:rsidR="00600008" w:rsidRPr="00182169">
        <w:rPr>
          <w:rFonts w:ascii="Tahoma" w:hAnsi="Tahoma" w:cs="Tahoma"/>
          <w:sz w:val="22"/>
          <w:szCs w:val="22"/>
        </w:rPr>
        <w:t>a</w:t>
      </w:r>
      <w:r w:rsidR="00371283" w:rsidRPr="00182169">
        <w:rPr>
          <w:rFonts w:ascii="Tahoma" w:hAnsi="Tahoma" w:cs="Tahoma"/>
          <w:sz w:val="22"/>
          <w:szCs w:val="22"/>
        </w:rPr>
        <w:t xml:space="preserve"> aprovação da </w:t>
      </w:r>
      <w:r w:rsidR="00600008" w:rsidRPr="00182169">
        <w:rPr>
          <w:rFonts w:ascii="Tahoma" w:hAnsi="Tahoma" w:cs="Tahoma"/>
          <w:sz w:val="22"/>
          <w:szCs w:val="22"/>
        </w:rPr>
        <w:t>outorga d</w:t>
      </w:r>
      <w:r w:rsidR="00E66C2E" w:rsidRPr="00182169">
        <w:rPr>
          <w:rFonts w:ascii="Tahoma" w:hAnsi="Tahoma" w:cs="Tahoma"/>
          <w:sz w:val="22"/>
          <w:szCs w:val="22"/>
        </w:rPr>
        <w:t xml:space="preserve">a Cessão Fiduciária </w:t>
      </w:r>
      <w:r w:rsidR="00A257C0" w:rsidRPr="00182169">
        <w:rPr>
          <w:rFonts w:ascii="Tahoma" w:hAnsi="Tahoma" w:cs="Tahoma"/>
          <w:sz w:val="22"/>
          <w:szCs w:val="22"/>
        </w:rPr>
        <w:t xml:space="preserve">Tópico </w:t>
      </w:r>
      <w:r w:rsidR="00E66C2E" w:rsidRPr="00182169">
        <w:rPr>
          <w:rFonts w:ascii="Tahoma" w:hAnsi="Tahoma" w:cs="Tahoma"/>
          <w:sz w:val="22"/>
          <w:szCs w:val="22"/>
        </w:rPr>
        <w:t>(conforme definida abaixo); e (c)</w:t>
      </w:r>
      <w:r w:rsidR="00371283" w:rsidRPr="00182169">
        <w:rPr>
          <w:rFonts w:ascii="Tahoma" w:hAnsi="Tahoma" w:cs="Tahoma"/>
          <w:sz w:val="22"/>
          <w:szCs w:val="22"/>
        </w:rPr>
        <w:t> </w:t>
      </w:r>
      <w:r w:rsidR="00D77009" w:rsidRPr="00182169">
        <w:rPr>
          <w:rFonts w:ascii="Tahoma" w:hAnsi="Tahoma" w:cs="Tahoma"/>
          <w:sz w:val="22"/>
          <w:szCs w:val="22"/>
        </w:rPr>
        <w:t>a</w:t>
      </w:r>
      <w:r w:rsidR="00371283" w:rsidRPr="00182169">
        <w:rPr>
          <w:rFonts w:ascii="Tahoma" w:hAnsi="Tahoma" w:cs="Tahoma"/>
          <w:sz w:val="22"/>
          <w:szCs w:val="22"/>
        </w:rPr>
        <w:t> </w:t>
      </w:r>
      <w:r w:rsidR="00D77009" w:rsidRPr="00182169">
        <w:rPr>
          <w:rFonts w:ascii="Tahoma" w:hAnsi="Tahoma" w:cs="Tahoma"/>
          <w:sz w:val="22"/>
          <w:szCs w:val="22"/>
        </w:rPr>
        <w:t xml:space="preserve">autorização à </w:t>
      </w:r>
      <w:r w:rsidR="00FE6715" w:rsidRPr="00182169">
        <w:rPr>
          <w:rFonts w:ascii="Tahoma" w:hAnsi="Tahoma" w:cs="Tahoma"/>
          <w:sz w:val="22"/>
          <w:szCs w:val="22"/>
        </w:rPr>
        <w:t xml:space="preserve">diretoria </w:t>
      </w:r>
      <w:r w:rsidR="00D77009" w:rsidRPr="00182169">
        <w:rPr>
          <w:rFonts w:ascii="Tahoma" w:hAnsi="Tahoma" w:cs="Tahoma"/>
          <w:sz w:val="22"/>
          <w:szCs w:val="22"/>
        </w:rPr>
        <w:t>da Companhia para adotar todas e quaisquer medidas e celebrar todos os documentos necessários à realização da Emissão</w:t>
      </w:r>
      <w:r w:rsidR="0025675E" w:rsidRPr="00182169">
        <w:rPr>
          <w:rFonts w:ascii="Tahoma" w:hAnsi="Tahoma" w:cs="Tahoma"/>
          <w:sz w:val="22"/>
          <w:szCs w:val="22"/>
        </w:rPr>
        <w:t xml:space="preserve"> e da Oferta Restrita</w:t>
      </w:r>
      <w:r w:rsidR="0087265C" w:rsidRPr="00182169">
        <w:rPr>
          <w:rFonts w:ascii="Tahoma" w:hAnsi="Tahoma" w:cs="Tahoma"/>
          <w:sz w:val="22"/>
          <w:szCs w:val="22"/>
        </w:rPr>
        <w:t xml:space="preserve"> e </w:t>
      </w:r>
      <w:r w:rsidR="009C232C" w:rsidRPr="00182169">
        <w:rPr>
          <w:rFonts w:ascii="Tahoma" w:hAnsi="Tahoma" w:cs="Tahoma"/>
          <w:sz w:val="22"/>
          <w:szCs w:val="22"/>
        </w:rPr>
        <w:t>à</w:t>
      </w:r>
      <w:r w:rsidR="0087265C" w:rsidRPr="00182169">
        <w:rPr>
          <w:rFonts w:ascii="Tahoma" w:hAnsi="Tahoma" w:cs="Tahoma"/>
          <w:sz w:val="22"/>
          <w:szCs w:val="22"/>
        </w:rPr>
        <w:t xml:space="preserve"> </w:t>
      </w:r>
      <w:r w:rsidR="00371283" w:rsidRPr="00182169">
        <w:rPr>
          <w:rFonts w:ascii="Tahoma" w:hAnsi="Tahoma" w:cs="Tahoma"/>
          <w:sz w:val="22"/>
          <w:szCs w:val="22"/>
        </w:rPr>
        <w:t>constituição da Cessão Fiduciária Tópico</w:t>
      </w:r>
      <w:r w:rsidR="004162C0" w:rsidRPr="00182169">
        <w:rPr>
          <w:rFonts w:ascii="Tahoma" w:hAnsi="Tahoma" w:cs="Tahoma"/>
          <w:sz w:val="22"/>
          <w:szCs w:val="22"/>
        </w:rPr>
        <w:t xml:space="preserve"> e das demais Garantias Reais (conforme definido abaixo)</w:t>
      </w:r>
      <w:r w:rsidR="00371283" w:rsidRPr="00182169">
        <w:rPr>
          <w:rFonts w:ascii="Tahoma" w:hAnsi="Tahoma" w:cs="Tahoma"/>
          <w:sz w:val="22"/>
          <w:szCs w:val="22"/>
        </w:rPr>
        <w:t xml:space="preserve">, incluindo, sem limitação, celebrar </w:t>
      </w:r>
      <w:r w:rsidR="008C60BD" w:rsidRPr="00182169">
        <w:rPr>
          <w:rFonts w:ascii="Tahoma" w:hAnsi="Tahoma" w:cs="Tahoma"/>
          <w:sz w:val="22"/>
          <w:szCs w:val="22"/>
        </w:rPr>
        <w:t xml:space="preserve">esta </w:t>
      </w:r>
      <w:r w:rsidR="00884201" w:rsidRPr="00182169">
        <w:rPr>
          <w:rFonts w:ascii="Tahoma" w:hAnsi="Tahoma" w:cs="Tahoma"/>
          <w:sz w:val="22"/>
          <w:szCs w:val="22"/>
        </w:rPr>
        <w:t>Escritura de Emissão</w:t>
      </w:r>
      <w:r w:rsidR="008C60BD" w:rsidRPr="00182169">
        <w:rPr>
          <w:rFonts w:ascii="Tahoma" w:hAnsi="Tahoma" w:cs="Tahoma"/>
          <w:sz w:val="22"/>
          <w:szCs w:val="22"/>
        </w:rPr>
        <w:t xml:space="preserve"> e </w:t>
      </w:r>
      <w:r w:rsidR="003F4121" w:rsidRPr="00182169">
        <w:rPr>
          <w:rFonts w:ascii="Tahoma" w:hAnsi="Tahoma" w:cs="Tahoma"/>
          <w:sz w:val="22"/>
          <w:szCs w:val="22"/>
        </w:rPr>
        <w:t>o</w:t>
      </w:r>
      <w:r w:rsidR="004162C0" w:rsidRPr="00182169">
        <w:rPr>
          <w:rFonts w:ascii="Tahoma" w:hAnsi="Tahoma" w:cs="Tahoma"/>
          <w:sz w:val="22"/>
          <w:szCs w:val="22"/>
        </w:rPr>
        <w:t>s</w:t>
      </w:r>
      <w:r w:rsidR="003F4121" w:rsidRPr="00182169">
        <w:rPr>
          <w:rFonts w:ascii="Tahoma" w:hAnsi="Tahoma" w:cs="Tahoma"/>
          <w:sz w:val="22"/>
          <w:szCs w:val="22"/>
        </w:rPr>
        <w:t xml:space="preserve"> Contrato</w:t>
      </w:r>
      <w:r w:rsidR="004162C0" w:rsidRPr="00182169">
        <w:rPr>
          <w:rFonts w:ascii="Tahoma" w:hAnsi="Tahoma" w:cs="Tahoma"/>
          <w:sz w:val="22"/>
          <w:szCs w:val="22"/>
        </w:rPr>
        <w:t xml:space="preserve">s de </w:t>
      </w:r>
      <w:r w:rsidR="0087265C" w:rsidRPr="00182169">
        <w:rPr>
          <w:rFonts w:ascii="Tahoma" w:hAnsi="Tahoma" w:cs="Tahoma"/>
          <w:sz w:val="22"/>
          <w:szCs w:val="22"/>
        </w:rPr>
        <w:t>Garantia</w:t>
      </w:r>
      <w:r w:rsidR="009C232C" w:rsidRPr="00182169">
        <w:rPr>
          <w:rFonts w:ascii="Tahoma" w:hAnsi="Tahoma" w:cs="Tahoma"/>
          <w:sz w:val="22"/>
          <w:szCs w:val="22"/>
        </w:rPr>
        <w:t xml:space="preserve"> </w:t>
      </w:r>
      <w:r w:rsidR="005964D1" w:rsidRPr="00182169">
        <w:rPr>
          <w:rFonts w:ascii="Tahoma" w:hAnsi="Tahoma" w:cs="Tahoma"/>
          <w:sz w:val="22"/>
          <w:szCs w:val="22"/>
        </w:rPr>
        <w:t xml:space="preserve">Real </w:t>
      </w:r>
      <w:r w:rsidR="009C232C" w:rsidRPr="00182169">
        <w:rPr>
          <w:rFonts w:ascii="Tahoma" w:hAnsi="Tahoma" w:cs="Tahoma"/>
          <w:sz w:val="22"/>
          <w:szCs w:val="22"/>
        </w:rPr>
        <w:t>(conforme abaixo definido)</w:t>
      </w:r>
      <w:r w:rsidR="00371283" w:rsidRPr="00182169">
        <w:rPr>
          <w:rFonts w:ascii="Tahoma" w:hAnsi="Tahoma" w:cs="Tahoma"/>
          <w:sz w:val="22"/>
          <w:szCs w:val="22"/>
        </w:rPr>
        <w:t xml:space="preserve"> </w:t>
      </w:r>
      <w:r w:rsidR="004162C0" w:rsidRPr="00182169">
        <w:rPr>
          <w:rFonts w:ascii="Tahoma" w:hAnsi="Tahoma" w:cs="Tahoma"/>
          <w:sz w:val="22"/>
          <w:szCs w:val="22"/>
        </w:rPr>
        <w:t>aplicáveis</w:t>
      </w:r>
      <w:r w:rsidR="00D77009" w:rsidRPr="00182169">
        <w:rPr>
          <w:rFonts w:ascii="Tahoma" w:hAnsi="Tahoma" w:cs="Tahoma"/>
          <w:sz w:val="22"/>
          <w:szCs w:val="22"/>
        </w:rPr>
        <w:t xml:space="preserve">, </w:t>
      </w:r>
      <w:r w:rsidR="004162C0" w:rsidRPr="00182169">
        <w:rPr>
          <w:rFonts w:ascii="Tahoma" w:hAnsi="Tahoma" w:cs="Tahoma"/>
          <w:sz w:val="22"/>
          <w:szCs w:val="22"/>
        </w:rPr>
        <w:t xml:space="preserve">bem como eventuais </w:t>
      </w:r>
      <w:r w:rsidR="00D77009" w:rsidRPr="00182169">
        <w:rPr>
          <w:rFonts w:ascii="Tahoma" w:hAnsi="Tahoma" w:cs="Tahoma"/>
          <w:sz w:val="22"/>
          <w:szCs w:val="22"/>
        </w:rPr>
        <w:t xml:space="preserve">aditamentos, tudo em conformidade com </w:t>
      </w:r>
      <w:r w:rsidR="00C45831" w:rsidRPr="00182169">
        <w:rPr>
          <w:rFonts w:ascii="Tahoma" w:hAnsi="Tahoma" w:cs="Tahoma"/>
          <w:sz w:val="22"/>
          <w:szCs w:val="22"/>
        </w:rPr>
        <w:t xml:space="preserve">o </w:t>
      </w:r>
      <w:r w:rsidRPr="00182169">
        <w:rPr>
          <w:rFonts w:ascii="Tahoma" w:hAnsi="Tahoma" w:cs="Tahoma"/>
          <w:sz w:val="22"/>
          <w:szCs w:val="22"/>
        </w:rPr>
        <w:t xml:space="preserve">disposto no artigo 59 </w:t>
      </w:r>
      <w:r w:rsidR="004162C0" w:rsidRPr="00182169">
        <w:rPr>
          <w:rFonts w:ascii="Tahoma" w:hAnsi="Tahoma" w:cs="Tahoma"/>
          <w:sz w:val="22"/>
          <w:szCs w:val="22"/>
        </w:rPr>
        <w:t xml:space="preserve">da </w:t>
      </w:r>
      <w:r w:rsidRPr="00182169">
        <w:rPr>
          <w:rFonts w:ascii="Tahoma" w:hAnsi="Tahoma" w:cs="Tahoma"/>
          <w:sz w:val="22"/>
          <w:szCs w:val="22"/>
        </w:rPr>
        <w:t>Lei das Sociedades por Ações</w:t>
      </w:r>
      <w:r w:rsidR="00202292" w:rsidRPr="00182169">
        <w:rPr>
          <w:rFonts w:ascii="Tahoma" w:hAnsi="Tahoma" w:cs="Tahoma"/>
          <w:sz w:val="22"/>
          <w:szCs w:val="22"/>
        </w:rPr>
        <w:t>.</w:t>
      </w:r>
    </w:p>
    <w:p w:rsidR="00AC34C4" w:rsidRPr="00182169" w:rsidRDefault="00AC34C4" w:rsidP="001D00B5">
      <w:pPr>
        <w:spacing w:line="300" w:lineRule="atLeast"/>
        <w:rPr>
          <w:rFonts w:ascii="Tahoma" w:hAnsi="Tahoma" w:cs="Tahoma"/>
          <w:sz w:val="22"/>
          <w:szCs w:val="22"/>
        </w:rPr>
      </w:pPr>
    </w:p>
    <w:p w:rsidR="00AC34C4" w:rsidRPr="00182169" w:rsidRDefault="00AC34C4" w:rsidP="001D00B5">
      <w:pPr>
        <w:pStyle w:val="PargrafodaLista"/>
        <w:numPr>
          <w:ilvl w:val="1"/>
          <w:numId w:val="34"/>
        </w:numPr>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A </w:t>
      </w:r>
      <w:r w:rsidR="001D35E7" w:rsidRPr="00182169">
        <w:rPr>
          <w:rFonts w:ascii="Tahoma" w:hAnsi="Tahoma" w:cs="Tahoma"/>
          <w:sz w:val="22"/>
          <w:szCs w:val="22"/>
        </w:rPr>
        <w:t xml:space="preserve">outorga </w:t>
      </w:r>
      <w:r w:rsidR="005A1DCB" w:rsidRPr="00182169">
        <w:rPr>
          <w:rFonts w:ascii="Tahoma" w:hAnsi="Tahoma" w:cs="Tahoma"/>
          <w:sz w:val="22"/>
          <w:szCs w:val="22"/>
        </w:rPr>
        <w:t xml:space="preserve">da </w:t>
      </w:r>
      <w:r w:rsidRPr="00182169">
        <w:rPr>
          <w:rFonts w:ascii="Tahoma" w:hAnsi="Tahoma" w:cs="Tahoma"/>
          <w:sz w:val="22"/>
          <w:szCs w:val="22"/>
        </w:rPr>
        <w:t xml:space="preserve">Alienação Fiduciária de Ações (conforme </w:t>
      </w:r>
      <w:r w:rsidR="004162C0" w:rsidRPr="00182169">
        <w:rPr>
          <w:rFonts w:ascii="Tahoma" w:hAnsi="Tahoma" w:cs="Tahoma"/>
          <w:sz w:val="22"/>
          <w:szCs w:val="22"/>
        </w:rPr>
        <w:t>definida abaixo</w:t>
      </w:r>
      <w:r w:rsidR="004D4870" w:rsidRPr="00182169">
        <w:rPr>
          <w:rFonts w:ascii="Tahoma" w:hAnsi="Tahoma" w:cs="Tahoma"/>
          <w:sz w:val="22"/>
          <w:szCs w:val="22"/>
        </w:rPr>
        <w:t>)</w:t>
      </w:r>
      <w:r w:rsidR="00E02861" w:rsidRPr="00182169">
        <w:rPr>
          <w:rFonts w:ascii="Tahoma" w:hAnsi="Tahoma" w:cs="Tahoma"/>
          <w:sz w:val="22"/>
          <w:szCs w:val="22"/>
        </w:rPr>
        <w:t xml:space="preserve"> foi aprovada </w:t>
      </w:r>
      <w:r w:rsidR="008569F2" w:rsidRPr="00182169">
        <w:rPr>
          <w:rFonts w:ascii="Tahoma" w:hAnsi="Tahoma" w:cs="Tahoma"/>
          <w:sz w:val="22"/>
          <w:szCs w:val="22"/>
        </w:rPr>
        <w:t xml:space="preserve">pelo </w:t>
      </w:r>
      <w:r w:rsidR="004162C0" w:rsidRPr="00182169">
        <w:rPr>
          <w:rFonts w:ascii="Tahoma" w:hAnsi="Tahoma" w:cs="Tahoma"/>
          <w:sz w:val="22"/>
          <w:szCs w:val="22"/>
        </w:rPr>
        <w:t xml:space="preserve">Fundo </w:t>
      </w:r>
      <w:r w:rsidR="00E66C2E" w:rsidRPr="00182169">
        <w:rPr>
          <w:rFonts w:ascii="Tahoma" w:hAnsi="Tahoma" w:cs="Tahoma"/>
          <w:sz w:val="22"/>
          <w:szCs w:val="22"/>
        </w:rPr>
        <w:t xml:space="preserve">SCG IV </w:t>
      </w:r>
      <w:r w:rsidR="004162C0" w:rsidRPr="00182169">
        <w:rPr>
          <w:rFonts w:ascii="Tahoma" w:hAnsi="Tahoma" w:cs="Tahoma"/>
          <w:sz w:val="22"/>
          <w:szCs w:val="22"/>
        </w:rPr>
        <w:t>(conforme definido abaixo</w:t>
      </w:r>
      <w:r w:rsidR="001E3BAC" w:rsidRPr="00182169">
        <w:rPr>
          <w:rFonts w:ascii="Tahoma" w:hAnsi="Tahoma" w:cs="Tahoma"/>
          <w:sz w:val="22"/>
          <w:szCs w:val="22"/>
        </w:rPr>
        <w:t>)</w:t>
      </w:r>
      <w:r w:rsidR="005A1DCB" w:rsidRPr="00182169">
        <w:rPr>
          <w:rFonts w:ascii="Tahoma" w:hAnsi="Tahoma" w:cs="Tahoma"/>
          <w:sz w:val="22"/>
          <w:szCs w:val="22"/>
        </w:rPr>
        <w:t xml:space="preserve"> </w:t>
      </w:r>
      <w:r w:rsidR="00E02861" w:rsidRPr="00182169">
        <w:rPr>
          <w:rFonts w:ascii="Tahoma" w:hAnsi="Tahoma" w:cs="Tahoma"/>
          <w:sz w:val="22"/>
          <w:szCs w:val="22"/>
        </w:rPr>
        <w:t xml:space="preserve">em </w:t>
      </w:r>
      <w:r w:rsidR="004162C0" w:rsidRPr="00182169">
        <w:rPr>
          <w:rFonts w:ascii="Tahoma" w:hAnsi="Tahoma" w:cs="Tahoma"/>
          <w:sz w:val="22"/>
          <w:szCs w:val="22"/>
        </w:rPr>
        <w:t xml:space="preserve">assembleia geral de cotistas </w:t>
      </w:r>
      <w:r w:rsidR="00E02861" w:rsidRPr="00182169">
        <w:rPr>
          <w:rFonts w:ascii="Tahoma" w:hAnsi="Tahoma" w:cs="Tahoma"/>
          <w:sz w:val="22"/>
          <w:szCs w:val="22"/>
        </w:rPr>
        <w:t xml:space="preserve">realizada em </w:t>
      </w:r>
      <w:r w:rsidR="002B3E44" w:rsidRPr="00182169">
        <w:rPr>
          <w:rFonts w:ascii="Tahoma" w:hAnsi="Tahoma" w:cs="Tahoma"/>
          <w:sz w:val="22"/>
          <w:szCs w:val="22"/>
        </w:rPr>
        <w:t>12</w:t>
      </w:r>
      <w:r w:rsidR="004162C0" w:rsidRPr="00182169">
        <w:rPr>
          <w:rFonts w:ascii="Tahoma" w:hAnsi="Tahoma" w:cs="Tahoma"/>
          <w:sz w:val="22"/>
          <w:szCs w:val="22"/>
        </w:rPr>
        <w:t> </w:t>
      </w:r>
      <w:r w:rsidR="00A8088F" w:rsidRPr="00182169">
        <w:rPr>
          <w:rFonts w:ascii="Tahoma" w:hAnsi="Tahoma" w:cs="Tahoma"/>
          <w:bCs/>
          <w:sz w:val="22"/>
          <w:szCs w:val="22"/>
        </w:rPr>
        <w:t xml:space="preserve">de </w:t>
      </w:r>
      <w:r w:rsidR="00CC2621" w:rsidRPr="00182169">
        <w:rPr>
          <w:rFonts w:ascii="Tahoma" w:hAnsi="Tahoma" w:cs="Tahoma"/>
          <w:color w:val="000000"/>
          <w:sz w:val="22"/>
          <w:szCs w:val="22"/>
        </w:rPr>
        <w:t>novembro</w:t>
      </w:r>
      <w:r w:rsidR="00CC2621" w:rsidRPr="00182169" w:rsidDel="00CC2621">
        <w:rPr>
          <w:rFonts w:ascii="Tahoma" w:hAnsi="Tahoma" w:cs="Tahoma"/>
          <w:bCs/>
          <w:sz w:val="22"/>
          <w:szCs w:val="22"/>
        </w:rPr>
        <w:t xml:space="preserve"> </w:t>
      </w:r>
      <w:r w:rsidR="00A8088F" w:rsidRPr="00182169">
        <w:rPr>
          <w:rFonts w:ascii="Tahoma" w:hAnsi="Tahoma" w:cs="Tahoma"/>
          <w:bCs/>
          <w:sz w:val="22"/>
          <w:szCs w:val="22"/>
        </w:rPr>
        <w:t>de 201</w:t>
      </w:r>
      <w:r w:rsidR="000A4888" w:rsidRPr="00182169">
        <w:rPr>
          <w:rFonts w:ascii="Tahoma" w:hAnsi="Tahoma" w:cs="Tahoma"/>
          <w:bCs/>
          <w:sz w:val="22"/>
          <w:szCs w:val="22"/>
        </w:rPr>
        <w:t>9</w:t>
      </w:r>
      <w:r w:rsidR="00E02861" w:rsidRPr="00182169">
        <w:rPr>
          <w:rFonts w:ascii="Tahoma" w:hAnsi="Tahoma" w:cs="Tahoma"/>
          <w:sz w:val="22"/>
          <w:szCs w:val="22"/>
        </w:rPr>
        <w:t xml:space="preserve"> (“</w:t>
      </w:r>
      <w:r w:rsidR="00E66C2E" w:rsidRPr="00182169">
        <w:rPr>
          <w:rFonts w:ascii="Tahoma" w:hAnsi="Tahoma" w:cs="Tahoma"/>
          <w:sz w:val="22"/>
          <w:szCs w:val="22"/>
          <w:u w:val="single"/>
        </w:rPr>
        <w:t xml:space="preserve">AGC </w:t>
      </w:r>
      <w:r w:rsidR="000B5C25" w:rsidRPr="00182169">
        <w:rPr>
          <w:rFonts w:ascii="Tahoma" w:hAnsi="Tahoma" w:cs="Tahoma"/>
          <w:sz w:val="22"/>
          <w:szCs w:val="22"/>
          <w:u w:val="single"/>
        </w:rPr>
        <w:t xml:space="preserve">do </w:t>
      </w:r>
      <w:r w:rsidR="00E66C2E" w:rsidRPr="00182169">
        <w:rPr>
          <w:rFonts w:ascii="Tahoma" w:hAnsi="Tahoma" w:cs="Tahoma"/>
          <w:sz w:val="22"/>
          <w:szCs w:val="22"/>
          <w:u w:val="single"/>
        </w:rPr>
        <w:t>Fundo</w:t>
      </w:r>
      <w:r w:rsidR="00A257C0" w:rsidRPr="00182169">
        <w:rPr>
          <w:rFonts w:ascii="Tahoma" w:hAnsi="Tahoma" w:cs="Tahoma"/>
          <w:sz w:val="22"/>
          <w:szCs w:val="22"/>
          <w:u w:val="single"/>
        </w:rPr>
        <w:t xml:space="preserve"> SCG IV</w:t>
      </w:r>
      <w:r w:rsidR="00E02861" w:rsidRPr="00182169">
        <w:rPr>
          <w:rFonts w:ascii="Tahoma" w:hAnsi="Tahoma" w:cs="Tahoma"/>
          <w:sz w:val="22"/>
          <w:szCs w:val="22"/>
        </w:rPr>
        <w:t>”).</w:t>
      </w:r>
    </w:p>
    <w:p w:rsidR="00A257C0" w:rsidRPr="00182169" w:rsidRDefault="00A257C0" w:rsidP="000B5C25">
      <w:pPr>
        <w:pStyle w:val="PargrafodaLista"/>
        <w:suppressAutoHyphens/>
        <w:spacing w:line="300" w:lineRule="atLeast"/>
        <w:ind w:left="0"/>
        <w:rPr>
          <w:rFonts w:ascii="Tahoma" w:hAnsi="Tahoma" w:cs="Tahoma"/>
          <w:sz w:val="22"/>
          <w:szCs w:val="22"/>
        </w:rPr>
      </w:pPr>
    </w:p>
    <w:p w:rsidR="00A257C0" w:rsidRPr="00182169" w:rsidRDefault="00A257C0" w:rsidP="001D00B5">
      <w:pPr>
        <w:pStyle w:val="PargrafodaLista"/>
        <w:numPr>
          <w:ilvl w:val="1"/>
          <w:numId w:val="34"/>
        </w:numPr>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A outorga da Cessão Fiduciária Mills </w:t>
      </w:r>
      <w:r w:rsidR="004162C0" w:rsidRPr="00182169">
        <w:rPr>
          <w:rFonts w:ascii="Tahoma" w:hAnsi="Tahoma" w:cs="Tahoma"/>
          <w:sz w:val="22"/>
          <w:szCs w:val="22"/>
        </w:rPr>
        <w:t xml:space="preserve">(conforme definida abaixo) </w:t>
      </w:r>
      <w:r w:rsidRPr="00182169">
        <w:rPr>
          <w:rFonts w:ascii="Tahoma" w:hAnsi="Tahoma" w:cs="Tahoma"/>
          <w:sz w:val="22"/>
          <w:szCs w:val="22"/>
        </w:rPr>
        <w:t xml:space="preserve">foi aprovada pelo </w:t>
      </w:r>
      <w:r w:rsidR="004162C0" w:rsidRPr="00182169">
        <w:rPr>
          <w:rFonts w:ascii="Tahoma" w:hAnsi="Tahoma" w:cs="Tahoma"/>
          <w:sz w:val="22"/>
          <w:szCs w:val="22"/>
        </w:rPr>
        <w:t xml:space="preserve">Fundo </w:t>
      </w:r>
      <w:r w:rsidRPr="00182169">
        <w:rPr>
          <w:rFonts w:ascii="Tahoma" w:hAnsi="Tahoma" w:cs="Tahoma"/>
          <w:sz w:val="22"/>
          <w:szCs w:val="22"/>
        </w:rPr>
        <w:t>SCG</w:t>
      </w:r>
      <w:r w:rsidR="002B3E44" w:rsidRPr="00182169">
        <w:rPr>
          <w:rFonts w:ascii="Tahoma" w:hAnsi="Tahoma" w:cs="Tahoma"/>
          <w:sz w:val="22"/>
          <w:szCs w:val="22"/>
        </w:rPr>
        <w:t> </w:t>
      </w:r>
      <w:r w:rsidRPr="00182169">
        <w:rPr>
          <w:rFonts w:ascii="Tahoma" w:hAnsi="Tahoma" w:cs="Tahoma"/>
          <w:sz w:val="22"/>
          <w:szCs w:val="22"/>
        </w:rPr>
        <w:t xml:space="preserve">III </w:t>
      </w:r>
      <w:r w:rsidR="004162C0" w:rsidRPr="00182169">
        <w:rPr>
          <w:rFonts w:ascii="Tahoma" w:hAnsi="Tahoma" w:cs="Tahoma"/>
          <w:sz w:val="22"/>
          <w:szCs w:val="22"/>
        </w:rPr>
        <w:t xml:space="preserve">(conforme definido abaixo) em assembleia geral de cotistas </w:t>
      </w:r>
      <w:r w:rsidRPr="00182169">
        <w:rPr>
          <w:rFonts w:ascii="Tahoma" w:hAnsi="Tahoma" w:cs="Tahoma"/>
          <w:sz w:val="22"/>
          <w:szCs w:val="22"/>
        </w:rPr>
        <w:t xml:space="preserve">realizada em </w:t>
      </w:r>
      <w:r w:rsidR="002B3E44" w:rsidRPr="00182169">
        <w:rPr>
          <w:rFonts w:ascii="Tahoma" w:hAnsi="Tahoma" w:cs="Tahoma"/>
          <w:sz w:val="22"/>
          <w:szCs w:val="22"/>
        </w:rPr>
        <w:t>12</w:t>
      </w:r>
      <w:r w:rsidR="000B5C25" w:rsidRPr="00182169">
        <w:rPr>
          <w:rFonts w:ascii="Tahoma" w:hAnsi="Tahoma" w:cs="Tahoma"/>
          <w:sz w:val="22"/>
          <w:szCs w:val="22"/>
        </w:rPr>
        <w:t> </w:t>
      </w:r>
      <w:r w:rsidRPr="00182169">
        <w:rPr>
          <w:rFonts w:ascii="Tahoma" w:hAnsi="Tahoma" w:cs="Tahoma"/>
          <w:bCs/>
          <w:sz w:val="22"/>
          <w:szCs w:val="22"/>
        </w:rPr>
        <w:t xml:space="preserve">de </w:t>
      </w:r>
      <w:r w:rsidRPr="00182169">
        <w:rPr>
          <w:rFonts w:ascii="Tahoma" w:hAnsi="Tahoma" w:cs="Tahoma"/>
          <w:color w:val="000000"/>
          <w:sz w:val="22"/>
          <w:szCs w:val="22"/>
        </w:rPr>
        <w:t>novembro</w:t>
      </w:r>
      <w:r w:rsidRPr="00182169" w:rsidDel="00CC2621">
        <w:rPr>
          <w:rFonts w:ascii="Tahoma" w:hAnsi="Tahoma" w:cs="Tahoma"/>
          <w:bCs/>
          <w:sz w:val="22"/>
          <w:szCs w:val="22"/>
        </w:rPr>
        <w:t xml:space="preserve"> </w:t>
      </w:r>
      <w:r w:rsidRPr="00182169">
        <w:rPr>
          <w:rFonts w:ascii="Tahoma" w:hAnsi="Tahoma" w:cs="Tahoma"/>
          <w:bCs/>
          <w:sz w:val="22"/>
          <w:szCs w:val="22"/>
        </w:rPr>
        <w:t>de 2019</w:t>
      </w:r>
      <w:r w:rsidRPr="00182169">
        <w:rPr>
          <w:rFonts w:ascii="Tahoma" w:hAnsi="Tahoma" w:cs="Tahoma"/>
          <w:sz w:val="22"/>
          <w:szCs w:val="22"/>
        </w:rPr>
        <w:t xml:space="preserve"> (“</w:t>
      </w:r>
      <w:r w:rsidRPr="00182169">
        <w:rPr>
          <w:rFonts w:ascii="Tahoma" w:hAnsi="Tahoma" w:cs="Tahoma"/>
          <w:sz w:val="22"/>
          <w:szCs w:val="22"/>
          <w:u w:val="single"/>
        </w:rPr>
        <w:t xml:space="preserve">AGC </w:t>
      </w:r>
      <w:r w:rsidR="000B5C25" w:rsidRPr="00182169">
        <w:rPr>
          <w:rFonts w:ascii="Tahoma" w:hAnsi="Tahoma" w:cs="Tahoma"/>
          <w:sz w:val="22"/>
          <w:szCs w:val="22"/>
          <w:u w:val="single"/>
        </w:rPr>
        <w:t xml:space="preserve">do </w:t>
      </w:r>
      <w:r w:rsidRPr="00182169">
        <w:rPr>
          <w:rFonts w:ascii="Tahoma" w:hAnsi="Tahoma" w:cs="Tahoma"/>
          <w:sz w:val="22"/>
          <w:szCs w:val="22"/>
          <w:u w:val="single"/>
        </w:rPr>
        <w:t>Fundo SCG</w:t>
      </w:r>
      <w:r w:rsidR="004162C0" w:rsidRPr="00182169">
        <w:rPr>
          <w:rFonts w:ascii="Tahoma" w:hAnsi="Tahoma" w:cs="Tahoma"/>
          <w:sz w:val="22"/>
          <w:szCs w:val="22"/>
          <w:u w:val="single"/>
        </w:rPr>
        <w:t> </w:t>
      </w:r>
      <w:r w:rsidRPr="00182169">
        <w:rPr>
          <w:rFonts w:ascii="Tahoma" w:hAnsi="Tahoma" w:cs="Tahoma"/>
          <w:sz w:val="22"/>
          <w:szCs w:val="22"/>
          <w:u w:val="single"/>
        </w:rPr>
        <w:t>III</w:t>
      </w:r>
      <w:r w:rsidRPr="00182169">
        <w:rPr>
          <w:rFonts w:ascii="Tahoma" w:hAnsi="Tahoma" w:cs="Tahoma"/>
          <w:sz w:val="22"/>
          <w:szCs w:val="22"/>
        </w:rPr>
        <w:t>”).</w:t>
      </w:r>
    </w:p>
    <w:p w:rsidR="00A257C0" w:rsidRPr="00182169" w:rsidRDefault="00A257C0" w:rsidP="000B5C25">
      <w:pPr>
        <w:pStyle w:val="PargrafodaLista"/>
        <w:spacing w:line="300" w:lineRule="atLeast"/>
        <w:rPr>
          <w:rFonts w:ascii="Tahoma" w:hAnsi="Tahoma" w:cs="Tahoma"/>
          <w:sz w:val="22"/>
          <w:szCs w:val="22"/>
        </w:rPr>
      </w:pPr>
    </w:p>
    <w:p w:rsidR="00A257C0" w:rsidRPr="00182169" w:rsidRDefault="00A257C0" w:rsidP="001D00B5">
      <w:pPr>
        <w:pStyle w:val="PargrafodaLista"/>
        <w:numPr>
          <w:ilvl w:val="1"/>
          <w:numId w:val="34"/>
        </w:numPr>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A outorga da Cessão Fiduciária Brinox (conforme </w:t>
      </w:r>
      <w:r w:rsidR="004162C0" w:rsidRPr="00182169">
        <w:rPr>
          <w:rFonts w:ascii="Tahoma" w:hAnsi="Tahoma" w:cs="Tahoma"/>
          <w:sz w:val="22"/>
          <w:szCs w:val="22"/>
        </w:rPr>
        <w:t xml:space="preserve">definida </w:t>
      </w:r>
      <w:r w:rsidRPr="00182169">
        <w:rPr>
          <w:rFonts w:ascii="Tahoma" w:hAnsi="Tahoma" w:cs="Tahoma"/>
          <w:sz w:val="22"/>
          <w:szCs w:val="22"/>
        </w:rPr>
        <w:t>abaixo) foi aprovada pela Rio Jari</w:t>
      </w:r>
      <w:r w:rsidR="004162C0" w:rsidRPr="00182169">
        <w:rPr>
          <w:rFonts w:ascii="Tahoma" w:hAnsi="Tahoma" w:cs="Tahoma"/>
          <w:sz w:val="22"/>
          <w:szCs w:val="22"/>
        </w:rPr>
        <w:t xml:space="preserve"> (conforme definida abaixo</w:t>
      </w:r>
      <w:r w:rsidRPr="00182169">
        <w:rPr>
          <w:rFonts w:ascii="Tahoma" w:hAnsi="Tahoma" w:cs="Tahoma"/>
          <w:sz w:val="22"/>
          <w:szCs w:val="22"/>
        </w:rPr>
        <w:t xml:space="preserve">) em </w:t>
      </w:r>
      <w:r w:rsidR="004162C0" w:rsidRPr="00182169">
        <w:rPr>
          <w:rFonts w:ascii="Tahoma" w:hAnsi="Tahoma" w:cs="Tahoma"/>
          <w:sz w:val="22"/>
          <w:szCs w:val="22"/>
        </w:rPr>
        <w:t>r</w:t>
      </w:r>
      <w:r w:rsidR="00FB2438" w:rsidRPr="00182169">
        <w:rPr>
          <w:rFonts w:ascii="Tahoma" w:hAnsi="Tahoma" w:cs="Tahoma"/>
          <w:sz w:val="22"/>
          <w:szCs w:val="22"/>
        </w:rPr>
        <w:t>eunião</w:t>
      </w:r>
      <w:r w:rsidRPr="00182169">
        <w:rPr>
          <w:rFonts w:ascii="Tahoma" w:hAnsi="Tahoma" w:cs="Tahoma"/>
          <w:sz w:val="22"/>
          <w:szCs w:val="22"/>
        </w:rPr>
        <w:t xml:space="preserve"> do </w:t>
      </w:r>
      <w:r w:rsidR="004162C0" w:rsidRPr="00182169">
        <w:rPr>
          <w:rFonts w:ascii="Tahoma" w:hAnsi="Tahoma" w:cs="Tahoma"/>
          <w:sz w:val="22"/>
          <w:szCs w:val="22"/>
        </w:rPr>
        <w:t>conselho de administração</w:t>
      </w:r>
      <w:r w:rsidRPr="00182169">
        <w:rPr>
          <w:rFonts w:ascii="Tahoma" w:hAnsi="Tahoma" w:cs="Tahoma"/>
          <w:sz w:val="22"/>
          <w:szCs w:val="22"/>
        </w:rPr>
        <w:t xml:space="preserve"> realizada em </w:t>
      </w:r>
      <w:r w:rsidR="002B3E44" w:rsidRPr="00182169">
        <w:rPr>
          <w:rFonts w:ascii="Tahoma" w:hAnsi="Tahoma" w:cs="Tahoma"/>
          <w:sz w:val="22"/>
          <w:szCs w:val="22"/>
        </w:rPr>
        <w:t>12</w:t>
      </w:r>
      <w:r w:rsidR="000B5C25" w:rsidRPr="00182169">
        <w:rPr>
          <w:rFonts w:ascii="Tahoma" w:hAnsi="Tahoma" w:cs="Tahoma"/>
          <w:sz w:val="22"/>
          <w:szCs w:val="22"/>
        </w:rPr>
        <w:t> </w:t>
      </w:r>
      <w:r w:rsidRPr="00182169">
        <w:rPr>
          <w:rFonts w:ascii="Tahoma" w:hAnsi="Tahoma" w:cs="Tahoma"/>
          <w:bCs/>
          <w:sz w:val="22"/>
          <w:szCs w:val="22"/>
        </w:rPr>
        <w:t xml:space="preserve">de </w:t>
      </w:r>
      <w:r w:rsidRPr="00182169">
        <w:rPr>
          <w:rFonts w:ascii="Tahoma" w:hAnsi="Tahoma" w:cs="Tahoma"/>
          <w:color w:val="000000"/>
          <w:sz w:val="22"/>
          <w:szCs w:val="22"/>
        </w:rPr>
        <w:t>novembro</w:t>
      </w:r>
      <w:r w:rsidRPr="00182169" w:rsidDel="00CC2621">
        <w:rPr>
          <w:rFonts w:ascii="Tahoma" w:hAnsi="Tahoma" w:cs="Tahoma"/>
          <w:bCs/>
          <w:sz w:val="22"/>
          <w:szCs w:val="22"/>
        </w:rPr>
        <w:t xml:space="preserve"> </w:t>
      </w:r>
      <w:r w:rsidRPr="00182169">
        <w:rPr>
          <w:rFonts w:ascii="Tahoma" w:hAnsi="Tahoma" w:cs="Tahoma"/>
          <w:bCs/>
          <w:sz w:val="22"/>
          <w:szCs w:val="22"/>
        </w:rPr>
        <w:t>de 2019</w:t>
      </w:r>
      <w:r w:rsidRPr="00182169">
        <w:rPr>
          <w:rFonts w:ascii="Tahoma" w:hAnsi="Tahoma" w:cs="Tahoma"/>
          <w:sz w:val="22"/>
          <w:szCs w:val="22"/>
        </w:rPr>
        <w:t xml:space="preserve"> (“</w:t>
      </w:r>
      <w:r w:rsidRPr="00182169">
        <w:rPr>
          <w:rFonts w:ascii="Tahoma" w:hAnsi="Tahoma" w:cs="Tahoma"/>
          <w:sz w:val="22"/>
          <w:szCs w:val="22"/>
          <w:u w:val="single"/>
        </w:rPr>
        <w:t xml:space="preserve">RCA </w:t>
      </w:r>
      <w:r w:rsidR="000B5C25" w:rsidRPr="00182169">
        <w:rPr>
          <w:rFonts w:ascii="Tahoma" w:hAnsi="Tahoma" w:cs="Tahoma"/>
          <w:sz w:val="22"/>
          <w:szCs w:val="22"/>
          <w:u w:val="single"/>
        </w:rPr>
        <w:t xml:space="preserve">da </w:t>
      </w:r>
      <w:r w:rsidRPr="00182169">
        <w:rPr>
          <w:rFonts w:ascii="Tahoma" w:hAnsi="Tahoma" w:cs="Tahoma"/>
          <w:sz w:val="22"/>
          <w:szCs w:val="22"/>
          <w:u w:val="single"/>
        </w:rPr>
        <w:t>Rio Jari</w:t>
      </w:r>
      <w:r w:rsidRPr="00182169">
        <w:rPr>
          <w:rFonts w:ascii="Tahoma" w:hAnsi="Tahoma" w:cs="Tahoma"/>
          <w:sz w:val="22"/>
          <w:szCs w:val="22"/>
        </w:rPr>
        <w:t>”).</w:t>
      </w:r>
    </w:p>
    <w:p w:rsidR="00691C97" w:rsidRPr="00182169" w:rsidRDefault="00691C97" w:rsidP="001D00B5">
      <w:pPr>
        <w:pStyle w:val="PargrafodaLista"/>
        <w:suppressAutoHyphens/>
        <w:spacing w:line="300" w:lineRule="atLeast"/>
        <w:ind w:left="0"/>
        <w:rPr>
          <w:rFonts w:ascii="Tahoma" w:hAnsi="Tahoma" w:cs="Tahoma"/>
          <w:sz w:val="22"/>
          <w:szCs w:val="22"/>
        </w:rPr>
      </w:pPr>
    </w:p>
    <w:p w:rsidR="00C80168" w:rsidRPr="00182169" w:rsidRDefault="00C80168" w:rsidP="001D00B5">
      <w:pPr>
        <w:suppressAutoHyphens/>
        <w:spacing w:line="300" w:lineRule="atLeast"/>
        <w:rPr>
          <w:rFonts w:ascii="Tahoma" w:hAnsi="Tahoma" w:cs="Tahoma"/>
          <w:sz w:val="22"/>
          <w:szCs w:val="22"/>
        </w:rPr>
      </w:pPr>
    </w:p>
    <w:p w:rsidR="00513D50" w:rsidRPr="00182169" w:rsidRDefault="00513D50" w:rsidP="000B5C25">
      <w:pPr>
        <w:pStyle w:val="Ttulo1"/>
        <w:keepLines/>
        <w:numPr>
          <w:ilvl w:val="0"/>
          <w:numId w:val="44"/>
        </w:numPr>
        <w:tabs>
          <w:tab w:val="left" w:pos="142"/>
        </w:tabs>
        <w:spacing w:line="300" w:lineRule="atLeast"/>
        <w:ind w:left="0" w:hanging="284"/>
        <w:jc w:val="center"/>
        <w:rPr>
          <w:rFonts w:ascii="Tahoma" w:hAnsi="Tahoma" w:cs="Tahoma"/>
          <w:sz w:val="22"/>
          <w:szCs w:val="22"/>
        </w:rPr>
      </w:pPr>
      <w:bookmarkStart w:id="8" w:name="_Toc377552170"/>
      <w:bookmarkStart w:id="9" w:name="_Toc23733299"/>
      <w:r w:rsidRPr="00182169">
        <w:rPr>
          <w:rFonts w:ascii="Tahoma" w:hAnsi="Tahoma" w:cs="Tahoma"/>
          <w:sz w:val="22"/>
          <w:szCs w:val="22"/>
        </w:rPr>
        <w:t>CLÁUSULA SEGUNDA –</w:t>
      </w:r>
      <w:r w:rsidR="00636341" w:rsidRPr="00182169">
        <w:rPr>
          <w:rFonts w:ascii="Tahoma" w:hAnsi="Tahoma" w:cs="Tahoma"/>
          <w:sz w:val="22"/>
          <w:szCs w:val="22"/>
        </w:rPr>
        <w:t xml:space="preserve"> </w:t>
      </w:r>
      <w:r w:rsidR="00D67FC9" w:rsidRPr="00182169">
        <w:rPr>
          <w:rFonts w:ascii="Tahoma" w:hAnsi="Tahoma" w:cs="Tahoma"/>
          <w:sz w:val="22"/>
          <w:szCs w:val="22"/>
        </w:rPr>
        <w:t xml:space="preserve">DOS </w:t>
      </w:r>
      <w:r w:rsidRPr="00182169">
        <w:rPr>
          <w:rFonts w:ascii="Tahoma" w:hAnsi="Tahoma" w:cs="Tahoma"/>
          <w:sz w:val="22"/>
          <w:szCs w:val="22"/>
        </w:rPr>
        <w:t>REQUISITOS</w:t>
      </w:r>
      <w:bookmarkEnd w:id="8"/>
      <w:bookmarkEnd w:id="9"/>
    </w:p>
    <w:p w:rsidR="00513D50" w:rsidRPr="00182169" w:rsidRDefault="00513D50" w:rsidP="000B5C25">
      <w:pPr>
        <w:keepNext/>
        <w:keepLines/>
        <w:suppressAutoHyphens/>
        <w:spacing w:line="300" w:lineRule="atLeast"/>
        <w:rPr>
          <w:rFonts w:ascii="Tahoma" w:hAnsi="Tahoma" w:cs="Tahoma"/>
          <w:sz w:val="22"/>
          <w:szCs w:val="22"/>
        </w:rPr>
      </w:pPr>
    </w:p>
    <w:p w:rsidR="00513D50" w:rsidRPr="00182169" w:rsidRDefault="00513D50" w:rsidP="001D00B5">
      <w:pPr>
        <w:suppressAutoHyphens/>
        <w:spacing w:line="300" w:lineRule="atLeast"/>
        <w:rPr>
          <w:rFonts w:ascii="Tahoma" w:hAnsi="Tahoma" w:cs="Tahoma"/>
          <w:sz w:val="22"/>
          <w:szCs w:val="22"/>
        </w:rPr>
      </w:pPr>
      <w:r w:rsidRPr="00182169">
        <w:rPr>
          <w:rFonts w:ascii="Tahoma" w:hAnsi="Tahoma" w:cs="Tahoma"/>
          <w:sz w:val="22"/>
          <w:szCs w:val="22"/>
        </w:rPr>
        <w:t xml:space="preserve">A </w:t>
      </w:r>
      <w:r w:rsidR="000B5C25" w:rsidRPr="00182169">
        <w:rPr>
          <w:rFonts w:ascii="Tahoma" w:hAnsi="Tahoma" w:cs="Tahoma"/>
          <w:sz w:val="22"/>
          <w:szCs w:val="22"/>
        </w:rPr>
        <w:t>1ª (primeira) emissão de debêntures simples, não conversíveis em ações, da espécie com garantia real, em série única, da Companhia (“</w:t>
      </w:r>
      <w:r w:rsidR="000B5C25" w:rsidRPr="00182169">
        <w:rPr>
          <w:rFonts w:ascii="Tahoma" w:hAnsi="Tahoma" w:cs="Tahoma"/>
          <w:sz w:val="22"/>
          <w:szCs w:val="22"/>
          <w:u w:val="single"/>
        </w:rPr>
        <w:t>Emissão</w:t>
      </w:r>
      <w:r w:rsidR="000B5C25" w:rsidRPr="00182169">
        <w:rPr>
          <w:rFonts w:ascii="Tahoma" w:hAnsi="Tahoma" w:cs="Tahoma"/>
          <w:sz w:val="22"/>
          <w:szCs w:val="22"/>
        </w:rPr>
        <w:t>” e “</w:t>
      </w:r>
      <w:r w:rsidR="000B5C25" w:rsidRPr="00182169">
        <w:rPr>
          <w:rFonts w:ascii="Tahoma" w:hAnsi="Tahoma" w:cs="Tahoma"/>
          <w:sz w:val="22"/>
          <w:szCs w:val="22"/>
          <w:u w:val="single"/>
        </w:rPr>
        <w:t>Debêntures</w:t>
      </w:r>
      <w:r w:rsidR="000B5C25" w:rsidRPr="00182169">
        <w:rPr>
          <w:rFonts w:ascii="Tahoma" w:hAnsi="Tahoma" w:cs="Tahoma"/>
          <w:sz w:val="22"/>
          <w:szCs w:val="22"/>
        </w:rPr>
        <w:t xml:space="preserve">”, respectivamente), para distribuição pública, com esforços restritos, nos termos da Instrução da CVM nº 476, </w:t>
      </w:r>
      <w:r w:rsidR="000B5C25" w:rsidRPr="00182169">
        <w:rPr>
          <w:rFonts w:ascii="Tahoma" w:hAnsi="Tahoma" w:cs="Tahoma"/>
          <w:sz w:val="22"/>
          <w:szCs w:val="22"/>
        </w:rPr>
        <w:lastRenderedPageBreak/>
        <w:t>de 16 de janeiro de 2009, conforme alterada (“</w:t>
      </w:r>
      <w:r w:rsidR="000B5C25" w:rsidRPr="00182169">
        <w:rPr>
          <w:rFonts w:ascii="Tahoma" w:hAnsi="Tahoma" w:cs="Tahoma"/>
          <w:sz w:val="22"/>
          <w:szCs w:val="22"/>
          <w:u w:val="single"/>
        </w:rPr>
        <w:t xml:space="preserve">Instrução CVM </w:t>
      </w:r>
      <w:smartTag w:uri="urn:schemas-microsoft-com:office:smarttags" w:element="metricconverter">
        <w:smartTagPr>
          <w:attr w:name="ProductID" w:val="476”"/>
        </w:smartTagPr>
        <w:r w:rsidR="000B5C25" w:rsidRPr="00182169">
          <w:rPr>
            <w:rFonts w:ascii="Tahoma" w:hAnsi="Tahoma" w:cs="Tahoma"/>
            <w:sz w:val="22"/>
            <w:szCs w:val="22"/>
            <w:u w:val="single"/>
          </w:rPr>
          <w:t>476</w:t>
        </w:r>
        <w:r w:rsidR="000B5C25" w:rsidRPr="00182169">
          <w:rPr>
            <w:rFonts w:ascii="Tahoma" w:hAnsi="Tahoma" w:cs="Tahoma"/>
            <w:sz w:val="22"/>
            <w:szCs w:val="22"/>
          </w:rPr>
          <w:t>”</w:t>
        </w:r>
      </w:smartTag>
      <w:r w:rsidR="000B5C25" w:rsidRPr="00182169">
        <w:rPr>
          <w:rFonts w:ascii="Tahoma" w:hAnsi="Tahoma" w:cs="Tahoma"/>
          <w:sz w:val="22"/>
          <w:szCs w:val="22"/>
        </w:rPr>
        <w:t>), e das demais disposições legais e regulamentares aplicáveis (“</w:t>
      </w:r>
      <w:r w:rsidR="000B5C25" w:rsidRPr="00182169">
        <w:rPr>
          <w:rFonts w:ascii="Tahoma" w:hAnsi="Tahoma" w:cs="Tahoma"/>
          <w:sz w:val="22"/>
          <w:szCs w:val="22"/>
          <w:u w:val="single"/>
        </w:rPr>
        <w:t>Oferta Restrita</w:t>
      </w:r>
      <w:r w:rsidR="000B5C25" w:rsidRPr="00182169">
        <w:rPr>
          <w:rFonts w:ascii="Tahoma" w:hAnsi="Tahoma" w:cs="Tahoma"/>
          <w:sz w:val="22"/>
          <w:szCs w:val="22"/>
        </w:rPr>
        <w:t xml:space="preserve">”), </w:t>
      </w:r>
      <w:r w:rsidRPr="00182169">
        <w:rPr>
          <w:rFonts w:ascii="Tahoma" w:hAnsi="Tahoma" w:cs="Tahoma"/>
          <w:sz w:val="22"/>
          <w:szCs w:val="22"/>
        </w:rPr>
        <w:t xml:space="preserve">será </w:t>
      </w:r>
      <w:r w:rsidR="009E58FB" w:rsidRPr="00182169">
        <w:rPr>
          <w:rFonts w:ascii="Tahoma" w:hAnsi="Tahoma" w:cs="Tahoma"/>
          <w:sz w:val="22"/>
          <w:szCs w:val="22"/>
        </w:rPr>
        <w:t>realizada em</w:t>
      </w:r>
      <w:r w:rsidRPr="00182169">
        <w:rPr>
          <w:rFonts w:ascii="Tahoma" w:hAnsi="Tahoma" w:cs="Tahoma"/>
          <w:sz w:val="22"/>
          <w:szCs w:val="22"/>
        </w:rPr>
        <w:t xml:space="preserve"> observância </w:t>
      </w:r>
      <w:r w:rsidR="00D77009" w:rsidRPr="00182169">
        <w:rPr>
          <w:rFonts w:ascii="Tahoma" w:hAnsi="Tahoma" w:cs="Tahoma"/>
          <w:sz w:val="22"/>
          <w:szCs w:val="22"/>
        </w:rPr>
        <w:t>a</w:t>
      </w:r>
      <w:r w:rsidRPr="00182169">
        <w:rPr>
          <w:rFonts w:ascii="Tahoma" w:hAnsi="Tahoma" w:cs="Tahoma"/>
          <w:sz w:val="22"/>
          <w:szCs w:val="22"/>
        </w:rPr>
        <w:t>os requisitos</w:t>
      </w:r>
      <w:r w:rsidR="000B5C25" w:rsidRPr="00182169">
        <w:rPr>
          <w:rFonts w:ascii="Tahoma" w:hAnsi="Tahoma" w:cs="Tahoma"/>
          <w:sz w:val="22"/>
          <w:szCs w:val="22"/>
        </w:rPr>
        <w:t xml:space="preserve"> descritos a seguir.</w:t>
      </w:r>
    </w:p>
    <w:p w:rsidR="00513D50" w:rsidRPr="00182169" w:rsidRDefault="00513D50" w:rsidP="001D00B5">
      <w:pPr>
        <w:suppressAutoHyphens/>
        <w:spacing w:line="300" w:lineRule="atLeast"/>
        <w:rPr>
          <w:rFonts w:ascii="Tahoma" w:hAnsi="Tahoma" w:cs="Tahoma"/>
          <w:sz w:val="22"/>
          <w:szCs w:val="22"/>
        </w:rPr>
      </w:pPr>
    </w:p>
    <w:p w:rsidR="002C22BB" w:rsidRPr="00182169" w:rsidRDefault="002C22BB" w:rsidP="001D00B5">
      <w:pPr>
        <w:pStyle w:val="PargrafodaLista"/>
        <w:numPr>
          <w:ilvl w:val="1"/>
          <w:numId w:val="44"/>
        </w:numPr>
        <w:suppressAutoHyphens/>
        <w:spacing w:line="300" w:lineRule="atLeast"/>
        <w:ind w:left="0" w:hanging="11"/>
        <w:rPr>
          <w:rFonts w:ascii="Tahoma" w:hAnsi="Tahoma" w:cs="Tahoma"/>
          <w:b/>
          <w:sz w:val="22"/>
          <w:szCs w:val="22"/>
        </w:rPr>
      </w:pPr>
      <w:r w:rsidRPr="00182169">
        <w:rPr>
          <w:rFonts w:ascii="Tahoma" w:hAnsi="Tahoma" w:cs="Tahoma"/>
          <w:b/>
          <w:sz w:val="22"/>
          <w:szCs w:val="22"/>
        </w:rPr>
        <w:t>Dispensa de Registro na C</w:t>
      </w:r>
      <w:r w:rsidR="00653D59" w:rsidRPr="00182169">
        <w:rPr>
          <w:rFonts w:ascii="Tahoma" w:hAnsi="Tahoma" w:cs="Tahoma"/>
          <w:b/>
          <w:sz w:val="22"/>
          <w:szCs w:val="22"/>
        </w:rPr>
        <w:t>VM</w:t>
      </w:r>
      <w:r w:rsidRPr="00182169">
        <w:rPr>
          <w:rFonts w:ascii="Tahoma" w:hAnsi="Tahoma" w:cs="Tahoma"/>
          <w:b/>
          <w:sz w:val="22"/>
          <w:szCs w:val="22"/>
        </w:rPr>
        <w:t xml:space="preserve"> e </w:t>
      </w:r>
      <w:r w:rsidR="00612956" w:rsidRPr="00182169">
        <w:rPr>
          <w:rFonts w:ascii="Tahoma" w:hAnsi="Tahoma" w:cs="Tahoma"/>
          <w:b/>
          <w:sz w:val="22"/>
          <w:szCs w:val="22"/>
        </w:rPr>
        <w:t>realização de Registro na ANBIMA – Associação Brasileira das Entidades dos Mercados Financeiro e de Capitais</w:t>
      </w:r>
      <w:r w:rsidR="000B5C25" w:rsidRPr="00182169">
        <w:rPr>
          <w:rFonts w:ascii="Tahoma" w:hAnsi="Tahoma" w:cs="Tahoma"/>
          <w:b/>
          <w:sz w:val="22"/>
          <w:szCs w:val="22"/>
        </w:rPr>
        <w:t xml:space="preserve"> </w:t>
      </w:r>
      <w:r w:rsidR="00612956" w:rsidRPr="00182169">
        <w:rPr>
          <w:rFonts w:ascii="Tahoma" w:hAnsi="Tahoma" w:cs="Tahoma"/>
          <w:b/>
          <w:sz w:val="22"/>
          <w:szCs w:val="22"/>
        </w:rPr>
        <w:t>(“</w:t>
      </w:r>
      <w:r w:rsidR="00612956" w:rsidRPr="00182169">
        <w:rPr>
          <w:rFonts w:ascii="Tahoma" w:hAnsi="Tahoma" w:cs="Tahoma"/>
          <w:b/>
          <w:sz w:val="22"/>
          <w:szCs w:val="22"/>
          <w:u w:val="single"/>
        </w:rPr>
        <w:t>ANBIMA</w:t>
      </w:r>
      <w:r w:rsidR="00612956" w:rsidRPr="00182169">
        <w:rPr>
          <w:rFonts w:ascii="Tahoma" w:hAnsi="Tahoma" w:cs="Tahoma"/>
          <w:b/>
          <w:sz w:val="22"/>
          <w:szCs w:val="22"/>
        </w:rPr>
        <w:t>”</w:t>
      </w:r>
      <w:r w:rsidR="00BB3159" w:rsidRPr="00182169">
        <w:rPr>
          <w:rFonts w:ascii="Tahoma" w:hAnsi="Tahoma" w:cs="Tahoma"/>
          <w:b/>
          <w:sz w:val="22"/>
          <w:szCs w:val="22"/>
        </w:rPr>
        <w:t>)</w:t>
      </w:r>
    </w:p>
    <w:p w:rsidR="002C22BB" w:rsidRPr="00182169" w:rsidRDefault="002C22BB" w:rsidP="001D00B5">
      <w:pPr>
        <w:suppressAutoHyphens/>
        <w:spacing w:line="300" w:lineRule="atLeast"/>
        <w:rPr>
          <w:rFonts w:ascii="Tahoma" w:hAnsi="Tahoma" w:cs="Tahoma"/>
          <w:sz w:val="22"/>
          <w:szCs w:val="22"/>
        </w:rPr>
      </w:pPr>
    </w:p>
    <w:p w:rsidR="002C22BB" w:rsidRPr="00182169" w:rsidRDefault="00904A45"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A distribuição pública da</w:t>
      </w:r>
      <w:r w:rsidR="00B454FE" w:rsidRPr="00182169">
        <w:rPr>
          <w:rFonts w:ascii="Tahoma" w:hAnsi="Tahoma" w:cs="Tahoma"/>
          <w:sz w:val="22"/>
          <w:szCs w:val="22"/>
        </w:rPr>
        <w:t>s</w:t>
      </w:r>
      <w:r w:rsidRPr="00182169">
        <w:rPr>
          <w:rFonts w:ascii="Tahoma" w:hAnsi="Tahoma" w:cs="Tahoma"/>
          <w:sz w:val="22"/>
          <w:szCs w:val="22"/>
        </w:rPr>
        <w:t xml:space="preserve"> Debênture</w:t>
      </w:r>
      <w:r w:rsidR="00B454FE" w:rsidRPr="00182169">
        <w:rPr>
          <w:rFonts w:ascii="Tahoma" w:hAnsi="Tahoma" w:cs="Tahoma"/>
          <w:sz w:val="22"/>
          <w:szCs w:val="22"/>
        </w:rPr>
        <w:t>s</w:t>
      </w:r>
      <w:r w:rsidR="002C22BB" w:rsidRPr="00182169">
        <w:rPr>
          <w:rFonts w:ascii="Tahoma" w:hAnsi="Tahoma" w:cs="Tahoma"/>
          <w:sz w:val="22"/>
          <w:szCs w:val="22"/>
        </w:rPr>
        <w:t xml:space="preserve"> será realizada nos</w:t>
      </w:r>
      <w:r w:rsidR="00636341" w:rsidRPr="00182169">
        <w:rPr>
          <w:rFonts w:ascii="Tahoma" w:hAnsi="Tahoma" w:cs="Tahoma"/>
          <w:sz w:val="22"/>
          <w:szCs w:val="22"/>
        </w:rPr>
        <w:t xml:space="preserve"> termos da </w:t>
      </w:r>
      <w:r w:rsidR="002C22BB" w:rsidRPr="00182169">
        <w:rPr>
          <w:rFonts w:ascii="Tahoma" w:hAnsi="Tahoma" w:cs="Tahoma"/>
          <w:sz w:val="22"/>
          <w:szCs w:val="22"/>
        </w:rPr>
        <w:t>Instrução CVM</w:t>
      </w:r>
      <w:r w:rsidR="000B5C25" w:rsidRPr="00182169">
        <w:rPr>
          <w:rFonts w:ascii="Tahoma" w:hAnsi="Tahoma" w:cs="Tahoma"/>
          <w:sz w:val="22"/>
          <w:szCs w:val="22"/>
        </w:rPr>
        <w:t> </w:t>
      </w:r>
      <w:r w:rsidR="002C22BB" w:rsidRPr="00182169">
        <w:rPr>
          <w:rFonts w:ascii="Tahoma" w:hAnsi="Tahoma" w:cs="Tahoma"/>
          <w:sz w:val="22"/>
          <w:szCs w:val="22"/>
        </w:rPr>
        <w:t>476</w:t>
      </w:r>
      <w:r w:rsidR="00007A46" w:rsidRPr="00182169">
        <w:rPr>
          <w:rFonts w:ascii="Tahoma" w:hAnsi="Tahoma" w:cs="Tahoma"/>
          <w:sz w:val="22"/>
          <w:szCs w:val="22"/>
        </w:rPr>
        <w:t>, da Lei</w:t>
      </w:r>
      <w:r w:rsidR="000B5C25" w:rsidRPr="00182169">
        <w:rPr>
          <w:rFonts w:ascii="Tahoma" w:hAnsi="Tahoma" w:cs="Tahoma"/>
          <w:sz w:val="22"/>
          <w:szCs w:val="22"/>
        </w:rPr>
        <w:t xml:space="preserve"> </w:t>
      </w:r>
      <w:r w:rsidR="00007A46" w:rsidRPr="00182169">
        <w:rPr>
          <w:rFonts w:ascii="Tahoma" w:hAnsi="Tahoma" w:cs="Tahoma"/>
          <w:sz w:val="22"/>
          <w:szCs w:val="22"/>
        </w:rPr>
        <w:t>das</w:t>
      </w:r>
      <w:r w:rsidR="000B5C25" w:rsidRPr="00182169">
        <w:rPr>
          <w:rFonts w:ascii="Tahoma" w:hAnsi="Tahoma" w:cs="Tahoma"/>
          <w:sz w:val="22"/>
          <w:szCs w:val="22"/>
        </w:rPr>
        <w:t xml:space="preserve"> </w:t>
      </w:r>
      <w:r w:rsidR="00007A46" w:rsidRPr="00182169">
        <w:rPr>
          <w:rFonts w:ascii="Tahoma" w:hAnsi="Tahoma" w:cs="Tahoma"/>
          <w:sz w:val="22"/>
          <w:szCs w:val="22"/>
        </w:rPr>
        <w:t>Sociedades por Ações</w:t>
      </w:r>
      <w:r w:rsidR="002C22BB" w:rsidRPr="00182169">
        <w:rPr>
          <w:rFonts w:ascii="Tahoma" w:hAnsi="Tahoma" w:cs="Tahoma"/>
          <w:sz w:val="22"/>
          <w:szCs w:val="22"/>
        </w:rPr>
        <w:t xml:space="preserve"> e</w:t>
      </w:r>
      <w:bookmarkStart w:id="10" w:name="_DV_C27"/>
      <w:r w:rsidR="002C22BB" w:rsidRPr="00182169">
        <w:rPr>
          <w:rFonts w:ascii="Tahoma" w:hAnsi="Tahoma" w:cs="Tahoma"/>
          <w:sz w:val="22"/>
          <w:szCs w:val="22"/>
        </w:rPr>
        <w:t xml:space="preserve"> das</w:t>
      </w:r>
      <w:bookmarkStart w:id="11" w:name="_DV_M27"/>
      <w:bookmarkEnd w:id="10"/>
      <w:bookmarkEnd w:id="11"/>
      <w:r w:rsidR="002C22BB" w:rsidRPr="00182169">
        <w:rPr>
          <w:rFonts w:ascii="Tahoma" w:hAnsi="Tahoma" w:cs="Tahoma"/>
          <w:sz w:val="22"/>
          <w:szCs w:val="22"/>
        </w:rPr>
        <w:t xml:space="preserve"> demais disposições legais e regulamentares aplicáveis, estando, portanto, </w:t>
      </w:r>
      <w:r w:rsidR="000B5C25" w:rsidRPr="00182169">
        <w:rPr>
          <w:rFonts w:ascii="Tahoma" w:hAnsi="Tahoma" w:cs="Tahoma"/>
          <w:sz w:val="22"/>
          <w:szCs w:val="22"/>
        </w:rPr>
        <w:t xml:space="preserve">a Oferta Restrita </w:t>
      </w:r>
      <w:r w:rsidR="002C22BB" w:rsidRPr="00182169">
        <w:rPr>
          <w:rFonts w:ascii="Tahoma" w:hAnsi="Tahoma" w:cs="Tahoma"/>
          <w:sz w:val="22"/>
          <w:szCs w:val="22"/>
        </w:rPr>
        <w:t>automaticamente dispensada do registro de distribuição perante a CVM de que trata o artigo</w:t>
      </w:r>
      <w:r w:rsidR="000B5C25" w:rsidRPr="00182169">
        <w:rPr>
          <w:rFonts w:ascii="Tahoma" w:hAnsi="Tahoma" w:cs="Tahoma"/>
          <w:sz w:val="22"/>
          <w:szCs w:val="22"/>
        </w:rPr>
        <w:t> </w:t>
      </w:r>
      <w:r w:rsidR="002C22BB" w:rsidRPr="00182169">
        <w:rPr>
          <w:rFonts w:ascii="Tahoma" w:hAnsi="Tahoma" w:cs="Tahoma"/>
          <w:sz w:val="22"/>
          <w:szCs w:val="22"/>
        </w:rPr>
        <w:t>19 da Lei</w:t>
      </w:r>
      <w:r w:rsidR="000B5C25" w:rsidRPr="00182169">
        <w:rPr>
          <w:rFonts w:ascii="Tahoma" w:hAnsi="Tahoma" w:cs="Tahoma"/>
          <w:sz w:val="22"/>
          <w:szCs w:val="22"/>
        </w:rPr>
        <w:t> </w:t>
      </w:r>
      <w:r w:rsidR="002C22BB" w:rsidRPr="00182169">
        <w:rPr>
          <w:rFonts w:ascii="Tahoma" w:hAnsi="Tahoma" w:cs="Tahoma"/>
          <w:sz w:val="22"/>
          <w:szCs w:val="22"/>
        </w:rPr>
        <w:t>nº</w:t>
      </w:r>
      <w:r w:rsidR="000B5C25" w:rsidRPr="00182169">
        <w:rPr>
          <w:rFonts w:ascii="Tahoma" w:hAnsi="Tahoma" w:cs="Tahoma"/>
          <w:sz w:val="22"/>
          <w:szCs w:val="22"/>
        </w:rPr>
        <w:t> </w:t>
      </w:r>
      <w:r w:rsidR="002C22BB" w:rsidRPr="00182169">
        <w:rPr>
          <w:rFonts w:ascii="Tahoma" w:hAnsi="Tahoma" w:cs="Tahoma"/>
          <w:sz w:val="22"/>
          <w:szCs w:val="22"/>
        </w:rPr>
        <w:t>6.385, de 7 de dezembro de 1976</w:t>
      </w:r>
      <w:r w:rsidR="009E58FB" w:rsidRPr="00182169">
        <w:rPr>
          <w:rFonts w:ascii="Tahoma" w:hAnsi="Tahoma" w:cs="Tahoma"/>
          <w:sz w:val="22"/>
          <w:szCs w:val="22"/>
        </w:rPr>
        <w:t>, conforme alterada</w:t>
      </w:r>
      <w:r w:rsidR="00CA7F93" w:rsidRPr="00182169">
        <w:rPr>
          <w:rFonts w:ascii="Tahoma" w:hAnsi="Tahoma" w:cs="Tahoma"/>
          <w:sz w:val="22"/>
          <w:szCs w:val="22"/>
        </w:rPr>
        <w:t xml:space="preserve">, </w:t>
      </w:r>
      <w:r w:rsidR="000B5C25" w:rsidRPr="00182169">
        <w:rPr>
          <w:rFonts w:ascii="Tahoma" w:hAnsi="Tahoma" w:cs="Tahoma"/>
          <w:sz w:val="22"/>
          <w:szCs w:val="22"/>
        </w:rPr>
        <w:t xml:space="preserve">sem prejuízo da necessidade de </w:t>
      </w:r>
      <w:r w:rsidR="00CA7F93" w:rsidRPr="00182169">
        <w:rPr>
          <w:rFonts w:ascii="Tahoma" w:hAnsi="Tahoma" w:cs="Tahoma"/>
          <w:sz w:val="22"/>
          <w:szCs w:val="22"/>
        </w:rPr>
        <w:t>envio</w:t>
      </w:r>
      <w:r w:rsidR="000B5C25" w:rsidRPr="00182169">
        <w:rPr>
          <w:rFonts w:ascii="Tahoma" w:hAnsi="Tahoma" w:cs="Tahoma"/>
          <w:sz w:val="22"/>
          <w:szCs w:val="22"/>
        </w:rPr>
        <w:t>, pelo Coordenador Líder (conforme definido abaixo)</w:t>
      </w:r>
      <w:r w:rsidR="00CA7F93" w:rsidRPr="00182169">
        <w:rPr>
          <w:rFonts w:ascii="Tahoma" w:hAnsi="Tahoma" w:cs="Tahoma"/>
          <w:sz w:val="22"/>
          <w:szCs w:val="22"/>
        </w:rPr>
        <w:t xml:space="preserve"> da comunicação sobre o início da Oferta Restrita e </w:t>
      </w:r>
      <w:r w:rsidR="000B5C25" w:rsidRPr="00182169">
        <w:rPr>
          <w:rFonts w:ascii="Tahoma" w:hAnsi="Tahoma" w:cs="Tahoma"/>
          <w:sz w:val="22"/>
          <w:szCs w:val="22"/>
        </w:rPr>
        <w:t>d</w:t>
      </w:r>
      <w:r w:rsidR="00CA7F93" w:rsidRPr="00182169">
        <w:rPr>
          <w:rFonts w:ascii="Tahoma" w:hAnsi="Tahoma" w:cs="Tahoma"/>
          <w:sz w:val="22"/>
          <w:szCs w:val="22"/>
        </w:rPr>
        <w:t>a comunicação de seu encerramento à CVM, nos termos dos artigos 7º-A e 8º, respectivamente, da Instrução CVM 476 (“</w:t>
      </w:r>
      <w:r w:rsidR="00CA7F93" w:rsidRPr="00182169">
        <w:rPr>
          <w:rFonts w:ascii="Tahoma" w:hAnsi="Tahoma" w:cs="Tahoma"/>
          <w:sz w:val="22"/>
          <w:szCs w:val="22"/>
          <w:u w:val="single"/>
        </w:rPr>
        <w:t>Comunicação de Início</w:t>
      </w:r>
      <w:r w:rsidR="00CA7F93" w:rsidRPr="00182169">
        <w:rPr>
          <w:rFonts w:ascii="Tahoma" w:hAnsi="Tahoma" w:cs="Tahoma"/>
          <w:sz w:val="22"/>
          <w:szCs w:val="22"/>
        </w:rPr>
        <w:t>” e “</w:t>
      </w:r>
      <w:r w:rsidR="00CA7F93" w:rsidRPr="00182169">
        <w:rPr>
          <w:rFonts w:ascii="Tahoma" w:hAnsi="Tahoma" w:cs="Tahoma"/>
          <w:sz w:val="22"/>
          <w:szCs w:val="22"/>
          <w:u w:val="single"/>
        </w:rPr>
        <w:t>Comunicação de Encerramento</w:t>
      </w:r>
      <w:r w:rsidR="00CA7F93" w:rsidRPr="00182169">
        <w:rPr>
          <w:rFonts w:ascii="Tahoma" w:hAnsi="Tahoma" w:cs="Tahoma"/>
          <w:sz w:val="22"/>
          <w:szCs w:val="22"/>
        </w:rPr>
        <w:t>”, respectivamente).</w:t>
      </w:r>
    </w:p>
    <w:p w:rsidR="002C22BB" w:rsidRPr="00182169" w:rsidRDefault="002C22BB" w:rsidP="001D00B5">
      <w:pPr>
        <w:suppressAutoHyphens/>
        <w:spacing w:line="300" w:lineRule="atLeast"/>
        <w:rPr>
          <w:rFonts w:ascii="Tahoma" w:hAnsi="Tahoma" w:cs="Tahoma"/>
          <w:sz w:val="22"/>
          <w:szCs w:val="22"/>
        </w:rPr>
      </w:pPr>
    </w:p>
    <w:p w:rsidR="002C22BB" w:rsidRPr="00182169" w:rsidRDefault="00CA7F93" w:rsidP="001D00B5">
      <w:pPr>
        <w:pStyle w:val="PargrafodaLista"/>
        <w:numPr>
          <w:ilvl w:val="2"/>
          <w:numId w:val="44"/>
        </w:numPr>
        <w:suppressAutoHyphens/>
        <w:spacing w:line="300" w:lineRule="atLeast"/>
        <w:ind w:left="0" w:firstLine="0"/>
        <w:rPr>
          <w:rFonts w:ascii="Tahoma" w:hAnsi="Tahoma" w:cs="Tahoma"/>
          <w:sz w:val="22"/>
          <w:szCs w:val="22"/>
        </w:rPr>
      </w:pPr>
      <w:bookmarkStart w:id="12" w:name="_Hlk9876936"/>
      <w:r w:rsidRPr="00182169">
        <w:rPr>
          <w:rFonts w:ascii="Tahoma" w:hAnsi="Tahoma" w:cs="Tahoma"/>
          <w:sz w:val="22"/>
          <w:szCs w:val="22"/>
        </w:rPr>
        <w:t xml:space="preserve">Nos termos do inciso II do artigo 16 e do inciso V do artigo 18 do </w:t>
      </w:r>
      <w:r w:rsidRPr="00182169">
        <w:rPr>
          <w:rFonts w:ascii="Tahoma" w:hAnsi="Tahoma" w:cs="Tahoma"/>
          <w:i/>
          <w:sz w:val="22"/>
          <w:szCs w:val="22"/>
        </w:rPr>
        <w:t>“Código ANBIMA de Regulação e Melhores Práticas para Estruturação, Coordenação e Distribuição de Ofertas Públicas de Valores Mobiliários e Ofertas Públicas de Aquisição de Valores Mobiliários”</w:t>
      </w:r>
      <w:r w:rsidRPr="00182169">
        <w:rPr>
          <w:rFonts w:ascii="Tahoma" w:hAnsi="Tahoma" w:cs="Tahoma"/>
          <w:sz w:val="22"/>
          <w:szCs w:val="22"/>
        </w:rPr>
        <w:t>, atualmente em vigor (“</w:t>
      </w:r>
      <w:r w:rsidRPr="00182169">
        <w:rPr>
          <w:rFonts w:ascii="Tahoma" w:hAnsi="Tahoma" w:cs="Tahoma"/>
          <w:sz w:val="22"/>
          <w:szCs w:val="22"/>
          <w:u w:val="single"/>
        </w:rPr>
        <w:t>Código ANBIMA</w:t>
      </w:r>
      <w:r w:rsidRPr="00182169">
        <w:rPr>
          <w:rFonts w:ascii="Tahoma" w:hAnsi="Tahoma" w:cs="Tahoma"/>
          <w:sz w:val="22"/>
          <w:szCs w:val="22"/>
        </w:rPr>
        <w:t>”), a Oferta Restrita será objeto de registro na ANBIMA no prazo de 15 (quinze) dias contados da data do encerramento da Oferta Restrita</w:t>
      </w:r>
      <w:bookmarkEnd w:id="12"/>
      <w:r w:rsidR="00126419" w:rsidRPr="00182169">
        <w:rPr>
          <w:rFonts w:ascii="Tahoma" w:hAnsi="Tahoma" w:cs="Tahoma"/>
          <w:sz w:val="22"/>
          <w:szCs w:val="22"/>
        </w:rPr>
        <w:t>, exclusivamente para fins de composição da base de dados da ANBIMA</w:t>
      </w:r>
      <w:r w:rsidR="002C22BB" w:rsidRPr="00182169">
        <w:rPr>
          <w:rFonts w:ascii="Tahoma" w:hAnsi="Tahoma" w:cs="Tahoma"/>
          <w:sz w:val="22"/>
          <w:szCs w:val="22"/>
        </w:rPr>
        <w:t>.</w:t>
      </w:r>
    </w:p>
    <w:p w:rsidR="00513D50" w:rsidRPr="00182169" w:rsidRDefault="00513D50" w:rsidP="001D00B5">
      <w:pPr>
        <w:suppressAutoHyphens/>
        <w:spacing w:line="300" w:lineRule="atLeast"/>
        <w:rPr>
          <w:rFonts w:ascii="Tahoma" w:hAnsi="Tahoma" w:cs="Tahoma"/>
          <w:sz w:val="22"/>
          <w:szCs w:val="22"/>
        </w:rPr>
      </w:pPr>
    </w:p>
    <w:p w:rsidR="00513D50" w:rsidRPr="00182169" w:rsidRDefault="00513D50" w:rsidP="001D00B5">
      <w:pPr>
        <w:pStyle w:val="PargrafodaLista"/>
        <w:numPr>
          <w:ilvl w:val="1"/>
          <w:numId w:val="44"/>
        </w:numPr>
        <w:suppressAutoHyphens/>
        <w:spacing w:line="300" w:lineRule="atLeast"/>
        <w:ind w:left="0" w:hanging="11"/>
        <w:rPr>
          <w:rFonts w:ascii="Tahoma" w:hAnsi="Tahoma" w:cs="Tahoma"/>
          <w:b/>
          <w:sz w:val="22"/>
          <w:szCs w:val="22"/>
        </w:rPr>
      </w:pPr>
      <w:r w:rsidRPr="00182169">
        <w:rPr>
          <w:rFonts w:ascii="Tahoma" w:hAnsi="Tahoma" w:cs="Tahoma"/>
          <w:b/>
          <w:sz w:val="22"/>
          <w:szCs w:val="22"/>
        </w:rPr>
        <w:t xml:space="preserve">Arquivamento e Publicação </w:t>
      </w:r>
      <w:r w:rsidR="00CF1B35" w:rsidRPr="00182169">
        <w:rPr>
          <w:rFonts w:ascii="Tahoma" w:hAnsi="Tahoma" w:cs="Tahoma"/>
          <w:b/>
          <w:sz w:val="22"/>
          <w:szCs w:val="22"/>
        </w:rPr>
        <w:t xml:space="preserve">das </w:t>
      </w:r>
      <w:r w:rsidR="004B6A0E" w:rsidRPr="00182169">
        <w:rPr>
          <w:rFonts w:ascii="Tahoma" w:hAnsi="Tahoma" w:cs="Tahoma"/>
          <w:b/>
          <w:sz w:val="22"/>
          <w:szCs w:val="22"/>
        </w:rPr>
        <w:t>Autorizações Societárias</w:t>
      </w:r>
    </w:p>
    <w:p w:rsidR="00513D50" w:rsidRPr="00182169" w:rsidRDefault="00513D50" w:rsidP="001D00B5">
      <w:pPr>
        <w:suppressAutoHyphens/>
        <w:spacing w:line="300" w:lineRule="atLeast"/>
        <w:rPr>
          <w:rFonts w:ascii="Tahoma" w:hAnsi="Tahoma" w:cs="Tahoma"/>
          <w:sz w:val="22"/>
          <w:szCs w:val="22"/>
        </w:rPr>
      </w:pPr>
    </w:p>
    <w:p w:rsidR="00BC4C42" w:rsidRPr="00182169" w:rsidRDefault="00CA7F93"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A AGE </w:t>
      </w:r>
      <w:r w:rsidR="00126419" w:rsidRPr="00182169">
        <w:rPr>
          <w:rFonts w:ascii="Tahoma" w:hAnsi="Tahoma" w:cs="Tahoma"/>
          <w:sz w:val="22"/>
          <w:szCs w:val="22"/>
        </w:rPr>
        <w:t xml:space="preserve">da Emissora deverá ser </w:t>
      </w:r>
      <w:r w:rsidR="009E58FB" w:rsidRPr="00182169">
        <w:rPr>
          <w:rFonts w:ascii="Tahoma" w:hAnsi="Tahoma" w:cs="Tahoma"/>
          <w:sz w:val="22"/>
          <w:szCs w:val="22"/>
        </w:rPr>
        <w:t>devidamente</w:t>
      </w:r>
      <w:r w:rsidR="00BE46FF" w:rsidRPr="00182169">
        <w:rPr>
          <w:rFonts w:ascii="Tahoma" w:hAnsi="Tahoma" w:cs="Tahoma"/>
          <w:sz w:val="22"/>
          <w:szCs w:val="22"/>
        </w:rPr>
        <w:t xml:space="preserve"> arquivad</w:t>
      </w:r>
      <w:r w:rsidRPr="00182169">
        <w:rPr>
          <w:rFonts w:ascii="Tahoma" w:hAnsi="Tahoma" w:cs="Tahoma"/>
          <w:sz w:val="22"/>
          <w:szCs w:val="22"/>
        </w:rPr>
        <w:t>a</w:t>
      </w:r>
      <w:r w:rsidR="00997132" w:rsidRPr="00182169">
        <w:rPr>
          <w:rFonts w:ascii="Tahoma" w:hAnsi="Tahoma" w:cs="Tahoma"/>
          <w:sz w:val="22"/>
          <w:szCs w:val="22"/>
        </w:rPr>
        <w:t xml:space="preserve"> na</w:t>
      </w:r>
      <w:r w:rsidR="00BE46FF" w:rsidRPr="00182169">
        <w:rPr>
          <w:rFonts w:ascii="Tahoma" w:hAnsi="Tahoma" w:cs="Tahoma"/>
          <w:sz w:val="22"/>
          <w:szCs w:val="22"/>
        </w:rPr>
        <w:t xml:space="preserve"> </w:t>
      </w:r>
      <w:r w:rsidR="00A13D76" w:rsidRPr="00182169">
        <w:rPr>
          <w:rFonts w:ascii="Tahoma" w:hAnsi="Tahoma" w:cs="Tahoma"/>
          <w:sz w:val="22"/>
          <w:szCs w:val="22"/>
        </w:rPr>
        <w:t>JUCESP</w:t>
      </w:r>
      <w:r w:rsidR="00B31F44" w:rsidRPr="00182169">
        <w:rPr>
          <w:rFonts w:ascii="Tahoma" w:hAnsi="Tahoma" w:cs="Tahoma"/>
          <w:sz w:val="22"/>
          <w:szCs w:val="22"/>
        </w:rPr>
        <w:t xml:space="preserve"> </w:t>
      </w:r>
      <w:r w:rsidRPr="00182169">
        <w:rPr>
          <w:rFonts w:ascii="Tahoma" w:hAnsi="Tahoma" w:cs="Tahoma"/>
          <w:sz w:val="22"/>
          <w:szCs w:val="22"/>
        </w:rPr>
        <w:t>e</w:t>
      </w:r>
      <w:r w:rsidR="00606AD7" w:rsidRPr="00182169">
        <w:rPr>
          <w:rFonts w:ascii="Tahoma" w:hAnsi="Tahoma" w:cs="Tahoma"/>
          <w:sz w:val="22"/>
          <w:szCs w:val="22"/>
        </w:rPr>
        <w:t xml:space="preserve"> </w:t>
      </w:r>
      <w:bookmarkStart w:id="13" w:name="_Hlk23344042"/>
      <w:bookmarkStart w:id="14" w:name="_Hlk23432538"/>
      <w:r w:rsidR="00D073EE" w:rsidRPr="00182169">
        <w:rPr>
          <w:rFonts w:ascii="Tahoma" w:hAnsi="Tahoma" w:cs="Tahoma"/>
          <w:sz w:val="22"/>
          <w:szCs w:val="22"/>
        </w:rPr>
        <w:t xml:space="preserve">publicada </w:t>
      </w:r>
      <w:bookmarkStart w:id="15" w:name="_Hlk23344065"/>
      <w:r w:rsidR="00BD16B1" w:rsidRPr="00182169">
        <w:rPr>
          <w:rFonts w:ascii="Tahoma" w:hAnsi="Tahoma" w:cs="Tahoma"/>
          <w:sz w:val="22"/>
          <w:szCs w:val="22"/>
        </w:rPr>
        <w:t>na</w:t>
      </w:r>
      <w:r w:rsidR="00126419" w:rsidRPr="00182169">
        <w:rPr>
          <w:rFonts w:ascii="Tahoma" w:hAnsi="Tahoma" w:cs="Tahoma"/>
          <w:sz w:val="22"/>
          <w:szCs w:val="22"/>
        </w:rPr>
        <w:t xml:space="preserve"> </w:t>
      </w:r>
      <w:r w:rsidR="00BD16B1" w:rsidRPr="00182169">
        <w:rPr>
          <w:rFonts w:ascii="Tahoma" w:hAnsi="Tahoma" w:cs="Tahoma"/>
          <w:sz w:val="22"/>
          <w:szCs w:val="22"/>
        </w:rPr>
        <w:t xml:space="preserve">Central de Balanços do Sistema Público de </w:t>
      </w:r>
      <w:r w:rsidR="00884201" w:rsidRPr="00182169">
        <w:rPr>
          <w:rFonts w:ascii="Tahoma" w:hAnsi="Tahoma" w:cs="Tahoma"/>
          <w:sz w:val="22"/>
          <w:szCs w:val="22"/>
        </w:rPr>
        <w:t>Escritura</w:t>
      </w:r>
      <w:r w:rsidR="00BD16B1" w:rsidRPr="00182169">
        <w:rPr>
          <w:rFonts w:ascii="Tahoma" w:hAnsi="Tahoma" w:cs="Tahoma"/>
          <w:sz w:val="22"/>
          <w:szCs w:val="22"/>
        </w:rPr>
        <w:t>ção Digital (SPED) e na página da Emissora na rede mundial de computadores (</w:t>
      </w:r>
      <w:r w:rsidR="00BD16B1" w:rsidRPr="00182169">
        <w:rPr>
          <w:rFonts w:ascii="Tahoma" w:hAnsi="Tahoma" w:cs="Tahoma"/>
          <w:noProof/>
          <w:color w:val="1F497D" w:themeColor="text2"/>
          <w:sz w:val="22"/>
          <w:szCs w:val="22"/>
          <w:u w:val="single"/>
        </w:rPr>
        <w:t>www.topico.com.br/debentures</w:t>
      </w:r>
      <w:r w:rsidR="00BD16B1" w:rsidRPr="00182169">
        <w:rPr>
          <w:rFonts w:ascii="Tahoma" w:hAnsi="Tahoma" w:cs="Tahoma"/>
          <w:noProof/>
          <w:sz w:val="22"/>
          <w:szCs w:val="22"/>
        </w:rPr>
        <w:t>)</w:t>
      </w:r>
      <w:r w:rsidR="00B31F44" w:rsidRPr="00182169">
        <w:rPr>
          <w:rFonts w:ascii="Tahoma" w:hAnsi="Tahoma" w:cs="Tahoma"/>
          <w:sz w:val="22"/>
          <w:szCs w:val="22"/>
        </w:rPr>
        <w:t xml:space="preserve"> </w:t>
      </w:r>
      <w:r w:rsidR="00126419" w:rsidRPr="00182169">
        <w:rPr>
          <w:rStyle w:val="DeltaViewInsertion"/>
          <w:rFonts w:ascii="Tahoma" w:hAnsi="Tahoma" w:cs="Tahoma"/>
          <w:color w:val="auto"/>
          <w:sz w:val="22"/>
          <w:szCs w:val="22"/>
          <w:u w:val="none"/>
        </w:rPr>
        <w:t>(</w:t>
      </w:r>
      <w:r w:rsidR="008F5856" w:rsidRPr="00182169">
        <w:rPr>
          <w:rStyle w:val="DeltaViewInsertion"/>
          <w:rFonts w:ascii="Tahoma" w:hAnsi="Tahoma" w:cs="Tahoma"/>
          <w:color w:val="auto"/>
          <w:sz w:val="22"/>
          <w:szCs w:val="22"/>
          <w:u w:val="none"/>
        </w:rPr>
        <w:t>e/</w:t>
      </w:r>
      <w:r w:rsidR="00126419" w:rsidRPr="00182169">
        <w:rPr>
          <w:rStyle w:val="DeltaViewInsertion"/>
          <w:rFonts w:ascii="Tahoma" w:hAnsi="Tahoma" w:cs="Tahoma"/>
          <w:color w:val="auto"/>
          <w:sz w:val="22"/>
          <w:szCs w:val="22"/>
          <w:u w:val="none"/>
        </w:rPr>
        <w:t xml:space="preserve">ou, </w:t>
      </w:r>
      <w:r w:rsidR="008F5856" w:rsidRPr="00182169">
        <w:rPr>
          <w:rStyle w:val="DeltaViewInsertion"/>
          <w:rFonts w:ascii="Tahoma" w:hAnsi="Tahoma" w:cs="Tahoma"/>
          <w:color w:val="auto"/>
          <w:sz w:val="22"/>
          <w:szCs w:val="22"/>
          <w:u w:val="none"/>
        </w:rPr>
        <w:t xml:space="preserve">se assim exigido pela legislação e regulamentação aplicáveis, </w:t>
      </w:r>
      <w:bookmarkEnd w:id="13"/>
      <w:bookmarkEnd w:id="15"/>
      <w:r w:rsidR="00606AD7" w:rsidRPr="00182169">
        <w:rPr>
          <w:rFonts w:ascii="Tahoma" w:hAnsi="Tahoma" w:cs="Tahoma"/>
          <w:sz w:val="22"/>
          <w:szCs w:val="22"/>
        </w:rPr>
        <w:t xml:space="preserve">no jornal </w:t>
      </w:r>
      <w:r w:rsidR="00126419" w:rsidRPr="00182169">
        <w:rPr>
          <w:rFonts w:ascii="Tahoma" w:hAnsi="Tahoma" w:cs="Tahoma"/>
          <w:sz w:val="22"/>
          <w:szCs w:val="22"/>
        </w:rPr>
        <w:t>“</w:t>
      </w:r>
      <w:r w:rsidR="00A45C3C" w:rsidRPr="00182169">
        <w:rPr>
          <w:rFonts w:ascii="Tahoma" w:hAnsi="Tahoma" w:cs="Tahoma"/>
          <w:sz w:val="22"/>
          <w:szCs w:val="22"/>
        </w:rPr>
        <w:t>O</w:t>
      </w:r>
      <w:r w:rsidR="00126419" w:rsidRPr="00182169">
        <w:rPr>
          <w:rFonts w:ascii="Tahoma" w:hAnsi="Tahoma" w:cs="Tahoma"/>
          <w:sz w:val="22"/>
          <w:szCs w:val="22"/>
        </w:rPr>
        <w:t> </w:t>
      </w:r>
      <w:r w:rsidR="00A45C3C" w:rsidRPr="00182169">
        <w:rPr>
          <w:rFonts w:ascii="Tahoma" w:hAnsi="Tahoma" w:cs="Tahoma"/>
          <w:sz w:val="22"/>
          <w:szCs w:val="22"/>
        </w:rPr>
        <w:t>Dia</w:t>
      </w:r>
      <w:r w:rsidR="00126419" w:rsidRPr="00182169">
        <w:rPr>
          <w:rFonts w:ascii="Tahoma" w:hAnsi="Tahoma" w:cs="Tahoma"/>
          <w:sz w:val="22"/>
          <w:szCs w:val="22"/>
        </w:rPr>
        <w:t>”</w:t>
      </w:r>
      <w:r w:rsidR="006D03F4" w:rsidRPr="00182169">
        <w:rPr>
          <w:rFonts w:ascii="Tahoma" w:hAnsi="Tahoma" w:cs="Tahoma"/>
          <w:bCs/>
          <w:sz w:val="22"/>
          <w:szCs w:val="22"/>
        </w:rPr>
        <w:t xml:space="preserve"> </w:t>
      </w:r>
      <w:r w:rsidR="00606AD7" w:rsidRPr="00182169">
        <w:rPr>
          <w:rFonts w:ascii="Tahoma" w:hAnsi="Tahoma" w:cs="Tahoma"/>
          <w:sz w:val="22"/>
          <w:szCs w:val="22"/>
        </w:rPr>
        <w:t>e no Diário Oficial do Estado de São Paulo</w:t>
      </w:r>
      <w:r w:rsidR="00126419" w:rsidRPr="00182169">
        <w:rPr>
          <w:rFonts w:ascii="Tahoma" w:hAnsi="Tahoma" w:cs="Tahoma"/>
          <w:sz w:val="22"/>
          <w:szCs w:val="22"/>
        </w:rPr>
        <w:t>)</w:t>
      </w:r>
      <w:r w:rsidR="00606AD7" w:rsidRPr="00182169">
        <w:rPr>
          <w:rFonts w:ascii="Tahoma" w:hAnsi="Tahoma" w:cs="Tahoma"/>
          <w:sz w:val="22"/>
          <w:szCs w:val="22"/>
        </w:rPr>
        <w:t xml:space="preserve"> </w:t>
      </w:r>
      <w:r w:rsidR="00126419" w:rsidRPr="00182169">
        <w:rPr>
          <w:rFonts w:ascii="Tahoma" w:hAnsi="Tahoma" w:cs="Tahoma"/>
          <w:sz w:val="22"/>
          <w:szCs w:val="22"/>
        </w:rPr>
        <w:t xml:space="preserve">previamente à </w:t>
      </w:r>
      <w:r w:rsidR="006C0315" w:rsidRPr="00182169">
        <w:rPr>
          <w:rFonts w:ascii="Tahoma" w:hAnsi="Tahoma" w:cs="Tahoma"/>
          <w:sz w:val="22"/>
          <w:szCs w:val="22"/>
        </w:rPr>
        <w:t xml:space="preserve">primeira </w:t>
      </w:r>
      <w:r w:rsidR="00126419" w:rsidRPr="00182169">
        <w:rPr>
          <w:rFonts w:ascii="Tahoma" w:hAnsi="Tahoma" w:cs="Tahoma"/>
          <w:sz w:val="22"/>
          <w:szCs w:val="22"/>
        </w:rPr>
        <w:t xml:space="preserve">Data de Integralização (conforme definida abaixo), </w:t>
      </w:r>
      <w:r w:rsidR="00606AD7" w:rsidRPr="00182169">
        <w:rPr>
          <w:rStyle w:val="DeltaViewInsertion"/>
          <w:rFonts w:ascii="Tahoma" w:hAnsi="Tahoma" w:cs="Tahoma"/>
          <w:color w:val="auto"/>
          <w:sz w:val="22"/>
          <w:szCs w:val="22"/>
          <w:u w:val="none"/>
        </w:rPr>
        <w:t>de acordo com o inciso I</w:t>
      </w:r>
      <w:r w:rsidR="008F5856" w:rsidRPr="00182169">
        <w:rPr>
          <w:rStyle w:val="DeltaViewInsertion"/>
          <w:rFonts w:ascii="Tahoma" w:hAnsi="Tahoma" w:cs="Tahoma"/>
          <w:color w:val="auto"/>
          <w:sz w:val="22"/>
          <w:szCs w:val="22"/>
          <w:u w:val="none"/>
        </w:rPr>
        <w:t xml:space="preserve"> do artigo 62</w:t>
      </w:r>
      <w:r w:rsidR="00606AD7" w:rsidRPr="00182169">
        <w:rPr>
          <w:rStyle w:val="DeltaViewInsertion"/>
          <w:rFonts w:ascii="Tahoma" w:hAnsi="Tahoma" w:cs="Tahoma"/>
          <w:color w:val="auto"/>
          <w:sz w:val="22"/>
          <w:szCs w:val="22"/>
          <w:u w:val="none"/>
        </w:rPr>
        <w:t xml:space="preserve"> da Lei das Sociedades por Ações</w:t>
      </w:r>
      <w:bookmarkEnd w:id="14"/>
      <w:r w:rsidR="00D073EE" w:rsidRPr="00182169">
        <w:rPr>
          <w:rStyle w:val="DeltaViewInsertion"/>
          <w:rFonts w:ascii="Tahoma" w:hAnsi="Tahoma" w:cs="Tahoma"/>
          <w:color w:val="auto"/>
          <w:sz w:val="22"/>
          <w:szCs w:val="22"/>
          <w:u w:val="none"/>
        </w:rPr>
        <w:t>.</w:t>
      </w:r>
    </w:p>
    <w:p w:rsidR="00BC4C42" w:rsidRPr="00182169" w:rsidRDefault="00BC4C42" w:rsidP="001D00B5">
      <w:pPr>
        <w:tabs>
          <w:tab w:val="left" w:pos="8931"/>
        </w:tabs>
        <w:suppressAutoHyphens/>
        <w:spacing w:line="300" w:lineRule="atLeast"/>
        <w:rPr>
          <w:rFonts w:ascii="Tahoma" w:hAnsi="Tahoma" w:cs="Tahoma"/>
          <w:sz w:val="22"/>
          <w:szCs w:val="22"/>
        </w:rPr>
      </w:pPr>
    </w:p>
    <w:p w:rsidR="00613018" w:rsidRPr="00182169" w:rsidRDefault="00613018" w:rsidP="001D00B5">
      <w:pPr>
        <w:pStyle w:val="PargrafodaLista"/>
        <w:numPr>
          <w:ilvl w:val="1"/>
          <w:numId w:val="44"/>
        </w:numPr>
        <w:suppressAutoHyphens/>
        <w:spacing w:line="300" w:lineRule="atLeast"/>
        <w:ind w:left="0" w:hanging="11"/>
        <w:rPr>
          <w:rFonts w:ascii="Tahoma" w:hAnsi="Tahoma" w:cs="Tahoma"/>
          <w:b/>
          <w:bCs/>
          <w:sz w:val="22"/>
          <w:szCs w:val="22"/>
        </w:rPr>
      </w:pPr>
      <w:r w:rsidRPr="00182169">
        <w:rPr>
          <w:rFonts w:ascii="Tahoma" w:hAnsi="Tahoma" w:cs="Tahoma"/>
          <w:b/>
          <w:bCs/>
          <w:sz w:val="22"/>
          <w:szCs w:val="22"/>
        </w:rPr>
        <w:t xml:space="preserve">Arquivamento desta </w:t>
      </w:r>
      <w:r w:rsidR="00884201" w:rsidRPr="00182169">
        <w:rPr>
          <w:rFonts w:ascii="Tahoma" w:hAnsi="Tahoma" w:cs="Tahoma"/>
          <w:b/>
          <w:bCs/>
          <w:sz w:val="22"/>
          <w:szCs w:val="22"/>
        </w:rPr>
        <w:t>Escritura de Emissão</w:t>
      </w:r>
    </w:p>
    <w:p w:rsidR="00613018" w:rsidRPr="00182169" w:rsidRDefault="00613018" w:rsidP="001D00B5">
      <w:pPr>
        <w:suppressAutoHyphens/>
        <w:spacing w:line="300" w:lineRule="atLeast"/>
        <w:rPr>
          <w:rFonts w:ascii="Tahoma" w:hAnsi="Tahoma" w:cs="Tahoma"/>
          <w:b/>
          <w:bCs/>
          <w:sz w:val="22"/>
          <w:szCs w:val="22"/>
        </w:rPr>
      </w:pPr>
    </w:p>
    <w:p w:rsidR="00613018" w:rsidRPr="00182169" w:rsidRDefault="00613018" w:rsidP="001D00B5">
      <w:pPr>
        <w:pStyle w:val="PargrafodaLista"/>
        <w:numPr>
          <w:ilvl w:val="2"/>
          <w:numId w:val="44"/>
        </w:numPr>
        <w:suppressAutoHyphens/>
        <w:spacing w:line="300" w:lineRule="atLeast"/>
        <w:ind w:left="0" w:firstLine="0"/>
        <w:rPr>
          <w:rFonts w:ascii="Tahoma" w:hAnsi="Tahoma" w:cs="Tahoma"/>
          <w:sz w:val="22"/>
          <w:szCs w:val="22"/>
        </w:rPr>
      </w:pPr>
      <w:bookmarkStart w:id="16" w:name="_DV_M18"/>
      <w:bookmarkEnd w:id="16"/>
      <w:r w:rsidRPr="00182169">
        <w:rPr>
          <w:rFonts w:ascii="Tahoma" w:hAnsi="Tahoma" w:cs="Tahoma"/>
          <w:sz w:val="22"/>
          <w:szCs w:val="22"/>
        </w:rPr>
        <w:t xml:space="preserve">A presente </w:t>
      </w:r>
      <w:r w:rsidR="00884201" w:rsidRPr="00182169">
        <w:rPr>
          <w:rFonts w:ascii="Tahoma" w:hAnsi="Tahoma" w:cs="Tahoma"/>
          <w:sz w:val="22"/>
          <w:szCs w:val="22"/>
        </w:rPr>
        <w:t>Escritura de Emissão</w:t>
      </w:r>
      <w:r w:rsidRPr="00182169">
        <w:rPr>
          <w:rFonts w:ascii="Tahoma" w:hAnsi="Tahoma" w:cs="Tahoma"/>
          <w:sz w:val="22"/>
          <w:szCs w:val="22"/>
        </w:rPr>
        <w:t xml:space="preserve"> </w:t>
      </w:r>
      <w:r w:rsidR="008F5856" w:rsidRPr="00182169">
        <w:rPr>
          <w:rFonts w:ascii="Tahoma" w:hAnsi="Tahoma" w:cs="Tahoma"/>
          <w:sz w:val="22"/>
          <w:szCs w:val="22"/>
        </w:rPr>
        <w:t>deverá ser devidamente arquivada na JUCESP previamente à</w:t>
      </w:r>
      <w:r w:rsidR="006C0315" w:rsidRPr="00182169">
        <w:rPr>
          <w:rFonts w:ascii="Tahoma" w:hAnsi="Tahoma" w:cs="Tahoma"/>
          <w:sz w:val="22"/>
          <w:szCs w:val="22"/>
        </w:rPr>
        <w:t xml:space="preserve"> primeira</w:t>
      </w:r>
      <w:r w:rsidR="008F5856" w:rsidRPr="00182169">
        <w:rPr>
          <w:rFonts w:ascii="Tahoma" w:hAnsi="Tahoma" w:cs="Tahoma"/>
          <w:sz w:val="22"/>
          <w:szCs w:val="22"/>
        </w:rPr>
        <w:t xml:space="preserve"> Data de Integralização</w:t>
      </w:r>
      <w:r w:rsidR="0085213E" w:rsidRPr="00182169">
        <w:rPr>
          <w:rFonts w:ascii="Tahoma" w:hAnsi="Tahoma" w:cs="Tahoma"/>
          <w:sz w:val="22"/>
          <w:szCs w:val="22"/>
        </w:rPr>
        <w:t xml:space="preserve">, </w:t>
      </w:r>
      <w:r w:rsidRPr="00182169">
        <w:rPr>
          <w:rFonts w:ascii="Tahoma" w:hAnsi="Tahoma" w:cs="Tahoma"/>
          <w:sz w:val="22"/>
          <w:szCs w:val="22"/>
        </w:rPr>
        <w:t xml:space="preserve">de acordo com o inciso II </w:t>
      </w:r>
      <w:r w:rsidR="00C16A33" w:rsidRPr="00182169">
        <w:rPr>
          <w:rFonts w:ascii="Tahoma" w:hAnsi="Tahoma" w:cs="Tahoma"/>
          <w:sz w:val="22"/>
          <w:szCs w:val="22"/>
        </w:rPr>
        <w:t xml:space="preserve">do artigo 62 </w:t>
      </w:r>
      <w:r w:rsidRPr="00182169">
        <w:rPr>
          <w:rFonts w:ascii="Tahoma" w:hAnsi="Tahoma" w:cs="Tahoma"/>
          <w:sz w:val="22"/>
          <w:szCs w:val="22"/>
        </w:rPr>
        <w:t>da Lei das Sociedades por Ações.</w:t>
      </w:r>
    </w:p>
    <w:p w:rsidR="00613018" w:rsidRPr="00182169" w:rsidRDefault="00613018" w:rsidP="001D00B5">
      <w:pPr>
        <w:suppressAutoHyphens/>
        <w:spacing w:line="300" w:lineRule="atLeast"/>
        <w:rPr>
          <w:rFonts w:ascii="Tahoma" w:hAnsi="Tahoma" w:cs="Tahoma"/>
          <w:sz w:val="22"/>
          <w:szCs w:val="22"/>
        </w:rPr>
      </w:pPr>
    </w:p>
    <w:p w:rsidR="008F5856" w:rsidRPr="00182169" w:rsidRDefault="008F5856" w:rsidP="008F5856">
      <w:pPr>
        <w:pStyle w:val="PargrafodaLista"/>
        <w:numPr>
          <w:ilvl w:val="3"/>
          <w:numId w:val="44"/>
        </w:numPr>
        <w:tabs>
          <w:tab w:val="left" w:pos="1701"/>
        </w:tabs>
        <w:suppressAutoHyphens/>
        <w:spacing w:line="300" w:lineRule="atLeast"/>
        <w:ind w:left="0" w:firstLine="709"/>
        <w:rPr>
          <w:rFonts w:ascii="Tahoma" w:hAnsi="Tahoma" w:cs="Tahoma"/>
          <w:sz w:val="22"/>
          <w:szCs w:val="22"/>
        </w:rPr>
      </w:pPr>
      <w:r w:rsidRPr="00182169">
        <w:rPr>
          <w:rFonts w:ascii="Tahoma" w:hAnsi="Tahoma" w:cs="Tahoma"/>
          <w:sz w:val="22"/>
          <w:szCs w:val="22"/>
        </w:rPr>
        <w:lastRenderedPageBreak/>
        <w:t>Os eventuais aditamentos à presente Escritura de Emissão também deverão ser devidamente arquivados na JUCESP, nos termos do parágrafo 3º do artigo 62 da Lei das Sociedades por Ações, obrigando-se a Emissora a realizar o protocolo de tais eventuais aditamentos perante a JUCESP no prazo de 5 (cinco) Dias Úteis contados da respectiva data de celebração.</w:t>
      </w:r>
    </w:p>
    <w:p w:rsidR="008F5856" w:rsidRPr="00182169" w:rsidRDefault="008F5856" w:rsidP="008F5856">
      <w:pPr>
        <w:suppressAutoHyphens/>
        <w:spacing w:line="300" w:lineRule="atLeast"/>
        <w:rPr>
          <w:rFonts w:ascii="Tahoma" w:hAnsi="Tahoma" w:cs="Tahoma"/>
          <w:sz w:val="22"/>
          <w:szCs w:val="22"/>
        </w:rPr>
      </w:pPr>
    </w:p>
    <w:p w:rsidR="00613018" w:rsidRPr="00182169" w:rsidRDefault="00613018" w:rsidP="001D00B5">
      <w:pPr>
        <w:pStyle w:val="PargrafodaLista"/>
        <w:numPr>
          <w:ilvl w:val="2"/>
          <w:numId w:val="44"/>
        </w:numPr>
        <w:suppressAutoHyphens/>
        <w:spacing w:line="300" w:lineRule="atLeast"/>
        <w:ind w:left="0" w:firstLine="0"/>
        <w:rPr>
          <w:rFonts w:ascii="Tahoma" w:hAnsi="Tahoma" w:cs="Tahoma"/>
          <w:sz w:val="22"/>
          <w:szCs w:val="22"/>
        </w:rPr>
      </w:pPr>
      <w:bookmarkStart w:id="17" w:name="_DV_M19"/>
      <w:bookmarkEnd w:id="17"/>
      <w:r w:rsidRPr="00182169">
        <w:rPr>
          <w:rFonts w:ascii="Tahoma" w:hAnsi="Tahoma" w:cs="Tahoma"/>
          <w:sz w:val="22"/>
          <w:szCs w:val="22"/>
        </w:rPr>
        <w:t xml:space="preserve">A Emissora compromete-se a enviar ao Agente Fiduciário 1 (uma) via original desta </w:t>
      </w:r>
      <w:r w:rsidR="00884201" w:rsidRPr="00182169">
        <w:rPr>
          <w:rFonts w:ascii="Tahoma" w:hAnsi="Tahoma" w:cs="Tahoma"/>
          <w:sz w:val="22"/>
          <w:szCs w:val="22"/>
        </w:rPr>
        <w:t>Escritura de Emissão</w:t>
      </w:r>
      <w:r w:rsidRPr="00182169">
        <w:rPr>
          <w:rFonts w:ascii="Tahoma" w:hAnsi="Tahoma" w:cs="Tahoma"/>
          <w:sz w:val="22"/>
          <w:szCs w:val="22"/>
        </w:rPr>
        <w:t xml:space="preserve"> e </w:t>
      </w:r>
      <w:r w:rsidR="008F5856" w:rsidRPr="00182169">
        <w:rPr>
          <w:rFonts w:ascii="Tahoma" w:hAnsi="Tahoma" w:cs="Tahoma"/>
          <w:sz w:val="22"/>
          <w:szCs w:val="22"/>
        </w:rPr>
        <w:t xml:space="preserve">de seus </w:t>
      </w:r>
      <w:r w:rsidRPr="00182169">
        <w:rPr>
          <w:rFonts w:ascii="Tahoma" w:hAnsi="Tahoma" w:cs="Tahoma"/>
          <w:sz w:val="22"/>
          <w:szCs w:val="22"/>
        </w:rPr>
        <w:t>eventuais aditamentos devidamente registrados na</w:t>
      </w:r>
      <w:r w:rsidR="00691C97" w:rsidRPr="00182169">
        <w:rPr>
          <w:rFonts w:ascii="Tahoma" w:hAnsi="Tahoma" w:cs="Tahoma"/>
          <w:sz w:val="22"/>
          <w:szCs w:val="22"/>
        </w:rPr>
        <w:t xml:space="preserve"> </w:t>
      </w:r>
      <w:r w:rsidR="00B1622C" w:rsidRPr="00182169">
        <w:rPr>
          <w:rFonts w:ascii="Tahoma" w:hAnsi="Tahoma" w:cs="Tahoma"/>
          <w:sz w:val="22"/>
          <w:szCs w:val="22"/>
        </w:rPr>
        <w:t>JUCE</w:t>
      </w:r>
      <w:r w:rsidR="00A13D76" w:rsidRPr="00182169">
        <w:rPr>
          <w:rFonts w:ascii="Tahoma" w:hAnsi="Tahoma" w:cs="Tahoma"/>
          <w:sz w:val="22"/>
          <w:szCs w:val="22"/>
        </w:rPr>
        <w:t>SP</w:t>
      </w:r>
      <w:r w:rsidRPr="00182169">
        <w:rPr>
          <w:rFonts w:ascii="Tahoma" w:hAnsi="Tahoma" w:cs="Tahoma"/>
          <w:sz w:val="22"/>
          <w:szCs w:val="22"/>
        </w:rPr>
        <w:t xml:space="preserve"> </w:t>
      </w:r>
      <w:r w:rsidR="009641A7" w:rsidRPr="00182169">
        <w:rPr>
          <w:rFonts w:ascii="Tahoma" w:hAnsi="Tahoma" w:cs="Tahoma"/>
          <w:sz w:val="22"/>
          <w:szCs w:val="22"/>
        </w:rPr>
        <w:t xml:space="preserve">em até </w:t>
      </w:r>
      <w:r w:rsidR="00910CF2" w:rsidRPr="00182169">
        <w:rPr>
          <w:rFonts w:ascii="Tahoma" w:hAnsi="Tahoma" w:cs="Tahoma"/>
          <w:sz w:val="22"/>
          <w:szCs w:val="22"/>
        </w:rPr>
        <w:t xml:space="preserve">2 </w:t>
      </w:r>
      <w:r w:rsidR="009641A7" w:rsidRPr="00182169">
        <w:rPr>
          <w:rFonts w:ascii="Tahoma" w:hAnsi="Tahoma" w:cs="Tahoma"/>
          <w:sz w:val="22"/>
          <w:szCs w:val="22"/>
        </w:rPr>
        <w:t>(</w:t>
      </w:r>
      <w:r w:rsidR="00910CF2" w:rsidRPr="00182169">
        <w:rPr>
          <w:rFonts w:ascii="Tahoma" w:hAnsi="Tahoma" w:cs="Tahoma"/>
          <w:sz w:val="22"/>
          <w:szCs w:val="22"/>
        </w:rPr>
        <w:t>dois)</w:t>
      </w:r>
      <w:r w:rsidR="009641A7" w:rsidRPr="00182169">
        <w:rPr>
          <w:rFonts w:ascii="Tahoma" w:hAnsi="Tahoma" w:cs="Tahoma"/>
          <w:sz w:val="22"/>
          <w:szCs w:val="22"/>
        </w:rPr>
        <w:t xml:space="preserve"> </w:t>
      </w:r>
      <w:r w:rsidR="00BF2C5F" w:rsidRPr="00182169">
        <w:rPr>
          <w:rFonts w:ascii="Tahoma" w:hAnsi="Tahoma" w:cs="Tahoma"/>
          <w:sz w:val="22"/>
          <w:szCs w:val="22"/>
        </w:rPr>
        <w:t xml:space="preserve">Dias Úteis </w:t>
      </w:r>
      <w:r w:rsidR="009641A7" w:rsidRPr="00182169">
        <w:rPr>
          <w:rFonts w:ascii="Tahoma" w:hAnsi="Tahoma" w:cs="Tahoma"/>
          <w:sz w:val="22"/>
          <w:szCs w:val="22"/>
        </w:rPr>
        <w:t>contados d</w:t>
      </w:r>
      <w:r w:rsidR="00B77C15" w:rsidRPr="00182169">
        <w:rPr>
          <w:rFonts w:ascii="Tahoma" w:hAnsi="Tahoma" w:cs="Tahoma"/>
          <w:sz w:val="22"/>
          <w:szCs w:val="22"/>
        </w:rPr>
        <w:t>a</w:t>
      </w:r>
      <w:r w:rsidRPr="00182169">
        <w:rPr>
          <w:rFonts w:ascii="Tahoma" w:hAnsi="Tahoma" w:cs="Tahoma"/>
          <w:sz w:val="22"/>
          <w:szCs w:val="22"/>
        </w:rPr>
        <w:t xml:space="preserve"> data de obtenção dos referidos registros.</w:t>
      </w:r>
    </w:p>
    <w:p w:rsidR="00513D50" w:rsidRPr="00182169" w:rsidRDefault="00513D50" w:rsidP="001D00B5">
      <w:pPr>
        <w:suppressAutoHyphens/>
        <w:spacing w:line="300" w:lineRule="atLeast"/>
        <w:rPr>
          <w:rFonts w:ascii="Tahoma" w:hAnsi="Tahoma" w:cs="Tahoma"/>
          <w:b/>
          <w:sz w:val="22"/>
          <w:szCs w:val="22"/>
        </w:rPr>
      </w:pPr>
    </w:p>
    <w:p w:rsidR="00513D50" w:rsidRPr="00182169" w:rsidRDefault="003218E3" w:rsidP="001D00B5">
      <w:pPr>
        <w:pStyle w:val="PargrafodaLista"/>
        <w:numPr>
          <w:ilvl w:val="1"/>
          <w:numId w:val="44"/>
        </w:numPr>
        <w:suppressAutoHyphens/>
        <w:spacing w:line="300" w:lineRule="atLeast"/>
        <w:ind w:left="0" w:hanging="11"/>
        <w:rPr>
          <w:rFonts w:ascii="Tahoma" w:hAnsi="Tahoma" w:cs="Tahoma"/>
          <w:b/>
          <w:sz w:val="22"/>
          <w:szCs w:val="22"/>
        </w:rPr>
      </w:pPr>
      <w:r w:rsidRPr="00182169">
        <w:rPr>
          <w:rFonts w:ascii="Tahoma" w:hAnsi="Tahoma" w:cs="Tahoma"/>
          <w:b/>
          <w:sz w:val="22"/>
          <w:szCs w:val="22"/>
        </w:rPr>
        <w:t xml:space="preserve">Depósito </w:t>
      </w:r>
      <w:r w:rsidR="00513D50" w:rsidRPr="00182169">
        <w:rPr>
          <w:rFonts w:ascii="Tahoma" w:hAnsi="Tahoma" w:cs="Tahoma"/>
          <w:b/>
          <w:sz w:val="22"/>
          <w:szCs w:val="22"/>
        </w:rPr>
        <w:t>para</w:t>
      </w:r>
      <w:r w:rsidR="0087581F" w:rsidRPr="00182169">
        <w:rPr>
          <w:rFonts w:ascii="Tahoma" w:hAnsi="Tahoma" w:cs="Tahoma"/>
          <w:b/>
          <w:sz w:val="22"/>
          <w:szCs w:val="22"/>
        </w:rPr>
        <w:t xml:space="preserve"> </w:t>
      </w:r>
      <w:r w:rsidR="00D77009" w:rsidRPr="00182169">
        <w:rPr>
          <w:rFonts w:ascii="Tahoma" w:hAnsi="Tahoma" w:cs="Tahoma"/>
          <w:b/>
          <w:sz w:val="22"/>
          <w:szCs w:val="22"/>
        </w:rPr>
        <w:t xml:space="preserve">Negociação </w:t>
      </w:r>
      <w:r w:rsidR="0087581F" w:rsidRPr="00182169">
        <w:rPr>
          <w:rFonts w:ascii="Tahoma" w:hAnsi="Tahoma" w:cs="Tahoma"/>
          <w:b/>
          <w:sz w:val="22"/>
          <w:szCs w:val="22"/>
        </w:rPr>
        <w:t>e Custódia Eletrônica</w:t>
      </w:r>
    </w:p>
    <w:p w:rsidR="00513D50" w:rsidRPr="00182169" w:rsidRDefault="00513D50" w:rsidP="001D00B5">
      <w:pPr>
        <w:suppressAutoHyphens/>
        <w:spacing w:line="300" w:lineRule="atLeast"/>
        <w:rPr>
          <w:rFonts w:ascii="Tahoma" w:hAnsi="Tahoma" w:cs="Tahoma"/>
          <w:sz w:val="22"/>
          <w:szCs w:val="22"/>
        </w:rPr>
      </w:pPr>
    </w:p>
    <w:p w:rsidR="005D14CB" w:rsidRPr="00182169" w:rsidRDefault="00904A45"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A</w:t>
      </w:r>
      <w:r w:rsidR="00B454FE" w:rsidRPr="00182169">
        <w:rPr>
          <w:rFonts w:ascii="Tahoma" w:hAnsi="Tahoma" w:cs="Tahoma"/>
          <w:sz w:val="22"/>
          <w:szCs w:val="22"/>
        </w:rPr>
        <w:t>s</w:t>
      </w:r>
      <w:r w:rsidRPr="00182169">
        <w:rPr>
          <w:rFonts w:ascii="Tahoma" w:hAnsi="Tahoma" w:cs="Tahoma"/>
          <w:sz w:val="22"/>
          <w:szCs w:val="22"/>
        </w:rPr>
        <w:t xml:space="preserve"> Debênture</w:t>
      </w:r>
      <w:r w:rsidR="00B454FE" w:rsidRPr="00182169">
        <w:rPr>
          <w:rFonts w:ascii="Tahoma" w:hAnsi="Tahoma" w:cs="Tahoma"/>
          <w:sz w:val="22"/>
          <w:szCs w:val="22"/>
        </w:rPr>
        <w:t>s</w:t>
      </w:r>
      <w:r w:rsidR="005D14CB" w:rsidRPr="00182169">
        <w:rPr>
          <w:rFonts w:ascii="Tahoma" w:hAnsi="Tahoma" w:cs="Tahoma"/>
          <w:sz w:val="22"/>
          <w:szCs w:val="22"/>
        </w:rPr>
        <w:t xml:space="preserve"> ser</w:t>
      </w:r>
      <w:r w:rsidR="00B454FE" w:rsidRPr="00182169">
        <w:rPr>
          <w:rFonts w:ascii="Tahoma" w:hAnsi="Tahoma" w:cs="Tahoma"/>
          <w:sz w:val="22"/>
          <w:szCs w:val="22"/>
        </w:rPr>
        <w:t>ão</w:t>
      </w:r>
      <w:r w:rsidRPr="00182169">
        <w:rPr>
          <w:rFonts w:ascii="Tahoma" w:hAnsi="Tahoma" w:cs="Tahoma"/>
          <w:sz w:val="22"/>
          <w:szCs w:val="22"/>
        </w:rPr>
        <w:t xml:space="preserve"> devidamente </w:t>
      </w:r>
      <w:r w:rsidR="003218E3" w:rsidRPr="00182169">
        <w:rPr>
          <w:rFonts w:ascii="Tahoma" w:hAnsi="Tahoma" w:cs="Tahoma"/>
          <w:sz w:val="22"/>
          <w:szCs w:val="22"/>
        </w:rPr>
        <w:t xml:space="preserve">depositadas </w:t>
      </w:r>
      <w:r w:rsidR="005D14CB" w:rsidRPr="00182169">
        <w:rPr>
          <w:rFonts w:ascii="Tahoma" w:hAnsi="Tahoma" w:cs="Tahoma"/>
          <w:sz w:val="22"/>
          <w:szCs w:val="22"/>
        </w:rPr>
        <w:t>para:</w:t>
      </w:r>
    </w:p>
    <w:p w:rsidR="005D14CB" w:rsidRPr="00182169" w:rsidRDefault="005D14CB" w:rsidP="001D00B5">
      <w:pPr>
        <w:suppressAutoHyphens/>
        <w:spacing w:line="300" w:lineRule="atLeast"/>
        <w:rPr>
          <w:rFonts w:ascii="Tahoma" w:hAnsi="Tahoma" w:cs="Tahoma"/>
          <w:sz w:val="22"/>
          <w:szCs w:val="22"/>
        </w:rPr>
      </w:pPr>
    </w:p>
    <w:p w:rsidR="005D14CB" w:rsidRPr="00182169" w:rsidRDefault="00CA7F93" w:rsidP="008F5856">
      <w:pPr>
        <w:pStyle w:val="PargrafodaLista"/>
        <w:numPr>
          <w:ilvl w:val="0"/>
          <w:numId w:val="45"/>
        </w:numPr>
        <w:suppressAutoHyphens/>
        <w:spacing w:line="300" w:lineRule="atLeast"/>
        <w:ind w:left="709" w:hanging="709"/>
        <w:rPr>
          <w:rFonts w:ascii="Tahoma" w:hAnsi="Tahoma" w:cs="Tahoma"/>
          <w:sz w:val="22"/>
          <w:szCs w:val="22"/>
        </w:rPr>
      </w:pPr>
      <w:r w:rsidRPr="00182169">
        <w:rPr>
          <w:rFonts w:ascii="Tahoma" w:hAnsi="Tahoma" w:cs="Tahoma"/>
          <w:sz w:val="22"/>
          <w:szCs w:val="22"/>
        </w:rPr>
        <w:t>distribuição no mercado primário, por meio do MDA – Módulo de Distribuição de Ativos ("</w:t>
      </w:r>
      <w:r w:rsidRPr="00182169">
        <w:rPr>
          <w:rFonts w:ascii="Tahoma" w:hAnsi="Tahoma" w:cs="Tahoma"/>
          <w:sz w:val="22"/>
          <w:szCs w:val="22"/>
          <w:u w:val="single"/>
        </w:rPr>
        <w:t>MDA</w:t>
      </w:r>
      <w:r w:rsidRPr="00182169">
        <w:rPr>
          <w:rFonts w:ascii="Tahoma" w:hAnsi="Tahoma" w:cs="Tahoma"/>
          <w:sz w:val="22"/>
          <w:szCs w:val="22"/>
        </w:rPr>
        <w:t>")</w:t>
      </w:r>
      <w:bookmarkStart w:id="18" w:name="_Hlk10568459"/>
      <w:r w:rsidRPr="00182169">
        <w:rPr>
          <w:rFonts w:ascii="Tahoma" w:hAnsi="Tahoma" w:cs="Tahoma"/>
          <w:sz w:val="22"/>
          <w:szCs w:val="22"/>
        </w:rPr>
        <w:t xml:space="preserve">, sendo a distribuição liquidada financeiramente </w:t>
      </w:r>
      <w:bookmarkEnd w:id="18"/>
      <w:r w:rsidRPr="00182169">
        <w:rPr>
          <w:rFonts w:ascii="Tahoma" w:hAnsi="Tahoma" w:cs="Tahoma"/>
          <w:sz w:val="22"/>
          <w:szCs w:val="22"/>
        </w:rPr>
        <w:t>pela B3 S.A. – Brasil, Bolsa e Balcão – Segmento Cetip UTVM ("</w:t>
      </w:r>
      <w:r w:rsidRPr="00182169">
        <w:rPr>
          <w:rFonts w:ascii="Tahoma" w:hAnsi="Tahoma" w:cs="Tahoma"/>
          <w:sz w:val="22"/>
          <w:szCs w:val="22"/>
          <w:u w:val="single"/>
        </w:rPr>
        <w:t>B3</w:t>
      </w:r>
      <w:r w:rsidRPr="00182169">
        <w:rPr>
          <w:rFonts w:ascii="Tahoma" w:hAnsi="Tahoma" w:cs="Tahoma"/>
          <w:sz w:val="22"/>
          <w:szCs w:val="22"/>
        </w:rPr>
        <w:t>")</w:t>
      </w:r>
      <w:r w:rsidR="005D14CB" w:rsidRPr="00182169">
        <w:rPr>
          <w:rFonts w:ascii="Tahoma" w:hAnsi="Tahoma" w:cs="Tahoma"/>
          <w:sz w:val="22"/>
          <w:szCs w:val="22"/>
        </w:rPr>
        <w:t>; e</w:t>
      </w:r>
    </w:p>
    <w:p w:rsidR="005D14CB" w:rsidRPr="00182169" w:rsidRDefault="005D14CB" w:rsidP="008F5856">
      <w:pPr>
        <w:suppressAutoHyphens/>
        <w:spacing w:line="300" w:lineRule="atLeast"/>
        <w:ind w:left="709" w:hanging="709"/>
        <w:rPr>
          <w:rFonts w:ascii="Tahoma" w:hAnsi="Tahoma" w:cs="Tahoma"/>
          <w:sz w:val="22"/>
          <w:szCs w:val="22"/>
        </w:rPr>
      </w:pPr>
    </w:p>
    <w:p w:rsidR="005D14CB" w:rsidRPr="00182169" w:rsidRDefault="00CA7F93" w:rsidP="008F5856">
      <w:pPr>
        <w:pStyle w:val="PargrafodaLista"/>
        <w:numPr>
          <w:ilvl w:val="0"/>
          <w:numId w:val="45"/>
        </w:numPr>
        <w:suppressAutoHyphens/>
        <w:spacing w:line="300" w:lineRule="atLeast"/>
        <w:ind w:left="709" w:hanging="709"/>
        <w:rPr>
          <w:rFonts w:ascii="Tahoma" w:hAnsi="Tahoma" w:cs="Tahoma"/>
          <w:sz w:val="22"/>
          <w:szCs w:val="22"/>
        </w:rPr>
      </w:pPr>
      <w:r w:rsidRPr="00182169">
        <w:rPr>
          <w:rFonts w:ascii="Tahoma" w:hAnsi="Tahoma" w:cs="Tahoma"/>
          <w:sz w:val="22"/>
          <w:szCs w:val="22"/>
        </w:rPr>
        <w:t xml:space="preserve">negociação no mercado secundário, através do </w:t>
      </w:r>
      <w:bookmarkStart w:id="19" w:name="_Hlk10568505"/>
      <w:r w:rsidRPr="00182169">
        <w:rPr>
          <w:rFonts w:ascii="Tahoma" w:hAnsi="Tahoma" w:cs="Tahoma"/>
          <w:sz w:val="22"/>
          <w:szCs w:val="22"/>
        </w:rPr>
        <w:t>CETIP21 - Títulos e Valores Mobiliários ("</w:t>
      </w:r>
      <w:r w:rsidRPr="00182169">
        <w:rPr>
          <w:rFonts w:ascii="Tahoma" w:hAnsi="Tahoma" w:cs="Tahoma"/>
          <w:sz w:val="22"/>
          <w:szCs w:val="22"/>
          <w:u w:val="single"/>
        </w:rPr>
        <w:t>CETIP21</w:t>
      </w:r>
      <w:r w:rsidRPr="00182169">
        <w:rPr>
          <w:rFonts w:ascii="Tahoma" w:hAnsi="Tahoma" w:cs="Tahoma"/>
          <w:sz w:val="22"/>
          <w:szCs w:val="22"/>
        </w:rPr>
        <w:t>"), operacionalizado e administrado pela B3, sendo as negociações liquidadas financeiramente e as Debêntures custodiadas eletronicamente na B3</w:t>
      </w:r>
      <w:bookmarkEnd w:id="19"/>
      <w:r w:rsidR="005D14CB" w:rsidRPr="00182169">
        <w:rPr>
          <w:rFonts w:ascii="Tahoma" w:hAnsi="Tahoma" w:cs="Tahoma"/>
          <w:sz w:val="22"/>
          <w:szCs w:val="22"/>
        </w:rPr>
        <w:t>.</w:t>
      </w:r>
    </w:p>
    <w:p w:rsidR="00084C92" w:rsidRPr="00182169" w:rsidRDefault="00084C92" w:rsidP="001D00B5">
      <w:pPr>
        <w:suppressAutoHyphens/>
        <w:spacing w:line="300" w:lineRule="atLeast"/>
        <w:rPr>
          <w:rFonts w:ascii="Tahoma" w:hAnsi="Tahoma" w:cs="Tahoma"/>
          <w:sz w:val="22"/>
          <w:szCs w:val="22"/>
        </w:rPr>
      </w:pPr>
    </w:p>
    <w:p w:rsidR="00084C92" w:rsidRPr="00182169" w:rsidRDefault="00084C92" w:rsidP="001D00B5">
      <w:pPr>
        <w:pStyle w:val="PargrafodaLista"/>
        <w:numPr>
          <w:ilvl w:val="2"/>
          <w:numId w:val="44"/>
        </w:numPr>
        <w:suppressAutoHyphens/>
        <w:spacing w:line="300" w:lineRule="atLeast"/>
        <w:ind w:left="0" w:firstLine="0"/>
        <w:rPr>
          <w:rFonts w:ascii="Tahoma" w:hAnsi="Tahoma" w:cs="Tahoma"/>
          <w:sz w:val="22"/>
          <w:szCs w:val="22"/>
        </w:rPr>
      </w:pPr>
      <w:bookmarkStart w:id="20" w:name="_DV_M22"/>
      <w:bookmarkEnd w:id="20"/>
      <w:r w:rsidRPr="00182169">
        <w:rPr>
          <w:rFonts w:ascii="Tahoma" w:hAnsi="Tahoma" w:cs="Tahoma"/>
          <w:sz w:val="22"/>
          <w:szCs w:val="22"/>
        </w:rPr>
        <w:t>Não obstante o disposto no item 2.4.1</w:t>
      </w:r>
      <w:r w:rsidR="00904A45" w:rsidRPr="00182169">
        <w:rPr>
          <w:rFonts w:ascii="Tahoma" w:hAnsi="Tahoma" w:cs="Tahoma"/>
          <w:sz w:val="22"/>
          <w:szCs w:val="22"/>
        </w:rPr>
        <w:t xml:space="preserve"> acima, </w:t>
      </w:r>
      <w:r w:rsidR="00CA7F93" w:rsidRPr="00182169">
        <w:rPr>
          <w:rFonts w:ascii="Tahoma" w:hAnsi="Tahoma" w:cs="Tahoma"/>
          <w:sz w:val="22"/>
          <w:szCs w:val="22"/>
        </w:rPr>
        <w:t xml:space="preserve">as Debêntures somente poderão ser negociadas nos mercados regulamentados de valores mobiliários </w:t>
      </w:r>
      <w:r w:rsidR="000D5E84" w:rsidRPr="00182169">
        <w:rPr>
          <w:rFonts w:ascii="Tahoma" w:hAnsi="Tahoma" w:cs="Tahoma"/>
          <w:sz w:val="22"/>
          <w:szCs w:val="22"/>
        </w:rPr>
        <w:t>entre investidores qualificados, assim considerados os investidores referidos no artigo 9º-B da Instrução da CVM nº 539, de 13 de novembro de 2013, conforme alterada (“</w:t>
      </w:r>
      <w:r w:rsidR="00391601" w:rsidRPr="00182169">
        <w:rPr>
          <w:rFonts w:ascii="Tahoma" w:hAnsi="Tahoma" w:cs="Tahoma"/>
          <w:sz w:val="22"/>
          <w:szCs w:val="22"/>
          <w:u w:val="single"/>
        </w:rPr>
        <w:t>Instrução CVM 539</w:t>
      </w:r>
      <w:r w:rsidR="000D5E84" w:rsidRPr="00182169">
        <w:rPr>
          <w:rFonts w:ascii="Tahoma" w:hAnsi="Tahoma" w:cs="Tahoma"/>
          <w:sz w:val="22"/>
          <w:szCs w:val="22"/>
        </w:rPr>
        <w:t xml:space="preserve">”), </w:t>
      </w:r>
      <w:r w:rsidR="00CA7F93" w:rsidRPr="00182169">
        <w:rPr>
          <w:rFonts w:ascii="Tahoma" w:hAnsi="Tahoma" w:cs="Tahoma"/>
          <w:sz w:val="22"/>
          <w:szCs w:val="22"/>
        </w:rPr>
        <w:t xml:space="preserve">depois de decorridos 90 (noventa) dias </w:t>
      </w:r>
      <w:r w:rsidR="003218E3" w:rsidRPr="00182169">
        <w:rPr>
          <w:rFonts w:ascii="Tahoma" w:hAnsi="Tahoma" w:cs="Tahoma"/>
          <w:sz w:val="22"/>
          <w:szCs w:val="22"/>
        </w:rPr>
        <w:t xml:space="preserve">contados </w:t>
      </w:r>
      <w:r w:rsidR="00CA7F93" w:rsidRPr="00182169">
        <w:rPr>
          <w:rFonts w:ascii="Tahoma" w:hAnsi="Tahoma" w:cs="Tahoma"/>
          <w:sz w:val="22"/>
          <w:szCs w:val="22"/>
        </w:rPr>
        <w:t xml:space="preserve">da data de cada subscrição ou aquisição </w:t>
      </w:r>
      <w:r w:rsidR="00205530" w:rsidRPr="00182169">
        <w:rPr>
          <w:rFonts w:ascii="Tahoma" w:hAnsi="Tahoma" w:cs="Tahoma"/>
          <w:sz w:val="22"/>
          <w:szCs w:val="22"/>
        </w:rPr>
        <w:t>pelos i</w:t>
      </w:r>
      <w:r w:rsidR="00CA7F93" w:rsidRPr="00182169">
        <w:rPr>
          <w:rFonts w:ascii="Tahoma" w:hAnsi="Tahoma" w:cs="Tahoma"/>
          <w:sz w:val="22"/>
          <w:szCs w:val="22"/>
        </w:rPr>
        <w:t>nvestidor</w:t>
      </w:r>
      <w:r w:rsidR="00205530" w:rsidRPr="00182169">
        <w:rPr>
          <w:rFonts w:ascii="Tahoma" w:hAnsi="Tahoma" w:cs="Tahoma"/>
          <w:sz w:val="22"/>
          <w:szCs w:val="22"/>
        </w:rPr>
        <w:t>es</w:t>
      </w:r>
      <w:r w:rsidR="00CA7F93" w:rsidRPr="00182169">
        <w:rPr>
          <w:rFonts w:ascii="Tahoma" w:hAnsi="Tahoma" w:cs="Tahoma"/>
          <w:sz w:val="22"/>
          <w:szCs w:val="22"/>
        </w:rPr>
        <w:t>, conforme disposto nos artigos</w:t>
      </w:r>
      <w:r w:rsidR="008F5856" w:rsidRPr="00182169">
        <w:rPr>
          <w:rFonts w:ascii="Tahoma" w:hAnsi="Tahoma" w:cs="Tahoma"/>
          <w:sz w:val="22"/>
          <w:szCs w:val="22"/>
        </w:rPr>
        <w:t> </w:t>
      </w:r>
      <w:r w:rsidR="00CA7F93" w:rsidRPr="00182169">
        <w:rPr>
          <w:rFonts w:ascii="Tahoma" w:hAnsi="Tahoma" w:cs="Tahoma"/>
          <w:sz w:val="22"/>
          <w:szCs w:val="22"/>
        </w:rPr>
        <w:t>13</w:t>
      </w:r>
      <w:r w:rsidR="008F5856" w:rsidRPr="00182169">
        <w:rPr>
          <w:rFonts w:ascii="Tahoma" w:hAnsi="Tahoma" w:cs="Tahoma"/>
          <w:sz w:val="22"/>
          <w:szCs w:val="22"/>
        </w:rPr>
        <w:t> </w:t>
      </w:r>
      <w:r w:rsidR="00CA7F93" w:rsidRPr="00182169">
        <w:rPr>
          <w:rFonts w:ascii="Tahoma" w:hAnsi="Tahoma" w:cs="Tahoma"/>
          <w:sz w:val="22"/>
          <w:szCs w:val="22"/>
        </w:rPr>
        <w:t>e</w:t>
      </w:r>
      <w:r w:rsidR="008F5856" w:rsidRPr="00182169">
        <w:rPr>
          <w:rFonts w:ascii="Tahoma" w:hAnsi="Tahoma" w:cs="Tahoma"/>
          <w:sz w:val="22"/>
          <w:szCs w:val="22"/>
        </w:rPr>
        <w:t> </w:t>
      </w:r>
      <w:r w:rsidR="00CA7F93" w:rsidRPr="00182169">
        <w:rPr>
          <w:rFonts w:ascii="Tahoma" w:hAnsi="Tahoma" w:cs="Tahoma"/>
          <w:sz w:val="22"/>
          <w:szCs w:val="22"/>
        </w:rPr>
        <w:t xml:space="preserve">15 da Instrução CVM 476, salvo na hipótese de exercício da garantia firme </w:t>
      </w:r>
      <w:r w:rsidR="00205530" w:rsidRPr="00182169">
        <w:rPr>
          <w:rFonts w:ascii="Tahoma" w:hAnsi="Tahoma" w:cs="Tahoma"/>
          <w:sz w:val="22"/>
          <w:szCs w:val="22"/>
        </w:rPr>
        <w:t>pelo Coordenador</w:t>
      </w:r>
      <w:r w:rsidR="00391601" w:rsidRPr="00182169">
        <w:rPr>
          <w:rFonts w:ascii="Tahoma" w:hAnsi="Tahoma" w:cs="Tahoma"/>
          <w:sz w:val="22"/>
          <w:szCs w:val="22"/>
        </w:rPr>
        <w:t xml:space="preserve"> Líder</w:t>
      </w:r>
      <w:r w:rsidR="00205530" w:rsidRPr="00182169">
        <w:rPr>
          <w:rFonts w:ascii="Tahoma" w:hAnsi="Tahoma" w:cs="Tahoma"/>
          <w:sz w:val="22"/>
          <w:szCs w:val="22"/>
        </w:rPr>
        <w:t xml:space="preserve"> </w:t>
      </w:r>
      <w:r w:rsidR="00CA7F93" w:rsidRPr="00182169">
        <w:rPr>
          <w:rFonts w:ascii="Tahoma" w:hAnsi="Tahoma" w:cs="Tahoma"/>
          <w:sz w:val="22"/>
          <w:szCs w:val="22"/>
        </w:rPr>
        <w:t>no momento da subscrição, nos termos do inciso</w:t>
      </w:r>
      <w:r w:rsidR="008F5856" w:rsidRPr="00182169">
        <w:rPr>
          <w:rFonts w:ascii="Tahoma" w:hAnsi="Tahoma" w:cs="Tahoma"/>
          <w:sz w:val="22"/>
          <w:szCs w:val="22"/>
        </w:rPr>
        <w:t> </w:t>
      </w:r>
      <w:r w:rsidR="00CA7F93" w:rsidRPr="00182169">
        <w:rPr>
          <w:rFonts w:ascii="Tahoma" w:hAnsi="Tahoma" w:cs="Tahoma"/>
          <w:sz w:val="22"/>
          <w:szCs w:val="22"/>
        </w:rPr>
        <w:t>II</w:t>
      </w:r>
      <w:r w:rsidR="008F5856" w:rsidRPr="00182169">
        <w:rPr>
          <w:rFonts w:ascii="Tahoma" w:hAnsi="Tahoma" w:cs="Tahoma"/>
          <w:sz w:val="22"/>
          <w:szCs w:val="22"/>
        </w:rPr>
        <w:t xml:space="preserve"> do</w:t>
      </w:r>
      <w:r w:rsidR="00CA7F93" w:rsidRPr="00182169">
        <w:rPr>
          <w:rFonts w:ascii="Tahoma" w:hAnsi="Tahoma" w:cs="Tahoma"/>
          <w:sz w:val="22"/>
          <w:szCs w:val="22"/>
        </w:rPr>
        <w:t xml:space="preserve"> artigo</w:t>
      </w:r>
      <w:r w:rsidR="008F5856" w:rsidRPr="00182169">
        <w:rPr>
          <w:rFonts w:ascii="Tahoma" w:hAnsi="Tahoma" w:cs="Tahoma"/>
          <w:sz w:val="22"/>
          <w:szCs w:val="22"/>
        </w:rPr>
        <w:t> </w:t>
      </w:r>
      <w:r w:rsidR="00CA7F93" w:rsidRPr="00182169">
        <w:rPr>
          <w:rFonts w:ascii="Tahoma" w:hAnsi="Tahoma" w:cs="Tahoma"/>
          <w:sz w:val="22"/>
          <w:szCs w:val="22"/>
        </w:rPr>
        <w:t>13 da Instrução CVM 476, e uma vez verificado o cumprimento pela Emissora de suas obrigações previstas no artigo 17 da Instrução CVM 476, sendo que a negociação das Debêntures deverá sempre respeitar as disposições legais e regulamentares aplicáveis</w:t>
      </w:r>
      <w:r w:rsidR="005D14CB" w:rsidRPr="00182169">
        <w:rPr>
          <w:rFonts w:ascii="Tahoma" w:hAnsi="Tahoma" w:cs="Tahoma"/>
          <w:sz w:val="22"/>
          <w:szCs w:val="22"/>
        </w:rPr>
        <w:t>.</w:t>
      </w:r>
    </w:p>
    <w:p w:rsidR="005743D0" w:rsidRPr="00182169" w:rsidRDefault="005743D0" w:rsidP="001D00B5">
      <w:pPr>
        <w:spacing w:line="300" w:lineRule="atLeast"/>
        <w:jc w:val="left"/>
        <w:rPr>
          <w:rFonts w:ascii="Tahoma" w:hAnsi="Tahoma" w:cs="Tahoma"/>
          <w:sz w:val="22"/>
          <w:szCs w:val="22"/>
        </w:rPr>
      </w:pPr>
    </w:p>
    <w:p w:rsidR="005F4075" w:rsidRPr="00182169" w:rsidRDefault="00904A45" w:rsidP="001D00B5">
      <w:pPr>
        <w:pStyle w:val="PargrafodaLista"/>
        <w:numPr>
          <w:ilvl w:val="1"/>
          <w:numId w:val="44"/>
        </w:numPr>
        <w:suppressAutoHyphens/>
        <w:spacing w:line="300" w:lineRule="atLeast"/>
        <w:ind w:left="0" w:hanging="11"/>
        <w:rPr>
          <w:rFonts w:ascii="Tahoma" w:hAnsi="Tahoma" w:cs="Tahoma"/>
          <w:b/>
          <w:sz w:val="22"/>
          <w:szCs w:val="22"/>
        </w:rPr>
      </w:pPr>
      <w:r w:rsidRPr="00182169">
        <w:rPr>
          <w:rFonts w:ascii="Tahoma" w:hAnsi="Tahoma" w:cs="Tahoma"/>
          <w:b/>
          <w:sz w:val="22"/>
          <w:szCs w:val="22"/>
        </w:rPr>
        <w:t>Registro da</w:t>
      </w:r>
      <w:r w:rsidR="00205530" w:rsidRPr="00182169">
        <w:rPr>
          <w:rFonts w:ascii="Tahoma" w:hAnsi="Tahoma" w:cs="Tahoma"/>
          <w:b/>
          <w:sz w:val="22"/>
          <w:szCs w:val="22"/>
        </w:rPr>
        <w:t>s</w:t>
      </w:r>
      <w:r w:rsidRPr="00182169">
        <w:rPr>
          <w:rFonts w:ascii="Tahoma" w:hAnsi="Tahoma" w:cs="Tahoma"/>
          <w:b/>
          <w:sz w:val="22"/>
          <w:szCs w:val="22"/>
        </w:rPr>
        <w:t xml:space="preserve"> Garantia</w:t>
      </w:r>
      <w:r w:rsidR="00205530" w:rsidRPr="00182169">
        <w:rPr>
          <w:rFonts w:ascii="Tahoma" w:hAnsi="Tahoma" w:cs="Tahoma"/>
          <w:b/>
          <w:sz w:val="22"/>
          <w:szCs w:val="22"/>
        </w:rPr>
        <w:t>s Reais</w:t>
      </w:r>
    </w:p>
    <w:p w:rsidR="005F4075" w:rsidRPr="00182169" w:rsidRDefault="005F4075" w:rsidP="001D00B5">
      <w:pPr>
        <w:suppressAutoHyphens/>
        <w:spacing w:line="300" w:lineRule="atLeast"/>
        <w:rPr>
          <w:rFonts w:ascii="Tahoma" w:hAnsi="Tahoma" w:cs="Tahoma"/>
          <w:sz w:val="22"/>
          <w:szCs w:val="22"/>
        </w:rPr>
      </w:pPr>
    </w:p>
    <w:p w:rsidR="00205530" w:rsidRPr="00182169" w:rsidRDefault="00904A45"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O</w:t>
      </w:r>
      <w:r w:rsidR="00CA7F93" w:rsidRPr="00182169">
        <w:rPr>
          <w:rFonts w:ascii="Tahoma" w:hAnsi="Tahoma" w:cs="Tahoma"/>
          <w:sz w:val="22"/>
          <w:szCs w:val="22"/>
        </w:rPr>
        <w:t>s</w:t>
      </w:r>
      <w:r w:rsidRPr="00182169">
        <w:rPr>
          <w:rFonts w:ascii="Tahoma" w:hAnsi="Tahoma" w:cs="Tahoma"/>
          <w:sz w:val="22"/>
          <w:szCs w:val="22"/>
        </w:rPr>
        <w:t xml:space="preserve"> Contrato</w:t>
      </w:r>
      <w:r w:rsidR="00CA7F93" w:rsidRPr="00182169">
        <w:rPr>
          <w:rFonts w:ascii="Tahoma" w:hAnsi="Tahoma" w:cs="Tahoma"/>
          <w:sz w:val="22"/>
          <w:szCs w:val="22"/>
        </w:rPr>
        <w:t>s</w:t>
      </w:r>
      <w:r w:rsidRPr="00182169">
        <w:rPr>
          <w:rFonts w:ascii="Tahoma" w:hAnsi="Tahoma" w:cs="Tahoma"/>
          <w:sz w:val="22"/>
          <w:szCs w:val="22"/>
        </w:rPr>
        <w:t xml:space="preserve"> de Garantia </w:t>
      </w:r>
      <w:r w:rsidR="005964D1" w:rsidRPr="00182169">
        <w:rPr>
          <w:rFonts w:ascii="Tahoma" w:hAnsi="Tahoma" w:cs="Tahoma"/>
          <w:sz w:val="22"/>
          <w:szCs w:val="22"/>
        </w:rPr>
        <w:t xml:space="preserve">Real </w:t>
      </w:r>
      <w:r w:rsidR="00205530" w:rsidRPr="00182169">
        <w:rPr>
          <w:rFonts w:ascii="Tahoma" w:hAnsi="Tahoma" w:cs="Tahoma"/>
          <w:sz w:val="22"/>
          <w:szCs w:val="22"/>
        </w:rPr>
        <w:t xml:space="preserve">deverão ser </w:t>
      </w:r>
      <w:r w:rsidRPr="00182169">
        <w:rPr>
          <w:rFonts w:ascii="Tahoma" w:hAnsi="Tahoma" w:cs="Tahoma"/>
          <w:sz w:val="22"/>
          <w:szCs w:val="22"/>
        </w:rPr>
        <w:t>registrado</w:t>
      </w:r>
      <w:r w:rsidR="00CA7F93" w:rsidRPr="00182169">
        <w:rPr>
          <w:rFonts w:ascii="Tahoma" w:hAnsi="Tahoma" w:cs="Tahoma"/>
          <w:sz w:val="22"/>
          <w:szCs w:val="22"/>
        </w:rPr>
        <w:t>s</w:t>
      </w:r>
      <w:r w:rsidRPr="00182169">
        <w:rPr>
          <w:rFonts w:ascii="Tahoma" w:hAnsi="Tahoma" w:cs="Tahoma"/>
          <w:sz w:val="22"/>
          <w:szCs w:val="22"/>
        </w:rPr>
        <w:t xml:space="preserve"> no</w:t>
      </w:r>
      <w:r w:rsidR="00205530" w:rsidRPr="00182169">
        <w:rPr>
          <w:rFonts w:ascii="Tahoma" w:hAnsi="Tahoma" w:cs="Tahoma"/>
          <w:sz w:val="22"/>
          <w:szCs w:val="22"/>
        </w:rPr>
        <w:t>s competentes</w:t>
      </w:r>
      <w:r w:rsidRPr="00182169">
        <w:rPr>
          <w:rFonts w:ascii="Tahoma" w:hAnsi="Tahoma" w:cs="Tahoma"/>
          <w:sz w:val="22"/>
          <w:szCs w:val="22"/>
        </w:rPr>
        <w:t xml:space="preserve"> Cartório</w:t>
      </w:r>
      <w:r w:rsidR="00205530" w:rsidRPr="00182169">
        <w:rPr>
          <w:rFonts w:ascii="Tahoma" w:hAnsi="Tahoma" w:cs="Tahoma"/>
          <w:sz w:val="22"/>
          <w:szCs w:val="22"/>
        </w:rPr>
        <w:t>s</w:t>
      </w:r>
      <w:r w:rsidRPr="00182169">
        <w:rPr>
          <w:rFonts w:ascii="Tahoma" w:hAnsi="Tahoma" w:cs="Tahoma"/>
          <w:sz w:val="22"/>
          <w:szCs w:val="22"/>
        </w:rPr>
        <w:t xml:space="preserve"> de Registro de Títulos e Documentos </w:t>
      </w:r>
      <w:r w:rsidR="00751FC9" w:rsidRPr="00182169">
        <w:rPr>
          <w:rFonts w:ascii="Tahoma" w:hAnsi="Tahoma" w:cs="Tahoma"/>
          <w:sz w:val="22"/>
          <w:szCs w:val="22"/>
        </w:rPr>
        <w:t>da</w:t>
      </w:r>
      <w:r w:rsidR="00205530" w:rsidRPr="00182169">
        <w:rPr>
          <w:rFonts w:ascii="Tahoma" w:hAnsi="Tahoma" w:cs="Tahoma"/>
          <w:sz w:val="22"/>
          <w:szCs w:val="22"/>
        </w:rPr>
        <w:t xml:space="preserve">s circunscrições das sedes das respectivas partes de tais </w:t>
      </w:r>
      <w:r w:rsidR="00BB3159" w:rsidRPr="00182169">
        <w:rPr>
          <w:rFonts w:ascii="Tahoma" w:hAnsi="Tahoma" w:cs="Tahoma"/>
          <w:sz w:val="22"/>
          <w:szCs w:val="22"/>
        </w:rPr>
        <w:t>Contratos de Garantia</w:t>
      </w:r>
      <w:r w:rsidR="005964D1" w:rsidRPr="00182169">
        <w:rPr>
          <w:rFonts w:ascii="Tahoma" w:hAnsi="Tahoma" w:cs="Tahoma"/>
          <w:sz w:val="22"/>
          <w:szCs w:val="22"/>
        </w:rPr>
        <w:t xml:space="preserve"> Real</w:t>
      </w:r>
      <w:r w:rsidR="00205530" w:rsidRPr="00182169">
        <w:rPr>
          <w:rFonts w:ascii="Tahoma" w:hAnsi="Tahoma" w:cs="Tahoma"/>
          <w:sz w:val="22"/>
          <w:szCs w:val="22"/>
        </w:rPr>
        <w:t xml:space="preserve">, e o ônus sobre as Ações da Emissora (conforme </w:t>
      </w:r>
      <w:r w:rsidR="00205530" w:rsidRPr="00182169">
        <w:rPr>
          <w:rFonts w:ascii="Tahoma" w:hAnsi="Tahoma" w:cs="Tahoma"/>
          <w:sz w:val="22"/>
          <w:szCs w:val="22"/>
        </w:rPr>
        <w:lastRenderedPageBreak/>
        <w:t>definidas abaixo) formalizado por meio do Contrato de Alienação Fiduciária de Ações (conforme definido abaixo) deverá ser anotado no Livro de Registro de Ações</w:t>
      </w:r>
      <w:r w:rsidR="000D5E84" w:rsidRPr="00182169">
        <w:rPr>
          <w:rFonts w:ascii="Tahoma" w:hAnsi="Tahoma" w:cs="Tahoma"/>
          <w:sz w:val="22"/>
          <w:szCs w:val="22"/>
        </w:rPr>
        <w:t xml:space="preserve"> Nominativas</w:t>
      </w:r>
      <w:r w:rsidR="00205530" w:rsidRPr="00182169">
        <w:rPr>
          <w:rFonts w:ascii="Tahoma" w:hAnsi="Tahoma" w:cs="Tahoma"/>
          <w:sz w:val="22"/>
          <w:szCs w:val="22"/>
        </w:rPr>
        <w:t xml:space="preserve"> da Emissora, previamente à </w:t>
      </w:r>
      <w:r w:rsidR="006C0315" w:rsidRPr="00182169">
        <w:rPr>
          <w:rFonts w:ascii="Tahoma" w:hAnsi="Tahoma" w:cs="Tahoma"/>
          <w:sz w:val="22"/>
          <w:szCs w:val="22"/>
        </w:rPr>
        <w:t xml:space="preserve">primeira </w:t>
      </w:r>
      <w:r w:rsidR="00205530" w:rsidRPr="00182169">
        <w:rPr>
          <w:rFonts w:ascii="Tahoma" w:hAnsi="Tahoma" w:cs="Tahoma"/>
          <w:sz w:val="22"/>
          <w:szCs w:val="22"/>
        </w:rPr>
        <w:t>Data de Integralização, para fins do inciso III do artigo 62 da Lei das Sociedades por Ações.</w:t>
      </w:r>
    </w:p>
    <w:p w:rsidR="00205530" w:rsidRPr="00182169" w:rsidRDefault="00205530" w:rsidP="00205530">
      <w:pPr>
        <w:pStyle w:val="PargrafodaLista"/>
        <w:suppressAutoHyphens/>
        <w:spacing w:line="300" w:lineRule="atLeast"/>
        <w:ind w:left="0"/>
        <w:rPr>
          <w:rFonts w:ascii="Tahoma" w:hAnsi="Tahoma" w:cs="Tahoma"/>
          <w:sz w:val="22"/>
          <w:szCs w:val="22"/>
        </w:rPr>
      </w:pPr>
    </w:p>
    <w:p w:rsidR="00025CF5" w:rsidRPr="00182169" w:rsidRDefault="00025CF5" w:rsidP="001D00B5">
      <w:pPr>
        <w:pStyle w:val="WW-NormalWeb"/>
        <w:tabs>
          <w:tab w:val="center" w:pos="4779"/>
          <w:tab w:val="right" w:pos="9198"/>
        </w:tabs>
        <w:spacing w:before="0" w:after="0" w:line="300" w:lineRule="atLeast"/>
        <w:jc w:val="both"/>
        <w:rPr>
          <w:rFonts w:ascii="Tahoma" w:hAnsi="Tahoma" w:cs="Tahoma"/>
          <w:sz w:val="22"/>
          <w:szCs w:val="22"/>
        </w:rPr>
      </w:pPr>
    </w:p>
    <w:p w:rsidR="00513D50" w:rsidRPr="00182169" w:rsidRDefault="00513D50" w:rsidP="00391601">
      <w:pPr>
        <w:pStyle w:val="Ttulo1"/>
        <w:keepLines/>
        <w:numPr>
          <w:ilvl w:val="0"/>
          <w:numId w:val="44"/>
        </w:numPr>
        <w:tabs>
          <w:tab w:val="left" w:pos="142"/>
        </w:tabs>
        <w:spacing w:line="300" w:lineRule="atLeast"/>
        <w:ind w:left="0" w:hanging="284"/>
        <w:jc w:val="center"/>
        <w:rPr>
          <w:rFonts w:ascii="Tahoma" w:hAnsi="Tahoma" w:cs="Tahoma"/>
          <w:sz w:val="22"/>
          <w:szCs w:val="22"/>
        </w:rPr>
      </w:pPr>
      <w:bookmarkStart w:id="21" w:name="_Toc377552171"/>
      <w:bookmarkStart w:id="22" w:name="_Toc23733300"/>
      <w:r w:rsidRPr="00182169">
        <w:rPr>
          <w:rFonts w:ascii="Tahoma" w:hAnsi="Tahoma" w:cs="Tahoma"/>
          <w:sz w:val="22"/>
          <w:szCs w:val="22"/>
        </w:rPr>
        <w:t>CLÁUSULA TERCEIRA – DAS CARACTERÍSTICAS DA EMISSÃO</w:t>
      </w:r>
      <w:bookmarkEnd w:id="21"/>
      <w:bookmarkEnd w:id="22"/>
    </w:p>
    <w:p w:rsidR="00513D50" w:rsidRPr="00182169" w:rsidRDefault="00513D50" w:rsidP="00391601">
      <w:pPr>
        <w:keepNext/>
        <w:keepLines/>
        <w:suppressAutoHyphens/>
        <w:spacing w:line="300" w:lineRule="atLeast"/>
        <w:rPr>
          <w:rFonts w:ascii="Tahoma" w:hAnsi="Tahoma" w:cs="Tahoma"/>
          <w:sz w:val="22"/>
          <w:szCs w:val="22"/>
        </w:rPr>
      </w:pPr>
    </w:p>
    <w:p w:rsidR="00CF6254" w:rsidRPr="00182169" w:rsidRDefault="00CF6254" w:rsidP="001D00B5">
      <w:pPr>
        <w:pStyle w:val="PargrafodaLista"/>
        <w:numPr>
          <w:ilvl w:val="1"/>
          <w:numId w:val="44"/>
        </w:numPr>
        <w:suppressAutoHyphens/>
        <w:spacing w:line="300" w:lineRule="atLeast"/>
        <w:ind w:left="0" w:hanging="11"/>
        <w:rPr>
          <w:rFonts w:ascii="Tahoma" w:hAnsi="Tahoma" w:cs="Tahoma"/>
          <w:b/>
          <w:sz w:val="22"/>
          <w:szCs w:val="22"/>
        </w:rPr>
      </w:pPr>
      <w:r w:rsidRPr="00182169">
        <w:rPr>
          <w:rFonts w:ascii="Tahoma" w:hAnsi="Tahoma" w:cs="Tahoma"/>
          <w:b/>
          <w:sz w:val="22"/>
          <w:szCs w:val="22"/>
        </w:rPr>
        <w:t>Objeto Social da Emissora</w:t>
      </w:r>
    </w:p>
    <w:p w:rsidR="00CF6254" w:rsidRPr="00182169" w:rsidRDefault="00CF6254" w:rsidP="001D00B5">
      <w:pPr>
        <w:suppressAutoHyphens/>
        <w:spacing w:line="300" w:lineRule="atLeast"/>
        <w:rPr>
          <w:rFonts w:ascii="Tahoma" w:hAnsi="Tahoma" w:cs="Tahoma"/>
          <w:b/>
          <w:sz w:val="22"/>
          <w:szCs w:val="22"/>
        </w:rPr>
      </w:pPr>
    </w:p>
    <w:p w:rsidR="00CF6254" w:rsidRPr="00182169" w:rsidRDefault="00CF6254" w:rsidP="001D00B5">
      <w:pPr>
        <w:pStyle w:val="PargrafodaLista"/>
        <w:numPr>
          <w:ilvl w:val="2"/>
          <w:numId w:val="44"/>
        </w:numPr>
        <w:suppressAutoHyphens/>
        <w:spacing w:line="300" w:lineRule="atLeast"/>
        <w:ind w:left="0" w:firstLine="0"/>
        <w:rPr>
          <w:rFonts w:ascii="Tahoma" w:hAnsi="Tahoma" w:cs="Tahoma"/>
          <w:color w:val="000000"/>
          <w:sz w:val="22"/>
          <w:szCs w:val="22"/>
        </w:rPr>
      </w:pPr>
      <w:r w:rsidRPr="00182169">
        <w:rPr>
          <w:rFonts w:ascii="Tahoma" w:hAnsi="Tahoma" w:cs="Tahoma"/>
          <w:color w:val="000000"/>
          <w:sz w:val="22"/>
          <w:szCs w:val="22"/>
        </w:rPr>
        <w:t xml:space="preserve">De acordo com </w:t>
      </w:r>
      <w:r w:rsidR="007D266A" w:rsidRPr="00182169">
        <w:rPr>
          <w:rFonts w:ascii="Tahoma" w:hAnsi="Tahoma" w:cs="Tahoma"/>
          <w:color w:val="000000"/>
          <w:sz w:val="22"/>
          <w:szCs w:val="22"/>
        </w:rPr>
        <w:t xml:space="preserve">o </w:t>
      </w:r>
      <w:r w:rsidR="000D5E84" w:rsidRPr="00182169">
        <w:rPr>
          <w:rFonts w:ascii="Tahoma" w:hAnsi="Tahoma" w:cs="Tahoma"/>
          <w:color w:val="000000"/>
          <w:sz w:val="22"/>
          <w:szCs w:val="22"/>
        </w:rPr>
        <w:t>a</w:t>
      </w:r>
      <w:r w:rsidR="007D266A" w:rsidRPr="00182169">
        <w:rPr>
          <w:rFonts w:ascii="Tahoma" w:hAnsi="Tahoma" w:cs="Tahoma"/>
          <w:color w:val="000000"/>
          <w:sz w:val="22"/>
          <w:szCs w:val="22"/>
        </w:rPr>
        <w:t>rtigo 3</w:t>
      </w:r>
      <w:r w:rsidR="0028611B" w:rsidRPr="00182169">
        <w:rPr>
          <w:rFonts w:ascii="Tahoma" w:hAnsi="Tahoma" w:cs="Tahoma"/>
          <w:color w:val="000000"/>
          <w:sz w:val="22"/>
          <w:szCs w:val="22"/>
        </w:rPr>
        <w:t>º</w:t>
      </w:r>
      <w:r w:rsidR="003477E9" w:rsidRPr="00182169">
        <w:rPr>
          <w:rFonts w:ascii="Tahoma" w:hAnsi="Tahoma" w:cs="Tahoma"/>
          <w:b/>
          <w:bCs/>
          <w:sz w:val="22"/>
          <w:szCs w:val="22"/>
        </w:rPr>
        <w:t xml:space="preserve"> </w:t>
      </w:r>
      <w:r w:rsidRPr="00182169">
        <w:rPr>
          <w:rFonts w:ascii="Tahoma" w:hAnsi="Tahoma" w:cs="Tahoma"/>
          <w:color w:val="000000"/>
          <w:sz w:val="22"/>
          <w:szCs w:val="22"/>
        </w:rPr>
        <w:t xml:space="preserve">do </w:t>
      </w:r>
      <w:r w:rsidR="00BC18D8" w:rsidRPr="00182169">
        <w:rPr>
          <w:rFonts w:ascii="Tahoma" w:hAnsi="Tahoma" w:cs="Tahoma"/>
          <w:color w:val="000000"/>
          <w:sz w:val="22"/>
          <w:szCs w:val="22"/>
        </w:rPr>
        <w:t xml:space="preserve">seu </w:t>
      </w:r>
      <w:r w:rsidR="00DB1688" w:rsidRPr="00182169">
        <w:rPr>
          <w:rFonts w:ascii="Tahoma" w:hAnsi="Tahoma" w:cs="Tahoma"/>
          <w:color w:val="000000"/>
          <w:sz w:val="22"/>
          <w:szCs w:val="22"/>
        </w:rPr>
        <w:t>e</w:t>
      </w:r>
      <w:r w:rsidRPr="00182169">
        <w:rPr>
          <w:rFonts w:ascii="Tahoma" w:hAnsi="Tahoma" w:cs="Tahoma"/>
          <w:color w:val="000000"/>
          <w:sz w:val="22"/>
          <w:szCs w:val="22"/>
        </w:rPr>
        <w:t xml:space="preserve">statuto </w:t>
      </w:r>
      <w:r w:rsidR="00DB1688" w:rsidRPr="00182169">
        <w:rPr>
          <w:rFonts w:ascii="Tahoma" w:hAnsi="Tahoma" w:cs="Tahoma"/>
          <w:color w:val="000000"/>
          <w:sz w:val="22"/>
          <w:szCs w:val="22"/>
        </w:rPr>
        <w:t>s</w:t>
      </w:r>
      <w:r w:rsidRPr="00182169">
        <w:rPr>
          <w:rFonts w:ascii="Tahoma" w:hAnsi="Tahoma" w:cs="Tahoma"/>
          <w:color w:val="000000"/>
          <w:sz w:val="22"/>
          <w:szCs w:val="22"/>
        </w:rPr>
        <w:t xml:space="preserve">ocial, a Emissora tem </w:t>
      </w:r>
      <w:r w:rsidR="00DB1688" w:rsidRPr="00182169">
        <w:rPr>
          <w:rFonts w:ascii="Tahoma" w:hAnsi="Tahoma" w:cs="Tahoma"/>
          <w:color w:val="000000"/>
          <w:sz w:val="22"/>
          <w:szCs w:val="22"/>
        </w:rPr>
        <w:t xml:space="preserve">como </w:t>
      </w:r>
      <w:r w:rsidRPr="00182169">
        <w:rPr>
          <w:rFonts w:ascii="Tahoma" w:hAnsi="Tahoma" w:cs="Tahoma"/>
          <w:color w:val="000000"/>
          <w:sz w:val="22"/>
          <w:szCs w:val="22"/>
        </w:rPr>
        <w:t>objeto social</w:t>
      </w:r>
      <w:r w:rsidR="00B6613B" w:rsidRPr="00182169">
        <w:rPr>
          <w:rFonts w:ascii="Tahoma" w:hAnsi="Tahoma" w:cs="Tahoma"/>
          <w:color w:val="000000"/>
          <w:sz w:val="22"/>
          <w:szCs w:val="22"/>
        </w:rPr>
        <w:t xml:space="preserve"> a participação em outras sociedades comerciais, como sócia, acionista ou quotista (</w:t>
      </w:r>
      <w:r w:rsidR="00B6613B" w:rsidRPr="00182169">
        <w:rPr>
          <w:rFonts w:ascii="Tahoma" w:hAnsi="Tahoma" w:cs="Tahoma"/>
          <w:i/>
          <w:color w:val="000000"/>
          <w:sz w:val="22"/>
          <w:szCs w:val="22"/>
        </w:rPr>
        <w:t>holding)</w:t>
      </w:r>
      <w:r w:rsidR="005F14FE" w:rsidRPr="00182169">
        <w:rPr>
          <w:rFonts w:ascii="Tahoma" w:hAnsi="Tahoma" w:cs="Tahoma"/>
          <w:color w:val="000000"/>
          <w:sz w:val="22"/>
          <w:szCs w:val="22"/>
        </w:rPr>
        <w:t>.</w:t>
      </w:r>
    </w:p>
    <w:p w:rsidR="00090F17" w:rsidRPr="00182169" w:rsidRDefault="00090F17" w:rsidP="001D00B5">
      <w:pPr>
        <w:suppressAutoHyphens/>
        <w:spacing w:line="300" w:lineRule="atLeast"/>
        <w:rPr>
          <w:rFonts w:ascii="Tahoma" w:hAnsi="Tahoma" w:cs="Tahoma"/>
          <w:color w:val="000000"/>
          <w:sz w:val="22"/>
          <w:szCs w:val="22"/>
        </w:rPr>
      </w:pPr>
    </w:p>
    <w:p w:rsidR="00CF6254" w:rsidRPr="00182169" w:rsidRDefault="00CF6254" w:rsidP="001D00B5">
      <w:pPr>
        <w:pStyle w:val="PargrafodaLista"/>
        <w:numPr>
          <w:ilvl w:val="1"/>
          <w:numId w:val="44"/>
        </w:numPr>
        <w:suppressAutoHyphens/>
        <w:spacing w:line="300" w:lineRule="atLeast"/>
        <w:ind w:left="0" w:hanging="11"/>
        <w:rPr>
          <w:rFonts w:ascii="Tahoma" w:hAnsi="Tahoma" w:cs="Tahoma"/>
          <w:b/>
          <w:color w:val="000000"/>
          <w:sz w:val="22"/>
          <w:szCs w:val="22"/>
        </w:rPr>
      </w:pPr>
      <w:r w:rsidRPr="00182169">
        <w:rPr>
          <w:rFonts w:ascii="Tahoma" w:hAnsi="Tahoma" w:cs="Tahoma"/>
          <w:b/>
          <w:color w:val="000000"/>
          <w:sz w:val="22"/>
          <w:szCs w:val="22"/>
        </w:rPr>
        <w:t>Número da Emissão</w:t>
      </w:r>
    </w:p>
    <w:p w:rsidR="00CF6254" w:rsidRPr="00182169" w:rsidRDefault="00CF6254" w:rsidP="001D00B5">
      <w:pPr>
        <w:suppressAutoHyphens/>
        <w:spacing w:line="300" w:lineRule="atLeast"/>
        <w:rPr>
          <w:rFonts w:ascii="Tahoma" w:hAnsi="Tahoma" w:cs="Tahoma"/>
          <w:color w:val="000000"/>
          <w:sz w:val="22"/>
          <w:szCs w:val="22"/>
        </w:rPr>
      </w:pPr>
    </w:p>
    <w:p w:rsidR="00CF6254" w:rsidRPr="00182169" w:rsidRDefault="00A81724"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A presente</w:t>
      </w:r>
      <w:r w:rsidR="00CF6254" w:rsidRPr="00182169">
        <w:rPr>
          <w:rFonts w:ascii="Tahoma" w:hAnsi="Tahoma" w:cs="Tahoma"/>
          <w:sz w:val="22"/>
          <w:szCs w:val="22"/>
        </w:rPr>
        <w:t xml:space="preserve"> Emissão representa a </w:t>
      </w:r>
      <w:r w:rsidR="00B6613B" w:rsidRPr="00182169">
        <w:rPr>
          <w:rFonts w:ascii="Tahoma" w:hAnsi="Tahoma" w:cs="Tahoma"/>
          <w:sz w:val="22"/>
          <w:szCs w:val="22"/>
        </w:rPr>
        <w:t>1</w:t>
      </w:r>
      <w:r w:rsidR="00CF6254" w:rsidRPr="00182169">
        <w:rPr>
          <w:rFonts w:ascii="Tahoma" w:hAnsi="Tahoma" w:cs="Tahoma"/>
          <w:sz w:val="22"/>
          <w:szCs w:val="22"/>
        </w:rPr>
        <w:t>ª</w:t>
      </w:r>
      <w:r w:rsidR="00DB1688" w:rsidRPr="00182169">
        <w:rPr>
          <w:rFonts w:ascii="Tahoma" w:hAnsi="Tahoma" w:cs="Tahoma"/>
          <w:sz w:val="22"/>
          <w:szCs w:val="22"/>
        </w:rPr>
        <w:t xml:space="preserve"> (</w:t>
      </w:r>
      <w:r w:rsidR="00B6613B" w:rsidRPr="00182169">
        <w:rPr>
          <w:rFonts w:ascii="Tahoma" w:hAnsi="Tahoma" w:cs="Tahoma"/>
          <w:sz w:val="22"/>
          <w:szCs w:val="22"/>
        </w:rPr>
        <w:t>primeira</w:t>
      </w:r>
      <w:r w:rsidR="00DB1688" w:rsidRPr="00182169">
        <w:rPr>
          <w:rFonts w:ascii="Tahoma" w:hAnsi="Tahoma" w:cs="Tahoma"/>
          <w:sz w:val="22"/>
          <w:szCs w:val="22"/>
        </w:rPr>
        <w:t>)</w:t>
      </w:r>
      <w:r w:rsidR="00B454FE" w:rsidRPr="00182169">
        <w:rPr>
          <w:rFonts w:ascii="Tahoma" w:hAnsi="Tahoma" w:cs="Tahoma"/>
          <w:sz w:val="22"/>
          <w:szCs w:val="22"/>
        </w:rPr>
        <w:t xml:space="preserve"> emissão de debêntures</w:t>
      </w:r>
      <w:r w:rsidR="00CF6254" w:rsidRPr="00182169">
        <w:rPr>
          <w:rFonts w:ascii="Tahoma" w:hAnsi="Tahoma" w:cs="Tahoma"/>
          <w:sz w:val="22"/>
          <w:szCs w:val="22"/>
        </w:rPr>
        <w:t xml:space="preserve"> da Emissora.</w:t>
      </w:r>
    </w:p>
    <w:p w:rsidR="00CF6254" w:rsidRPr="00182169" w:rsidRDefault="00CF6254" w:rsidP="001D00B5">
      <w:pPr>
        <w:suppressAutoHyphens/>
        <w:spacing w:line="300" w:lineRule="atLeast"/>
        <w:rPr>
          <w:rFonts w:ascii="Tahoma" w:hAnsi="Tahoma" w:cs="Tahoma"/>
          <w:b/>
          <w:sz w:val="22"/>
          <w:szCs w:val="22"/>
        </w:rPr>
      </w:pPr>
    </w:p>
    <w:p w:rsidR="00CF6254" w:rsidRPr="00182169" w:rsidRDefault="00CF6254" w:rsidP="001D00B5">
      <w:pPr>
        <w:pStyle w:val="PargrafodaLista"/>
        <w:numPr>
          <w:ilvl w:val="1"/>
          <w:numId w:val="44"/>
        </w:numPr>
        <w:suppressAutoHyphens/>
        <w:spacing w:line="300" w:lineRule="atLeast"/>
        <w:ind w:left="0" w:hanging="11"/>
        <w:rPr>
          <w:rFonts w:ascii="Tahoma" w:hAnsi="Tahoma" w:cs="Tahoma"/>
          <w:b/>
          <w:sz w:val="22"/>
          <w:szCs w:val="22"/>
        </w:rPr>
      </w:pPr>
      <w:r w:rsidRPr="00182169">
        <w:rPr>
          <w:rFonts w:ascii="Tahoma" w:hAnsi="Tahoma" w:cs="Tahoma"/>
          <w:b/>
          <w:sz w:val="22"/>
          <w:szCs w:val="22"/>
        </w:rPr>
        <w:t>Valor Total da Emissão</w:t>
      </w:r>
    </w:p>
    <w:p w:rsidR="00CF6254" w:rsidRPr="00182169" w:rsidRDefault="00CF6254" w:rsidP="001D00B5">
      <w:pPr>
        <w:suppressAutoHyphens/>
        <w:spacing w:line="300" w:lineRule="atLeast"/>
        <w:rPr>
          <w:rFonts w:ascii="Tahoma" w:hAnsi="Tahoma" w:cs="Tahoma"/>
          <w:sz w:val="22"/>
          <w:szCs w:val="22"/>
        </w:rPr>
      </w:pPr>
    </w:p>
    <w:p w:rsidR="00A63607" w:rsidRPr="00182169" w:rsidRDefault="00CF6254"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O valor total da Emissão será de</w:t>
      </w:r>
      <w:r w:rsidR="00B153BD" w:rsidRPr="00182169">
        <w:rPr>
          <w:rFonts w:ascii="Tahoma" w:hAnsi="Tahoma" w:cs="Tahoma"/>
          <w:sz w:val="22"/>
          <w:szCs w:val="22"/>
        </w:rPr>
        <w:t xml:space="preserve"> </w:t>
      </w:r>
      <w:r w:rsidR="00F30D73" w:rsidRPr="00182169">
        <w:rPr>
          <w:rFonts w:ascii="Tahoma" w:eastAsia="MS Mincho" w:hAnsi="Tahoma" w:cs="Tahoma"/>
          <w:sz w:val="22"/>
          <w:szCs w:val="22"/>
        </w:rPr>
        <w:t>R$</w:t>
      </w:r>
      <w:r w:rsidR="002B3E44" w:rsidRPr="00182169">
        <w:rPr>
          <w:rFonts w:ascii="Tahoma" w:eastAsia="MS Mincho" w:hAnsi="Tahoma" w:cs="Tahoma"/>
          <w:sz w:val="22"/>
          <w:szCs w:val="22"/>
        </w:rPr>
        <w:t>6</w:t>
      </w:r>
      <w:r w:rsidR="00B6613B" w:rsidRPr="00182169">
        <w:rPr>
          <w:rFonts w:ascii="Tahoma" w:eastAsia="MS Mincho" w:hAnsi="Tahoma" w:cs="Tahoma"/>
          <w:sz w:val="22"/>
          <w:szCs w:val="22"/>
        </w:rPr>
        <w:t>0</w:t>
      </w:r>
      <w:r w:rsidR="00F30D73" w:rsidRPr="00182169">
        <w:rPr>
          <w:rFonts w:ascii="Tahoma" w:eastAsia="MS Mincho" w:hAnsi="Tahoma" w:cs="Tahoma"/>
          <w:sz w:val="22"/>
          <w:szCs w:val="22"/>
        </w:rPr>
        <w:t>.000.000,00 (</w:t>
      </w:r>
      <w:r w:rsidR="002B3E44" w:rsidRPr="00182169">
        <w:rPr>
          <w:rFonts w:ascii="Tahoma" w:eastAsia="MS Mincho" w:hAnsi="Tahoma" w:cs="Tahoma"/>
          <w:sz w:val="22"/>
          <w:szCs w:val="22"/>
        </w:rPr>
        <w:t xml:space="preserve">sessenta </w:t>
      </w:r>
      <w:r w:rsidR="00F30D73" w:rsidRPr="00182169">
        <w:rPr>
          <w:rFonts w:ascii="Tahoma" w:eastAsia="MS Mincho" w:hAnsi="Tahoma" w:cs="Tahoma"/>
          <w:sz w:val="22"/>
          <w:szCs w:val="22"/>
        </w:rPr>
        <w:t>milhões de reais)</w:t>
      </w:r>
      <w:r w:rsidRPr="00182169">
        <w:rPr>
          <w:rFonts w:ascii="Tahoma" w:hAnsi="Tahoma" w:cs="Tahoma"/>
          <w:sz w:val="22"/>
          <w:szCs w:val="22"/>
        </w:rPr>
        <w:t xml:space="preserve"> na Data de Emissão</w:t>
      </w:r>
      <w:r w:rsidR="00F30D73" w:rsidRPr="00182169">
        <w:rPr>
          <w:rFonts w:ascii="Tahoma" w:hAnsi="Tahoma" w:cs="Tahoma"/>
          <w:sz w:val="22"/>
          <w:szCs w:val="22"/>
        </w:rPr>
        <w:t xml:space="preserve"> (conforme abaixo definida)</w:t>
      </w:r>
      <w:r w:rsidRPr="00182169">
        <w:rPr>
          <w:rFonts w:ascii="Tahoma" w:hAnsi="Tahoma" w:cs="Tahoma"/>
          <w:sz w:val="22"/>
          <w:szCs w:val="22"/>
        </w:rPr>
        <w:t>.</w:t>
      </w:r>
    </w:p>
    <w:p w:rsidR="00CF6254" w:rsidRPr="00182169" w:rsidRDefault="00CF6254" w:rsidP="001D00B5">
      <w:pPr>
        <w:suppressAutoHyphens/>
        <w:spacing w:line="300" w:lineRule="atLeast"/>
        <w:rPr>
          <w:rFonts w:ascii="Tahoma" w:hAnsi="Tahoma" w:cs="Tahoma"/>
          <w:b/>
          <w:sz w:val="22"/>
          <w:szCs w:val="22"/>
        </w:rPr>
      </w:pPr>
    </w:p>
    <w:p w:rsidR="00513D50" w:rsidRPr="00182169" w:rsidRDefault="00513D50" w:rsidP="001D00B5">
      <w:pPr>
        <w:pStyle w:val="PargrafodaLista"/>
        <w:numPr>
          <w:ilvl w:val="1"/>
          <w:numId w:val="44"/>
        </w:numPr>
        <w:suppressAutoHyphens/>
        <w:spacing w:line="300" w:lineRule="atLeast"/>
        <w:ind w:left="0" w:hanging="11"/>
        <w:rPr>
          <w:rFonts w:ascii="Tahoma" w:hAnsi="Tahoma" w:cs="Tahoma"/>
          <w:b/>
          <w:sz w:val="22"/>
          <w:szCs w:val="22"/>
        </w:rPr>
      </w:pPr>
      <w:r w:rsidRPr="00182169">
        <w:rPr>
          <w:rFonts w:ascii="Tahoma" w:hAnsi="Tahoma" w:cs="Tahoma"/>
          <w:b/>
          <w:sz w:val="22"/>
          <w:szCs w:val="22"/>
        </w:rPr>
        <w:t>Séries</w:t>
      </w:r>
    </w:p>
    <w:p w:rsidR="00513D50" w:rsidRPr="00182169" w:rsidRDefault="00513D50" w:rsidP="001D00B5">
      <w:pPr>
        <w:suppressAutoHyphens/>
        <w:spacing w:line="300" w:lineRule="atLeast"/>
        <w:rPr>
          <w:rFonts w:ascii="Tahoma" w:hAnsi="Tahoma" w:cs="Tahoma"/>
          <w:sz w:val="22"/>
          <w:szCs w:val="22"/>
        </w:rPr>
      </w:pPr>
    </w:p>
    <w:p w:rsidR="00513D50" w:rsidRPr="00182169" w:rsidRDefault="00513D50"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A Emissão será realizada em série única.</w:t>
      </w:r>
    </w:p>
    <w:p w:rsidR="00513D50" w:rsidRPr="00182169" w:rsidRDefault="00513D50" w:rsidP="001D00B5">
      <w:pPr>
        <w:suppressAutoHyphens/>
        <w:spacing w:line="300" w:lineRule="atLeast"/>
        <w:rPr>
          <w:rFonts w:ascii="Tahoma" w:hAnsi="Tahoma" w:cs="Tahoma"/>
          <w:b/>
          <w:sz w:val="22"/>
          <w:szCs w:val="22"/>
        </w:rPr>
      </w:pPr>
    </w:p>
    <w:p w:rsidR="00513D50" w:rsidRPr="00182169" w:rsidRDefault="00513D50" w:rsidP="001D00B5">
      <w:pPr>
        <w:pStyle w:val="PargrafodaLista"/>
        <w:numPr>
          <w:ilvl w:val="1"/>
          <w:numId w:val="44"/>
        </w:numPr>
        <w:suppressAutoHyphens/>
        <w:spacing w:line="300" w:lineRule="atLeast"/>
        <w:ind w:left="0" w:hanging="11"/>
        <w:rPr>
          <w:rFonts w:ascii="Tahoma" w:hAnsi="Tahoma" w:cs="Tahoma"/>
          <w:b/>
          <w:sz w:val="22"/>
          <w:szCs w:val="22"/>
        </w:rPr>
      </w:pPr>
      <w:r w:rsidRPr="00182169">
        <w:rPr>
          <w:rFonts w:ascii="Tahoma" w:hAnsi="Tahoma" w:cs="Tahoma"/>
          <w:b/>
          <w:sz w:val="22"/>
          <w:szCs w:val="22"/>
        </w:rPr>
        <w:t>Quantidade de Debêntures</w:t>
      </w:r>
    </w:p>
    <w:p w:rsidR="00513D50" w:rsidRPr="00182169" w:rsidRDefault="00513D50" w:rsidP="001D00B5">
      <w:pPr>
        <w:pStyle w:val="p0"/>
        <w:tabs>
          <w:tab w:val="clear" w:pos="720"/>
        </w:tabs>
        <w:suppressAutoHyphens/>
        <w:spacing w:line="300" w:lineRule="atLeast"/>
        <w:rPr>
          <w:rFonts w:ascii="Tahoma" w:hAnsi="Tahoma" w:cs="Tahoma"/>
          <w:sz w:val="22"/>
          <w:szCs w:val="22"/>
        </w:rPr>
      </w:pPr>
    </w:p>
    <w:p w:rsidR="00513D50" w:rsidRPr="00182169" w:rsidRDefault="00B454FE"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Serão emitidas</w:t>
      </w:r>
      <w:r w:rsidR="00513D50" w:rsidRPr="00182169">
        <w:rPr>
          <w:rFonts w:ascii="Tahoma" w:hAnsi="Tahoma" w:cs="Tahoma"/>
          <w:sz w:val="22"/>
          <w:szCs w:val="22"/>
        </w:rPr>
        <w:t xml:space="preserve"> </w:t>
      </w:r>
      <w:r w:rsidR="002B3E44" w:rsidRPr="00182169">
        <w:rPr>
          <w:rFonts w:ascii="Tahoma" w:eastAsia="MS Mincho" w:hAnsi="Tahoma" w:cs="Tahoma"/>
          <w:sz w:val="22"/>
          <w:szCs w:val="22"/>
        </w:rPr>
        <w:t>60</w:t>
      </w:r>
      <w:r w:rsidR="00F30D73" w:rsidRPr="00182169">
        <w:rPr>
          <w:rFonts w:ascii="Tahoma" w:eastAsia="MS Mincho" w:hAnsi="Tahoma" w:cs="Tahoma"/>
          <w:sz w:val="22"/>
          <w:szCs w:val="22"/>
        </w:rPr>
        <w:t>.000 (</w:t>
      </w:r>
      <w:r w:rsidR="002B3E44" w:rsidRPr="00182169">
        <w:rPr>
          <w:rFonts w:ascii="Tahoma" w:eastAsia="MS Mincho" w:hAnsi="Tahoma" w:cs="Tahoma"/>
          <w:sz w:val="22"/>
          <w:szCs w:val="22"/>
        </w:rPr>
        <w:t xml:space="preserve">sessenta </w:t>
      </w:r>
      <w:r w:rsidR="00F30D73" w:rsidRPr="00182169">
        <w:rPr>
          <w:rFonts w:ascii="Tahoma" w:eastAsia="MS Mincho" w:hAnsi="Tahoma" w:cs="Tahoma"/>
          <w:sz w:val="22"/>
          <w:szCs w:val="22"/>
        </w:rPr>
        <w:t>mil)</w:t>
      </w:r>
      <w:r w:rsidRPr="00182169">
        <w:rPr>
          <w:rFonts w:ascii="Tahoma" w:hAnsi="Tahoma" w:cs="Tahoma"/>
          <w:sz w:val="22"/>
          <w:szCs w:val="22"/>
        </w:rPr>
        <w:t xml:space="preserve"> </w:t>
      </w:r>
      <w:r w:rsidR="00CF6254" w:rsidRPr="00182169">
        <w:rPr>
          <w:rFonts w:ascii="Tahoma" w:hAnsi="Tahoma" w:cs="Tahoma"/>
          <w:sz w:val="22"/>
          <w:szCs w:val="22"/>
        </w:rPr>
        <w:t>Debêntures</w:t>
      </w:r>
      <w:r w:rsidR="00513D50" w:rsidRPr="00182169">
        <w:rPr>
          <w:rFonts w:ascii="Tahoma" w:hAnsi="Tahoma" w:cs="Tahoma"/>
          <w:sz w:val="22"/>
          <w:szCs w:val="22"/>
        </w:rPr>
        <w:t>.</w:t>
      </w:r>
    </w:p>
    <w:p w:rsidR="00513D50" w:rsidRPr="00182169" w:rsidRDefault="00513D50" w:rsidP="001D00B5">
      <w:pPr>
        <w:suppressAutoHyphens/>
        <w:spacing w:line="300" w:lineRule="atLeast"/>
        <w:rPr>
          <w:rFonts w:ascii="Tahoma" w:hAnsi="Tahoma" w:cs="Tahoma"/>
          <w:b/>
          <w:sz w:val="22"/>
          <w:szCs w:val="22"/>
        </w:rPr>
      </w:pPr>
    </w:p>
    <w:p w:rsidR="006569B0" w:rsidRPr="00182169" w:rsidRDefault="00BB4622" w:rsidP="001D00B5">
      <w:pPr>
        <w:pStyle w:val="PargrafodaLista"/>
        <w:numPr>
          <w:ilvl w:val="1"/>
          <w:numId w:val="44"/>
        </w:numPr>
        <w:suppressAutoHyphens/>
        <w:spacing w:line="300" w:lineRule="atLeast"/>
        <w:ind w:left="0" w:hanging="11"/>
        <w:rPr>
          <w:rFonts w:ascii="Tahoma" w:hAnsi="Tahoma" w:cs="Tahoma"/>
          <w:b/>
          <w:sz w:val="22"/>
          <w:szCs w:val="22"/>
        </w:rPr>
      </w:pPr>
      <w:bookmarkStart w:id="23" w:name="_DV_M70"/>
      <w:bookmarkStart w:id="24" w:name="_DV_M72"/>
      <w:bookmarkStart w:id="25" w:name="_DV_M73"/>
      <w:bookmarkEnd w:id="23"/>
      <w:bookmarkEnd w:id="24"/>
      <w:bookmarkEnd w:id="25"/>
      <w:r w:rsidRPr="00182169">
        <w:rPr>
          <w:rFonts w:ascii="Tahoma" w:hAnsi="Tahoma" w:cs="Tahoma"/>
          <w:b/>
          <w:sz w:val="22"/>
          <w:szCs w:val="22"/>
        </w:rPr>
        <w:t xml:space="preserve">Agente de Liquidação </w:t>
      </w:r>
      <w:r w:rsidR="006569B0" w:rsidRPr="00182169">
        <w:rPr>
          <w:rFonts w:ascii="Tahoma" w:hAnsi="Tahoma" w:cs="Tahoma"/>
          <w:b/>
          <w:sz w:val="22"/>
          <w:szCs w:val="22"/>
        </w:rPr>
        <w:t xml:space="preserve">e </w:t>
      </w:r>
      <w:r w:rsidR="000D5E84" w:rsidRPr="00182169">
        <w:rPr>
          <w:rFonts w:ascii="Tahoma" w:hAnsi="Tahoma" w:cs="Tahoma"/>
          <w:b/>
          <w:sz w:val="22"/>
          <w:szCs w:val="22"/>
        </w:rPr>
        <w:t>Escriturador</w:t>
      </w:r>
    </w:p>
    <w:p w:rsidR="00694B72" w:rsidRPr="00182169" w:rsidRDefault="00694B72" w:rsidP="001D00B5">
      <w:pPr>
        <w:suppressAutoHyphens/>
        <w:spacing w:line="300" w:lineRule="atLeast"/>
        <w:rPr>
          <w:rFonts w:ascii="Tahoma" w:hAnsi="Tahoma" w:cs="Tahoma"/>
          <w:sz w:val="22"/>
          <w:szCs w:val="22"/>
        </w:rPr>
      </w:pPr>
    </w:p>
    <w:p w:rsidR="006569B0" w:rsidRPr="00182169" w:rsidRDefault="000D5E84"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Os serviços de liquidação financeira com relação às Debêntures serão prestados pela </w:t>
      </w:r>
      <w:r w:rsidR="00025B45" w:rsidRPr="00182169">
        <w:rPr>
          <w:rFonts w:ascii="Tahoma" w:hAnsi="Tahoma" w:cs="Tahoma"/>
          <w:b/>
          <w:sz w:val="22"/>
          <w:szCs w:val="22"/>
        </w:rPr>
        <w:t>Oliveira Trust Distribuidora de Títulos e Valores Mobiliários S.A.</w:t>
      </w:r>
      <w:r w:rsidR="006569B0" w:rsidRPr="00182169">
        <w:rPr>
          <w:rFonts w:ascii="Tahoma" w:hAnsi="Tahoma" w:cs="Tahoma"/>
          <w:sz w:val="22"/>
          <w:szCs w:val="22"/>
        </w:rPr>
        <w:t xml:space="preserve">, instituição financeira </w:t>
      </w:r>
      <w:r w:rsidRPr="00182169">
        <w:rPr>
          <w:rFonts w:ascii="Tahoma" w:hAnsi="Tahoma" w:cs="Tahoma"/>
          <w:sz w:val="22"/>
          <w:szCs w:val="22"/>
        </w:rPr>
        <w:t xml:space="preserve">constituída sob a forma de sociedade anônima, </w:t>
      </w:r>
      <w:r w:rsidR="006569B0" w:rsidRPr="00182169">
        <w:rPr>
          <w:rFonts w:ascii="Tahoma" w:hAnsi="Tahoma" w:cs="Tahoma"/>
          <w:sz w:val="22"/>
          <w:szCs w:val="22"/>
        </w:rPr>
        <w:t xml:space="preserve">com sede na Cidade </w:t>
      </w:r>
      <w:r w:rsidR="00025B45" w:rsidRPr="00182169">
        <w:rPr>
          <w:rFonts w:ascii="Tahoma" w:hAnsi="Tahoma" w:cs="Tahoma"/>
          <w:sz w:val="22"/>
          <w:szCs w:val="22"/>
        </w:rPr>
        <w:t>do Rio de Janeiro</w:t>
      </w:r>
      <w:r w:rsidR="006569B0" w:rsidRPr="00182169">
        <w:rPr>
          <w:rFonts w:ascii="Tahoma" w:hAnsi="Tahoma" w:cs="Tahoma"/>
          <w:sz w:val="22"/>
          <w:szCs w:val="22"/>
        </w:rPr>
        <w:t xml:space="preserve">, Estado </w:t>
      </w:r>
      <w:r w:rsidR="00025B45" w:rsidRPr="00182169">
        <w:rPr>
          <w:rFonts w:ascii="Tahoma" w:hAnsi="Tahoma" w:cs="Tahoma"/>
          <w:sz w:val="22"/>
          <w:szCs w:val="22"/>
        </w:rPr>
        <w:t>do Rio de Janeiro</w:t>
      </w:r>
      <w:r w:rsidR="006569B0" w:rsidRPr="00182169">
        <w:rPr>
          <w:rFonts w:ascii="Tahoma" w:hAnsi="Tahoma" w:cs="Tahoma"/>
          <w:sz w:val="22"/>
          <w:szCs w:val="22"/>
        </w:rPr>
        <w:t xml:space="preserve">, na </w:t>
      </w:r>
      <w:r w:rsidR="00025B45" w:rsidRPr="00182169">
        <w:rPr>
          <w:rFonts w:ascii="Tahoma" w:hAnsi="Tahoma" w:cs="Tahoma"/>
          <w:sz w:val="22"/>
          <w:szCs w:val="22"/>
        </w:rPr>
        <w:t>Avenida das Américas</w:t>
      </w:r>
      <w:r w:rsidRPr="00182169">
        <w:rPr>
          <w:rFonts w:ascii="Tahoma" w:hAnsi="Tahoma" w:cs="Tahoma"/>
          <w:sz w:val="22"/>
          <w:szCs w:val="22"/>
        </w:rPr>
        <w:t>,</w:t>
      </w:r>
      <w:r w:rsidR="00025B45" w:rsidRPr="00182169">
        <w:rPr>
          <w:rFonts w:ascii="Tahoma" w:hAnsi="Tahoma" w:cs="Tahoma"/>
          <w:sz w:val="22"/>
          <w:szCs w:val="22"/>
        </w:rPr>
        <w:t xml:space="preserve"> nº</w:t>
      </w:r>
      <w:r w:rsidRPr="00182169">
        <w:rPr>
          <w:rFonts w:ascii="Tahoma" w:hAnsi="Tahoma" w:cs="Tahoma"/>
          <w:sz w:val="22"/>
          <w:szCs w:val="22"/>
        </w:rPr>
        <w:t> </w:t>
      </w:r>
      <w:r w:rsidR="00025B45" w:rsidRPr="00182169">
        <w:rPr>
          <w:rFonts w:ascii="Tahoma" w:hAnsi="Tahoma" w:cs="Tahoma"/>
          <w:sz w:val="22"/>
          <w:szCs w:val="22"/>
        </w:rPr>
        <w:t>3434, bloco</w:t>
      </w:r>
      <w:r w:rsidRPr="00182169">
        <w:rPr>
          <w:rFonts w:ascii="Tahoma" w:hAnsi="Tahoma" w:cs="Tahoma"/>
          <w:sz w:val="22"/>
          <w:szCs w:val="22"/>
        </w:rPr>
        <w:t> </w:t>
      </w:r>
      <w:r w:rsidR="00025B45" w:rsidRPr="00182169">
        <w:rPr>
          <w:rFonts w:ascii="Tahoma" w:hAnsi="Tahoma" w:cs="Tahoma"/>
          <w:sz w:val="22"/>
          <w:szCs w:val="22"/>
        </w:rPr>
        <w:t xml:space="preserve">07, </w:t>
      </w:r>
      <w:r w:rsidRPr="00182169">
        <w:rPr>
          <w:rFonts w:ascii="Tahoma" w:hAnsi="Tahoma" w:cs="Tahoma"/>
          <w:sz w:val="22"/>
          <w:szCs w:val="22"/>
        </w:rPr>
        <w:t>s</w:t>
      </w:r>
      <w:r w:rsidR="00025B45" w:rsidRPr="00182169">
        <w:rPr>
          <w:rFonts w:ascii="Tahoma" w:hAnsi="Tahoma" w:cs="Tahoma"/>
          <w:sz w:val="22"/>
          <w:szCs w:val="22"/>
        </w:rPr>
        <w:t>ala</w:t>
      </w:r>
      <w:r w:rsidRPr="00182169">
        <w:rPr>
          <w:rFonts w:ascii="Tahoma" w:hAnsi="Tahoma" w:cs="Tahoma"/>
          <w:sz w:val="22"/>
          <w:szCs w:val="22"/>
        </w:rPr>
        <w:t> </w:t>
      </w:r>
      <w:r w:rsidR="00025B45" w:rsidRPr="00182169">
        <w:rPr>
          <w:rFonts w:ascii="Tahoma" w:hAnsi="Tahoma" w:cs="Tahoma"/>
          <w:sz w:val="22"/>
          <w:szCs w:val="22"/>
        </w:rPr>
        <w:t xml:space="preserve">201, </w:t>
      </w:r>
      <w:r w:rsidR="006569B0" w:rsidRPr="00182169">
        <w:rPr>
          <w:rFonts w:ascii="Tahoma" w:hAnsi="Tahoma" w:cs="Tahoma"/>
          <w:sz w:val="22"/>
          <w:szCs w:val="22"/>
        </w:rPr>
        <w:t>inscrit</w:t>
      </w:r>
      <w:r w:rsidR="00025B45" w:rsidRPr="00182169">
        <w:rPr>
          <w:rFonts w:ascii="Tahoma" w:hAnsi="Tahoma" w:cs="Tahoma"/>
          <w:sz w:val="22"/>
          <w:szCs w:val="22"/>
        </w:rPr>
        <w:t>a</w:t>
      </w:r>
      <w:r w:rsidR="006569B0" w:rsidRPr="00182169">
        <w:rPr>
          <w:rFonts w:ascii="Tahoma" w:hAnsi="Tahoma" w:cs="Tahoma"/>
          <w:sz w:val="22"/>
          <w:szCs w:val="22"/>
        </w:rPr>
        <w:t xml:space="preserve"> no CNPJ/M</w:t>
      </w:r>
      <w:r w:rsidR="00CE43EB" w:rsidRPr="00182169">
        <w:rPr>
          <w:rFonts w:ascii="Tahoma" w:hAnsi="Tahoma" w:cs="Tahoma"/>
          <w:sz w:val="22"/>
          <w:szCs w:val="22"/>
        </w:rPr>
        <w:t>E</w:t>
      </w:r>
      <w:r w:rsidR="006569B0" w:rsidRPr="00182169">
        <w:rPr>
          <w:rFonts w:ascii="Tahoma" w:hAnsi="Tahoma" w:cs="Tahoma"/>
          <w:sz w:val="22"/>
          <w:szCs w:val="22"/>
        </w:rPr>
        <w:t xml:space="preserve"> sob o nº </w:t>
      </w:r>
      <w:r w:rsidR="00025B45" w:rsidRPr="00182169">
        <w:rPr>
          <w:rFonts w:ascii="Tahoma" w:hAnsi="Tahoma" w:cs="Tahoma"/>
          <w:sz w:val="22"/>
          <w:szCs w:val="22"/>
        </w:rPr>
        <w:t>36.113.876/0001-91</w:t>
      </w:r>
      <w:r w:rsidR="006569B0" w:rsidRPr="00182169">
        <w:rPr>
          <w:rFonts w:ascii="Tahoma" w:hAnsi="Tahoma" w:cs="Tahoma"/>
          <w:sz w:val="22"/>
          <w:szCs w:val="22"/>
        </w:rPr>
        <w:t xml:space="preserve"> (“</w:t>
      </w:r>
      <w:r w:rsidR="00BB4622" w:rsidRPr="00182169">
        <w:rPr>
          <w:rFonts w:ascii="Tahoma" w:hAnsi="Tahoma" w:cs="Tahoma"/>
          <w:sz w:val="22"/>
          <w:szCs w:val="22"/>
          <w:u w:val="single"/>
        </w:rPr>
        <w:t xml:space="preserve">Agente </w:t>
      </w:r>
      <w:r w:rsidR="00801ADB" w:rsidRPr="00182169">
        <w:rPr>
          <w:rFonts w:ascii="Tahoma" w:hAnsi="Tahoma" w:cs="Tahoma"/>
          <w:sz w:val="22"/>
          <w:szCs w:val="22"/>
          <w:u w:val="single"/>
        </w:rPr>
        <w:t>de Liquidação</w:t>
      </w:r>
      <w:r w:rsidR="006569B0" w:rsidRPr="00182169">
        <w:rPr>
          <w:rFonts w:ascii="Tahoma" w:hAnsi="Tahoma" w:cs="Tahoma"/>
          <w:sz w:val="22"/>
          <w:szCs w:val="22"/>
        </w:rPr>
        <w:t>”</w:t>
      </w:r>
      <w:r w:rsidRPr="00182169">
        <w:rPr>
          <w:rFonts w:ascii="Tahoma" w:hAnsi="Tahoma" w:cs="Tahoma"/>
          <w:sz w:val="22"/>
          <w:szCs w:val="22"/>
        </w:rPr>
        <w:t>, sendo que essa definição inclui qualquer outra instituição financeira que venha a suceder o atual Agente de Liquidação na prestação de serviços de liquidação financeira com relação às Debêntures</w:t>
      </w:r>
      <w:r w:rsidR="006569B0" w:rsidRPr="00182169">
        <w:rPr>
          <w:rFonts w:ascii="Tahoma" w:hAnsi="Tahoma" w:cs="Tahoma"/>
          <w:sz w:val="22"/>
          <w:szCs w:val="22"/>
        </w:rPr>
        <w:t>)</w:t>
      </w:r>
      <w:r w:rsidRPr="00182169">
        <w:rPr>
          <w:rFonts w:ascii="Tahoma" w:hAnsi="Tahoma" w:cs="Tahoma"/>
          <w:sz w:val="22"/>
          <w:szCs w:val="22"/>
        </w:rPr>
        <w:t>.</w:t>
      </w:r>
    </w:p>
    <w:p w:rsidR="006569B0" w:rsidRPr="00182169" w:rsidRDefault="006569B0" w:rsidP="001D00B5">
      <w:pPr>
        <w:spacing w:line="300" w:lineRule="atLeast"/>
        <w:rPr>
          <w:rFonts w:ascii="Tahoma" w:hAnsi="Tahoma" w:cs="Tahoma"/>
          <w:sz w:val="22"/>
          <w:szCs w:val="22"/>
        </w:rPr>
      </w:pPr>
    </w:p>
    <w:p w:rsidR="006569B0" w:rsidRPr="00182169" w:rsidRDefault="006569B0"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lastRenderedPageBreak/>
        <w:t>O</w:t>
      </w:r>
      <w:r w:rsidR="000D5E84" w:rsidRPr="00182169">
        <w:rPr>
          <w:rFonts w:ascii="Tahoma" w:hAnsi="Tahoma" w:cs="Tahoma"/>
          <w:sz w:val="22"/>
          <w:szCs w:val="22"/>
        </w:rPr>
        <w:t xml:space="preserve">s serviços de escrituração </w:t>
      </w:r>
      <w:r w:rsidRPr="00182169">
        <w:rPr>
          <w:rFonts w:ascii="Tahoma" w:hAnsi="Tahoma" w:cs="Tahoma"/>
          <w:sz w:val="22"/>
          <w:szCs w:val="22"/>
        </w:rPr>
        <w:t xml:space="preserve">das Debêntures </w:t>
      </w:r>
      <w:r w:rsidR="000D5E84" w:rsidRPr="00182169">
        <w:rPr>
          <w:rFonts w:ascii="Tahoma" w:hAnsi="Tahoma" w:cs="Tahoma"/>
          <w:sz w:val="22"/>
          <w:szCs w:val="22"/>
        </w:rPr>
        <w:t xml:space="preserve">serão prestados pela </w:t>
      </w:r>
      <w:r w:rsidR="00025B45" w:rsidRPr="00182169">
        <w:rPr>
          <w:rFonts w:ascii="Tahoma" w:hAnsi="Tahoma" w:cs="Tahoma"/>
          <w:b/>
          <w:sz w:val="22"/>
          <w:szCs w:val="22"/>
        </w:rPr>
        <w:t>Oliveira Trust Distribuidora de Títulos e Valores Mobiliários S.A.</w:t>
      </w:r>
      <w:bookmarkStart w:id="26" w:name="_DV_M137"/>
      <w:bookmarkEnd w:id="26"/>
      <w:r w:rsidRPr="00182169">
        <w:rPr>
          <w:rFonts w:ascii="Tahoma" w:hAnsi="Tahoma" w:cs="Tahoma"/>
          <w:sz w:val="22"/>
          <w:szCs w:val="22"/>
        </w:rPr>
        <w:t xml:space="preserve">, </w:t>
      </w:r>
      <w:r w:rsidR="000D5E84" w:rsidRPr="00182169">
        <w:rPr>
          <w:rFonts w:ascii="Tahoma" w:hAnsi="Tahoma" w:cs="Tahoma"/>
          <w:sz w:val="22"/>
          <w:szCs w:val="22"/>
        </w:rPr>
        <w:t xml:space="preserve">qualificada </w:t>
      </w:r>
      <w:r w:rsidR="007B0049">
        <w:rPr>
          <w:rFonts w:ascii="Tahoma" w:hAnsi="Tahoma" w:cs="Tahoma"/>
          <w:sz w:val="22"/>
          <w:szCs w:val="22"/>
        </w:rPr>
        <w:t xml:space="preserve">na Cláusula 3.6.1. </w:t>
      </w:r>
      <w:r w:rsidR="000D5E84" w:rsidRPr="00182169">
        <w:rPr>
          <w:rFonts w:ascii="Tahoma" w:hAnsi="Tahoma" w:cs="Tahoma"/>
          <w:sz w:val="22"/>
          <w:szCs w:val="22"/>
        </w:rPr>
        <w:t xml:space="preserve">acima </w:t>
      </w:r>
      <w:r w:rsidRPr="00182169">
        <w:rPr>
          <w:rFonts w:ascii="Tahoma" w:hAnsi="Tahoma" w:cs="Tahoma"/>
          <w:sz w:val="22"/>
          <w:szCs w:val="22"/>
        </w:rPr>
        <w:t>(“</w:t>
      </w:r>
      <w:r w:rsidR="000D5E84" w:rsidRPr="00182169">
        <w:rPr>
          <w:rFonts w:ascii="Tahoma" w:hAnsi="Tahoma" w:cs="Tahoma"/>
          <w:sz w:val="22"/>
          <w:szCs w:val="22"/>
          <w:u w:val="single"/>
        </w:rPr>
        <w:t>Escriturador</w:t>
      </w:r>
      <w:r w:rsidRPr="00182169">
        <w:rPr>
          <w:rFonts w:ascii="Tahoma" w:hAnsi="Tahoma" w:cs="Tahoma"/>
          <w:sz w:val="22"/>
          <w:szCs w:val="22"/>
        </w:rPr>
        <w:t>”</w:t>
      </w:r>
      <w:r w:rsidR="00205205" w:rsidRPr="00182169">
        <w:rPr>
          <w:rFonts w:ascii="Tahoma" w:hAnsi="Tahoma" w:cs="Tahoma"/>
          <w:sz w:val="22"/>
          <w:szCs w:val="22"/>
        </w:rPr>
        <w:t>,</w:t>
      </w:r>
      <w:r w:rsidR="00F30D73" w:rsidRPr="00182169">
        <w:rPr>
          <w:rFonts w:ascii="Tahoma" w:hAnsi="Tahoma" w:cs="Tahoma"/>
          <w:sz w:val="22"/>
          <w:szCs w:val="22"/>
        </w:rPr>
        <w:t xml:space="preserve"> sendo que essa definição inclui </w:t>
      </w:r>
      <w:r w:rsidR="000D5E84" w:rsidRPr="00182169">
        <w:rPr>
          <w:rFonts w:ascii="Tahoma" w:hAnsi="Tahoma" w:cs="Tahoma"/>
          <w:sz w:val="22"/>
          <w:szCs w:val="22"/>
        </w:rPr>
        <w:t>qualquer outra instituição financeira que venha a suceder o atual Escriturador na prestação de serviços de escrituração das Debêntures)</w:t>
      </w:r>
      <w:r w:rsidR="00F30D73" w:rsidRPr="00182169">
        <w:rPr>
          <w:rFonts w:ascii="Tahoma" w:hAnsi="Tahoma" w:cs="Tahoma"/>
          <w:sz w:val="22"/>
          <w:szCs w:val="22"/>
        </w:rPr>
        <w:t>.</w:t>
      </w:r>
    </w:p>
    <w:p w:rsidR="002B4598" w:rsidRPr="00182169" w:rsidRDefault="002B4598" w:rsidP="001D00B5">
      <w:pPr>
        <w:suppressAutoHyphens/>
        <w:spacing w:line="300" w:lineRule="atLeast"/>
        <w:rPr>
          <w:rFonts w:ascii="Tahoma" w:hAnsi="Tahoma" w:cs="Tahoma"/>
          <w:sz w:val="22"/>
          <w:szCs w:val="22"/>
        </w:rPr>
      </w:pPr>
    </w:p>
    <w:p w:rsidR="00CF6254" w:rsidRPr="00182169" w:rsidRDefault="00CF6254" w:rsidP="001D00B5">
      <w:pPr>
        <w:pStyle w:val="PargrafodaLista"/>
        <w:numPr>
          <w:ilvl w:val="1"/>
          <w:numId w:val="44"/>
        </w:numPr>
        <w:suppressAutoHyphens/>
        <w:spacing w:line="300" w:lineRule="atLeast"/>
        <w:ind w:left="0" w:hanging="11"/>
        <w:rPr>
          <w:rFonts w:ascii="Tahoma" w:hAnsi="Tahoma" w:cs="Tahoma"/>
          <w:b/>
          <w:sz w:val="22"/>
          <w:szCs w:val="22"/>
        </w:rPr>
      </w:pPr>
      <w:r w:rsidRPr="00182169">
        <w:rPr>
          <w:rFonts w:ascii="Tahoma" w:hAnsi="Tahoma" w:cs="Tahoma"/>
          <w:b/>
          <w:sz w:val="22"/>
          <w:szCs w:val="22"/>
        </w:rPr>
        <w:t xml:space="preserve">Destinação </w:t>
      </w:r>
      <w:r w:rsidR="00E266C4" w:rsidRPr="00182169">
        <w:rPr>
          <w:rFonts w:ascii="Tahoma" w:hAnsi="Tahoma" w:cs="Tahoma"/>
          <w:b/>
          <w:sz w:val="22"/>
          <w:szCs w:val="22"/>
        </w:rPr>
        <w:t xml:space="preserve">dos </w:t>
      </w:r>
      <w:r w:rsidRPr="00182169">
        <w:rPr>
          <w:rFonts w:ascii="Tahoma" w:hAnsi="Tahoma" w:cs="Tahoma"/>
          <w:b/>
          <w:sz w:val="22"/>
          <w:szCs w:val="22"/>
        </w:rPr>
        <w:t>Recursos</w:t>
      </w:r>
    </w:p>
    <w:p w:rsidR="00CF6254" w:rsidRPr="00182169" w:rsidRDefault="00CF6254" w:rsidP="001D00B5">
      <w:pPr>
        <w:suppressAutoHyphens/>
        <w:spacing w:line="300" w:lineRule="atLeast"/>
        <w:rPr>
          <w:rFonts w:ascii="Tahoma" w:hAnsi="Tahoma" w:cs="Tahoma"/>
          <w:sz w:val="22"/>
          <w:szCs w:val="22"/>
        </w:rPr>
      </w:pPr>
    </w:p>
    <w:p w:rsidR="00BB4622" w:rsidRPr="00182169" w:rsidRDefault="00F65222" w:rsidP="001D00B5">
      <w:pPr>
        <w:pStyle w:val="PargrafodaLista"/>
        <w:numPr>
          <w:ilvl w:val="2"/>
          <w:numId w:val="44"/>
        </w:numPr>
        <w:suppressAutoHyphens/>
        <w:spacing w:line="300" w:lineRule="atLeast"/>
        <w:ind w:left="0" w:firstLine="0"/>
        <w:rPr>
          <w:rFonts w:ascii="Tahoma" w:hAnsi="Tahoma" w:cs="Tahoma"/>
          <w:color w:val="000000"/>
          <w:sz w:val="22"/>
          <w:szCs w:val="22"/>
        </w:rPr>
      </w:pPr>
      <w:r w:rsidRPr="00182169">
        <w:rPr>
          <w:rFonts w:ascii="Tahoma" w:hAnsi="Tahoma" w:cs="Tahoma"/>
          <w:color w:val="000000"/>
          <w:sz w:val="22"/>
          <w:szCs w:val="22"/>
        </w:rPr>
        <w:t xml:space="preserve">Os </w:t>
      </w:r>
      <w:r w:rsidR="00B6613B" w:rsidRPr="00182169">
        <w:rPr>
          <w:rFonts w:ascii="Tahoma" w:hAnsi="Tahoma" w:cs="Tahoma"/>
          <w:sz w:val="22"/>
          <w:szCs w:val="22"/>
        </w:rPr>
        <w:t xml:space="preserve">recursos obtidos pela Emissora por meio da integralização das Debêntures serão destinados </w:t>
      </w:r>
      <w:bookmarkStart w:id="27" w:name="_Hlk22982027"/>
      <w:r w:rsidR="00B6613B" w:rsidRPr="00182169">
        <w:rPr>
          <w:rFonts w:ascii="Tahoma" w:hAnsi="Tahoma" w:cs="Tahoma"/>
          <w:sz w:val="22"/>
          <w:szCs w:val="22"/>
        </w:rPr>
        <w:t xml:space="preserve">para o pagamento </w:t>
      </w:r>
      <w:r w:rsidR="00FE31ED" w:rsidRPr="00182169">
        <w:rPr>
          <w:rFonts w:ascii="Tahoma" w:hAnsi="Tahoma" w:cs="Tahoma"/>
          <w:sz w:val="22"/>
          <w:szCs w:val="22"/>
        </w:rPr>
        <w:t>do valor remanescente devido</w:t>
      </w:r>
      <w:r w:rsidR="00B6613B" w:rsidRPr="00182169">
        <w:rPr>
          <w:rFonts w:ascii="Tahoma" w:hAnsi="Tahoma" w:cs="Tahoma"/>
          <w:sz w:val="22"/>
          <w:szCs w:val="22"/>
        </w:rPr>
        <w:t xml:space="preserve"> pela Emissora aos antigos acionistas da Tópico Locações de Galpões e Equipamentos para Indústrias</w:t>
      </w:r>
      <w:r w:rsidR="00266DF9" w:rsidRPr="00182169">
        <w:rPr>
          <w:rFonts w:ascii="Tahoma" w:hAnsi="Tahoma" w:cs="Tahoma"/>
          <w:sz w:val="22"/>
          <w:szCs w:val="22"/>
        </w:rPr>
        <w:t xml:space="preserve"> S.A. (“</w:t>
      </w:r>
      <w:r w:rsidR="00266DF9" w:rsidRPr="00182169">
        <w:rPr>
          <w:rFonts w:ascii="Tahoma" w:hAnsi="Tahoma" w:cs="Tahoma"/>
          <w:sz w:val="22"/>
          <w:szCs w:val="22"/>
          <w:u w:val="single"/>
        </w:rPr>
        <w:t>Tópico</w:t>
      </w:r>
      <w:r w:rsidR="00266DF9" w:rsidRPr="00182169">
        <w:rPr>
          <w:rFonts w:ascii="Tahoma" w:hAnsi="Tahoma" w:cs="Tahoma"/>
          <w:sz w:val="22"/>
          <w:szCs w:val="22"/>
        </w:rPr>
        <w:t>”)</w:t>
      </w:r>
      <w:bookmarkEnd w:id="27"/>
      <w:r w:rsidR="000D5E84" w:rsidRPr="00182169">
        <w:rPr>
          <w:rFonts w:ascii="Tahoma" w:hAnsi="Tahoma" w:cs="Tahoma"/>
          <w:sz w:val="22"/>
          <w:szCs w:val="22"/>
        </w:rPr>
        <w:t xml:space="preserve"> </w:t>
      </w:r>
      <w:r w:rsidR="00FE31ED" w:rsidRPr="00182169">
        <w:rPr>
          <w:rFonts w:ascii="Tahoma" w:hAnsi="Tahoma" w:cs="Tahoma"/>
          <w:sz w:val="22"/>
          <w:szCs w:val="22"/>
        </w:rPr>
        <w:t>em razão da aquisição das ações de emissão da Tópico</w:t>
      </w:r>
      <w:r w:rsidR="009641A7" w:rsidRPr="00182169">
        <w:rPr>
          <w:rFonts w:ascii="Tahoma" w:hAnsi="Tahoma" w:cs="Tahoma"/>
          <w:sz w:val="22"/>
          <w:szCs w:val="22"/>
        </w:rPr>
        <w:t>.</w:t>
      </w:r>
    </w:p>
    <w:p w:rsidR="00B153BD" w:rsidRPr="00182169" w:rsidRDefault="00B153BD" w:rsidP="001D00B5">
      <w:pPr>
        <w:pStyle w:val="PargrafodaLista"/>
        <w:suppressAutoHyphens/>
        <w:spacing w:line="300" w:lineRule="atLeast"/>
        <w:ind w:left="0"/>
        <w:rPr>
          <w:rFonts w:ascii="Tahoma" w:hAnsi="Tahoma" w:cs="Tahoma"/>
          <w:color w:val="000000"/>
          <w:sz w:val="22"/>
          <w:szCs w:val="22"/>
        </w:rPr>
      </w:pPr>
    </w:p>
    <w:p w:rsidR="00B153BD" w:rsidRPr="00182169" w:rsidRDefault="00B153BD" w:rsidP="001D00B5">
      <w:pPr>
        <w:pStyle w:val="PargrafodaLista"/>
        <w:numPr>
          <w:ilvl w:val="2"/>
          <w:numId w:val="44"/>
        </w:numPr>
        <w:suppressAutoHyphens/>
        <w:spacing w:line="300" w:lineRule="atLeast"/>
        <w:ind w:left="0" w:firstLine="0"/>
        <w:rPr>
          <w:rFonts w:ascii="Tahoma" w:hAnsi="Tahoma" w:cs="Tahoma"/>
          <w:color w:val="000000"/>
          <w:sz w:val="22"/>
          <w:szCs w:val="22"/>
        </w:rPr>
      </w:pPr>
      <w:r w:rsidRPr="00182169">
        <w:rPr>
          <w:rFonts w:ascii="Tahoma" w:hAnsi="Tahoma" w:cs="Tahoma"/>
          <w:color w:val="000000"/>
          <w:sz w:val="22"/>
          <w:szCs w:val="22"/>
        </w:rPr>
        <w:t xml:space="preserve">A título de comprovação da destinação dos recursos, a Emissora deverá fornecer ao Agente Fiduciário comprovante bancário do pagamento descrito na Cláusula 3.7.1 acima em até </w:t>
      </w:r>
      <w:r w:rsidR="00130463" w:rsidRPr="00182169">
        <w:rPr>
          <w:rFonts w:ascii="Tahoma" w:hAnsi="Tahoma" w:cs="Tahoma"/>
          <w:color w:val="000000"/>
          <w:sz w:val="22"/>
          <w:szCs w:val="22"/>
        </w:rPr>
        <w:t xml:space="preserve">10 </w:t>
      </w:r>
      <w:r w:rsidRPr="00182169">
        <w:rPr>
          <w:rFonts w:ascii="Tahoma" w:hAnsi="Tahoma" w:cs="Tahoma"/>
          <w:color w:val="000000"/>
          <w:sz w:val="22"/>
          <w:szCs w:val="22"/>
        </w:rPr>
        <w:t>(</w:t>
      </w:r>
      <w:r w:rsidR="00130463" w:rsidRPr="00182169">
        <w:rPr>
          <w:rFonts w:ascii="Tahoma" w:hAnsi="Tahoma" w:cs="Tahoma"/>
          <w:color w:val="000000"/>
          <w:sz w:val="22"/>
          <w:szCs w:val="22"/>
        </w:rPr>
        <w:t>dez</w:t>
      </w:r>
      <w:r w:rsidRPr="00182169">
        <w:rPr>
          <w:rFonts w:ascii="Tahoma" w:hAnsi="Tahoma" w:cs="Tahoma"/>
          <w:color w:val="000000"/>
          <w:sz w:val="22"/>
          <w:szCs w:val="22"/>
        </w:rPr>
        <w:t xml:space="preserve">) Dias úteis da </w:t>
      </w:r>
      <w:r w:rsidR="006C0315" w:rsidRPr="00182169">
        <w:rPr>
          <w:rFonts w:ascii="Tahoma" w:hAnsi="Tahoma" w:cs="Tahoma"/>
          <w:color w:val="000000"/>
          <w:sz w:val="22"/>
          <w:szCs w:val="22"/>
        </w:rPr>
        <w:t xml:space="preserve">primeira </w:t>
      </w:r>
      <w:r w:rsidRPr="00182169">
        <w:rPr>
          <w:rFonts w:ascii="Tahoma" w:hAnsi="Tahoma" w:cs="Tahoma"/>
          <w:color w:val="000000"/>
          <w:sz w:val="22"/>
          <w:szCs w:val="22"/>
        </w:rPr>
        <w:t>Data de Integralização.</w:t>
      </w:r>
    </w:p>
    <w:p w:rsidR="00694B72" w:rsidRPr="00182169" w:rsidRDefault="00694B72" w:rsidP="001D00B5">
      <w:pPr>
        <w:spacing w:line="300" w:lineRule="atLeast"/>
        <w:jc w:val="left"/>
        <w:rPr>
          <w:rFonts w:ascii="Tahoma" w:hAnsi="Tahoma" w:cs="Tahoma"/>
          <w:sz w:val="22"/>
          <w:szCs w:val="22"/>
        </w:rPr>
      </w:pPr>
    </w:p>
    <w:p w:rsidR="00513D50" w:rsidRPr="00182169" w:rsidRDefault="00941108" w:rsidP="001D00B5">
      <w:pPr>
        <w:pStyle w:val="PargrafodaLista"/>
        <w:numPr>
          <w:ilvl w:val="1"/>
          <w:numId w:val="44"/>
        </w:numPr>
        <w:suppressAutoHyphens/>
        <w:spacing w:line="300" w:lineRule="atLeast"/>
        <w:ind w:left="0" w:hanging="11"/>
        <w:rPr>
          <w:rFonts w:ascii="Tahoma" w:hAnsi="Tahoma" w:cs="Tahoma"/>
          <w:b/>
          <w:sz w:val="22"/>
          <w:szCs w:val="22"/>
        </w:rPr>
      </w:pPr>
      <w:r w:rsidRPr="00182169">
        <w:rPr>
          <w:rFonts w:ascii="Tahoma" w:hAnsi="Tahoma" w:cs="Tahoma"/>
          <w:b/>
          <w:sz w:val="22"/>
          <w:szCs w:val="22"/>
        </w:rPr>
        <w:t>Imunidade de Debenturistas</w:t>
      </w:r>
    </w:p>
    <w:p w:rsidR="00513D50" w:rsidRPr="00182169" w:rsidRDefault="00513D50" w:rsidP="001D00B5">
      <w:pPr>
        <w:suppressAutoHyphens/>
        <w:spacing w:line="300" w:lineRule="atLeast"/>
        <w:rPr>
          <w:rFonts w:ascii="Tahoma" w:hAnsi="Tahoma" w:cs="Tahoma"/>
          <w:sz w:val="22"/>
          <w:szCs w:val="22"/>
        </w:rPr>
      </w:pPr>
    </w:p>
    <w:p w:rsidR="00513D50" w:rsidRPr="00182169" w:rsidRDefault="00F969E9"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Caso qualquer Debenturista goze de algum tipo de imunidade ou isenção tributária, este deverá encaminhar </w:t>
      </w:r>
      <w:r w:rsidR="005D792C" w:rsidRPr="00182169">
        <w:rPr>
          <w:rFonts w:ascii="Tahoma" w:hAnsi="Tahoma" w:cs="Tahoma"/>
          <w:sz w:val="22"/>
          <w:szCs w:val="22"/>
        </w:rPr>
        <w:t xml:space="preserve">ao </w:t>
      </w:r>
      <w:r w:rsidR="00BB4622" w:rsidRPr="00182169">
        <w:rPr>
          <w:rFonts w:ascii="Tahoma" w:hAnsi="Tahoma" w:cs="Tahoma"/>
          <w:sz w:val="22"/>
          <w:szCs w:val="22"/>
        </w:rPr>
        <w:t>Agente</w:t>
      </w:r>
      <w:r w:rsidR="00F71D76" w:rsidRPr="00182169">
        <w:rPr>
          <w:rFonts w:ascii="Tahoma" w:hAnsi="Tahoma" w:cs="Tahoma"/>
          <w:sz w:val="22"/>
          <w:szCs w:val="22"/>
        </w:rPr>
        <w:t xml:space="preserve"> </w:t>
      </w:r>
      <w:r w:rsidR="00801ADB" w:rsidRPr="00182169">
        <w:rPr>
          <w:rFonts w:ascii="Tahoma" w:hAnsi="Tahoma" w:cs="Tahoma"/>
          <w:sz w:val="22"/>
          <w:szCs w:val="22"/>
        </w:rPr>
        <w:t>de Liquidação</w:t>
      </w:r>
      <w:r w:rsidRPr="00182169">
        <w:rPr>
          <w:rFonts w:ascii="Tahoma" w:hAnsi="Tahoma" w:cs="Tahoma"/>
          <w:sz w:val="22"/>
          <w:szCs w:val="22"/>
        </w:rPr>
        <w:t xml:space="preserve">, no prazo mínimo de 10 (dez) Dias Úteis de antecedência em relação à data prevista para recebimento de valores relativos às Debêntures, documentação comprobatória dessa imunidade ou isenção tributária, sendo certo que, caso o Debenturista não envie referida documentação, a Emissora fará as retenções dos tributos previstos em lei. </w:t>
      </w:r>
    </w:p>
    <w:p w:rsidR="00F30D73" w:rsidRPr="00182169" w:rsidRDefault="00F30D73" w:rsidP="001D00B5">
      <w:pPr>
        <w:suppressAutoHyphens/>
        <w:spacing w:line="300" w:lineRule="atLeast"/>
        <w:rPr>
          <w:rFonts w:ascii="Tahoma" w:hAnsi="Tahoma" w:cs="Tahoma"/>
          <w:sz w:val="22"/>
          <w:szCs w:val="22"/>
        </w:rPr>
      </w:pPr>
    </w:p>
    <w:p w:rsidR="00F30D73" w:rsidRPr="00182169" w:rsidRDefault="00F30D73" w:rsidP="001D00B5">
      <w:pPr>
        <w:pStyle w:val="PargrafodaLista"/>
        <w:numPr>
          <w:ilvl w:val="2"/>
          <w:numId w:val="44"/>
        </w:numPr>
        <w:suppressAutoHyphens/>
        <w:spacing w:line="300" w:lineRule="atLeast"/>
        <w:ind w:left="0" w:firstLine="0"/>
        <w:rPr>
          <w:rFonts w:ascii="Tahoma" w:hAnsi="Tahoma" w:cs="Tahoma"/>
          <w:b/>
          <w:sz w:val="22"/>
          <w:szCs w:val="22"/>
        </w:rPr>
      </w:pPr>
      <w:bookmarkStart w:id="28" w:name="_Ref511567873"/>
      <w:r w:rsidRPr="00182169">
        <w:rPr>
          <w:rFonts w:ascii="Tahoma" w:hAnsi="Tahoma" w:cs="Tahoma"/>
          <w:sz w:val="22"/>
          <w:szCs w:val="22"/>
        </w:rPr>
        <w:t xml:space="preserve">O Debenturista que tenha apresentado documentação comprobatória de sua condição de imunidade ou isenção tributária, nos termos da Cláusula </w:t>
      </w:r>
      <w:r w:rsidRPr="00182169">
        <w:rPr>
          <w:rFonts w:ascii="Tahoma" w:hAnsi="Tahoma" w:cs="Tahoma"/>
          <w:sz w:val="22"/>
          <w:szCs w:val="22"/>
        </w:rPr>
        <w:fldChar w:fldCharType="begin"/>
      </w:r>
      <w:r w:rsidRPr="00182169">
        <w:rPr>
          <w:rFonts w:ascii="Tahoma" w:hAnsi="Tahoma" w:cs="Tahoma"/>
          <w:sz w:val="22"/>
          <w:szCs w:val="22"/>
        </w:rPr>
        <w:instrText xml:space="preserve"> REF _Ref511567846 \r \p \h </w:instrText>
      </w:r>
      <w:r w:rsidR="00BD6DC1" w:rsidRPr="00182169">
        <w:rPr>
          <w:rFonts w:ascii="Tahoma" w:hAnsi="Tahoma" w:cs="Tahoma"/>
          <w:sz w:val="22"/>
          <w:szCs w:val="22"/>
        </w:rPr>
        <w:instrText xml:space="preserve"> \* MERGEFORMAT </w:instrText>
      </w:r>
      <w:r w:rsidRPr="00182169">
        <w:rPr>
          <w:rFonts w:ascii="Tahoma" w:hAnsi="Tahoma" w:cs="Tahoma"/>
          <w:sz w:val="22"/>
          <w:szCs w:val="22"/>
        </w:rPr>
      </w:r>
      <w:r w:rsidRPr="00182169">
        <w:rPr>
          <w:rFonts w:ascii="Tahoma" w:hAnsi="Tahoma" w:cs="Tahoma"/>
          <w:sz w:val="22"/>
          <w:szCs w:val="22"/>
        </w:rPr>
        <w:fldChar w:fldCharType="separate"/>
      </w:r>
      <w:r w:rsidRPr="00182169">
        <w:rPr>
          <w:rFonts w:ascii="Tahoma" w:hAnsi="Tahoma" w:cs="Tahoma"/>
          <w:sz w:val="22"/>
          <w:szCs w:val="22"/>
        </w:rPr>
        <w:t>3.8.1 acima</w:t>
      </w:r>
      <w:r w:rsidRPr="00182169">
        <w:rPr>
          <w:rFonts w:ascii="Tahoma" w:hAnsi="Tahoma" w:cs="Tahoma"/>
          <w:sz w:val="22"/>
          <w:szCs w:val="22"/>
        </w:rPr>
        <w:fldChar w:fldCharType="end"/>
      </w:r>
      <w:r w:rsidRPr="00182169">
        <w:rPr>
          <w:rFonts w:ascii="Tahoma" w:hAnsi="Tahoma" w:cs="Tahoma"/>
          <w:sz w:val="22"/>
          <w:szCs w:val="22"/>
        </w:rPr>
        <w:t xml:space="preserve"> e que tiver essa condição alterada e/ou revogada por disposição normativa, ou por deixar de atender as condições e requisitos porventura prescritos no dispositivo legal aplicável, ou, ainda, tiver essa condição questionada por autoridade competente, ou, ainda, que tenha esta condição alterada e/ou revogada por qualquer outra razão que não as mencionadas nesta Cláusula </w:t>
      </w:r>
      <w:r w:rsidRPr="00182169">
        <w:rPr>
          <w:rFonts w:ascii="Tahoma" w:hAnsi="Tahoma" w:cs="Tahoma"/>
          <w:sz w:val="22"/>
          <w:szCs w:val="22"/>
        </w:rPr>
        <w:fldChar w:fldCharType="begin"/>
      </w:r>
      <w:r w:rsidRPr="00182169">
        <w:rPr>
          <w:rFonts w:ascii="Tahoma" w:hAnsi="Tahoma" w:cs="Tahoma"/>
          <w:sz w:val="22"/>
          <w:szCs w:val="22"/>
        </w:rPr>
        <w:instrText xml:space="preserve"> REF _Ref511567873 \r \p \h </w:instrText>
      </w:r>
      <w:r w:rsidR="00BD6DC1" w:rsidRPr="00182169">
        <w:rPr>
          <w:rFonts w:ascii="Tahoma" w:hAnsi="Tahoma" w:cs="Tahoma"/>
          <w:sz w:val="22"/>
          <w:szCs w:val="22"/>
        </w:rPr>
        <w:instrText xml:space="preserve"> \* MERGEFORMAT </w:instrText>
      </w:r>
      <w:r w:rsidRPr="00182169">
        <w:rPr>
          <w:rFonts w:ascii="Tahoma" w:hAnsi="Tahoma" w:cs="Tahoma"/>
          <w:sz w:val="22"/>
          <w:szCs w:val="22"/>
        </w:rPr>
      </w:r>
      <w:r w:rsidRPr="00182169">
        <w:rPr>
          <w:rFonts w:ascii="Tahoma" w:hAnsi="Tahoma" w:cs="Tahoma"/>
          <w:sz w:val="22"/>
          <w:szCs w:val="22"/>
        </w:rPr>
        <w:fldChar w:fldCharType="separate"/>
      </w:r>
      <w:r w:rsidR="001B5913" w:rsidRPr="00182169">
        <w:rPr>
          <w:rFonts w:ascii="Tahoma" w:hAnsi="Tahoma" w:cs="Tahoma"/>
          <w:sz w:val="22"/>
          <w:szCs w:val="22"/>
        </w:rPr>
        <w:t>3.8.2</w:t>
      </w:r>
      <w:r w:rsidRPr="00182169">
        <w:rPr>
          <w:rFonts w:ascii="Tahoma" w:hAnsi="Tahoma" w:cs="Tahoma"/>
          <w:sz w:val="22"/>
          <w:szCs w:val="22"/>
        </w:rPr>
        <w:fldChar w:fldCharType="end"/>
      </w:r>
      <w:r w:rsidRPr="00182169">
        <w:rPr>
          <w:rFonts w:ascii="Tahoma" w:hAnsi="Tahoma" w:cs="Tahoma"/>
          <w:sz w:val="22"/>
          <w:szCs w:val="22"/>
        </w:rPr>
        <w:t xml:space="preserve">, deverá comunicar esse fato, de forma detalhada e por escrito, ao </w:t>
      </w:r>
      <w:r w:rsidR="00BB4622" w:rsidRPr="00182169">
        <w:rPr>
          <w:rFonts w:ascii="Tahoma" w:hAnsi="Tahoma" w:cs="Tahoma"/>
          <w:sz w:val="22"/>
          <w:szCs w:val="22"/>
        </w:rPr>
        <w:t>Agente</w:t>
      </w:r>
      <w:r w:rsidRPr="00182169">
        <w:rPr>
          <w:rFonts w:ascii="Tahoma" w:hAnsi="Tahoma" w:cs="Tahoma"/>
          <w:sz w:val="22"/>
          <w:szCs w:val="22"/>
        </w:rPr>
        <w:t xml:space="preserve"> </w:t>
      </w:r>
      <w:r w:rsidR="00801ADB" w:rsidRPr="00182169">
        <w:rPr>
          <w:rFonts w:ascii="Tahoma" w:hAnsi="Tahoma" w:cs="Tahoma"/>
          <w:sz w:val="22"/>
          <w:szCs w:val="22"/>
        </w:rPr>
        <w:t>de Liquidação</w:t>
      </w:r>
      <w:r w:rsidRPr="00182169">
        <w:rPr>
          <w:rFonts w:ascii="Tahoma" w:hAnsi="Tahoma" w:cs="Tahoma"/>
          <w:sz w:val="22"/>
          <w:szCs w:val="22"/>
        </w:rPr>
        <w:t xml:space="preserve">, com cópia para a Emissora, bem como prestar qualquer informação adicional em relação ao tema que lhe seja solicitada pelo </w:t>
      </w:r>
      <w:r w:rsidR="00BB4622" w:rsidRPr="00182169">
        <w:rPr>
          <w:rFonts w:ascii="Tahoma" w:hAnsi="Tahoma" w:cs="Tahoma"/>
          <w:sz w:val="22"/>
          <w:szCs w:val="22"/>
        </w:rPr>
        <w:t>Agente</w:t>
      </w:r>
      <w:r w:rsidRPr="00182169">
        <w:rPr>
          <w:rFonts w:ascii="Tahoma" w:hAnsi="Tahoma" w:cs="Tahoma"/>
          <w:sz w:val="22"/>
          <w:szCs w:val="22"/>
        </w:rPr>
        <w:t xml:space="preserve"> </w:t>
      </w:r>
      <w:r w:rsidR="00801ADB" w:rsidRPr="00182169">
        <w:rPr>
          <w:rFonts w:ascii="Tahoma" w:hAnsi="Tahoma" w:cs="Tahoma"/>
          <w:sz w:val="22"/>
          <w:szCs w:val="22"/>
        </w:rPr>
        <w:t xml:space="preserve">de Liquidação </w:t>
      </w:r>
      <w:r w:rsidRPr="00182169">
        <w:rPr>
          <w:rFonts w:ascii="Tahoma" w:hAnsi="Tahoma" w:cs="Tahoma"/>
          <w:sz w:val="22"/>
          <w:szCs w:val="22"/>
        </w:rPr>
        <w:t>ou pela Emissora.</w:t>
      </w:r>
      <w:bookmarkEnd w:id="28"/>
    </w:p>
    <w:p w:rsidR="00F30D73" w:rsidRPr="00182169" w:rsidRDefault="00F30D73" w:rsidP="001D00B5">
      <w:pPr>
        <w:suppressAutoHyphens/>
        <w:spacing w:line="300" w:lineRule="atLeast"/>
        <w:rPr>
          <w:rFonts w:ascii="Tahoma" w:hAnsi="Tahoma" w:cs="Tahoma"/>
          <w:sz w:val="22"/>
          <w:szCs w:val="22"/>
        </w:rPr>
      </w:pPr>
    </w:p>
    <w:p w:rsidR="005A4BAC" w:rsidRPr="00182169" w:rsidRDefault="005A4BAC" w:rsidP="005A4BAC">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Farão jus ao recebimento de qualquer valor devido aos Debenturistas nos termos desta Escritura de Emissão</w:t>
      </w:r>
      <w:r w:rsidRPr="00182169" w:rsidDel="000C6C35">
        <w:rPr>
          <w:rFonts w:ascii="Tahoma" w:hAnsi="Tahoma" w:cs="Tahoma"/>
          <w:sz w:val="22"/>
          <w:szCs w:val="22"/>
        </w:rPr>
        <w:t xml:space="preserve"> </w:t>
      </w:r>
      <w:r w:rsidRPr="00182169">
        <w:rPr>
          <w:rFonts w:ascii="Tahoma" w:hAnsi="Tahoma" w:cs="Tahoma"/>
          <w:sz w:val="22"/>
          <w:szCs w:val="22"/>
        </w:rPr>
        <w:t>aqueles que sejam titulares de Debêntures ao final do Dia Útil imediatamente anterior à respectiva data de pagamento.</w:t>
      </w:r>
    </w:p>
    <w:p w:rsidR="005A4BAC" w:rsidRPr="00182169" w:rsidRDefault="005A4BAC" w:rsidP="005A4BAC">
      <w:pPr>
        <w:suppressAutoHyphens/>
        <w:spacing w:line="300" w:lineRule="atLeast"/>
        <w:rPr>
          <w:rFonts w:ascii="Tahoma" w:hAnsi="Tahoma" w:cs="Tahoma"/>
          <w:sz w:val="22"/>
          <w:szCs w:val="22"/>
        </w:rPr>
      </w:pPr>
    </w:p>
    <w:p w:rsidR="00EE291B" w:rsidRPr="00182169" w:rsidRDefault="00EE291B" w:rsidP="001D00B5">
      <w:pPr>
        <w:spacing w:line="300" w:lineRule="atLeast"/>
        <w:jc w:val="left"/>
        <w:rPr>
          <w:rFonts w:ascii="Tahoma" w:hAnsi="Tahoma" w:cs="Tahoma"/>
          <w:sz w:val="22"/>
          <w:szCs w:val="22"/>
        </w:rPr>
      </w:pPr>
    </w:p>
    <w:p w:rsidR="00513D50" w:rsidRPr="00182169" w:rsidRDefault="00513D50" w:rsidP="00391601">
      <w:pPr>
        <w:pStyle w:val="Ttulo1"/>
        <w:keepLines/>
        <w:numPr>
          <w:ilvl w:val="0"/>
          <w:numId w:val="44"/>
        </w:numPr>
        <w:tabs>
          <w:tab w:val="left" w:pos="142"/>
        </w:tabs>
        <w:spacing w:line="300" w:lineRule="atLeast"/>
        <w:ind w:left="0" w:hanging="284"/>
        <w:jc w:val="center"/>
        <w:rPr>
          <w:rFonts w:ascii="Tahoma" w:hAnsi="Tahoma" w:cs="Tahoma"/>
          <w:sz w:val="22"/>
          <w:szCs w:val="22"/>
        </w:rPr>
      </w:pPr>
      <w:bookmarkStart w:id="29" w:name="_Toc377552172"/>
      <w:bookmarkStart w:id="30" w:name="_Toc23733301"/>
      <w:r w:rsidRPr="00182169">
        <w:rPr>
          <w:rFonts w:ascii="Tahoma" w:hAnsi="Tahoma" w:cs="Tahoma"/>
          <w:sz w:val="22"/>
          <w:szCs w:val="22"/>
        </w:rPr>
        <w:t xml:space="preserve">CLÁUSULA QUARTA – </w:t>
      </w:r>
      <w:r w:rsidR="00D67FC9" w:rsidRPr="00182169">
        <w:rPr>
          <w:rFonts w:ascii="Tahoma" w:hAnsi="Tahoma" w:cs="Tahoma"/>
          <w:sz w:val="22"/>
          <w:szCs w:val="22"/>
        </w:rPr>
        <w:t xml:space="preserve">DA COLOCAÇÃO E PROCEDIMENTO DE DISTRIBUIÇÃO E </w:t>
      </w:r>
      <w:r w:rsidRPr="00182169">
        <w:rPr>
          <w:rFonts w:ascii="Tahoma" w:hAnsi="Tahoma" w:cs="Tahoma"/>
          <w:sz w:val="22"/>
          <w:szCs w:val="22"/>
        </w:rPr>
        <w:t>DAS CARACTERÍSTICAS DAS DEBÊNTURES</w:t>
      </w:r>
      <w:bookmarkEnd w:id="29"/>
      <w:bookmarkEnd w:id="30"/>
    </w:p>
    <w:p w:rsidR="00513D50" w:rsidRPr="00182169" w:rsidRDefault="00513D50" w:rsidP="00391601">
      <w:pPr>
        <w:keepNext/>
        <w:keepLines/>
        <w:suppressAutoHyphens/>
        <w:spacing w:line="300" w:lineRule="atLeast"/>
        <w:rPr>
          <w:rFonts w:ascii="Tahoma" w:hAnsi="Tahoma" w:cs="Tahoma"/>
          <w:b/>
          <w:sz w:val="22"/>
          <w:szCs w:val="22"/>
        </w:rPr>
      </w:pPr>
    </w:p>
    <w:p w:rsidR="00513D50" w:rsidRPr="00182169" w:rsidRDefault="00513D50" w:rsidP="001D00B5">
      <w:pPr>
        <w:pStyle w:val="PargrafodaLista"/>
        <w:numPr>
          <w:ilvl w:val="1"/>
          <w:numId w:val="44"/>
        </w:numPr>
        <w:suppressAutoHyphens/>
        <w:spacing w:line="300" w:lineRule="atLeast"/>
        <w:ind w:left="0" w:hanging="11"/>
        <w:rPr>
          <w:rFonts w:ascii="Tahoma" w:hAnsi="Tahoma" w:cs="Tahoma"/>
          <w:b/>
          <w:sz w:val="22"/>
          <w:szCs w:val="22"/>
        </w:rPr>
      </w:pPr>
      <w:r w:rsidRPr="00182169">
        <w:rPr>
          <w:rFonts w:ascii="Tahoma" w:hAnsi="Tahoma" w:cs="Tahoma"/>
          <w:b/>
          <w:sz w:val="22"/>
          <w:szCs w:val="22"/>
        </w:rPr>
        <w:t>Colocação</w:t>
      </w:r>
      <w:r w:rsidR="00D67FC9" w:rsidRPr="00182169">
        <w:rPr>
          <w:rFonts w:ascii="Tahoma" w:hAnsi="Tahoma" w:cs="Tahoma"/>
          <w:b/>
          <w:sz w:val="22"/>
          <w:szCs w:val="22"/>
        </w:rPr>
        <w:t xml:space="preserve"> e Procedimento de Distribuição</w:t>
      </w:r>
    </w:p>
    <w:p w:rsidR="00513D50" w:rsidRPr="00182169" w:rsidRDefault="00513D50" w:rsidP="001D00B5">
      <w:pPr>
        <w:suppressAutoHyphens/>
        <w:spacing w:line="300" w:lineRule="atLeast"/>
        <w:rPr>
          <w:rFonts w:ascii="Tahoma" w:hAnsi="Tahoma" w:cs="Tahoma"/>
          <w:sz w:val="22"/>
          <w:szCs w:val="22"/>
        </w:rPr>
      </w:pPr>
    </w:p>
    <w:p w:rsidR="00513D50" w:rsidRPr="00182169" w:rsidRDefault="00513D50" w:rsidP="001D00B5">
      <w:pPr>
        <w:pStyle w:val="PargrafodaLista"/>
        <w:numPr>
          <w:ilvl w:val="2"/>
          <w:numId w:val="44"/>
        </w:numPr>
        <w:suppressAutoHyphens/>
        <w:spacing w:line="300" w:lineRule="atLeast"/>
        <w:ind w:left="0" w:firstLine="0"/>
        <w:rPr>
          <w:rFonts w:ascii="Tahoma" w:hAnsi="Tahoma" w:cs="Tahoma"/>
          <w:sz w:val="22"/>
          <w:szCs w:val="22"/>
        </w:rPr>
      </w:pPr>
      <w:bookmarkStart w:id="31" w:name="_DV_M62"/>
      <w:bookmarkEnd w:id="31"/>
      <w:r w:rsidRPr="00182169">
        <w:rPr>
          <w:rFonts w:ascii="Tahoma" w:hAnsi="Tahoma" w:cs="Tahoma"/>
          <w:sz w:val="22"/>
          <w:szCs w:val="22"/>
        </w:rPr>
        <w:t>As Debêntures serão objeto de distribuição pública com esforços restritos,</w:t>
      </w:r>
      <w:r w:rsidR="00F30D73" w:rsidRPr="00182169">
        <w:rPr>
          <w:rFonts w:ascii="Tahoma" w:hAnsi="Tahoma" w:cs="Tahoma"/>
          <w:sz w:val="22"/>
          <w:szCs w:val="22"/>
        </w:rPr>
        <w:t xml:space="preserve"> </w:t>
      </w:r>
      <w:r w:rsidR="00F30D73" w:rsidRPr="00182169">
        <w:rPr>
          <w:rFonts w:ascii="Tahoma" w:eastAsia="MS Mincho" w:hAnsi="Tahoma" w:cs="Tahoma"/>
          <w:sz w:val="22"/>
          <w:szCs w:val="22"/>
        </w:rPr>
        <w:t>sob o regime de melhores esforços de colocação,</w:t>
      </w:r>
      <w:r w:rsidRPr="00182169">
        <w:rPr>
          <w:rFonts w:ascii="Tahoma" w:hAnsi="Tahoma" w:cs="Tahoma"/>
          <w:sz w:val="22"/>
          <w:szCs w:val="22"/>
        </w:rPr>
        <w:t xml:space="preserve"> com a intermediação </w:t>
      </w:r>
      <w:r w:rsidR="001A1E30" w:rsidRPr="00182169">
        <w:rPr>
          <w:rFonts w:ascii="Tahoma" w:hAnsi="Tahoma" w:cs="Tahoma"/>
          <w:sz w:val="22"/>
          <w:szCs w:val="22"/>
        </w:rPr>
        <w:t>de</w:t>
      </w:r>
      <w:r w:rsidR="00FF64E2" w:rsidRPr="00182169">
        <w:rPr>
          <w:rFonts w:ascii="Tahoma" w:hAnsi="Tahoma" w:cs="Tahoma"/>
          <w:sz w:val="22"/>
          <w:szCs w:val="22"/>
        </w:rPr>
        <w:t xml:space="preserve"> </w:t>
      </w:r>
      <w:r w:rsidR="00391601" w:rsidRPr="00182169">
        <w:rPr>
          <w:rFonts w:ascii="Tahoma" w:hAnsi="Tahoma" w:cs="Tahoma"/>
          <w:sz w:val="22"/>
          <w:szCs w:val="22"/>
        </w:rPr>
        <w:t xml:space="preserve">determinada </w:t>
      </w:r>
      <w:r w:rsidR="00114D05" w:rsidRPr="00182169">
        <w:rPr>
          <w:rFonts w:ascii="Tahoma" w:hAnsi="Tahoma" w:cs="Tahoma"/>
          <w:sz w:val="22"/>
          <w:szCs w:val="22"/>
        </w:rPr>
        <w:t>instituiç</w:t>
      </w:r>
      <w:r w:rsidR="00F878CF" w:rsidRPr="00182169">
        <w:rPr>
          <w:rFonts w:ascii="Tahoma" w:hAnsi="Tahoma" w:cs="Tahoma"/>
          <w:sz w:val="22"/>
          <w:szCs w:val="22"/>
        </w:rPr>
        <w:t>ão</w:t>
      </w:r>
      <w:r w:rsidR="00114D05" w:rsidRPr="00182169">
        <w:rPr>
          <w:rFonts w:ascii="Tahoma" w:hAnsi="Tahoma" w:cs="Tahoma"/>
          <w:sz w:val="22"/>
          <w:szCs w:val="22"/>
        </w:rPr>
        <w:t xml:space="preserve"> financeira </w:t>
      </w:r>
      <w:r w:rsidR="00114D05" w:rsidRPr="00182169">
        <w:rPr>
          <w:rFonts w:ascii="Tahoma" w:hAnsi="Tahoma" w:cs="Tahoma"/>
          <w:color w:val="000000"/>
          <w:sz w:val="22"/>
          <w:szCs w:val="22"/>
        </w:rPr>
        <w:t>integrante do sistema de distribuição de valores mobiliários</w:t>
      </w:r>
      <w:r w:rsidR="00691C97" w:rsidRPr="00182169">
        <w:rPr>
          <w:rFonts w:ascii="Tahoma" w:hAnsi="Tahoma" w:cs="Tahoma"/>
          <w:color w:val="000000"/>
          <w:sz w:val="22"/>
          <w:szCs w:val="22"/>
        </w:rPr>
        <w:t xml:space="preserve"> </w:t>
      </w:r>
      <w:r w:rsidR="001A1E30" w:rsidRPr="00182169">
        <w:rPr>
          <w:rFonts w:ascii="Tahoma" w:hAnsi="Tahoma" w:cs="Tahoma"/>
          <w:color w:val="000000"/>
          <w:sz w:val="22"/>
          <w:szCs w:val="22"/>
        </w:rPr>
        <w:t>(</w:t>
      </w:r>
      <w:r w:rsidR="00114D05" w:rsidRPr="00182169">
        <w:rPr>
          <w:rFonts w:ascii="Tahoma" w:hAnsi="Tahoma" w:cs="Tahoma"/>
          <w:sz w:val="22"/>
          <w:szCs w:val="22"/>
        </w:rPr>
        <w:t>“</w:t>
      </w:r>
      <w:r w:rsidR="00114D05" w:rsidRPr="00182169">
        <w:rPr>
          <w:rFonts w:ascii="Tahoma" w:hAnsi="Tahoma" w:cs="Tahoma"/>
          <w:sz w:val="22"/>
          <w:szCs w:val="22"/>
          <w:u w:val="single"/>
        </w:rPr>
        <w:t>Coordenador</w:t>
      </w:r>
      <w:r w:rsidR="009641A7" w:rsidRPr="00182169">
        <w:rPr>
          <w:rFonts w:ascii="Tahoma" w:hAnsi="Tahoma" w:cs="Tahoma"/>
          <w:sz w:val="22"/>
          <w:szCs w:val="22"/>
          <w:u w:val="single"/>
        </w:rPr>
        <w:t xml:space="preserve"> Líder</w:t>
      </w:r>
      <w:r w:rsidR="00042467" w:rsidRPr="00182169">
        <w:rPr>
          <w:rFonts w:ascii="Tahoma" w:hAnsi="Tahoma" w:cs="Tahoma"/>
          <w:sz w:val="22"/>
          <w:szCs w:val="22"/>
        </w:rPr>
        <w:t>”)</w:t>
      </w:r>
      <w:r w:rsidR="00EC1E86" w:rsidRPr="00182169">
        <w:rPr>
          <w:rFonts w:ascii="Tahoma" w:hAnsi="Tahoma" w:cs="Tahoma"/>
          <w:sz w:val="22"/>
          <w:szCs w:val="22"/>
        </w:rPr>
        <w:t>,</w:t>
      </w:r>
      <w:r w:rsidR="00FF64E2" w:rsidRPr="00182169">
        <w:rPr>
          <w:rFonts w:ascii="Tahoma" w:hAnsi="Tahoma" w:cs="Tahoma"/>
          <w:sz w:val="22"/>
          <w:szCs w:val="22"/>
        </w:rPr>
        <w:t xml:space="preserve"> </w:t>
      </w:r>
      <w:r w:rsidR="00DB1688" w:rsidRPr="00182169">
        <w:rPr>
          <w:rFonts w:ascii="Tahoma" w:hAnsi="Tahoma" w:cs="Tahoma"/>
          <w:sz w:val="22"/>
          <w:szCs w:val="22"/>
        </w:rPr>
        <w:t>nos termos do “</w:t>
      </w:r>
      <w:r w:rsidR="00DB1688" w:rsidRPr="00182169">
        <w:rPr>
          <w:rFonts w:ascii="Tahoma" w:hAnsi="Tahoma" w:cs="Tahoma"/>
          <w:i/>
          <w:sz w:val="22"/>
          <w:szCs w:val="22"/>
        </w:rPr>
        <w:t>Contrato d</w:t>
      </w:r>
      <w:r w:rsidR="00D34068" w:rsidRPr="00182169">
        <w:rPr>
          <w:rFonts w:ascii="Tahoma" w:hAnsi="Tahoma" w:cs="Tahoma"/>
          <w:i/>
          <w:sz w:val="22"/>
          <w:szCs w:val="22"/>
        </w:rPr>
        <w:t>e</w:t>
      </w:r>
      <w:r w:rsidR="00537005" w:rsidRPr="00182169">
        <w:rPr>
          <w:rFonts w:ascii="Tahoma" w:hAnsi="Tahoma" w:cs="Tahoma"/>
          <w:i/>
          <w:sz w:val="22"/>
          <w:szCs w:val="22"/>
        </w:rPr>
        <w:t xml:space="preserve"> Coordenação</w:t>
      </w:r>
      <w:r w:rsidR="00D34068" w:rsidRPr="00182169">
        <w:rPr>
          <w:rFonts w:ascii="Tahoma" w:hAnsi="Tahoma" w:cs="Tahoma"/>
          <w:i/>
          <w:sz w:val="22"/>
          <w:szCs w:val="22"/>
        </w:rPr>
        <w:t>, Colocação</w:t>
      </w:r>
      <w:r w:rsidR="00537005" w:rsidRPr="00182169">
        <w:rPr>
          <w:rFonts w:ascii="Tahoma" w:hAnsi="Tahoma" w:cs="Tahoma"/>
          <w:i/>
          <w:sz w:val="22"/>
          <w:szCs w:val="22"/>
        </w:rPr>
        <w:t xml:space="preserve"> e </w:t>
      </w:r>
      <w:r w:rsidR="00DB1688" w:rsidRPr="00182169">
        <w:rPr>
          <w:rFonts w:ascii="Tahoma" w:hAnsi="Tahoma" w:cs="Tahoma"/>
          <w:i/>
          <w:sz w:val="22"/>
          <w:szCs w:val="22"/>
        </w:rPr>
        <w:t>Distribuição</w:t>
      </w:r>
      <w:r w:rsidR="00DD1648" w:rsidRPr="00182169">
        <w:rPr>
          <w:rFonts w:ascii="Tahoma" w:hAnsi="Tahoma" w:cs="Tahoma"/>
          <w:i/>
          <w:sz w:val="22"/>
          <w:szCs w:val="22"/>
        </w:rPr>
        <w:t xml:space="preserve"> Pública com Esforços Restritos de Distribuição</w:t>
      </w:r>
      <w:r w:rsidR="00FE08CB" w:rsidRPr="00182169">
        <w:rPr>
          <w:rFonts w:ascii="Tahoma" w:hAnsi="Tahoma" w:cs="Tahoma"/>
          <w:i/>
          <w:sz w:val="22"/>
          <w:szCs w:val="22"/>
        </w:rPr>
        <w:t xml:space="preserve"> sob Regime de Melhores Esforços de Colocação de Debêntures Simples, não Conversíveis em Ações, da Espécie com Garantia Real, da </w:t>
      </w:r>
      <w:r w:rsidR="00576F82" w:rsidRPr="00182169">
        <w:rPr>
          <w:rFonts w:ascii="Tahoma" w:hAnsi="Tahoma" w:cs="Tahoma"/>
          <w:i/>
          <w:sz w:val="22"/>
          <w:szCs w:val="22"/>
        </w:rPr>
        <w:t>1</w:t>
      </w:r>
      <w:r w:rsidR="00FE08CB" w:rsidRPr="00182169">
        <w:rPr>
          <w:rFonts w:ascii="Tahoma" w:hAnsi="Tahoma" w:cs="Tahoma"/>
          <w:i/>
          <w:sz w:val="22"/>
          <w:szCs w:val="22"/>
        </w:rPr>
        <w:t>ª</w:t>
      </w:r>
      <w:r w:rsidR="00391601" w:rsidRPr="00182169">
        <w:rPr>
          <w:rFonts w:ascii="Tahoma" w:hAnsi="Tahoma" w:cs="Tahoma"/>
          <w:i/>
          <w:sz w:val="22"/>
          <w:szCs w:val="22"/>
        </w:rPr>
        <w:t> </w:t>
      </w:r>
      <w:r w:rsidR="00FE08CB" w:rsidRPr="00182169">
        <w:rPr>
          <w:rFonts w:ascii="Tahoma" w:hAnsi="Tahoma" w:cs="Tahoma"/>
          <w:i/>
          <w:sz w:val="22"/>
          <w:szCs w:val="22"/>
        </w:rPr>
        <w:t>(</w:t>
      </w:r>
      <w:r w:rsidR="00391601" w:rsidRPr="00182169">
        <w:rPr>
          <w:rFonts w:ascii="Tahoma" w:hAnsi="Tahoma" w:cs="Tahoma"/>
          <w:i/>
          <w:sz w:val="22"/>
          <w:szCs w:val="22"/>
        </w:rPr>
        <w:t>P</w:t>
      </w:r>
      <w:r w:rsidR="00576F82" w:rsidRPr="00182169">
        <w:rPr>
          <w:rFonts w:ascii="Tahoma" w:hAnsi="Tahoma" w:cs="Tahoma"/>
          <w:i/>
          <w:sz w:val="22"/>
          <w:szCs w:val="22"/>
        </w:rPr>
        <w:t>rimeira</w:t>
      </w:r>
      <w:r w:rsidR="00FE08CB" w:rsidRPr="00182169">
        <w:rPr>
          <w:rFonts w:ascii="Tahoma" w:hAnsi="Tahoma" w:cs="Tahoma"/>
          <w:i/>
          <w:sz w:val="22"/>
          <w:szCs w:val="22"/>
        </w:rPr>
        <w:t xml:space="preserve">) Emissão, em Série </w:t>
      </w:r>
      <w:r w:rsidR="00DD1648" w:rsidRPr="00182169">
        <w:rPr>
          <w:rFonts w:ascii="Tahoma" w:hAnsi="Tahoma" w:cs="Tahoma"/>
          <w:i/>
          <w:sz w:val="22"/>
          <w:szCs w:val="22"/>
        </w:rPr>
        <w:t>Ú</w:t>
      </w:r>
      <w:r w:rsidR="00FE08CB" w:rsidRPr="00182169">
        <w:rPr>
          <w:rFonts w:ascii="Tahoma" w:hAnsi="Tahoma" w:cs="Tahoma"/>
          <w:i/>
          <w:sz w:val="22"/>
          <w:szCs w:val="22"/>
        </w:rPr>
        <w:t>nica,</w:t>
      </w:r>
      <w:r w:rsidR="00DB1688" w:rsidRPr="00182169">
        <w:rPr>
          <w:rFonts w:ascii="Tahoma" w:hAnsi="Tahoma" w:cs="Tahoma"/>
          <w:i/>
          <w:sz w:val="22"/>
          <w:szCs w:val="22"/>
        </w:rPr>
        <w:t xml:space="preserve"> da </w:t>
      </w:r>
      <w:r w:rsidR="00576F82" w:rsidRPr="00182169">
        <w:rPr>
          <w:rFonts w:ascii="Tahoma" w:hAnsi="Tahoma" w:cs="Tahoma"/>
          <w:i/>
          <w:sz w:val="22"/>
          <w:szCs w:val="22"/>
        </w:rPr>
        <w:t>SCG IV Holding</w:t>
      </w:r>
      <w:r w:rsidR="002179BF" w:rsidRPr="00182169">
        <w:rPr>
          <w:rFonts w:ascii="Tahoma" w:hAnsi="Tahoma" w:cs="Tahoma"/>
          <w:i/>
          <w:sz w:val="22"/>
          <w:szCs w:val="22"/>
        </w:rPr>
        <w:t xml:space="preserve"> </w:t>
      </w:r>
      <w:r w:rsidR="00042467" w:rsidRPr="00182169">
        <w:rPr>
          <w:rFonts w:ascii="Tahoma" w:hAnsi="Tahoma" w:cs="Tahoma"/>
          <w:i/>
          <w:sz w:val="22"/>
          <w:szCs w:val="22"/>
        </w:rPr>
        <w:t>S.A.</w:t>
      </w:r>
      <w:r w:rsidR="00DB1688" w:rsidRPr="00182169">
        <w:rPr>
          <w:rFonts w:ascii="Tahoma" w:hAnsi="Tahoma" w:cs="Tahoma"/>
          <w:sz w:val="22"/>
          <w:szCs w:val="22"/>
        </w:rPr>
        <w:t>”, celebrado entre a Emissora e o Coordenador</w:t>
      </w:r>
      <w:r w:rsidR="009641A7" w:rsidRPr="00182169">
        <w:rPr>
          <w:rFonts w:ascii="Tahoma" w:hAnsi="Tahoma" w:cs="Tahoma"/>
          <w:sz w:val="22"/>
          <w:szCs w:val="22"/>
        </w:rPr>
        <w:t xml:space="preserve"> Líder</w:t>
      </w:r>
      <w:r w:rsidR="00FE08CB" w:rsidRPr="00182169">
        <w:rPr>
          <w:rFonts w:ascii="Tahoma" w:hAnsi="Tahoma" w:cs="Tahoma"/>
          <w:sz w:val="22"/>
          <w:szCs w:val="22"/>
        </w:rPr>
        <w:t xml:space="preserve"> em 9 de setembro de 2019</w:t>
      </w:r>
      <w:r w:rsidR="00042467" w:rsidRPr="00182169">
        <w:rPr>
          <w:rFonts w:ascii="Tahoma" w:hAnsi="Tahoma" w:cs="Tahoma"/>
          <w:sz w:val="22"/>
          <w:szCs w:val="22"/>
        </w:rPr>
        <w:t xml:space="preserve"> </w:t>
      </w:r>
      <w:r w:rsidR="00DB1688" w:rsidRPr="00182169">
        <w:rPr>
          <w:rFonts w:ascii="Tahoma" w:hAnsi="Tahoma" w:cs="Tahoma"/>
          <w:sz w:val="22"/>
          <w:szCs w:val="22"/>
        </w:rPr>
        <w:t>(</w:t>
      </w:r>
      <w:r w:rsidR="00391601" w:rsidRPr="00182169">
        <w:rPr>
          <w:rFonts w:ascii="Tahoma" w:hAnsi="Tahoma" w:cs="Tahoma"/>
          <w:sz w:val="22"/>
          <w:szCs w:val="22"/>
        </w:rPr>
        <w:t xml:space="preserve">conforme aditado de tempos em tempos, </w:t>
      </w:r>
      <w:r w:rsidR="00DB1688" w:rsidRPr="00182169">
        <w:rPr>
          <w:rFonts w:ascii="Tahoma" w:hAnsi="Tahoma" w:cs="Tahoma"/>
          <w:sz w:val="22"/>
          <w:szCs w:val="22"/>
        </w:rPr>
        <w:t>“</w:t>
      </w:r>
      <w:r w:rsidR="00DB1688" w:rsidRPr="00182169">
        <w:rPr>
          <w:rFonts w:ascii="Tahoma" w:hAnsi="Tahoma" w:cs="Tahoma"/>
          <w:sz w:val="22"/>
          <w:szCs w:val="22"/>
          <w:u w:val="single"/>
        </w:rPr>
        <w:t>Contrato de Distribuição</w:t>
      </w:r>
      <w:r w:rsidR="00DB1688" w:rsidRPr="00182169">
        <w:rPr>
          <w:rFonts w:ascii="Tahoma" w:hAnsi="Tahoma" w:cs="Tahoma"/>
          <w:sz w:val="22"/>
          <w:szCs w:val="22"/>
        </w:rPr>
        <w:t>”)</w:t>
      </w:r>
      <w:r w:rsidRPr="00182169">
        <w:rPr>
          <w:rFonts w:ascii="Tahoma" w:hAnsi="Tahoma" w:cs="Tahoma"/>
          <w:sz w:val="22"/>
          <w:szCs w:val="22"/>
        </w:rPr>
        <w:t>.</w:t>
      </w:r>
    </w:p>
    <w:p w:rsidR="001C06C8" w:rsidRPr="00182169" w:rsidRDefault="001C06C8" w:rsidP="001D00B5">
      <w:pPr>
        <w:suppressAutoHyphens/>
        <w:spacing w:line="300" w:lineRule="atLeast"/>
        <w:rPr>
          <w:rFonts w:ascii="Tahoma" w:hAnsi="Tahoma" w:cs="Tahoma"/>
          <w:sz w:val="22"/>
          <w:szCs w:val="22"/>
        </w:rPr>
      </w:pPr>
    </w:p>
    <w:p w:rsidR="003C4AD5" w:rsidRPr="00182169" w:rsidRDefault="001C06C8" w:rsidP="00391601">
      <w:pPr>
        <w:pStyle w:val="PargrafodaLista"/>
        <w:numPr>
          <w:ilvl w:val="3"/>
          <w:numId w:val="44"/>
        </w:numPr>
        <w:tabs>
          <w:tab w:val="left" w:pos="1701"/>
        </w:tabs>
        <w:suppressAutoHyphens/>
        <w:spacing w:line="300" w:lineRule="atLeast"/>
        <w:ind w:left="0" w:firstLine="709"/>
        <w:rPr>
          <w:rFonts w:ascii="Tahoma" w:hAnsi="Tahoma" w:cs="Tahoma"/>
          <w:sz w:val="22"/>
          <w:szCs w:val="22"/>
        </w:rPr>
      </w:pPr>
      <w:r w:rsidRPr="00182169">
        <w:rPr>
          <w:rFonts w:ascii="Tahoma" w:eastAsia="MS Mincho" w:hAnsi="Tahoma" w:cs="Tahoma"/>
          <w:sz w:val="22"/>
          <w:szCs w:val="22"/>
        </w:rPr>
        <w:t xml:space="preserve">Em razão do regime de melhores esforços de distribuição, será admitida a distribuição parcial das Debêntures, nos termos do artigo 5-A da Instrução CVM 476 e dos artigos 30 e 31 da Instrução CVM 400, sendo que a manutenção da Oferta Restrita está condicionada à subscrição da quantidade mínima de </w:t>
      </w:r>
      <w:r w:rsidR="00576F82" w:rsidRPr="00182169">
        <w:rPr>
          <w:rFonts w:ascii="Tahoma" w:eastAsia="MS Mincho" w:hAnsi="Tahoma" w:cs="Tahoma"/>
          <w:sz w:val="22"/>
          <w:szCs w:val="22"/>
        </w:rPr>
        <w:t>40</w:t>
      </w:r>
      <w:r w:rsidRPr="00182169">
        <w:rPr>
          <w:rFonts w:ascii="Tahoma" w:eastAsia="MS Mincho" w:hAnsi="Tahoma" w:cs="Tahoma"/>
          <w:sz w:val="22"/>
          <w:szCs w:val="22"/>
        </w:rPr>
        <w:t>.000 (</w:t>
      </w:r>
      <w:r w:rsidR="00576F82" w:rsidRPr="00182169">
        <w:rPr>
          <w:rFonts w:ascii="Tahoma" w:eastAsia="MS Mincho" w:hAnsi="Tahoma" w:cs="Tahoma"/>
          <w:sz w:val="22"/>
          <w:szCs w:val="22"/>
        </w:rPr>
        <w:t>quarenta</w:t>
      </w:r>
      <w:r w:rsidRPr="00182169">
        <w:rPr>
          <w:rFonts w:ascii="Tahoma" w:eastAsia="MS Mincho" w:hAnsi="Tahoma" w:cs="Tahoma"/>
          <w:sz w:val="22"/>
          <w:szCs w:val="22"/>
        </w:rPr>
        <w:t xml:space="preserve"> mil) Debêntures</w:t>
      </w:r>
      <w:r w:rsidR="00BF2C5F" w:rsidRPr="00182169">
        <w:rPr>
          <w:rFonts w:ascii="Tahoma" w:eastAsia="MS Mincho" w:hAnsi="Tahoma" w:cs="Tahoma"/>
          <w:sz w:val="22"/>
          <w:szCs w:val="22"/>
        </w:rPr>
        <w:t xml:space="preserve"> (“</w:t>
      </w:r>
      <w:r w:rsidR="00BF2C5F" w:rsidRPr="00182169">
        <w:rPr>
          <w:rFonts w:ascii="Tahoma" w:eastAsia="MS Mincho" w:hAnsi="Tahoma" w:cs="Tahoma"/>
          <w:sz w:val="22"/>
          <w:szCs w:val="22"/>
          <w:u w:val="single"/>
        </w:rPr>
        <w:t>Quantidade Mínima</w:t>
      </w:r>
      <w:r w:rsidR="00BF2C5F" w:rsidRPr="00182169">
        <w:rPr>
          <w:rFonts w:ascii="Tahoma" w:eastAsia="MS Mincho" w:hAnsi="Tahoma" w:cs="Tahoma"/>
          <w:sz w:val="22"/>
          <w:szCs w:val="22"/>
        </w:rPr>
        <w:t>”)</w:t>
      </w:r>
      <w:r w:rsidR="00FB7BAE" w:rsidRPr="00182169">
        <w:rPr>
          <w:rFonts w:ascii="Tahoma" w:eastAsia="MS Mincho" w:hAnsi="Tahoma" w:cs="Tahoma"/>
          <w:sz w:val="22"/>
          <w:szCs w:val="22"/>
        </w:rPr>
        <w:t>.</w:t>
      </w:r>
      <w:r w:rsidR="00C77D59" w:rsidRPr="00182169">
        <w:rPr>
          <w:rFonts w:ascii="Tahoma" w:eastAsia="MS Mincho" w:hAnsi="Tahoma" w:cs="Tahoma"/>
          <w:sz w:val="22"/>
          <w:szCs w:val="22"/>
        </w:rPr>
        <w:t xml:space="preserve"> </w:t>
      </w:r>
      <w:r w:rsidR="008C3652" w:rsidRPr="00182169">
        <w:rPr>
          <w:rFonts w:ascii="Tahoma" w:eastAsia="MS Mincho" w:hAnsi="Tahoma" w:cs="Tahoma"/>
          <w:sz w:val="22"/>
          <w:szCs w:val="22"/>
        </w:rPr>
        <w:t xml:space="preserve">Eventual saldo de Debêntures acima da Quantidade Mínima não colocado no âmbito da Oferta Restrita será cancelado pela Companhia, por meio de aditamento a esta </w:t>
      </w:r>
      <w:r w:rsidR="00884201" w:rsidRPr="00182169">
        <w:rPr>
          <w:rFonts w:ascii="Tahoma" w:eastAsia="MS Mincho" w:hAnsi="Tahoma" w:cs="Tahoma"/>
          <w:sz w:val="22"/>
          <w:szCs w:val="22"/>
        </w:rPr>
        <w:t>Escritura de Emissão</w:t>
      </w:r>
      <w:r w:rsidR="008C3652" w:rsidRPr="00182169">
        <w:rPr>
          <w:rFonts w:ascii="Tahoma" w:eastAsia="MS Mincho" w:hAnsi="Tahoma" w:cs="Tahoma"/>
          <w:sz w:val="22"/>
          <w:szCs w:val="22"/>
        </w:rPr>
        <w:t>, sendo dispensada a realização de novo ato societário da Emissora para tanto e sem necessidade de prévia Assembleia Geral de Debenturistas.</w:t>
      </w:r>
    </w:p>
    <w:p w:rsidR="004F0E97" w:rsidRPr="00182169" w:rsidRDefault="004F0E97" w:rsidP="00391601">
      <w:pPr>
        <w:pStyle w:val="PargrafodaLista"/>
        <w:suppressAutoHyphens/>
        <w:spacing w:line="300" w:lineRule="atLeast"/>
        <w:ind w:left="0"/>
        <w:rPr>
          <w:rFonts w:ascii="Tahoma" w:hAnsi="Tahoma" w:cs="Tahoma"/>
          <w:sz w:val="22"/>
          <w:szCs w:val="22"/>
        </w:rPr>
      </w:pPr>
    </w:p>
    <w:p w:rsidR="00831B09" w:rsidRPr="00182169" w:rsidRDefault="00831B09" w:rsidP="00391601">
      <w:pPr>
        <w:pStyle w:val="PargrafodaLista"/>
        <w:numPr>
          <w:ilvl w:val="4"/>
          <w:numId w:val="44"/>
        </w:numPr>
        <w:tabs>
          <w:tab w:val="left" w:pos="1701"/>
        </w:tabs>
        <w:suppressAutoHyphens/>
        <w:spacing w:line="300" w:lineRule="atLeast"/>
        <w:ind w:left="709" w:firstLine="0"/>
        <w:rPr>
          <w:rFonts w:ascii="Tahoma" w:hAnsi="Tahoma" w:cs="Tahoma"/>
          <w:sz w:val="22"/>
          <w:szCs w:val="22"/>
        </w:rPr>
      </w:pPr>
      <w:bookmarkStart w:id="32" w:name="_Hlk23344449"/>
      <w:r w:rsidRPr="00182169">
        <w:rPr>
          <w:rFonts w:ascii="Tahoma" w:hAnsi="Tahoma" w:cs="Tahoma"/>
          <w:sz w:val="22"/>
          <w:szCs w:val="22"/>
        </w:rPr>
        <w:t xml:space="preserve">O </w:t>
      </w:r>
      <w:r w:rsidR="00391601" w:rsidRPr="00182169">
        <w:rPr>
          <w:rFonts w:ascii="Tahoma" w:hAnsi="Tahoma" w:cs="Tahoma"/>
          <w:sz w:val="22"/>
          <w:szCs w:val="22"/>
        </w:rPr>
        <w:t xml:space="preserve">eventual </w:t>
      </w:r>
      <w:r w:rsidRPr="00182169">
        <w:rPr>
          <w:rFonts w:ascii="Tahoma" w:hAnsi="Tahoma" w:cs="Tahoma"/>
          <w:sz w:val="22"/>
          <w:szCs w:val="22"/>
        </w:rPr>
        <w:t xml:space="preserve">aditamento à </w:t>
      </w:r>
      <w:r w:rsidR="00884201" w:rsidRPr="00182169">
        <w:rPr>
          <w:rFonts w:ascii="Tahoma" w:hAnsi="Tahoma" w:cs="Tahoma"/>
          <w:sz w:val="22"/>
          <w:szCs w:val="22"/>
        </w:rPr>
        <w:t>Escritura de Emissão</w:t>
      </w:r>
      <w:r w:rsidRPr="00182169">
        <w:rPr>
          <w:rFonts w:ascii="Tahoma" w:hAnsi="Tahoma" w:cs="Tahoma"/>
          <w:sz w:val="22"/>
          <w:szCs w:val="22"/>
        </w:rPr>
        <w:t xml:space="preserve"> </w:t>
      </w:r>
      <w:r w:rsidR="00391601" w:rsidRPr="00182169">
        <w:rPr>
          <w:rFonts w:ascii="Tahoma" w:hAnsi="Tahoma" w:cs="Tahoma"/>
          <w:sz w:val="22"/>
          <w:szCs w:val="22"/>
        </w:rPr>
        <w:t>celebrado nos termos da Cláusula </w:t>
      </w:r>
      <w:r w:rsidRPr="00182169">
        <w:rPr>
          <w:rFonts w:ascii="Tahoma" w:hAnsi="Tahoma" w:cs="Tahoma"/>
          <w:sz w:val="22"/>
          <w:szCs w:val="22"/>
        </w:rPr>
        <w:t>4.1.1.1 acima</w:t>
      </w:r>
      <w:r w:rsidR="00391601" w:rsidRPr="00182169">
        <w:rPr>
          <w:rFonts w:ascii="Tahoma" w:hAnsi="Tahoma" w:cs="Tahoma"/>
          <w:sz w:val="22"/>
          <w:szCs w:val="22"/>
        </w:rPr>
        <w:t xml:space="preserve">, além de observar o disposto na Cláusula 2.3.1.1 acima, deverá ser </w:t>
      </w:r>
      <w:r w:rsidRPr="00182169">
        <w:rPr>
          <w:rFonts w:ascii="Tahoma" w:hAnsi="Tahoma" w:cs="Tahoma"/>
          <w:sz w:val="22"/>
          <w:szCs w:val="22"/>
        </w:rPr>
        <w:t xml:space="preserve">encaminhado </w:t>
      </w:r>
      <w:r w:rsidR="00391601" w:rsidRPr="00182169">
        <w:rPr>
          <w:rFonts w:ascii="Tahoma" w:hAnsi="Tahoma" w:cs="Tahoma"/>
          <w:sz w:val="22"/>
          <w:szCs w:val="22"/>
        </w:rPr>
        <w:t xml:space="preserve">à </w:t>
      </w:r>
      <w:r w:rsidRPr="00182169">
        <w:rPr>
          <w:rFonts w:ascii="Tahoma" w:hAnsi="Tahoma" w:cs="Tahoma"/>
          <w:sz w:val="22"/>
          <w:szCs w:val="22"/>
        </w:rPr>
        <w:t>B3 para cancelamento das Deb</w:t>
      </w:r>
      <w:r w:rsidR="00160CEE" w:rsidRPr="00182169">
        <w:rPr>
          <w:rFonts w:ascii="Tahoma" w:hAnsi="Tahoma" w:cs="Tahoma"/>
          <w:sz w:val="22"/>
          <w:szCs w:val="22"/>
        </w:rPr>
        <w:t>ê</w:t>
      </w:r>
      <w:r w:rsidRPr="00182169">
        <w:rPr>
          <w:rFonts w:ascii="Tahoma" w:hAnsi="Tahoma" w:cs="Tahoma"/>
          <w:sz w:val="22"/>
          <w:szCs w:val="22"/>
        </w:rPr>
        <w:t>ntures que não for</w:t>
      </w:r>
      <w:r w:rsidR="00391601" w:rsidRPr="00182169">
        <w:rPr>
          <w:rFonts w:ascii="Tahoma" w:hAnsi="Tahoma" w:cs="Tahoma"/>
          <w:sz w:val="22"/>
          <w:szCs w:val="22"/>
        </w:rPr>
        <w:t>e</w:t>
      </w:r>
      <w:r w:rsidRPr="00182169">
        <w:rPr>
          <w:rFonts w:ascii="Tahoma" w:hAnsi="Tahoma" w:cs="Tahoma"/>
          <w:sz w:val="22"/>
          <w:szCs w:val="22"/>
        </w:rPr>
        <w:t>m colocadas.</w:t>
      </w:r>
    </w:p>
    <w:bookmarkEnd w:id="32"/>
    <w:p w:rsidR="003C4AD5" w:rsidRPr="00182169" w:rsidRDefault="003C4AD5" w:rsidP="001D00B5">
      <w:pPr>
        <w:pStyle w:val="PargrafodaLista"/>
        <w:suppressAutoHyphens/>
        <w:spacing w:line="300" w:lineRule="atLeast"/>
        <w:ind w:left="0"/>
        <w:rPr>
          <w:rFonts w:ascii="Tahoma" w:hAnsi="Tahoma" w:cs="Tahoma"/>
          <w:sz w:val="22"/>
          <w:szCs w:val="22"/>
        </w:rPr>
      </w:pPr>
    </w:p>
    <w:p w:rsidR="003C4AD5" w:rsidRPr="00182169" w:rsidRDefault="003C4AD5" w:rsidP="00391601">
      <w:pPr>
        <w:pStyle w:val="PargrafodaLista"/>
        <w:numPr>
          <w:ilvl w:val="3"/>
          <w:numId w:val="44"/>
        </w:numPr>
        <w:tabs>
          <w:tab w:val="left" w:pos="1701"/>
        </w:tabs>
        <w:suppressAutoHyphens/>
        <w:spacing w:line="300" w:lineRule="atLeast"/>
        <w:ind w:left="0" w:firstLine="709"/>
        <w:rPr>
          <w:rFonts w:ascii="Tahoma" w:hAnsi="Tahoma" w:cs="Tahoma"/>
          <w:sz w:val="22"/>
          <w:szCs w:val="22"/>
        </w:rPr>
      </w:pPr>
      <w:r w:rsidRPr="00182169">
        <w:rPr>
          <w:rFonts w:ascii="Tahoma" w:eastAsia="MS Mincho" w:hAnsi="Tahoma" w:cs="Tahoma"/>
          <w:sz w:val="22"/>
          <w:szCs w:val="22"/>
        </w:rPr>
        <w:t>Tendo</w:t>
      </w:r>
      <w:r w:rsidRPr="00182169">
        <w:rPr>
          <w:rFonts w:ascii="Tahoma" w:hAnsi="Tahoma" w:cs="Tahoma"/>
          <w:sz w:val="22"/>
          <w:szCs w:val="22"/>
        </w:rPr>
        <w:t xml:space="preserve"> em vista que a distribuição das Debêntures poderá ser parcial, nos termos do artigo 31 da Instrução CVM 400, o Investidor Profissional poderá, no ato da aceitação à Oferta Restrita, condicionar sua adesão a que haja distribuição: (i) da totalidade das Debêntures objeto da Oferta Restrita, sendo que, se tal condição não se implementar, as ordens serão canceladas; ou (ii) de uma proporção ou quantidade mínima de Debêntures originalmente objeto da Oferta Restrita, definida conforme critério do próprio Investidor Profissional, mas que não poderá ser inferior à </w:t>
      </w:r>
      <w:r w:rsidRPr="00182169">
        <w:rPr>
          <w:rFonts w:ascii="Tahoma" w:eastAsia="MS Mincho" w:hAnsi="Tahoma" w:cs="Tahoma"/>
          <w:sz w:val="22"/>
          <w:szCs w:val="22"/>
        </w:rPr>
        <w:t>Quantidade Mínima</w:t>
      </w:r>
      <w:r w:rsidRPr="00182169">
        <w:rPr>
          <w:rFonts w:ascii="Tahoma" w:hAnsi="Tahoma" w:cs="Tahoma"/>
          <w:sz w:val="22"/>
          <w:szCs w:val="22"/>
        </w:rPr>
        <w:t xml:space="preserve">, devendo o Investidor Profissional, no momento da aceitação, indicar se, implementando-se a condição prevista, </w:t>
      </w:r>
      <w:r w:rsidRPr="00182169">
        <w:rPr>
          <w:rFonts w:ascii="Tahoma" w:hAnsi="Tahoma" w:cs="Tahoma"/>
          <w:sz w:val="22"/>
          <w:szCs w:val="22"/>
        </w:rPr>
        <w:lastRenderedPageBreak/>
        <w:t>pretende receber a totalidade das Debêntures subscritas por tal Investidor Profissional ou quantidade equivalente à proporção entre a quantidade de Debêntures efetivamente distribuída e a quantidade de Debêntures originalmente objeto da Oferta Restrita, presumindo-se, na falta da manifestação, o interesse do Investidor Profissional em receber a totalidade das Debêntures originalmente indicadas por tal Investidor Profissional. Caso a condição indicada pelo Investidor Profissional não seja atendida, a respectiva ordem será cancelada.</w:t>
      </w:r>
    </w:p>
    <w:p w:rsidR="00BF2C5F" w:rsidRPr="00182169" w:rsidRDefault="00BF2C5F" w:rsidP="001D00B5">
      <w:pPr>
        <w:pStyle w:val="PargrafodaLista"/>
        <w:spacing w:line="300" w:lineRule="atLeast"/>
        <w:rPr>
          <w:rFonts w:ascii="Tahoma" w:hAnsi="Tahoma" w:cs="Tahoma"/>
          <w:sz w:val="22"/>
          <w:szCs w:val="22"/>
        </w:rPr>
      </w:pPr>
    </w:p>
    <w:p w:rsidR="00BF2C5F" w:rsidRPr="00182169" w:rsidRDefault="00BF2C5F" w:rsidP="00391601">
      <w:pPr>
        <w:pStyle w:val="PargrafodaLista"/>
        <w:numPr>
          <w:ilvl w:val="3"/>
          <w:numId w:val="44"/>
        </w:numPr>
        <w:tabs>
          <w:tab w:val="left" w:pos="1701"/>
        </w:tabs>
        <w:suppressAutoHyphens/>
        <w:spacing w:line="300" w:lineRule="atLeast"/>
        <w:ind w:left="0" w:firstLine="709"/>
        <w:rPr>
          <w:rFonts w:ascii="Tahoma" w:hAnsi="Tahoma" w:cs="Tahoma"/>
          <w:sz w:val="22"/>
          <w:szCs w:val="22"/>
        </w:rPr>
      </w:pPr>
      <w:r w:rsidRPr="00182169">
        <w:rPr>
          <w:rFonts w:ascii="Tahoma" w:hAnsi="Tahoma" w:cs="Tahoma"/>
          <w:sz w:val="22"/>
          <w:szCs w:val="22"/>
        </w:rPr>
        <w:t>Não sendo atingid</w:t>
      </w:r>
      <w:r w:rsidR="00CC2781" w:rsidRPr="00182169">
        <w:rPr>
          <w:rFonts w:ascii="Tahoma" w:hAnsi="Tahoma" w:cs="Tahoma"/>
          <w:sz w:val="22"/>
          <w:szCs w:val="22"/>
        </w:rPr>
        <w:t>a</w:t>
      </w:r>
      <w:r w:rsidRPr="00182169">
        <w:rPr>
          <w:rFonts w:ascii="Tahoma" w:hAnsi="Tahoma" w:cs="Tahoma"/>
          <w:sz w:val="22"/>
          <w:szCs w:val="22"/>
        </w:rPr>
        <w:t xml:space="preserve"> a Quantidade Mínima</w:t>
      </w:r>
      <w:r w:rsidR="00CC2781" w:rsidRPr="00182169">
        <w:rPr>
          <w:rFonts w:ascii="Tahoma" w:hAnsi="Tahoma" w:cs="Tahoma"/>
          <w:sz w:val="22"/>
          <w:szCs w:val="22"/>
        </w:rPr>
        <w:t>,</w:t>
      </w:r>
      <w:r w:rsidRPr="00182169">
        <w:rPr>
          <w:rFonts w:ascii="Tahoma" w:hAnsi="Tahoma" w:cs="Tahoma"/>
          <w:sz w:val="22"/>
          <w:szCs w:val="22"/>
        </w:rPr>
        <w:t xml:space="preserve"> a Emissão será cancelada pela Emissora, sendo que os Debenturistas deverão ser imediatamente comunicados sobre tal fato pelo Coordenador Líder. Nesse caso, os valores até então integralizados pelos Debenturistas</w:t>
      </w:r>
      <w:r w:rsidR="00CC2781" w:rsidRPr="00182169">
        <w:rPr>
          <w:rFonts w:ascii="Tahoma" w:hAnsi="Tahoma" w:cs="Tahoma"/>
          <w:sz w:val="22"/>
          <w:szCs w:val="22"/>
        </w:rPr>
        <w:t>, se houver,</w:t>
      </w:r>
      <w:r w:rsidRPr="00182169">
        <w:rPr>
          <w:rFonts w:ascii="Tahoma" w:hAnsi="Tahoma" w:cs="Tahoma"/>
          <w:sz w:val="22"/>
          <w:szCs w:val="22"/>
        </w:rPr>
        <w:t xml:space="preserve"> serão devolvidos pela Emissora no prazo de 3 (três) Dias Úteis contados da data em que a Emissão for cancelada, sem nenhum acréscimo ou correção, seguindo os procedimentos operacionais</w:t>
      </w:r>
      <w:r w:rsidRPr="00182169">
        <w:t xml:space="preserve"> </w:t>
      </w:r>
      <w:r w:rsidRPr="00182169">
        <w:rPr>
          <w:rFonts w:ascii="Tahoma" w:hAnsi="Tahoma" w:cs="Tahoma"/>
          <w:sz w:val="22"/>
          <w:szCs w:val="22"/>
        </w:rPr>
        <w:t xml:space="preserve">da B3, caso as Debêntures tenham sido depositadas no mercado primário </w:t>
      </w:r>
      <w:r w:rsidR="00831B09" w:rsidRPr="00182169">
        <w:rPr>
          <w:rFonts w:ascii="Tahoma" w:hAnsi="Tahoma" w:cs="Tahoma"/>
          <w:sz w:val="22"/>
          <w:szCs w:val="22"/>
        </w:rPr>
        <w:t xml:space="preserve">por meio do </w:t>
      </w:r>
      <w:r w:rsidRPr="00182169">
        <w:rPr>
          <w:rFonts w:ascii="Tahoma" w:hAnsi="Tahoma" w:cs="Tahoma"/>
          <w:sz w:val="22"/>
          <w:szCs w:val="22"/>
        </w:rPr>
        <w:t>MDA</w:t>
      </w:r>
      <w:r w:rsidR="00FE31ED" w:rsidRPr="00182169">
        <w:t>.</w:t>
      </w:r>
    </w:p>
    <w:p w:rsidR="00B1037B" w:rsidRPr="00182169" w:rsidRDefault="00B1037B" w:rsidP="001D00B5">
      <w:pPr>
        <w:suppressAutoHyphens/>
        <w:spacing w:line="300" w:lineRule="atLeast"/>
        <w:rPr>
          <w:rFonts w:ascii="Tahoma" w:hAnsi="Tahoma" w:cs="Tahoma"/>
          <w:sz w:val="22"/>
          <w:szCs w:val="22"/>
        </w:rPr>
      </w:pPr>
    </w:p>
    <w:p w:rsidR="00DB1688" w:rsidRPr="00182169" w:rsidRDefault="00DB1688"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A Oferta Restrita será realizada em observância ao plano de distribuição previamente acordado entre a Emissora e o Coordenador</w:t>
      </w:r>
      <w:r w:rsidR="009641A7" w:rsidRPr="00182169">
        <w:rPr>
          <w:rFonts w:ascii="Tahoma" w:hAnsi="Tahoma" w:cs="Tahoma"/>
          <w:sz w:val="22"/>
          <w:szCs w:val="22"/>
        </w:rPr>
        <w:t xml:space="preserve"> Líder</w:t>
      </w:r>
      <w:r w:rsidRPr="00182169">
        <w:rPr>
          <w:rFonts w:ascii="Tahoma" w:hAnsi="Tahoma" w:cs="Tahoma"/>
          <w:sz w:val="22"/>
          <w:szCs w:val="22"/>
        </w:rPr>
        <w:t>, conforme estabelecido no Contrato de Distribuição.</w:t>
      </w:r>
    </w:p>
    <w:p w:rsidR="00DB1688" w:rsidRPr="00182169" w:rsidRDefault="00DB1688" w:rsidP="001D00B5">
      <w:pPr>
        <w:suppressAutoHyphens/>
        <w:spacing w:line="300" w:lineRule="atLeast"/>
        <w:rPr>
          <w:rFonts w:ascii="Tahoma" w:hAnsi="Tahoma" w:cs="Tahoma"/>
          <w:sz w:val="22"/>
          <w:szCs w:val="22"/>
        </w:rPr>
      </w:pPr>
    </w:p>
    <w:p w:rsidR="00513D50" w:rsidRPr="00182169" w:rsidRDefault="00513D50"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O plano de distribuição seguirá o procedimento descrito na Instrução CVM 476 (“</w:t>
      </w:r>
      <w:r w:rsidRPr="00182169">
        <w:rPr>
          <w:rFonts w:ascii="Tahoma" w:hAnsi="Tahoma" w:cs="Tahoma"/>
          <w:sz w:val="22"/>
          <w:szCs w:val="22"/>
          <w:u w:val="single"/>
        </w:rPr>
        <w:t>Plano de Distribuição</w:t>
      </w:r>
      <w:r w:rsidRPr="00182169">
        <w:rPr>
          <w:rFonts w:ascii="Tahoma" w:hAnsi="Tahoma" w:cs="Tahoma"/>
          <w:sz w:val="22"/>
          <w:szCs w:val="22"/>
        </w:rPr>
        <w:t>”). Para tanto, o Coordenador</w:t>
      </w:r>
      <w:r w:rsidR="00042467" w:rsidRPr="00182169">
        <w:rPr>
          <w:rFonts w:ascii="Tahoma" w:hAnsi="Tahoma" w:cs="Tahoma"/>
          <w:sz w:val="22"/>
          <w:szCs w:val="22"/>
        </w:rPr>
        <w:t xml:space="preserve"> </w:t>
      </w:r>
      <w:r w:rsidR="009641A7" w:rsidRPr="00182169">
        <w:rPr>
          <w:rFonts w:ascii="Tahoma" w:hAnsi="Tahoma" w:cs="Tahoma"/>
          <w:sz w:val="22"/>
          <w:szCs w:val="22"/>
        </w:rPr>
        <w:t xml:space="preserve">Líder </w:t>
      </w:r>
      <w:r w:rsidR="008A29B4" w:rsidRPr="00182169">
        <w:rPr>
          <w:rFonts w:ascii="Tahoma" w:hAnsi="Tahoma" w:cs="Tahoma"/>
          <w:sz w:val="22"/>
          <w:szCs w:val="22"/>
        </w:rPr>
        <w:t>poder</w:t>
      </w:r>
      <w:r w:rsidR="00F878CF" w:rsidRPr="00182169">
        <w:rPr>
          <w:rFonts w:ascii="Tahoma" w:hAnsi="Tahoma" w:cs="Tahoma"/>
          <w:sz w:val="22"/>
          <w:szCs w:val="22"/>
        </w:rPr>
        <w:t>á</w:t>
      </w:r>
      <w:r w:rsidRPr="00182169">
        <w:rPr>
          <w:rFonts w:ascii="Tahoma" w:hAnsi="Tahoma" w:cs="Tahoma"/>
          <w:sz w:val="22"/>
          <w:szCs w:val="22"/>
        </w:rPr>
        <w:t xml:space="preserve"> acessar</w:t>
      </w:r>
      <w:r w:rsidR="00DB1688" w:rsidRPr="00182169">
        <w:rPr>
          <w:rFonts w:ascii="Tahoma" w:hAnsi="Tahoma" w:cs="Tahoma"/>
          <w:sz w:val="22"/>
          <w:szCs w:val="22"/>
        </w:rPr>
        <w:t>,</w:t>
      </w:r>
      <w:r w:rsidRPr="00182169">
        <w:rPr>
          <w:rFonts w:ascii="Tahoma" w:hAnsi="Tahoma" w:cs="Tahoma"/>
          <w:sz w:val="22"/>
          <w:szCs w:val="22"/>
        </w:rPr>
        <w:t xml:space="preserve"> no máximo</w:t>
      </w:r>
      <w:r w:rsidR="00DB1688" w:rsidRPr="00182169">
        <w:rPr>
          <w:rFonts w:ascii="Tahoma" w:hAnsi="Tahoma" w:cs="Tahoma"/>
          <w:sz w:val="22"/>
          <w:szCs w:val="22"/>
        </w:rPr>
        <w:t>,</w:t>
      </w:r>
      <w:r w:rsidRPr="00182169">
        <w:rPr>
          <w:rFonts w:ascii="Tahoma" w:hAnsi="Tahoma" w:cs="Tahoma"/>
          <w:sz w:val="22"/>
          <w:szCs w:val="22"/>
        </w:rPr>
        <w:t xml:space="preserve"> </w:t>
      </w:r>
      <w:r w:rsidR="00B9429F" w:rsidRPr="00182169">
        <w:rPr>
          <w:rFonts w:ascii="Tahoma" w:hAnsi="Tahoma" w:cs="Tahoma"/>
          <w:sz w:val="22"/>
          <w:szCs w:val="22"/>
        </w:rPr>
        <w:t>75</w:t>
      </w:r>
      <w:r w:rsidR="00391601" w:rsidRPr="00182169">
        <w:rPr>
          <w:rFonts w:ascii="Tahoma" w:hAnsi="Tahoma" w:cs="Tahoma"/>
          <w:sz w:val="22"/>
          <w:szCs w:val="22"/>
        </w:rPr>
        <w:t> </w:t>
      </w:r>
      <w:r w:rsidRPr="00182169">
        <w:rPr>
          <w:rFonts w:ascii="Tahoma" w:hAnsi="Tahoma" w:cs="Tahoma"/>
          <w:sz w:val="22"/>
          <w:szCs w:val="22"/>
        </w:rPr>
        <w:t>(</w:t>
      </w:r>
      <w:r w:rsidR="00B9429F" w:rsidRPr="00182169">
        <w:rPr>
          <w:rFonts w:ascii="Tahoma" w:hAnsi="Tahoma" w:cs="Tahoma"/>
          <w:sz w:val="22"/>
          <w:szCs w:val="22"/>
        </w:rPr>
        <w:t>setenta e cinco</w:t>
      </w:r>
      <w:r w:rsidRPr="00182169">
        <w:rPr>
          <w:rFonts w:ascii="Tahoma" w:hAnsi="Tahoma" w:cs="Tahoma"/>
          <w:sz w:val="22"/>
          <w:szCs w:val="22"/>
        </w:rPr>
        <w:t xml:space="preserve">) Investidores </w:t>
      </w:r>
      <w:r w:rsidR="00FE08CB" w:rsidRPr="00182169">
        <w:rPr>
          <w:rFonts w:ascii="Tahoma" w:hAnsi="Tahoma" w:cs="Tahoma"/>
          <w:sz w:val="22"/>
          <w:szCs w:val="22"/>
        </w:rPr>
        <w:t>Profissionais</w:t>
      </w:r>
      <w:r w:rsidRPr="00182169">
        <w:rPr>
          <w:rFonts w:ascii="Tahoma" w:hAnsi="Tahoma" w:cs="Tahoma"/>
          <w:sz w:val="22"/>
          <w:szCs w:val="22"/>
        </w:rPr>
        <w:t xml:space="preserve">, sendo possível a subscrição ou aquisição por, no máximo, </w:t>
      </w:r>
      <w:r w:rsidR="00B9429F" w:rsidRPr="00182169">
        <w:rPr>
          <w:rFonts w:ascii="Tahoma" w:hAnsi="Tahoma" w:cs="Tahoma"/>
          <w:sz w:val="22"/>
          <w:szCs w:val="22"/>
        </w:rPr>
        <w:t>5</w:t>
      </w:r>
      <w:r w:rsidRPr="00182169">
        <w:rPr>
          <w:rFonts w:ascii="Tahoma" w:hAnsi="Tahoma" w:cs="Tahoma"/>
          <w:sz w:val="22"/>
          <w:szCs w:val="22"/>
        </w:rPr>
        <w:t>0 (</w:t>
      </w:r>
      <w:r w:rsidR="00B9429F" w:rsidRPr="00182169">
        <w:rPr>
          <w:rFonts w:ascii="Tahoma" w:hAnsi="Tahoma" w:cs="Tahoma"/>
          <w:sz w:val="22"/>
          <w:szCs w:val="22"/>
        </w:rPr>
        <w:t>cinquenta</w:t>
      </w:r>
      <w:r w:rsidRPr="00182169">
        <w:rPr>
          <w:rFonts w:ascii="Tahoma" w:hAnsi="Tahoma" w:cs="Tahoma"/>
          <w:sz w:val="22"/>
          <w:szCs w:val="22"/>
        </w:rPr>
        <w:t xml:space="preserve">) Investidores </w:t>
      </w:r>
      <w:r w:rsidR="00FE08CB" w:rsidRPr="00182169">
        <w:rPr>
          <w:rFonts w:ascii="Tahoma" w:hAnsi="Tahoma" w:cs="Tahoma"/>
          <w:sz w:val="22"/>
          <w:szCs w:val="22"/>
        </w:rPr>
        <w:t>Profissionais</w:t>
      </w:r>
      <w:r w:rsidRPr="00182169">
        <w:rPr>
          <w:rFonts w:ascii="Tahoma" w:hAnsi="Tahoma" w:cs="Tahoma"/>
          <w:sz w:val="22"/>
          <w:szCs w:val="22"/>
        </w:rPr>
        <w:t>.</w:t>
      </w:r>
    </w:p>
    <w:p w:rsidR="00691C97" w:rsidRPr="00182169" w:rsidRDefault="00691C97" w:rsidP="001D00B5">
      <w:pPr>
        <w:suppressAutoHyphens/>
        <w:spacing w:line="300" w:lineRule="atLeast"/>
        <w:rPr>
          <w:rFonts w:ascii="Tahoma" w:hAnsi="Tahoma" w:cs="Tahoma"/>
          <w:sz w:val="22"/>
          <w:szCs w:val="22"/>
        </w:rPr>
      </w:pPr>
    </w:p>
    <w:p w:rsidR="00513D50" w:rsidRPr="00182169" w:rsidRDefault="00637A6D"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A</w:t>
      </w:r>
      <w:r w:rsidR="00513D50" w:rsidRPr="00182169">
        <w:rPr>
          <w:rFonts w:ascii="Tahoma" w:hAnsi="Tahoma" w:cs="Tahoma"/>
          <w:sz w:val="22"/>
          <w:szCs w:val="22"/>
        </w:rPr>
        <w:t xml:space="preserve"> Oferta Restrita </w:t>
      </w:r>
      <w:r w:rsidRPr="00182169">
        <w:rPr>
          <w:rFonts w:ascii="Tahoma" w:hAnsi="Tahoma" w:cs="Tahoma"/>
          <w:sz w:val="22"/>
          <w:szCs w:val="22"/>
        </w:rPr>
        <w:t xml:space="preserve">terá como público-alvo </w:t>
      </w:r>
      <w:r w:rsidR="00513D50" w:rsidRPr="00182169">
        <w:rPr>
          <w:rFonts w:ascii="Tahoma" w:hAnsi="Tahoma" w:cs="Tahoma"/>
          <w:sz w:val="22"/>
          <w:szCs w:val="22"/>
        </w:rPr>
        <w:t xml:space="preserve">investidores </w:t>
      </w:r>
      <w:r w:rsidR="00FE08CB" w:rsidRPr="00182169">
        <w:rPr>
          <w:rFonts w:ascii="Tahoma" w:hAnsi="Tahoma" w:cs="Tahoma"/>
          <w:sz w:val="22"/>
          <w:szCs w:val="22"/>
        </w:rPr>
        <w:t>profissionais</w:t>
      </w:r>
      <w:r w:rsidR="00513D50" w:rsidRPr="00182169">
        <w:rPr>
          <w:rFonts w:ascii="Tahoma" w:hAnsi="Tahoma" w:cs="Tahoma"/>
          <w:sz w:val="22"/>
          <w:szCs w:val="22"/>
        </w:rPr>
        <w:t xml:space="preserve">, </w:t>
      </w:r>
      <w:r w:rsidR="00FE08CB" w:rsidRPr="00182169">
        <w:rPr>
          <w:rFonts w:ascii="Tahoma" w:hAnsi="Tahoma" w:cs="Tahoma"/>
          <w:sz w:val="22"/>
          <w:szCs w:val="22"/>
        </w:rPr>
        <w:t>assim considerando os investidores referidos no artigo 9º-A da Instrução CVM</w:t>
      </w:r>
      <w:r w:rsidR="00391601" w:rsidRPr="00182169">
        <w:rPr>
          <w:rFonts w:ascii="Tahoma" w:hAnsi="Tahoma" w:cs="Tahoma"/>
          <w:sz w:val="22"/>
          <w:szCs w:val="22"/>
        </w:rPr>
        <w:t> </w:t>
      </w:r>
      <w:r w:rsidR="00FE08CB" w:rsidRPr="00182169">
        <w:rPr>
          <w:rFonts w:ascii="Tahoma" w:hAnsi="Tahoma" w:cs="Tahoma"/>
          <w:sz w:val="22"/>
          <w:szCs w:val="22"/>
        </w:rPr>
        <w:t>539</w:t>
      </w:r>
      <w:r w:rsidR="00391601" w:rsidRPr="00182169">
        <w:rPr>
          <w:rFonts w:ascii="Tahoma" w:hAnsi="Tahoma" w:cs="Tahoma"/>
          <w:sz w:val="22"/>
          <w:szCs w:val="22"/>
        </w:rPr>
        <w:t xml:space="preserve"> (”</w:t>
      </w:r>
      <w:r w:rsidR="00391601" w:rsidRPr="00182169">
        <w:rPr>
          <w:rFonts w:ascii="Tahoma" w:hAnsi="Tahoma" w:cs="Tahoma"/>
          <w:sz w:val="22"/>
          <w:szCs w:val="22"/>
          <w:u w:val="single"/>
        </w:rPr>
        <w:t>Investidores Profissionais</w:t>
      </w:r>
      <w:r w:rsidR="00391601" w:rsidRPr="00182169">
        <w:rPr>
          <w:rFonts w:ascii="Tahoma" w:hAnsi="Tahoma" w:cs="Tahoma"/>
          <w:sz w:val="22"/>
          <w:szCs w:val="22"/>
        </w:rPr>
        <w:t>”)</w:t>
      </w:r>
      <w:r w:rsidR="00FE08CB" w:rsidRPr="00182169">
        <w:rPr>
          <w:rFonts w:ascii="Tahoma" w:hAnsi="Tahoma" w:cs="Tahoma"/>
          <w:sz w:val="22"/>
          <w:szCs w:val="22"/>
        </w:rPr>
        <w:t xml:space="preserve">, observado que os fundos de investimento e carteiras administradas de valores mobiliários cujas decisões de investimento sejam tomadas pelo mesmo gestor serão considerados como um único </w:t>
      </w:r>
      <w:r w:rsidR="00391601" w:rsidRPr="00182169">
        <w:rPr>
          <w:rFonts w:ascii="Tahoma" w:hAnsi="Tahoma" w:cs="Tahoma"/>
          <w:sz w:val="22"/>
          <w:szCs w:val="22"/>
        </w:rPr>
        <w:t>I</w:t>
      </w:r>
      <w:r w:rsidR="00FE08CB" w:rsidRPr="00182169">
        <w:rPr>
          <w:rFonts w:ascii="Tahoma" w:hAnsi="Tahoma" w:cs="Tahoma"/>
          <w:sz w:val="22"/>
          <w:szCs w:val="22"/>
        </w:rPr>
        <w:t>nvestidor</w:t>
      </w:r>
      <w:r w:rsidR="00391601" w:rsidRPr="00182169">
        <w:rPr>
          <w:rFonts w:ascii="Tahoma" w:hAnsi="Tahoma" w:cs="Tahoma"/>
          <w:sz w:val="22"/>
          <w:szCs w:val="22"/>
        </w:rPr>
        <w:t xml:space="preserve"> Profissional</w:t>
      </w:r>
      <w:r w:rsidR="00FE08CB" w:rsidRPr="00182169">
        <w:rPr>
          <w:rFonts w:ascii="Tahoma" w:hAnsi="Tahoma" w:cs="Tahoma"/>
          <w:sz w:val="22"/>
          <w:szCs w:val="22"/>
        </w:rPr>
        <w:t>, para os fins dos limites previstos na Cláusula</w:t>
      </w:r>
      <w:r w:rsidR="00391601" w:rsidRPr="00182169">
        <w:rPr>
          <w:rFonts w:ascii="Tahoma" w:hAnsi="Tahoma" w:cs="Tahoma"/>
          <w:sz w:val="22"/>
          <w:szCs w:val="22"/>
        </w:rPr>
        <w:t> </w:t>
      </w:r>
      <w:r w:rsidR="00FE08CB" w:rsidRPr="00182169">
        <w:rPr>
          <w:rFonts w:ascii="Tahoma" w:hAnsi="Tahoma" w:cs="Tahoma"/>
          <w:b/>
          <w:sz w:val="22"/>
          <w:szCs w:val="22"/>
        </w:rPr>
        <w:fldChar w:fldCharType="begin"/>
      </w:r>
      <w:r w:rsidR="00FE08CB" w:rsidRPr="00182169">
        <w:rPr>
          <w:rFonts w:ascii="Tahoma" w:hAnsi="Tahoma" w:cs="Tahoma"/>
          <w:sz w:val="22"/>
          <w:szCs w:val="22"/>
        </w:rPr>
        <w:instrText xml:space="preserve"> REF _Ref511567955 \r \p \h </w:instrText>
      </w:r>
      <w:r w:rsidR="0066506B" w:rsidRPr="00182169">
        <w:rPr>
          <w:rFonts w:ascii="Tahoma" w:hAnsi="Tahoma" w:cs="Tahoma"/>
          <w:b/>
          <w:sz w:val="22"/>
          <w:szCs w:val="22"/>
        </w:rPr>
        <w:instrText xml:space="preserve"> \* MERGEFORMAT </w:instrText>
      </w:r>
      <w:r w:rsidR="00FE08CB" w:rsidRPr="00182169">
        <w:rPr>
          <w:rFonts w:ascii="Tahoma" w:hAnsi="Tahoma" w:cs="Tahoma"/>
          <w:b/>
          <w:sz w:val="22"/>
          <w:szCs w:val="22"/>
        </w:rPr>
      </w:r>
      <w:r w:rsidR="00FE08CB" w:rsidRPr="00182169">
        <w:rPr>
          <w:rFonts w:ascii="Tahoma" w:hAnsi="Tahoma" w:cs="Tahoma"/>
          <w:b/>
          <w:sz w:val="22"/>
          <w:szCs w:val="22"/>
        </w:rPr>
        <w:fldChar w:fldCharType="separate"/>
      </w:r>
      <w:r w:rsidR="00FE08CB" w:rsidRPr="00182169">
        <w:rPr>
          <w:rFonts w:ascii="Tahoma" w:hAnsi="Tahoma" w:cs="Tahoma"/>
          <w:sz w:val="22"/>
          <w:szCs w:val="22"/>
        </w:rPr>
        <w:t>4.1.3 acima</w:t>
      </w:r>
      <w:r w:rsidR="00FE08CB" w:rsidRPr="00182169">
        <w:rPr>
          <w:rFonts w:ascii="Tahoma" w:hAnsi="Tahoma" w:cs="Tahoma"/>
          <w:b/>
          <w:sz w:val="22"/>
          <w:szCs w:val="22"/>
        </w:rPr>
        <w:fldChar w:fldCharType="end"/>
      </w:r>
      <w:r w:rsidR="00513D50" w:rsidRPr="00182169">
        <w:rPr>
          <w:rFonts w:ascii="Tahoma" w:hAnsi="Tahoma" w:cs="Tahoma"/>
          <w:sz w:val="22"/>
          <w:szCs w:val="22"/>
        </w:rPr>
        <w:t>.</w:t>
      </w:r>
    </w:p>
    <w:p w:rsidR="000E0885" w:rsidRPr="00182169" w:rsidRDefault="000E0885" w:rsidP="001D00B5">
      <w:pPr>
        <w:suppressAutoHyphens/>
        <w:spacing w:line="300" w:lineRule="atLeast"/>
        <w:rPr>
          <w:rFonts w:ascii="Tahoma" w:hAnsi="Tahoma" w:cs="Tahoma"/>
          <w:sz w:val="22"/>
          <w:szCs w:val="22"/>
        </w:rPr>
      </w:pPr>
    </w:p>
    <w:p w:rsidR="00513D50" w:rsidRPr="00182169" w:rsidRDefault="00513D50"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A Emissão e a Oferta Restrita não poderão ter seu valor </w:t>
      </w:r>
      <w:r w:rsidR="00112544" w:rsidRPr="00182169">
        <w:rPr>
          <w:rFonts w:ascii="Tahoma" w:hAnsi="Tahoma" w:cs="Tahoma"/>
          <w:sz w:val="22"/>
          <w:szCs w:val="22"/>
        </w:rPr>
        <w:t xml:space="preserve">e quantidade </w:t>
      </w:r>
      <w:r w:rsidRPr="00182169">
        <w:rPr>
          <w:rFonts w:ascii="Tahoma" w:hAnsi="Tahoma" w:cs="Tahoma"/>
          <w:sz w:val="22"/>
          <w:szCs w:val="22"/>
        </w:rPr>
        <w:t>aumentado</w:t>
      </w:r>
      <w:r w:rsidR="00112544" w:rsidRPr="00182169">
        <w:rPr>
          <w:rFonts w:ascii="Tahoma" w:hAnsi="Tahoma" w:cs="Tahoma"/>
          <w:sz w:val="22"/>
          <w:szCs w:val="22"/>
        </w:rPr>
        <w:t>s</w:t>
      </w:r>
      <w:r w:rsidRPr="00182169">
        <w:rPr>
          <w:rFonts w:ascii="Tahoma" w:hAnsi="Tahoma" w:cs="Tahoma"/>
          <w:sz w:val="22"/>
          <w:szCs w:val="22"/>
        </w:rPr>
        <w:t xml:space="preserve"> em nenhuma hipótese.</w:t>
      </w:r>
    </w:p>
    <w:p w:rsidR="000E0885" w:rsidRPr="00182169" w:rsidRDefault="000E0885" w:rsidP="001D00B5">
      <w:pPr>
        <w:suppressAutoHyphens/>
        <w:spacing w:line="300" w:lineRule="atLeast"/>
        <w:rPr>
          <w:rFonts w:ascii="Tahoma" w:hAnsi="Tahoma" w:cs="Tahoma"/>
          <w:sz w:val="22"/>
          <w:szCs w:val="22"/>
        </w:rPr>
      </w:pPr>
    </w:p>
    <w:p w:rsidR="000E0885" w:rsidRPr="00182169" w:rsidRDefault="00FE08CB"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Para a subscrição das Debêntures, os Investidores Profissionais assinarão declaração atestando (i) que efetuaram sua própria análise com relação à capacidade de pagamento da Emissora; (ii) sua condição de Investidor Profissional, de acordo com o Anexo 9-A da Instrução CVM 539; e (iii) que estão cientes, entre outras coisas, de que: (a) a Oferta Restrita não será objeto de registro perante a CVM; (b) a Oferta Restrita não </w:t>
      </w:r>
      <w:r w:rsidRPr="00182169">
        <w:rPr>
          <w:rFonts w:ascii="Tahoma" w:hAnsi="Tahoma" w:cs="Tahoma"/>
          <w:sz w:val="22"/>
          <w:szCs w:val="22"/>
        </w:rPr>
        <w:lastRenderedPageBreak/>
        <w:t>será objeto de análise prévia pela ANBIMA, sendo registrada perante a ANBIMA somente após o envio do seu comunicado de encerramento à CVM, nos termos do inciso II do artigo</w:t>
      </w:r>
      <w:r w:rsidR="00391601" w:rsidRPr="00182169">
        <w:rPr>
          <w:rFonts w:ascii="Tahoma" w:hAnsi="Tahoma" w:cs="Tahoma"/>
          <w:sz w:val="22"/>
          <w:szCs w:val="22"/>
        </w:rPr>
        <w:t> </w:t>
      </w:r>
      <w:r w:rsidRPr="00182169">
        <w:rPr>
          <w:rFonts w:ascii="Tahoma" w:hAnsi="Tahoma" w:cs="Tahoma"/>
          <w:sz w:val="22"/>
          <w:szCs w:val="22"/>
        </w:rPr>
        <w:t>16 e do inciso V do artigo 18 do Código ANBIMA</w:t>
      </w:r>
      <w:r w:rsidR="00391601" w:rsidRPr="00182169">
        <w:rPr>
          <w:rFonts w:ascii="Tahoma" w:hAnsi="Tahoma" w:cs="Tahoma"/>
          <w:sz w:val="22"/>
          <w:szCs w:val="22"/>
        </w:rPr>
        <w:t>, exclusivamente para fins de composição da base de dados da ANBIMA</w:t>
      </w:r>
      <w:r w:rsidRPr="00182169">
        <w:rPr>
          <w:rFonts w:ascii="Tahoma" w:hAnsi="Tahoma" w:cs="Tahoma"/>
          <w:sz w:val="22"/>
          <w:szCs w:val="22"/>
        </w:rPr>
        <w:t xml:space="preserve">; e (c) as Debêntures estão sujeitas a restrições de negociação previstas na regulamentação aplicável e nesta </w:t>
      </w:r>
      <w:r w:rsidR="00884201" w:rsidRPr="00182169">
        <w:rPr>
          <w:rFonts w:ascii="Tahoma" w:hAnsi="Tahoma" w:cs="Tahoma"/>
          <w:sz w:val="22"/>
          <w:szCs w:val="22"/>
        </w:rPr>
        <w:t>Escritura de Emissão</w:t>
      </w:r>
      <w:r w:rsidRPr="00182169">
        <w:rPr>
          <w:rFonts w:ascii="Tahoma" w:hAnsi="Tahoma" w:cs="Tahoma"/>
          <w:sz w:val="22"/>
          <w:szCs w:val="22"/>
        </w:rPr>
        <w:t xml:space="preserve">, devendo, ainda, por meio de tal declaração, manifestar sua concordância expressa a todos os termos e condições desta </w:t>
      </w:r>
      <w:r w:rsidR="00884201" w:rsidRPr="00182169">
        <w:rPr>
          <w:rFonts w:ascii="Tahoma" w:hAnsi="Tahoma" w:cs="Tahoma"/>
          <w:sz w:val="22"/>
          <w:szCs w:val="22"/>
        </w:rPr>
        <w:t>Escritura de Emissão</w:t>
      </w:r>
      <w:r w:rsidR="000E0885" w:rsidRPr="00182169">
        <w:rPr>
          <w:rFonts w:ascii="Tahoma" w:hAnsi="Tahoma" w:cs="Tahoma"/>
          <w:sz w:val="22"/>
          <w:szCs w:val="22"/>
        </w:rPr>
        <w:t>.</w:t>
      </w:r>
      <w:r w:rsidR="006429D9" w:rsidRPr="00182169">
        <w:rPr>
          <w:rFonts w:ascii="Tahoma" w:hAnsi="Tahoma" w:cs="Tahoma"/>
          <w:sz w:val="22"/>
          <w:szCs w:val="22"/>
        </w:rPr>
        <w:t xml:space="preserve"> </w:t>
      </w:r>
    </w:p>
    <w:p w:rsidR="000E0885" w:rsidRPr="00182169" w:rsidRDefault="000E0885" w:rsidP="001D00B5">
      <w:pPr>
        <w:suppressAutoHyphens/>
        <w:spacing w:line="300" w:lineRule="atLeast"/>
        <w:rPr>
          <w:rFonts w:ascii="Tahoma" w:hAnsi="Tahoma" w:cs="Tahoma"/>
          <w:sz w:val="22"/>
          <w:szCs w:val="22"/>
        </w:rPr>
      </w:pPr>
    </w:p>
    <w:p w:rsidR="000E0885" w:rsidRPr="00182169" w:rsidRDefault="000E0885"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Não será concedido qualquer tipo de desconto pelo Coordenador</w:t>
      </w:r>
      <w:r w:rsidR="00042467" w:rsidRPr="00182169">
        <w:rPr>
          <w:rFonts w:ascii="Tahoma" w:hAnsi="Tahoma" w:cs="Tahoma"/>
          <w:sz w:val="22"/>
          <w:szCs w:val="22"/>
        </w:rPr>
        <w:t xml:space="preserve"> </w:t>
      </w:r>
      <w:r w:rsidR="009641A7" w:rsidRPr="00182169">
        <w:rPr>
          <w:rFonts w:ascii="Tahoma" w:hAnsi="Tahoma" w:cs="Tahoma"/>
          <w:sz w:val="22"/>
          <w:szCs w:val="22"/>
        </w:rPr>
        <w:t xml:space="preserve">Líder </w:t>
      </w:r>
      <w:r w:rsidR="005E7B09" w:rsidRPr="00182169">
        <w:rPr>
          <w:rFonts w:ascii="Tahoma" w:hAnsi="Tahoma" w:cs="Tahoma"/>
          <w:sz w:val="22"/>
          <w:szCs w:val="22"/>
        </w:rPr>
        <w:t>a</w:t>
      </w:r>
      <w:r w:rsidRPr="00182169">
        <w:rPr>
          <w:rFonts w:ascii="Tahoma" w:hAnsi="Tahoma" w:cs="Tahoma"/>
          <w:sz w:val="22"/>
          <w:szCs w:val="22"/>
        </w:rPr>
        <w:t xml:space="preserve">os Investidores </w:t>
      </w:r>
      <w:r w:rsidR="00DD1648" w:rsidRPr="00182169">
        <w:rPr>
          <w:rFonts w:ascii="Tahoma" w:hAnsi="Tahoma" w:cs="Tahoma"/>
          <w:sz w:val="22"/>
          <w:szCs w:val="22"/>
        </w:rPr>
        <w:t xml:space="preserve">Profissionais </w:t>
      </w:r>
      <w:r w:rsidRPr="00182169">
        <w:rPr>
          <w:rFonts w:ascii="Tahoma" w:hAnsi="Tahoma" w:cs="Tahoma"/>
          <w:sz w:val="22"/>
          <w:szCs w:val="22"/>
        </w:rPr>
        <w:t>interessados em adquirir Debêntures no âmbito da Oferta Restrita, bem como não existirão reservas antecipadas, nem fixação de lotes máximos ou mínimos, independentemente de ordem cronológica.</w:t>
      </w:r>
    </w:p>
    <w:p w:rsidR="000E0885" w:rsidRPr="00182169" w:rsidRDefault="000E0885" w:rsidP="001D00B5">
      <w:pPr>
        <w:suppressAutoHyphens/>
        <w:spacing w:line="300" w:lineRule="atLeast"/>
        <w:rPr>
          <w:rFonts w:ascii="Tahoma" w:hAnsi="Tahoma" w:cs="Tahoma"/>
          <w:sz w:val="22"/>
          <w:szCs w:val="22"/>
        </w:rPr>
      </w:pPr>
    </w:p>
    <w:p w:rsidR="00594471" w:rsidRPr="00182169" w:rsidRDefault="00594471"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Não haverá preferência para subscrição das Debêntures pelos atuais acionistas da Emissora.</w:t>
      </w:r>
    </w:p>
    <w:p w:rsidR="001C06C8" w:rsidRPr="00182169" w:rsidRDefault="001C06C8" w:rsidP="001D00B5">
      <w:pPr>
        <w:tabs>
          <w:tab w:val="left" w:pos="851"/>
        </w:tabs>
        <w:suppressAutoHyphens/>
        <w:spacing w:line="300" w:lineRule="atLeast"/>
        <w:rPr>
          <w:rFonts w:ascii="Tahoma" w:hAnsi="Tahoma" w:cs="Tahoma"/>
          <w:sz w:val="22"/>
          <w:szCs w:val="22"/>
        </w:rPr>
      </w:pPr>
    </w:p>
    <w:p w:rsidR="001C06C8" w:rsidRPr="00182169" w:rsidRDefault="001C06C8" w:rsidP="001D00B5">
      <w:pPr>
        <w:pStyle w:val="PargrafodaLista"/>
        <w:numPr>
          <w:ilvl w:val="2"/>
          <w:numId w:val="44"/>
        </w:numPr>
        <w:suppressAutoHyphens/>
        <w:spacing w:line="300" w:lineRule="atLeast"/>
        <w:ind w:left="0" w:firstLine="0"/>
        <w:rPr>
          <w:rFonts w:ascii="Tahoma" w:hAnsi="Tahoma" w:cs="Tahoma"/>
          <w:b/>
          <w:sz w:val="22"/>
          <w:szCs w:val="22"/>
        </w:rPr>
      </w:pPr>
      <w:r w:rsidRPr="00182169">
        <w:rPr>
          <w:rFonts w:ascii="Tahoma" w:hAnsi="Tahoma" w:cs="Tahoma"/>
          <w:sz w:val="22"/>
          <w:szCs w:val="22"/>
        </w:rPr>
        <w:t>Não será constituído fundo de sustentação de liquidez, tampouco será celebrado contrato de garantia de liquidez para as Debêntures. Não será firmado, ainda, contrato de estabilização de preço das Debêntures no mercado secundário.</w:t>
      </w:r>
    </w:p>
    <w:p w:rsidR="00EE291B" w:rsidRPr="00182169" w:rsidRDefault="00EE291B" w:rsidP="001D00B5">
      <w:pPr>
        <w:spacing w:line="300" w:lineRule="atLeast"/>
        <w:jc w:val="left"/>
        <w:rPr>
          <w:rFonts w:ascii="Tahoma" w:hAnsi="Tahoma" w:cs="Tahoma"/>
          <w:sz w:val="22"/>
          <w:szCs w:val="22"/>
        </w:rPr>
      </w:pPr>
    </w:p>
    <w:p w:rsidR="00513D50" w:rsidRPr="00182169" w:rsidRDefault="00513D50" w:rsidP="001D00B5">
      <w:pPr>
        <w:pStyle w:val="PargrafodaLista"/>
        <w:numPr>
          <w:ilvl w:val="1"/>
          <w:numId w:val="44"/>
        </w:numPr>
        <w:suppressAutoHyphens/>
        <w:spacing w:line="300" w:lineRule="atLeast"/>
        <w:ind w:left="0" w:hanging="11"/>
        <w:rPr>
          <w:rFonts w:ascii="Tahoma" w:hAnsi="Tahoma" w:cs="Tahoma"/>
          <w:b/>
          <w:sz w:val="22"/>
          <w:szCs w:val="22"/>
        </w:rPr>
      </w:pPr>
      <w:r w:rsidRPr="00182169">
        <w:rPr>
          <w:rFonts w:ascii="Tahoma" w:hAnsi="Tahoma" w:cs="Tahoma"/>
          <w:b/>
          <w:sz w:val="22"/>
          <w:szCs w:val="22"/>
        </w:rPr>
        <w:t>Data de Emissão das Debêntures</w:t>
      </w:r>
    </w:p>
    <w:p w:rsidR="00513D50" w:rsidRPr="00182169" w:rsidRDefault="00513D50" w:rsidP="001D00B5">
      <w:pPr>
        <w:suppressAutoHyphens/>
        <w:spacing w:line="300" w:lineRule="atLeast"/>
        <w:rPr>
          <w:rFonts w:ascii="Tahoma" w:hAnsi="Tahoma" w:cs="Tahoma"/>
          <w:sz w:val="22"/>
          <w:szCs w:val="22"/>
        </w:rPr>
      </w:pPr>
    </w:p>
    <w:p w:rsidR="00513D50" w:rsidRPr="00182169" w:rsidRDefault="00513D50"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Para todos os efeitos legais, a data de emissão das Debêntures </w:t>
      </w:r>
      <w:r w:rsidR="000E0885" w:rsidRPr="00182169">
        <w:rPr>
          <w:rFonts w:ascii="Tahoma" w:hAnsi="Tahoma" w:cs="Tahoma"/>
          <w:sz w:val="22"/>
          <w:szCs w:val="22"/>
        </w:rPr>
        <w:t xml:space="preserve">será o dia </w:t>
      </w:r>
      <w:r w:rsidR="002B3E44" w:rsidRPr="00182169">
        <w:rPr>
          <w:rFonts w:ascii="Tahoma" w:hAnsi="Tahoma" w:cs="Tahoma"/>
          <w:bCs/>
          <w:sz w:val="22"/>
          <w:szCs w:val="22"/>
        </w:rPr>
        <w:t xml:space="preserve">12 </w:t>
      </w:r>
      <w:r w:rsidRPr="00182169">
        <w:rPr>
          <w:rFonts w:ascii="Tahoma" w:hAnsi="Tahoma" w:cs="Tahoma"/>
          <w:sz w:val="22"/>
          <w:szCs w:val="22"/>
        </w:rPr>
        <w:t xml:space="preserve">de </w:t>
      </w:r>
      <w:r w:rsidR="00CC2621" w:rsidRPr="00182169">
        <w:rPr>
          <w:rFonts w:ascii="Tahoma" w:hAnsi="Tahoma" w:cs="Tahoma"/>
          <w:color w:val="000000"/>
          <w:sz w:val="22"/>
          <w:szCs w:val="22"/>
        </w:rPr>
        <w:t>novembro</w:t>
      </w:r>
      <w:r w:rsidR="00CC2621" w:rsidRPr="00182169" w:rsidDel="00CC2621">
        <w:rPr>
          <w:rFonts w:ascii="Tahoma" w:hAnsi="Tahoma" w:cs="Tahoma"/>
          <w:bCs/>
          <w:sz w:val="22"/>
          <w:szCs w:val="22"/>
        </w:rPr>
        <w:t xml:space="preserve"> </w:t>
      </w:r>
      <w:r w:rsidRPr="00182169">
        <w:rPr>
          <w:rFonts w:ascii="Tahoma" w:hAnsi="Tahoma" w:cs="Tahoma"/>
          <w:sz w:val="22"/>
          <w:szCs w:val="22"/>
        </w:rPr>
        <w:t xml:space="preserve">de </w:t>
      </w:r>
      <w:r w:rsidR="005E7B09" w:rsidRPr="00182169">
        <w:rPr>
          <w:rFonts w:ascii="Tahoma" w:hAnsi="Tahoma" w:cs="Tahoma"/>
          <w:sz w:val="22"/>
          <w:szCs w:val="22"/>
        </w:rPr>
        <w:t>201</w:t>
      </w:r>
      <w:r w:rsidR="001C06C8" w:rsidRPr="00182169">
        <w:rPr>
          <w:rFonts w:ascii="Tahoma" w:hAnsi="Tahoma" w:cs="Tahoma"/>
          <w:sz w:val="22"/>
          <w:szCs w:val="22"/>
        </w:rPr>
        <w:t>9</w:t>
      </w:r>
      <w:r w:rsidR="005E7B09" w:rsidRPr="00182169">
        <w:rPr>
          <w:rFonts w:ascii="Tahoma" w:hAnsi="Tahoma" w:cs="Tahoma"/>
          <w:sz w:val="22"/>
          <w:szCs w:val="22"/>
        </w:rPr>
        <w:t xml:space="preserve"> </w:t>
      </w:r>
      <w:r w:rsidR="000E0885" w:rsidRPr="00182169">
        <w:rPr>
          <w:rFonts w:ascii="Tahoma" w:hAnsi="Tahoma" w:cs="Tahoma"/>
          <w:sz w:val="22"/>
          <w:szCs w:val="22"/>
        </w:rPr>
        <w:t>(“</w:t>
      </w:r>
      <w:r w:rsidR="000E0885" w:rsidRPr="00182169">
        <w:rPr>
          <w:rFonts w:ascii="Tahoma" w:hAnsi="Tahoma" w:cs="Tahoma"/>
          <w:sz w:val="22"/>
          <w:szCs w:val="22"/>
          <w:u w:val="single"/>
        </w:rPr>
        <w:t>Data de Emissão</w:t>
      </w:r>
      <w:r w:rsidR="000E0885" w:rsidRPr="00182169">
        <w:rPr>
          <w:rFonts w:ascii="Tahoma" w:hAnsi="Tahoma" w:cs="Tahoma"/>
          <w:sz w:val="22"/>
          <w:szCs w:val="22"/>
        </w:rPr>
        <w:t>”)</w:t>
      </w:r>
      <w:r w:rsidRPr="00182169">
        <w:rPr>
          <w:rFonts w:ascii="Tahoma" w:hAnsi="Tahoma" w:cs="Tahoma"/>
          <w:sz w:val="22"/>
          <w:szCs w:val="22"/>
        </w:rPr>
        <w:t>.</w:t>
      </w:r>
      <w:r w:rsidR="00AD3DCE" w:rsidRPr="00182169">
        <w:rPr>
          <w:rFonts w:ascii="Tahoma" w:hAnsi="Tahoma" w:cs="Tahoma"/>
          <w:sz w:val="22"/>
          <w:szCs w:val="22"/>
        </w:rPr>
        <w:t xml:space="preserve"> </w:t>
      </w:r>
    </w:p>
    <w:p w:rsidR="001A1E30" w:rsidRPr="00182169" w:rsidRDefault="001A1E30" w:rsidP="001D00B5">
      <w:pPr>
        <w:spacing w:line="300" w:lineRule="atLeast"/>
        <w:jc w:val="left"/>
        <w:rPr>
          <w:rFonts w:ascii="Tahoma" w:hAnsi="Tahoma" w:cs="Tahoma"/>
          <w:sz w:val="22"/>
          <w:szCs w:val="22"/>
        </w:rPr>
      </w:pPr>
    </w:p>
    <w:p w:rsidR="00513D50" w:rsidRPr="00182169" w:rsidRDefault="00513D50" w:rsidP="001D00B5">
      <w:pPr>
        <w:pStyle w:val="PargrafodaLista"/>
        <w:numPr>
          <w:ilvl w:val="1"/>
          <w:numId w:val="44"/>
        </w:numPr>
        <w:suppressAutoHyphens/>
        <w:spacing w:line="300" w:lineRule="atLeast"/>
        <w:ind w:left="0" w:hanging="11"/>
        <w:rPr>
          <w:rFonts w:ascii="Tahoma" w:hAnsi="Tahoma" w:cs="Tahoma"/>
          <w:b/>
          <w:sz w:val="22"/>
          <w:szCs w:val="22"/>
        </w:rPr>
      </w:pPr>
      <w:r w:rsidRPr="00182169">
        <w:rPr>
          <w:rFonts w:ascii="Tahoma" w:hAnsi="Tahoma" w:cs="Tahoma"/>
          <w:b/>
          <w:sz w:val="22"/>
          <w:szCs w:val="22"/>
        </w:rPr>
        <w:t>Valor Nominal Unitário das Debêntures</w:t>
      </w:r>
      <w:r w:rsidR="00112544" w:rsidRPr="00182169">
        <w:rPr>
          <w:rFonts w:ascii="Tahoma" w:hAnsi="Tahoma" w:cs="Tahoma"/>
          <w:b/>
          <w:sz w:val="22"/>
          <w:szCs w:val="22"/>
        </w:rPr>
        <w:t xml:space="preserve"> e Atualização do Valor Nominal Unitário das Debêntures</w:t>
      </w:r>
    </w:p>
    <w:p w:rsidR="00513D50" w:rsidRPr="00182169" w:rsidRDefault="00513D50" w:rsidP="001D00B5">
      <w:pPr>
        <w:pStyle w:val="p0"/>
        <w:tabs>
          <w:tab w:val="clear" w:pos="720"/>
        </w:tabs>
        <w:suppressAutoHyphens/>
        <w:spacing w:line="300" w:lineRule="atLeast"/>
        <w:rPr>
          <w:rFonts w:ascii="Tahoma" w:hAnsi="Tahoma" w:cs="Tahoma"/>
          <w:sz w:val="22"/>
          <w:szCs w:val="22"/>
        </w:rPr>
      </w:pPr>
    </w:p>
    <w:p w:rsidR="00513D50" w:rsidRPr="00182169" w:rsidRDefault="001C06C8"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O </w:t>
      </w:r>
      <w:r w:rsidRPr="00182169">
        <w:rPr>
          <w:rFonts w:ascii="Tahoma" w:eastAsia="MS Mincho" w:hAnsi="Tahoma" w:cs="Tahoma"/>
          <w:sz w:val="22"/>
          <w:szCs w:val="22"/>
        </w:rPr>
        <w:t>valor nominal unitário das Debêntures será de R$1.000,00 (</w:t>
      </w:r>
      <w:r w:rsidR="00A45C3C" w:rsidRPr="00182169">
        <w:rPr>
          <w:rFonts w:ascii="Tahoma" w:eastAsia="MS Mincho" w:hAnsi="Tahoma" w:cs="Tahoma"/>
          <w:sz w:val="22"/>
          <w:szCs w:val="22"/>
        </w:rPr>
        <w:t xml:space="preserve">um </w:t>
      </w:r>
      <w:r w:rsidRPr="00182169">
        <w:rPr>
          <w:rFonts w:ascii="Tahoma" w:eastAsia="MS Mincho" w:hAnsi="Tahoma" w:cs="Tahoma"/>
          <w:sz w:val="22"/>
          <w:szCs w:val="22"/>
        </w:rPr>
        <w:t>mil reais), na Data de Emissão (“</w:t>
      </w:r>
      <w:r w:rsidRPr="00182169">
        <w:rPr>
          <w:rFonts w:ascii="Tahoma" w:eastAsia="MS Mincho" w:hAnsi="Tahoma" w:cs="Tahoma"/>
          <w:sz w:val="22"/>
          <w:szCs w:val="22"/>
          <w:u w:val="single"/>
        </w:rPr>
        <w:t>Valor Nominal Unitário</w:t>
      </w:r>
      <w:r w:rsidRPr="00182169">
        <w:rPr>
          <w:rFonts w:ascii="Tahoma" w:eastAsia="MS Mincho" w:hAnsi="Tahoma" w:cs="Tahoma"/>
          <w:sz w:val="22"/>
          <w:szCs w:val="22"/>
        </w:rPr>
        <w:t>”)</w:t>
      </w:r>
      <w:r w:rsidR="00513D50" w:rsidRPr="00182169">
        <w:rPr>
          <w:rFonts w:ascii="Tahoma" w:hAnsi="Tahoma" w:cs="Tahoma"/>
          <w:sz w:val="22"/>
          <w:szCs w:val="22"/>
        </w:rPr>
        <w:t>.</w:t>
      </w:r>
    </w:p>
    <w:p w:rsidR="001A1E30" w:rsidRPr="00182169" w:rsidRDefault="001A1E30" w:rsidP="001D00B5">
      <w:pPr>
        <w:pStyle w:val="p0"/>
        <w:tabs>
          <w:tab w:val="clear" w:pos="720"/>
        </w:tabs>
        <w:suppressAutoHyphens/>
        <w:spacing w:line="300" w:lineRule="atLeast"/>
        <w:rPr>
          <w:rFonts w:ascii="Tahoma" w:hAnsi="Tahoma" w:cs="Tahoma"/>
          <w:sz w:val="22"/>
          <w:szCs w:val="22"/>
        </w:rPr>
      </w:pPr>
    </w:p>
    <w:p w:rsidR="00112544" w:rsidRPr="00182169" w:rsidRDefault="001C06C8"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As </w:t>
      </w:r>
      <w:r w:rsidRPr="00182169">
        <w:rPr>
          <w:rFonts w:ascii="Tahoma" w:eastAsia="MS Mincho" w:hAnsi="Tahoma" w:cs="Tahoma"/>
          <w:sz w:val="22"/>
          <w:szCs w:val="22"/>
        </w:rPr>
        <w:t>Debêntures não terão seu Valor Nominal Unitário atualizado monetariamente</w:t>
      </w:r>
      <w:r w:rsidR="00391601" w:rsidRPr="00182169">
        <w:rPr>
          <w:rFonts w:ascii="Tahoma" w:eastAsia="MS Mincho" w:hAnsi="Tahoma" w:cs="Tahoma"/>
          <w:sz w:val="22"/>
          <w:szCs w:val="22"/>
        </w:rPr>
        <w:t>.</w:t>
      </w:r>
    </w:p>
    <w:p w:rsidR="00513D50" w:rsidRPr="00182169" w:rsidRDefault="00513D50" w:rsidP="001D00B5">
      <w:pPr>
        <w:pStyle w:val="p0"/>
        <w:tabs>
          <w:tab w:val="clear" w:pos="720"/>
        </w:tabs>
        <w:suppressAutoHyphens/>
        <w:spacing w:line="300" w:lineRule="atLeast"/>
        <w:rPr>
          <w:rFonts w:ascii="Tahoma" w:hAnsi="Tahoma" w:cs="Tahoma"/>
          <w:sz w:val="22"/>
          <w:szCs w:val="22"/>
        </w:rPr>
      </w:pPr>
    </w:p>
    <w:p w:rsidR="00513D50" w:rsidRPr="00182169" w:rsidRDefault="00513D50" w:rsidP="001D00B5">
      <w:pPr>
        <w:pStyle w:val="PargrafodaLista"/>
        <w:numPr>
          <w:ilvl w:val="1"/>
          <w:numId w:val="44"/>
        </w:numPr>
        <w:suppressAutoHyphens/>
        <w:spacing w:line="300" w:lineRule="atLeast"/>
        <w:ind w:left="0" w:hanging="11"/>
        <w:rPr>
          <w:rFonts w:ascii="Tahoma" w:hAnsi="Tahoma" w:cs="Tahoma"/>
          <w:b/>
          <w:sz w:val="22"/>
          <w:szCs w:val="22"/>
        </w:rPr>
      </w:pPr>
      <w:r w:rsidRPr="00182169">
        <w:rPr>
          <w:rFonts w:ascii="Tahoma" w:hAnsi="Tahoma" w:cs="Tahoma"/>
          <w:b/>
          <w:sz w:val="22"/>
          <w:szCs w:val="22"/>
        </w:rPr>
        <w:t>Forma</w:t>
      </w:r>
      <w:r w:rsidR="00112544" w:rsidRPr="00182169">
        <w:rPr>
          <w:rFonts w:ascii="Tahoma" w:hAnsi="Tahoma" w:cs="Tahoma"/>
          <w:b/>
          <w:sz w:val="22"/>
          <w:szCs w:val="22"/>
        </w:rPr>
        <w:t>,</w:t>
      </w:r>
      <w:r w:rsidRPr="00182169">
        <w:rPr>
          <w:rFonts w:ascii="Tahoma" w:hAnsi="Tahoma" w:cs="Tahoma"/>
          <w:b/>
          <w:sz w:val="22"/>
          <w:szCs w:val="22"/>
        </w:rPr>
        <w:t xml:space="preserve"> Conversibilidade</w:t>
      </w:r>
      <w:r w:rsidR="001C06C8" w:rsidRPr="00182169">
        <w:rPr>
          <w:rFonts w:ascii="Tahoma" w:hAnsi="Tahoma" w:cs="Tahoma"/>
          <w:b/>
          <w:sz w:val="22"/>
          <w:szCs w:val="22"/>
        </w:rPr>
        <w:t>, Permutabilidade</w:t>
      </w:r>
      <w:r w:rsidR="00112544" w:rsidRPr="00182169">
        <w:rPr>
          <w:rFonts w:ascii="Tahoma" w:hAnsi="Tahoma" w:cs="Tahoma"/>
          <w:b/>
          <w:sz w:val="22"/>
          <w:szCs w:val="22"/>
        </w:rPr>
        <w:t xml:space="preserve"> e Comprovação da Titularidade das Debêntures</w:t>
      </w:r>
    </w:p>
    <w:p w:rsidR="00513D50" w:rsidRPr="00182169" w:rsidRDefault="00513D50" w:rsidP="001D00B5">
      <w:pPr>
        <w:suppressAutoHyphens/>
        <w:spacing w:line="300" w:lineRule="atLeast"/>
        <w:rPr>
          <w:rFonts w:ascii="Tahoma" w:hAnsi="Tahoma" w:cs="Tahoma"/>
          <w:sz w:val="22"/>
          <w:szCs w:val="22"/>
        </w:rPr>
      </w:pPr>
    </w:p>
    <w:p w:rsidR="00F00A23" w:rsidRPr="00182169" w:rsidRDefault="00513D50"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As </w:t>
      </w:r>
      <w:r w:rsidR="001C06C8" w:rsidRPr="00182169">
        <w:rPr>
          <w:rFonts w:ascii="Tahoma" w:hAnsi="Tahoma" w:cs="Tahoma"/>
          <w:sz w:val="22"/>
          <w:szCs w:val="22"/>
        </w:rPr>
        <w:t xml:space="preserve">Debêntures serão simples, </w:t>
      </w:r>
      <w:r w:rsidR="00391601" w:rsidRPr="00182169">
        <w:rPr>
          <w:rFonts w:ascii="Tahoma" w:hAnsi="Tahoma" w:cs="Tahoma"/>
          <w:sz w:val="22"/>
          <w:szCs w:val="22"/>
        </w:rPr>
        <w:t xml:space="preserve">ou seja, </w:t>
      </w:r>
      <w:r w:rsidR="001C06C8" w:rsidRPr="00182169">
        <w:rPr>
          <w:rFonts w:ascii="Tahoma" w:hAnsi="Tahoma" w:cs="Tahoma"/>
          <w:sz w:val="22"/>
          <w:szCs w:val="22"/>
        </w:rPr>
        <w:t xml:space="preserve">não conversíveis em ações de emissão da Emissora e nem permutáveis em ações de outra </w:t>
      </w:r>
      <w:r w:rsidR="00391601" w:rsidRPr="00182169">
        <w:rPr>
          <w:rFonts w:ascii="Tahoma" w:hAnsi="Tahoma" w:cs="Tahoma"/>
          <w:sz w:val="22"/>
          <w:szCs w:val="22"/>
        </w:rPr>
        <w:t>companhia</w:t>
      </w:r>
      <w:r w:rsidRPr="00182169">
        <w:rPr>
          <w:rFonts w:ascii="Tahoma" w:hAnsi="Tahoma" w:cs="Tahoma"/>
          <w:sz w:val="22"/>
          <w:szCs w:val="22"/>
        </w:rPr>
        <w:t>.</w:t>
      </w:r>
    </w:p>
    <w:p w:rsidR="00F00A23" w:rsidRPr="00182169" w:rsidRDefault="00F00A23" w:rsidP="001D00B5">
      <w:pPr>
        <w:pStyle w:val="PargrafodaLista"/>
        <w:suppressAutoHyphens/>
        <w:spacing w:line="300" w:lineRule="atLeast"/>
        <w:ind w:left="0"/>
        <w:rPr>
          <w:rFonts w:ascii="Tahoma" w:hAnsi="Tahoma" w:cs="Tahoma"/>
          <w:sz w:val="22"/>
          <w:szCs w:val="22"/>
        </w:rPr>
      </w:pPr>
    </w:p>
    <w:p w:rsidR="00513D50" w:rsidRPr="00182169" w:rsidRDefault="00F00A23"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lastRenderedPageBreak/>
        <w:t xml:space="preserve">Para todos os fins de direito e efeitos, a titularidade das Debêntures será comprovada pelo extrato da conta de depósito emitido pelo </w:t>
      </w:r>
      <w:r w:rsidR="000D5E84" w:rsidRPr="00182169">
        <w:rPr>
          <w:rFonts w:ascii="Tahoma" w:hAnsi="Tahoma" w:cs="Tahoma"/>
          <w:sz w:val="22"/>
          <w:szCs w:val="22"/>
        </w:rPr>
        <w:t>Escriturador</w:t>
      </w:r>
      <w:r w:rsidRPr="00182169">
        <w:rPr>
          <w:rFonts w:ascii="Tahoma" w:hAnsi="Tahoma" w:cs="Tahoma"/>
          <w:sz w:val="22"/>
          <w:szCs w:val="22"/>
        </w:rPr>
        <w:t>. Adicionalmente, será reconhecido como comprovante de titularidade das Debêntures o extrato em nome do Debenturista expedido pela B3, para as Debêntures que estiverem custodiadas eletronicamente na B3</w:t>
      </w:r>
      <w:r w:rsidR="002638D2" w:rsidRPr="00182169">
        <w:rPr>
          <w:rFonts w:ascii="Tahoma" w:hAnsi="Tahoma" w:cs="Tahoma"/>
          <w:sz w:val="22"/>
          <w:szCs w:val="22"/>
        </w:rPr>
        <w:t>.</w:t>
      </w:r>
      <w:r w:rsidR="00513D50" w:rsidRPr="00182169">
        <w:rPr>
          <w:rFonts w:ascii="Tahoma" w:hAnsi="Tahoma" w:cs="Tahoma"/>
          <w:sz w:val="22"/>
          <w:szCs w:val="22"/>
        </w:rPr>
        <w:t xml:space="preserve"> </w:t>
      </w:r>
    </w:p>
    <w:p w:rsidR="00F93EA9" w:rsidRPr="00182169" w:rsidRDefault="00F93EA9" w:rsidP="001D00B5">
      <w:pPr>
        <w:suppressAutoHyphens/>
        <w:spacing w:line="300" w:lineRule="atLeast"/>
        <w:rPr>
          <w:rFonts w:ascii="Tahoma" w:hAnsi="Tahoma" w:cs="Tahoma"/>
          <w:sz w:val="22"/>
          <w:szCs w:val="22"/>
        </w:rPr>
      </w:pPr>
    </w:p>
    <w:p w:rsidR="00513D50" w:rsidRPr="00182169" w:rsidRDefault="00513D50" w:rsidP="001D00B5">
      <w:pPr>
        <w:pStyle w:val="PargrafodaLista"/>
        <w:numPr>
          <w:ilvl w:val="1"/>
          <w:numId w:val="44"/>
        </w:numPr>
        <w:suppressAutoHyphens/>
        <w:spacing w:line="300" w:lineRule="atLeast"/>
        <w:ind w:left="0" w:hanging="11"/>
        <w:rPr>
          <w:rFonts w:ascii="Tahoma" w:hAnsi="Tahoma" w:cs="Tahoma"/>
          <w:b/>
          <w:sz w:val="22"/>
          <w:szCs w:val="22"/>
        </w:rPr>
      </w:pPr>
      <w:r w:rsidRPr="00182169">
        <w:rPr>
          <w:rFonts w:ascii="Tahoma" w:hAnsi="Tahoma" w:cs="Tahoma"/>
          <w:b/>
          <w:sz w:val="22"/>
          <w:szCs w:val="22"/>
        </w:rPr>
        <w:t>Espécie</w:t>
      </w:r>
    </w:p>
    <w:p w:rsidR="00513D50" w:rsidRPr="00182169" w:rsidRDefault="00513D50" w:rsidP="001D00B5">
      <w:pPr>
        <w:suppressAutoHyphens/>
        <w:spacing w:line="300" w:lineRule="atLeast"/>
        <w:rPr>
          <w:rFonts w:ascii="Tahoma" w:hAnsi="Tahoma" w:cs="Tahoma"/>
          <w:sz w:val="22"/>
          <w:szCs w:val="22"/>
        </w:rPr>
      </w:pPr>
    </w:p>
    <w:p w:rsidR="00223844" w:rsidRPr="00182169" w:rsidRDefault="005C3B96"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As Debêntures </w:t>
      </w:r>
      <w:r w:rsidRPr="00182169">
        <w:rPr>
          <w:rFonts w:ascii="Tahoma" w:eastAsia="MS Mincho" w:hAnsi="Tahoma" w:cs="Tahoma"/>
          <w:sz w:val="22"/>
          <w:szCs w:val="22"/>
        </w:rPr>
        <w:t xml:space="preserve">serão da espécie com garantia real, nos termos do artigo 58, </w:t>
      </w:r>
      <w:r w:rsidRPr="00182169">
        <w:rPr>
          <w:rFonts w:ascii="Tahoma" w:eastAsia="MS Mincho" w:hAnsi="Tahoma" w:cs="Tahoma"/>
          <w:i/>
          <w:sz w:val="22"/>
          <w:szCs w:val="22"/>
        </w:rPr>
        <w:t>caput</w:t>
      </w:r>
      <w:r w:rsidRPr="00182169">
        <w:rPr>
          <w:rFonts w:ascii="Tahoma" w:eastAsia="MS Mincho" w:hAnsi="Tahoma" w:cs="Tahoma"/>
          <w:sz w:val="22"/>
          <w:szCs w:val="22"/>
        </w:rPr>
        <w:t>, da Lei das Sociedades por Ações</w:t>
      </w:r>
      <w:r w:rsidR="00223844" w:rsidRPr="00182169">
        <w:rPr>
          <w:rFonts w:ascii="Tahoma" w:hAnsi="Tahoma" w:cs="Tahoma"/>
          <w:sz w:val="22"/>
          <w:szCs w:val="22"/>
        </w:rPr>
        <w:t>.</w:t>
      </w:r>
    </w:p>
    <w:p w:rsidR="00223844" w:rsidRPr="00182169" w:rsidRDefault="00223844" w:rsidP="001D00B5">
      <w:pPr>
        <w:suppressAutoHyphens/>
        <w:spacing w:line="300" w:lineRule="atLeast"/>
        <w:rPr>
          <w:rFonts w:ascii="Tahoma" w:hAnsi="Tahoma" w:cs="Tahoma"/>
          <w:sz w:val="22"/>
          <w:szCs w:val="22"/>
        </w:rPr>
      </w:pPr>
    </w:p>
    <w:p w:rsidR="00513D50" w:rsidRPr="00182169" w:rsidRDefault="00A16170" w:rsidP="001D00B5">
      <w:pPr>
        <w:pStyle w:val="PargrafodaLista"/>
        <w:numPr>
          <w:ilvl w:val="1"/>
          <w:numId w:val="44"/>
        </w:numPr>
        <w:suppressAutoHyphens/>
        <w:spacing w:line="300" w:lineRule="atLeast"/>
        <w:ind w:left="0" w:hanging="11"/>
        <w:rPr>
          <w:rFonts w:ascii="Tahoma" w:hAnsi="Tahoma" w:cs="Tahoma"/>
          <w:b/>
          <w:sz w:val="22"/>
          <w:szCs w:val="22"/>
        </w:rPr>
      </w:pPr>
      <w:r w:rsidRPr="00182169">
        <w:rPr>
          <w:rFonts w:ascii="Tahoma" w:hAnsi="Tahoma" w:cs="Tahoma"/>
          <w:b/>
          <w:sz w:val="22"/>
          <w:szCs w:val="22"/>
        </w:rPr>
        <w:t xml:space="preserve">Prazo, </w:t>
      </w:r>
      <w:r w:rsidR="00513D50" w:rsidRPr="00182169">
        <w:rPr>
          <w:rFonts w:ascii="Tahoma" w:hAnsi="Tahoma" w:cs="Tahoma"/>
          <w:b/>
          <w:sz w:val="22"/>
          <w:szCs w:val="22"/>
        </w:rPr>
        <w:t xml:space="preserve">Preço </w:t>
      </w:r>
      <w:r w:rsidR="007B3597" w:rsidRPr="00182169">
        <w:rPr>
          <w:rFonts w:ascii="Tahoma" w:hAnsi="Tahoma" w:cs="Tahoma"/>
          <w:b/>
          <w:sz w:val="22"/>
          <w:szCs w:val="22"/>
        </w:rPr>
        <w:t xml:space="preserve">de </w:t>
      </w:r>
      <w:r w:rsidR="00513D50" w:rsidRPr="00182169">
        <w:rPr>
          <w:rFonts w:ascii="Tahoma" w:hAnsi="Tahoma" w:cs="Tahoma"/>
          <w:b/>
          <w:sz w:val="22"/>
          <w:szCs w:val="22"/>
        </w:rPr>
        <w:t xml:space="preserve">Subscrição e </w:t>
      </w:r>
      <w:r w:rsidR="007B3597" w:rsidRPr="00182169">
        <w:rPr>
          <w:rFonts w:ascii="Tahoma" w:hAnsi="Tahoma" w:cs="Tahoma"/>
          <w:b/>
          <w:sz w:val="22"/>
          <w:szCs w:val="22"/>
        </w:rPr>
        <w:t xml:space="preserve">Forma de </w:t>
      </w:r>
      <w:r w:rsidR="00513D50" w:rsidRPr="00182169">
        <w:rPr>
          <w:rFonts w:ascii="Tahoma" w:hAnsi="Tahoma" w:cs="Tahoma"/>
          <w:b/>
          <w:sz w:val="22"/>
          <w:szCs w:val="22"/>
        </w:rPr>
        <w:t>Integralização</w:t>
      </w:r>
    </w:p>
    <w:p w:rsidR="00513D50" w:rsidRPr="00182169" w:rsidRDefault="00513D50" w:rsidP="001D00B5">
      <w:pPr>
        <w:suppressAutoHyphens/>
        <w:spacing w:line="300" w:lineRule="atLeast"/>
        <w:rPr>
          <w:rFonts w:ascii="Tahoma" w:hAnsi="Tahoma" w:cs="Tahoma"/>
          <w:b/>
          <w:sz w:val="22"/>
          <w:szCs w:val="22"/>
        </w:rPr>
      </w:pPr>
    </w:p>
    <w:p w:rsidR="00513D50" w:rsidRPr="00182169" w:rsidRDefault="00BD6DC1"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As</w:t>
      </w:r>
      <w:r w:rsidR="00F93EA9" w:rsidRPr="00182169">
        <w:rPr>
          <w:rFonts w:ascii="Tahoma" w:hAnsi="Tahoma" w:cs="Tahoma"/>
          <w:sz w:val="22"/>
          <w:szCs w:val="22"/>
        </w:rPr>
        <w:t xml:space="preserve"> </w:t>
      </w:r>
      <w:r w:rsidR="005C3B96" w:rsidRPr="00182169">
        <w:rPr>
          <w:rFonts w:ascii="Tahoma" w:hAnsi="Tahoma" w:cs="Tahoma"/>
          <w:sz w:val="22"/>
          <w:szCs w:val="22"/>
        </w:rPr>
        <w:t>Debêntures serão subscritas e integralizadas dentro do período de distribuição previsto nos artigos 7-A e 8º da Instrução CVM 476, à vista, em moeda corrente nacional, no ato da subscrição</w:t>
      </w:r>
      <w:r w:rsidR="006C0315" w:rsidRPr="00182169">
        <w:rPr>
          <w:rFonts w:ascii="Tahoma" w:hAnsi="Tahoma" w:cs="Tahoma"/>
          <w:sz w:val="22"/>
          <w:szCs w:val="22"/>
        </w:rPr>
        <w:t xml:space="preserve"> (“</w:t>
      </w:r>
      <w:r w:rsidR="006C0315" w:rsidRPr="00182169">
        <w:rPr>
          <w:rFonts w:ascii="Tahoma" w:hAnsi="Tahoma" w:cs="Tahoma"/>
          <w:sz w:val="22"/>
          <w:szCs w:val="22"/>
          <w:u w:val="single"/>
        </w:rPr>
        <w:t>Data de Integralização</w:t>
      </w:r>
      <w:r w:rsidR="006C0315" w:rsidRPr="00182169">
        <w:rPr>
          <w:rFonts w:ascii="Tahoma" w:hAnsi="Tahoma" w:cs="Tahoma"/>
          <w:sz w:val="22"/>
          <w:szCs w:val="22"/>
        </w:rPr>
        <w:t>”)</w:t>
      </w:r>
      <w:r w:rsidR="005C3B96" w:rsidRPr="00182169">
        <w:rPr>
          <w:rFonts w:ascii="Tahoma" w:hAnsi="Tahoma" w:cs="Tahoma"/>
          <w:sz w:val="22"/>
          <w:szCs w:val="22"/>
        </w:rPr>
        <w:t xml:space="preserve">, pelo seu Valor Nominal Unitário, observado que, caso haja integralização de Debêntures após a primeira Data de Integralização, tais Debêntures serão integralizadas pelo valor correspondente ao Valor Nominal Unitário acrescido </w:t>
      </w:r>
      <w:r w:rsidR="008549BA" w:rsidRPr="00182169">
        <w:rPr>
          <w:rFonts w:ascii="Tahoma" w:hAnsi="Tahoma" w:cs="Tahoma"/>
          <w:sz w:val="22"/>
          <w:szCs w:val="22"/>
        </w:rPr>
        <w:t>da Remuneração</w:t>
      </w:r>
      <w:r w:rsidR="005C3B96" w:rsidRPr="00182169">
        <w:rPr>
          <w:rFonts w:ascii="Tahoma" w:hAnsi="Tahoma" w:cs="Tahoma"/>
          <w:sz w:val="22"/>
          <w:szCs w:val="22"/>
        </w:rPr>
        <w:t xml:space="preserve">, calculados </w:t>
      </w:r>
      <w:r w:rsidR="005C3B96" w:rsidRPr="00182169">
        <w:rPr>
          <w:rFonts w:ascii="Tahoma" w:hAnsi="Tahoma" w:cs="Tahoma"/>
          <w:i/>
          <w:sz w:val="22"/>
          <w:szCs w:val="22"/>
        </w:rPr>
        <w:t>pro rata temporis</w:t>
      </w:r>
      <w:r w:rsidR="005C3B96" w:rsidRPr="00182169">
        <w:rPr>
          <w:rFonts w:ascii="Tahoma" w:hAnsi="Tahoma" w:cs="Tahoma"/>
          <w:sz w:val="22"/>
          <w:szCs w:val="22"/>
        </w:rPr>
        <w:t xml:space="preserve"> desde a primeira Data de Integralização</w:t>
      </w:r>
      <w:r w:rsidR="005C3B96" w:rsidRPr="00182169" w:rsidDel="00D94763">
        <w:rPr>
          <w:rFonts w:ascii="Tahoma" w:hAnsi="Tahoma" w:cs="Tahoma"/>
          <w:sz w:val="22"/>
          <w:szCs w:val="22"/>
        </w:rPr>
        <w:t xml:space="preserve"> </w:t>
      </w:r>
      <w:r w:rsidR="005C3B96" w:rsidRPr="00182169">
        <w:rPr>
          <w:rFonts w:ascii="Tahoma" w:hAnsi="Tahoma" w:cs="Tahoma"/>
          <w:sz w:val="22"/>
          <w:szCs w:val="22"/>
        </w:rPr>
        <w:t>até a data de sua efetiva integralização, de acordo com as normas de liquidação aplicáveis à B3 (“</w:t>
      </w:r>
      <w:r w:rsidR="005C3B96" w:rsidRPr="00182169">
        <w:rPr>
          <w:rFonts w:ascii="Tahoma" w:hAnsi="Tahoma" w:cs="Tahoma"/>
          <w:sz w:val="22"/>
          <w:szCs w:val="22"/>
          <w:u w:val="single"/>
        </w:rPr>
        <w:t>Preço de Integralização</w:t>
      </w:r>
      <w:r w:rsidR="005C3B96" w:rsidRPr="00182169">
        <w:rPr>
          <w:rFonts w:ascii="Tahoma" w:hAnsi="Tahoma" w:cs="Tahoma"/>
          <w:sz w:val="22"/>
          <w:szCs w:val="22"/>
        </w:rPr>
        <w:t>”).</w:t>
      </w:r>
    </w:p>
    <w:p w:rsidR="00513D50" w:rsidRPr="00182169" w:rsidRDefault="00513D50" w:rsidP="001D00B5">
      <w:pPr>
        <w:spacing w:line="300" w:lineRule="atLeast"/>
        <w:jc w:val="left"/>
        <w:rPr>
          <w:rFonts w:ascii="Tahoma" w:hAnsi="Tahoma" w:cs="Tahoma"/>
          <w:sz w:val="22"/>
          <w:szCs w:val="22"/>
        </w:rPr>
      </w:pPr>
    </w:p>
    <w:p w:rsidR="00513D50" w:rsidRPr="00182169" w:rsidRDefault="00513D50" w:rsidP="001D00B5">
      <w:pPr>
        <w:pStyle w:val="PargrafodaLista"/>
        <w:numPr>
          <w:ilvl w:val="1"/>
          <w:numId w:val="44"/>
        </w:numPr>
        <w:suppressAutoHyphens/>
        <w:spacing w:line="300" w:lineRule="atLeast"/>
        <w:ind w:left="0" w:hanging="11"/>
        <w:rPr>
          <w:rFonts w:ascii="Tahoma" w:hAnsi="Tahoma" w:cs="Tahoma"/>
          <w:b/>
          <w:sz w:val="22"/>
          <w:szCs w:val="22"/>
        </w:rPr>
      </w:pPr>
      <w:r w:rsidRPr="00182169">
        <w:rPr>
          <w:rFonts w:ascii="Tahoma" w:hAnsi="Tahoma" w:cs="Tahoma"/>
          <w:b/>
          <w:sz w:val="22"/>
          <w:szCs w:val="22"/>
        </w:rPr>
        <w:t>Prazo de Vigência e Data de Vencimento</w:t>
      </w:r>
    </w:p>
    <w:p w:rsidR="00513D50" w:rsidRPr="00182169" w:rsidRDefault="00513D50" w:rsidP="001D00B5">
      <w:pPr>
        <w:suppressAutoHyphens/>
        <w:spacing w:line="300" w:lineRule="atLeast"/>
        <w:rPr>
          <w:rFonts w:ascii="Tahoma" w:hAnsi="Tahoma" w:cs="Tahoma"/>
          <w:sz w:val="22"/>
          <w:szCs w:val="22"/>
        </w:rPr>
      </w:pPr>
    </w:p>
    <w:p w:rsidR="00513D50" w:rsidRPr="00182169" w:rsidRDefault="006C0315"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Ressalvada a hipótese de liquidação antecipada das Debêntures em razão de resgate antecipado ou vencimento antecipado, conforme previsto nesta Escritura de Emissão, a</w:t>
      </w:r>
      <w:r w:rsidR="00513D50" w:rsidRPr="00182169">
        <w:rPr>
          <w:rFonts w:ascii="Tahoma" w:hAnsi="Tahoma" w:cs="Tahoma"/>
          <w:sz w:val="22"/>
          <w:szCs w:val="22"/>
        </w:rPr>
        <w:t>s Debêntu</w:t>
      </w:r>
      <w:r w:rsidR="003A3DA2" w:rsidRPr="00182169">
        <w:rPr>
          <w:rFonts w:ascii="Tahoma" w:hAnsi="Tahoma" w:cs="Tahoma"/>
          <w:sz w:val="22"/>
          <w:szCs w:val="22"/>
        </w:rPr>
        <w:t xml:space="preserve">res terão prazo de vigência de </w:t>
      </w:r>
      <w:r w:rsidR="00594471" w:rsidRPr="00182169">
        <w:rPr>
          <w:rFonts w:ascii="Tahoma" w:hAnsi="Tahoma" w:cs="Tahoma"/>
          <w:sz w:val="22"/>
          <w:szCs w:val="22"/>
        </w:rPr>
        <w:t>5</w:t>
      </w:r>
      <w:r w:rsidR="00513D50" w:rsidRPr="00182169">
        <w:rPr>
          <w:rFonts w:ascii="Tahoma" w:hAnsi="Tahoma" w:cs="Tahoma"/>
          <w:sz w:val="22"/>
          <w:szCs w:val="22"/>
        </w:rPr>
        <w:t xml:space="preserve"> (</w:t>
      </w:r>
      <w:r w:rsidR="00594471" w:rsidRPr="00182169">
        <w:rPr>
          <w:rFonts w:ascii="Tahoma" w:hAnsi="Tahoma" w:cs="Tahoma"/>
          <w:sz w:val="22"/>
          <w:szCs w:val="22"/>
        </w:rPr>
        <w:t>cinco</w:t>
      </w:r>
      <w:r w:rsidR="00513D50" w:rsidRPr="00182169">
        <w:rPr>
          <w:rFonts w:ascii="Tahoma" w:hAnsi="Tahoma" w:cs="Tahoma"/>
          <w:sz w:val="22"/>
          <w:szCs w:val="22"/>
        </w:rPr>
        <w:t>) a</w:t>
      </w:r>
      <w:r w:rsidR="003A3DA2" w:rsidRPr="00182169">
        <w:rPr>
          <w:rFonts w:ascii="Tahoma" w:hAnsi="Tahoma" w:cs="Tahoma"/>
          <w:sz w:val="22"/>
          <w:szCs w:val="22"/>
        </w:rPr>
        <w:t xml:space="preserve">nos </w:t>
      </w:r>
      <w:r w:rsidR="000C7964" w:rsidRPr="00182169">
        <w:rPr>
          <w:rFonts w:ascii="Tahoma" w:hAnsi="Tahoma" w:cs="Tahoma"/>
          <w:sz w:val="22"/>
          <w:szCs w:val="22"/>
        </w:rPr>
        <w:t xml:space="preserve">contados </w:t>
      </w:r>
      <w:r w:rsidR="005C3B96" w:rsidRPr="00182169">
        <w:rPr>
          <w:rFonts w:ascii="Tahoma" w:hAnsi="Tahoma" w:cs="Tahoma"/>
          <w:sz w:val="22"/>
          <w:szCs w:val="22"/>
        </w:rPr>
        <w:t xml:space="preserve">da Data de Emissão, vencendo-se, portanto, em </w:t>
      </w:r>
      <w:r w:rsidR="002B3E44" w:rsidRPr="00182169">
        <w:rPr>
          <w:rFonts w:ascii="Tahoma" w:hAnsi="Tahoma" w:cs="Tahoma"/>
          <w:bCs/>
          <w:sz w:val="22"/>
          <w:szCs w:val="22"/>
        </w:rPr>
        <w:t xml:space="preserve">12 </w:t>
      </w:r>
      <w:r w:rsidR="005C3B96" w:rsidRPr="00182169">
        <w:rPr>
          <w:rFonts w:ascii="Tahoma" w:hAnsi="Tahoma" w:cs="Tahoma"/>
          <w:sz w:val="22"/>
          <w:szCs w:val="22"/>
        </w:rPr>
        <w:t xml:space="preserve">de </w:t>
      </w:r>
      <w:r w:rsidR="00CC2621" w:rsidRPr="00182169">
        <w:rPr>
          <w:rFonts w:ascii="Tahoma" w:hAnsi="Tahoma" w:cs="Tahoma"/>
          <w:bCs/>
          <w:sz w:val="22"/>
          <w:szCs w:val="22"/>
        </w:rPr>
        <w:t>novembro</w:t>
      </w:r>
      <w:r w:rsidR="00CC2621" w:rsidRPr="00182169">
        <w:rPr>
          <w:rFonts w:ascii="Tahoma" w:hAnsi="Tahoma" w:cs="Tahoma"/>
          <w:sz w:val="22"/>
          <w:szCs w:val="22"/>
        </w:rPr>
        <w:t xml:space="preserve"> </w:t>
      </w:r>
      <w:r w:rsidR="005C3B96" w:rsidRPr="00182169">
        <w:rPr>
          <w:rFonts w:ascii="Tahoma" w:hAnsi="Tahoma" w:cs="Tahoma"/>
          <w:sz w:val="22"/>
          <w:szCs w:val="22"/>
        </w:rPr>
        <w:t>de 2024 (“</w:t>
      </w:r>
      <w:r w:rsidR="005C3B96" w:rsidRPr="00182169">
        <w:rPr>
          <w:rFonts w:ascii="Tahoma" w:hAnsi="Tahoma" w:cs="Tahoma"/>
          <w:sz w:val="22"/>
          <w:szCs w:val="22"/>
          <w:u w:val="single"/>
        </w:rPr>
        <w:t>Data de Vencimento</w:t>
      </w:r>
      <w:r w:rsidR="005C3B96" w:rsidRPr="00182169">
        <w:rPr>
          <w:rFonts w:ascii="Tahoma" w:hAnsi="Tahoma" w:cs="Tahoma"/>
          <w:sz w:val="22"/>
          <w:szCs w:val="22"/>
        </w:rPr>
        <w:t>”)</w:t>
      </w:r>
      <w:r w:rsidR="00513D50" w:rsidRPr="00182169">
        <w:rPr>
          <w:rFonts w:ascii="Tahoma" w:hAnsi="Tahoma" w:cs="Tahoma"/>
          <w:sz w:val="22"/>
          <w:szCs w:val="22"/>
        </w:rPr>
        <w:t>.</w:t>
      </w:r>
    </w:p>
    <w:p w:rsidR="00513D50" w:rsidRPr="00182169" w:rsidRDefault="00513D50" w:rsidP="001D00B5">
      <w:pPr>
        <w:pStyle w:val="p0"/>
        <w:tabs>
          <w:tab w:val="clear" w:pos="720"/>
        </w:tabs>
        <w:suppressAutoHyphens/>
        <w:spacing w:line="300" w:lineRule="atLeast"/>
        <w:rPr>
          <w:rFonts w:ascii="Tahoma" w:hAnsi="Tahoma" w:cs="Tahoma"/>
          <w:sz w:val="22"/>
          <w:szCs w:val="22"/>
        </w:rPr>
      </w:pPr>
    </w:p>
    <w:p w:rsidR="00513D50" w:rsidRPr="00182169" w:rsidRDefault="00A954F3" w:rsidP="001D00B5">
      <w:pPr>
        <w:pStyle w:val="PargrafodaLista"/>
        <w:numPr>
          <w:ilvl w:val="1"/>
          <w:numId w:val="44"/>
        </w:numPr>
        <w:suppressAutoHyphens/>
        <w:spacing w:line="300" w:lineRule="atLeast"/>
        <w:ind w:left="0" w:hanging="11"/>
        <w:rPr>
          <w:rFonts w:ascii="Tahoma" w:hAnsi="Tahoma" w:cs="Tahoma"/>
          <w:b/>
          <w:sz w:val="22"/>
          <w:szCs w:val="22"/>
        </w:rPr>
      </w:pPr>
      <w:r w:rsidRPr="00182169">
        <w:rPr>
          <w:rFonts w:ascii="Tahoma" w:hAnsi="Tahoma" w:cs="Tahoma"/>
          <w:b/>
          <w:sz w:val="22"/>
          <w:szCs w:val="22"/>
        </w:rPr>
        <w:t>Amortização</w:t>
      </w:r>
      <w:r w:rsidR="005C3B96" w:rsidRPr="00182169">
        <w:rPr>
          <w:rFonts w:ascii="Tahoma" w:hAnsi="Tahoma" w:cs="Tahoma"/>
          <w:b/>
          <w:sz w:val="22"/>
          <w:szCs w:val="22"/>
        </w:rPr>
        <w:t xml:space="preserve"> Programada</w:t>
      </w:r>
    </w:p>
    <w:p w:rsidR="00513D50" w:rsidRPr="00182169" w:rsidRDefault="00513D50" w:rsidP="001D00B5">
      <w:pPr>
        <w:suppressAutoHyphens/>
        <w:spacing w:line="300" w:lineRule="atLeast"/>
        <w:rPr>
          <w:rFonts w:ascii="Tahoma" w:hAnsi="Tahoma" w:cs="Tahoma"/>
          <w:sz w:val="22"/>
          <w:szCs w:val="22"/>
        </w:rPr>
      </w:pPr>
    </w:p>
    <w:p w:rsidR="002C22BB" w:rsidRPr="00182169" w:rsidRDefault="006C0315"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Ressalvadas as hipóteses de amortização extraordinária das Debêntures e de liquidação antecipada das Debêntures em razão de resgate antecipado ou vencimento antecipado, conforme previsto nesta Escritura de Emissão, o </w:t>
      </w:r>
      <w:r w:rsidR="005C3B96" w:rsidRPr="00182169">
        <w:rPr>
          <w:rFonts w:ascii="Tahoma" w:hAnsi="Tahoma" w:cs="Tahoma"/>
          <w:sz w:val="22"/>
          <w:szCs w:val="22"/>
        </w:rPr>
        <w:t>Valor Nominal Unitário das Debêntures será amortizado em parcelas semestrais</w:t>
      </w:r>
      <w:r w:rsidRPr="00182169">
        <w:rPr>
          <w:rFonts w:ascii="Tahoma" w:hAnsi="Tahoma" w:cs="Tahoma"/>
          <w:sz w:val="22"/>
          <w:szCs w:val="22"/>
        </w:rPr>
        <w:t xml:space="preserve"> e consecutivas</w:t>
      </w:r>
      <w:r w:rsidR="003218E3" w:rsidRPr="00182169">
        <w:rPr>
          <w:rFonts w:ascii="Tahoma" w:hAnsi="Tahoma" w:cs="Tahoma"/>
          <w:sz w:val="22"/>
          <w:szCs w:val="22"/>
        </w:rPr>
        <w:t xml:space="preserve">, </w:t>
      </w:r>
      <w:r w:rsidRPr="00182169">
        <w:rPr>
          <w:rFonts w:ascii="Tahoma" w:hAnsi="Tahoma" w:cs="Tahoma"/>
          <w:sz w:val="22"/>
          <w:szCs w:val="22"/>
        </w:rPr>
        <w:t xml:space="preserve">a partir de 18 (dezoito) meses contados da Data de Emissão, </w:t>
      </w:r>
      <w:r w:rsidR="003218E3" w:rsidRPr="00182169">
        <w:rPr>
          <w:rFonts w:ascii="Tahoma" w:hAnsi="Tahoma" w:cs="Tahoma"/>
          <w:sz w:val="22"/>
          <w:szCs w:val="22"/>
        </w:rPr>
        <w:t xml:space="preserve">sempre no dia </w:t>
      </w:r>
      <w:r w:rsidR="002B3E44" w:rsidRPr="00182169">
        <w:rPr>
          <w:rFonts w:ascii="Tahoma" w:hAnsi="Tahoma" w:cs="Tahoma"/>
          <w:sz w:val="22"/>
          <w:szCs w:val="22"/>
        </w:rPr>
        <w:t xml:space="preserve">12 </w:t>
      </w:r>
      <w:r w:rsidR="003218E3" w:rsidRPr="00182169">
        <w:rPr>
          <w:rFonts w:ascii="Tahoma" w:hAnsi="Tahoma" w:cs="Tahoma"/>
          <w:sz w:val="22"/>
          <w:szCs w:val="22"/>
        </w:rPr>
        <w:t xml:space="preserve">dos meses de </w:t>
      </w:r>
      <w:r w:rsidR="00CC2621" w:rsidRPr="00182169">
        <w:rPr>
          <w:rFonts w:ascii="Tahoma" w:hAnsi="Tahoma" w:cs="Tahoma"/>
          <w:sz w:val="22"/>
          <w:szCs w:val="22"/>
        </w:rPr>
        <w:t xml:space="preserve">maio </w:t>
      </w:r>
      <w:r w:rsidR="003218E3" w:rsidRPr="00182169">
        <w:rPr>
          <w:rFonts w:ascii="Tahoma" w:hAnsi="Tahoma" w:cs="Tahoma"/>
          <w:sz w:val="22"/>
          <w:szCs w:val="22"/>
        </w:rPr>
        <w:t xml:space="preserve">e </w:t>
      </w:r>
      <w:r w:rsidR="00CC2621" w:rsidRPr="00182169">
        <w:rPr>
          <w:rFonts w:ascii="Tahoma" w:hAnsi="Tahoma" w:cs="Tahoma"/>
          <w:bCs/>
          <w:sz w:val="22"/>
          <w:szCs w:val="22"/>
        </w:rPr>
        <w:t>novembro</w:t>
      </w:r>
      <w:r w:rsidR="00CC2621" w:rsidRPr="00182169">
        <w:rPr>
          <w:rFonts w:ascii="Tahoma" w:hAnsi="Tahoma" w:cs="Tahoma"/>
          <w:sz w:val="22"/>
          <w:szCs w:val="22"/>
        </w:rPr>
        <w:t xml:space="preserve"> </w:t>
      </w:r>
      <w:r w:rsidR="003218E3" w:rsidRPr="00182169">
        <w:rPr>
          <w:rFonts w:ascii="Tahoma" w:hAnsi="Tahoma" w:cs="Tahoma"/>
          <w:sz w:val="22"/>
          <w:szCs w:val="22"/>
        </w:rPr>
        <w:t>de cada ano</w:t>
      </w:r>
      <w:r w:rsidR="005C3B96" w:rsidRPr="00182169">
        <w:rPr>
          <w:rFonts w:ascii="Tahoma" w:hAnsi="Tahoma" w:cs="Tahoma"/>
          <w:sz w:val="22"/>
          <w:szCs w:val="22"/>
        </w:rPr>
        <w:t>, observad</w:t>
      </w:r>
      <w:r w:rsidR="00A87654" w:rsidRPr="00182169">
        <w:rPr>
          <w:rFonts w:ascii="Tahoma" w:hAnsi="Tahoma" w:cs="Tahoma"/>
          <w:sz w:val="22"/>
          <w:szCs w:val="22"/>
        </w:rPr>
        <w:t>a</w:t>
      </w:r>
      <w:r w:rsidR="005C3B96" w:rsidRPr="00182169">
        <w:rPr>
          <w:rFonts w:ascii="Tahoma" w:hAnsi="Tahoma" w:cs="Tahoma"/>
          <w:sz w:val="22"/>
          <w:szCs w:val="22"/>
        </w:rPr>
        <w:t xml:space="preserve">s </w:t>
      </w:r>
      <w:r w:rsidR="00A87654" w:rsidRPr="00182169">
        <w:rPr>
          <w:rFonts w:ascii="Tahoma" w:hAnsi="Tahoma" w:cs="Tahoma"/>
          <w:sz w:val="22"/>
          <w:szCs w:val="22"/>
        </w:rPr>
        <w:t xml:space="preserve">as datas e respectivos </w:t>
      </w:r>
      <w:r w:rsidR="005C3B96" w:rsidRPr="00182169">
        <w:rPr>
          <w:rFonts w:ascii="Tahoma" w:hAnsi="Tahoma" w:cs="Tahoma"/>
          <w:sz w:val="22"/>
          <w:szCs w:val="22"/>
        </w:rPr>
        <w:t xml:space="preserve">percentuais indicados </w:t>
      </w:r>
      <w:r w:rsidR="00A87654" w:rsidRPr="00182169">
        <w:rPr>
          <w:rFonts w:ascii="Tahoma" w:hAnsi="Tahoma" w:cs="Tahoma"/>
          <w:sz w:val="22"/>
          <w:szCs w:val="22"/>
        </w:rPr>
        <w:t xml:space="preserve">na tabela </w:t>
      </w:r>
      <w:r w:rsidR="005C3B96" w:rsidRPr="00182169">
        <w:rPr>
          <w:rFonts w:ascii="Tahoma" w:hAnsi="Tahoma" w:cs="Tahoma"/>
          <w:sz w:val="22"/>
          <w:szCs w:val="22"/>
        </w:rPr>
        <w:t>abaixo (cada uma dessas datas, uma “</w:t>
      </w:r>
      <w:r w:rsidR="005C3B96" w:rsidRPr="00182169">
        <w:rPr>
          <w:rFonts w:ascii="Tahoma" w:hAnsi="Tahoma" w:cs="Tahoma"/>
          <w:sz w:val="22"/>
          <w:szCs w:val="22"/>
          <w:u w:val="single"/>
        </w:rPr>
        <w:t>Data de Amortização</w:t>
      </w:r>
      <w:r w:rsidR="005C3B96" w:rsidRPr="00182169">
        <w:rPr>
          <w:rFonts w:ascii="Tahoma" w:hAnsi="Tahoma" w:cs="Tahoma"/>
          <w:sz w:val="22"/>
          <w:szCs w:val="22"/>
        </w:rPr>
        <w:t>”)</w:t>
      </w:r>
      <w:r w:rsidR="002C22BB" w:rsidRPr="00182169">
        <w:rPr>
          <w:rFonts w:ascii="Tahoma" w:hAnsi="Tahoma" w:cs="Tahoma"/>
          <w:sz w:val="22"/>
          <w:szCs w:val="22"/>
        </w:rPr>
        <w:t>:</w:t>
      </w:r>
      <w:r w:rsidR="003778D4" w:rsidRPr="00182169">
        <w:rPr>
          <w:rFonts w:ascii="Tahoma" w:hAnsi="Tahoma" w:cs="Tahoma"/>
          <w:sz w:val="22"/>
          <w:szCs w:val="22"/>
        </w:rPr>
        <w:t xml:space="preserve"> </w:t>
      </w:r>
    </w:p>
    <w:p w:rsidR="00172B5E" w:rsidRPr="00182169" w:rsidRDefault="00172B5E" w:rsidP="001D00B5">
      <w:pPr>
        <w:suppressAutoHyphens/>
        <w:spacing w:line="300" w:lineRule="atLeast"/>
        <w:rPr>
          <w:rFonts w:ascii="Tahoma" w:hAnsi="Tahoma" w:cs="Tahoma"/>
          <w:sz w:val="22"/>
          <w:szCs w:val="22"/>
        </w:rPr>
      </w:pPr>
    </w:p>
    <w:tbl>
      <w:tblPr>
        <w:tblStyle w:val="Tabelacomgrade"/>
        <w:tblW w:w="5000" w:type="pct"/>
        <w:tblLook w:val="04A0" w:firstRow="1" w:lastRow="0" w:firstColumn="1" w:lastColumn="0" w:noHBand="0" w:noVBand="1"/>
      </w:tblPr>
      <w:tblGrid>
        <w:gridCol w:w="3257"/>
        <w:gridCol w:w="2759"/>
        <w:gridCol w:w="2761"/>
      </w:tblGrid>
      <w:tr w:rsidR="006D1925" w:rsidRPr="00182169" w:rsidTr="006D1925">
        <w:trPr>
          <w:tblHeader/>
        </w:trPr>
        <w:tc>
          <w:tcPr>
            <w:tcW w:w="1855" w:type="pct"/>
            <w:shd w:val="clear" w:color="auto" w:fill="F2F2F2" w:themeFill="background1" w:themeFillShade="F2"/>
            <w:tcMar>
              <w:left w:w="28" w:type="dxa"/>
              <w:right w:w="28" w:type="dxa"/>
            </w:tcMar>
          </w:tcPr>
          <w:p w:rsidR="006D1925" w:rsidRPr="00182169" w:rsidRDefault="006D1925" w:rsidP="006D1925">
            <w:pPr>
              <w:keepNext/>
              <w:keepLines/>
              <w:spacing w:line="300" w:lineRule="atLeast"/>
              <w:ind w:right="51"/>
              <w:jc w:val="center"/>
              <w:rPr>
                <w:rFonts w:ascii="Tahoma" w:hAnsi="Tahoma" w:cs="Tahoma"/>
                <w:b/>
                <w:sz w:val="22"/>
                <w:szCs w:val="22"/>
              </w:rPr>
            </w:pPr>
            <w:r w:rsidRPr="00182169">
              <w:rPr>
                <w:rFonts w:ascii="Tahoma" w:hAnsi="Tahoma" w:cs="Tahoma"/>
                <w:b/>
                <w:sz w:val="22"/>
                <w:szCs w:val="22"/>
              </w:rPr>
              <w:lastRenderedPageBreak/>
              <w:t>Data de Amortização</w:t>
            </w:r>
          </w:p>
        </w:tc>
        <w:tc>
          <w:tcPr>
            <w:tcW w:w="1572" w:type="pct"/>
            <w:shd w:val="clear" w:color="auto" w:fill="F2F2F2" w:themeFill="background1" w:themeFillShade="F2"/>
            <w:tcMar>
              <w:left w:w="28" w:type="dxa"/>
              <w:right w:w="28" w:type="dxa"/>
            </w:tcMar>
          </w:tcPr>
          <w:p w:rsidR="006D1925" w:rsidRPr="00182169" w:rsidRDefault="006D1925" w:rsidP="006D1925">
            <w:pPr>
              <w:keepNext/>
              <w:keepLines/>
              <w:spacing w:line="300" w:lineRule="atLeast"/>
              <w:ind w:right="51"/>
              <w:jc w:val="center"/>
              <w:rPr>
                <w:rFonts w:ascii="Tahoma" w:hAnsi="Tahoma" w:cs="Tahoma"/>
                <w:b/>
                <w:sz w:val="22"/>
                <w:szCs w:val="22"/>
              </w:rPr>
            </w:pPr>
            <w:r w:rsidRPr="00182169">
              <w:rPr>
                <w:rFonts w:ascii="Tahoma" w:hAnsi="Tahoma" w:cs="Tahoma"/>
                <w:b/>
                <w:sz w:val="22"/>
                <w:szCs w:val="22"/>
              </w:rPr>
              <w:t xml:space="preserve">Percentual do Valor Nominal Unitário </w:t>
            </w:r>
            <w:r w:rsidRPr="00182169">
              <w:rPr>
                <w:rFonts w:ascii="Tahoma" w:hAnsi="Tahoma" w:cs="Tahoma"/>
                <w:b/>
                <w:sz w:val="22"/>
                <w:szCs w:val="22"/>
              </w:rPr>
              <w:br/>
              <w:t>a ser amortizado</w:t>
            </w:r>
          </w:p>
        </w:tc>
        <w:tc>
          <w:tcPr>
            <w:tcW w:w="1573" w:type="pct"/>
            <w:shd w:val="clear" w:color="auto" w:fill="F2F2F2" w:themeFill="background1" w:themeFillShade="F2"/>
            <w:tcMar>
              <w:left w:w="28" w:type="dxa"/>
              <w:right w:w="28" w:type="dxa"/>
            </w:tcMar>
          </w:tcPr>
          <w:p w:rsidR="006D1925" w:rsidRPr="00182169" w:rsidRDefault="006D1925" w:rsidP="006D1925">
            <w:pPr>
              <w:keepNext/>
              <w:keepLines/>
              <w:spacing w:line="300" w:lineRule="atLeast"/>
              <w:ind w:right="51"/>
              <w:jc w:val="center"/>
              <w:rPr>
                <w:rFonts w:ascii="Tahoma" w:hAnsi="Tahoma" w:cs="Tahoma"/>
                <w:b/>
                <w:sz w:val="22"/>
                <w:szCs w:val="22"/>
              </w:rPr>
            </w:pPr>
            <w:r w:rsidRPr="00182169">
              <w:rPr>
                <w:rFonts w:ascii="Tahoma" w:hAnsi="Tahoma" w:cs="Tahoma"/>
                <w:b/>
                <w:sz w:val="22"/>
                <w:szCs w:val="22"/>
              </w:rPr>
              <w:t xml:space="preserve">Percentual do saldo do Valor Nominal Unitário </w:t>
            </w:r>
            <w:r w:rsidRPr="00182169">
              <w:rPr>
                <w:rFonts w:ascii="Tahoma" w:hAnsi="Tahoma" w:cs="Tahoma"/>
                <w:b/>
                <w:sz w:val="22"/>
                <w:szCs w:val="22"/>
              </w:rPr>
              <w:br/>
              <w:t>a ser amortizado</w:t>
            </w:r>
          </w:p>
        </w:tc>
      </w:tr>
      <w:tr w:rsidR="006D1925" w:rsidRPr="00182169" w:rsidTr="006F47C2">
        <w:trPr>
          <w:trHeight w:val="454"/>
        </w:trPr>
        <w:tc>
          <w:tcPr>
            <w:tcW w:w="1855" w:type="pct"/>
            <w:tcMar>
              <w:left w:w="28" w:type="dxa"/>
              <w:right w:w="28" w:type="dxa"/>
            </w:tcMar>
            <w:vAlign w:val="center"/>
          </w:tcPr>
          <w:p w:rsidR="006D1925" w:rsidRPr="00182169" w:rsidRDefault="006D1925" w:rsidP="006F47C2">
            <w:pPr>
              <w:spacing w:line="300" w:lineRule="atLeast"/>
              <w:ind w:right="51"/>
              <w:jc w:val="center"/>
              <w:rPr>
                <w:rFonts w:ascii="Tahoma" w:hAnsi="Tahoma" w:cs="Tahoma"/>
                <w:sz w:val="22"/>
                <w:szCs w:val="22"/>
              </w:rPr>
            </w:pPr>
            <w:r w:rsidRPr="00182169">
              <w:rPr>
                <w:rFonts w:ascii="Tahoma" w:hAnsi="Tahoma" w:cs="Tahoma"/>
                <w:sz w:val="22"/>
                <w:szCs w:val="22"/>
              </w:rPr>
              <w:t>12 de maio de 2021</w:t>
            </w:r>
          </w:p>
        </w:tc>
        <w:tc>
          <w:tcPr>
            <w:tcW w:w="1572" w:type="pct"/>
            <w:tcMar>
              <w:left w:w="28" w:type="dxa"/>
              <w:right w:w="28" w:type="dxa"/>
            </w:tcMar>
            <w:vAlign w:val="center"/>
          </w:tcPr>
          <w:p w:rsidR="006D1925" w:rsidRPr="00182169" w:rsidRDefault="006D1925" w:rsidP="006F47C2">
            <w:pPr>
              <w:spacing w:line="300" w:lineRule="atLeast"/>
              <w:ind w:right="51"/>
              <w:jc w:val="center"/>
              <w:rPr>
                <w:rFonts w:ascii="Tahoma" w:hAnsi="Tahoma" w:cs="Tahoma"/>
                <w:sz w:val="22"/>
                <w:szCs w:val="22"/>
              </w:rPr>
            </w:pPr>
            <w:r w:rsidRPr="00182169">
              <w:rPr>
                <w:rFonts w:ascii="Tahoma" w:hAnsi="Tahoma" w:cs="Tahoma"/>
                <w:sz w:val="22"/>
                <w:szCs w:val="22"/>
              </w:rPr>
              <w:t>5,0000%</w:t>
            </w:r>
          </w:p>
        </w:tc>
        <w:tc>
          <w:tcPr>
            <w:tcW w:w="1573" w:type="pct"/>
            <w:tcMar>
              <w:left w:w="28" w:type="dxa"/>
              <w:right w:w="28" w:type="dxa"/>
            </w:tcMar>
            <w:vAlign w:val="center"/>
          </w:tcPr>
          <w:p w:rsidR="006D1925" w:rsidRPr="00182169" w:rsidRDefault="006D1925" w:rsidP="006F47C2">
            <w:pPr>
              <w:spacing w:line="300" w:lineRule="atLeast"/>
              <w:ind w:right="51"/>
              <w:jc w:val="center"/>
              <w:rPr>
                <w:rFonts w:ascii="Tahoma" w:hAnsi="Tahoma" w:cs="Tahoma"/>
                <w:sz w:val="22"/>
                <w:szCs w:val="22"/>
              </w:rPr>
            </w:pPr>
            <w:r w:rsidRPr="00182169">
              <w:rPr>
                <w:rFonts w:ascii="Tahoma" w:hAnsi="Tahoma" w:cs="Tahoma"/>
                <w:sz w:val="22"/>
                <w:szCs w:val="22"/>
              </w:rPr>
              <w:t>5,0000%</w:t>
            </w:r>
          </w:p>
        </w:tc>
      </w:tr>
      <w:tr w:rsidR="006D1925" w:rsidRPr="00182169" w:rsidTr="006F47C2">
        <w:trPr>
          <w:trHeight w:val="454"/>
        </w:trPr>
        <w:tc>
          <w:tcPr>
            <w:tcW w:w="1855" w:type="pct"/>
            <w:tcMar>
              <w:left w:w="28" w:type="dxa"/>
              <w:right w:w="28" w:type="dxa"/>
            </w:tcMar>
            <w:vAlign w:val="center"/>
          </w:tcPr>
          <w:p w:rsidR="006D1925" w:rsidRPr="00182169" w:rsidRDefault="006D1925" w:rsidP="006F47C2">
            <w:pPr>
              <w:spacing w:line="300" w:lineRule="atLeast"/>
              <w:ind w:right="51"/>
              <w:jc w:val="center"/>
              <w:rPr>
                <w:rFonts w:ascii="Tahoma" w:hAnsi="Tahoma" w:cs="Tahoma"/>
                <w:sz w:val="22"/>
                <w:szCs w:val="22"/>
              </w:rPr>
            </w:pPr>
            <w:r w:rsidRPr="00182169">
              <w:rPr>
                <w:rFonts w:ascii="Tahoma" w:hAnsi="Tahoma" w:cs="Tahoma"/>
                <w:sz w:val="22"/>
                <w:szCs w:val="22"/>
              </w:rPr>
              <w:t>12 de</w:t>
            </w:r>
            <w:r w:rsidRPr="00182169" w:rsidDel="00FE31ED">
              <w:rPr>
                <w:rFonts w:ascii="Tahoma" w:hAnsi="Tahoma" w:cs="Tahoma"/>
                <w:sz w:val="22"/>
                <w:szCs w:val="22"/>
              </w:rPr>
              <w:t xml:space="preserve"> </w:t>
            </w:r>
            <w:r w:rsidRPr="00182169">
              <w:rPr>
                <w:rFonts w:ascii="Tahoma" w:hAnsi="Tahoma" w:cs="Tahoma"/>
                <w:bCs/>
                <w:sz w:val="22"/>
                <w:szCs w:val="22"/>
              </w:rPr>
              <w:t>novembro</w:t>
            </w:r>
            <w:r w:rsidRPr="00182169">
              <w:rPr>
                <w:rFonts w:ascii="Tahoma" w:hAnsi="Tahoma" w:cs="Tahoma"/>
                <w:sz w:val="22"/>
                <w:szCs w:val="22"/>
              </w:rPr>
              <w:t xml:space="preserve"> de 2021</w:t>
            </w:r>
          </w:p>
        </w:tc>
        <w:tc>
          <w:tcPr>
            <w:tcW w:w="1572" w:type="pct"/>
            <w:tcMar>
              <w:left w:w="28" w:type="dxa"/>
              <w:right w:w="28" w:type="dxa"/>
            </w:tcMar>
            <w:vAlign w:val="center"/>
          </w:tcPr>
          <w:p w:rsidR="006D1925" w:rsidRPr="00182169" w:rsidRDefault="006D1925" w:rsidP="006F47C2">
            <w:pPr>
              <w:spacing w:line="300" w:lineRule="atLeast"/>
              <w:ind w:right="51"/>
              <w:jc w:val="center"/>
              <w:rPr>
                <w:rFonts w:ascii="Tahoma" w:hAnsi="Tahoma" w:cs="Tahoma"/>
                <w:sz w:val="22"/>
                <w:szCs w:val="22"/>
              </w:rPr>
            </w:pPr>
            <w:r w:rsidRPr="00182169">
              <w:rPr>
                <w:rFonts w:ascii="Tahoma" w:hAnsi="Tahoma" w:cs="Tahoma"/>
                <w:sz w:val="22"/>
                <w:szCs w:val="22"/>
              </w:rPr>
              <w:t>5,0000%</w:t>
            </w:r>
          </w:p>
        </w:tc>
        <w:tc>
          <w:tcPr>
            <w:tcW w:w="1573" w:type="pct"/>
            <w:tcMar>
              <w:left w:w="28" w:type="dxa"/>
              <w:right w:w="28" w:type="dxa"/>
            </w:tcMar>
            <w:vAlign w:val="center"/>
          </w:tcPr>
          <w:p w:rsidR="006D1925" w:rsidRPr="00182169" w:rsidRDefault="006D1925" w:rsidP="006F47C2">
            <w:pPr>
              <w:spacing w:line="300" w:lineRule="atLeast"/>
              <w:ind w:right="51"/>
              <w:jc w:val="center"/>
              <w:rPr>
                <w:rFonts w:ascii="Tahoma" w:hAnsi="Tahoma" w:cs="Tahoma"/>
                <w:sz w:val="22"/>
                <w:szCs w:val="22"/>
              </w:rPr>
            </w:pPr>
            <w:r w:rsidRPr="00182169">
              <w:rPr>
                <w:rFonts w:ascii="Tahoma" w:hAnsi="Tahoma" w:cs="Tahoma"/>
                <w:sz w:val="22"/>
                <w:szCs w:val="22"/>
              </w:rPr>
              <w:t>5,2632%</w:t>
            </w:r>
          </w:p>
        </w:tc>
      </w:tr>
      <w:tr w:rsidR="006D1925" w:rsidRPr="00182169" w:rsidTr="006F47C2">
        <w:trPr>
          <w:trHeight w:val="454"/>
        </w:trPr>
        <w:tc>
          <w:tcPr>
            <w:tcW w:w="1855" w:type="pct"/>
            <w:tcMar>
              <w:left w:w="28" w:type="dxa"/>
              <w:right w:w="28" w:type="dxa"/>
            </w:tcMar>
            <w:vAlign w:val="center"/>
          </w:tcPr>
          <w:p w:rsidR="006D1925" w:rsidRPr="00182169" w:rsidRDefault="006D1925" w:rsidP="006F47C2">
            <w:pPr>
              <w:spacing w:line="300" w:lineRule="atLeast"/>
              <w:jc w:val="center"/>
              <w:rPr>
                <w:rFonts w:ascii="Tahoma" w:hAnsi="Tahoma" w:cs="Tahoma"/>
                <w:sz w:val="22"/>
                <w:szCs w:val="22"/>
              </w:rPr>
            </w:pPr>
            <w:r w:rsidRPr="00182169">
              <w:rPr>
                <w:rFonts w:ascii="Tahoma" w:hAnsi="Tahoma" w:cs="Tahoma"/>
                <w:sz w:val="22"/>
                <w:szCs w:val="22"/>
              </w:rPr>
              <w:t>12 de maio de 2022</w:t>
            </w:r>
          </w:p>
        </w:tc>
        <w:tc>
          <w:tcPr>
            <w:tcW w:w="1572" w:type="pct"/>
            <w:tcMar>
              <w:left w:w="28" w:type="dxa"/>
              <w:right w:w="28" w:type="dxa"/>
            </w:tcMar>
            <w:vAlign w:val="center"/>
          </w:tcPr>
          <w:p w:rsidR="006D1925" w:rsidRPr="00182169" w:rsidRDefault="006D1925" w:rsidP="006F47C2">
            <w:pPr>
              <w:spacing w:line="300" w:lineRule="atLeast"/>
              <w:ind w:right="51"/>
              <w:jc w:val="center"/>
              <w:rPr>
                <w:rFonts w:ascii="Tahoma" w:hAnsi="Tahoma" w:cs="Tahoma"/>
                <w:sz w:val="22"/>
                <w:szCs w:val="22"/>
              </w:rPr>
            </w:pPr>
            <w:r w:rsidRPr="00182169">
              <w:rPr>
                <w:rFonts w:ascii="Tahoma" w:hAnsi="Tahoma" w:cs="Tahoma"/>
                <w:sz w:val="22"/>
                <w:szCs w:val="22"/>
              </w:rPr>
              <w:t>5,0000%</w:t>
            </w:r>
          </w:p>
        </w:tc>
        <w:tc>
          <w:tcPr>
            <w:tcW w:w="1573" w:type="pct"/>
            <w:tcMar>
              <w:left w:w="28" w:type="dxa"/>
              <w:right w:w="28" w:type="dxa"/>
            </w:tcMar>
            <w:vAlign w:val="center"/>
          </w:tcPr>
          <w:p w:rsidR="006D1925" w:rsidRPr="00182169" w:rsidRDefault="006D1925" w:rsidP="006F47C2">
            <w:pPr>
              <w:spacing w:line="300" w:lineRule="atLeast"/>
              <w:ind w:right="51"/>
              <w:jc w:val="center"/>
              <w:rPr>
                <w:rFonts w:ascii="Tahoma" w:hAnsi="Tahoma" w:cs="Tahoma"/>
                <w:sz w:val="22"/>
                <w:szCs w:val="22"/>
              </w:rPr>
            </w:pPr>
            <w:r w:rsidRPr="00182169">
              <w:rPr>
                <w:rFonts w:ascii="Tahoma" w:hAnsi="Tahoma" w:cs="Tahoma"/>
                <w:sz w:val="22"/>
                <w:szCs w:val="22"/>
              </w:rPr>
              <w:t>5,5556%</w:t>
            </w:r>
          </w:p>
        </w:tc>
      </w:tr>
      <w:tr w:rsidR="006D1925" w:rsidRPr="00182169" w:rsidTr="006F47C2">
        <w:trPr>
          <w:trHeight w:val="454"/>
        </w:trPr>
        <w:tc>
          <w:tcPr>
            <w:tcW w:w="1855" w:type="pct"/>
            <w:tcMar>
              <w:left w:w="28" w:type="dxa"/>
              <w:right w:w="28" w:type="dxa"/>
            </w:tcMar>
            <w:vAlign w:val="center"/>
          </w:tcPr>
          <w:p w:rsidR="006D1925" w:rsidRPr="00182169" w:rsidRDefault="006D1925" w:rsidP="006F47C2">
            <w:pPr>
              <w:spacing w:line="300" w:lineRule="atLeast"/>
              <w:jc w:val="center"/>
              <w:rPr>
                <w:rFonts w:ascii="Tahoma" w:hAnsi="Tahoma" w:cs="Tahoma"/>
                <w:sz w:val="22"/>
                <w:szCs w:val="22"/>
              </w:rPr>
            </w:pPr>
            <w:r w:rsidRPr="00182169">
              <w:rPr>
                <w:rFonts w:ascii="Tahoma" w:hAnsi="Tahoma" w:cs="Tahoma"/>
                <w:sz w:val="22"/>
                <w:szCs w:val="22"/>
              </w:rPr>
              <w:t xml:space="preserve">12 de </w:t>
            </w:r>
            <w:r w:rsidRPr="00182169">
              <w:rPr>
                <w:rFonts w:ascii="Tahoma" w:hAnsi="Tahoma" w:cs="Tahoma"/>
                <w:bCs/>
                <w:sz w:val="22"/>
                <w:szCs w:val="22"/>
              </w:rPr>
              <w:t>novembro</w:t>
            </w:r>
            <w:r w:rsidRPr="00182169">
              <w:rPr>
                <w:rFonts w:ascii="Tahoma" w:hAnsi="Tahoma" w:cs="Tahoma"/>
                <w:sz w:val="22"/>
                <w:szCs w:val="22"/>
              </w:rPr>
              <w:t xml:space="preserve"> de 2022</w:t>
            </w:r>
          </w:p>
        </w:tc>
        <w:tc>
          <w:tcPr>
            <w:tcW w:w="1572" w:type="pct"/>
            <w:tcMar>
              <w:left w:w="28" w:type="dxa"/>
              <w:right w:w="28" w:type="dxa"/>
            </w:tcMar>
            <w:vAlign w:val="center"/>
          </w:tcPr>
          <w:p w:rsidR="006D1925" w:rsidRPr="00182169" w:rsidRDefault="006D1925" w:rsidP="006F47C2">
            <w:pPr>
              <w:spacing w:line="300" w:lineRule="atLeast"/>
              <w:ind w:right="51"/>
              <w:jc w:val="center"/>
              <w:rPr>
                <w:rFonts w:ascii="Tahoma" w:hAnsi="Tahoma" w:cs="Tahoma"/>
                <w:sz w:val="22"/>
                <w:szCs w:val="22"/>
              </w:rPr>
            </w:pPr>
            <w:r w:rsidRPr="00182169">
              <w:rPr>
                <w:rFonts w:ascii="Tahoma" w:hAnsi="Tahoma" w:cs="Tahoma"/>
                <w:sz w:val="22"/>
                <w:szCs w:val="22"/>
              </w:rPr>
              <w:t>10,0000%</w:t>
            </w:r>
          </w:p>
        </w:tc>
        <w:tc>
          <w:tcPr>
            <w:tcW w:w="1573" w:type="pct"/>
            <w:tcMar>
              <w:left w:w="28" w:type="dxa"/>
              <w:right w:w="28" w:type="dxa"/>
            </w:tcMar>
            <w:vAlign w:val="center"/>
          </w:tcPr>
          <w:p w:rsidR="006D1925" w:rsidRPr="00182169" w:rsidRDefault="006D1925" w:rsidP="006F47C2">
            <w:pPr>
              <w:spacing w:line="300" w:lineRule="atLeast"/>
              <w:ind w:right="51"/>
              <w:jc w:val="center"/>
              <w:rPr>
                <w:rFonts w:ascii="Tahoma" w:hAnsi="Tahoma" w:cs="Tahoma"/>
                <w:sz w:val="22"/>
                <w:szCs w:val="22"/>
              </w:rPr>
            </w:pPr>
            <w:r w:rsidRPr="00182169">
              <w:rPr>
                <w:rFonts w:ascii="Tahoma" w:hAnsi="Tahoma" w:cs="Tahoma"/>
                <w:sz w:val="22"/>
                <w:szCs w:val="22"/>
              </w:rPr>
              <w:t>11,7647%</w:t>
            </w:r>
          </w:p>
        </w:tc>
      </w:tr>
      <w:tr w:rsidR="006D1925" w:rsidRPr="00182169" w:rsidTr="006F47C2">
        <w:trPr>
          <w:trHeight w:val="454"/>
        </w:trPr>
        <w:tc>
          <w:tcPr>
            <w:tcW w:w="1855" w:type="pct"/>
            <w:tcMar>
              <w:left w:w="28" w:type="dxa"/>
              <w:right w:w="28" w:type="dxa"/>
            </w:tcMar>
            <w:vAlign w:val="center"/>
          </w:tcPr>
          <w:p w:rsidR="006D1925" w:rsidRPr="00182169" w:rsidRDefault="006D1925" w:rsidP="006F47C2">
            <w:pPr>
              <w:spacing w:line="300" w:lineRule="atLeast"/>
              <w:jc w:val="center"/>
              <w:rPr>
                <w:rFonts w:ascii="Tahoma" w:hAnsi="Tahoma" w:cs="Tahoma"/>
                <w:sz w:val="22"/>
                <w:szCs w:val="22"/>
              </w:rPr>
            </w:pPr>
            <w:r w:rsidRPr="00182169">
              <w:rPr>
                <w:rFonts w:ascii="Tahoma" w:hAnsi="Tahoma" w:cs="Tahoma"/>
                <w:sz w:val="22"/>
                <w:szCs w:val="22"/>
              </w:rPr>
              <w:t>12 de maio de 2023</w:t>
            </w:r>
          </w:p>
        </w:tc>
        <w:tc>
          <w:tcPr>
            <w:tcW w:w="1572" w:type="pct"/>
            <w:tcMar>
              <w:left w:w="28" w:type="dxa"/>
              <w:right w:w="28" w:type="dxa"/>
            </w:tcMar>
            <w:vAlign w:val="center"/>
          </w:tcPr>
          <w:p w:rsidR="006D1925" w:rsidRPr="00182169" w:rsidRDefault="006D1925" w:rsidP="006F47C2">
            <w:pPr>
              <w:spacing w:line="300" w:lineRule="atLeast"/>
              <w:ind w:right="51"/>
              <w:jc w:val="center"/>
              <w:rPr>
                <w:rFonts w:ascii="Tahoma" w:hAnsi="Tahoma" w:cs="Tahoma"/>
                <w:sz w:val="22"/>
                <w:szCs w:val="22"/>
              </w:rPr>
            </w:pPr>
            <w:r w:rsidRPr="00182169">
              <w:rPr>
                <w:rFonts w:ascii="Tahoma" w:hAnsi="Tahoma" w:cs="Tahoma"/>
                <w:sz w:val="22"/>
                <w:szCs w:val="22"/>
              </w:rPr>
              <w:t>10,0000%</w:t>
            </w:r>
          </w:p>
        </w:tc>
        <w:tc>
          <w:tcPr>
            <w:tcW w:w="1573" w:type="pct"/>
            <w:tcMar>
              <w:left w:w="28" w:type="dxa"/>
              <w:right w:w="28" w:type="dxa"/>
            </w:tcMar>
            <w:vAlign w:val="center"/>
          </w:tcPr>
          <w:p w:rsidR="006D1925" w:rsidRPr="00182169" w:rsidRDefault="006D1925" w:rsidP="006F47C2">
            <w:pPr>
              <w:spacing w:line="300" w:lineRule="atLeast"/>
              <w:ind w:right="51"/>
              <w:jc w:val="center"/>
              <w:rPr>
                <w:rFonts w:ascii="Tahoma" w:hAnsi="Tahoma" w:cs="Tahoma"/>
                <w:sz w:val="22"/>
                <w:szCs w:val="22"/>
              </w:rPr>
            </w:pPr>
            <w:r w:rsidRPr="00182169">
              <w:rPr>
                <w:rFonts w:ascii="Tahoma" w:hAnsi="Tahoma" w:cs="Tahoma"/>
                <w:sz w:val="22"/>
                <w:szCs w:val="22"/>
              </w:rPr>
              <w:t>13,3333%</w:t>
            </w:r>
          </w:p>
        </w:tc>
      </w:tr>
      <w:tr w:rsidR="006D1925" w:rsidRPr="00182169" w:rsidTr="006F47C2">
        <w:trPr>
          <w:trHeight w:val="454"/>
        </w:trPr>
        <w:tc>
          <w:tcPr>
            <w:tcW w:w="1855" w:type="pct"/>
            <w:tcMar>
              <w:left w:w="28" w:type="dxa"/>
              <w:right w:w="28" w:type="dxa"/>
            </w:tcMar>
            <w:vAlign w:val="center"/>
          </w:tcPr>
          <w:p w:rsidR="006D1925" w:rsidRPr="00182169" w:rsidRDefault="006D1925" w:rsidP="006F47C2">
            <w:pPr>
              <w:spacing w:line="300" w:lineRule="atLeast"/>
              <w:jc w:val="center"/>
              <w:rPr>
                <w:rFonts w:ascii="Tahoma" w:hAnsi="Tahoma" w:cs="Tahoma"/>
                <w:sz w:val="22"/>
                <w:szCs w:val="22"/>
              </w:rPr>
            </w:pPr>
            <w:r w:rsidRPr="00182169">
              <w:rPr>
                <w:rFonts w:ascii="Tahoma" w:hAnsi="Tahoma" w:cs="Tahoma"/>
                <w:sz w:val="22"/>
                <w:szCs w:val="22"/>
              </w:rPr>
              <w:t xml:space="preserve">12 de </w:t>
            </w:r>
            <w:r w:rsidRPr="00182169">
              <w:rPr>
                <w:rFonts w:ascii="Tahoma" w:hAnsi="Tahoma" w:cs="Tahoma"/>
                <w:bCs/>
                <w:sz w:val="22"/>
                <w:szCs w:val="22"/>
              </w:rPr>
              <w:t>novembro</w:t>
            </w:r>
            <w:r w:rsidRPr="00182169">
              <w:rPr>
                <w:rFonts w:ascii="Tahoma" w:hAnsi="Tahoma" w:cs="Tahoma"/>
                <w:sz w:val="22"/>
                <w:szCs w:val="22"/>
              </w:rPr>
              <w:t xml:space="preserve"> de 2023</w:t>
            </w:r>
          </w:p>
        </w:tc>
        <w:tc>
          <w:tcPr>
            <w:tcW w:w="1572" w:type="pct"/>
            <w:tcMar>
              <w:left w:w="28" w:type="dxa"/>
              <w:right w:w="28" w:type="dxa"/>
            </w:tcMar>
            <w:vAlign w:val="center"/>
          </w:tcPr>
          <w:p w:rsidR="006D1925" w:rsidRPr="00182169" w:rsidRDefault="006D1925" w:rsidP="006F47C2">
            <w:pPr>
              <w:spacing w:line="300" w:lineRule="atLeast"/>
              <w:ind w:right="51"/>
              <w:jc w:val="center"/>
              <w:rPr>
                <w:rFonts w:ascii="Tahoma" w:hAnsi="Tahoma" w:cs="Tahoma"/>
                <w:sz w:val="22"/>
                <w:szCs w:val="22"/>
              </w:rPr>
            </w:pPr>
            <w:r w:rsidRPr="00182169">
              <w:rPr>
                <w:rFonts w:ascii="Tahoma" w:hAnsi="Tahoma" w:cs="Tahoma"/>
                <w:sz w:val="22"/>
                <w:szCs w:val="22"/>
              </w:rPr>
              <w:t>20,0000%</w:t>
            </w:r>
          </w:p>
        </w:tc>
        <w:tc>
          <w:tcPr>
            <w:tcW w:w="1573" w:type="pct"/>
            <w:tcMar>
              <w:left w:w="28" w:type="dxa"/>
              <w:right w:w="28" w:type="dxa"/>
            </w:tcMar>
            <w:vAlign w:val="center"/>
          </w:tcPr>
          <w:p w:rsidR="006D1925" w:rsidRPr="00182169" w:rsidRDefault="006D1925" w:rsidP="006F47C2">
            <w:pPr>
              <w:spacing w:line="300" w:lineRule="atLeast"/>
              <w:ind w:right="51"/>
              <w:jc w:val="center"/>
              <w:rPr>
                <w:rFonts w:ascii="Tahoma" w:hAnsi="Tahoma" w:cs="Tahoma"/>
                <w:sz w:val="22"/>
                <w:szCs w:val="22"/>
              </w:rPr>
            </w:pPr>
            <w:r w:rsidRPr="00182169">
              <w:rPr>
                <w:rFonts w:ascii="Tahoma" w:hAnsi="Tahoma" w:cs="Tahoma"/>
                <w:sz w:val="22"/>
                <w:szCs w:val="22"/>
              </w:rPr>
              <w:t>30,7692%</w:t>
            </w:r>
          </w:p>
        </w:tc>
      </w:tr>
      <w:tr w:rsidR="006D1925" w:rsidRPr="00182169" w:rsidTr="006F47C2">
        <w:trPr>
          <w:trHeight w:val="454"/>
        </w:trPr>
        <w:tc>
          <w:tcPr>
            <w:tcW w:w="1855" w:type="pct"/>
            <w:tcMar>
              <w:left w:w="28" w:type="dxa"/>
              <w:right w:w="28" w:type="dxa"/>
            </w:tcMar>
            <w:vAlign w:val="center"/>
          </w:tcPr>
          <w:p w:rsidR="006D1925" w:rsidRPr="00182169" w:rsidRDefault="006D1925" w:rsidP="006F47C2">
            <w:pPr>
              <w:spacing w:line="300" w:lineRule="atLeast"/>
              <w:jc w:val="center"/>
              <w:rPr>
                <w:rFonts w:ascii="Tahoma" w:hAnsi="Tahoma" w:cs="Tahoma"/>
                <w:sz w:val="22"/>
                <w:szCs w:val="22"/>
              </w:rPr>
            </w:pPr>
            <w:r w:rsidRPr="00182169">
              <w:rPr>
                <w:rFonts w:ascii="Tahoma" w:hAnsi="Tahoma" w:cs="Tahoma"/>
                <w:sz w:val="22"/>
                <w:szCs w:val="22"/>
              </w:rPr>
              <w:t>12 de maio de 2024</w:t>
            </w:r>
          </w:p>
        </w:tc>
        <w:tc>
          <w:tcPr>
            <w:tcW w:w="1572" w:type="pct"/>
            <w:tcMar>
              <w:left w:w="28" w:type="dxa"/>
              <w:right w:w="28" w:type="dxa"/>
            </w:tcMar>
            <w:vAlign w:val="center"/>
          </w:tcPr>
          <w:p w:rsidR="006D1925" w:rsidRPr="00182169" w:rsidRDefault="006D1925" w:rsidP="006F47C2">
            <w:pPr>
              <w:spacing w:line="300" w:lineRule="atLeast"/>
              <w:ind w:right="51"/>
              <w:jc w:val="center"/>
              <w:rPr>
                <w:rFonts w:ascii="Tahoma" w:hAnsi="Tahoma" w:cs="Tahoma"/>
                <w:sz w:val="22"/>
                <w:szCs w:val="22"/>
              </w:rPr>
            </w:pPr>
            <w:r w:rsidRPr="00182169">
              <w:rPr>
                <w:rFonts w:ascii="Tahoma" w:hAnsi="Tahoma" w:cs="Tahoma"/>
                <w:sz w:val="22"/>
                <w:szCs w:val="22"/>
              </w:rPr>
              <w:t>20,0000%</w:t>
            </w:r>
          </w:p>
        </w:tc>
        <w:tc>
          <w:tcPr>
            <w:tcW w:w="1573" w:type="pct"/>
            <w:tcMar>
              <w:left w:w="28" w:type="dxa"/>
              <w:right w:w="28" w:type="dxa"/>
            </w:tcMar>
            <w:vAlign w:val="center"/>
          </w:tcPr>
          <w:p w:rsidR="006D1925" w:rsidRPr="00182169" w:rsidRDefault="006D1925" w:rsidP="006F47C2">
            <w:pPr>
              <w:spacing w:line="300" w:lineRule="atLeast"/>
              <w:ind w:right="51"/>
              <w:jc w:val="center"/>
              <w:rPr>
                <w:rFonts w:ascii="Tahoma" w:hAnsi="Tahoma" w:cs="Tahoma"/>
                <w:sz w:val="22"/>
                <w:szCs w:val="22"/>
              </w:rPr>
            </w:pPr>
            <w:r w:rsidRPr="00182169">
              <w:rPr>
                <w:rFonts w:ascii="Tahoma" w:hAnsi="Tahoma" w:cs="Tahoma"/>
                <w:sz w:val="22"/>
                <w:szCs w:val="22"/>
              </w:rPr>
              <w:t>44,4444%</w:t>
            </w:r>
          </w:p>
        </w:tc>
      </w:tr>
      <w:tr w:rsidR="006D1925" w:rsidRPr="00182169" w:rsidTr="006D1925">
        <w:trPr>
          <w:trHeight w:val="600"/>
        </w:trPr>
        <w:tc>
          <w:tcPr>
            <w:tcW w:w="1855" w:type="pct"/>
            <w:tcMar>
              <w:left w:w="28" w:type="dxa"/>
              <w:right w:w="28" w:type="dxa"/>
            </w:tcMar>
          </w:tcPr>
          <w:p w:rsidR="006D1925" w:rsidRPr="00182169" w:rsidRDefault="006D1925" w:rsidP="006D1925">
            <w:pPr>
              <w:spacing w:line="300" w:lineRule="atLeast"/>
              <w:jc w:val="center"/>
              <w:rPr>
                <w:rFonts w:ascii="Tahoma" w:hAnsi="Tahoma" w:cs="Tahoma"/>
                <w:sz w:val="22"/>
                <w:szCs w:val="22"/>
              </w:rPr>
            </w:pPr>
            <w:r w:rsidRPr="00182169">
              <w:rPr>
                <w:rFonts w:ascii="Tahoma" w:hAnsi="Tahoma" w:cs="Tahoma"/>
                <w:sz w:val="22"/>
                <w:szCs w:val="22"/>
              </w:rPr>
              <w:t xml:space="preserve">12 de </w:t>
            </w:r>
            <w:r w:rsidRPr="00182169">
              <w:rPr>
                <w:rFonts w:ascii="Tahoma" w:hAnsi="Tahoma" w:cs="Tahoma"/>
                <w:bCs/>
                <w:sz w:val="22"/>
                <w:szCs w:val="22"/>
              </w:rPr>
              <w:t>novembro</w:t>
            </w:r>
            <w:r w:rsidRPr="00182169">
              <w:rPr>
                <w:rFonts w:ascii="Tahoma" w:hAnsi="Tahoma" w:cs="Tahoma"/>
                <w:sz w:val="22"/>
                <w:szCs w:val="22"/>
              </w:rPr>
              <w:t xml:space="preserve"> de 2024 </w:t>
            </w:r>
            <w:r w:rsidRPr="00182169">
              <w:rPr>
                <w:rFonts w:ascii="Tahoma" w:hAnsi="Tahoma" w:cs="Tahoma"/>
                <w:sz w:val="22"/>
                <w:szCs w:val="22"/>
              </w:rPr>
              <w:br/>
              <w:t>(Data de Vencimento)</w:t>
            </w:r>
          </w:p>
        </w:tc>
        <w:tc>
          <w:tcPr>
            <w:tcW w:w="1572" w:type="pct"/>
            <w:tcMar>
              <w:left w:w="28" w:type="dxa"/>
              <w:right w:w="28" w:type="dxa"/>
            </w:tcMar>
            <w:vAlign w:val="center"/>
          </w:tcPr>
          <w:p w:rsidR="006D1925" w:rsidRPr="00182169" w:rsidRDefault="006D1925" w:rsidP="006D1925">
            <w:pPr>
              <w:spacing w:line="300" w:lineRule="atLeast"/>
              <w:ind w:right="51"/>
              <w:jc w:val="center"/>
              <w:rPr>
                <w:rFonts w:ascii="Tahoma" w:hAnsi="Tahoma" w:cs="Tahoma"/>
                <w:sz w:val="22"/>
                <w:szCs w:val="22"/>
              </w:rPr>
            </w:pPr>
            <w:r w:rsidRPr="00182169">
              <w:rPr>
                <w:rFonts w:ascii="Tahoma" w:hAnsi="Tahoma" w:cs="Tahoma"/>
                <w:sz w:val="22"/>
                <w:szCs w:val="22"/>
              </w:rPr>
              <w:t>25,0000%</w:t>
            </w:r>
          </w:p>
        </w:tc>
        <w:tc>
          <w:tcPr>
            <w:tcW w:w="1573" w:type="pct"/>
            <w:tcMar>
              <w:left w:w="28" w:type="dxa"/>
              <w:right w:w="28" w:type="dxa"/>
            </w:tcMar>
            <w:vAlign w:val="center"/>
          </w:tcPr>
          <w:p w:rsidR="006D1925" w:rsidRPr="00182169" w:rsidRDefault="006D1925" w:rsidP="006D1925">
            <w:pPr>
              <w:spacing w:line="300" w:lineRule="atLeast"/>
              <w:ind w:right="51"/>
              <w:jc w:val="center"/>
              <w:rPr>
                <w:rFonts w:ascii="Tahoma" w:hAnsi="Tahoma" w:cs="Tahoma"/>
                <w:sz w:val="22"/>
                <w:szCs w:val="22"/>
              </w:rPr>
            </w:pPr>
            <w:r w:rsidRPr="00182169">
              <w:rPr>
                <w:rFonts w:ascii="Tahoma" w:hAnsi="Tahoma" w:cs="Tahoma"/>
                <w:sz w:val="22"/>
                <w:szCs w:val="22"/>
              </w:rPr>
              <w:t>100,0000%</w:t>
            </w:r>
          </w:p>
        </w:tc>
      </w:tr>
    </w:tbl>
    <w:p w:rsidR="00A16170" w:rsidRPr="00182169" w:rsidRDefault="00A16170" w:rsidP="001D00B5">
      <w:pPr>
        <w:suppressAutoHyphens/>
        <w:spacing w:line="300" w:lineRule="atLeast"/>
        <w:rPr>
          <w:rFonts w:ascii="Tahoma" w:hAnsi="Tahoma" w:cs="Tahoma"/>
          <w:bCs/>
          <w:sz w:val="22"/>
          <w:szCs w:val="22"/>
        </w:rPr>
      </w:pPr>
    </w:p>
    <w:p w:rsidR="00513D50" w:rsidRPr="00182169" w:rsidRDefault="00513D50" w:rsidP="001D00B5">
      <w:pPr>
        <w:pStyle w:val="PargrafodaLista"/>
        <w:numPr>
          <w:ilvl w:val="1"/>
          <w:numId w:val="44"/>
        </w:numPr>
        <w:suppressAutoHyphens/>
        <w:spacing w:line="300" w:lineRule="atLeast"/>
        <w:ind w:left="0" w:hanging="11"/>
        <w:rPr>
          <w:rFonts w:ascii="Tahoma" w:hAnsi="Tahoma" w:cs="Tahoma"/>
          <w:b/>
          <w:sz w:val="22"/>
          <w:szCs w:val="22"/>
        </w:rPr>
      </w:pPr>
      <w:r w:rsidRPr="00182169">
        <w:rPr>
          <w:rFonts w:ascii="Tahoma" w:hAnsi="Tahoma" w:cs="Tahoma"/>
          <w:b/>
          <w:sz w:val="22"/>
          <w:szCs w:val="22"/>
        </w:rPr>
        <w:t>Remuneração</w:t>
      </w:r>
    </w:p>
    <w:p w:rsidR="00513D50" w:rsidRPr="00182169" w:rsidRDefault="00513D50" w:rsidP="001D00B5">
      <w:pPr>
        <w:suppressAutoHyphens/>
        <w:spacing w:line="300" w:lineRule="atLeast"/>
        <w:rPr>
          <w:rFonts w:ascii="Tahoma" w:hAnsi="Tahoma" w:cs="Tahoma"/>
          <w:b/>
          <w:sz w:val="22"/>
          <w:szCs w:val="22"/>
        </w:rPr>
      </w:pPr>
    </w:p>
    <w:p w:rsidR="00A979A1" w:rsidRPr="00182169" w:rsidRDefault="00A979A1"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Sobre </w:t>
      </w:r>
      <w:r w:rsidR="001125F5" w:rsidRPr="00182169">
        <w:rPr>
          <w:rFonts w:ascii="Tahoma" w:eastAsia="MS Mincho" w:hAnsi="Tahoma" w:cs="Tahoma"/>
          <w:sz w:val="22"/>
          <w:szCs w:val="22"/>
        </w:rPr>
        <w:t xml:space="preserve">o Valor Nominal Unitário ou saldo do Valor Nominal Unitário, conforme o caso, das Debêntures, incidirão juros remuneratórios correspondentes a 100% (cem por cento) da variação acumulada das taxas médias diárias dos DI – Depósitos Interfinanceiros de um dia, over extra grupo, expressas na forma percentual ao ano, base 252 (duzentos e cinquenta e dois) </w:t>
      </w:r>
      <w:r w:rsidR="00BF2C5F" w:rsidRPr="00182169">
        <w:rPr>
          <w:rFonts w:ascii="Tahoma" w:eastAsia="MS Mincho" w:hAnsi="Tahoma" w:cs="Tahoma"/>
          <w:sz w:val="22"/>
          <w:szCs w:val="22"/>
        </w:rPr>
        <w:t>Dias Úteis</w:t>
      </w:r>
      <w:r w:rsidR="001125F5" w:rsidRPr="00182169">
        <w:rPr>
          <w:rFonts w:ascii="Tahoma" w:eastAsia="MS Mincho" w:hAnsi="Tahoma" w:cs="Tahoma"/>
          <w:sz w:val="22"/>
          <w:szCs w:val="22"/>
        </w:rPr>
        <w:t>, calculadas e divulgadas diariamente pela B3 no informativo diário disponível em sua página na internet (</w:t>
      </w:r>
      <w:r w:rsidR="001125F5" w:rsidRPr="00182169">
        <w:rPr>
          <w:rFonts w:ascii="Tahoma" w:eastAsia="MS Mincho" w:hAnsi="Tahoma" w:cs="Tahoma"/>
          <w:color w:val="1F497D" w:themeColor="text2"/>
          <w:sz w:val="22"/>
          <w:szCs w:val="22"/>
          <w:u w:val="single"/>
        </w:rPr>
        <w:t>www.b3.com.br</w:t>
      </w:r>
      <w:r w:rsidR="001125F5" w:rsidRPr="00182169">
        <w:rPr>
          <w:rFonts w:ascii="Tahoma" w:eastAsia="MS Mincho" w:hAnsi="Tahoma" w:cs="Tahoma"/>
          <w:sz w:val="22"/>
          <w:szCs w:val="22"/>
        </w:rPr>
        <w:t>)</w:t>
      </w:r>
      <w:r w:rsidR="00B22E88" w:rsidRPr="00182169">
        <w:rPr>
          <w:rFonts w:ascii="Tahoma" w:eastAsia="MS Mincho" w:hAnsi="Tahoma" w:cs="Tahoma"/>
          <w:sz w:val="22"/>
          <w:szCs w:val="22"/>
        </w:rPr>
        <w:t xml:space="preserve"> (“</w:t>
      </w:r>
      <w:r w:rsidR="00B22E88" w:rsidRPr="00182169">
        <w:rPr>
          <w:rFonts w:ascii="Tahoma" w:eastAsia="MS Mincho" w:hAnsi="Tahoma" w:cs="Tahoma"/>
          <w:sz w:val="22"/>
          <w:szCs w:val="22"/>
          <w:u w:val="single"/>
        </w:rPr>
        <w:t>Taxa DI</w:t>
      </w:r>
      <w:r w:rsidR="00B22E88" w:rsidRPr="00182169">
        <w:rPr>
          <w:rFonts w:ascii="Tahoma" w:eastAsia="MS Mincho" w:hAnsi="Tahoma" w:cs="Tahoma"/>
          <w:sz w:val="22"/>
          <w:szCs w:val="22"/>
        </w:rPr>
        <w:t>”)</w:t>
      </w:r>
      <w:r w:rsidR="001125F5" w:rsidRPr="00182169">
        <w:rPr>
          <w:rFonts w:ascii="Tahoma" w:eastAsia="MS Mincho" w:hAnsi="Tahoma" w:cs="Tahoma"/>
          <w:sz w:val="22"/>
          <w:szCs w:val="22"/>
        </w:rPr>
        <w:t>, acrescid</w:t>
      </w:r>
      <w:r w:rsidR="006F47C2" w:rsidRPr="00182169">
        <w:rPr>
          <w:rFonts w:ascii="Tahoma" w:eastAsia="MS Mincho" w:hAnsi="Tahoma" w:cs="Tahoma"/>
          <w:sz w:val="22"/>
          <w:szCs w:val="22"/>
        </w:rPr>
        <w:t>o</w:t>
      </w:r>
      <w:r w:rsidR="001125F5" w:rsidRPr="00182169">
        <w:rPr>
          <w:rFonts w:ascii="Tahoma" w:eastAsia="MS Mincho" w:hAnsi="Tahoma" w:cs="Tahoma"/>
          <w:sz w:val="22"/>
          <w:szCs w:val="22"/>
        </w:rPr>
        <w:t xml:space="preserve"> de uma sobretaxa (</w:t>
      </w:r>
      <w:r w:rsidR="001125F5" w:rsidRPr="00182169">
        <w:rPr>
          <w:rFonts w:ascii="Tahoma" w:eastAsia="MS Mincho" w:hAnsi="Tahoma" w:cs="Tahoma"/>
          <w:i/>
          <w:sz w:val="22"/>
          <w:szCs w:val="22"/>
        </w:rPr>
        <w:t>spread</w:t>
      </w:r>
      <w:r w:rsidR="001125F5" w:rsidRPr="00182169">
        <w:rPr>
          <w:rFonts w:ascii="Tahoma" w:eastAsia="MS Mincho" w:hAnsi="Tahoma" w:cs="Tahoma"/>
          <w:sz w:val="22"/>
          <w:szCs w:val="22"/>
        </w:rPr>
        <w:t xml:space="preserve">) de </w:t>
      </w:r>
      <w:r w:rsidR="002B3E44" w:rsidRPr="00182169">
        <w:rPr>
          <w:rFonts w:ascii="Tahoma" w:eastAsia="MS Mincho" w:hAnsi="Tahoma" w:cs="Tahoma"/>
          <w:sz w:val="22"/>
          <w:szCs w:val="22"/>
        </w:rPr>
        <w:t xml:space="preserve">4,90% (quatro inteiros e noventa centésimos </w:t>
      </w:r>
      <w:r w:rsidR="001125F5" w:rsidRPr="00182169">
        <w:rPr>
          <w:rFonts w:ascii="Tahoma" w:eastAsia="MS Mincho" w:hAnsi="Tahoma" w:cs="Tahoma"/>
          <w:sz w:val="22"/>
          <w:szCs w:val="22"/>
        </w:rPr>
        <w:t xml:space="preserve">por cento) ao ano, base 252 (duzentos e cinquenta e dois) </w:t>
      </w:r>
      <w:r w:rsidR="00BF2C5F" w:rsidRPr="00182169">
        <w:rPr>
          <w:rFonts w:ascii="Tahoma" w:eastAsia="MS Mincho" w:hAnsi="Tahoma" w:cs="Tahoma"/>
          <w:sz w:val="22"/>
          <w:szCs w:val="22"/>
        </w:rPr>
        <w:t>Dias Úteis</w:t>
      </w:r>
      <w:r w:rsidR="00BF2C5F" w:rsidRPr="00182169" w:rsidDel="00BF2C5F">
        <w:rPr>
          <w:rFonts w:ascii="Tahoma" w:eastAsia="MS Mincho" w:hAnsi="Tahoma" w:cs="Tahoma"/>
          <w:sz w:val="22"/>
          <w:szCs w:val="22"/>
        </w:rPr>
        <w:t xml:space="preserve"> </w:t>
      </w:r>
      <w:r w:rsidR="001125F5" w:rsidRPr="00182169">
        <w:rPr>
          <w:rFonts w:ascii="Tahoma" w:eastAsia="MS Mincho" w:hAnsi="Tahoma" w:cs="Tahoma"/>
          <w:sz w:val="22"/>
          <w:szCs w:val="22"/>
        </w:rPr>
        <w:t>(“</w:t>
      </w:r>
      <w:r w:rsidR="001125F5" w:rsidRPr="00182169">
        <w:rPr>
          <w:rFonts w:ascii="Tahoma" w:eastAsia="MS Mincho" w:hAnsi="Tahoma" w:cs="Tahoma"/>
          <w:bCs/>
          <w:sz w:val="22"/>
          <w:szCs w:val="22"/>
          <w:u w:val="single"/>
        </w:rPr>
        <w:t>Remuneração</w:t>
      </w:r>
      <w:r w:rsidR="001125F5" w:rsidRPr="00182169">
        <w:rPr>
          <w:rFonts w:ascii="Tahoma" w:eastAsia="MS Mincho" w:hAnsi="Tahoma" w:cs="Tahoma"/>
          <w:sz w:val="22"/>
          <w:szCs w:val="22"/>
        </w:rPr>
        <w:t xml:space="preserve">”), </w:t>
      </w:r>
      <w:r w:rsidR="001125F5" w:rsidRPr="00182169">
        <w:rPr>
          <w:rFonts w:ascii="Tahoma" w:hAnsi="Tahoma" w:cs="Tahoma"/>
          <w:sz w:val="22"/>
          <w:szCs w:val="22"/>
        </w:rPr>
        <w:t>calculados de forma exponencial e cumulativa “</w:t>
      </w:r>
      <w:r w:rsidR="001125F5" w:rsidRPr="00182169">
        <w:rPr>
          <w:rFonts w:ascii="Tahoma" w:hAnsi="Tahoma" w:cs="Tahoma"/>
          <w:i/>
          <w:sz w:val="22"/>
          <w:szCs w:val="22"/>
        </w:rPr>
        <w:t>pro rata temporis”</w:t>
      </w:r>
      <w:r w:rsidR="001125F5" w:rsidRPr="00182169">
        <w:rPr>
          <w:rFonts w:ascii="Tahoma" w:hAnsi="Tahoma" w:cs="Tahoma"/>
          <w:sz w:val="22"/>
          <w:szCs w:val="22"/>
        </w:rPr>
        <w:t xml:space="preserve"> por Dias Úteis decorridos, desde a primeira Data de Integralização </w:t>
      </w:r>
      <w:r w:rsidR="000C6C35" w:rsidRPr="00182169">
        <w:rPr>
          <w:rFonts w:ascii="Tahoma" w:hAnsi="Tahoma" w:cs="Tahoma"/>
          <w:sz w:val="22"/>
          <w:szCs w:val="22"/>
        </w:rPr>
        <w:t>(inclusive)</w:t>
      </w:r>
      <w:r w:rsidR="00571E59" w:rsidRPr="00182169">
        <w:rPr>
          <w:rFonts w:ascii="Tahoma" w:hAnsi="Tahoma" w:cs="Tahoma"/>
          <w:sz w:val="22"/>
          <w:szCs w:val="22"/>
        </w:rPr>
        <w:t>,</w:t>
      </w:r>
      <w:r w:rsidR="001125F5" w:rsidRPr="00182169">
        <w:rPr>
          <w:rFonts w:ascii="Tahoma" w:hAnsi="Tahoma" w:cs="Tahoma"/>
          <w:sz w:val="22"/>
          <w:szCs w:val="22"/>
        </w:rPr>
        <w:t xml:space="preserve"> a Data de Pagamento da Remuneração </w:t>
      </w:r>
      <w:r w:rsidR="008549BA" w:rsidRPr="00182169">
        <w:rPr>
          <w:rFonts w:ascii="Tahoma" w:hAnsi="Tahoma" w:cs="Tahoma"/>
          <w:sz w:val="22"/>
          <w:szCs w:val="22"/>
        </w:rPr>
        <w:t>(conforme abaixo definido)</w:t>
      </w:r>
      <w:r w:rsidR="00B9098A" w:rsidRPr="00182169">
        <w:rPr>
          <w:rFonts w:ascii="Tahoma" w:hAnsi="Tahoma" w:cs="Tahoma"/>
          <w:sz w:val="22"/>
          <w:szCs w:val="22"/>
        </w:rPr>
        <w:t xml:space="preserve"> </w:t>
      </w:r>
      <w:r w:rsidR="001125F5" w:rsidRPr="00182169">
        <w:rPr>
          <w:rFonts w:ascii="Tahoma" w:hAnsi="Tahoma" w:cs="Tahoma"/>
          <w:sz w:val="22"/>
          <w:szCs w:val="22"/>
        </w:rPr>
        <w:t>imediatamente anterior</w:t>
      </w:r>
      <w:r w:rsidR="0011181C" w:rsidRPr="00182169">
        <w:rPr>
          <w:rFonts w:ascii="Tahoma" w:hAnsi="Tahoma" w:cs="Tahoma"/>
          <w:sz w:val="22"/>
          <w:szCs w:val="22"/>
        </w:rPr>
        <w:t xml:space="preserve"> </w:t>
      </w:r>
      <w:r w:rsidR="000C6C35" w:rsidRPr="00182169">
        <w:rPr>
          <w:rFonts w:ascii="Tahoma" w:hAnsi="Tahoma" w:cs="Tahoma"/>
          <w:sz w:val="22"/>
          <w:szCs w:val="22"/>
        </w:rPr>
        <w:t>(inclusive)</w:t>
      </w:r>
      <w:r w:rsidR="00571E59" w:rsidRPr="00182169">
        <w:rPr>
          <w:rFonts w:ascii="Tahoma" w:hAnsi="Tahoma" w:cs="Tahoma"/>
          <w:sz w:val="22"/>
          <w:szCs w:val="22"/>
        </w:rPr>
        <w:t>,</w:t>
      </w:r>
      <w:r w:rsidR="006F47C2" w:rsidRPr="00182169">
        <w:rPr>
          <w:rFonts w:ascii="Tahoma" w:hAnsi="Tahoma" w:cs="Tahoma"/>
          <w:sz w:val="22"/>
          <w:szCs w:val="22"/>
        </w:rPr>
        <w:t xml:space="preserve"> a Data </w:t>
      </w:r>
      <w:r w:rsidR="005A4BAC" w:rsidRPr="00182169">
        <w:rPr>
          <w:rFonts w:ascii="Tahoma" w:hAnsi="Tahoma" w:cs="Tahoma"/>
          <w:sz w:val="22"/>
          <w:szCs w:val="22"/>
        </w:rPr>
        <w:t xml:space="preserve">da </w:t>
      </w:r>
      <w:r w:rsidR="006F47C2" w:rsidRPr="00182169">
        <w:rPr>
          <w:rFonts w:ascii="Tahoma" w:hAnsi="Tahoma" w:cs="Tahoma"/>
          <w:sz w:val="22"/>
          <w:szCs w:val="22"/>
        </w:rPr>
        <w:t xml:space="preserve">Amortização Extraordinária </w:t>
      </w:r>
      <w:r w:rsidR="005A4BAC" w:rsidRPr="00182169">
        <w:rPr>
          <w:rFonts w:ascii="Tahoma" w:hAnsi="Tahoma" w:cs="Tahoma"/>
          <w:sz w:val="22"/>
          <w:szCs w:val="22"/>
        </w:rPr>
        <w:t xml:space="preserve">Facultativa </w:t>
      </w:r>
      <w:r w:rsidR="006F47C2" w:rsidRPr="00182169">
        <w:rPr>
          <w:rFonts w:ascii="Tahoma" w:hAnsi="Tahoma" w:cs="Tahoma"/>
          <w:sz w:val="22"/>
          <w:szCs w:val="22"/>
        </w:rPr>
        <w:t>(conforme abaixo definido) imediatamente anterior (inclusive)</w:t>
      </w:r>
      <w:r w:rsidR="00571E59" w:rsidRPr="00182169">
        <w:rPr>
          <w:rFonts w:ascii="Tahoma" w:hAnsi="Tahoma" w:cs="Tahoma"/>
          <w:sz w:val="22"/>
          <w:szCs w:val="22"/>
        </w:rPr>
        <w:t xml:space="preserve"> ou a Data da Amortização Extraordinária Obrigatória (conforme abaixo definido) imediatamente anterior (inclusive)</w:t>
      </w:r>
      <w:r w:rsidR="001125F5" w:rsidRPr="00182169">
        <w:rPr>
          <w:rFonts w:ascii="Tahoma" w:hAnsi="Tahoma" w:cs="Tahoma"/>
          <w:sz w:val="22"/>
          <w:szCs w:val="22"/>
        </w:rPr>
        <w:t xml:space="preserve">, o que </w:t>
      </w:r>
      <w:r w:rsidR="00325CBB" w:rsidRPr="00182169">
        <w:rPr>
          <w:rFonts w:ascii="Tahoma" w:hAnsi="Tahoma" w:cs="Tahoma"/>
          <w:sz w:val="22"/>
          <w:szCs w:val="22"/>
        </w:rPr>
        <w:t xml:space="preserve">tiver ocorrido </w:t>
      </w:r>
      <w:r w:rsidR="001125F5" w:rsidRPr="00182169">
        <w:rPr>
          <w:rFonts w:ascii="Tahoma" w:hAnsi="Tahoma" w:cs="Tahoma"/>
          <w:sz w:val="22"/>
          <w:szCs w:val="22"/>
        </w:rPr>
        <w:t xml:space="preserve">por último, até a data de seu efetivo pagamento </w:t>
      </w:r>
      <w:r w:rsidR="000C6C35" w:rsidRPr="00182169">
        <w:rPr>
          <w:rFonts w:ascii="Tahoma" w:hAnsi="Tahoma" w:cs="Tahoma"/>
          <w:sz w:val="22"/>
          <w:szCs w:val="22"/>
        </w:rPr>
        <w:t xml:space="preserve">(exclusive) </w:t>
      </w:r>
      <w:r w:rsidR="001125F5" w:rsidRPr="00182169">
        <w:rPr>
          <w:rFonts w:ascii="Tahoma" w:hAnsi="Tahoma" w:cs="Tahoma"/>
          <w:sz w:val="22"/>
          <w:szCs w:val="22"/>
        </w:rPr>
        <w:t>(“</w:t>
      </w:r>
      <w:r w:rsidR="001125F5" w:rsidRPr="00182169">
        <w:rPr>
          <w:rFonts w:ascii="Tahoma" w:hAnsi="Tahoma" w:cs="Tahoma"/>
          <w:sz w:val="22"/>
          <w:szCs w:val="22"/>
          <w:u w:val="single"/>
        </w:rPr>
        <w:t>Período de Capitalização</w:t>
      </w:r>
      <w:r w:rsidR="001125F5" w:rsidRPr="00182169">
        <w:rPr>
          <w:rFonts w:ascii="Tahoma" w:hAnsi="Tahoma" w:cs="Tahoma"/>
          <w:sz w:val="22"/>
          <w:szCs w:val="22"/>
        </w:rPr>
        <w:t>”)</w:t>
      </w:r>
      <w:r w:rsidRPr="00182169">
        <w:rPr>
          <w:rFonts w:ascii="Tahoma" w:hAnsi="Tahoma" w:cs="Tahoma"/>
          <w:sz w:val="22"/>
          <w:szCs w:val="22"/>
        </w:rPr>
        <w:t>:</w:t>
      </w:r>
    </w:p>
    <w:p w:rsidR="00366626" w:rsidRPr="00182169" w:rsidRDefault="00366626" w:rsidP="001D00B5">
      <w:pPr>
        <w:autoSpaceDE w:val="0"/>
        <w:autoSpaceDN w:val="0"/>
        <w:adjustRightInd w:val="0"/>
        <w:spacing w:line="300" w:lineRule="atLeast"/>
        <w:rPr>
          <w:rFonts w:ascii="Tahoma" w:hAnsi="Tahoma" w:cs="Tahoma"/>
          <w:sz w:val="22"/>
          <w:szCs w:val="22"/>
        </w:rPr>
      </w:pPr>
    </w:p>
    <w:p w:rsidR="00F00A23" w:rsidRPr="00182169" w:rsidRDefault="00F00A23" w:rsidP="001D00B5">
      <w:pPr>
        <w:suppressAutoHyphens/>
        <w:spacing w:line="300" w:lineRule="atLeast"/>
        <w:jc w:val="center"/>
        <w:rPr>
          <w:rFonts w:ascii="Tahoma" w:hAnsi="Tahoma" w:cs="Tahoma"/>
          <w:b/>
          <w:iCs/>
          <w:color w:val="000000"/>
          <w:sz w:val="22"/>
          <w:szCs w:val="22"/>
        </w:rPr>
      </w:pPr>
      <w:bookmarkStart w:id="33" w:name="_DV_C62"/>
      <w:r w:rsidRPr="00182169">
        <w:rPr>
          <w:rFonts w:ascii="Tahoma" w:hAnsi="Tahoma" w:cs="Tahoma"/>
          <w:b/>
          <w:iCs/>
          <w:color w:val="000000"/>
          <w:sz w:val="22"/>
          <w:szCs w:val="22"/>
        </w:rPr>
        <w:t>J = VNe x (Fator Juros – 1)</w:t>
      </w:r>
      <w:bookmarkEnd w:id="33"/>
    </w:p>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iCs/>
          <w:sz w:val="22"/>
          <w:szCs w:val="22"/>
        </w:rPr>
      </w:pPr>
      <w:r w:rsidRPr="00182169">
        <w:rPr>
          <w:rFonts w:ascii="Tahoma" w:hAnsi="Tahoma" w:cs="Tahoma"/>
          <w:i/>
          <w:iCs/>
          <w:sz w:val="22"/>
          <w:szCs w:val="22"/>
        </w:rPr>
        <w:t>onde:</w:t>
      </w:r>
    </w:p>
    <w:tbl>
      <w:tblPr>
        <w:tblW w:w="0" w:type="auto"/>
        <w:tblLayout w:type="fixed"/>
        <w:tblCellMar>
          <w:left w:w="70" w:type="dxa"/>
          <w:right w:w="70" w:type="dxa"/>
        </w:tblCellMar>
        <w:tblLook w:val="0000" w:firstRow="0" w:lastRow="0" w:firstColumn="0" w:lastColumn="0" w:noHBand="0" w:noVBand="0"/>
      </w:tblPr>
      <w:tblGrid>
        <w:gridCol w:w="709"/>
        <w:gridCol w:w="567"/>
        <w:gridCol w:w="284"/>
        <w:gridCol w:w="230"/>
        <w:gridCol w:w="465"/>
        <w:gridCol w:w="439"/>
        <w:gridCol w:w="283"/>
        <w:gridCol w:w="851"/>
        <w:gridCol w:w="4826"/>
        <w:gridCol w:w="42"/>
      </w:tblGrid>
      <w:tr w:rsidR="00F00A23" w:rsidRPr="00182169" w:rsidTr="00A87654">
        <w:trPr>
          <w:trHeight w:val="808"/>
        </w:trPr>
        <w:tc>
          <w:tcPr>
            <w:tcW w:w="1560" w:type="dxa"/>
            <w:gridSpan w:val="3"/>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iCs/>
                <w:sz w:val="22"/>
                <w:szCs w:val="22"/>
              </w:rPr>
            </w:pPr>
            <w:r w:rsidRPr="00182169">
              <w:rPr>
                <w:rFonts w:ascii="Tahoma" w:hAnsi="Tahoma" w:cs="Tahoma"/>
                <w:b/>
                <w:sz w:val="22"/>
                <w:szCs w:val="22"/>
              </w:rPr>
              <w:t>J</w:t>
            </w:r>
          </w:p>
        </w:tc>
        <w:tc>
          <w:tcPr>
            <w:tcW w:w="230" w:type="dxa"/>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iCs/>
                <w:sz w:val="22"/>
                <w:szCs w:val="22"/>
              </w:rPr>
            </w:pPr>
            <w:r w:rsidRPr="00182169">
              <w:rPr>
                <w:rFonts w:ascii="Tahoma" w:hAnsi="Tahoma" w:cs="Tahoma"/>
                <w:i/>
                <w:iCs/>
                <w:sz w:val="22"/>
                <w:szCs w:val="22"/>
              </w:rPr>
              <w:t>=</w:t>
            </w:r>
          </w:p>
        </w:tc>
        <w:tc>
          <w:tcPr>
            <w:tcW w:w="6906" w:type="dxa"/>
            <w:gridSpan w:val="6"/>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iCs/>
                <w:sz w:val="22"/>
                <w:szCs w:val="22"/>
              </w:rPr>
            </w:pPr>
            <w:r w:rsidRPr="00182169">
              <w:rPr>
                <w:rFonts w:ascii="Tahoma" w:hAnsi="Tahoma" w:cs="Tahoma"/>
                <w:iCs/>
                <w:sz w:val="22"/>
                <w:szCs w:val="22"/>
              </w:rPr>
              <w:t>valor unitário da Remuneração, devida ao final de cada Período de Capitalização, calculada com 8 (oito) casas decimais sem arredondamento</w:t>
            </w:r>
            <w:r w:rsidRPr="00182169">
              <w:rPr>
                <w:rFonts w:ascii="Tahoma" w:hAnsi="Tahoma" w:cs="Tahoma"/>
                <w:i/>
                <w:iCs/>
                <w:sz w:val="22"/>
                <w:szCs w:val="22"/>
              </w:rPr>
              <w:t>;</w:t>
            </w:r>
          </w:p>
        </w:tc>
      </w:tr>
      <w:tr w:rsidR="00F00A23" w:rsidRPr="00182169" w:rsidTr="00A87654">
        <w:tc>
          <w:tcPr>
            <w:tcW w:w="1560" w:type="dxa"/>
            <w:gridSpan w:val="3"/>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iCs/>
                <w:sz w:val="22"/>
                <w:szCs w:val="22"/>
              </w:rPr>
            </w:pPr>
            <w:r w:rsidRPr="00182169">
              <w:rPr>
                <w:rFonts w:ascii="Tahoma" w:hAnsi="Tahoma" w:cs="Tahoma"/>
                <w:b/>
                <w:sz w:val="22"/>
                <w:szCs w:val="22"/>
              </w:rPr>
              <w:lastRenderedPageBreak/>
              <w:t>VNe</w:t>
            </w:r>
          </w:p>
        </w:tc>
        <w:tc>
          <w:tcPr>
            <w:tcW w:w="230" w:type="dxa"/>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Cs/>
                <w:sz w:val="22"/>
                <w:szCs w:val="22"/>
              </w:rPr>
            </w:pPr>
            <w:r w:rsidRPr="00182169">
              <w:rPr>
                <w:rFonts w:ascii="Tahoma" w:hAnsi="Tahoma" w:cs="Tahoma"/>
                <w:iCs/>
                <w:sz w:val="22"/>
                <w:szCs w:val="22"/>
              </w:rPr>
              <w:t>=</w:t>
            </w:r>
          </w:p>
        </w:tc>
        <w:tc>
          <w:tcPr>
            <w:tcW w:w="6906" w:type="dxa"/>
            <w:gridSpan w:val="6"/>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Cs/>
                <w:sz w:val="22"/>
                <w:szCs w:val="22"/>
              </w:rPr>
            </w:pPr>
            <w:r w:rsidRPr="00182169">
              <w:rPr>
                <w:rFonts w:ascii="Tahoma" w:hAnsi="Tahoma" w:cs="Tahoma"/>
                <w:iCs/>
                <w:sz w:val="22"/>
                <w:szCs w:val="22"/>
              </w:rPr>
              <w:t xml:space="preserve">Valor Nominal Unitário </w:t>
            </w:r>
            <w:r w:rsidRPr="00182169">
              <w:rPr>
                <w:rFonts w:ascii="Tahoma" w:hAnsi="Tahoma" w:cs="Tahoma"/>
                <w:sz w:val="22"/>
                <w:szCs w:val="22"/>
              </w:rPr>
              <w:t>ou saldo do Valor Nominal Unitário,</w:t>
            </w:r>
            <w:r w:rsidRPr="00182169">
              <w:rPr>
                <w:rFonts w:ascii="Tahoma" w:hAnsi="Tahoma" w:cs="Tahoma"/>
                <w:iCs/>
                <w:sz w:val="22"/>
                <w:szCs w:val="22"/>
              </w:rPr>
              <w:t xml:space="preserve"> conforme o caso, calculado com 8 (oito) casas decimais, sem arredondamento;</w:t>
            </w:r>
          </w:p>
        </w:tc>
      </w:tr>
      <w:tr w:rsidR="00F00A23" w:rsidRPr="00182169" w:rsidTr="00A87654">
        <w:tc>
          <w:tcPr>
            <w:tcW w:w="1560" w:type="dxa"/>
            <w:gridSpan w:val="3"/>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iCs/>
                <w:sz w:val="22"/>
                <w:szCs w:val="22"/>
              </w:rPr>
            </w:pPr>
            <w:r w:rsidRPr="00182169">
              <w:rPr>
                <w:rFonts w:ascii="Tahoma" w:hAnsi="Tahoma" w:cs="Tahoma"/>
                <w:b/>
                <w:sz w:val="22"/>
                <w:szCs w:val="22"/>
              </w:rPr>
              <w:t>Fator Juros</w:t>
            </w:r>
          </w:p>
        </w:tc>
        <w:tc>
          <w:tcPr>
            <w:tcW w:w="230" w:type="dxa"/>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Cs/>
                <w:sz w:val="22"/>
                <w:szCs w:val="22"/>
              </w:rPr>
            </w:pPr>
            <w:r w:rsidRPr="00182169">
              <w:rPr>
                <w:rFonts w:ascii="Tahoma" w:hAnsi="Tahoma" w:cs="Tahoma"/>
                <w:iCs/>
                <w:sz w:val="22"/>
                <w:szCs w:val="22"/>
              </w:rPr>
              <w:t>=</w:t>
            </w:r>
          </w:p>
        </w:tc>
        <w:tc>
          <w:tcPr>
            <w:tcW w:w="6906" w:type="dxa"/>
            <w:gridSpan w:val="6"/>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Cs/>
                <w:sz w:val="22"/>
                <w:szCs w:val="22"/>
              </w:rPr>
            </w:pPr>
            <w:r w:rsidRPr="00182169">
              <w:rPr>
                <w:rFonts w:ascii="Tahoma" w:hAnsi="Tahoma" w:cs="Tahoma"/>
                <w:sz w:val="22"/>
                <w:szCs w:val="22"/>
              </w:rPr>
              <w:t>Fator de juros calculado com 9 (nove) casas decimais, com arredondamento, apurado da seguinte forma</w:t>
            </w:r>
            <w:r w:rsidRPr="00182169">
              <w:rPr>
                <w:rFonts w:ascii="Tahoma" w:hAnsi="Tahoma" w:cs="Tahoma"/>
                <w:iCs/>
                <w:sz w:val="22"/>
                <w:szCs w:val="22"/>
              </w:rPr>
              <w:t>:</w:t>
            </w:r>
          </w:p>
          <w:p w:rsidR="00A87654" w:rsidRPr="00182169" w:rsidRDefault="00A87654"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Cs/>
                <w:sz w:val="22"/>
                <w:szCs w:val="22"/>
              </w:rPr>
            </w:pPr>
          </w:p>
          <w:p w:rsidR="00A87654" w:rsidRPr="00182169" w:rsidRDefault="00A87654" w:rsidP="00A87654">
            <w:pPr>
              <w:suppressAutoHyphens/>
              <w:spacing w:line="300" w:lineRule="atLeast"/>
              <w:jc w:val="center"/>
              <w:rPr>
                <w:rFonts w:ascii="Tahoma" w:hAnsi="Tahoma" w:cs="Tahoma"/>
                <w:iCs/>
                <w:sz w:val="22"/>
                <w:szCs w:val="22"/>
              </w:rPr>
            </w:pPr>
            <w:r w:rsidRPr="00182169">
              <w:rPr>
                <w:rFonts w:ascii="Tahoma" w:hAnsi="Tahoma" w:cs="Tahoma"/>
                <w:b/>
                <w:iCs/>
                <w:color w:val="000000"/>
                <w:sz w:val="22"/>
                <w:szCs w:val="22"/>
              </w:rPr>
              <w:t>FatorJuros = (FatorDI x FatorSpread)</w:t>
            </w:r>
          </w:p>
        </w:tc>
      </w:tr>
      <w:tr w:rsidR="00A87654" w:rsidRPr="00182169" w:rsidTr="00A87654">
        <w:trPr>
          <w:gridBefore w:val="1"/>
          <w:gridAfter w:val="1"/>
          <w:wBefore w:w="709" w:type="dxa"/>
          <w:wAfter w:w="42" w:type="dxa"/>
        </w:trPr>
        <w:tc>
          <w:tcPr>
            <w:tcW w:w="1546" w:type="dxa"/>
            <w:gridSpan w:val="4"/>
            <w:tcBorders>
              <w:top w:val="nil"/>
              <w:left w:val="nil"/>
              <w:bottom w:val="nil"/>
              <w:right w:val="nil"/>
            </w:tcBorders>
          </w:tcPr>
          <w:p w:rsidR="00A87654" w:rsidRPr="00182169" w:rsidRDefault="00A87654" w:rsidP="004A47B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iCs/>
                <w:sz w:val="22"/>
                <w:szCs w:val="22"/>
              </w:rPr>
            </w:pPr>
            <w:r w:rsidRPr="00182169">
              <w:rPr>
                <w:rFonts w:ascii="Tahoma" w:hAnsi="Tahoma" w:cs="Tahoma"/>
                <w:i/>
                <w:iCs/>
                <w:sz w:val="22"/>
                <w:szCs w:val="22"/>
              </w:rPr>
              <w:t>onde:</w:t>
            </w:r>
          </w:p>
        </w:tc>
        <w:tc>
          <w:tcPr>
            <w:tcW w:w="439" w:type="dxa"/>
            <w:tcBorders>
              <w:top w:val="nil"/>
              <w:left w:val="nil"/>
              <w:bottom w:val="nil"/>
              <w:right w:val="nil"/>
            </w:tcBorders>
          </w:tcPr>
          <w:p w:rsidR="00A87654" w:rsidRPr="00182169" w:rsidRDefault="00A87654" w:rsidP="004A47B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iCs/>
                <w:sz w:val="22"/>
                <w:szCs w:val="22"/>
              </w:rPr>
            </w:pPr>
          </w:p>
        </w:tc>
        <w:tc>
          <w:tcPr>
            <w:tcW w:w="5960" w:type="dxa"/>
            <w:gridSpan w:val="3"/>
            <w:tcBorders>
              <w:top w:val="nil"/>
              <w:left w:val="nil"/>
              <w:bottom w:val="nil"/>
              <w:right w:val="nil"/>
            </w:tcBorders>
          </w:tcPr>
          <w:p w:rsidR="00A87654" w:rsidRPr="00182169" w:rsidRDefault="00A87654" w:rsidP="004A47B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iCs/>
                <w:sz w:val="22"/>
                <w:szCs w:val="22"/>
              </w:rPr>
            </w:pPr>
          </w:p>
        </w:tc>
      </w:tr>
      <w:tr w:rsidR="00F00A23" w:rsidRPr="00182169" w:rsidTr="00A87654">
        <w:trPr>
          <w:gridBefore w:val="1"/>
          <w:gridAfter w:val="1"/>
          <w:wBefore w:w="709" w:type="dxa"/>
          <w:wAfter w:w="42" w:type="dxa"/>
        </w:trPr>
        <w:tc>
          <w:tcPr>
            <w:tcW w:w="1546" w:type="dxa"/>
            <w:gridSpan w:val="4"/>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iCs/>
                <w:sz w:val="22"/>
                <w:szCs w:val="22"/>
              </w:rPr>
            </w:pPr>
            <w:r w:rsidRPr="00182169">
              <w:rPr>
                <w:rFonts w:ascii="Tahoma" w:hAnsi="Tahoma" w:cs="Tahoma"/>
                <w:b/>
                <w:sz w:val="22"/>
                <w:szCs w:val="22"/>
              </w:rPr>
              <w:t>FatorDI</w:t>
            </w:r>
          </w:p>
        </w:tc>
        <w:tc>
          <w:tcPr>
            <w:tcW w:w="439" w:type="dxa"/>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iCs/>
                <w:sz w:val="22"/>
                <w:szCs w:val="22"/>
              </w:rPr>
            </w:pPr>
            <w:r w:rsidRPr="00182169">
              <w:rPr>
                <w:rFonts w:ascii="Tahoma" w:hAnsi="Tahoma" w:cs="Tahoma"/>
                <w:i/>
                <w:iCs/>
                <w:sz w:val="22"/>
                <w:szCs w:val="22"/>
              </w:rPr>
              <w:t>=</w:t>
            </w:r>
          </w:p>
        </w:tc>
        <w:tc>
          <w:tcPr>
            <w:tcW w:w="5960" w:type="dxa"/>
            <w:gridSpan w:val="3"/>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bCs/>
                <w:sz w:val="22"/>
                <w:szCs w:val="22"/>
              </w:rPr>
            </w:pPr>
            <w:r w:rsidRPr="00182169">
              <w:rPr>
                <w:rFonts w:ascii="Tahoma" w:hAnsi="Tahoma" w:cs="Tahoma"/>
                <w:sz w:val="22"/>
                <w:szCs w:val="22"/>
              </w:rPr>
              <w:t>P</w:t>
            </w:r>
            <w:r w:rsidRPr="00182169">
              <w:rPr>
                <w:rFonts w:ascii="Tahoma" w:hAnsi="Tahoma" w:cs="Tahoma"/>
                <w:bCs/>
                <w:sz w:val="22"/>
                <w:szCs w:val="22"/>
              </w:rPr>
              <w:t xml:space="preserve">rodutório das Taxas DI desde a </w:t>
            </w:r>
            <w:r w:rsidRPr="00182169">
              <w:rPr>
                <w:rFonts w:ascii="Tahoma" w:hAnsi="Tahoma" w:cs="Tahoma"/>
                <w:sz w:val="22"/>
                <w:szCs w:val="22"/>
              </w:rPr>
              <w:t>primeira Data de Integralização ou Data de Pagamento da Remuneração</w:t>
            </w:r>
            <w:r w:rsidRPr="00182169">
              <w:rPr>
                <w:rFonts w:ascii="Tahoma" w:hAnsi="Tahoma" w:cs="Tahoma"/>
                <w:bCs/>
                <w:sz w:val="22"/>
                <w:szCs w:val="22"/>
              </w:rPr>
              <w:t xml:space="preserve"> imediatamente anterior, o que ocorrer por último, inclusive, até a data de cálculo, exclusive, calculado com 8 (oito) casas decimais, com arredondamento, apurado da seguinte forma:</w:t>
            </w:r>
          </w:p>
          <w:p w:rsidR="00A87654" w:rsidRPr="00182169" w:rsidRDefault="00A87654"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iCs/>
                <w:sz w:val="22"/>
                <w:szCs w:val="22"/>
              </w:rPr>
            </w:pPr>
          </w:p>
          <w:p w:rsidR="00A87654" w:rsidRPr="00182169" w:rsidRDefault="00A87654" w:rsidP="00A87654">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jc w:val="center"/>
              <w:rPr>
                <w:rFonts w:ascii="Tahoma" w:hAnsi="Tahoma" w:cs="Tahoma"/>
                <w:i/>
                <w:iCs/>
                <w:sz w:val="22"/>
                <w:szCs w:val="22"/>
              </w:rPr>
            </w:pPr>
            <w:r w:rsidRPr="00182169">
              <w:rPr>
                <w:rFonts w:ascii="Tahoma" w:hAnsi="Tahoma" w:cs="Tahoma"/>
                <w:noProof/>
                <w:sz w:val="22"/>
                <w:szCs w:val="22"/>
              </w:rPr>
              <w:drawing>
                <wp:inline distT="0" distB="0" distL="0" distR="0" wp14:anchorId="5800DA7B" wp14:editId="33CA7D5F">
                  <wp:extent cx="1914525" cy="590550"/>
                  <wp:effectExtent l="0" t="0" r="9525" b="0"/>
                  <wp:docPr id="3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14525" cy="590550"/>
                          </a:xfrm>
                          <a:prstGeom prst="rect">
                            <a:avLst/>
                          </a:prstGeom>
                          <a:noFill/>
                          <a:ln>
                            <a:noFill/>
                          </a:ln>
                        </pic:spPr>
                      </pic:pic>
                    </a:graphicData>
                  </a:graphic>
                </wp:inline>
              </w:drawing>
            </w:r>
          </w:p>
        </w:tc>
      </w:tr>
      <w:tr w:rsidR="00F00A23" w:rsidRPr="00182169" w:rsidTr="00A87654">
        <w:trPr>
          <w:gridBefore w:val="2"/>
          <w:gridAfter w:val="1"/>
          <w:wBefore w:w="1276" w:type="dxa"/>
          <w:wAfter w:w="42" w:type="dxa"/>
        </w:trPr>
        <w:tc>
          <w:tcPr>
            <w:tcW w:w="1418" w:type="dxa"/>
            <w:gridSpan w:val="4"/>
            <w:tcBorders>
              <w:top w:val="nil"/>
              <w:left w:val="nil"/>
              <w:bottom w:val="nil"/>
              <w:right w:val="nil"/>
            </w:tcBorders>
          </w:tcPr>
          <w:p w:rsidR="00F00A23" w:rsidRPr="00182169" w:rsidRDefault="006F47C2"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iCs/>
                <w:sz w:val="22"/>
                <w:szCs w:val="22"/>
              </w:rPr>
            </w:pPr>
            <w:r w:rsidRPr="00182169">
              <w:rPr>
                <w:rFonts w:ascii="Tahoma" w:hAnsi="Tahoma" w:cs="Tahoma"/>
                <w:i/>
                <w:iCs/>
                <w:sz w:val="22"/>
                <w:szCs w:val="22"/>
              </w:rPr>
              <w:t>onde</w:t>
            </w:r>
            <w:r w:rsidR="00F00A23" w:rsidRPr="00182169">
              <w:rPr>
                <w:rFonts w:ascii="Tahoma" w:hAnsi="Tahoma" w:cs="Tahoma"/>
                <w:i/>
                <w:iCs/>
                <w:sz w:val="22"/>
                <w:szCs w:val="22"/>
              </w:rPr>
              <w:t>:</w:t>
            </w:r>
          </w:p>
        </w:tc>
        <w:tc>
          <w:tcPr>
            <w:tcW w:w="283" w:type="dxa"/>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iCs/>
                <w:sz w:val="22"/>
                <w:szCs w:val="22"/>
              </w:rPr>
            </w:pPr>
          </w:p>
        </w:tc>
        <w:tc>
          <w:tcPr>
            <w:tcW w:w="5677" w:type="dxa"/>
            <w:gridSpan w:val="2"/>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iCs/>
                <w:sz w:val="22"/>
                <w:szCs w:val="22"/>
              </w:rPr>
            </w:pPr>
          </w:p>
        </w:tc>
      </w:tr>
      <w:tr w:rsidR="00F00A23" w:rsidRPr="00182169" w:rsidTr="00A87654">
        <w:trPr>
          <w:gridBefore w:val="2"/>
          <w:gridAfter w:val="1"/>
          <w:wBefore w:w="1276" w:type="dxa"/>
          <w:wAfter w:w="42" w:type="dxa"/>
        </w:trPr>
        <w:tc>
          <w:tcPr>
            <w:tcW w:w="1418" w:type="dxa"/>
            <w:gridSpan w:val="4"/>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iCs/>
                <w:sz w:val="22"/>
                <w:szCs w:val="22"/>
              </w:rPr>
            </w:pPr>
            <w:r w:rsidRPr="00182169">
              <w:rPr>
                <w:rFonts w:ascii="Tahoma" w:hAnsi="Tahoma" w:cs="Tahoma"/>
                <w:b/>
                <w:sz w:val="22"/>
                <w:szCs w:val="22"/>
              </w:rPr>
              <w:t>n</w:t>
            </w:r>
          </w:p>
        </w:tc>
        <w:tc>
          <w:tcPr>
            <w:tcW w:w="283" w:type="dxa"/>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iCs/>
                <w:sz w:val="22"/>
                <w:szCs w:val="22"/>
              </w:rPr>
            </w:pPr>
            <w:r w:rsidRPr="00182169">
              <w:rPr>
                <w:rFonts w:ascii="Tahoma" w:hAnsi="Tahoma" w:cs="Tahoma"/>
                <w:i/>
                <w:iCs/>
                <w:sz w:val="22"/>
                <w:szCs w:val="22"/>
              </w:rPr>
              <w:t>=</w:t>
            </w:r>
          </w:p>
        </w:tc>
        <w:tc>
          <w:tcPr>
            <w:tcW w:w="5677" w:type="dxa"/>
            <w:gridSpan w:val="2"/>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iCs/>
                <w:sz w:val="22"/>
                <w:szCs w:val="22"/>
              </w:rPr>
            </w:pPr>
            <w:r w:rsidRPr="00182169">
              <w:rPr>
                <w:rFonts w:ascii="Tahoma" w:hAnsi="Tahoma" w:cs="Tahoma"/>
                <w:sz w:val="22"/>
                <w:szCs w:val="22"/>
              </w:rPr>
              <w:t xml:space="preserve">Número total de Taxas DI consideradas </w:t>
            </w:r>
            <w:r w:rsidR="00B22E88" w:rsidRPr="00182169">
              <w:rPr>
                <w:rFonts w:ascii="Tahoma" w:hAnsi="Tahoma" w:cs="Tahoma"/>
                <w:sz w:val="22"/>
                <w:szCs w:val="22"/>
              </w:rPr>
              <w:t>na apuração do “FatorDI”</w:t>
            </w:r>
            <w:r w:rsidRPr="00182169">
              <w:rPr>
                <w:rFonts w:ascii="Tahoma" w:hAnsi="Tahoma" w:cs="Tahoma"/>
                <w:sz w:val="22"/>
                <w:szCs w:val="22"/>
              </w:rPr>
              <w:t>, sendo “n” um número inteiro</w:t>
            </w:r>
            <w:r w:rsidRPr="00182169">
              <w:rPr>
                <w:rFonts w:ascii="Tahoma" w:hAnsi="Tahoma" w:cs="Tahoma"/>
                <w:i/>
                <w:iCs/>
                <w:sz w:val="22"/>
                <w:szCs w:val="22"/>
              </w:rPr>
              <w:t>.</w:t>
            </w:r>
          </w:p>
        </w:tc>
      </w:tr>
      <w:tr w:rsidR="00F00A23" w:rsidRPr="00182169" w:rsidTr="00A87654">
        <w:trPr>
          <w:gridBefore w:val="2"/>
          <w:gridAfter w:val="1"/>
          <w:wBefore w:w="1276" w:type="dxa"/>
          <w:wAfter w:w="42" w:type="dxa"/>
        </w:trPr>
        <w:tc>
          <w:tcPr>
            <w:tcW w:w="1418" w:type="dxa"/>
            <w:gridSpan w:val="4"/>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iCs/>
                <w:sz w:val="22"/>
                <w:szCs w:val="22"/>
              </w:rPr>
            </w:pPr>
            <w:r w:rsidRPr="00182169">
              <w:rPr>
                <w:rFonts w:ascii="Tahoma" w:hAnsi="Tahoma" w:cs="Tahoma"/>
                <w:b/>
                <w:sz w:val="22"/>
                <w:szCs w:val="22"/>
              </w:rPr>
              <w:t>TDI</w:t>
            </w:r>
            <w:r w:rsidRPr="00182169">
              <w:rPr>
                <w:rFonts w:ascii="Tahoma" w:hAnsi="Tahoma" w:cs="Tahoma"/>
                <w:b/>
                <w:position w:val="-12"/>
                <w:sz w:val="22"/>
                <w:szCs w:val="22"/>
              </w:rPr>
              <w:object w:dxaOrig="160" w:dyaOrig="360" w14:anchorId="156D0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pt;height:20.1pt" o:ole="">
                  <v:imagedata r:id="rId13" o:title=""/>
                </v:shape>
                <o:OLEObject Type="Embed" ProgID="Equation.3" ShapeID="_x0000_i1025" DrawAspect="Content" ObjectID="_1635026501" r:id="rId14"/>
              </w:object>
            </w:r>
          </w:p>
        </w:tc>
        <w:tc>
          <w:tcPr>
            <w:tcW w:w="283" w:type="dxa"/>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iCs/>
                <w:sz w:val="22"/>
                <w:szCs w:val="22"/>
              </w:rPr>
            </w:pPr>
            <w:r w:rsidRPr="00182169">
              <w:rPr>
                <w:rFonts w:ascii="Tahoma" w:hAnsi="Tahoma" w:cs="Tahoma"/>
                <w:i/>
                <w:iCs/>
                <w:sz w:val="22"/>
                <w:szCs w:val="22"/>
              </w:rPr>
              <w:t>=</w:t>
            </w:r>
          </w:p>
        </w:tc>
        <w:tc>
          <w:tcPr>
            <w:tcW w:w="5677" w:type="dxa"/>
            <w:gridSpan w:val="2"/>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sz w:val="22"/>
                <w:szCs w:val="22"/>
              </w:rPr>
            </w:pPr>
            <w:r w:rsidRPr="00182169">
              <w:rPr>
                <w:rFonts w:ascii="Tahoma" w:hAnsi="Tahoma" w:cs="Tahoma"/>
                <w:sz w:val="22"/>
                <w:szCs w:val="22"/>
              </w:rPr>
              <w:t>Taxa DI, de ordem k, expressa ao dia, calculada com 8 (oito) casas decimais com arredondamento, da seguinte forma</w:t>
            </w:r>
            <w:r w:rsidR="00B22E88" w:rsidRPr="00182169">
              <w:rPr>
                <w:rFonts w:ascii="Tahoma" w:hAnsi="Tahoma" w:cs="Tahoma"/>
                <w:sz w:val="22"/>
                <w:szCs w:val="22"/>
              </w:rPr>
              <w:t>:</w:t>
            </w:r>
          </w:p>
          <w:p w:rsidR="00A87654" w:rsidRPr="00182169" w:rsidRDefault="00A87654"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iCs/>
                <w:sz w:val="22"/>
                <w:szCs w:val="22"/>
              </w:rPr>
            </w:pPr>
          </w:p>
          <w:p w:rsidR="00A87654" w:rsidRPr="00182169" w:rsidRDefault="00A87654" w:rsidP="00A87654">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jc w:val="center"/>
              <w:rPr>
                <w:rFonts w:ascii="Tahoma" w:hAnsi="Tahoma" w:cs="Tahoma"/>
                <w:i/>
                <w:iCs/>
                <w:sz w:val="22"/>
                <w:szCs w:val="22"/>
              </w:rPr>
            </w:pPr>
            <w:r w:rsidRPr="00182169">
              <w:rPr>
                <w:rFonts w:ascii="Tahoma" w:hAnsi="Tahoma" w:cs="Tahoma"/>
                <w:noProof/>
                <w:sz w:val="22"/>
                <w:szCs w:val="22"/>
              </w:rPr>
              <w:drawing>
                <wp:inline distT="0" distB="0" distL="0" distR="0" wp14:anchorId="3968B0AF" wp14:editId="004EF0D6">
                  <wp:extent cx="1869838" cy="647700"/>
                  <wp:effectExtent l="0" t="0" r="0" b="0"/>
                  <wp:docPr id="3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80156" cy="651274"/>
                          </a:xfrm>
                          <a:prstGeom prst="rect">
                            <a:avLst/>
                          </a:prstGeom>
                          <a:noFill/>
                          <a:ln>
                            <a:noFill/>
                          </a:ln>
                        </pic:spPr>
                      </pic:pic>
                    </a:graphicData>
                  </a:graphic>
                </wp:inline>
              </w:drawing>
            </w:r>
          </w:p>
        </w:tc>
      </w:tr>
      <w:tr w:rsidR="00A87654" w:rsidRPr="00182169" w:rsidTr="00A87654">
        <w:trPr>
          <w:gridBefore w:val="5"/>
          <w:gridAfter w:val="1"/>
          <w:wBefore w:w="2255" w:type="dxa"/>
          <w:wAfter w:w="42" w:type="dxa"/>
        </w:trPr>
        <w:tc>
          <w:tcPr>
            <w:tcW w:w="722" w:type="dxa"/>
            <w:gridSpan w:val="2"/>
            <w:tcBorders>
              <w:top w:val="nil"/>
              <w:left w:val="nil"/>
              <w:bottom w:val="nil"/>
              <w:right w:val="nil"/>
            </w:tcBorders>
          </w:tcPr>
          <w:p w:rsidR="006F47C2" w:rsidRPr="00182169" w:rsidRDefault="006F47C2" w:rsidP="004A47B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iCs/>
                <w:sz w:val="22"/>
                <w:szCs w:val="22"/>
              </w:rPr>
            </w:pPr>
            <w:r w:rsidRPr="00182169">
              <w:rPr>
                <w:rFonts w:ascii="Tahoma" w:hAnsi="Tahoma" w:cs="Tahoma"/>
                <w:i/>
                <w:iCs/>
                <w:sz w:val="22"/>
                <w:szCs w:val="22"/>
              </w:rPr>
              <w:t>onde:</w:t>
            </w:r>
          </w:p>
        </w:tc>
        <w:tc>
          <w:tcPr>
            <w:tcW w:w="851" w:type="dxa"/>
            <w:tcBorders>
              <w:top w:val="nil"/>
              <w:left w:val="nil"/>
              <w:bottom w:val="nil"/>
              <w:right w:val="nil"/>
            </w:tcBorders>
          </w:tcPr>
          <w:p w:rsidR="006F47C2" w:rsidRPr="00182169" w:rsidRDefault="006F47C2" w:rsidP="004A47B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iCs/>
                <w:sz w:val="22"/>
                <w:szCs w:val="22"/>
              </w:rPr>
            </w:pPr>
          </w:p>
        </w:tc>
        <w:tc>
          <w:tcPr>
            <w:tcW w:w="4826" w:type="dxa"/>
            <w:tcBorders>
              <w:top w:val="nil"/>
              <w:left w:val="nil"/>
              <w:bottom w:val="nil"/>
              <w:right w:val="nil"/>
            </w:tcBorders>
          </w:tcPr>
          <w:p w:rsidR="006F47C2" w:rsidRPr="00182169" w:rsidRDefault="006F47C2" w:rsidP="004A47B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iCs/>
                <w:sz w:val="22"/>
                <w:szCs w:val="22"/>
              </w:rPr>
            </w:pPr>
          </w:p>
        </w:tc>
      </w:tr>
      <w:tr w:rsidR="00F00A23" w:rsidRPr="00182169" w:rsidTr="00A87654">
        <w:trPr>
          <w:gridBefore w:val="5"/>
          <w:gridAfter w:val="1"/>
          <w:wBefore w:w="2255" w:type="dxa"/>
          <w:wAfter w:w="42" w:type="dxa"/>
        </w:trPr>
        <w:tc>
          <w:tcPr>
            <w:tcW w:w="722" w:type="dxa"/>
            <w:gridSpan w:val="2"/>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b/>
                <w:sz w:val="22"/>
                <w:szCs w:val="22"/>
              </w:rPr>
            </w:pPr>
            <w:r w:rsidRPr="00182169">
              <w:rPr>
                <w:rFonts w:ascii="Tahoma" w:hAnsi="Tahoma" w:cs="Tahoma"/>
                <w:b/>
                <w:sz w:val="22"/>
                <w:szCs w:val="22"/>
              </w:rPr>
              <w:t>K</w:t>
            </w:r>
          </w:p>
        </w:tc>
        <w:tc>
          <w:tcPr>
            <w:tcW w:w="851" w:type="dxa"/>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iCs/>
                <w:sz w:val="22"/>
                <w:szCs w:val="22"/>
              </w:rPr>
            </w:pPr>
            <w:r w:rsidRPr="00182169">
              <w:rPr>
                <w:rFonts w:ascii="Tahoma" w:hAnsi="Tahoma" w:cs="Tahoma"/>
                <w:i/>
                <w:iCs/>
                <w:sz w:val="22"/>
                <w:szCs w:val="22"/>
              </w:rPr>
              <w:t>=</w:t>
            </w:r>
          </w:p>
        </w:tc>
        <w:tc>
          <w:tcPr>
            <w:tcW w:w="4826" w:type="dxa"/>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noProof/>
                <w:sz w:val="22"/>
                <w:szCs w:val="22"/>
              </w:rPr>
            </w:pPr>
            <w:r w:rsidRPr="00182169">
              <w:rPr>
                <w:rFonts w:ascii="Tahoma" w:hAnsi="Tahoma" w:cs="Tahoma"/>
                <w:sz w:val="22"/>
                <w:szCs w:val="22"/>
              </w:rPr>
              <w:t>Número de ordem das Taxas DI, variando de 1 (um) até “n”</w:t>
            </w:r>
          </w:p>
        </w:tc>
      </w:tr>
      <w:tr w:rsidR="00F00A23" w:rsidRPr="00182169" w:rsidTr="00A87654">
        <w:trPr>
          <w:gridBefore w:val="5"/>
          <w:gridAfter w:val="1"/>
          <w:wBefore w:w="2255" w:type="dxa"/>
          <w:wAfter w:w="42" w:type="dxa"/>
        </w:trPr>
        <w:tc>
          <w:tcPr>
            <w:tcW w:w="722" w:type="dxa"/>
            <w:gridSpan w:val="2"/>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b/>
                <w:sz w:val="22"/>
                <w:szCs w:val="22"/>
              </w:rPr>
            </w:pPr>
            <w:r w:rsidRPr="00182169">
              <w:rPr>
                <w:rFonts w:ascii="Tahoma" w:hAnsi="Tahoma" w:cs="Tahoma"/>
                <w:b/>
                <w:sz w:val="22"/>
                <w:szCs w:val="22"/>
              </w:rPr>
              <w:t>DI</w:t>
            </w:r>
            <w:r w:rsidRPr="00182169">
              <w:rPr>
                <w:rFonts w:ascii="Tahoma" w:hAnsi="Tahoma" w:cs="Tahoma"/>
                <w:b/>
                <w:position w:val="-12"/>
                <w:sz w:val="22"/>
                <w:szCs w:val="22"/>
              </w:rPr>
              <w:object w:dxaOrig="160" w:dyaOrig="360" w14:anchorId="0AF5485E">
                <v:shape id="_x0000_i1026" type="#_x0000_t75" style="width:6.7pt;height:20.1pt" o:ole="">
                  <v:imagedata r:id="rId13" o:title=""/>
                </v:shape>
                <o:OLEObject Type="Embed" ProgID="Equation.3" ShapeID="_x0000_i1026" DrawAspect="Content" ObjectID="_1635026502" r:id="rId16"/>
              </w:object>
            </w:r>
          </w:p>
        </w:tc>
        <w:tc>
          <w:tcPr>
            <w:tcW w:w="851" w:type="dxa"/>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iCs/>
                <w:sz w:val="22"/>
                <w:szCs w:val="22"/>
              </w:rPr>
            </w:pPr>
            <w:r w:rsidRPr="00182169">
              <w:rPr>
                <w:rFonts w:ascii="Tahoma" w:hAnsi="Tahoma" w:cs="Tahoma"/>
                <w:i/>
                <w:iCs/>
                <w:sz w:val="22"/>
                <w:szCs w:val="22"/>
              </w:rPr>
              <w:t>=</w:t>
            </w:r>
          </w:p>
        </w:tc>
        <w:tc>
          <w:tcPr>
            <w:tcW w:w="4826" w:type="dxa"/>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sz w:val="22"/>
                <w:szCs w:val="22"/>
              </w:rPr>
            </w:pPr>
            <w:r w:rsidRPr="00182169">
              <w:rPr>
                <w:rFonts w:ascii="Tahoma" w:hAnsi="Tahoma" w:cs="Tahoma"/>
                <w:sz w:val="22"/>
                <w:szCs w:val="22"/>
              </w:rPr>
              <w:t>Taxa DI de ordem k divulgada pela B3,</w:t>
            </w:r>
            <w:r w:rsidR="0015249A" w:rsidRPr="00182169">
              <w:rPr>
                <w:rFonts w:ascii="Tahoma" w:hAnsi="Tahoma" w:cs="Tahoma"/>
                <w:sz w:val="22"/>
                <w:szCs w:val="22"/>
              </w:rPr>
              <w:t xml:space="preserve"> válida por 1 (um) Dia útil (</w:t>
            </w:r>
            <w:r w:rsidR="0015249A" w:rsidRPr="00182169">
              <w:rPr>
                <w:rFonts w:ascii="Tahoma" w:hAnsi="Tahoma" w:cs="Tahoma"/>
                <w:i/>
                <w:iCs/>
                <w:sz w:val="22"/>
                <w:szCs w:val="22"/>
              </w:rPr>
              <w:t>overnight</w:t>
            </w:r>
            <w:r w:rsidR="0015249A" w:rsidRPr="00182169">
              <w:rPr>
                <w:rFonts w:ascii="Tahoma" w:hAnsi="Tahoma" w:cs="Tahoma"/>
                <w:sz w:val="22"/>
                <w:szCs w:val="22"/>
              </w:rPr>
              <w:t>)</w:t>
            </w:r>
            <w:r w:rsidRPr="00182169">
              <w:rPr>
                <w:rFonts w:ascii="Tahoma" w:hAnsi="Tahoma" w:cs="Tahoma"/>
                <w:sz w:val="22"/>
                <w:szCs w:val="22"/>
              </w:rPr>
              <w:t xml:space="preserve"> utilizada com 2 (duas) casas decimais</w:t>
            </w:r>
            <w:r w:rsidR="00A87654" w:rsidRPr="00182169">
              <w:rPr>
                <w:rFonts w:ascii="Tahoma" w:hAnsi="Tahoma" w:cs="Tahoma"/>
                <w:sz w:val="22"/>
                <w:szCs w:val="22"/>
              </w:rPr>
              <w:t>;</w:t>
            </w:r>
          </w:p>
          <w:p w:rsidR="00A87654" w:rsidRPr="00182169" w:rsidRDefault="00A87654"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sz w:val="22"/>
                <w:szCs w:val="22"/>
              </w:rPr>
            </w:pPr>
          </w:p>
        </w:tc>
      </w:tr>
      <w:tr w:rsidR="00F00A23" w:rsidRPr="00182169" w:rsidTr="00A87654">
        <w:trPr>
          <w:gridBefore w:val="1"/>
          <w:wBefore w:w="709" w:type="dxa"/>
        </w:trPr>
        <w:tc>
          <w:tcPr>
            <w:tcW w:w="1546" w:type="dxa"/>
            <w:gridSpan w:val="4"/>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b/>
                <w:sz w:val="22"/>
                <w:szCs w:val="22"/>
              </w:rPr>
            </w:pPr>
            <w:r w:rsidRPr="00182169">
              <w:rPr>
                <w:rFonts w:ascii="Tahoma" w:hAnsi="Tahoma" w:cs="Tahoma"/>
                <w:b/>
                <w:sz w:val="22"/>
                <w:szCs w:val="22"/>
              </w:rPr>
              <w:t>FatorSpread</w:t>
            </w:r>
          </w:p>
        </w:tc>
        <w:tc>
          <w:tcPr>
            <w:tcW w:w="439" w:type="dxa"/>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iCs/>
                <w:sz w:val="22"/>
                <w:szCs w:val="22"/>
              </w:rPr>
            </w:pPr>
            <w:r w:rsidRPr="00182169">
              <w:rPr>
                <w:rFonts w:ascii="Tahoma" w:hAnsi="Tahoma" w:cs="Tahoma"/>
                <w:i/>
                <w:iCs/>
                <w:sz w:val="22"/>
                <w:szCs w:val="22"/>
              </w:rPr>
              <w:t>=</w:t>
            </w:r>
          </w:p>
        </w:tc>
        <w:tc>
          <w:tcPr>
            <w:tcW w:w="6002" w:type="dxa"/>
            <w:gridSpan w:val="4"/>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sz w:val="22"/>
                <w:szCs w:val="22"/>
              </w:rPr>
            </w:pPr>
            <w:r w:rsidRPr="00182169">
              <w:rPr>
                <w:rFonts w:ascii="Tahoma" w:hAnsi="Tahoma" w:cs="Tahoma"/>
                <w:sz w:val="22"/>
                <w:szCs w:val="22"/>
              </w:rPr>
              <w:t>Sobretaxa de juros fixos calculada com 9 (nove) casas decimais, com arredondamento, apurado da seguinte forma:</w:t>
            </w:r>
          </w:p>
        </w:tc>
      </w:tr>
      <w:tr w:rsidR="00F00A23" w:rsidRPr="00182169" w:rsidTr="00A87654">
        <w:trPr>
          <w:gridBefore w:val="1"/>
          <w:wBefore w:w="709" w:type="dxa"/>
        </w:trPr>
        <w:tc>
          <w:tcPr>
            <w:tcW w:w="1546" w:type="dxa"/>
            <w:gridSpan w:val="4"/>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b/>
                <w:sz w:val="22"/>
                <w:szCs w:val="22"/>
              </w:rPr>
            </w:pPr>
          </w:p>
        </w:tc>
        <w:tc>
          <w:tcPr>
            <w:tcW w:w="439" w:type="dxa"/>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iCs/>
                <w:sz w:val="22"/>
                <w:szCs w:val="22"/>
              </w:rPr>
            </w:pPr>
          </w:p>
        </w:tc>
        <w:tc>
          <w:tcPr>
            <w:tcW w:w="6002" w:type="dxa"/>
            <w:gridSpan w:val="4"/>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sz w:val="22"/>
                <w:szCs w:val="22"/>
              </w:rPr>
            </w:pPr>
            <w:r w:rsidRPr="00182169">
              <w:rPr>
                <w:rFonts w:ascii="Tahoma" w:hAnsi="Tahoma" w:cs="Tahoma"/>
                <w:b/>
                <w:iCs/>
                <w:noProof/>
                <w:color w:val="000000"/>
                <w:sz w:val="22"/>
                <w:szCs w:val="22"/>
              </w:rPr>
              <w:drawing>
                <wp:anchor distT="0" distB="0" distL="114300" distR="114300" simplePos="0" relativeHeight="251661312" behindDoc="0" locked="0" layoutInCell="1" allowOverlap="1" wp14:anchorId="7EE5EE53" wp14:editId="71678B19">
                  <wp:simplePos x="0" y="0"/>
                  <wp:positionH relativeFrom="margin">
                    <wp:posOffset>597535</wp:posOffset>
                  </wp:positionH>
                  <wp:positionV relativeFrom="margin">
                    <wp:posOffset>217170</wp:posOffset>
                  </wp:positionV>
                  <wp:extent cx="2766695" cy="885825"/>
                  <wp:effectExtent l="0" t="0" r="0" b="9525"/>
                  <wp:wrapTopAndBottom/>
                  <wp:docPr id="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6695" cy="88582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F00A23" w:rsidRPr="00182169" w:rsidTr="00A87654">
        <w:trPr>
          <w:gridBefore w:val="2"/>
          <w:wBefore w:w="1276" w:type="dxa"/>
        </w:trPr>
        <w:tc>
          <w:tcPr>
            <w:tcW w:w="7420" w:type="dxa"/>
            <w:gridSpan w:val="8"/>
            <w:tcBorders>
              <w:top w:val="nil"/>
              <w:left w:val="nil"/>
              <w:bottom w:val="nil"/>
              <w:right w:val="nil"/>
            </w:tcBorders>
          </w:tcPr>
          <w:p w:rsidR="00F00A23" w:rsidRPr="00182169" w:rsidRDefault="006F47C2"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sz w:val="22"/>
                <w:szCs w:val="22"/>
              </w:rPr>
            </w:pPr>
            <w:r w:rsidRPr="00182169">
              <w:rPr>
                <w:rFonts w:ascii="Tahoma" w:hAnsi="Tahoma" w:cs="Tahoma"/>
                <w:i/>
                <w:sz w:val="22"/>
                <w:szCs w:val="22"/>
              </w:rPr>
              <w:t>onde</w:t>
            </w:r>
            <w:r w:rsidR="00F00A23" w:rsidRPr="00182169">
              <w:rPr>
                <w:rFonts w:ascii="Tahoma" w:hAnsi="Tahoma" w:cs="Tahoma"/>
                <w:i/>
                <w:sz w:val="22"/>
                <w:szCs w:val="22"/>
              </w:rPr>
              <w:t>:</w:t>
            </w:r>
          </w:p>
        </w:tc>
      </w:tr>
      <w:tr w:rsidR="00A87654" w:rsidRPr="00182169" w:rsidTr="00A87654">
        <w:trPr>
          <w:gridBefore w:val="2"/>
          <w:wBefore w:w="1276" w:type="dxa"/>
        </w:trPr>
        <w:tc>
          <w:tcPr>
            <w:tcW w:w="1418" w:type="dxa"/>
            <w:gridSpan w:val="4"/>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iCs/>
                <w:sz w:val="22"/>
                <w:szCs w:val="22"/>
              </w:rPr>
            </w:pPr>
            <w:r w:rsidRPr="00182169">
              <w:rPr>
                <w:rFonts w:ascii="Tahoma" w:hAnsi="Tahoma" w:cs="Tahoma"/>
                <w:b/>
                <w:sz w:val="22"/>
                <w:szCs w:val="22"/>
              </w:rPr>
              <w:t>Spread</w:t>
            </w:r>
          </w:p>
        </w:tc>
        <w:tc>
          <w:tcPr>
            <w:tcW w:w="283" w:type="dxa"/>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iCs/>
                <w:sz w:val="22"/>
                <w:szCs w:val="22"/>
              </w:rPr>
            </w:pPr>
            <w:r w:rsidRPr="00182169">
              <w:rPr>
                <w:rFonts w:ascii="Tahoma" w:hAnsi="Tahoma" w:cs="Tahoma"/>
                <w:i/>
                <w:iCs/>
                <w:sz w:val="22"/>
                <w:szCs w:val="22"/>
              </w:rPr>
              <w:t>=</w:t>
            </w:r>
          </w:p>
        </w:tc>
        <w:tc>
          <w:tcPr>
            <w:tcW w:w="5719" w:type="dxa"/>
            <w:gridSpan w:val="3"/>
            <w:tcBorders>
              <w:top w:val="nil"/>
              <w:left w:val="nil"/>
              <w:bottom w:val="nil"/>
              <w:right w:val="nil"/>
            </w:tcBorders>
          </w:tcPr>
          <w:p w:rsidR="0094517D" w:rsidRPr="00182169" w:rsidRDefault="002B3E44" w:rsidP="001D00B5">
            <w:pPr>
              <w:pStyle w:val="PargrafodaLista"/>
              <w:suppressAutoHyphens/>
              <w:spacing w:line="300" w:lineRule="atLeast"/>
              <w:ind w:left="0"/>
              <w:rPr>
                <w:rFonts w:ascii="Tahoma" w:hAnsi="Tahoma" w:cs="Tahoma"/>
                <w:sz w:val="22"/>
                <w:szCs w:val="22"/>
              </w:rPr>
            </w:pPr>
            <w:r w:rsidRPr="00182169">
              <w:rPr>
                <w:rFonts w:ascii="Tahoma" w:hAnsi="Tahoma" w:cs="Tahoma"/>
                <w:sz w:val="22"/>
                <w:szCs w:val="22"/>
              </w:rPr>
              <w:t>4,90;</w:t>
            </w:r>
          </w:p>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iCs/>
                <w:sz w:val="22"/>
                <w:szCs w:val="22"/>
              </w:rPr>
            </w:pPr>
          </w:p>
        </w:tc>
      </w:tr>
      <w:tr w:rsidR="00A87654" w:rsidRPr="00182169" w:rsidTr="00A87654">
        <w:trPr>
          <w:gridBefore w:val="2"/>
          <w:wBefore w:w="1276" w:type="dxa"/>
        </w:trPr>
        <w:tc>
          <w:tcPr>
            <w:tcW w:w="1418" w:type="dxa"/>
            <w:gridSpan w:val="4"/>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iCs/>
                <w:sz w:val="22"/>
                <w:szCs w:val="22"/>
              </w:rPr>
            </w:pPr>
            <w:r w:rsidRPr="00182169">
              <w:rPr>
                <w:rFonts w:ascii="Tahoma" w:hAnsi="Tahoma" w:cs="Tahoma"/>
                <w:b/>
                <w:sz w:val="22"/>
                <w:szCs w:val="22"/>
              </w:rPr>
              <w:t>DP</w:t>
            </w:r>
          </w:p>
        </w:tc>
        <w:tc>
          <w:tcPr>
            <w:tcW w:w="283" w:type="dxa"/>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iCs/>
                <w:sz w:val="22"/>
                <w:szCs w:val="22"/>
              </w:rPr>
            </w:pPr>
            <w:r w:rsidRPr="00182169">
              <w:rPr>
                <w:rFonts w:ascii="Tahoma" w:hAnsi="Tahoma" w:cs="Tahoma"/>
                <w:i/>
                <w:iCs/>
                <w:sz w:val="22"/>
                <w:szCs w:val="22"/>
              </w:rPr>
              <w:t>=</w:t>
            </w:r>
          </w:p>
        </w:tc>
        <w:tc>
          <w:tcPr>
            <w:tcW w:w="5719" w:type="dxa"/>
            <w:gridSpan w:val="3"/>
            <w:tcBorders>
              <w:top w:val="nil"/>
              <w:left w:val="nil"/>
              <w:bottom w:val="nil"/>
              <w:right w:val="nil"/>
            </w:tcBorders>
          </w:tcPr>
          <w:p w:rsidR="00F00A23" w:rsidRPr="00182169" w:rsidRDefault="00F00A23" w:rsidP="001D00B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00" w:lineRule="atLeast"/>
              <w:rPr>
                <w:rFonts w:ascii="Tahoma" w:hAnsi="Tahoma" w:cs="Tahoma"/>
                <w:i/>
                <w:iCs/>
                <w:sz w:val="22"/>
                <w:szCs w:val="22"/>
              </w:rPr>
            </w:pPr>
            <w:r w:rsidRPr="00182169">
              <w:rPr>
                <w:rFonts w:ascii="Tahoma" w:hAnsi="Tahoma" w:cs="Tahoma"/>
                <w:sz w:val="22"/>
                <w:szCs w:val="22"/>
              </w:rPr>
              <w:t>Número de Dias Úteis entre a primeira Data de Integralização ou Data de Pagamento da Remuneração</w:t>
            </w:r>
            <w:r w:rsidR="00342999" w:rsidRPr="00182169">
              <w:rPr>
                <w:rFonts w:ascii="Tahoma" w:hAnsi="Tahoma" w:cs="Tahoma"/>
                <w:sz w:val="22"/>
                <w:szCs w:val="22"/>
              </w:rPr>
              <w:t xml:space="preserve"> </w:t>
            </w:r>
            <w:r w:rsidRPr="00182169">
              <w:rPr>
                <w:rFonts w:ascii="Tahoma" w:hAnsi="Tahoma" w:cs="Tahoma"/>
                <w:sz w:val="22"/>
                <w:szCs w:val="22"/>
              </w:rPr>
              <w:t>imediatamente anterior</w:t>
            </w:r>
            <w:r w:rsidRPr="00182169">
              <w:rPr>
                <w:rFonts w:ascii="Tahoma" w:hAnsi="Tahoma" w:cs="Tahoma"/>
                <w:noProof/>
                <w:sz w:val="22"/>
                <w:szCs w:val="22"/>
              </w:rPr>
              <w:t>,</w:t>
            </w:r>
            <w:r w:rsidRPr="00182169">
              <w:rPr>
                <w:rFonts w:ascii="Tahoma" w:hAnsi="Tahoma" w:cs="Tahoma"/>
                <w:sz w:val="22"/>
                <w:szCs w:val="22"/>
              </w:rPr>
              <w:t xml:space="preserve"> o </w:t>
            </w:r>
            <w:r w:rsidRPr="00182169">
              <w:rPr>
                <w:rFonts w:ascii="Tahoma" w:hAnsi="Tahoma" w:cs="Tahoma"/>
                <w:bCs/>
                <w:sz w:val="22"/>
                <w:szCs w:val="22"/>
              </w:rPr>
              <w:t>que ocorrer por último,</w:t>
            </w:r>
            <w:r w:rsidR="0015249A" w:rsidRPr="00182169">
              <w:rPr>
                <w:rFonts w:ascii="Tahoma" w:hAnsi="Tahoma" w:cs="Tahoma"/>
                <w:bCs/>
                <w:sz w:val="22"/>
                <w:szCs w:val="22"/>
              </w:rPr>
              <w:t xml:space="preserve"> inclusive,</w:t>
            </w:r>
            <w:r w:rsidRPr="00182169">
              <w:rPr>
                <w:rFonts w:ascii="Tahoma" w:hAnsi="Tahoma" w:cs="Tahoma"/>
                <w:bCs/>
                <w:sz w:val="22"/>
                <w:szCs w:val="22"/>
              </w:rPr>
              <w:t xml:space="preserve"> </w:t>
            </w:r>
            <w:r w:rsidRPr="00182169">
              <w:rPr>
                <w:rFonts w:ascii="Tahoma" w:hAnsi="Tahoma" w:cs="Tahoma"/>
                <w:sz w:val="22"/>
                <w:szCs w:val="22"/>
              </w:rPr>
              <w:t xml:space="preserve">e a data </w:t>
            </w:r>
            <w:r w:rsidR="0015249A" w:rsidRPr="00182169">
              <w:rPr>
                <w:rFonts w:ascii="Tahoma" w:hAnsi="Tahoma" w:cs="Tahoma"/>
                <w:sz w:val="22"/>
                <w:szCs w:val="22"/>
              </w:rPr>
              <w:t>de cálculo</w:t>
            </w:r>
            <w:r w:rsidRPr="00182169">
              <w:rPr>
                <w:rFonts w:ascii="Tahoma" w:hAnsi="Tahoma" w:cs="Tahoma"/>
                <w:sz w:val="22"/>
                <w:szCs w:val="22"/>
              </w:rPr>
              <w:t>,</w:t>
            </w:r>
            <w:r w:rsidR="0015249A" w:rsidRPr="00182169">
              <w:rPr>
                <w:rFonts w:ascii="Tahoma" w:hAnsi="Tahoma" w:cs="Tahoma"/>
                <w:sz w:val="22"/>
                <w:szCs w:val="22"/>
              </w:rPr>
              <w:t xml:space="preserve"> exclusive,</w:t>
            </w:r>
            <w:r w:rsidRPr="00182169">
              <w:rPr>
                <w:rFonts w:ascii="Tahoma" w:hAnsi="Tahoma" w:cs="Tahoma"/>
                <w:sz w:val="22"/>
                <w:szCs w:val="22"/>
              </w:rPr>
              <w:t xml:space="preserve"> sendo “DP” um número inteiro</w:t>
            </w:r>
            <w:r w:rsidR="00A87654" w:rsidRPr="00182169">
              <w:rPr>
                <w:rFonts w:ascii="Tahoma" w:hAnsi="Tahoma" w:cs="Tahoma"/>
                <w:i/>
                <w:iCs/>
                <w:sz w:val="22"/>
                <w:szCs w:val="22"/>
              </w:rPr>
              <w:t>.</w:t>
            </w:r>
          </w:p>
        </w:tc>
      </w:tr>
    </w:tbl>
    <w:p w:rsidR="00A87654" w:rsidRPr="00182169" w:rsidRDefault="00A87654" w:rsidP="001D00B5">
      <w:pPr>
        <w:suppressAutoHyphens/>
        <w:spacing w:line="300" w:lineRule="atLeast"/>
        <w:rPr>
          <w:rFonts w:ascii="Tahoma" w:hAnsi="Tahoma" w:cs="Tahoma"/>
          <w:sz w:val="22"/>
          <w:szCs w:val="22"/>
        </w:rPr>
      </w:pPr>
    </w:p>
    <w:p w:rsidR="00F00A23" w:rsidRPr="00182169" w:rsidRDefault="00F00A23" w:rsidP="001D00B5">
      <w:pPr>
        <w:suppressAutoHyphens/>
        <w:spacing w:line="300" w:lineRule="atLeast"/>
        <w:rPr>
          <w:rFonts w:ascii="Tahoma" w:hAnsi="Tahoma" w:cs="Tahoma"/>
          <w:sz w:val="22"/>
          <w:szCs w:val="22"/>
        </w:rPr>
      </w:pPr>
      <w:r w:rsidRPr="00182169">
        <w:rPr>
          <w:rFonts w:ascii="Tahoma" w:hAnsi="Tahoma" w:cs="Tahoma"/>
          <w:sz w:val="22"/>
          <w:szCs w:val="22"/>
        </w:rPr>
        <w:t xml:space="preserve">Observações: </w:t>
      </w:r>
    </w:p>
    <w:p w:rsidR="00F00A23" w:rsidRPr="00182169" w:rsidRDefault="00F00A23" w:rsidP="001D00B5">
      <w:pPr>
        <w:numPr>
          <w:ilvl w:val="0"/>
          <w:numId w:val="48"/>
        </w:numPr>
        <w:spacing w:line="300" w:lineRule="atLeast"/>
        <w:rPr>
          <w:rFonts w:ascii="Tahoma" w:hAnsi="Tahoma" w:cs="Tahoma"/>
          <w:sz w:val="22"/>
          <w:szCs w:val="22"/>
        </w:rPr>
      </w:pPr>
      <w:r w:rsidRPr="00182169">
        <w:rPr>
          <w:rFonts w:ascii="Tahoma" w:hAnsi="Tahoma" w:cs="Tahoma"/>
          <w:sz w:val="22"/>
          <w:szCs w:val="22"/>
        </w:rPr>
        <w:t xml:space="preserve">O fator resultante da expressão </w:t>
      </w:r>
      <w:r w:rsidRPr="00182169">
        <w:rPr>
          <w:rFonts w:ascii="Tahoma" w:hAnsi="Tahoma" w:cs="Tahoma"/>
          <w:color w:val="000000"/>
          <w:sz w:val="22"/>
          <w:szCs w:val="22"/>
        </w:rPr>
        <w:t>(1 + TDI</w:t>
      </w:r>
      <w:r w:rsidRPr="00182169">
        <w:rPr>
          <w:rFonts w:ascii="Tahoma" w:hAnsi="Tahoma" w:cs="Tahoma"/>
          <w:color w:val="000000"/>
          <w:sz w:val="22"/>
          <w:szCs w:val="22"/>
          <w:vertAlign w:val="subscript"/>
        </w:rPr>
        <w:t>k</w:t>
      </w:r>
      <w:r w:rsidRPr="00182169">
        <w:rPr>
          <w:rFonts w:ascii="Tahoma" w:hAnsi="Tahoma" w:cs="Tahoma"/>
          <w:color w:val="000000"/>
          <w:sz w:val="22"/>
          <w:szCs w:val="22"/>
        </w:rPr>
        <w:t xml:space="preserve">) </w:t>
      </w:r>
      <w:r w:rsidRPr="00182169">
        <w:rPr>
          <w:rFonts w:ascii="Tahoma" w:hAnsi="Tahoma" w:cs="Tahoma"/>
          <w:sz w:val="22"/>
          <w:szCs w:val="22"/>
        </w:rPr>
        <w:t>é considerado com 16 (dezesseis) casas decimais, sem arredondamento;</w:t>
      </w:r>
    </w:p>
    <w:p w:rsidR="00F00A23" w:rsidRPr="00182169" w:rsidRDefault="00F00A23" w:rsidP="001D00B5">
      <w:pPr>
        <w:numPr>
          <w:ilvl w:val="0"/>
          <w:numId w:val="48"/>
        </w:numPr>
        <w:spacing w:line="300" w:lineRule="atLeast"/>
        <w:rPr>
          <w:rFonts w:ascii="Tahoma" w:hAnsi="Tahoma" w:cs="Tahoma"/>
          <w:sz w:val="22"/>
          <w:szCs w:val="22"/>
        </w:rPr>
      </w:pPr>
      <w:r w:rsidRPr="00182169">
        <w:rPr>
          <w:rFonts w:ascii="Tahoma" w:hAnsi="Tahoma" w:cs="Tahoma"/>
          <w:sz w:val="22"/>
          <w:szCs w:val="22"/>
        </w:rPr>
        <w:t xml:space="preserve">Efetua-se o produtório dos fatores diários </w:t>
      </w:r>
      <w:r w:rsidRPr="00182169">
        <w:rPr>
          <w:rFonts w:ascii="Tahoma" w:hAnsi="Tahoma" w:cs="Tahoma"/>
          <w:color w:val="000000"/>
          <w:sz w:val="22"/>
          <w:szCs w:val="22"/>
        </w:rPr>
        <w:t>(1 + TDI</w:t>
      </w:r>
      <w:r w:rsidRPr="00182169">
        <w:rPr>
          <w:rFonts w:ascii="Tahoma" w:hAnsi="Tahoma" w:cs="Tahoma"/>
          <w:color w:val="000000"/>
          <w:sz w:val="22"/>
          <w:szCs w:val="22"/>
          <w:vertAlign w:val="subscript"/>
        </w:rPr>
        <w:t>k</w:t>
      </w:r>
      <w:r w:rsidRPr="00182169">
        <w:rPr>
          <w:rFonts w:ascii="Tahoma" w:hAnsi="Tahoma" w:cs="Tahoma"/>
          <w:color w:val="000000"/>
          <w:sz w:val="22"/>
          <w:szCs w:val="22"/>
        </w:rPr>
        <w:t>),</w:t>
      </w:r>
      <w:r w:rsidRPr="00182169">
        <w:rPr>
          <w:rFonts w:ascii="Tahoma" w:hAnsi="Tahoma" w:cs="Tahoma"/>
          <w:sz w:val="22"/>
          <w:szCs w:val="22"/>
        </w:rPr>
        <w:t xml:space="preserve"> sendo que a cada fator diário acumulado, trunca-se o resultado com 16 (dezesseis) casas decimais, aplicando-se o próximo fator diário, e assim por diante até o último considerado;</w:t>
      </w:r>
    </w:p>
    <w:p w:rsidR="00F00A23" w:rsidRPr="00182169" w:rsidRDefault="00F00A23" w:rsidP="001D00B5">
      <w:pPr>
        <w:numPr>
          <w:ilvl w:val="0"/>
          <w:numId w:val="48"/>
        </w:numPr>
        <w:spacing w:line="300" w:lineRule="atLeast"/>
        <w:rPr>
          <w:rFonts w:ascii="Tahoma" w:hAnsi="Tahoma" w:cs="Tahoma"/>
          <w:sz w:val="22"/>
          <w:szCs w:val="22"/>
        </w:rPr>
      </w:pPr>
      <w:r w:rsidRPr="00182169">
        <w:rPr>
          <w:rFonts w:ascii="Tahoma" w:hAnsi="Tahoma" w:cs="Tahoma"/>
          <w:sz w:val="22"/>
          <w:szCs w:val="22"/>
        </w:rPr>
        <w:t>A Taxa DI deverá ser utilizada considerando idêntico número de casas decimais divulgado pela entidade responsável pelo seu cálculo, salvo quando expressamente indicado de outra forma.</w:t>
      </w:r>
    </w:p>
    <w:p w:rsidR="00A87654" w:rsidRPr="00182169" w:rsidRDefault="00A87654" w:rsidP="00A87654">
      <w:pPr>
        <w:pStyle w:val="PargrafodaLista"/>
        <w:suppressAutoHyphens/>
        <w:spacing w:line="300" w:lineRule="atLeast"/>
        <w:ind w:left="0"/>
        <w:rPr>
          <w:rFonts w:ascii="Tahoma" w:hAnsi="Tahoma" w:cs="Tahoma"/>
          <w:sz w:val="22"/>
          <w:szCs w:val="22"/>
        </w:rPr>
      </w:pPr>
    </w:p>
    <w:p w:rsidR="00712391" w:rsidRPr="00182169" w:rsidRDefault="00BF76BF"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No c</w:t>
      </w:r>
      <w:r w:rsidR="00712391" w:rsidRPr="00182169">
        <w:rPr>
          <w:rFonts w:ascii="Tahoma" w:hAnsi="Tahoma" w:cs="Tahoma"/>
          <w:sz w:val="22"/>
          <w:szCs w:val="22"/>
        </w:rPr>
        <w:t xml:space="preserve">aso </w:t>
      </w:r>
      <w:bookmarkStart w:id="34" w:name="_DV_C438"/>
      <w:r w:rsidRPr="00182169">
        <w:rPr>
          <w:rStyle w:val="DeltaViewDeletion"/>
          <w:rFonts w:ascii="Tahoma" w:hAnsi="Tahoma" w:cs="Tahoma"/>
          <w:strike w:val="0"/>
          <w:color w:val="auto"/>
          <w:sz w:val="22"/>
          <w:szCs w:val="22"/>
        </w:rPr>
        <w:t>de indisponibilidade temporária</w:t>
      </w:r>
      <w:r w:rsidR="00F13FFB" w:rsidRPr="00182169">
        <w:rPr>
          <w:rStyle w:val="DeltaViewDeletion"/>
          <w:rFonts w:ascii="Tahoma" w:hAnsi="Tahoma" w:cs="Tahoma"/>
          <w:strike w:val="0"/>
          <w:color w:val="auto"/>
          <w:sz w:val="22"/>
          <w:szCs w:val="22"/>
        </w:rPr>
        <w:t>, ausência da apuração e/ou divulgação e/ou limitação da Taxa DI e/ou em caso de extinção ou inaplicabilidade por disposição legal ou determinação judicial</w:t>
      </w:r>
      <w:r w:rsidRPr="00182169">
        <w:rPr>
          <w:rStyle w:val="DeltaViewDeletion"/>
          <w:rFonts w:ascii="Tahoma" w:hAnsi="Tahoma" w:cs="Tahoma"/>
          <w:strike w:val="0"/>
          <w:color w:val="auto"/>
          <w:sz w:val="22"/>
          <w:szCs w:val="22"/>
        </w:rPr>
        <w:t xml:space="preserve"> da Taxa DI quando do pagamento de qualquer obrigação pecuniária prevista nesta </w:t>
      </w:r>
      <w:r w:rsidR="00884201" w:rsidRPr="00182169">
        <w:rPr>
          <w:rStyle w:val="DeltaViewDeletion"/>
          <w:rFonts w:ascii="Tahoma" w:hAnsi="Tahoma" w:cs="Tahoma"/>
          <w:strike w:val="0"/>
          <w:color w:val="auto"/>
          <w:sz w:val="22"/>
          <w:szCs w:val="22"/>
        </w:rPr>
        <w:t>Escritura de Emissão</w:t>
      </w:r>
      <w:r w:rsidRPr="00182169">
        <w:rPr>
          <w:rStyle w:val="DeltaViewDeletion"/>
          <w:rFonts w:ascii="Tahoma" w:hAnsi="Tahoma" w:cs="Tahoma"/>
          <w:strike w:val="0"/>
          <w:color w:val="auto"/>
          <w:sz w:val="22"/>
          <w:szCs w:val="22"/>
        </w:rPr>
        <w:t>, será utilizada</w:t>
      </w:r>
      <w:r w:rsidR="0015249A" w:rsidRPr="00182169">
        <w:rPr>
          <w:rStyle w:val="DeltaViewDeletion"/>
          <w:rFonts w:ascii="Tahoma" w:hAnsi="Tahoma" w:cs="Tahoma"/>
          <w:strike w:val="0"/>
          <w:color w:val="auto"/>
          <w:sz w:val="22"/>
          <w:szCs w:val="22"/>
        </w:rPr>
        <w:t xml:space="preserve"> na apuração da Remuneração</w:t>
      </w:r>
      <w:r w:rsidRPr="00182169">
        <w:rPr>
          <w:rStyle w:val="DeltaViewDeletion"/>
          <w:rFonts w:ascii="Tahoma" w:hAnsi="Tahoma" w:cs="Tahoma"/>
          <w:strike w:val="0"/>
          <w:color w:val="auto"/>
          <w:sz w:val="22"/>
          <w:szCs w:val="22"/>
        </w:rPr>
        <w:t>, a última Taxa DI divulgada até a data do cálculo</w:t>
      </w:r>
      <w:bookmarkEnd w:id="34"/>
      <w:r w:rsidR="00712391" w:rsidRPr="00182169">
        <w:rPr>
          <w:rFonts w:ascii="Tahoma" w:hAnsi="Tahoma" w:cs="Tahoma"/>
          <w:sz w:val="22"/>
          <w:szCs w:val="22"/>
        </w:rPr>
        <w:t xml:space="preserve">, não sendo devidas quaisquer compensações financeiras, tanto por parte da Emissora quanto </w:t>
      </w:r>
      <w:r w:rsidR="00211C31" w:rsidRPr="00182169">
        <w:rPr>
          <w:rFonts w:ascii="Tahoma" w:hAnsi="Tahoma" w:cs="Tahoma"/>
          <w:sz w:val="22"/>
          <w:szCs w:val="22"/>
        </w:rPr>
        <w:t>pelos</w:t>
      </w:r>
      <w:r w:rsidR="00712391" w:rsidRPr="00182169">
        <w:rPr>
          <w:rFonts w:ascii="Tahoma" w:hAnsi="Tahoma" w:cs="Tahoma"/>
          <w:sz w:val="22"/>
          <w:szCs w:val="22"/>
        </w:rPr>
        <w:t xml:space="preserve"> Debenturistas, quando da divulgação </w:t>
      </w:r>
      <w:r w:rsidRPr="00182169">
        <w:rPr>
          <w:rFonts w:ascii="Tahoma" w:hAnsi="Tahoma" w:cs="Tahoma"/>
          <w:sz w:val="22"/>
          <w:szCs w:val="22"/>
        </w:rPr>
        <w:t xml:space="preserve">posterior </w:t>
      </w:r>
      <w:r w:rsidR="00712391" w:rsidRPr="00182169">
        <w:rPr>
          <w:rFonts w:ascii="Tahoma" w:hAnsi="Tahoma" w:cs="Tahoma"/>
          <w:sz w:val="22"/>
          <w:szCs w:val="22"/>
        </w:rPr>
        <w:t xml:space="preserve">da Taxa DI </w:t>
      </w:r>
      <w:r w:rsidR="00211C31" w:rsidRPr="00182169">
        <w:rPr>
          <w:rFonts w:ascii="Tahoma" w:hAnsi="Tahoma" w:cs="Tahoma"/>
          <w:sz w:val="22"/>
          <w:szCs w:val="22"/>
        </w:rPr>
        <w:t>respectiva</w:t>
      </w:r>
      <w:r w:rsidR="00712391" w:rsidRPr="00182169">
        <w:rPr>
          <w:rFonts w:ascii="Tahoma" w:hAnsi="Tahoma" w:cs="Tahoma"/>
          <w:sz w:val="22"/>
          <w:szCs w:val="22"/>
        </w:rPr>
        <w:t>.</w:t>
      </w:r>
    </w:p>
    <w:p w:rsidR="00D924E9" w:rsidRPr="00182169" w:rsidRDefault="00D924E9" w:rsidP="001D00B5">
      <w:pPr>
        <w:suppressAutoHyphens/>
        <w:spacing w:line="300" w:lineRule="atLeast"/>
        <w:rPr>
          <w:rFonts w:ascii="Tahoma" w:hAnsi="Tahoma" w:cs="Tahoma"/>
          <w:sz w:val="22"/>
          <w:szCs w:val="22"/>
        </w:rPr>
      </w:pPr>
    </w:p>
    <w:p w:rsidR="009270A2" w:rsidRPr="00182169" w:rsidRDefault="00A8019F"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Na ausência da apuração,</w:t>
      </w:r>
      <w:r w:rsidR="00712391" w:rsidRPr="00182169">
        <w:rPr>
          <w:rFonts w:ascii="Tahoma" w:hAnsi="Tahoma" w:cs="Tahoma"/>
          <w:sz w:val="22"/>
          <w:szCs w:val="22"/>
        </w:rPr>
        <w:t xml:space="preserve"> divulgação e/ou limitação da Taxa DI por prazo superior a 5 (cinco) </w:t>
      </w:r>
      <w:r w:rsidR="00444FCB" w:rsidRPr="00182169">
        <w:rPr>
          <w:rFonts w:ascii="Tahoma" w:hAnsi="Tahoma" w:cs="Tahoma"/>
          <w:sz w:val="22"/>
          <w:szCs w:val="22"/>
        </w:rPr>
        <w:t xml:space="preserve">Dias Úteis </w:t>
      </w:r>
      <w:r w:rsidR="00211C31" w:rsidRPr="00182169">
        <w:rPr>
          <w:rFonts w:ascii="Tahoma" w:hAnsi="Tahoma" w:cs="Tahoma"/>
          <w:sz w:val="22"/>
          <w:szCs w:val="22"/>
        </w:rPr>
        <w:t>contados da data e</w:t>
      </w:r>
      <w:r w:rsidR="00712391" w:rsidRPr="00182169">
        <w:rPr>
          <w:rFonts w:ascii="Tahoma" w:hAnsi="Tahoma" w:cs="Tahoma"/>
          <w:sz w:val="22"/>
          <w:szCs w:val="22"/>
        </w:rPr>
        <w:t>sperada para apuração e/ou divulgação e/ou em caso de extinção ou inaplicabilidade por disposição legal ou determinação judicial da Taxa DI, será convocada</w:t>
      </w:r>
      <w:r w:rsidR="009270A2" w:rsidRPr="00182169">
        <w:rPr>
          <w:rFonts w:ascii="Tahoma" w:hAnsi="Tahoma" w:cs="Tahoma"/>
          <w:sz w:val="22"/>
          <w:szCs w:val="22"/>
        </w:rPr>
        <w:t>,</w:t>
      </w:r>
      <w:r w:rsidR="00A16170" w:rsidRPr="00182169">
        <w:rPr>
          <w:rFonts w:ascii="Tahoma" w:hAnsi="Tahoma" w:cs="Tahoma"/>
          <w:sz w:val="22"/>
          <w:szCs w:val="22"/>
        </w:rPr>
        <w:t xml:space="preserve"> pelo Agente Fiduciário</w:t>
      </w:r>
      <w:r w:rsidR="00CD02D0" w:rsidRPr="00182169">
        <w:rPr>
          <w:rFonts w:ascii="Tahoma" w:hAnsi="Tahoma" w:cs="Tahoma"/>
          <w:sz w:val="22"/>
          <w:szCs w:val="22"/>
        </w:rPr>
        <w:t>, em até 7 (sete) Dias Úteis contados da última divulgação da Taxa DI,</w:t>
      </w:r>
      <w:r w:rsidR="00A16170" w:rsidRPr="00182169">
        <w:rPr>
          <w:rFonts w:ascii="Tahoma" w:hAnsi="Tahoma" w:cs="Tahoma"/>
          <w:sz w:val="22"/>
          <w:szCs w:val="22"/>
        </w:rPr>
        <w:t xml:space="preserve"> </w:t>
      </w:r>
      <w:r w:rsidR="00712391" w:rsidRPr="00182169">
        <w:rPr>
          <w:rFonts w:ascii="Tahoma" w:hAnsi="Tahoma" w:cs="Tahoma"/>
          <w:sz w:val="22"/>
          <w:szCs w:val="22"/>
        </w:rPr>
        <w:t xml:space="preserve">Assembleia Geral de Debenturistas, </w:t>
      </w:r>
      <w:r w:rsidR="00A16170" w:rsidRPr="00182169">
        <w:rPr>
          <w:rFonts w:ascii="Tahoma" w:hAnsi="Tahoma" w:cs="Tahoma"/>
          <w:sz w:val="22"/>
          <w:szCs w:val="22"/>
        </w:rPr>
        <w:t xml:space="preserve">nos termos da Cláusula </w:t>
      </w:r>
      <w:r w:rsidR="00627484" w:rsidRPr="00182169">
        <w:rPr>
          <w:rFonts w:ascii="Tahoma" w:hAnsi="Tahoma" w:cs="Tahoma"/>
          <w:sz w:val="22"/>
          <w:szCs w:val="22"/>
        </w:rPr>
        <w:t>7.5</w:t>
      </w:r>
      <w:r w:rsidR="00A16170" w:rsidRPr="00182169">
        <w:rPr>
          <w:rFonts w:ascii="Tahoma" w:hAnsi="Tahoma" w:cs="Tahoma"/>
          <w:sz w:val="22"/>
          <w:szCs w:val="22"/>
        </w:rPr>
        <w:t xml:space="preserve">, </w:t>
      </w:r>
      <w:r w:rsidR="006364FA" w:rsidRPr="00182169">
        <w:rPr>
          <w:rFonts w:ascii="Tahoma" w:hAnsi="Tahoma" w:cs="Tahoma"/>
          <w:sz w:val="22"/>
          <w:szCs w:val="22"/>
        </w:rPr>
        <w:t>para</w:t>
      </w:r>
      <w:r w:rsidR="00712391" w:rsidRPr="00182169">
        <w:rPr>
          <w:rFonts w:ascii="Tahoma" w:hAnsi="Tahoma" w:cs="Tahoma"/>
          <w:sz w:val="22"/>
          <w:szCs w:val="22"/>
        </w:rPr>
        <w:t xml:space="preserve"> deliberação </w:t>
      </w:r>
      <w:r w:rsidR="007B404B" w:rsidRPr="00182169">
        <w:rPr>
          <w:rFonts w:ascii="Tahoma" w:hAnsi="Tahoma" w:cs="Tahoma"/>
          <w:sz w:val="22"/>
          <w:szCs w:val="22"/>
        </w:rPr>
        <w:t>d</w:t>
      </w:r>
      <w:r w:rsidR="00712391" w:rsidRPr="00182169">
        <w:rPr>
          <w:rFonts w:ascii="Tahoma" w:hAnsi="Tahoma" w:cs="Tahoma"/>
          <w:sz w:val="22"/>
          <w:szCs w:val="22"/>
        </w:rPr>
        <w:t>o novo parâmetro de remuneração das Debêntures</w:t>
      </w:r>
      <w:r w:rsidR="00B3674F" w:rsidRPr="00182169">
        <w:rPr>
          <w:rFonts w:ascii="Tahoma" w:hAnsi="Tahoma" w:cs="Tahoma"/>
          <w:sz w:val="22"/>
          <w:szCs w:val="22"/>
        </w:rPr>
        <w:t>.</w:t>
      </w:r>
      <w:r w:rsidR="00581A74" w:rsidRPr="00182169">
        <w:rPr>
          <w:rFonts w:ascii="Tahoma" w:hAnsi="Tahoma" w:cs="Tahoma"/>
          <w:sz w:val="22"/>
          <w:szCs w:val="22"/>
        </w:rPr>
        <w:t xml:space="preserve"> </w:t>
      </w:r>
    </w:p>
    <w:p w:rsidR="009270A2" w:rsidRPr="00182169" w:rsidRDefault="009270A2" w:rsidP="001D00B5">
      <w:pPr>
        <w:suppressAutoHyphens/>
        <w:spacing w:line="300" w:lineRule="atLeast"/>
        <w:rPr>
          <w:rFonts w:ascii="Tahoma" w:hAnsi="Tahoma" w:cs="Tahoma"/>
          <w:sz w:val="22"/>
          <w:szCs w:val="22"/>
        </w:rPr>
      </w:pPr>
    </w:p>
    <w:p w:rsidR="00712391" w:rsidRPr="00182169" w:rsidRDefault="00712391" w:rsidP="005A4BAC">
      <w:pPr>
        <w:pStyle w:val="PargrafodaLista"/>
        <w:numPr>
          <w:ilvl w:val="3"/>
          <w:numId w:val="44"/>
        </w:numPr>
        <w:tabs>
          <w:tab w:val="left" w:pos="1701"/>
        </w:tabs>
        <w:suppressAutoHyphens/>
        <w:spacing w:line="300" w:lineRule="atLeast"/>
        <w:ind w:left="0" w:firstLine="709"/>
        <w:rPr>
          <w:rFonts w:ascii="Tahoma" w:hAnsi="Tahoma" w:cs="Tahoma"/>
          <w:sz w:val="22"/>
          <w:szCs w:val="22"/>
        </w:rPr>
      </w:pPr>
      <w:r w:rsidRPr="00182169">
        <w:rPr>
          <w:rFonts w:ascii="Tahoma" w:hAnsi="Tahoma" w:cs="Tahoma"/>
          <w:sz w:val="22"/>
          <w:szCs w:val="22"/>
        </w:rPr>
        <w:lastRenderedPageBreak/>
        <w:t xml:space="preserve">Caso não haja acordo sobre a nova taxa de juros referencial da Remuneração entre a Emissora e Debenturistas </w:t>
      </w:r>
      <w:r w:rsidR="00A763B3" w:rsidRPr="00182169">
        <w:rPr>
          <w:rFonts w:ascii="Tahoma" w:hAnsi="Tahoma" w:cs="Tahoma"/>
          <w:sz w:val="22"/>
          <w:szCs w:val="22"/>
        </w:rPr>
        <w:t xml:space="preserve">que detenham, no mínimo, </w:t>
      </w:r>
      <w:r w:rsidR="00A257C0" w:rsidRPr="00182169">
        <w:rPr>
          <w:rFonts w:ascii="Tahoma" w:hAnsi="Tahoma" w:cs="Tahoma"/>
          <w:sz w:val="22"/>
          <w:szCs w:val="22"/>
        </w:rPr>
        <w:t>70</w:t>
      </w:r>
      <w:r w:rsidR="00F00A23" w:rsidRPr="00182169">
        <w:rPr>
          <w:rFonts w:ascii="Tahoma" w:hAnsi="Tahoma" w:cs="Tahoma"/>
          <w:sz w:val="22"/>
          <w:szCs w:val="22"/>
        </w:rPr>
        <w:t>%</w:t>
      </w:r>
      <w:r w:rsidR="00F46BFA" w:rsidRPr="00182169">
        <w:rPr>
          <w:rFonts w:ascii="Tahoma" w:hAnsi="Tahoma" w:cs="Tahoma"/>
          <w:sz w:val="22"/>
          <w:szCs w:val="22"/>
        </w:rPr>
        <w:t xml:space="preserve"> </w:t>
      </w:r>
      <w:r w:rsidR="00616E59" w:rsidRPr="00182169">
        <w:rPr>
          <w:rFonts w:ascii="Tahoma" w:hAnsi="Tahoma" w:cs="Tahoma"/>
          <w:sz w:val="22"/>
          <w:szCs w:val="22"/>
        </w:rPr>
        <w:t>(</w:t>
      </w:r>
      <w:r w:rsidR="00F00A23" w:rsidRPr="00182169">
        <w:rPr>
          <w:rFonts w:ascii="Tahoma" w:hAnsi="Tahoma" w:cs="Tahoma"/>
          <w:sz w:val="22"/>
          <w:szCs w:val="22"/>
        </w:rPr>
        <w:t>setenta por cento</w:t>
      </w:r>
      <w:r w:rsidR="00616E59" w:rsidRPr="00182169">
        <w:rPr>
          <w:rFonts w:ascii="Tahoma" w:hAnsi="Tahoma" w:cs="Tahoma"/>
          <w:sz w:val="22"/>
          <w:szCs w:val="22"/>
        </w:rPr>
        <w:t>)</w:t>
      </w:r>
      <w:r w:rsidR="006D241E" w:rsidRPr="00182169">
        <w:rPr>
          <w:rFonts w:ascii="Tahoma" w:hAnsi="Tahoma" w:cs="Tahoma"/>
          <w:sz w:val="22"/>
          <w:szCs w:val="22"/>
        </w:rPr>
        <w:t xml:space="preserve"> </w:t>
      </w:r>
      <w:r w:rsidRPr="00182169">
        <w:rPr>
          <w:rFonts w:ascii="Tahoma" w:hAnsi="Tahoma" w:cs="Tahoma"/>
          <w:sz w:val="22"/>
          <w:szCs w:val="22"/>
        </w:rPr>
        <w:t>das Debêntures em Circulação</w:t>
      </w:r>
      <w:r w:rsidR="00581A74" w:rsidRPr="00182169">
        <w:rPr>
          <w:rFonts w:ascii="Tahoma" w:hAnsi="Tahoma" w:cs="Tahoma"/>
          <w:sz w:val="22"/>
          <w:szCs w:val="22"/>
        </w:rPr>
        <w:t xml:space="preserve"> (conforme abaixo definido)</w:t>
      </w:r>
      <w:r w:rsidRPr="00182169">
        <w:rPr>
          <w:rFonts w:ascii="Tahoma" w:hAnsi="Tahoma" w:cs="Tahoma"/>
          <w:sz w:val="22"/>
          <w:szCs w:val="22"/>
        </w:rPr>
        <w:t xml:space="preserve">, a Emissora deverá </w:t>
      </w:r>
      <w:r w:rsidR="00BF2C5F" w:rsidRPr="00182169">
        <w:rPr>
          <w:rFonts w:ascii="Tahoma" w:hAnsi="Tahoma" w:cs="Tahoma"/>
          <w:sz w:val="22"/>
          <w:szCs w:val="22"/>
        </w:rPr>
        <w:t xml:space="preserve">resgatar </w:t>
      </w:r>
      <w:r w:rsidR="0044134D" w:rsidRPr="00182169">
        <w:rPr>
          <w:rFonts w:ascii="Tahoma" w:hAnsi="Tahoma" w:cs="Tahoma"/>
          <w:sz w:val="22"/>
          <w:szCs w:val="22"/>
        </w:rPr>
        <w:t>a totalidade d</w:t>
      </w:r>
      <w:r w:rsidRPr="00182169">
        <w:rPr>
          <w:rFonts w:ascii="Tahoma" w:hAnsi="Tahoma" w:cs="Tahoma"/>
          <w:sz w:val="22"/>
          <w:szCs w:val="22"/>
        </w:rPr>
        <w:t xml:space="preserve">as Debêntures, no prazo </w:t>
      </w:r>
      <w:r w:rsidR="00A8019F" w:rsidRPr="00182169">
        <w:rPr>
          <w:rFonts w:ascii="Tahoma" w:hAnsi="Tahoma" w:cs="Tahoma"/>
          <w:sz w:val="22"/>
          <w:szCs w:val="22"/>
        </w:rPr>
        <w:t xml:space="preserve">máximo </w:t>
      </w:r>
      <w:r w:rsidRPr="00182169">
        <w:rPr>
          <w:rFonts w:ascii="Tahoma" w:hAnsi="Tahoma" w:cs="Tahoma"/>
          <w:sz w:val="22"/>
          <w:szCs w:val="22"/>
        </w:rPr>
        <w:t xml:space="preserve">de </w:t>
      </w:r>
      <w:r w:rsidR="00390457" w:rsidRPr="00182169">
        <w:rPr>
          <w:rFonts w:ascii="Tahoma" w:hAnsi="Tahoma" w:cs="Tahoma"/>
          <w:sz w:val="22"/>
          <w:szCs w:val="22"/>
        </w:rPr>
        <w:t xml:space="preserve">30 </w:t>
      </w:r>
      <w:r w:rsidRPr="00182169">
        <w:rPr>
          <w:rFonts w:ascii="Tahoma" w:hAnsi="Tahoma" w:cs="Tahoma"/>
          <w:sz w:val="22"/>
          <w:szCs w:val="22"/>
        </w:rPr>
        <w:t>(</w:t>
      </w:r>
      <w:r w:rsidR="00390457" w:rsidRPr="00182169">
        <w:rPr>
          <w:rFonts w:ascii="Tahoma" w:hAnsi="Tahoma" w:cs="Tahoma"/>
          <w:sz w:val="22"/>
          <w:szCs w:val="22"/>
        </w:rPr>
        <w:t>trinta</w:t>
      </w:r>
      <w:r w:rsidRPr="00182169">
        <w:rPr>
          <w:rFonts w:ascii="Tahoma" w:hAnsi="Tahoma" w:cs="Tahoma"/>
          <w:sz w:val="22"/>
          <w:szCs w:val="22"/>
        </w:rPr>
        <w:t>)</w:t>
      </w:r>
      <w:r w:rsidR="00112070" w:rsidRPr="00182169">
        <w:rPr>
          <w:rFonts w:ascii="Tahoma" w:hAnsi="Tahoma" w:cs="Tahoma"/>
          <w:sz w:val="22"/>
          <w:szCs w:val="22"/>
        </w:rPr>
        <w:t xml:space="preserve"> </w:t>
      </w:r>
      <w:r w:rsidRPr="00182169">
        <w:rPr>
          <w:rFonts w:ascii="Tahoma" w:hAnsi="Tahoma" w:cs="Tahoma"/>
          <w:sz w:val="22"/>
          <w:szCs w:val="22"/>
        </w:rPr>
        <w:t xml:space="preserve">dias corridos contados da data </w:t>
      </w:r>
      <w:r w:rsidR="00C70C88" w:rsidRPr="00182169">
        <w:rPr>
          <w:rFonts w:ascii="Tahoma" w:hAnsi="Tahoma" w:cs="Tahoma"/>
          <w:sz w:val="22"/>
          <w:szCs w:val="22"/>
        </w:rPr>
        <w:t>da ocorrência</w:t>
      </w:r>
      <w:r w:rsidRPr="00182169">
        <w:rPr>
          <w:rFonts w:ascii="Tahoma" w:hAnsi="Tahoma" w:cs="Tahoma"/>
          <w:sz w:val="22"/>
          <w:szCs w:val="22"/>
        </w:rPr>
        <w:t xml:space="preserve"> da respectiva Assembleia Geral de Debenturistas, pelo seu Valor Nominal Unitário</w:t>
      </w:r>
      <w:r w:rsidR="00E83768" w:rsidRPr="00182169">
        <w:rPr>
          <w:rFonts w:ascii="Tahoma" w:hAnsi="Tahoma" w:cs="Tahoma"/>
          <w:sz w:val="22"/>
          <w:szCs w:val="22"/>
        </w:rPr>
        <w:t>, ou saldo do Valor Nominal Unitário, conforme o caso,</w:t>
      </w:r>
      <w:r w:rsidRPr="00182169">
        <w:rPr>
          <w:rFonts w:ascii="Tahoma" w:hAnsi="Tahoma" w:cs="Tahoma"/>
          <w:sz w:val="22"/>
          <w:szCs w:val="22"/>
        </w:rPr>
        <w:t xml:space="preserve"> acrescido da Remuneração devida </w:t>
      </w:r>
      <w:r w:rsidR="00730258" w:rsidRPr="00182169">
        <w:rPr>
          <w:rFonts w:ascii="Tahoma" w:hAnsi="Tahoma" w:cs="Tahoma"/>
          <w:sz w:val="22"/>
          <w:szCs w:val="22"/>
        </w:rPr>
        <w:t xml:space="preserve">desde a </w:t>
      </w:r>
      <w:r w:rsidR="000C6C35" w:rsidRPr="00182169">
        <w:rPr>
          <w:rFonts w:ascii="Tahoma" w:hAnsi="Tahoma" w:cs="Tahoma"/>
          <w:sz w:val="22"/>
          <w:szCs w:val="22"/>
        </w:rPr>
        <w:t xml:space="preserve">primeira Data de Integralização </w:t>
      </w:r>
      <w:r w:rsidR="00730258" w:rsidRPr="00182169">
        <w:rPr>
          <w:rFonts w:ascii="Tahoma" w:hAnsi="Tahoma" w:cs="Tahoma"/>
          <w:sz w:val="22"/>
          <w:szCs w:val="22"/>
        </w:rPr>
        <w:t xml:space="preserve">ou Data de Pagamento da Remuneração imediatamente anterior, conforme o caso, </w:t>
      </w:r>
      <w:r w:rsidRPr="00182169">
        <w:rPr>
          <w:rFonts w:ascii="Tahoma" w:hAnsi="Tahoma" w:cs="Tahoma"/>
          <w:sz w:val="22"/>
          <w:szCs w:val="22"/>
        </w:rPr>
        <w:t xml:space="preserve">até a data </w:t>
      </w:r>
      <w:r w:rsidR="00751FC9" w:rsidRPr="00182169">
        <w:rPr>
          <w:rFonts w:ascii="Tahoma" w:hAnsi="Tahoma" w:cs="Tahoma"/>
          <w:sz w:val="22"/>
          <w:szCs w:val="22"/>
        </w:rPr>
        <w:t>do efetivo</w:t>
      </w:r>
      <w:r w:rsidR="00BF2C5F" w:rsidRPr="00182169">
        <w:rPr>
          <w:rFonts w:ascii="Tahoma" w:hAnsi="Tahoma" w:cs="Tahoma"/>
          <w:sz w:val="22"/>
          <w:szCs w:val="22"/>
        </w:rPr>
        <w:t xml:space="preserve"> resgate</w:t>
      </w:r>
      <w:r w:rsidRPr="00182169">
        <w:rPr>
          <w:rFonts w:ascii="Tahoma" w:hAnsi="Tahoma" w:cs="Tahoma"/>
          <w:sz w:val="22"/>
          <w:szCs w:val="22"/>
        </w:rPr>
        <w:t xml:space="preserve">, calculada </w:t>
      </w:r>
      <w:r w:rsidRPr="00182169">
        <w:rPr>
          <w:rFonts w:ascii="Tahoma" w:hAnsi="Tahoma" w:cs="Tahoma"/>
          <w:i/>
          <w:sz w:val="22"/>
          <w:szCs w:val="22"/>
        </w:rPr>
        <w:t>pro rata temporis</w:t>
      </w:r>
      <w:r w:rsidRPr="00182169">
        <w:rPr>
          <w:rFonts w:ascii="Tahoma" w:hAnsi="Tahoma" w:cs="Tahoma"/>
          <w:sz w:val="22"/>
          <w:szCs w:val="22"/>
        </w:rPr>
        <w:t xml:space="preserve">. As Debêntures adquiridas nos termos deste item serão canceladas pela Emissora. </w:t>
      </w:r>
      <w:r w:rsidR="00444FCB" w:rsidRPr="00182169">
        <w:rPr>
          <w:rFonts w:ascii="Tahoma" w:hAnsi="Tahoma" w:cs="Tahoma"/>
          <w:sz w:val="22"/>
          <w:szCs w:val="22"/>
        </w:rPr>
        <w:t>P</w:t>
      </w:r>
      <w:r w:rsidRPr="00182169">
        <w:rPr>
          <w:rFonts w:ascii="Tahoma" w:hAnsi="Tahoma" w:cs="Tahoma"/>
          <w:sz w:val="22"/>
          <w:szCs w:val="22"/>
        </w:rPr>
        <w:t xml:space="preserve">ara o cálculo da Remuneração das Debêntures a serem </w:t>
      </w:r>
      <w:r w:rsidR="00751FC9" w:rsidRPr="00182169">
        <w:rPr>
          <w:rFonts w:ascii="Tahoma" w:hAnsi="Tahoma" w:cs="Tahoma"/>
          <w:sz w:val="22"/>
          <w:szCs w:val="22"/>
        </w:rPr>
        <w:t xml:space="preserve">resgatadas </w:t>
      </w:r>
      <w:r w:rsidR="00444FCB" w:rsidRPr="00182169">
        <w:rPr>
          <w:rFonts w:ascii="Tahoma" w:hAnsi="Tahoma" w:cs="Tahoma"/>
          <w:sz w:val="22"/>
          <w:szCs w:val="22"/>
        </w:rPr>
        <w:t>nos termos deste item</w:t>
      </w:r>
      <w:r w:rsidRPr="00182169">
        <w:rPr>
          <w:rFonts w:ascii="Tahoma" w:hAnsi="Tahoma" w:cs="Tahoma"/>
          <w:sz w:val="22"/>
          <w:szCs w:val="22"/>
        </w:rPr>
        <w:t>, para cada dia do período em que ocorra a ausência de taxas, será utilizada a última Taxa DI divulgada oficialmente.</w:t>
      </w:r>
      <w:r w:rsidR="00616E59" w:rsidRPr="00182169">
        <w:rPr>
          <w:rFonts w:ascii="Tahoma" w:hAnsi="Tahoma" w:cs="Tahoma"/>
          <w:sz w:val="22"/>
          <w:szCs w:val="22"/>
        </w:rPr>
        <w:t xml:space="preserve"> </w:t>
      </w:r>
    </w:p>
    <w:p w:rsidR="0048586F" w:rsidRPr="00182169" w:rsidRDefault="0048586F" w:rsidP="005A4BAC">
      <w:pPr>
        <w:tabs>
          <w:tab w:val="left" w:pos="0"/>
          <w:tab w:val="left" w:pos="1701"/>
        </w:tabs>
        <w:suppressAutoHyphens/>
        <w:spacing w:line="300" w:lineRule="atLeast"/>
        <w:ind w:firstLine="709"/>
        <w:rPr>
          <w:rFonts w:ascii="Tahoma" w:hAnsi="Tahoma" w:cs="Tahoma"/>
          <w:sz w:val="22"/>
          <w:szCs w:val="22"/>
        </w:rPr>
      </w:pPr>
    </w:p>
    <w:p w:rsidR="00712391" w:rsidRPr="00182169" w:rsidRDefault="00712391" w:rsidP="005A4BAC">
      <w:pPr>
        <w:pStyle w:val="PargrafodaLista"/>
        <w:numPr>
          <w:ilvl w:val="3"/>
          <w:numId w:val="44"/>
        </w:numPr>
        <w:tabs>
          <w:tab w:val="left" w:pos="1701"/>
        </w:tabs>
        <w:suppressAutoHyphens/>
        <w:spacing w:line="300" w:lineRule="atLeast"/>
        <w:ind w:left="0" w:firstLine="709"/>
        <w:rPr>
          <w:rFonts w:ascii="Tahoma" w:hAnsi="Tahoma" w:cs="Tahoma"/>
          <w:sz w:val="22"/>
          <w:szCs w:val="22"/>
        </w:rPr>
      </w:pPr>
      <w:r w:rsidRPr="00182169">
        <w:rPr>
          <w:rFonts w:ascii="Tahoma" w:hAnsi="Tahoma" w:cs="Tahoma"/>
          <w:sz w:val="22"/>
          <w:szCs w:val="22"/>
        </w:rPr>
        <w:t xml:space="preserve">Caso a Taxa DI volte a ser divulgada </w:t>
      </w:r>
      <w:r w:rsidR="00BF76BF" w:rsidRPr="00182169">
        <w:rPr>
          <w:rFonts w:ascii="Tahoma" w:hAnsi="Tahoma" w:cs="Tahoma"/>
          <w:sz w:val="22"/>
          <w:szCs w:val="22"/>
        </w:rPr>
        <w:t xml:space="preserve">a qualquer momento </w:t>
      </w:r>
      <w:r w:rsidRPr="00182169">
        <w:rPr>
          <w:rFonts w:ascii="Tahoma" w:hAnsi="Tahoma" w:cs="Tahoma"/>
          <w:sz w:val="22"/>
          <w:szCs w:val="22"/>
        </w:rPr>
        <w:t>antes da realização da Assembleia Geral de Debenturistas de que trata o item 4.9.</w:t>
      </w:r>
      <w:r w:rsidR="00097072" w:rsidRPr="00182169">
        <w:rPr>
          <w:rFonts w:ascii="Tahoma" w:hAnsi="Tahoma" w:cs="Tahoma"/>
          <w:sz w:val="22"/>
          <w:szCs w:val="22"/>
        </w:rPr>
        <w:t>4</w:t>
      </w:r>
      <w:r w:rsidRPr="00182169">
        <w:rPr>
          <w:rFonts w:ascii="Tahoma" w:hAnsi="Tahoma" w:cs="Tahoma"/>
          <w:sz w:val="22"/>
          <w:szCs w:val="22"/>
        </w:rPr>
        <w:t xml:space="preserve"> acima, referida Assembleia Geral de Debenturistas não será realizada e a Taxa DI, a partir de sua divulgação, passará a ser novamente utilizada para o cálculo de quaisquer obrigações previstas nesta </w:t>
      </w:r>
      <w:r w:rsidR="00884201" w:rsidRPr="00182169">
        <w:rPr>
          <w:rFonts w:ascii="Tahoma" w:hAnsi="Tahoma" w:cs="Tahoma"/>
          <w:sz w:val="22"/>
          <w:szCs w:val="22"/>
        </w:rPr>
        <w:t>Escritura de Emissão</w:t>
      </w:r>
      <w:r w:rsidRPr="00182169">
        <w:rPr>
          <w:rFonts w:ascii="Tahoma" w:hAnsi="Tahoma" w:cs="Tahoma"/>
          <w:sz w:val="22"/>
          <w:szCs w:val="22"/>
        </w:rPr>
        <w:t>, sendo certo que até a data de divulgação da Taxa DI nos termos deste item 4.9.</w:t>
      </w:r>
      <w:r w:rsidR="00D94B2E" w:rsidRPr="00182169">
        <w:rPr>
          <w:rFonts w:ascii="Tahoma" w:hAnsi="Tahoma" w:cs="Tahoma"/>
          <w:sz w:val="22"/>
          <w:szCs w:val="22"/>
        </w:rPr>
        <w:t>3</w:t>
      </w:r>
      <w:r w:rsidRPr="00182169">
        <w:rPr>
          <w:rFonts w:ascii="Tahoma" w:hAnsi="Tahoma" w:cs="Tahoma"/>
          <w:sz w:val="22"/>
          <w:szCs w:val="22"/>
        </w:rPr>
        <w:t>.</w:t>
      </w:r>
      <w:r w:rsidR="00D94B2E" w:rsidRPr="00182169">
        <w:rPr>
          <w:rFonts w:ascii="Tahoma" w:hAnsi="Tahoma" w:cs="Tahoma"/>
          <w:sz w:val="22"/>
          <w:szCs w:val="22"/>
        </w:rPr>
        <w:t>1</w:t>
      </w:r>
      <w:r w:rsidRPr="00182169">
        <w:rPr>
          <w:rFonts w:ascii="Tahoma" w:hAnsi="Tahoma" w:cs="Tahoma"/>
          <w:sz w:val="22"/>
          <w:szCs w:val="22"/>
        </w:rPr>
        <w:t xml:space="preserve">, a última Taxa DI divulgada será utilizada para o cálculo de quaisquer obrigações previstas nesta </w:t>
      </w:r>
      <w:r w:rsidR="00884201" w:rsidRPr="00182169">
        <w:rPr>
          <w:rFonts w:ascii="Tahoma" w:hAnsi="Tahoma" w:cs="Tahoma"/>
          <w:sz w:val="22"/>
          <w:szCs w:val="22"/>
        </w:rPr>
        <w:t>Escritura de Emissão</w:t>
      </w:r>
      <w:r w:rsidRPr="00182169">
        <w:rPr>
          <w:rFonts w:ascii="Tahoma" w:hAnsi="Tahoma" w:cs="Tahoma"/>
          <w:sz w:val="22"/>
          <w:szCs w:val="22"/>
        </w:rPr>
        <w:t>.</w:t>
      </w:r>
    </w:p>
    <w:p w:rsidR="00D924E9" w:rsidRPr="00182169" w:rsidRDefault="00D924E9" w:rsidP="001D00B5">
      <w:pPr>
        <w:suppressAutoHyphens/>
        <w:spacing w:line="300" w:lineRule="atLeast"/>
        <w:ind w:firstLine="708"/>
        <w:rPr>
          <w:rFonts w:ascii="Tahoma" w:hAnsi="Tahoma" w:cs="Tahoma"/>
          <w:sz w:val="22"/>
          <w:szCs w:val="22"/>
        </w:rPr>
      </w:pPr>
    </w:p>
    <w:p w:rsidR="00712391" w:rsidRPr="00182169" w:rsidRDefault="00A87654"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Ressalvadas as hipóteses de amortização extraordinária das Debêntures e de liquidação antecipada das Debêntures em razão de resgate antecipado ou vencimento antecipado, conforme previsto nesta Escritura de Emissão, a</w:t>
      </w:r>
      <w:r w:rsidR="00712391" w:rsidRPr="00182169">
        <w:rPr>
          <w:rFonts w:ascii="Tahoma" w:hAnsi="Tahoma" w:cs="Tahoma"/>
          <w:sz w:val="22"/>
          <w:szCs w:val="22"/>
        </w:rPr>
        <w:t xml:space="preserve"> Remuneração </w:t>
      </w:r>
      <w:r w:rsidR="00102AB8" w:rsidRPr="00182169">
        <w:rPr>
          <w:rFonts w:ascii="Tahoma" w:hAnsi="Tahoma" w:cs="Tahoma"/>
          <w:bCs/>
          <w:sz w:val="22"/>
          <w:szCs w:val="22"/>
        </w:rPr>
        <w:t>será paga semestralmente, sem carência, a partir da Data de Emissão</w:t>
      </w:r>
      <w:r w:rsidR="0087581F" w:rsidRPr="00182169">
        <w:rPr>
          <w:rFonts w:ascii="Tahoma" w:hAnsi="Tahoma" w:cs="Tahoma"/>
          <w:sz w:val="22"/>
          <w:szCs w:val="22"/>
        </w:rPr>
        <w:t xml:space="preserve">, </w:t>
      </w:r>
      <w:r w:rsidR="000C6C35" w:rsidRPr="00182169">
        <w:rPr>
          <w:rFonts w:ascii="Tahoma" w:hAnsi="Tahoma" w:cs="Tahoma"/>
          <w:sz w:val="22"/>
          <w:szCs w:val="22"/>
        </w:rPr>
        <w:t xml:space="preserve">sempre no dia </w:t>
      </w:r>
      <w:r w:rsidR="002B3E44" w:rsidRPr="00182169">
        <w:rPr>
          <w:rFonts w:ascii="Tahoma" w:hAnsi="Tahoma" w:cs="Tahoma"/>
          <w:sz w:val="22"/>
          <w:szCs w:val="22"/>
        </w:rPr>
        <w:t xml:space="preserve">12 </w:t>
      </w:r>
      <w:r w:rsidR="000C6C35" w:rsidRPr="00182169">
        <w:rPr>
          <w:rFonts w:ascii="Tahoma" w:hAnsi="Tahoma" w:cs="Tahoma"/>
          <w:sz w:val="22"/>
          <w:szCs w:val="22"/>
        </w:rPr>
        <w:t>d</w:t>
      </w:r>
      <w:r w:rsidR="0087581F" w:rsidRPr="00182169">
        <w:rPr>
          <w:rFonts w:ascii="Tahoma" w:hAnsi="Tahoma" w:cs="Tahoma"/>
          <w:sz w:val="22"/>
          <w:szCs w:val="22"/>
        </w:rPr>
        <w:t xml:space="preserve">os meses de </w:t>
      </w:r>
      <w:r w:rsidR="00CC2621" w:rsidRPr="00182169">
        <w:rPr>
          <w:rFonts w:ascii="Tahoma" w:hAnsi="Tahoma" w:cs="Tahoma"/>
          <w:bCs/>
          <w:sz w:val="22"/>
          <w:szCs w:val="22"/>
        </w:rPr>
        <w:t>maio</w:t>
      </w:r>
      <w:r w:rsidR="00CC2621" w:rsidRPr="00182169">
        <w:rPr>
          <w:rFonts w:ascii="Tahoma" w:hAnsi="Tahoma" w:cs="Tahoma"/>
          <w:sz w:val="22"/>
          <w:szCs w:val="22"/>
        </w:rPr>
        <w:t xml:space="preserve"> </w:t>
      </w:r>
      <w:r w:rsidR="0087581F" w:rsidRPr="00182169">
        <w:rPr>
          <w:rFonts w:ascii="Tahoma" w:hAnsi="Tahoma" w:cs="Tahoma"/>
          <w:sz w:val="22"/>
          <w:szCs w:val="22"/>
        </w:rPr>
        <w:t xml:space="preserve">e </w:t>
      </w:r>
      <w:r w:rsidR="00CC2621" w:rsidRPr="00182169">
        <w:rPr>
          <w:rFonts w:ascii="Tahoma" w:hAnsi="Tahoma" w:cs="Tahoma"/>
          <w:bCs/>
          <w:sz w:val="22"/>
          <w:szCs w:val="22"/>
        </w:rPr>
        <w:t>novembro</w:t>
      </w:r>
      <w:r w:rsidR="00CC2621" w:rsidRPr="00182169">
        <w:rPr>
          <w:rFonts w:ascii="Tahoma" w:hAnsi="Tahoma" w:cs="Tahoma"/>
          <w:sz w:val="22"/>
          <w:szCs w:val="22"/>
        </w:rPr>
        <w:t xml:space="preserve"> </w:t>
      </w:r>
      <w:r w:rsidR="000C6C35" w:rsidRPr="00182169">
        <w:rPr>
          <w:rFonts w:ascii="Tahoma" w:hAnsi="Tahoma" w:cs="Tahoma"/>
          <w:sz w:val="22"/>
          <w:szCs w:val="22"/>
        </w:rPr>
        <w:t>de cada ano</w:t>
      </w:r>
      <w:r w:rsidRPr="00182169">
        <w:rPr>
          <w:rFonts w:ascii="Tahoma" w:hAnsi="Tahoma" w:cs="Tahoma"/>
          <w:sz w:val="22"/>
          <w:szCs w:val="22"/>
        </w:rPr>
        <w:t xml:space="preserve">, sendo o primeiro pagamento em </w:t>
      </w:r>
      <w:r w:rsidRPr="00182169">
        <w:rPr>
          <w:rFonts w:ascii="Tahoma" w:hAnsi="Tahoma" w:cs="Tahoma"/>
          <w:bCs/>
          <w:sz w:val="22"/>
          <w:szCs w:val="22"/>
        </w:rPr>
        <w:t xml:space="preserve">12 </w:t>
      </w:r>
      <w:r w:rsidRPr="00182169">
        <w:rPr>
          <w:rFonts w:ascii="Tahoma" w:hAnsi="Tahoma" w:cs="Tahoma"/>
          <w:sz w:val="22"/>
          <w:szCs w:val="22"/>
        </w:rPr>
        <w:t xml:space="preserve">de </w:t>
      </w:r>
      <w:r w:rsidRPr="00182169">
        <w:rPr>
          <w:rFonts w:ascii="Tahoma" w:hAnsi="Tahoma" w:cs="Tahoma"/>
          <w:bCs/>
          <w:sz w:val="22"/>
          <w:szCs w:val="22"/>
        </w:rPr>
        <w:t>maio</w:t>
      </w:r>
      <w:r w:rsidRPr="00182169">
        <w:rPr>
          <w:rFonts w:ascii="Tahoma" w:hAnsi="Tahoma" w:cs="Tahoma"/>
          <w:sz w:val="22"/>
          <w:szCs w:val="22"/>
        </w:rPr>
        <w:t xml:space="preserve"> de 2020 e o último na Data de Vencimento</w:t>
      </w:r>
      <w:r w:rsidR="000C6C35" w:rsidRPr="00182169">
        <w:rPr>
          <w:rFonts w:ascii="Tahoma" w:hAnsi="Tahoma" w:cs="Tahoma"/>
          <w:sz w:val="22"/>
          <w:szCs w:val="22"/>
        </w:rPr>
        <w:t xml:space="preserve"> </w:t>
      </w:r>
      <w:r w:rsidR="00A61AE6" w:rsidRPr="00182169">
        <w:rPr>
          <w:rFonts w:ascii="Tahoma" w:hAnsi="Tahoma" w:cs="Tahoma"/>
          <w:sz w:val="22"/>
          <w:szCs w:val="22"/>
        </w:rPr>
        <w:t>(cada data, uma “</w:t>
      </w:r>
      <w:r w:rsidR="00A61AE6" w:rsidRPr="00182169">
        <w:rPr>
          <w:rFonts w:ascii="Tahoma" w:hAnsi="Tahoma" w:cs="Tahoma"/>
          <w:sz w:val="22"/>
          <w:szCs w:val="22"/>
          <w:u w:val="single"/>
        </w:rPr>
        <w:t xml:space="preserve">Data de Pagamento </w:t>
      </w:r>
      <w:r w:rsidR="00E0081C" w:rsidRPr="00182169">
        <w:rPr>
          <w:rFonts w:ascii="Tahoma" w:hAnsi="Tahoma" w:cs="Tahoma"/>
          <w:sz w:val="22"/>
          <w:szCs w:val="22"/>
          <w:u w:val="single"/>
        </w:rPr>
        <w:t>da Remuneração</w:t>
      </w:r>
      <w:r w:rsidR="00A61AE6" w:rsidRPr="00182169">
        <w:rPr>
          <w:rFonts w:ascii="Tahoma" w:hAnsi="Tahoma" w:cs="Tahoma"/>
          <w:sz w:val="22"/>
          <w:szCs w:val="22"/>
        </w:rPr>
        <w:t>”)</w:t>
      </w:r>
      <w:bookmarkStart w:id="35" w:name="_DV_C503"/>
      <w:r w:rsidR="00616E59" w:rsidRPr="00182169">
        <w:rPr>
          <w:rFonts w:ascii="Tahoma" w:hAnsi="Tahoma" w:cs="Tahoma"/>
          <w:sz w:val="22"/>
          <w:szCs w:val="22"/>
        </w:rPr>
        <w:t>.</w:t>
      </w:r>
      <w:bookmarkEnd w:id="35"/>
    </w:p>
    <w:p w:rsidR="002507A8" w:rsidRPr="00182169" w:rsidRDefault="002507A8" w:rsidP="001D00B5">
      <w:pPr>
        <w:tabs>
          <w:tab w:val="left" w:pos="3544"/>
        </w:tabs>
        <w:suppressAutoHyphens/>
        <w:spacing w:line="300" w:lineRule="atLeast"/>
        <w:rPr>
          <w:rFonts w:ascii="Tahoma" w:hAnsi="Tahoma" w:cs="Tahoma"/>
          <w:sz w:val="22"/>
          <w:szCs w:val="22"/>
        </w:rPr>
      </w:pPr>
    </w:p>
    <w:p w:rsidR="001E657D" w:rsidRPr="00182169" w:rsidRDefault="00B16642" w:rsidP="001D00B5">
      <w:pPr>
        <w:pStyle w:val="PargrafodaLista"/>
        <w:numPr>
          <w:ilvl w:val="1"/>
          <w:numId w:val="44"/>
        </w:numPr>
        <w:suppressAutoHyphens/>
        <w:spacing w:line="300" w:lineRule="atLeast"/>
        <w:ind w:left="0" w:hanging="11"/>
        <w:rPr>
          <w:rFonts w:ascii="Tahoma" w:hAnsi="Tahoma" w:cs="Tahoma"/>
          <w:b/>
          <w:sz w:val="22"/>
          <w:szCs w:val="22"/>
        </w:rPr>
      </w:pPr>
      <w:r w:rsidRPr="00182169">
        <w:rPr>
          <w:rFonts w:ascii="Tahoma" w:hAnsi="Tahoma" w:cs="Tahoma"/>
          <w:b/>
          <w:sz w:val="22"/>
          <w:szCs w:val="22"/>
        </w:rPr>
        <w:t>Resgate Antecipado</w:t>
      </w:r>
      <w:r w:rsidR="002771A8" w:rsidRPr="00182169">
        <w:rPr>
          <w:rFonts w:ascii="Tahoma" w:hAnsi="Tahoma" w:cs="Tahoma"/>
          <w:b/>
          <w:sz w:val="22"/>
          <w:szCs w:val="22"/>
        </w:rPr>
        <w:t xml:space="preserve"> </w:t>
      </w:r>
      <w:r w:rsidR="00611FB6" w:rsidRPr="00182169">
        <w:rPr>
          <w:rFonts w:ascii="Tahoma" w:hAnsi="Tahoma" w:cs="Tahoma"/>
          <w:b/>
          <w:sz w:val="22"/>
          <w:szCs w:val="22"/>
        </w:rPr>
        <w:t>Facultativo</w:t>
      </w:r>
      <w:r w:rsidR="008812E4" w:rsidRPr="00182169">
        <w:rPr>
          <w:rFonts w:ascii="Tahoma" w:hAnsi="Tahoma" w:cs="Tahoma"/>
          <w:b/>
          <w:sz w:val="22"/>
          <w:szCs w:val="22"/>
        </w:rPr>
        <w:t>,</w:t>
      </w:r>
      <w:r w:rsidR="000C2A12" w:rsidRPr="00182169">
        <w:rPr>
          <w:rFonts w:ascii="Tahoma" w:hAnsi="Tahoma" w:cs="Tahoma"/>
          <w:b/>
          <w:sz w:val="22"/>
          <w:szCs w:val="22"/>
        </w:rPr>
        <w:t xml:space="preserve"> </w:t>
      </w:r>
      <w:r w:rsidR="002771A8" w:rsidRPr="00182169">
        <w:rPr>
          <w:rFonts w:ascii="Tahoma" w:hAnsi="Tahoma" w:cs="Tahoma"/>
          <w:b/>
          <w:sz w:val="22"/>
          <w:szCs w:val="22"/>
        </w:rPr>
        <w:t xml:space="preserve">Amortização </w:t>
      </w:r>
      <w:r w:rsidR="00AD1FBC" w:rsidRPr="00182169">
        <w:rPr>
          <w:rFonts w:ascii="Tahoma" w:hAnsi="Tahoma" w:cs="Tahoma"/>
          <w:b/>
          <w:sz w:val="22"/>
          <w:szCs w:val="22"/>
        </w:rPr>
        <w:t>Extraordinária</w:t>
      </w:r>
      <w:r w:rsidR="004B0C8D" w:rsidRPr="00182169">
        <w:rPr>
          <w:rFonts w:ascii="Tahoma" w:hAnsi="Tahoma" w:cs="Tahoma"/>
          <w:b/>
          <w:sz w:val="22"/>
          <w:szCs w:val="22"/>
        </w:rPr>
        <w:t xml:space="preserve"> Facultativa</w:t>
      </w:r>
      <w:r w:rsidR="009E7DA4" w:rsidRPr="00182169">
        <w:rPr>
          <w:rFonts w:ascii="Tahoma" w:hAnsi="Tahoma" w:cs="Tahoma"/>
          <w:b/>
          <w:sz w:val="22"/>
          <w:szCs w:val="22"/>
        </w:rPr>
        <w:t>,</w:t>
      </w:r>
      <w:r w:rsidR="008812E4" w:rsidRPr="00182169">
        <w:rPr>
          <w:rFonts w:ascii="Tahoma" w:hAnsi="Tahoma" w:cs="Tahoma"/>
          <w:b/>
          <w:sz w:val="22"/>
          <w:szCs w:val="22"/>
        </w:rPr>
        <w:t xml:space="preserve"> Resgate Antecipado Obrigatório</w:t>
      </w:r>
      <w:r w:rsidR="009E7DA4" w:rsidRPr="00182169">
        <w:rPr>
          <w:rFonts w:ascii="Tahoma" w:hAnsi="Tahoma" w:cs="Tahoma"/>
          <w:b/>
          <w:sz w:val="22"/>
          <w:szCs w:val="22"/>
        </w:rPr>
        <w:t xml:space="preserve"> e Amortização Extraordinária Obrigatória</w:t>
      </w:r>
    </w:p>
    <w:p w:rsidR="00E36702" w:rsidRPr="00182169" w:rsidRDefault="00E36702" w:rsidP="001D00B5">
      <w:pPr>
        <w:pStyle w:val="NormalWeb"/>
        <w:tabs>
          <w:tab w:val="left" w:pos="0"/>
        </w:tabs>
        <w:spacing w:before="0" w:after="0" w:line="300" w:lineRule="atLeast"/>
        <w:jc w:val="both"/>
        <w:rPr>
          <w:rFonts w:ascii="Tahoma" w:hAnsi="Tahoma" w:cs="Tahoma"/>
          <w:sz w:val="22"/>
          <w:szCs w:val="22"/>
        </w:rPr>
      </w:pPr>
    </w:p>
    <w:p w:rsidR="00AD1FBC" w:rsidRPr="00182169" w:rsidRDefault="00AD1FBC" w:rsidP="001D00B5">
      <w:pPr>
        <w:pStyle w:val="PargrafodaLista"/>
        <w:numPr>
          <w:ilvl w:val="2"/>
          <w:numId w:val="44"/>
        </w:numPr>
        <w:suppressAutoHyphens/>
        <w:spacing w:line="300" w:lineRule="atLeast"/>
        <w:ind w:left="0" w:firstLine="0"/>
        <w:rPr>
          <w:rFonts w:ascii="Tahoma" w:hAnsi="Tahoma" w:cs="Tahoma"/>
          <w:bCs/>
          <w:sz w:val="22"/>
          <w:szCs w:val="22"/>
        </w:rPr>
      </w:pPr>
      <w:r w:rsidRPr="00182169">
        <w:rPr>
          <w:rFonts w:ascii="Tahoma" w:hAnsi="Tahoma" w:cs="Tahoma"/>
          <w:b/>
          <w:i/>
          <w:sz w:val="22"/>
          <w:szCs w:val="22"/>
        </w:rPr>
        <w:t xml:space="preserve">Resgate Antecipado </w:t>
      </w:r>
      <w:r w:rsidR="00611FB6" w:rsidRPr="00182169">
        <w:rPr>
          <w:rFonts w:ascii="Tahoma" w:hAnsi="Tahoma" w:cs="Tahoma"/>
          <w:b/>
          <w:i/>
          <w:sz w:val="22"/>
          <w:szCs w:val="22"/>
        </w:rPr>
        <w:t>Facultativo</w:t>
      </w:r>
      <w:r w:rsidRPr="00182169">
        <w:rPr>
          <w:rFonts w:ascii="Tahoma" w:hAnsi="Tahoma" w:cs="Tahoma"/>
          <w:b/>
          <w:sz w:val="22"/>
          <w:szCs w:val="22"/>
        </w:rPr>
        <w:t>.</w:t>
      </w:r>
      <w:r w:rsidRPr="00182169">
        <w:rPr>
          <w:rFonts w:ascii="Tahoma" w:hAnsi="Tahoma" w:cs="Tahoma"/>
          <w:sz w:val="22"/>
          <w:szCs w:val="22"/>
        </w:rPr>
        <w:t xml:space="preserve"> </w:t>
      </w:r>
      <w:r w:rsidR="00611FB6" w:rsidRPr="00182169">
        <w:rPr>
          <w:rFonts w:ascii="Tahoma" w:hAnsi="Tahoma" w:cs="Tahoma"/>
          <w:sz w:val="22"/>
          <w:szCs w:val="22"/>
        </w:rPr>
        <w:t xml:space="preserve">A Emissora poderá, a seu exclusivo critério, a qualquer momento a partir da </w:t>
      </w:r>
      <w:r w:rsidR="00325CBB" w:rsidRPr="00182169">
        <w:rPr>
          <w:rFonts w:ascii="Tahoma" w:hAnsi="Tahoma" w:cs="Tahoma"/>
          <w:sz w:val="22"/>
          <w:szCs w:val="22"/>
        </w:rPr>
        <w:t xml:space="preserve">primeira </w:t>
      </w:r>
      <w:r w:rsidR="000C6C35" w:rsidRPr="00182169">
        <w:rPr>
          <w:rFonts w:ascii="Tahoma" w:hAnsi="Tahoma" w:cs="Tahoma"/>
          <w:sz w:val="22"/>
          <w:szCs w:val="22"/>
        </w:rPr>
        <w:t xml:space="preserve">Data de </w:t>
      </w:r>
      <w:r w:rsidR="00325CBB" w:rsidRPr="00182169">
        <w:rPr>
          <w:rFonts w:ascii="Tahoma" w:hAnsi="Tahoma" w:cs="Tahoma"/>
          <w:sz w:val="22"/>
          <w:szCs w:val="22"/>
        </w:rPr>
        <w:t>Integralização</w:t>
      </w:r>
      <w:r w:rsidR="00611FB6" w:rsidRPr="00182169">
        <w:rPr>
          <w:rFonts w:ascii="Tahoma" w:hAnsi="Tahoma" w:cs="Tahoma"/>
          <w:sz w:val="22"/>
          <w:szCs w:val="22"/>
        </w:rPr>
        <w:t>, independentemente de aceitação dos Debenturistas, realizar o resgate antecipado da totalidade das Debêntures (“</w:t>
      </w:r>
      <w:r w:rsidR="00611FB6" w:rsidRPr="00182169">
        <w:rPr>
          <w:rFonts w:ascii="Tahoma" w:hAnsi="Tahoma" w:cs="Tahoma"/>
          <w:sz w:val="22"/>
          <w:szCs w:val="22"/>
          <w:u w:val="single"/>
        </w:rPr>
        <w:t>Resgate Antecipado Facultativo</w:t>
      </w:r>
      <w:r w:rsidR="00611FB6" w:rsidRPr="00182169">
        <w:rPr>
          <w:rFonts w:ascii="Tahoma" w:hAnsi="Tahoma" w:cs="Tahoma"/>
          <w:sz w:val="22"/>
          <w:szCs w:val="22"/>
        </w:rPr>
        <w:t>”), de acordo com os procedimentos descritos abaixo.</w:t>
      </w:r>
    </w:p>
    <w:p w:rsidR="007F7AB3" w:rsidRPr="00182169" w:rsidRDefault="007F7AB3" w:rsidP="001D00B5">
      <w:pPr>
        <w:tabs>
          <w:tab w:val="left" w:pos="3544"/>
        </w:tabs>
        <w:suppressAutoHyphens/>
        <w:spacing w:line="300" w:lineRule="atLeast"/>
        <w:rPr>
          <w:rFonts w:ascii="Tahoma" w:hAnsi="Tahoma" w:cs="Tahoma"/>
          <w:bCs/>
          <w:sz w:val="22"/>
          <w:szCs w:val="22"/>
        </w:rPr>
      </w:pPr>
    </w:p>
    <w:p w:rsidR="007F7AB3" w:rsidRPr="00182169" w:rsidRDefault="007F7AB3" w:rsidP="00325CBB">
      <w:pPr>
        <w:pStyle w:val="PargrafodaLista"/>
        <w:numPr>
          <w:ilvl w:val="3"/>
          <w:numId w:val="44"/>
        </w:numPr>
        <w:tabs>
          <w:tab w:val="left" w:pos="1701"/>
        </w:tabs>
        <w:suppressAutoHyphens/>
        <w:spacing w:line="300" w:lineRule="atLeast"/>
        <w:ind w:left="0" w:firstLine="709"/>
        <w:rPr>
          <w:rFonts w:ascii="Tahoma" w:hAnsi="Tahoma" w:cs="Tahoma"/>
          <w:bCs/>
          <w:sz w:val="22"/>
          <w:szCs w:val="22"/>
        </w:rPr>
      </w:pPr>
      <w:r w:rsidRPr="00182169">
        <w:rPr>
          <w:rFonts w:ascii="Tahoma" w:hAnsi="Tahoma" w:cs="Tahoma"/>
          <w:bCs/>
          <w:sz w:val="22"/>
          <w:szCs w:val="22"/>
        </w:rPr>
        <w:t xml:space="preserve">O Resgate Antecipado </w:t>
      </w:r>
      <w:r w:rsidR="00611FB6" w:rsidRPr="00182169">
        <w:rPr>
          <w:rFonts w:ascii="Tahoma" w:hAnsi="Tahoma" w:cs="Tahoma"/>
          <w:bCs/>
          <w:sz w:val="22"/>
          <w:szCs w:val="22"/>
        </w:rPr>
        <w:t xml:space="preserve">Facultativo </w:t>
      </w:r>
      <w:r w:rsidRPr="00182169">
        <w:rPr>
          <w:rFonts w:ascii="Tahoma" w:hAnsi="Tahoma" w:cs="Tahoma"/>
          <w:bCs/>
          <w:sz w:val="22"/>
          <w:szCs w:val="22"/>
        </w:rPr>
        <w:t xml:space="preserve">somente poderá ocorrer </w:t>
      </w:r>
      <w:r w:rsidR="006574DB" w:rsidRPr="00182169">
        <w:rPr>
          <w:rFonts w:ascii="Tahoma" w:hAnsi="Tahoma" w:cs="Tahoma"/>
          <w:bCs/>
          <w:sz w:val="22"/>
          <w:szCs w:val="22"/>
        </w:rPr>
        <w:t xml:space="preserve">por meio de correspondência </w:t>
      </w:r>
      <w:r w:rsidR="006429D9" w:rsidRPr="00182169">
        <w:rPr>
          <w:rFonts w:ascii="Tahoma" w:hAnsi="Tahoma" w:cs="Tahoma"/>
          <w:bCs/>
          <w:sz w:val="22"/>
          <w:szCs w:val="22"/>
        </w:rPr>
        <w:t xml:space="preserve">dirigida à totalidade dos Debenturistas, com cópia para o Agente Fiduciário, </w:t>
      </w:r>
      <w:r w:rsidR="006574DB" w:rsidRPr="00182169">
        <w:rPr>
          <w:rFonts w:ascii="Tahoma" w:hAnsi="Tahoma" w:cs="Tahoma"/>
          <w:bCs/>
          <w:sz w:val="22"/>
          <w:szCs w:val="22"/>
        </w:rPr>
        <w:t>ou</w:t>
      </w:r>
      <w:r w:rsidRPr="00182169">
        <w:rPr>
          <w:rFonts w:ascii="Tahoma" w:hAnsi="Tahoma" w:cs="Tahoma"/>
          <w:bCs/>
          <w:sz w:val="22"/>
          <w:szCs w:val="22"/>
        </w:rPr>
        <w:t xml:space="preserve"> </w:t>
      </w:r>
      <w:r w:rsidR="006429D9" w:rsidRPr="00182169">
        <w:rPr>
          <w:rFonts w:ascii="Tahoma" w:hAnsi="Tahoma" w:cs="Tahoma"/>
          <w:bCs/>
          <w:sz w:val="22"/>
          <w:szCs w:val="22"/>
        </w:rPr>
        <w:t xml:space="preserve">mediante </w:t>
      </w:r>
      <w:r w:rsidRPr="00182169">
        <w:rPr>
          <w:rFonts w:ascii="Tahoma" w:hAnsi="Tahoma" w:cs="Tahoma"/>
          <w:bCs/>
          <w:sz w:val="22"/>
          <w:szCs w:val="22"/>
        </w:rPr>
        <w:t xml:space="preserve">publicação de </w:t>
      </w:r>
      <w:r w:rsidR="006429D9" w:rsidRPr="00182169">
        <w:rPr>
          <w:rFonts w:ascii="Tahoma" w:hAnsi="Tahoma" w:cs="Tahoma"/>
          <w:bCs/>
          <w:sz w:val="22"/>
          <w:szCs w:val="22"/>
        </w:rPr>
        <w:t xml:space="preserve">aviso </w:t>
      </w:r>
      <w:r w:rsidRPr="00182169">
        <w:rPr>
          <w:rFonts w:ascii="Tahoma" w:hAnsi="Tahoma" w:cs="Tahoma"/>
          <w:bCs/>
          <w:sz w:val="22"/>
          <w:szCs w:val="22"/>
        </w:rPr>
        <w:t>aos Debenturistas a ser divulgada nos termos do item 4.2</w:t>
      </w:r>
      <w:r w:rsidR="00CC4629" w:rsidRPr="00182169">
        <w:rPr>
          <w:rFonts w:ascii="Tahoma" w:hAnsi="Tahoma" w:cs="Tahoma"/>
          <w:bCs/>
          <w:sz w:val="22"/>
          <w:szCs w:val="22"/>
        </w:rPr>
        <w:t>0</w:t>
      </w:r>
      <w:r w:rsidRPr="00182169">
        <w:rPr>
          <w:rFonts w:ascii="Tahoma" w:hAnsi="Tahoma" w:cs="Tahoma"/>
          <w:bCs/>
          <w:sz w:val="22"/>
          <w:szCs w:val="22"/>
        </w:rPr>
        <w:t xml:space="preserve"> desta </w:t>
      </w:r>
      <w:r w:rsidR="00884201" w:rsidRPr="00182169">
        <w:rPr>
          <w:rFonts w:ascii="Tahoma" w:hAnsi="Tahoma" w:cs="Tahoma"/>
          <w:bCs/>
          <w:sz w:val="22"/>
          <w:szCs w:val="22"/>
        </w:rPr>
        <w:t>Escritura de Emissão</w:t>
      </w:r>
      <w:r w:rsidRPr="00182169">
        <w:rPr>
          <w:rFonts w:ascii="Tahoma" w:hAnsi="Tahoma" w:cs="Tahoma"/>
          <w:bCs/>
          <w:sz w:val="22"/>
          <w:szCs w:val="22"/>
        </w:rPr>
        <w:t xml:space="preserve"> (“</w:t>
      </w:r>
      <w:r w:rsidRPr="00182169">
        <w:rPr>
          <w:rFonts w:ascii="Tahoma" w:hAnsi="Tahoma" w:cs="Tahoma"/>
          <w:bCs/>
          <w:sz w:val="22"/>
          <w:szCs w:val="22"/>
          <w:u w:val="single"/>
        </w:rPr>
        <w:t>Comunicação de Resgate Antecipado</w:t>
      </w:r>
      <w:r w:rsidR="00611FB6" w:rsidRPr="00182169">
        <w:rPr>
          <w:rFonts w:ascii="Tahoma" w:hAnsi="Tahoma" w:cs="Tahoma"/>
          <w:sz w:val="22"/>
          <w:szCs w:val="22"/>
          <w:u w:val="single"/>
        </w:rPr>
        <w:t xml:space="preserve"> </w:t>
      </w:r>
      <w:r w:rsidR="00611FB6" w:rsidRPr="00182169">
        <w:rPr>
          <w:rFonts w:ascii="Tahoma" w:hAnsi="Tahoma" w:cs="Tahoma"/>
          <w:bCs/>
          <w:sz w:val="22"/>
          <w:szCs w:val="22"/>
          <w:u w:val="single"/>
        </w:rPr>
        <w:lastRenderedPageBreak/>
        <w:t>Facultativo</w:t>
      </w:r>
      <w:r w:rsidRPr="00182169">
        <w:rPr>
          <w:rFonts w:ascii="Tahoma" w:hAnsi="Tahoma" w:cs="Tahoma"/>
          <w:bCs/>
          <w:sz w:val="22"/>
          <w:szCs w:val="22"/>
        </w:rPr>
        <w:t xml:space="preserve">”), com antecedência mínima de </w:t>
      </w:r>
      <w:r w:rsidR="0087265C" w:rsidRPr="00182169">
        <w:rPr>
          <w:rFonts w:ascii="Tahoma" w:hAnsi="Tahoma" w:cs="Tahoma"/>
          <w:bCs/>
          <w:sz w:val="22"/>
          <w:szCs w:val="22"/>
        </w:rPr>
        <w:t>30</w:t>
      </w:r>
      <w:r w:rsidRPr="00182169">
        <w:rPr>
          <w:rFonts w:ascii="Tahoma" w:hAnsi="Tahoma" w:cs="Tahoma"/>
          <w:bCs/>
          <w:sz w:val="22"/>
          <w:szCs w:val="22"/>
        </w:rPr>
        <w:t xml:space="preserve"> (</w:t>
      </w:r>
      <w:r w:rsidR="0087265C" w:rsidRPr="00182169">
        <w:rPr>
          <w:rFonts w:ascii="Tahoma" w:hAnsi="Tahoma" w:cs="Tahoma"/>
          <w:bCs/>
          <w:sz w:val="22"/>
          <w:szCs w:val="22"/>
        </w:rPr>
        <w:t>trinta</w:t>
      </w:r>
      <w:r w:rsidRPr="00182169">
        <w:rPr>
          <w:rFonts w:ascii="Tahoma" w:hAnsi="Tahoma" w:cs="Tahoma"/>
          <w:bCs/>
          <w:sz w:val="22"/>
          <w:szCs w:val="22"/>
        </w:rPr>
        <w:t xml:space="preserve">) </w:t>
      </w:r>
      <w:r w:rsidR="00F82F27" w:rsidRPr="00182169">
        <w:rPr>
          <w:rFonts w:ascii="Tahoma" w:hAnsi="Tahoma" w:cs="Tahoma"/>
          <w:bCs/>
          <w:sz w:val="22"/>
          <w:szCs w:val="22"/>
        </w:rPr>
        <w:t>dias corridos</w:t>
      </w:r>
      <w:r w:rsidRPr="00182169">
        <w:rPr>
          <w:rFonts w:ascii="Tahoma" w:hAnsi="Tahoma" w:cs="Tahoma"/>
          <w:bCs/>
          <w:sz w:val="22"/>
          <w:szCs w:val="22"/>
        </w:rPr>
        <w:t xml:space="preserve"> da data prevista para realização do efetivo Resgate Antecipado </w:t>
      </w:r>
      <w:r w:rsidR="00513F9A" w:rsidRPr="00182169">
        <w:rPr>
          <w:rFonts w:ascii="Tahoma" w:hAnsi="Tahoma" w:cs="Tahoma"/>
          <w:bCs/>
          <w:sz w:val="22"/>
          <w:szCs w:val="22"/>
        </w:rPr>
        <w:t xml:space="preserve">Facultativo </w:t>
      </w:r>
      <w:r w:rsidRPr="00182169">
        <w:rPr>
          <w:rFonts w:ascii="Tahoma" w:hAnsi="Tahoma" w:cs="Tahoma"/>
          <w:bCs/>
          <w:sz w:val="22"/>
          <w:szCs w:val="22"/>
        </w:rPr>
        <w:t>(“</w:t>
      </w:r>
      <w:r w:rsidRPr="00182169">
        <w:rPr>
          <w:rFonts w:ascii="Tahoma" w:hAnsi="Tahoma" w:cs="Tahoma"/>
          <w:bCs/>
          <w:sz w:val="22"/>
          <w:szCs w:val="22"/>
          <w:u w:val="single"/>
        </w:rPr>
        <w:t>Data do Resgate Antecipado</w:t>
      </w:r>
      <w:r w:rsidR="00611FB6" w:rsidRPr="00182169">
        <w:rPr>
          <w:rFonts w:ascii="Tahoma" w:hAnsi="Tahoma" w:cs="Tahoma"/>
          <w:bCs/>
          <w:sz w:val="22"/>
          <w:szCs w:val="22"/>
          <w:u w:val="single"/>
        </w:rPr>
        <w:t xml:space="preserve"> Facultativo</w:t>
      </w:r>
      <w:r w:rsidRPr="00182169">
        <w:rPr>
          <w:rFonts w:ascii="Tahoma" w:hAnsi="Tahoma" w:cs="Tahoma"/>
          <w:bCs/>
          <w:sz w:val="22"/>
          <w:szCs w:val="22"/>
        </w:rPr>
        <w:t>”).</w:t>
      </w:r>
    </w:p>
    <w:p w:rsidR="007F7AB3" w:rsidRPr="00182169" w:rsidRDefault="007F7AB3" w:rsidP="001D00B5">
      <w:pPr>
        <w:tabs>
          <w:tab w:val="left" w:pos="3544"/>
        </w:tabs>
        <w:suppressAutoHyphens/>
        <w:spacing w:line="300" w:lineRule="atLeast"/>
        <w:rPr>
          <w:rFonts w:ascii="Tahoma" w:hAnsi="Tahoma" w:cs="Tahoma"/>
          <w:bCs/>
          <w:sz w:val="22"/>
          <w:szCs w:val="22"/>
        </w:rPr>
      </w:pPr>
    </w:p>
    <w:p w:rsidR="00611FB6" w:rsidRPr="00182169" w:rsidRDefault="00611FB6" w:rsidP="00325CBB">
      <w:pPr>
        <w:pStyle w:val="PargrafodaLista"/>
        <w:numPr>
          <w:ilvl w:val="3"/>
          <w:numId w:val="44"/>
        </w:numPr>
        <w:tabs>
          <w:tab w:val="left" w:pos="1701"/>
        </w:tabs>
        <w:suppressAutoHyphens/>
        <w:spacing w:line="300" w:lineRule="atLeast"/>
        <w:ind w:left="0" w:firstLine="709"/>
        <w:rPr>
          <w:rFonts w:ascii="Tahoma" w:hAnsi="Tahoma" w:cs="Tahoma"/>
          <w:bCs/>
          <w:sz w:val="22"/>
          <w:szCs w:val="22"/>
        </w:rPr>
      </w:pPr>
      <w:r w:rsidRPr="00182169">
        <w:rPr>
          <w:rFonts w:ascii="Tahoma" w:hAnsi="Tahoma" w:cs="Tahoma"/>
          <w:sz w:val="22"/>
          <w:szCs w:val="22"/>
        </w:rPr>
        <w:t xml:space="preserve">O valor a ser pago aos Debenturistas no âmbito do Resgate Antecipado Facultativo será o Valor Nominal Unitário ou o saldo do Valor Nominal Unitário, conforme o caso, das Debêntures, acrescido da Remuneração, calculada </w:t>
      </w:r>
      <w:r w:rsidRPr="00182169">
        <w:rPr>
          <w:rFonts w:ascii="Tahoma" w:hAnsi="Tahoma" w:cs="Tahoma"/>
          <w:i/>
          <w:sz w:val="22"/>
          <w:szCs w:val="22"/>
        </w:rPr>
        <w:t>pro rata temporis</w:t>
      </w:r>
      <w:r w:rsidRPr="00182169">
        <w:rPr>
          <w:rFonts w:ascii="Tahoma" w:hAnsi="Tahoma" w:cs="Tahoma"/>
          <w:sz w:val="22"/>
          <w:szCs w:val="22"/>
        </w:rPr>
        <w:t xml:space="preserve">, desde a </w:t>
      </w:r>
      <w:r w:rsidR="00325CBB" w:rsidRPr="00182169">
        <w:rPr>
          <w:rFonts w:ascii="Tahoma" w:hAnsi="Tahoma" w:cs="Tahoma"/>
          <w:sz w:val="22"/>
          <w:szCs w:val="22"/>
        </w:rPr>
        <w:t xml:space="preserve">primeira Data de Integralização (inclusive) ou a Data de Pagamento da Remuneração imediatamente anterior (inclusive) ou a Data da Amortização Extraordinária Facultativa (conforme abaixo definido) imediatamente anterior (inclusive), o que tiver ocorrido por último, </w:t>
      </w:r>
      <w:r w:rsidRPr="00182169">
        <w:rPr>
          <w:rFonts w:ascii="Tahoma" w:hAnsi="Tahoma" w:cs="Tahoma"/>
          <w:sz w:val="22"/>
          <w:szCs w:val="22"/>
        </w:rPr>
        <w:t xml:space="preserve">até a </w:t>
      </w:r>
      <w:r w:rsidR="00325CBB" w:rsidRPr="00182169">
        <w:rPr>
          <w:rFonts w:ascii="Tahoma" w:hAnsi="Tahoma" w:cs="Tahoma"/>
          <w:sz w:val="22"/>
          <w:szCs w:val="22"/>
        </w:rPr>
        <w:t>D</w:t>
      </w:r>
      <w:r w:rsidRPr="00182169">
        <w:rPr>
          <w:rFonts w:ascii="Tahoma" w:hAnsi="Tahoma" w:cs="Tahoma"/>
          <w:sz w:val="22"/>
          <w:szCs w:val="22"/>
        </w:rPr>
        <w:t>ata do Resgate Antecipado</w:t>
      </w:r>
      <w:r w:rsidR="001E64D0" w:rsidRPr="00182169">
        <w:rPr>
          <w:rFonts w:ascii="Tahoma" w:hAnsi="Tahoma" w:cs="Tahoma"/>
          <w:sz w:val="22"/>
          <w:szCs w:val="22"/>
        </w:rPr>
        <w:t xml:space="preserve"> </w:t>
      </w:r>
      <w:r w:rsidR="00325CBB" w:rsidRPr="00182169">
        <w:rPr>
          <w:rFonts w:ascii="Tahoma" w:hAnsi="Tahoma" w:cs="Tahoma"/>
          <w:sz w:val="22"/>
          <w:szCs w:val="22"/>
        </w:rPr>
        <w:t xml:space="preserve">Facultativo </w:t>
      </w:r>
      <w:r w:rsidR="001E64D0" w:rsidRPr="00182169">
        <w:rPr>
          <w:rFonts w:ascii="Tahoma" w:hAnsi="Tahoma" w:cs="Tahoma"/>
          <w:sz w:val="22"/>
          <w:szCs w:val="22"/>
        </w:rPr>
        <w:t>(exclusive)</w:t>
      </w:r>
      <w:r w:rsidRPr="00182169">
        <w:rPr>
          <w:rFonts w:ascii="Tahoma" w:hAnsi="Tahoma" w:cs="Tahoma"/>
          <w:sz w:val="22"/>
          <w:szCs w:val="22"/>
        </w:rPr>
        <w:t xml:space="preserve">, acrescido, ainda, </w:t>
      </w:r>
      <w:r w:rsidR="008569F2" w:rsidRPr="00182169">
        <w:rPr>
          <w:rFonts w:ascii="Tahoma" w:hAnsi="Tahoma" w:cs="Tahoma"/>
          <w:sz w:val="22"/>
          <w:szCs w:val="22"/>
        </w:rPr>
        <w:t xml:space="preserve">do seguinte </w:t>
      </w:r>
      <w:r w:rsidRPr="00182169">
        <w:rPr>
          <w:rFonts w:ascii="Tahoma" w:hAnsi="Tahoma" w:cs="Tahoma"/>
          <w:sz w:val="22"/>
          <w:szCs w:val="22"/>
        </w:rPr>
        <w:t>prêmio</w:t>
      </w:r>
      <w:r w:rsidR="000C6C35" w:rsidRPr="00182169">
        <w:rPr>
          <w:rFonts w:ascii="Tahoma" w:hAnsi="Tahoma" w:cs="Tahoma"/>
          <w:sz w:val="22"/>
          <w:szCs w:val="22"/>
        </w:rPr>
        <w:t xml:space="preserve"> </w:t>
      </w:r>
      <w:r w:rsidR="000C6C35" w:rsidRPr="00182169">
        <w:rPr>
          <w:rFonts w:ascii="Tahoma" w:hAnsi="Tahoma" w:cs="Tahoma"/>
          <w:i/>
          <w:sz w:val="22"/>
          <w:szCs w:val="22"/>
        </w:rPr>
        <w:t>flat</w:t>
      </w:r>
      <w:r w:rsidRPr="00182169">
        <w:rPr>
          <w:rFonts w:ascii="Tahoma" w:hAnsi="Tahoma" w:cs="Tahoma"/>
          <w:sz w:val="22"/>
          <w:szCs w:val="22"/>
        </w:rPr>
        <w:t xml:space="preserve"> incidente sobre o </w:t>
      </w:r>
      <w:r w:rsidR="00CC30B9" w:rsidRPr="00182169">
        <w:rPr>
          <w:rFonts w:ascii="Tahoma" w:hAnsi="Tahoma" w:cs="Tahoma"/>
          <w:sz w:val="22"/>
          <w:szCs w:val="22"/>
        </w:rPr>
        <w:t>Valor Nominal Unitário ou o saldo do Valor Nominal Unitário, conforme o caso, das Debêntures</w:t>
      </w:r>
      <w:r w:rsidRPr="00182169">
        <w:rPr>
          <w:rFonts w:ascii="Tahoma" w:hAnsi="Tahoma" w:cs="Tahoma"/>
          <w:sz w:val="22"/>
          <w:szCs w:val="22"/>
        </w:rPr>
        <w:t xml:space="preserve">, de acordo com a </w:t>
      </w:r>
      <w:r w:rsidR="00325CBB" w:rsidRPr="00182169">
        <w:rPr>
          <w:rFonts w:ascii="Tahoma" w:hAnsi="Tahoma" w:cs="Tahoma"/>
          <w:sz w:val="22"/>
          <w:szCs w:val="22"/>
        </w:rPr>
        <w:t>D</w:t>
      </w:r>
      <w:r w:rsidRPr="00182169">
        <w:rPr>
          <w:rFonts w:ascii="Tahoma" w:hAnsi="Tahoma" w:cs="Tahoma"/>
          <w:sz w:val="22"/>
          <w:szCs w:val="22"/>
        </w:rPr>
        <w:t>ata do Resgate Antecipado Facultativo</w:t>
      </w:r>
      <w:r w:rsidR="008569F2" w:rsidRPr="00182169">
        <w:rPr>
          <w:rFonts w:ascii="Tahoma" w:hAnsi="Tahoma" w:cs="Tahoma"/>
          <w:bCs/>
          <w:sz w:val="22"/>
          <w:szCs w:val="22"/>
        </w:rPr>
        <w:t>:</w:t>
      </w:r>
    </w:p>
    <w:p w:rsidR="007F7AB3" w:rsidRPr="00182169" w:rsidRDefault="007F7AB3" w:rsidP="001D00B5">
      <w:pPr>
        <w:tabs>
          <w:tab w:val="left" w:pos="851"/>
        </w:tabs>
        <w:suppressAutoHyphens/>
        <w:spacing w:line="300" w:lineRule="atLeast"/>
        <w:rPr>
          <w:rFonts w:ascii="Tahoma" w:hAnsi="Tahoma" w:cs="Tahoma"/>
          <w:bCs/>
          <w:sz w:val="22"/>
          <w:szCs w:val="22"/>
        </w:rPr>
      </w:pPr>
    </w:p>
    <w:tbl>
      <w:tblPr>
        <w:tblStyle w:val="Tabelacomgrade"/>
        <w:tblW w:w="5000" w:type="pct"/>
        <w:tblLook w:val="04A0" w:firstRow="1" w:lastRow="0" w:firstColumn="1" w:lastColumn="0" w:noHBand="0" w:noVBand="1"/>
      </w:tblPr>
      <w:tblGrid>
        <w:gridCol w:w="5524"/>
        <w:gridCol w:w="3253"/>
      </w:tblGrid>
      <w:tr w:rsidR="00611FB6" w:rsidRPr="00182169" w:rsidTr="00662885">
        <w:trPr>
          <w:trHeight w:val="266"/>
        </w:trPr>
        <w:tc>
          <w:tcPr>
            <w:tcW w:w="3147" w:type="pct"/>
            <w:shd w:val="clear" w:color="auto" w:fill="F2F2F2" w:themeFill="background1" w:themeFillShade="F2"/>
          </w:tcPr>
          <w:p w:rsidR="00611FB6" w:rsidRPr="00182169" w:rsidRDefault="00611FB6" w:rsidP="001D00B5">
            <w:pPr>
              <w:spacing w:line="300" w:lineRule="atLeast"/>
              <w:ind w:right="51"/>
              <w:jc w:val="center"/>
              <w:rPr>
                <w:rFonts w:ascii="Tahoma" w:hAnsi="Tahoma" w:cs="Tahoma"/>
                <w:b/>
                <w:sz w:val="22"/>
                <w:szCs w:val="22"/>
              </w:rPr>
            </w:pPr>
            <w:r w:rsidRPr="00182169">
              <w:rPr>
                <w:rFonts w:ascii="Tahoma" w:hAnsi="Tahoma" w:cs="Tahoma"/>
                <w:b/>
                <w:sz w:val="22"/>
                <w:szCs w:val="22"/>
              </w:rPr>
              <w:t>Data do Resgate Antecipado Facultativo</w:t>
            </w:r>
          </w:p>
        </w:tc>
        <w:tc>
          <w:tcPr>
            <w:tcW w:w="1853" w:type="pct"/>
            <w:shd w:val="clear" w:color="auto" w:fill="F2F2F2" w:themeFill="background1" w:themeFillShade="F2"/>
          </w:tcPr>
          <w:p w:rsidR="00611FB6" w:rsidRPr="00182169" w:rsidRDefault="00611FB6" w:rsidP="001D00B5">
            <w:pPr>
              <w:spacing w:line="300" w:lineRule="atLeast"/>
              <w:ind w:right="51"/>
              <w:jc w:val="center"/>
              <w:rPr>
                <w:rFonts w:ascii="Tahoma" w:hAnsi="Tahoma" w:cs="Tahoma"/>
                <w:b/>
                <w:sz w:val="22"/>
                <w:szCs w:val="22"/>
              </w:rPr>
            </w:pPr>
            <w:r w:rsidRPr="00182169">
              <w:rPr>
                <w:rFonts w:ascii="Tahoma" w:hAnsi="Tahoma" w:cs="Tahoma"/>
                <w:b/>
                <w:sz w:val="22"/>
                <w:szCs w:val="22"/>
              </w:rPr>
              <w:t>Prêmio Aplicável</w:t>
            </w:r>
          </w:p>
        </w:tc>
      </w:tr>
      <w:tr w:rsidR="00611FB6" w:rsidRPr="00182169" w:rsidTr="00D275E0">
        <w:trPr>
          <w:trHeight w:val="475"/>
        </w:trPr>
        <w:tc>
          <w:tcPr>
            <w:tcW w:w="3147" w:type="pct"/>
          </w:tcPr>
          <w:p w:rsidR="00611FB6" w:rsidRPr="00182169" w:rsidRDefault="001E64D0" w:rsidP="00662885">
            <w:pPr>
              <w:spacing w:line="300" w:lineRule="atLeast"/>
              <w:ind w:right="51"/>
              <w:jc w:val="center"/>
              <w:rPr>
                <w:rFonts w:ascii="Tahoma" w:hAnsi="Tahoma" w:cs="Tahoma"/>
                <w:sz w:val="22"/>
                <w:szCs w:val="22"/>
              </w:rPr>
            </w:pPr>
            <w:r w:rsidRPr="00182169">
              <w:rPr>
                <w:rFonts w:ascii="Tahoma" w:hAnsi="Tahoma" w:cs="Tahoma"/>
                <w:sz w:val="22"/>
                <w:szCs w:val="22"/>
              </w:rPr>
              <w:t>A</w:t>
            </w:r>
            <w:r w:rsidR="008569F2" w:rsidRPr="00182169">
              <w:rPr>
                <w:rFonts w:ascii="Tahoma" w:hAnsi="Tahoma" w:cs="Tahoma"/>
                <w:sz w:val="22"/>
                <w:szCs w:val="22"/>
              </w:rPr>
              <w:t xml:space="preserve">té </w:t>
            </w:r>
            <w:r w:rsidR="002B3E44" w:rsidRPr="00182169">
              <w:rPr>
                <w:rFonts w:ascii="Tahoma" w:hAnsi="Tahoma" w:cs="Tahoma"/>
                <w:sz w:val="22"/>
                <w:szCs w:val="22"/>
              </w:rPr>
              <w:t xml:space="preserve">12 </w:t>
            </w:r>
            <w:r w:rsidRPr="00182169">
              <w:rPr>
                <w:rFonts w:ascii="Tahoma" w:hAnsi="Tahoma" w:cs="Tahoma"/>
                <w:sz w:val="22"/>
                <w:szCs w:val="22"/>
              </w:rPr>
              <w:t xml:space="preserve">de </w:t>
            </w:r>
            <w:r w:rsidR="00CC2621" w:rsidRPr="00182169">
              <w:rPr>
                <w:rFonts w:ascii="Tahoma" w:hAnsi="Tahoma" w:cs="Tahoma"/>
                <w:bCs/>
                <w:sz w:val="22"/>
                <w:szCs w:val="22"/>
              </w:rPr>
              <w:t>novembro</w:t>
            </w:r>
            <w:r w:rsidR="00CC2621" w:rsidRPr="00182169">
              <w:rPr>
                <w:rFonts w:ascii="Tahoma" w:hAnsi="Tahoma" w:cs="Tahoma"/>
                <w:sz w:val="22"/>
                <w:szCs w:val="22"/>
              </w:rPr>
              <w:t xml:space="preserve"> </w:t>
            </w:r>
            <w:r w:rsidR="00BB4622" w:rsidRPr="00182169">
              <w:rPr>
                <w:rFonts w:ascii="Tahoma" w:hAnsi="Tahoma" w:cs="Tahoma"/>
                <w:sz w:val="22"/>
                <w:szCs w:val="22"/>
              </w:rPr>
              <w:t>de 2021</w:t>
            </w:r>
            <w:r w:rsidR="00611FB6" w:rsidRPr="00182169">
              <w:rPr>
                <w:rFonts w:ascii="Tahoma" w:hAnsi="Tahoma" w:cs="Tahoma"/>
                <w:sz w:val="22"/>
                <w:szCs w:val="22"/>
              </w:rPr>
              <w:t xml:space="preserve"> (exclusive)</w:t>
            </w:r>
          </w:p>
        </w:tc>
        <w:tc>
          <w:tcPr>
            <w:tcW w:w="1853" w:type="pct"/>
          </w:tcPr>
          <w:p w:rsidR="00611FB6" w:rsidRPr="00182169" w:rsidRDefault="00611FB6" w:rsidP="001D00B5">
            <w:pPr>
              <w:spacing w:line="300" w:lineRule="atLeast"/>
              <w:ind w:right="51"/>
              <w:jc w:val="center"/>
              <w:rPr>
                <w:rFonts w:ascii="Tahoma" w:hAnsi="Tahoma" w:cs="Tahoma"/>
                <w:sz w:val="22"/>
                <w:szCs w:val="22"/>
              </w:rPr>
            </w:pPr>
            <w:r w:rsidRPr="00182169">
              <w:rPr>
                <w:rFonts w:ascii="Tahoma" w:hAnsi="Tahoma" w:cs="Tahoma"/>
                <w:sz w:val="22"/>
                <w:szCs w:val="22"/>
              </w:rPr>
              <w:t>3</w:t>
            </w:r>
            <w:r w:rsidR="000C6C35" w:rsidRPr="00182169">
              <w:rPr>
                <w:rFonts w:ascii="Tahoma" w:hAnsi="Tahoma" w:cs="Tahoma"/>
                <w:sz w:val="22"/>
                <w:szCs w:val="22"/>
              </w:rPr>
              <w:t>,0000</w:t>
            </w:r>
            <w:r w:rsidRPr="00182169">
              <w:rPr>
                <w:rFonts w:ascii="Tahoma" w:hAnsi="Tahoma" w:cs="Tahoma"/>
                <w:sz w:val="22"/>
                <w:szCs w:val="22"/>
              </w:rPr>
              <w:t>%</w:t>
            </w:r>
          </w:p>
        </w:tc>
      </w:tr>
      <w:tr w:rsidR="00611FB6" w:rsidRPr="00182169" w:rsidTr="00D275E0">
        <w:trPr>
          <w:trHeight w:val="475"/>
        </w:trPr>
        <w:tc>
          <w:tcPr>
            <w:tcW w:w="3147" w:type="pct"/>
          </w:tcPr>
          <w:p w:rsidR="00662885" w:rsidRPr="00182169" w:rsidRDefault="001E64D0" w:rsidP="00662885">
            <w:pPr>
              <w:spacing w:line="300" w:lineRule="atLeast"/>
              <w:ind w:right="51"/>
              <w:jc w:val="center"/>
              <w:rPr>
                <w:rFonts w:ascii="Tahoma" w:hAnsi="Tahoma" w:cs="Tahoma"/>
                <w:sz w:val="22"/>
                <w:szCs w:val="22"/>
              </w:rPr>
            </w:pPr>
            <w:r w:rsidRPr="00182169">
              <w:rPr>
                <w:rFonts w:ascii="Tahoma" w:hAnsi="Tahoma" w:cs="Tahoma"/>
                <w:sz w:val="22"/>
                <w:szCs w:val="22"/>
              </w:rPr>
              <w:t xml:space="preserve">Entre </w:t>
            </w:r>
            <w:r w:rsidR="002B3E44" w:rsidRPr="00182169">
              <w:rPr>
                <w:rFonts w:ascii="Tahoma" w:hAnsi="Tahoma" w:cs="Tahoma"/>
                <w:sz w:val="22"/>
                <w:szCs w:val="22"/>
              </w:rPr>
              <w:t xml:space="preserve">12 </w:t>
            </w:r>
            <w:r w:rsidRPr="00182169">
              <w:rPr>
                <w:rFonts w:ascii="Tahoma" w:hAnsi="Tahoma" w:cs="Tahoma"/>
                <w:sz w:val="22"/>
                <w:szCs w:val="22"/>
              </w:rPr>
              <w:t xml:space="preserve">de </w:t>
            </w:r>
            <w:r w:rsidR="00CC2621" w:rsidRPr="00182169">
              <w:rPr>
                <w:rFonts w:ascii="Tahoma" w:hAnsi="Tahoma" w:cs="Tahoma"/>
                <w:bCs/>
                <w:sz w:val="22"/>
                <w:szCs w:val="22"/>
              </w:rPr>
              <w:t>novembro</w:t>
            </w:r>
            <w:r w:rsidR="00CC2621" w:rsidRPr="00182169">
              <w:rPr>
                <w:rFonts w:ascii="Tahoma" w:hAnsi="Tahoma" w:cs="Tahoma"/>
                <w:sz w:val="22"/>
                <w:szCs w:val="22"/>
              </w:rPr>
              <w:t xml:space="preserve"> </w:t>
            </w:r>
            <w:r w:rsidR="00BB4622" w:rsidRPr="00182169">
              <w:rPr>
                <w:rFonts w:ascii="Tahoma" w:hAnsi="Tahoma" w:cs="Tahoma"/>
                <w:sz w:val="22"/>
                <w:szCs w:val="22"/>
              </w:rPr>
              <w:t xml:space="preserve">de 2021 </w:t>
            </w:r>
            <w:r w:rsidR="00611FB6" w:rsidRPr="00182169">
              <w:rPr>
                <w:rFonts w:ascii="Tahoma" w:hAnsi="Tahoma" w:cs="Tahoma"/>
                <w:sz w:val="22"/>
                <w:szCs w:val="22"/>
              </w:rPr>
              <w:t>(inclusive)</w:t>
            </w:r>
          </w:p>
          <w:p w:rsidR="00611FB6" w:rsidRPr="00182169" w:rsidRDefault="00611FB6" w:rsidP="00662885">
            <w:pPr>
              <w:spacing w:line="300" w:lineRule="atLeast"/>
              <w:ind w:right="51"/>
              <w:jc w:val="center"/>
              <w:rPr>
                <w:rFonts w:ascii="Tahoma" w:hAnsi="Tahoma" w:cs="Tahoma"/>
                <w:sz w:val="22"/>
                <w:szCs w:val="22"/>
              </w:rPr>
            </w:pPr>
            <w:r w:rsidRPr="00182169">
              <w:rPr>
                <w:rFonts w:ascii="Tahoma" w:hAnsi="Tahoma" w:cs="Tahoma"/>
                <w:sz w:val="22"/>
                <w:szCs w:val="22"/>
              </w:rPr>
              <w:t xml:space="preserve">e </w:t>
            </w:r>
            <w:r w:rsidR="002B3E44" w:rsidRPr="00182169">
              <w:rPr>
                <w:rFonts w:ascii="Tahoma" w:hAnsi="Tahoma" w:cs="Tahoma"/>
                <w:sz w:val="22"/>
                <w:szCs w:val="22"/>
              </w:rPr>
              <w:t xml:space="preserve">12 </w:t>
            </w:r>
            <w:r w:rsidR="001E64D0" w:rsidRPr="00182169">
              <w:rPr>
                <w:rFonts w:ascii="Tahoma" w:hAnsi="Tahoma" w:cs="Tahoma"/>
                <w:sz w:val="22"/>
                <w:szCs w:val="22"/>
              </w:rPr>
              <w:t xml:space="preserve">de </w:t>
            </w:r>
            <w:r w:rsidR="00CC2621" w:rsidRPr="00182169">
              <w:rPr>
                <w:rFonts w:ascii="Tahoma" w:hAnsi="Tahoma" w:cs="Tahoma"/>
                <w:bCs/>
                <w:sz w:val="22"/>
                <w:szCs w:val="22"/>
              </w:rPr>
              <w:t>novembro</w:t>
            </w:r>
            <w:r w:rsidR="00CC2621" w:rsidRPr="00182169">
              <w:rPr>
                <w:rFonts w:ascii="Tahoma" w:hAnsi="Tahoma" w:cs="Tahoma"/>
                <w:sz w:val="22"/>
                <w:szCs w:val="22"/>
              </w:rPr>
              <w:t xml:space="preserve"> </w:t>
            </w:r>
            <w:r w:rsidR="00BB4622" w:rsidRPr="00182169">
              <w:rPr>
                <w:rFonts w:ascii="Tahoma" w:hAnsi="Tahoma" w:cs="Tahoma"/>
                <w:sz w:val="22"/>
                <w:szCs w:val="22"/>
              </w:rPr>
              <w:t xml:space="preserve">de 2022 </w:t>
            </w:r>
            <w:r w:rsidRPr="00182169">
              <w:rPr>
                <w:rFonts w:ascii="Tahoma" w:hAnsi="Tahoma" w:cs="Tahoma"/>
                <w:sz w:val="22"/>
                <w:szCs w:val="22"/>
              </w:rPr>
              <w:t>(exclusive)</w:t>
            </w:r>
          </w:p>
        </w:tc>
        <w:tc>
          <w:tcPr>
            <w:tcW w:w="1853" w:type="pct"/>
          </w:tcPr>
          <w:p w:rsidR="00611FB6" w:rsidRPr="00182169" w:rsidRDefault="00611FB6" w:rsidP="001D00B5">
            <w:pPr>
              <w:spacing w:line="300" w:lineRule="atLeast"/>
              <w:ind w:right="51"/>
              <w:jc w:val="center"/>
              <w:rPr>
                <w:rFonts w:ascii="Tahoma" w:hAnsi="Tahoma" w:cs="Tahoma"/>
                <w:sz w:val="22"/>
                <w:szCs w:val="22"/>
              </w:rPr>
            </w:pPr>
            <w:r w:rsidRPr="00182169">
              <w:rPr>
                <w:rFonts w:ascii="Tahoma" w:hAnsi="Tahoma" w:cs="Tahoma"/>
                <w:sz w:val="22"/>
                <w:szCs w:val="22"/>
              </w:rPr>
              <w:t>2</w:t>
            </w:r>
            <w:r w:rsidR="000C6C35" w:rsidRPr="00182169">
              <w:rPr>
                <w:rFonts w:ascii="Tahoma" w:hAnsi="Tahoma" w:cs="Tahoma"/>
                <w:sz w:val="22"/>
                <w:szCs w:val="22"/>
              </w:rPr>
              <w:t>,0000</w:t>
            </w:r>
            <w:r w:rsidRPr="00182169">
              <w:rPr>
                <w:rFonts w:ascii="Tahoma" w:hAnsi="Tahoma" w:cs="Tahoma"/>
                <w:sz w:val="22"/>
                <w:szCs w:val="22"/>
              </w:rPr>
              <w:t>%</w:t>
            </w:r>
          </w:p>
        </w:tc>
      </w:tr>
      <w:tr w:rsidR="00611FB6" w:rsidRPr="00182169" w:rsidTr="00D275E0">
        <w:trPr>
          <w:trHeight w:val="475"/>
        </w:trPr>
        <w:tc>
          <w:tcPr>
            <w:tcW w:w="3147" w:type="pct"/>
          </w:tcPr>
          <w:p w:rsidR="00662885" w:rsidRPr="00182169" w:rsidRDefault="001E64D0" w:rsidP="00662885">
            <w:pPr>
              <w:spacing w:line="300" w:lineRule="atLeast"/>
              <w:ind w:right="51"/>
              <w:jc w:val="center"/>
              <w:rPr>
                <w:rFonts w:ascii="Tahoma" w:hAnsi="Tahoma" w:cs="Tahoma"/>
                <w:sz w:val="22"/>
                <w:szCs w:val="22"/>
              </w:rPr>
            </w:pPr>
            <w:r w:rsidRPr="00182169">
              <w:rPr>
                <w:rFonts w:ascii="Tahoma" w:hAnsi="Tahoma" w:cs="Tahoma"/>
                <w:sz w:val="22"/>
                <w:szCs w:val="22"/>
              </w:rPr>
              <w:t xml:space="preserve">Entre </w:t>
            </w:r>
            <w:r w:rsidR="002B3E44" w:rsidRPr="00182169">
              <w:rPr>
                <w:rFonts w:ascii="Tahoma" w:hAnsi="Tahoma" w:cs="Tahoma"/>
                <w:sz w:val="22"/>
                <w:szCs w:val="22"/>
              </w:rPr>
              <w:t xml:space="preserve">12 </w:t>
            </w:r>
            <w:r w:rsidRPr="00182169">
              <w:rPr>
                <w:rFonts w:ascii="Tahoma" w:hAnsi="Tahoma" w:cs="Tahoma"/>
                <w:sz w:val="22"/>
                <w:szCs w:val="22"/>
              </w:rPr>
              <w:t xml:space="preserve">de </w:t>
            </w:r>
            <w:r w:rsidR="00CC2621" w:rsidRPr="00182169">
              <w:rPr>
                <w:rFonts w:ascii="Tahoma" w:hAnsi="Tahoma" w:cs="Tahoma"/>
                <w:bCs/>
                <w:sz w:val="22"/>
                <w:szCs w:val="22"/>
              </w:rPr>
              <w:t>novembro</w:t>
            </w:r>
            <w:r w:rsidR="00CC2621" w:rsidRPr="00182169">
              <w:rPr>
                <w:rFonts w:ascii="Tahoma" w:hAnsi="Tahoma" w:cs="Tahoma"/>
                <w:sz w:val="22"/>
                <w:szCs w:val="22"/>
              </w:rPr>
              <w:t xml:space="preserve"> </w:t>
            </w:r>
            <w:r w:rsidR="00BB4622" w:rsidRPr="00182169">
              <w:rPr>
                <w:rFonts w:ascii="Tahoma" w:hAnsi="Tahoma" w:cs="Tahoma"/>
                <w:sz w:val="22"/>
                <w:szCs w:val="22"/>
              </w:rPr>
              <w:t xml:space="preserve">de 2022 </w:t>
            </w:r>
            <w:r w:rsidR="00611FB6" w:rsidRPr="00182169">
              <w:rPr>
                <w:rFonts w:ascii="Tahoma" w:hAnsi="Tahoma" w:cs="Tahoma"/>
                <w:sz w:val="22"/>
                <w:szCs w:val="22"/>
              </w:rPr>
              <w:t>(inclusive)</w:t>
            </w:r>
          </w:p>
          <w:p w:rsidR="00611FB6" w:rsidRPr="00182169" w:rsidRDefault="00611FB6" w:rsidP="00662885">
            <w:pPr>
              <w:spacing w:line="300" w:lineRule="atLeast"/>
              <w:ind w:right="51"/>
              <w:jc w:val="center"/>
              <w:rPr>
                <w:rFonts w:ascii="Tahoma" w:hAnsi="Tahoma" w:cs="Tahoma"/>
                <w:sz w:val="22"/>
                <w:szCs w:val="22"/>
              </w:rPr>
            </w:pPr>
            <w:r w:rsidRPr="00182169">
              <w:rPr>
                <w:rFonts w:ascii="Tahoma" w:hAnsi="Tahoma" w:cs="Tahoma"/>
                <w:sz w:val="22"/>
                <w:szCs w:val="22"/>
              </w:rPr>
              <w:t xml:space="preserve">e </w:t>
            </w:r>
            <w:r w:rsidR="002B3E44" w:rsidRPr="00182169">
              <w:rPr>
                <w:rFonts w:ascii="Tahoma" w:hAnsi="Tahoma" w:cs="Tahoma"/>
                <w:sz w:val="22"/>
                <w:szCs w:val="22"/>
              </w:rPr>
              <w:t xml:space="preserve">12 </w:t>
            </w:r>
            <w:r w:rsidR="001E64D0" w:rsidRPr="00182169">
              <w:rPr>
                <w:rFonts w:ascii="Tahoma" w:hAnsi="Tahoma" w:cs="Tahoma"/>
                <w:sz w:val="22"/>
                <w:szCs w:val="22"/>
              </w:rPr>
              <w:t xml:space="preserve">de </w:t>
            </w:r>
            <w:r w:rsidR="00CC2621" w:rsidRPr="00182169">
              <w:rPr>
                <w:rFonts w:ascii="Tahoma" w:hAnsi="Tahoma" w:cs="Tahoma"/>
                <w:bCs/>
                <w:sz w:val="22"/>
                <w:szCs w:val="22"/>
              </w:rPr>
              <w:t>novembro</w:t>
            </w:r>
            <w:r w:rsidR="00CC2621" w:rsidRPr="00182169">
              <w:rPr>
                <w:rFonts w:ascii="Tahoma" w:hAnsi="Tahoma" w:cs="Tahoma"/>
                <w:sz w:val="22"/>
                <w:szCs w:val="22"/>
              </w:rPr>
              <w:t xml:space="preserve"> </w:t>
            </w:r>
            <w:r w:rsidR="00BB4622" w:rsidRPr="00182169">
              <w:rPr>
                <w:rFonts w:ascii="Tahoma" w:hAnsi="Tahoma" w:cs="Tahoma"/>
                <w:sz w:val="22"/>
                <w:szCs w:val="22"/>
              </w:rPr>
              <w:t xml:space="preserve">de 2023 </w:t>
            </w:r>
            <w:r w:rsidRPr="00182169">
              <w:rPr>
                <w:rFonts w:ascii="Tahoma" w:hAnsi="Tahoma" w:cs="Tahoma"/>
                <w:sz w:val="22"/>
                <w:szCs w:val="22"/>
              </w:rPr>
              <w:t>(exclusive)</w:t>
            </w:r>
          </w:p>
        </w:tc>
        <w:tc>
          <w:tcPr>
            <w:tcW w:w="1853" w:type="pct"/>
          </w:tcPr>
          <w:p w:rsidR="00611FB6" w:rsidRPr="00182169" w:rsidRDefault="00611FB6" w:rsidP="001D00B5">
            <w:pPr>
              <w:spacing w:line="300" w:lineRule="atLeast"/>
              <w:ind w:right="51"/>
              <w:jc w:val="center"/>
              <w:rPr>
                <w:rFonts w:ascii="Tahoma" w:hAnsi="Tahoma" w:cs="Tahoma"/>
                <w:sz w:val="22"/>
                <w:szCs w:val="22"/>
              </w:rPr>
            </w:pPr>
            <w:r w:rsidRPr="00182169">
              <w:rPr>
                <w:rFonts w:ascii="Tahoma" w:hAnsi="Tahoma" w:cs="Tahoma"/>
                <w:sz w:val="22"/>
                <w:szCs w:val="22"/>
              </w:rPr>
              <w:t>1</w:t>
            </w:r>
            <w:r w:rsidR="000C6C35" w:rsidRPr="00182169">
              <w:rPr>
                <w:rFonts w:ascii="Tahoma" w:hAnsi="Tahoma" w:cs="Tahoma"/>
                <w:sz w:val="22"/>
                <w:szCs w:val="22"/>
              </w:rPr>
              <w:t>,0000</w:t>
            </w:r>
            <w:r w:rsidRPr="00182169">
              <w:rPr>
                <w:rFonts w:ascii="Tahoma" w:hAnsi="Tahoma" w:cs="Tahoma"/>
                <w:sz w:val="22"/>
                <w:szCs w:val="22"/>
              </w:rPr>
              <w:t>%</w:t>
            </w:r>
          </w:p>
        </w:tc>
      </w:tr>
      <w:tr w:rsidR="00611FB6" w:rsidRPr="00182169" w:rsidTr="00D275E0">
        <w:trPr>
          <w:trHeight w:val="316"/>
        </w:trPr>
        <w:tc>
          <w:tcPr>
            <w:tcW w:w="3147" w:type="pct"/>
          </w:tcPr>
          <w:p w:rsidR="00662885" w:rsidRPr="00182169" w:rsidRDefault="001E64D0" w:rsidP="00662885">
            <w:pPr>
              <w:spacing w:line="300" w:lineRule="atLeast"/>
              <w:ind w:right="51"/>
              <w:jc w:val="center"/>
              <w:rPr>
                <w:rFonts w:ascii="Tahoma" w:hAnsi="Tahoma" w:cs="Tahoma"/>
                <w:sz w:val="22"/>
                <w:szCs w:val="22"/>
              </w:rPr>
            </w:pPr>
            <w:r w:rsidRPr="00182169">
              <w:rPr>
                <w:rFonts w:ascii="Tahoma" w:hAnsi="Tahoma" w:cs="Tahoma"/>
                <w:sz w:val="22"/>
                <w:szCs w:val="22"/>
              </w:rPr>
              <w:t>A</w:t>
            </w:r>
            <w:r w:rsidR="00FE31ED" w:rsidRPr="00182169">
              <w:rPr>
                <w:rFonts w:ascii="Tahoma" w:hAnsi="Tahoma" w:cs="Tahoma"/>
                <w:sz w:val="22"/>
                <w:szCs w:val="22"/>
              </w:rPr>
              <w:t xml:space="preserve"> partir de </w:t>
            </w:r>
            <w:r w:rsidR="002B3E44" w:rsidRPr="00182169">
              <w:rPr>
                <w:rFonts w:ascii="Tahoma" w:hAnsi="Tahoma" w:cs="Tahoma"/>
                <w:sz w:val="22"/>
                <w:szCs w:val="22"/>
              </w:rPr>
              <w:t xml:space="preserve">12 </w:t>
            </w:r>
            <w:r w:rsidRPr="00182169">
              <w:rPr>
                <w:rFonts w:ascii="Tahoma" w:hAnsi="Tahoma" w:cs="Tahoma"/>
                <w:sz w:val="22"/>
                <w:szCs w:val="22"/>
              </w:rPr>
              <w:t xml:space="preserve">de </w:t>
            </w:r>
            <w:r w:rsidR="00CC2621" w:rsidRPr="00182169">
              <w:rPr>
                <w:rFonts w:ascii="Tahoma" w:hAnsi="Tahoma" w:cs="Tahoma"/>
                <w:bCs/>
                <w:sz w:val="22"/>
                <w:szCs w:val="22"/>
              </w:rPr>
              <w:t>novembro</w:t>
            </w:r>
            <w:r w:rsidR="00CC2621" w:rsidRPr="00182169">
              <w:rPr>
                <w:rFonts w:ascii="Tahoma" w:hAnsi="Tahoma" w:cs="Tahoma"/>
                <w:sz w:val="22"/>
                <w:szCs w:val="22"/>
              </w:rPr>
              <w:t xml:space="preserve"> </w:t>
            </w:r>
            <w:r w:rsidR="00BB4622" w:rsidRPr="00182169">
              <w:rPr>
                <w:rFonts w:ascii="Tahoma" w:hAnsi="Tahoma" w:cs="Tahoma"/>
                <w:sz w:val="22"/>
                <w:szCs w:val="22"/>
              </w:rPr>
              <w:t>de 2023</w:t>
            </w:r>
            <w:r w:rsidR="00611FB6" w:rsidRPr="00182169">
              <w:rPr>
                <w:rFonts w:ascii="Tahoma" w:hAnsi="Tahoma" w:cs="Tahoma"/>
                <w:sz w:val="22"/>
                <w:szCs w:val="22"/>
              </w:rPr>
              <w:t xml:space="preserve"> (inclusive)</w:t>
            </w:r>
            <w:r w:rsidR="000C6C35" w:rsidRPr="00182169">
              <w:rPr>
                <w:rFonts w:ascii="Tahoma" w:hAnsi="Tahoma" w:cs="Tahoma"/>
                <w:sz w:val="22"/>
                <w:szCs w:val="22"/>
              </w:rPr>
              <w:t xml:space="preserve"> </w:t>
            </w:r>
          </w:p>
          <w:p w:rsidR="00611FB6" w:rsidRPr="00182169" w:rsidRDefault="000C6C35" w:rsidP="00662885">
            <w:pPr>
              <w:spacing w:line="300" w:lineRule="atLeast"/>
              <w:ind w:right="51"/>
              <w:jc w:val="center"/>
              <w:rPr>
                <w:rFonts w:ascii="Tahoma" w:hAnsi="Tahoma" w:cs="Tahoma"/>
                <w:sz w:val="22"/>
                <w:szCs w:val="22"/>
              </w:rPr>
            </w:pPr>
            <w:r w:rsidRPr="00182169">
              <w:rPr>
                <w:rFonts w:ascii="Tahoma" w:hAnsi="Tahoma" w:cs="Tahoma"/>
                <w:sz w:val="22"/>
                <w:szCs w:val="22"/>
              </w:rPr>
              <w:t>e a Data de Vencimento (exclusive)</w:t>
            </w:r>
          </w:p>
        </w:tc>
        <w:tc>
          <w:tcPr>
            <w:tcW w:w="1853" w:type="pct"/>
          </w:tcPr>
          <w:p w:rsidR="00611FB6" w:rsidRPr="00182169" w:rsidRDefault="00611FB6" w:rsidP="001D00B5">
            <w:pPr>
              <w:spacing w:line="300" w:lineRule="atLeast"/>
              <w:ind w:right="51"/>
              <w:jc w:val="center"/>
              <w:rPr>
                <w:rFonts w:ascii="Tahoma" w:hAnsi="Tahoma" w:cs="Tahoma"/>
                <w:sz w:val="22"/>
                <w:szCs w:val="22"/>
              </w:rPr>
            </w:pPr>
            <w:r w:rsidRPr="00182169">
              <w:rPr>
                <w:rFonts w:ascii="Tahoma" w:hAnsi="Tahoma" w:cs="Tahoma"/>
                <w:sz w:val="22"/>
                <w:szCs w:val="22"/>
              </w:rPr>
              <w:t>N.A.</w:t>
            </w:r>
          </w:p>
        </w:tc>
      </w:tr>
    </w:tbl>
    <w:p w:rsidR="008372A2" w:rsidRPr="00182169" w:rsidRDefault="008372A2" w:rsidP="001D00B5">
      <w:pPr>
        <w:spacing w:line="300" w:lineRule="atLeast"/>
        <w:rPr>
          <w:b/>
        </w:rPr>
      </w:pPr>
    </w:p>
    <w:p w:rsidR="00232467" w:rsidRPr="00182169" w:rsidRDefault="00232467" w:rsidP="00662885">
      <w:pPr>
        <w:pStyle w:val="PargrafodaLista"/>
        <w:numPr>
          <w:ilvl w:val="3"/>
          <w:numId w:val="44"/>
        </w:numPr>
        <w:tabs>
          <w:tab w:val="left" w:pos="1701"/>
        </w:tabs>
        <w:suppressAutoHyphens/>
        <w:spacing w:line="300" w:lineRule="atLeast"/>
        <w:ind w:left="0" w:firstLine="709"/>
        <w:rPr>
          <w:rFonts w:ascii="Tahoma" w:hAnsi="Tahoma" w:cs="Tahoma"/>
          <w:b/>
          <w:sz w:val="22"/>
          <w:szCs w:val="22"/>
        </w:rPr>
      </w:pPr>
      <w:r w:rsidRPr="00182169">
        <w:rPr>
          <w:rFonts w:ascii="Tahoma" w:hAnsi="Tahoma" w:cs="Tahoma"/>
          <w:sz w:val="22"/>
          <w:szCs w:val="22"/>
        </w:rPr>
        <w:t xml:space="preserve">Caso as Debêntures estejam custodiadas eletronicamente na B3, o Resgate Antecipado Facultativo seguirá os procedimentos previstos pela B3. Caso as Debêntures não estejam custodiadas eletronicamente na B3, o pagamento devido em razão do Resgate Antecipado Facultativo deverá ser feito na forma prevista na </w:t>
      </w:r>
      <w:r w:rsidR="00CC30B9" w:rsidRPr="00182169">
        <w:rPr>
          <w:rFonts w:ascii="Tahoma" w:hAnsi="Tahoma" w:cs="Tahoma"/>
          <w:sz w:val="22"/>
          <w:szCs w:val="22"/>
        </w:rPr>
        <w:t xml:space="preserve">Comunicação </w:t>
      </w:r>
      <w:r w:rsidRPr="00182169">
        <w:rPr>
          <w:rFonts w:ascii="Tahoma" w:hAnsi="Tahoma" w:cs="Tahoma"/>
          <w:sz w:val="22"/>
          <w:szCs w:val="22"/>
        </w:rPr>
        <w:t xml:space="preserve">de Resgate Antecipado Facultativo, de acordo com os procedimentos do </w:t>
      </w:r>
      <w:r w:rsidR="00BB4622" w:rsidRPr="00182169">
        <w:rPr>
          <w:rFonts w:ascii="Tahoma" w:hAnsi="Tahoma" w:cs="Tahoma"/>
          <w:sz w:val="22"/>
          <w:szCs w:val="22"/>
        </w:rPr>
        <w:t xml:space="preserve">Agente </w:t>
      </w:r>
      <w:r w:rsidR="00801ADB" w:rsidRPr="00182169">
        <w:rPr>
          <w:rFonts w:ascii="Tahoma" w:hAnsi="Tahoma" w:cs="Tahoma"/>
          <w:sz w:val="22"/>
          <w:szCs w:val="22"/>
        </w:rPr>
        <w:t xml:space="preserve">de Liquidação </w:t>
      </w:r>
      <w:r w:rsidRPr="00182169">
        <w:rPr>
          <w:rFonts w:ascii="Tahoma" w:hAnsi="Tahoma" w:cs="Tahoma"/>
          <w:sz w:val="22"/>
          <w:szCs w:val="22"/>
        </w:rPr>
        <w:t>ou na sede da Emissora.</w:t>
      </w:r>
    </w:p>
    <w:p w:rsidR="00232467" w:rsidRPr="00182169" w:rsidRDefault="00232467" w:rsidP="001D00B5">
      <w:pPr>
        <w:tabs>
          <w:tab w:val="left" w:pos="851"/>
        </w:tabs>
        <w:suppressAutoHyphens/>
        <w:spacing w:line="300" w:lineRule="atLeast"/>
        <w:rPr>
          <w:rFonts w:ascii="Tahoma" w:hAnsi="Tahoma" w:cs="Tahoma"/>
          <w:bCs/>
          <w:sz w:val="22"/>
          <w:szCs w:val="22"/>
        </w:rPr>
      </w:pPr>
    </w:p>
    <w:p w:rsidR="007F7AB3" w:rsidRPr="00182169" w:rsidRDefault="007F7AB3" w:rsidP="00662885">
      <w:pPr>
        <w:pStyle w:val="PargrafodaLista"/>
        <w:numPr>
          <w:ilvl w:val="3"/>
          <w:numId w:val="44"/>
        </w:numPr>
        <w:tabs>
          <w:tab w:val="left" w:pos="1701"/>
        </w:tabs>
        <w:suppressAutoHyphens/>
        <w:spacing w:line="300" w:lineRule="atLeast"/>
        <w:ind w:left="0" w:firstLine="709"/>
        <w:rPr>
          <w:rFonts w:ascii="Tahoma" w:hAnsi="Tahoma" w:cs="Tahoma"/>
          <w:bCs/>
          <w:sz w:val="22"/>
          <w:szCs w:val="22"/>
        </w:rPr>
      </w:pPr>
      <w:r w:rsidRPr="00182169">
        <w:rPr>
          <w:rFonts w:ascii="Tahoma" w:hAnsi="Tahoma" w:cs="Tahoma"/>
          <w:bCs/>
          <w:sz w:val="22"/>
          <w:szCs w:val="22"/>
        </w:rPr>
        <w:t>Na Comunicação de Resgate Antecipado</w:t>
      </w:r>
      <w:r w:rsidR="00611FB6" w:rsidRPr="00182169">
        <w:rPr>
          <w:rFonts w:ascii="Tahoma" w:hAnsi="Tahoma" w:cs="Tahoma"/>
          <w:bCs/>
          <w:sz w:val="22"/>
          <w:szCs w:val="22"/>
        </w:rPr>
        <w:t xml:space="preserve"> Facultativo</w:t>
      </w:r>
      <w:r w:rsidRPr="00182169">
        <w:rPr>
          <w:rFonts w:ascii="Tahoma" w:hAnsi="Tahoma" w:cs="Tahoma"/>
          <w:bCs/>
          <w:sz w:val="22"/>
          <w:szCs w:val="22"/>
        </w:rPr>
        <w:t xml:space="preserve"> deverá constar: (a)</w:t>
      </w:r>
      <w:r w:rsidR="00662885" w:rsidRPr="00182169">
        <w:rPr>
          <w:rFonts w:ascii="Tahoma" w:hAnsi="Tahoma" w:cs="Tahoma"/>
          <w:bCs/>
          <w:sz w:val="22"/>
          <w:szCs w:val="22"/>
        </w:rPr>
        <w:t> </w:t>
      </w:r>
      <w:r w:rsidRPr="00182169">
        <w:rPr>
          <w:rFonts w:ascii="Tahoma" w:hAnsi="Tahoma" w:cs="Tahoma"/>
          <w:bCs/>
          <w:sz w:val="22"/>
          <w:szCs w:val="22"/>
        </w:rPr>
        <w:t>a</w:t>
      </w:r>
      <w:r w:rsidR="00662885" w:rsidRPr="00182169">
        <w:rPr>
          <w:rFonts w:ascii="Tahoma" w:hAnsi="Tahoma" w:cs="Tahoma"/>
          <w:bCs/>
          <w:sz w:val="22"/>
          <w:szCs w:val="22"/>
        </w:rPr>
        <w:t> </w:t>
      </w:r>
      <w:r w:rsidRPr="00182169">
        <w:rPr>
          <w:rFonts w:ascii="Tahoma" w:hAnsi="Tahoma" w:cs="Tahoma"/>
          <w:bCs/>
          <w:sz w:val="22"/>
          <w:szCs w:val="22"/>
        </w:rPr>
        <w:t xml:space="preserve">Data do Resgate Antecipado </w:t>
      </w:r>
      <w:r w:rsidR="00611FB6" w:rsidRPr="00182169">
        <w:rPr>
          <w:rFonts w:ascii="Tahoma" w:hAnsi="Tahoma" w:cs="Tahoma"/>
          <w:bCs/>
          <w:sz w:val="22"/>
          <w:szCs w:val="22"/>
        </w:rPr>
        <w:t>Facultativo</w:t>
      </w:r>
      <w:r w:rsidRPr="00182169">
        <w:rPr>
          <w:rFonts w:ascii="Tahoma" w:hAnsi="Tahoma" w:cs="Tahoma"/>
          <w:bCs/>
          <w:sz w:val="22"/>
          <w:szCs w:val="22"/>
        </w:rPr>
        <w:t xml:space="preserve">; (b) </w:t>
      </w:r>
      <w:r w:rsidR="00F82F27" w:rsidRPr="00182169">
        <w:rPr>
          <w:rFonts w:ascii="Tahoma" w:hAnsi="Tahoma" w:cs="Tahoma"/>
          <w:bCs/>
          <w:sz w:val="22"/>
          <w:szCs w:val="22"/>
        </w:rPr>
        <w:t xml:space="preserve">a </w:t>
      </w:r>
      <w:r w:rsidR="00F37529" w:rsidRPr="00182169">
        <w:rPr>
          <w:rFonts w:ascii="Tahoma" w:hAnsi="Tahoma" w:cs="Tahoma"/>
          <w:bCs/>
          <w:sz w:val="22"/>
          <w:szCs w:val="22"/>
        </w:rPr>
        <w:t xml:space="preserve">taxa </w:t>
      </w:r>
      <w:r w:rsidR="00E1601C" w:rsidRPr="00182169">
        <w:rPr>
          <w:rFonts w:ascii="Tahoma" w:hAnsi="Tahoma" w:cs="Tahoma"/>
          <w:bCs/>
          <w:sz w:val="22"/>
          <w:szCs w:val="22"/>
        </w:rPr>
        <w:t>do</w:t>
      </w:r>
      <w:r w:rsidRPr="00182169">
        <w:rPr>
          <w:rFonts w:ascii="Tahoma" w:hAnsi="Tahoma" w:cs="Tahoma"/>
          <w:bCs/>
          <w:sz w:val="22"/>
          <w:szCs w:val="22"/>
        </w:rPr>
        <w:t xml:space="preserve"> </w:t>
      </w:r>
      <w:r w:rsidR="00E1601C" w:rsidRPr="00182169">
        <w:rPr>
          <w:rFonts w:ascii="Tahoma" w:hAnsi="Tahoma" w:cs="Tahoma"/>
          <w:bCs/>
          <w:sz w:val="22"/>
          <w:szCs w:val="22"/>
        </w:rPr>
        <w:t>Prêmio</w:t>
      </w:r>
      <w:r w:rsidR="00B47014" w:rsidRPr="00182169">
        <w:rPr>
          <w:rFonts w:ascii="Tahoma" w:hAnsi="Tahoma" w:cs="Tahoma"/>
          <w:bCs/>
          <w:sz w:val="22"/>
          <w:szCs w:val="22"/>
        </w:rPr>
        <w:t xml:space="preserve"> a ser utilizada para cálculo do </w:t>
      </w:r>
      <w:r w:rsidR="00513F9A" w:rsidRPr="00182169">
        <w:rPr>
          <w:rFonts w:ascii="Tahoma" w:hAnsi="Tahoma" w:cs="Tahoma"/>
          <w:bCs/>
          <w:sz w:val="22"/>
          <w:szCs w:val="22"/>
        </w:rPr>
        <w:t>v</w:t>
      </w:r>
      <w:r w:rsidR="00B47014" w:rsidRPr="00182169">
        <w:rPr>
          <w:rFonts w:ascii="Tahoma" w:hAnsi="Tahoma" w:cs="Tahoma"/>
          <w:bCs/>
          <w:sz w:val="22"/>
          <w:szCs w:val="22"/>
        </w:rPr>
        <w:t xml:space="preserve">alor do Resgate </w:t>
      </w:r>
      <w:r w:rsidR="00B47014" w:rsidRPr="00182169">
        <w:rPr>
          <w:rFonts w:ascii="Tahoma" w:hAnsi="Tahoma" w:cs="Tahoma"/>
          <w:sz w:val="22"/>
          <w:szCs w:val="22"/>
        </w:rPr>
        <w:t>Antecipado</w:t>
      </w:r>
      <w:r w:rsidR="00611FB6" w:rsidRPr="00182169">
        <w:rPr>
          <w:rFonts w:ascii="Tahoma" w:hAnsi="Tahoma" w:cs="Tahoma"/>
          <w:bCs/>
          <w:sz w:val="22"/>
          <w:szCs w:val="22"/>
        </w:rPr>
        <w:t xml:space="preserve"> Facultativo</w:t>
      </w:r>
      <w:r w:rsidRPr="00182169">
        <w:rPr>
          <w:rFonts w:ascii="Tahoma" w:hAnsi="Tahoma" w:cs="Tahoma"/>
          <w:bCs/>
          <w:sz w:val="22"/>
          <w:szCs w:val="22"/>
        </w:rPr>
        <w:t>; e (</w:t>
      </w:r>
      <w:r w:rsidR="00C70C88" w:rsidRPr="00182169">
        <w:rPr>
          <w:rFonts w:ascii="Tahoma" w:hAnsi="Tahoma" w:cs="Tahoma"/>
          <w:bCs/>
          <w:sz w:val="22"/>
          <w:szCs w:val="22"/>
        </w:rPr>
        <w:t>c</w:t>
      </w:r>
      <w:r w:rsidRPr="00182169">
        <w:rPr>
          <w:rFonts w:ascii="Tahoma" w:hAnsi="Tahoma" w:cs="Tahoma"/>
          <w:bCs/>
          <w:sz w:val="22"/>
          <w:szCs w:val="22"/>
        </w:rPr>
        <w:t xml:space="preserve">) quaisquer outras informações necessárias à operacionalização do Resgate Antecipado </w:t>
      </w:r>
      <w:r w:rsidR="00513F9A" w:rsidRPr="00182169">
        <w:rPr>
          <w:rFonts w:ascii="Tahoma" w:hAnsi="Tahoma" w:cs="Tahoma"/>
          <w:bCs/>
          <w:sz w:val="22"/>
          <w:szCs w:val="22"/>
        </w:rPr>
        <w:t>Facultativo</w:t>
      </w:r>
      <w:r w:rsidRPr="00182169">
        <w:rPr>
          <w:rFonts w:ascii="Tahoma" w:hAnsi="Tahoma" w:cs="Tahoma"/>
          <w:bCs/>
          <w:sz w:val="22"/>
          <w:szCs w:val="22"/>
        </w:rPr>
        <w:t>.</w:t>
      </w:r>
    </w:p>
    <w:p w:rsidR="00D94B2E" w:rsidRPr="00182169" w:rsidRDefault="00D94B2E" w:rsidP="001D00B5">
      <w:pPr>
        <w:pStyle w:val="PargrafodaLista"/>
        <w:suppressAutoHyphens/>
        <w:spacing w:line="300" w:lineRule="atLeast"/>
        <w:ind w:left="0"/>
        <w:rPr>
          <w:rFonts w:ascii="Tahoma" w:hAnsi="Tahoma" w:cs="Tahoma"/>
          <w:bCs/>
          <w:sz w:val="22"/>
          <w:szCs w:val="22"/>
        </w:rPr>
      </w:pPr>
    </w:p>
    <w:p w:rsidR="008812E4" w:rsidRPr="00182169" w:rsidRDefault="008812E4" w:rsidP="008812E4">
      <w:pPr>
        <w:pStyle w:val="PargrafodaLista"/>
        <w:numPr>
          <w:ilvl w:val="3"/>
          <w:numId w:val="44"/>
        </w:numPr>
        <w:tabs>
          <w:tab w:val="left" w:pos="1701"/>
        </w:tabs>
        <w:suppressAutoHyphens/>
        <w:spacing w:line="300" w:lineRule="atLeast"/>
        <w:ind w:left="0" w:firstLine="709"/>
        <w:rPr>
          <w:rFonts w:ascii="Tahoma" w:hAnsi="Tahoma" w:cs="Tahoma"/>
          <w:bCs/>
          <w:sz w:val="22"/>
          <w:szCs w:val="22"/>
        </w:rPr>
      </w:pPr>
      <w:r w:rsidRPr="00182169">
        <w:rPr>
          <w:rFonts w:ascii="Tahoma" w:hAnsi="Tahoma" w:cs="Tahoma"/>
          <w:bCs/>
          <w:sz w:val="22"/>
          <w:szCs w:val="22"/>
        </w:rPr>
        <w:t xml:space="preserve">A data para </w:t>
      </w:r>
      <w:r w:rsidRPr="00182169">
        <w:rPr>
          <w:rFonts w:ascii="Tahoma" w:hAnsi="Tahoma" w:cs="Tahoma"/>
          <w:sz w:val="22"/>
          <w:szCs w:val="22"/>
        </w:rPr>
        <w:t>realização</w:t>
      </w:r>
      <w:r w:rsidRPr="00182169">
        <w:rPr>
          <w:rFonts w:ascii="Tahoma" w:hAnsi="Tahoma" w:cs="Tahoma"/>
          <w:bCs/>
          <w:sz w:val="22"/>
          <w:szCs w:val="22"/>
        </w:rPr>
        <w:t xml:space="preserve"> do Resgate Antecipado Facultativo no âmbito desta Emissão deverá, obrigatoriamente, ser um Dia Útil.</w:t>
      </w:r>
    </w:p>
    <w:p w:rsidR="008812E4" w:rsidRPr="00182169" w:rsidRDefault="008812E4" w:rsidP="008812E4">
      <w:pPr>
        <w:pStyle w:val="NormalWeb"/>
        <w:tabs>
          <w:tab w:val="left" w:pos="0"/>
        </w:tabs>
        <w:spacing w:before="0" w:after="0" w:line="300" w:lineRule="atLeast"/>
        <w:jc w:val="both"/>
        <w:rPr>
          <w:rFonts w:ascii="Tahoma" w:hAnsi="Tahoma" w:cs="Tahoma"/>
          <w:sz w:val="22"/>
          <w:szCs w:val="22"/>
        </w:rPr>
      </w:pPr>
    </w:p>
    <w:p w:rsidR="007F7AB3" w:rsidRPr="00182169" w:rsidRDefault="007F7AB3" w:rsidP="00662885">
      <w:pPr>
        <w:pStyle w:val="PargrafodaLista"/>
        <w:numPr>
          <w:ilvl w:val="3"/>
          <w:numId w:val="44"/>
        </w:numPr>
        <w:tabs>
          <w:tab w:val="left" w:pos="1701"/>
        </w:tabs>
        <w:suppressAutoHyphens/>
        <w:spacing w:line="300" w:lineRule="atLeast"/>
        <w:ind w:left="0" w:firstLine="709"/>
        <w:rPr>
          <w:rFonts w:ascii="Tahoma" w:hAnsi="Tahoma" w:cs="Tahoma"/>
          <w:bCs/>
          <w:sz w:val="22"/>
          <w:szCs w:val="22"/>
        </w:rPr>
      </w:pPr>
      <w:r w:rsidRPr="00182169">
        <w:rPr>
          <w:rFonts w:ascii="Tahoma" w:hAnsi="Tahoma" w:cs="Tahoma"/>
          <w:bCs/>
          <w:sz w:val="22"/>
          <w:szCs w:val="22"/>
        </w:rPr>
        <w:lastRenderedPageBreak/>
        <w:t xml:space="preserve">As </w:t>
      </w:r>
      <w:r w:rsidRPr="00182169">
        <w:rPr>
          <w:rFonts w:ascii="Tahoma" w:hAnsi="Tahoma" w:cs="Tahoma"/>
          <w:sz w:val="22"/>
          <w:szCs w:val="22"/>
        </w:rPr>
        <w:t>Debêntures</w:t>
      </w:r>
      <w:r w:rsidRPr="00182169">
        <w:rPr>
          <w:rFonts w:ascii="Tahoma" w:hAnsi="Tahoma" w:cs="Tahoma"/>
          <w:bCs/>
          <w:sz w:val="22"/>
          <w:szCs w:val="22"/>
        </w:rPr>
        <w:t xml:space="preserve"> objeto do Resgate Antecipado Facultativo serão obrigatoriamente canceladas.</w:t>
      </w:r>
    </w:p>
    <w:p w:rsidR="00AD1FBC" w:rsidRPr="00182169" w:rsidRDefault="00AD1FBC" w:rsidP="001D00B5">
      <w:pPr>
        <w:tabs>
          <w:tab w:val="left" w:pos="3544"/>
        </w:tabs>
        <w:suppressAutoHyphens/>
        <w:spacing w:line="300" w:lineRule="atLeast"/>
        <w:rPr>
          <w:rFonts w:ascii="Tahoma" w:hAnsi="Tahoma" w:cs="Tahoma"/>
          <w:bCs/>
          <w:sz w:val="22"/>
          <w:szCs w:val="22"/>
        </w:rPr>
      </w:pPr>
    </w:p>
    <w:p w:rsidR="00F86C00" w:rsidRPr="00182169" w:rsidRDefault="00AD1FBC" w:rsidP="001D00B5">
      <w:pPr>
        <w:pStyle w:val="PargrafodaLista"/>
        <w:numPr>
          <w:ilvl w:val="2"/>
          <w:numId w:val="44"/>
        </w:numPr>
        <w:suppressAutoHyphens/>
        <w:spacing w:line="300" w:lineRule="atLeast"/>
        <w:ind w:left="0" w:firstLine="0"/>
        <w:rPr>
          <w:rFonts w:ascii="Tahoma" w:hAnsi="Tahoma" w:cs="Tahoma"/>
          <w:bCs/>
          <w:sz w:val="22"/>
          <w:szCs w:val="22"/>
        </w:rPr>
      </w:pPr>
      <w:bookmarkStart w:id="36" w:name="_Hlk20155390"/>
      <w:r w:rsidRPr="00182169">
        <w:rPr>
          <w:rFonts w:ascii="Tahoma" w:hAnsi="Tahoma" w:cs="Tahoma"/>
          <w:b/>
          <w:i/>
          <w:sz w:val="22"/>
          <w:szCs w:val="22"/>
        </w:rPr>
        <w:t>Amortização Extraordinária</w:t>
      </w:r>
      <w:r w:rsidR="004B0C8D" w:rsidRPr="00182169">
        <w:rPr>
          <w:rFonts w:ascii="Tahoma" w:hAnsi="Tahoma" w:cs="Tahoma"/>
          <w:b/>
          <w:i/>
          <w:sz w:val="22"/>
          <w:szCs w:val="22"/>
        </w:rPr>
        <w:t xml:space="preserve"> Facultativa</w:t>
      </w:r>
      <w:bookmarkEnd w:id="36"/>
      <w:r w:rsidRPr="00182169">
        <w:rPr>
          <w:rFonts w:ascii="Tahoma" w:hAnsi="Tahoma" w:cs="Tahoma"/>
          <w:b/>
          <w:sz w:val="22"/>
          <w:szCs w:val="22"/>
        </w:rPr>
        <w:t xml:space="preserve">. </w:t>
      </w:r>
      <w:r w:rsidR="00662885" w:rsidRPr="00182169">
        <w:rPr>
          <w:rFonts w:ascii="Tahoma" w:hAnsi="Tahoma" w:cs="Tahoma"/>
          <w:sz w:val="22"/>
          <w:szCs w:val="22"/>
        </w:rPr>
        <w:t xml:space="preserve">A </w:t>
      </w:r>
      <w:r w:rsidR="00611FB6" w:rsidRPr="00182169">
        <w:rPr>
          <w:rFonts w:ascii="Tahoma" w:hAnsi="Tahoma" w:cs="Tahoma"/>
          <w:sz w:val="22"/>
          <w:szCs w:val="22"/>
        </w:rPr>
        <w:t xml:space="preserve">Emissora poderá, a seu exclusivo critério, a qualquer momento a partir da </w:t>
      </w:r>
      <w:r w:rsidR="00662885" w:rsidRPr="00182169">
        <w:rPr>
          <w:rFonts w:ascii="Tahoma" w:hAnsi="Tahoma" w:cs="Tahoma"/>
          <w:sz w:val="22"/>
          <w:szCs w:val="22"/>
        </w:rPr>
        <w:t xml:space="preserve">primeira </w:t>
      </w:r>
      <w:r w:rsidR="000C6C35" w:rsidRPr="00182169">
        <w:rPr>
          <w:rFonts w:ascii="Tahoma" w:hAnsi="Tahoma" w:cs="Tahoma"/>
          <w:sz w:val="22"/>
          <w:szCs w:val="22"/>
        </w:rPr>
        <w:t xml:space="preserve">Data de </w:t>
      </w:r>
      <w:r w:rsidR="00662885" w:rsidRPr="00182169">
        <w:rPr>
          <w:rFonts w:ascii="Tahoma" w:hAnsi="Tahoma" w:cs="Tahoma"/>
          <w:sz w:val="22"/>
          <w:szCs w:val="22"/>
        </w:rPr>
        <w:t>Integralização</w:t>
      </w:r>
      <w:r w:rsidR="00611FB6" w:rsidRPr="00182169">
        <w:rPr>
          <w:rFonts w:ascii="Tahoma" w:hAnsi="Tahoma" w:cs="Tahoma"/>
          <w:sz w:val="22"/>
          <w:szCs w:val="22"/>
        </w:rPr>
        <w:t>, independentemente de aceitação dos Debenturistas, amortizar extraordinariamente o Valor Nominal Unitário</w:t>
      </w:r>
      <w:r w:rsidR="00662885" w:rsidRPr="00182169">
        <w:rPr>
          <w:rFonts w:ascii="Tahoma" w:hAnsi="Tahoma" w:cs="Tahoma"/>
          <w:sz w:val="22"/>
          <w:szCs w:val="22"/>
        </w:rPr>
        <w:t>, ou o saldo do Valor Nominal Unitário</w:t>
      </w:r>
      <w:r w:rsidR="00611FB6" w:rsidRPr="00182169">
        <w:rPr>
          <w:rFonts w:ascii="Tahoma" w:hAnsi="Tahoma" w:cs="Tahoma"/>
          <w:sz w:val="22"/>
          <w:szCs w:val="22"/>
        </w:rPr>
        <w:t xml:space="preserve"> das Debêntures, </w:t>
      </w:r>
      <w:r w:rsidR="00662885" w:rsidRPr="00182169">
        <w:rPr>
          <w:rFonts w:ascii="Tahoma" w:hAnsi="Tahoma" w:cs="Tahoma"/>
          <w:sz w:val="22"/>
          <w:szCs w:val="22"/>
        </w:rPr>
        <w:t>conforme o caso, limitado a 98% (noventa e oito por cento) do Valor Nominal Unitário das Debêntures</w:t>
      </w:r>
      <w:r w:rsidR="00611FB6" w:rsidRPr="00182169">
        <w:rPr>
          <w:rFonts w:ascii="Tahoma" w:hAnsi="Tahoma" w:cs="Tahoma"/>
          <w:sz w:val="22"/>
          <w:szCs w:val="22"/>
        </w:rPr>
        <w:t xml:space="preserve"> (“</w:t>
      </w:r>
      <w:r w:rsidR="00611FB6" w:rsidRPr="00182169">
        <w:rPr>
          <w:rFonts w:ascii="Tahoma" w:hAnsi="Tahoma" w:cs="Tahoma"/>
          <w:sz w:val="22"/>
          <w:szCs w:val="22"/>
          <w:u w:val="single"/>
        </w:rPr>
        <w:t>Amortização Extraordinária</w:t>
      </w:r>
      <w:r w:rsidR="00513F9A" w:rsidRPr="00182169">
        <w:rPr>
          <w:rFonts w:ascii="Tahoma" w:hAnsi="Tahoma" w:cs="Tahoma"/>
          <w:sz w:val="22"/>
          <w:szCs w:val="22"/>
          <w:u w:val="single"/>
        </w:rPr>
        <w:t xml:space="preserve"> Facultativa</w:t>
      </w:r>
      <w:r w:rsidR="00611FB6" w:rsidRPr="00182169">
        <w:rPr>
          <w:rFonts w:ascii="Tahoma" w:hAnsi="Tahoma" w:cs="Tahoma"/>
          <w:sz w:val="22"/>
          <w:szCs w:val="22"/>
        </w:rPr>
        <w:t>”), de acordo com os procedimentos descritos abaixo</w:t>
      </w:r>
      <w:r w:rsidR="00E36702" w:rsidRPr="00182169">
        <w:rPr>
          <w:rFonts w:ascii="Tahoma" w:hAnsi="Tahoma" w:cs="Tahoma"/>
          <w:bCs/>
          <w:sz w:val="22"/>
          <w:szCs w:val="22"/>
        </w:rPr>
        <w:t>.</w:t>
      </w:r>
    </w:p>
    <w:p w:rsidR="00960F73" w:rsidRPr="00182169" w:rsidRDefault="00960F73" w:rsidP="001D00B5">
      <w:pPr>
        <w:spacing w:line="300" w:lineRule="atLeast"/>
        <w:rPr>
          <w:rFonts w:ascii="Tahoma" w:hAnsi="Tahoma" w:cs="Tahoma"/>
          <w:bCs/>
          <w:sz w:val="22"/>
          <w:szCs w:val="22"/>
        </w:rPr>
      </w:pPr>
    </w:p>
    <w:p w:rsidR="00E36702" w:rsidRPr="00182169" w:rsidRDefault="00960F73" w:rsidP="00662885">
      <w:pPr>
        <w:pStyle w:val="PargrafodaLista"/>
        <w:numPr>
          <w:ilvl w:val="3"/>
          <w:numId w:val="44"/>
        </w:numPr>
        <w:tabs>
          <w:tab w:val="left" w:pos="1701"/>
        </w:tabs>
        <w:suppressAutoHyphens/>
        <w:spacing w:line="300" w:lineRule="atLeast"/>
        <w:ind w:left="0" w:firstLine="709"/>
        <w:rPr>
          <w:rFonts w:ascii="Tahoma" w:hAnsi="Tahoma" w:cs="Tahoma"/>
          <w:bCs/>
          <w:sz w:val="22"/>
          <w:szCs w:val="22"/>
        </w:rPr>
      </w:pPr>
      <w:r w:rsidRPr="00182169">
        <w:rPr>
          <w:rFonts w:ascii="Tahoma" w:hAnsi="Tahoma" w:cs="Tahoma"/>
          <w:bCs/>
          <w:sz w:val="22"/>
          <w:szCs w:val="22"/>
        </w:rPr>
        <w:t>A A</w:t>
      </w:r>
      <w:r w:rsidR="00E36702" w:rsidRPr="00182169">
        <w:rPr>
          <w:rFonts w:ascii="Tahoma" w:hAnsi="Tahoma" w:cs="Tahoma"/>
          <w:bCs/>
          <w:sz w:val="22"/>
          <w:szCs w:val="22"/>
        </w:rPr>
        <w:t xml:space="preserve">mortização </w:t>
      </w:r>
      <w:r w:rsidRPr="00182169">
        <w:rPr>
          <w:rFonts w:ascii="Tahoma" w:hAnsi="Tahoma" w:cs="Tahoma"/>
          <w:bCs/>
          <w:sz w:val="22"/>
          <w:szCs w:val="22"/>
        </w:rPr>
        <w:t xml:space="preserve">Extraordinária </w:t>
      </w:r>
      <w:r w:rsidR="004B0C8D" w:rsidRPr="00182169">
        <w:rPr>
          <w:rFonts w:ascii="Tahoma" w:hAnsi="Tahoma" w:cs="Tahoma"/>
          <w:bCs/>
          <w:sz w:val="22"/>
          <w:szCs w:val="22"/>
        </w:rPr>
        <w:t xml:space="preserve">Facultativa </w:t>
      </w:r>
      <w:r w:rsidR="00E36702" w:rsidRPr="00182169">
        <w:rPr>
          <w:rFonts w:ascii="Tahoma" w:hAnsi="Tahoma" w:cs="Tahoma"/>
          <w:bCs/>
          <w:sz w:val="22"/>
          <w:szCs w:val="22"/>
        </w:rPr>
        <w:t xml:space="preserve">somente poderá ocorrer </w:t>
      </w:r>
      <w:r w:rsidR="004627A8" w:rsidRPr="00182169">
        <w:rPr>
          <w:rFonts w:ascii="Tahoma" w:hAnsi="Tahoma" w:cs="Tahoma"/>
          <w:bCs/>
          <w:sz w:val="22"/>
          <w:szCs w:val="22"/>
        </w:rPr>
        <w:t xml:space="preserve">por meio de correspondência </w:t>
      </w:r>
      <w:r w:rsidR="006429D9" w:rsidRPr="00182169">
        <w:rPr>
          <w:rFonts w:ascii="Tahoma" w:hAnsi="Tahoma" w:cs="Tahoma"/>
          <w:bCs/>
          <w:sz w:val="22"/>
          <w:szCs w:val="22"/>
        </w:rPr>
        <w:t xml:space="preserve">dirigida à totalidade dos Debenturistas, com cópia para o Agente Fiduciário, ou mediante publicação de aviso aos </w:t>
      </w:r>
      <w:r w:rsidR="00E36702" w:rsidRPr="00182169">
        <w:rPr>
          <w:rFonts w:ascii="Tahoma" w:hAnsi="Tahoma" w:cs="Tahoma"/>
          <w:bCs/>
          <w:sz w:val="22"/>
          <w:szCs w:val="22"/>
        </w:rPr>
        <w:t xml:space="preserve">Debenturistas a ser divulgada nos termos </w:t>
      </w:r>
      <w:r w:rsidR="00441297" w:rsidRPr="00182169">
        <w:rPr>
          <w:rFonts w:ascii="Tahoma" w:hAnsi="Tahoma" w:cs="Tahoma"/>
          <w:bCs/>
          <w:sz w:val="22"/>
          <w:szCs w:val="22"/>
        </w:rPr>
        <w:t>do item</w:t>
      </w:r>
      <w:r w:rsidR="00E36702" w:rsidRPr="00182169">
        <w:rPr>
          <w:rFonts w:ascii="Tahoma" w:hAnsi="Tahoma" w:cs="Tahoma"/>
          <w:bCs/>
          <w:sz w:val="22"/>
          <w:szCs w:val="22"/>
        </w:rPr>
        <w:t xml:space="preserve"> 4.</w:t>
      </w:r>
      <w:r w:rsidR="00A80173" w:rsidRPr="00182169">
        <w:rPr>
          <w:rFonts w:ascii="Tahoma" w:hAnsi="Tahoma" w:cs="Tahoma"/>
          <w:bCs/>
          <w:sz w:val="22"/>
          <w:szCs w:val="22"/>
        </w:rPr>
        <w:t>2</w:t>
      </w:r>
      <w:r w:rsidR="00CC4629" w:rsidRPr="00182169">
        <w:rPr>
          <w:rFonts w:ascii="Tahoma" w:hAnsi="Tahoma" w:cs="Tahoma"/>
          <w:bCs/>
          <w:sz w:val="22"/>
          <w:szCs w:val="22"/>
        </w:rPr>
        <w:t>0</w:t>
      </w:r>
      <w:r w:rsidR="00E36702" w:rsidRPr="00182169">
        <w:rPr>
          <w:rFonts w:ascii="Tahoma" w:hAnsi="Tahoma" w:cs="Tahoma"/>
          <w:bCs/>
          <w:sz w:val="22"/>
          <w:szCs w:val="22"/>
        </w:rPr>
        <w:t xml:space="preserve"> desta </w:t>
      </w:r>
      <w:r w:rsidR="00884201" w:rsidRPr="00182169">
        <w:rPr>
          <w:rFonts w:ascii="Tahoma" w:hAnsi="Tahoma" w:cs="Tahoma"/>
          <w:bCs/>
          <w:sz w:val="22"/>
          <w:szCs w:val="22"/>
        </w:rPr>
        <w:t>Escritura de Emissão</w:t>
      </w:r>
      <w:r w:rsidR="00E36702" w:rsidRPr="00182169">
        <w:rPr>
          <w:rFonts w:ascii="Tahoma" w:hAnsi="Tahoma" w:cs="Tahoma"/>
          <w:bCs/>
          <w:sz w:val="22"/>
          <w:szCs w:val="22"/>
        </w:rPr>
        <w:t xml:space="preserve"> (“</w:t>
      </w:r>
      <w:r w:rsidR="00E36702" w:rsidRPr="00182169">
        <w:rPr>
          <w:rFonts w:ascii="Tahoma" w:hAnsi="Tahoma" w:cs="Tahoma"/>
          <w:bCs/>
          <w:sz w:val="22"/>
          <w:szCs w:val="22"/>
          <w:u w:val="single"/>
        </w:rPr>
        <w:t xml:space="preserve">Comunicação de Amortização </w:t>
      </w:r>
      <w:r w:rsidRPr="00182169">
        <w:rPr>
          <w:rFonts w:ascii="Tahoma" w:hAnsi="Tahoma" w:cs="Tahoma"/>
          <w:bCs/>
          <w:sz w:val="22"/>
          <w:szCs w:val="22"/>
          <w:u w:val="single"/>
        </w:rPr>
        <w:t>Extraordinária</w:t>
      </w:r>
      <w:r w:rsidR="00A605BA" w:rsidRPr="00182169">
        <w:rPr>
          <w:rFonts w:ascii="Tahoma" w:hAnsi="Tahoma" w:cs="Tahoma"/>
          <w:bCs/>
          <w:sz w:val="22"/>
          <w:szCs w:val="22"/>
          <w:u w:val="single"/>
        </w:rPr>
        <w:t xml:space="preserve"> Facultativa</w:t>
      </w:r>
      <w:r w:rsidR="00E36702" w:rsidRPr="00182169">
        <w:rPr>
          <w:rFonts w:ascii="Tahoma" w:hAnsi="Tahoma" w:cs="Tahoma"/>
          <w:bCs/>
          <w:sz w:val="22"/>
          <w:szCs w:val="22"/>
        </w:rPr>
        <w:t xml:space="preserve">”) com antecedência mínima de </w:t>
      </w:r>
      <w:r w:rsidR="0087265C" w:rsidRPr="00182169">
        <w:rPr>
          <w:rFonts w:ascii="Tahoma" w:hAnsi="Tahoma" w:cs="Tahoma"/>
          <w:bCs/>
          <w:sz w:val="22"/>
          <w:szCs w:val="22"/>
        </w:rPr>
        <w:t>30</w:t>
      </w:r>
      <w:r w:rsidR="003004EC" w:rsidRPr="00182169">
        <w:rPr>
          <w:rFonts w:ascii="Tahoma" w:hAnsi="Tahoma" w:cs="Tahoma"/>
          <w:bCs/>
          <w:sz w:val="22"/>
          <w:szCs w:val="22"/>
        </w:rPr>
        <w:t xml:space="preserve"> </w:t>
      </w:r>
      <w:r w:rsidR="00E36702" w:rsidRPr="00182169">
        <w:rPr>
          <w:rFonts w:ascii="Tahoma" w:hAnsi="Tahoma" w:cs="Tahoma"/>
          <w:bCs/>
          <w:sz w:val="22"/>
          <w:szCs w:val="22"/>
        </w:rPr>
        <w:t>(</w:t>
      </w:r>
      <w:r w:rsidR="0087265C" w:rsidRPr="00182169">
        <w:rPr>
          <w:rFonts w:ascii="Tahoma" w:hAnsi="Tahoma" w:cs="Tahoma"/>
          <w:bCs/>
          <w:sz w:val="22"/>
          <w:szCs w:val="22"/>
        </w:rPr>
        <w:t>trinta</w:t>
      </w:r>
      <w:r w:rsidR="00E36702" w:rsidRPr="00182169">
        <w:rPr>
          <w:rFonts w:ascii="Tahoma" w:hAnsi="Tahoma" w:cs="Tahoma"/>
          <w:bCs/>
          <w:sz w:val="22"/>
          <w:szCs w:val="22"/>
        </w:rPr>
        <w:t xml:space="preserve">) Dias Úteis da data prevista para realização da efetiva Amortização </w:t>
      </w:r>
      <w:r w:rsidR="004B0C8D" w:rsidRPr="00182169">
        <w:rPr>
          <w:rFonts w:ascii="Tahoma" w:hAnsi="Tahoma" w:cs="Tahoma"/>
          <w:bCs/>
          <w:sz w:val="22"/>
          <w:szCs w:val="22"/>
        </w:rPr>
        <w:t xml:space="preserve">Extraordinária </w:t>
      </w:r>
      <w:r w:rsidR="00E36702" w:rsidRPr="00182169">
        <w:rPr>
          <w:rFonts w:ascii="Tahoma" w:hAnsi="Tahoma" w:cs="Tahoma"/>
          <w:bCs/>
          <w:sz w:val="22"/>
          <w:szCs w:val="22"/>
        </w:rPr>
        <w:t>Facultativa (“</w:t>
      </w:r>
      <w:r w:rsidR="00E36702" w:rsidRPr="00182169">
        <w:rPr>
          <w:rFonts w:ascii="Tahoma" w:hAnsi="Tahoma" w:cs="Tahoma"/>
          <w:bCs/>
          <w:sz w:val="22"/>
          <w:szCs w:val="22"/>
          <w:u w:val="single"/>
        </w:rPr>
        <w:t xml:space="preserve">Data da Amortização </w:t>
      </w:r>
      <w:r w:rsidRPr="00182169">
        <w:rPr>
          <w:rFonts w:ascii="Tahoma" w:hAnsi="Tahoma" w:cs="Tahoma"/>
          <w:bCs/>
          <w:sz w:val="22"/>
          <w:szCs w:val="22"/>
          <w:u w:val="single"/>
        </w:rPr>
        <w:t>Extraordinária</w:t>
      </w:r>
      <w:r w:rsidR="004B0C8D" w:rsidRPr="00182169">
        <w:rPr>
          <w:rFonts w:ascii="Tahoma" w:hAnsi="Tahoma" w:cs="Tahoma"/>
          <w:bCs/>
          <w:sz w:val="22"/>
          <w:szCs w:val="22"/>
          <w:u w:val="single"/>
        </w:rPr>
        <w:t xml:space="preserve"> Facultativa</w:t>
      </w:r>
      <w:r w:rsidR="00E36702" w:rsidRPr="00182169">
        <w:rPr>
          <w:rFonts w:ascii="Tahoma" w:hAnsi="Tahoma" w:cs="Tahoma"/>
          <w:bCs/>
          <w:sz w:val="22"/>
          <w:szCs w:val="22"/>
        </w:rPr>
        <w:t>”).</w:t>
      </w:r>
    </w:p>
    <w:p w:rsidR="00E36702" w:rsidRPr="00182169" w:rsidRDefault="00E36702" w:rsidP="001D00B5">
      <w:pPr>
        <w:pStyle w:val="NormalWeb"/>
        <w:tabs>
          <w:tab w:val="left" w:pos="0"/>
        </w:tabs>
        <w:spacing w:before="0" w:after="0" w:line="300" w:lineRule="atLeast"/>
        <w:jc w:val="both"/>
        <w:rPr>
          <w:rFonts w:ascii="Tahoma" w:hAnsi="Tahoma" w:cs="Tahoma"/>
          <w:bCs/>
          <w:sz w:val="22"/>
          <w:szCs w:val="22"/>
        </w:rPr>
      </w:pPr>
    </w:p>
    <w:p w:rsidR="00E36702" w:rsidRPr="00182169" w:rsidRDefault="00611FB6" w:rsidP="00662885">
      <w:pPr>
        <w:pStyle w:val="PargrafodaLista"/>
        <w:numPr>
          <w:ilvl w:val="3"/>
          <w:numId w:val="44"/>
        </w:numPr>
        <w:tabs>
          <w:tab w:val="left" w:pos="1701"/>
        </w:tabs>
        <w:suppressAutoHyphens/>
        <w:spacing w:line="300" w:lineRule="atLeast"/>
        <w:ind w:left="0" w:firstLine="709"/>
        <w:rPr>
          <w:rFonts w:ascii="Tahoma" w:hAnsi="Tahoma" w:cs="Tahoma"/>
          <w:bCs/>
          <w:sz w:val="22"/>
          <w:szCs w:val="22"/>
        </w:rPr>
      </w:pPr>
      <w:r w:rsidRPr="00182169">
        <w:rPr>
          <w:rFonts w:ascii="Tahoma" w:hAnsi="Tahoma" w:cs="Tahoma"/>
          <w:sz w:val="22"/>
          <w:szCs w:val="22"/>
        </w:rPr>
        <w:t>O valor a ser pago aos Debenturistas no âmbito da Amortização Extraordinária</w:t>
      </w:r>
      <w:r w:rsidR="00423213" w:rsidRPr="00182169">
        <w:rPr>
          <w:rFonts w:ascii="Tahoma" w:hAnsi="Tahoma" w:cs="Tahoma"/>
          <w:sz w:val="22"/>
          <w:szCs w:val="22"/>
        </w:rPr>
        <w:t xml:space="preserve"> </w:t>
      </w:r>
      <w:r w:rsidR="00423213" w:rsidRPr="00182169">
        <w:rPr>
          <w:rFonts w:ascii="Tahoma" w:hAnsi="Tahoma" w:cs="Tahoma"/>
          <w:bCs/>
          <w:sz w:val="22"/>
          <w:szCs w:val="22"/>
        </w:rPr>
        <w:t>Facultativa</w:t>
      </w:r>
      <w:r w:rsidRPr="00182169">
        <w:rPr>
          <w:rFonts w:ascii="Tahoma" w:hAnsi="Tahoma" w:cs="Tahoma"/>
          <w:sz w:val="22"/>
          <w:szCs w:val="22"/>
        </w:rPr>
        <w:t xml:space="preserve"> será equivalente ao percentual do Valor Nominal Unitário </w:t>
      </w:r>
      <w:r w:rsidR="000C6C35" w:rsidRPr="00182169">
        <w:rPr>
          <w:rFonts w:ascii="Tahoma" w:hAnsi="Tahoma" w:cs="Tahoma"/>
          <w:sz w:val="22"/>
          <w:szCs w:val="22"/>
        </w:rPr>
        <w:t xml:space="preserve">ou do saldo do Valor Nominal Unitário </w:t>
      </w:r>
      <w:r w:rsidRPr="00182169">
        <w:rPr>
          <w:rFonts w:ascii="Tahoma" w:hAnsi="Tahoma" w:cs="Tahoma"/>
          <w:sz w:val="22"/>
          <w:szCs w:val="22"/>
        </w:rPr>
        <w:t>a ser amortizado,</w:t>
      </w:r>
      <w:r w:rsidR="000C6C35" w:rsidRPr="00182169">
        <w:rPr>
          <w:rFonts w:ascii="Tahoma" w:hAnsi="Tahoma" w:cs="Tahoma"/>
          <w:sz w:val="22"/>
          <w:szCs w:val="22"/>
        </w:rPr>
        <w:t xml:space="preserve"> conforme o caso,</w:t>
      </w:r>
      <w:r w:rsidRPr="00182169">
        <w:rPr>
          <w:rFonts w:ascii="Tahoma" w:hAnsi="Tahoma" w:cs="Tahoma"/>
          <w:sz w:val="22"/>
          <w:szCs w:val="22"/>
        </w:rPr>
        <w:t xml:space="preserve"> acrescido da Remuneração correspondente, calculada </w:t>
      </w:r>
      <w:r w:rsidRPr="00182169">
        <w:rPr>
          <w:rFonts w:ascii="Tahoma" w:hAnsi="Tahoma" w:cs="Tahoma"/>
          <w:i/>
          <w:sz w:val="22"/>
          <w:szCs w:val="22"/>
        </w:rPr>
        <w:t>pro rata temporis</w:t>
      </w:r>
      <w:r w:rsidRPr="00182169">
        <w:rPr>
          <w:rFonts w:ascii="Tahoma" w:hAnsi="Tahoma" w:cs="Tahoma"/>
          <w:sz w:val="22"/>
          <w:szCs w:val="22"/>
        </w:rPr>
        <w:t xml:space="preserve">, desde a </w:t>
      </w:r>
      <w:r w:rsidR="00662885" w:rsidRPr="00182169">
        <w:rPr>
          <w:rFonts w:ascii="Tahoma" w:hAnsi="Tahoma" w:cs="Tahoma"/>
          <w:sz w:val="22"/>
          <w:szCs w:val="22"/>
        </w:rPr>
        <w:t xml:space="preserve">primeira Data de Integralização (inclusive) ou a Data de Pagamento da Remuneração imediatamente anterior (inclusive) ou a Data da Amortização Extraordinária Facultativa imediatamente anterior (inclusive), o que tiver ocorrido por último, </w:t>
      </w:r>
      <w:r w:rsidRPr="00182169">
        <w:rPr>
          <w:rFonts w:ascii="Tahoma" w:hAnsi="Tahoma" w:cs="Tahoma"/>
          <w:sz w:val="22"/>
          <w:szCs w:val="22"/>
        </w:rPr>
        <w:t>até a</w:t>
      </w:r>
      <w:r w:rsidR="00471187" w:rsidRPr="00182169">
        <w:rPr>
          <w:rFonts w:ascii="Tahoma" w:hAnsi="Tahoma" w:cs="Tahoma"/>
          <w:sz w:val="22"/>
          <w:szCs w:val="22"/>
        </w:rPr>
        <w:t xml:space="preserve"> respectiva</w:t>
      </w:r>
      <w:r w:rsidRPr="00182169">
        <w:rPr>
          <w:rFonts w:ascii="Tahoma" w:hAnsi="Tahoma" w:cs="Tahoma"/>
          <w:sz w:val="22"/>
          <w:szCs w:val="22"/>
        </w:rPr>
        <w:t xml:space="preserve"> </w:t>
      </w:r>
      <w:r w:rsidR="00662885" w:rsidRPr="00182169">
        <w:rPr>
          <w:rFonts w:ascii="Tahoma" w:hAnsi="Tahoma" w:cs="Tahoma"/>
          <w:sz w:val="22"/>
          <w:szCs w:val="22"/>
        </w:rPr>
        <w:t>D</w:t>
      </w:r>
      <w:r w:rsidR="00BB4622" w:rsidRPr="00182169">
        <w:rPr>
          <w:rFonts w:ascii="Tahoma" w:hAnsi="Tahoma" w:cs="Tahoma"/>
          <w:sz w:val="22"/>
          <w:szCs w:val="22"/>
        </w:rPr>
        <w:t>ata da Amortização Extraordinária Facultativa</w:t>
      </w:r>
      <w:r w:rsidR="001E64D0" w:rsidRPr="00182169">
        <w:rPr>
          <w:rFonts w:ascii="Tahoma" w:hAnsi="Tahoma" w:cs="Tahoma"/>
          <w:sz w:val="22"/>
          <w:szCs w:val="22"/>
        </w:rPr>
        <w:t xml:space="preserve"> (exclusive)</w:t>
      </w:r>
      <w:r w:rsidR="00423213" w:rsidRPr="00182169">
        <w:rPr>
          <w:rFonts w:ascii="Tahoma" w:hAnsi="Tahoma" w:cs="Tahoma"/>
          <w:sz w:val="22"/>
          <w:szCs w:val="22"/>
        </w:rPr>
        <w:t>, e demais encargos eventualmente devidos e não pagos</w:t>
      </w:r>
      <w:r w:rsidRPr="00182169">
        <w:rPr>
          <w:rFonts w:ascii="Tahoma" w:hAnsi="Tahoma" w:cs="Tahoma"/>
          <w:sz w:val="22"/>
          <w:szCs w:val="22"/>
        </w:rPr>
        <w:t xml:space="preserve">, acrescido, ainda, </w:t>
      </w:r>
      <w:r w:rsidR="008569F2" w:rsidRPr="00182169">
        <w:rPr>
          <w:rFonts w:ascii="Tahoma" w:hAnsi="Tahoma" w:cs="Tahoma"/>
          <w:sz w:val="22"/>
          <w:szCs w:val="22"/>
        </w:rPr>
        <w:t xml:space="preserve">do seguinte </w:t>
      </w:r>
      <w:r w:rsidRPr="00182169">
        <w:rPr>
          <w:rFonts w:ascii="Tahoma" w:hAnsi="Tahoma" w:cs="Tahoma"/>
          <w:sz w:val="22"/>
          <w:szCs w:val="22"/>
        </w:rPr>
        <w:t>prêmio</w:t>
      </w:r>
      <w:r w:rsidR="000C6C35" w:rsidRPr="00182169">
        <w:rPr>
          <w:rFonts w:ascii="Tahoma" w:hAnsi="Tahoma" w:cs="Tahoma"/>
          <w:sz w:val="22"/>
          <w:szCs w:val="22"/>
        </w:rPr>
        <w:t xml:space="preserve"> </w:t>
      </w:r>
      <w:r w:rsidR="000C6C35" w:rsidRPr="00182169">
        <w:rPr>
          <w:rFonts w:ascii="Tahoma" w:hAnsi="Tahoma" w:cs="Tahoma"/>
          <w:i/>
          <w:sz w:val="22"/>
          <w:szCs w:val="22"/>
        </w:rPr>
        <w:t>flat</w:t>
      </w:r>
      <w:r w:rsidRPr="00182169">
        <w:rPr>
          <w:rFonts w:ascii="Tahoma" w:hAnsi="Tahoma" w:cs="Tahoma"/>
          <w:sz w:val="22"/>
          <w:szCs w:val="22"/>
        </w:rPr>
        <w:t xml:space="preserve"> incidente sobre </w:t>
      </w:r>
      <w:r w:rsidR="004E5AAC" w:rsidRPr="00182169">
        <w:rPr>
          <w:rFonts w:ascii="Tahoma" w:hAnsi="Tahoma" w:cs="Tahoma"/>
          <w:sz w:val="22"/>
          <w:szCs w:val="22"/>
        </w:rPr>
        <w:t>a parcela d</w:t>
      </w:r>
      <w:r w:rsidRPr="00182169">
        <w:rPr>
          <w:rFonts w:ascii="Tahoma" w:hAnsi="Tahoma" w:cs="Tahoma"/>
          <w:sz w:val="22"/>
          <w:szCs w:val="22"/>
        </w:rPr>
        <w:t xml:space="preserve">o Valor </w:t>
      </w:r>
      <w:r w:rsidR="00423213" w:rsidRPr="00182169">
        <w:rPr>
          <w:rFonts w:ascii="Tahoma" w:hAnsi="Tahoma" w:cs="Tahoma"/>
          <w:sz w:val="22"/>
          <w:szCs w:val="22"/>
        </w:rPr>
        <w:t>Nominal Unitário</w:t>
      </w:r>
      <w:r w:rsidR="000C6C35" w:rsidRPr="00182169">
        <w:rPr>
          <w:rFonts w:ascii="Tahoma" w:hAnsi="Tahoma" w:cs="Tahoma"/>
          <w:sz w:val="22"/>
          <w:szCs w:val="22"/>
        </w:rPr>
        <w:t xml:space="preserve"> ou do saldo do Valor Nominal Unitário</w:t>
      </w:r>
      <w:r w:rsidR="00423213" w:rsidRPr="00182169">
        <w:rPr>
          <w:rFonts w:ascii="Tahoma" w:hAnsi="Tahoma" w:cs="Tahoma"/>
          <w:sz w:val="22"/>
          <w:szCs w:val="22"/>
        </w:rPr>
        <w:t xml:space="preserve"> </w:t>
      </w:r>
      <w:r w:rsidRPr="00182169">
        <w:rPr>
          <w:rFonts w:ascii="Tahoma" w:hAnsi="Tahoma" w:cs="Tahoma"/>
          <w:sz w:val="22"/>
          <w:szCs w:val="22"/>
        </w:rPr>
        <w:t xml:space="preserve">a ser </w:t>
      </w:r>
      <w:r w:rsidR="00423213" w:rsidRPr="00182169">
        <w:rPr>
          <w:rFonts w:ascii="Tahoma" w:hAnsi="Tahoma" w:cs="Tahoma"/>
          <w:sz w:val="22"/>
          <w:szCs w:val="22"/>
        </w:rPr>
        <w:t>a</w:t>
      </w:r>
      <w:r w:rsidRPr="00182169">
        <w:rPr>
          <w:rFonts w:ascii="Tahoma" w:hAnsi="Tahoma" w:cs="Tahoma"/>
          <w:sz w:val="22"/>
          <w:szCs w:val="22"/>
        </w:rPr>
        <w:t>mortizad</w:t>
      </w:r>
      <w:r w:rsidR="004E5AAC" w:rsidRPr="00182169">
        <w:rPr>
          <w:rFonts w:ascii="Tahoma" w:hAnsi="Tahoma" w:cs="Tahoma"/>
          <w:sz w:val="22"/>
          <w:szCs w:val="22"/>
        </w:rPr>
        <w:t>a</w:t>
      </w:r>
      <w:r w:rsidRPr="00182169">
        <w:rPr>
          <w:rFonts w:ascii="Tahoma" w:hAnsi="Tahoma" w:cs="Tahoma"/>
          <w:sz w:val="22"/>
          <w:szCs w:val="22"/>
        </w:rPr>
        <w:t xml:space="preserve">, de acordo com a </w:t>
      </w:r>
      <w:r w:rsidR="00662885" w:rsidRPr="00182169">
        <w:rPr>
          <w:rFonts w:ascii="Tahoma" w:hAnsi="Tahoma" w:cs="Tahoma"/>
          <w:sz w:val="22"/>
          <w:szCs w:val="22"/>
        </w:rPr>
        <w:t>D</w:t>
      </w:r>
      <w:r w:rsidRPr="00182169">
        <w:rPr>
          <w:rFonts w:ascii="Tahoma" w:hAnsi="Tahoma" w:cs="Tahoma"/>
          <w:sz w:val="22"/>
          <w:szCs w:val="22"/>
        </w:rPr>
        <w:t>ata da Amortização Extraordinária</w:t>
      </w:r>
      <w:r w:rsidR="00513F9A" w:rsidRPr="00182169">
        <w:rPr>
          <w:rFonts w:ascii="Tahoma" w:hAnsi="Tahoma" w:cs="Tahoma"/>
          <w:sz w:val="22"/>
          <w:szCs w:val="22"/>
        </w:rPr>
        <w:t xml:space="preserve"> Facultativa</w:t>
      </w:r>
      <w:r w:rsidR="008569F2" w:rsidRPr="00182169">
        <w:rPr>
          <w:rFonts w:ascii="Tahoma" w:hAnsi="Tahoma" w:cs="Tahoma"/>
          <w:bCs/>
          <w:sz w:val="22"/>
          <w:szCs w:val="22"/>
        </w:rPr>
        <w:t>:</w:t>
      </w:r>
    </w:p>
    <w:p w:rsidR="00611FB6" w:rsidRPr="00182169" w:rsidRDefault="00611FB6" w:rsidP="001D00B5">
      <w:pPr>
        <w:pStyle w:val="NormalWeb"/>
        <w:tabs>
          <w:tab w:val="left" w:pos="0"/>
        </w:tabs>
        <w:spacing w:before="0" w:after="0" w:line="300" w:lineRule="atLeast"/>
        <w:jc w:val="both"/>
        <w:rPr>
          <w:rFonts w:ascii="Tahoma" w:hAnsi="Tahoma" w:cs="Tahoma"/>
          <w:bCs/>
          <w:sz w:val="22"/>
          <w:szCs w:val="22"/>
        </w:rPr>
      </w:pPr>
    </w:p>
    <w:tbl>
      <w:tblPr>
        <w:tblStyle w:val="Tabelacomgrade"/>
        <w:tblW w:w="5000" w:type="pct"/>
        <w:tblLook w:val="04A0" w:firstRow="1" w:lastRow="0" w:firstColumn="1" w:lastColumn="0" w:noHBand="0" w:noVBand="1"/>
      </w:tblPr>
      <w:tblGrid>
        <w:gridCol w:w="5524"/>
        <w:gridCol w:w="3253"/>
      </w:tblGrid>
      <w:tr w:rsidR="00611FB6" w:rsidRPr="00182169" w:rsidTr="00662885">
        <w:trPr>
          <w:trHeight w:val="271"/>
        </w:trPr>
        <w:tc>
          <w:tcPr>
            <w:tcW w:w="3147" w:type="pct"/>
            <w:shd w:val="clear" w:color="auto" w:fill="F2F2F2" w:themeFill="background1" w:themeFillShade="F2"/>
          </w:tcPr>
          <w:p w:rsidR="00611FB6" w:rsidRPr="00182169" w:rsidRDefault="00611FB6" w:rsidP="001D00B5">
            <w:pPr>
              <w:spacing w:line="300" w:lineRule="atLeast"/>
              <w:ind w:right="51"/>
              <w:jc w:val="center"/>
              <w:rPr>
                <w:rFonts w:ascii="Tahoma" w:hAnsi="Tahoma" w:cs="Tahoma"/>
                <w:b/>
                <w:sz w:val="22"/>
                <w:szCs w:val="22"/>
              </w:rPr>
            </w:pPr>
            <w:r w:rsidRPr="00182169">
              <w:rPr>
                <w:rFonts w:ascii="Tahoma" w:hAnsi="Tahoma" w:cs="Tahoma"/>
                <w:b/>
                <w:sz w:val="22"/>
                <w:szCs w:val="22"/>
              </w:rPr>
              <w:t>Data da Amortização Extraordinária</w:t>
            </w:r>
            <w:r w:rsidR="00513F9A" w:rsidRPr="00182169">
              <w:rPr>
                <w:rFonts w:ascii="Tahoma" w:hAnsi="Tahoma" w:cs="Tahoma"/>
                <w:b/>
                <w:sz w:val="22"/>
                <w:szCs w:val="22"/>
              </w:rPr>
              <w:t xml:space="preserve"> Facultativa</w:t>
            </w:r>
          </w:p>
        </w:tc>
        <w:tc>
          <w:tcPr>
            <w:tcW w:w="1853" w:type="pct"/>
            <w:shd w:val="clear" w:color="auto" w:fill="F2F2F2" w:themeFill="background1" w:themeFillShade="F2"/>
          </w:tcPr>
          <w:p w:rsidR="00611FB6" w:rsidRPr="00182169" w:rsidRDefault="00611FB6" w:rsidP="001D00B5">
            <w:pPr>
              <w:spacing w:line="300" w:lineRule="atLeast"/>
              <w:ind w:right="51"/>
              <w:jc w:val="center"/>
              <w:rPr>
                <w:rFonts w:ascii="Tahoma" w:hAnsi="Tahoma" w:cs="Tahoma"/>
                <w:b/>
                <w:sz w:val="22"/>
                <w:szCs w:val="22"/>
              </w:rPr>
            </w:pPr>
            <w:r w:rsidRPr="00182169">
              <w:rPr>
                <w:rFonts w:ascii="Tahoma" w:hAnsi="Tahoma" w:cs="Tahoma"/>
                <w:b/>
                <w:sz w:val="22"/>
                <w:szCs w:val="22"/>
              </w:rPr>
              <w:t>Prêmio Aplicável</w:t>
            </w:r>
          </w:p>
        </w:tc>
      </w:tr>
      <w:tr w:rsidR="00CC2781" w:rsidRPr="00182169" w:rsidTr="00662885">
        <w:trPr>
          <w:trHeight w:val="484"/>
        </w:trPr>
        <w:tc>
          <w:tcPr>
            <w:tcW w:w="3147" w:type="pct"/>
          </w:tcPr>
          <w:p w:rsidR="00CC2781" w:rsidRPr="00182169" w:rsidRDefault="00662885" w:rsidP="00662885">
            <w:pPr>
              <w:spacing w:line="300" w:lineRule="atLeast"/>
              <w:ind w:right="51"/>
              <w:jc w:val="center"/>
              <w:rPr>
                <w:rFonts w:ascii="Tahoma" w:hAnsi="Tahoma" w:cs="Tahoma"/>
                <w:sz w:val="22"/>
                <w:szCs w:val="22"/>
              </w:rPr>
            </w:pPr>
            <w:r w:rsidRPr="00182169">
              <w:rPr>
                <w:rFonts w:ascii="Tahoma" w:hAnsi="Tahoma" w:cs="Tahoma"/>
                <w:sz w:val="22"/>
                <w:szCs w:val="22"/>
              </w:rPr>
              <w:t>A</w:t>
            </w:r>
            <w:r w:rsidR="008569F2" w:rsidRPr="00182169">
              <w:rPr>
                <w:rFonts w:ascii="Tahoma" w:hAnsi="Tahoma" w:cs="Tahoma"/>
                <w:sz w:val="22"/>
                <w:szCs w:val="22"/>
              </w:rPr>
              <w:t>té</w:t>
            </w:r>
            <w:r w:rsidR="00CC2781" w:rsidRPr="00182169">
              <w:rPr>
                <w:rFonts w:ascii="Tahoma" w:hAnsi="Tahoma" w:cs="Tahoma"/>
                <w:sz w:val="22"/>
                <w:szCs w:val="22"/>
              </w:rPr>
              <w:t xml:space="preserve"> </w:t>
            </w:r>
            <w:r w:rsidR="002B3E44" w:rsidRPr="00182169">
              <w:rPr>
                <w:rFonts w:ascii="Tahoma" w:hAnsi="Tahoma" w:cs="Tahoma"/>
                <w:sz w:val="22"/>
                <w:szCs w:val="22"/>
              </w:rPr>
              <w:t xml:space="preserve">12 </w:t>
            </w:r>
            <w:r w:rsidR="001E64D0" w:rsidRPr="00182169">
              <w:rPr>
                <w:rFonts w:ascii="Tahoma" w:hAnsi="Tahoma" w:cs="Tahoma"/>
                <w:sz w:val="22"/>
                <w:szCs w:val="22"/>
              </w:rPr>
              <w:t xml:space="preserve">de </w:t>
            </w:r>
            <w:r w:rsidR="00CC2621" w:rsidRPr="00182169">
              <w:rPr>
                <w:rFonts w:ascii="Tahoma" w:hAnsi="Tahoma" w:cs="Tahoma"/>
                <w:bCs/>
                <w:sz w:val="22"/>
                <w:szCs w:val="22"/>
              </w:rPr>
              <w:t>novembro</w:t>
            </w:r>
            <w:r w:rsidR="00CC2621" w:rsidRPr="00182169">
              <w:rPr>
                <w:rFonts w:ascii="Tahoma" w:hAnsi="Tahoma" w:cs="Tahoma"/>
                <w:sz w:val="22"/>
                <w:szCs w:val="22"/>
              </w:rPr>
              <w:t xml:space="preserve"> </w:t>
            </w:r>
            <w:r w:rsidR="00CC2781" w:rsidRPr="00182169">
              <w:rPr>
                <w:rFonts w:ascii="Tahoma" w:hAnsi="Tahoma" w:cs="Tahoma"/>
                <w:sz w:val="22"/>
                <w:szCs w:val="22"/>
              </w:rPr>
              <w:t>de 2021 (exclusive)</w:t>
            </w:r>
          </w:p>
        </w:tc>
        <w:tc>
          <w:tcPr>
            <w:tcW w:w="1853" w:type="pct"/>
          </w:tcPr>
          <w:p w:rsidR="00CC2781" w:rsidRPr="00182169" w:rsidRDefault="00CC2781" w:rsidP="001D00B5">
            <w:pPr>
              <w:spacing w:line="300" w:lineRule="atLeast"/>
              <w:ind w:right="51"/>
              <w:jc w:val="center"/>
              <w:rPr>
                <w:rFonts w:ascii="Tahoma" w:hAnsi="Tahoma" w:cs="Tahoma"/>
                <w:sz w:val="22"/>
                <w:szCs w:val="22"/>
              </w:rPr>
            </w:pPr>
            <w:r w:rsidRPr="00182169">
              <w:rPr>
                <w:rFonts w:ascii="Tahoma" w:hAnsi="Tahoma" w:cs="Tahoma"/>
                <w:sz w:val="22"/>
                <w:szCs w:val="22"/>
              </w:rPr>
              <w:t>3</w:t>
            </w:r>
            <w:r w:rsidR="000C6C35" w:rsidRPr="00182169">
              <w:rPr>
                <w:rFonts w:ascii="Tahoma" w:hAnsi="Tahoma" w:cs="Tahoma"/>
                <w:sz w:val="22"/>
                <w:szCs w:val="22"/>
              </w:rPr>
              <w:t>,0000</w:t>
            </w:r>
            <w:r w:rsidRPr="00182169">
              <w:rPr>
                <w:rFonts w:ascii="Tahoma" w:hAnsi="Tahoma" w:cs="Tahoma"/>
                <w:sz w:val="22"/>
                <w:szCs w:val="22"/>
              </w:rPr>
              <w:t>%</w:t>
            </w:r>
          </w:p>
        </w:tc>
      </w:tr>
      <w:tr w:rsidR="00CC2781" w:rsidRPr="00182169" w:rsidTr="00662885">
        <w:trPr>
          <w:trHeight w:val="484"/>
        </w:trPr>
        <w:tc>
          <w:tcPr>
            <w:tcW w:w="3147" w:type="pct"/>
          </w:tcPr>
          <w:p w:rsidR="00662885" w:rsidRPr="00182169" w:rsidRDefault="001E64D0" w:rsidP="00662885">
            <w:pPr>
              <w:spacing w:line="300" w:lineRule="atLeast"/>
              <w:ind w:right="51"/>
              <w:jc w:val="center"/>
              <w:rPr>
                <w:rFonts w:ascii="Tahoma" w:hAnsi="Tahoma" w:cs="Tahoma"/>
                <w:sz w:val="22"/>
                <w:szCs w:val="22"/>
              </w:rPr>
            </w:pPr>
            <w:r w:rsidRPr="00182169">
              <w:rPr>
                <w:rFonts w:ascii="Tahoma" w:hAnsi="Tahoma" w:cs="Tahoma"/>
                <w:sz w:val="22"/>
                <w:szCs w:val="22"/>
              </w:rPr>
              <w:t xml:space="preserve">Entre </w:t>
            </w:r>
            <w:r w:rsidR="002B3E44" w:rsidRPr="00182169">
              <w:rPr>
                <w:rFonts w:ascii="Tahoma" w:hAnsi="Tahoma" w:cs="Tahoma"/>
                <w:sz w:val="22"/>
                <w:szCs w:val="22"/>
              </w:rPr>
              <w:t xml:space="preserve">12 </w:t>
            </w:r>
            <w:r w:rsidRPr="00182169">
              <w:rPr>
                <w:rFonts w:ascii="Tahoma" w:hAnsi="Tahoma" w:cs="Tahoma"/>
                <w:sz w:val="22"/>
                <w:szCs w:val="22"/>
              </w:rPr>
              <w:t xml:space="preserve">de </w:t>
            </w:r>
            <w:r w:rsidR="00CC2621" w:rsidRPr="00182169">
              <w:rPr>
                <w:rFonts w:ascii="Tahoma" w:hAnsi="Tahoma" w:cs="Tahoma"/>
                <w:bCs/>
                <w:sz w:val="22"/>
                <w:szCs w:val="22"/>
              </w:rPr>
              <w:t>novembro</w:t>
            </w:r>
            <w:r w:rsidR="00CC2621" w:rsidRPr="00182169">
              <w:rPr>
                <w:rFonts w:ascii="Tahoma" w:hAnsi="Tahoma" w:cs="Tahoma"/>
                <w:sz w:val="22"/>
                <w:szCs w:val="22"/>
              </w:rPr>
              <w:t xml:space="preserve"> </w:t>
            </w:r>
            <w:r w:rsidR="00CC2781" w:rsidRPr="00182169">
              <w:rPr>
                <w:rFonts w:ascii="Tahoma" w:hAnsi="Tahoma" w:cs="Tahoma"/>
                <w:sz w:val="22"/>
                <w:szCs w:val="22"/>
              </w:rPr>
              <w:t>de 2021 (inclusive)</w:t>
            </w:r>
          </w:p>
          <w:p w:rsidR="00CC2781" w:rsidRPr="00182169" w:rsidRDefault="00CC2781" w:rsidP="00662885">
            <w:pPr>
              <w:spacing w:line="300" w:lineRule="atLeast"/>
              <w:ind w:right="51"/>
              <w:jc w:val="center"/>
              <w:rPr>
                <w:rFonts w:ascii="Tahoma" w:hAnsi="Tahoma" w:cs="Tahoma"/>
                <w:sz w:val="22"/>
                <w:szCs w:val="22"/>
              </w:rPr>
            </w:pPr>
            <w:r w:rsidRPr="00182169">
              <w:rPr>
                <w:rFonts w:ascii="Tahoma" w:hAnsi="Tahoma" w:cs="Tahoma"/>
                <w:sz w:val="22"/>
                <w:szCs w:val="22"/>
              </w:rPr>
              <w:t xml:space="preserve">e </w:t>
            </w:r>
            <w:r w:rsidR="002B3E44" w:rsidRPr="00182169">
              <w:rPr>
                <w:rFonts w:ascii="Tahoma" w:hAnsi="Tahoma" w:cs="Tahoma"/>
                <w:sz w:val="22"/>
                <w:szCs w:val="22"/>
              </w:rPr>
              <w:t xml:space="preserve">12 </w:t>
            </w:r>
            <w:r w:rsidR="001E64D0" w:rsidRPr="00182169">
              <w:rPr>
                <w:rFonts w:ascii="Tahoma" w:hAnsi="Tahoma" w:cs="Tahoma"/>
                <w:sz w:val="22"/>
                <w:szCs w:val="22"/>
              </w:rPr>
              <w:t xml:space="preserve">de </w:t>
            </w:r>
            <w:r w:rsidR="00CC2621" w:rsidRPr="00182169">
              <w:rPr>
                <w:rFonts w:ascii="Tahoma" w:hAnsi="Tahoma" w:cs="Tahoma"/>
                <w:bCs/>
                <w:sz w:val="22"/>
                <w:szCs w:val="22"/>
              </w:rPr>
              <w:t>novembro</w:t>
            </w:r>
            <w:r w:rsidR="00CC2621" w:rsidRPr="00182169">
              <w:rPr>
                <w:rFonts w:ascii="Tahoma" w:hAnsi="Tahoma" w:cs="Tahoma"/>
                <w:sz w:val="22"/>
                <w:szCs w:val="22"/>
              </w:rPr>
              <w:t xml:space="preserve"> </w:t>
            </w:r>
            <w:r w:rsidRPr="00182169">
              <w:rPr>
                <w:rFonts w:ascii="Tahoma" w:hAnsi="Tahoma" w:cs="Tahoma"/>
                <w:sz w:val="22"/>
                <w:szCs w:val="22"/>
              </w:rPr>
              <w:t>de 2022 (exclusive)</w:t>
            </w:r>
          </w:p>
        </w:tc>
        <w:tc>
          <w:tcPr>
            <w:tcW w:w="1853" w:type="pct"/>
          </w:tcPr>
          <w:p w:rsidR="00CC2781" w:rsidRPr="00182169" w:rsidRDefault="00CC2781" w:rsidP="001D00B5">
            <w:pPr>
              <w:spacing w:line="300" w:lineRule="atLeast"/>
              <w:ind w:right="51"/>
              <w:jc w:val="center"/>
              <w:rPr>
                <w:rFonts w:ascii="Tahoma" w:hAnsi="Tahoma" w:cs="Tahoma"/>
                <w:sz w:val="22"/>
                <w:szCs w:val="22"/>
              </w:rPr>
            </w:pPr>
            <w:r w:rsidRPr="00182169">
              <w:rPr>
                <w:rFonts w:ascii="Tahoma" w:hAnsi="Tahoma" w:cs="Tahoma"/>
                <w:sz w:val="22"/>
                <w:szCs w:val="22"/>
              </w:rPr>
              <w:t>2</w:t>
            </w:r>
            <w:r w:rsidR="000C6C35" w:rsidRPr="00182169">
              <w:rPr>
                <w:rFonts w:ascii="Tahoma" w:hAnsi="Tahoma" w:cs="Tahoma"/>
                <w:sz w:val="22"/>
                <w:szCs w:val="22"/>
              </w:rPr>
              <w:t>,0000</w:t>
            </w:r>
            <w:r w:rsidRPr="00182169">
              <w:rPr>
                <w:rFonts w:ascii="Tahoma" w:hAnsi="Tahoma" w:cs="Tahoma"/>
                <w:sz w:val="22"/>
                <w:szCs w:val="22"/>
              </w:rPr>
              <w:t>%</w:t>
            </w:r>
          </w:p>
        </w:tc>
      </w:tr>
      <w:tr w:rsidR="00CC2781" w:rsidRPr="00182169" w:rsidTr="00662885">
        <w:trPr>
          <w:trHeight w:val="484"/>
        </w:trPr>
        <w:tc>
          <w:tcPr>
            <w:tcW w:w="3147" w:type="pct"/>
          </w:tcPr>
          <w:p w:rsidR="00662885" w:rsidRPr="00182169" w:rsidRDefault="001E64D0" w:rsidP="00662885">
            <w:pPr>
              <w:spacing w:line="300" w:lineRule="atLeast"/>
              <w:ind w:right="51"/>
              <w:jc w:val="center"/>
              <w:rPr>
                <w:rFonts w:ascii="Tahoma" w:hAnsi="Tahoma" w:cs="Tahoma"/>
                <w:sz w:val="22"/>
                <w:szCs w:val="22"/>
              </w:rPr>
            </w:pPr>
            <w:r w:rsidRPr="00182169">
              <w:rPr>
                <w:rFonts w:ascii="Tahoma" w:hAnsi="Tahoma" w:cs="Tahoma"/>
                <w:sz w:val="22"/>
                <w:szCs w:val="22"/>
              </w:rPr>
              <w:t xml:space="preserve">Entre </w:t>
            </w:r>
            <w:r w:rsidR="002B3E44" w:rsidRPr="00182169">
              <w:rPr>
                <w:rFonts w:ascii="Tahoma" w:hAnsi="Tahoma" w:cs="Tahoma"/>
                <w:sz w:val="22"/>
                <w:szCs w:val="22"/>
              </w:rPr>
              <w:t xml:space="preserve">12 </w:t>
            </w:r>
            <w:r w:rsidRPr="00182169">
              <w:rPr>
                <w:rFonts w:ascii="Tahoma" w:hAnsi="Tahoma" w:cs="Tahoma"/>
                <w:sz w:val="22"/>
                <w:szCs w:val="22"/>
              </w:rPr>
              <w:t xml:space="preserve">de </w:t>
            </w:r>
            <w:r w:rsidR="00CC2621" w:rsidRPr="00182169">
              <w:rPr>
                <w:rFonts w:ascii="Tahoma" w:hAnsi="Tahoma" w:cs="Tahoma"/>
                <w:bCs/>
                <w:sz w:val="22"/>
                <w:szCs w:val="22"/>
              </w:rPr>
              <w:t>novembro</w:t>
            </w:r>
            <w:r w:rsidR="00CC2621" w:rsidRPr="00182169">
              <w:rPr>
                <w:rFonts w:ascii="Tahoma" w:hAnsi="Tahoma" w:cs="Tahoma"/>
                <w:sz w:val="22"/>
                <w:szCs w:val="22"/>
              </w:rPr>
              <w:t xml:space="preserve"> </w:t>
            </w:r>
            <w:r w:rsidR="00CC2781" w:rsidRPr="00182169">
              <w:rPr>
                <w:rFonts w:ascii="Tahoma" w:hAnsi="Tahoma" w:cs="Tahoma"/>
                <w:sz w:val="22"/>
                <w:szCs w:val="22"/>
              </w:rPr>
              <w:t>de 2022 (inclusive)</w:t>
            </w:r>
          </w:p>
          <w:p w:rsidR="00CC2781" w:rsidRPr="00182169" w:rsidRDefault="00CC2781" w:rsidP="00662885">
            <w:pPr>
              <w:spacing w:line="300" w:lineRule="atLeast"/>
              <w:ind w:right="51"/>
              <w:jc w:val="center"/>
              <w:rPr>
                <w:rFonts w:ascii="Tahoma" w:hAnsi="Tahoma" w:cs="Tahoma"/>
                <w:sz w:val="22"/>
                <w:szCs w:val="22"/>
              </w:rPr>
            </w:pPr>
            <w:r w:rsidRPr="00182169">
              <w:rPr>
                <w:rFonts w:ascii="Tahoma" w:hAnsi="Tahoma" w:cs="Tahoma"/>
                <w:sz w:val="22"/>
                <w:szCs w:val="22"/>
              </w:rPr>
              <w:t xml:space="preserve">e </w:t>
            </w:r>
            <w:r w:rsidR="002B3E44" w:rsidRPr="00182169">
              <w:rPr>
                <w:rFonts w:ascii="Tahoma" w:hAnsi="Tahoma" w:cs="Tahoma"/>
                <w:sz w:val="22"/>
                <w:szCs w:val="22"/>
              </w:rPr>
              <w:t xml:space="preserve">12 </w:t>
            </w:r>
            <w:r w:rsidR="001E64D0" w:rsidRPr="00182169">
              <w:rPr>
                <w:rFonts w:ascii="Tahoma" w:hAnsi="Tahoma" w:cs="Tahoma"/>
                <w:sz w:val="22"/>
                <w:szCs w:val="22"/>
              </w:rPr>
              <w:t xml:space="preserve">de </w:t>
            </w:r>
            <w:r w:rsidR="00CC2621" w:rsidRPr="00182169">
              <w:rPr>
                <w:rFonts w:ascii="Tahoma" w:hAnsi="Tahoma" w:cs="Tahoma"/>
                <w:bCs/>
                <w:sz w:val="22"/>
                <w:szCs w:val="22"/>
              </w:rPr>
              <w:t>novembro</w:t>
            </w:r>
            <w:r w:rsidR="00CC2621" w:rsidRPr="00182169">
              <w:rPr>
                <w:rFonts w:ascii="Tahoma" w:hAnsi="Tahoma" w:cs="Tahoma"/>
                <w:sz w:val="22"/>
                <w:szCs w:val="22"/>
              </w:rPr>
              <w:t xml:space="preserve"> </w:t>
            </w:r>
            <w:r w:rsidRPr="00182169">
              <w:rPr>
                <w:rFonts w:ascii="Tahoma" w:hAnsi="Tahoma" w:cs="Tahoma"/>
                <w:sz w:val="22"/>
                <w:szCs w:val="22"/>
              </w:rPr>
              <w:t>de 2023 (exclusive)</w:t>
            </w:r>
          </w:p>
        </w:tc>
        <w:tc>
          <w:tcPr>
            <w:tcW w:w="1853" w:type="pct"/>
          </w:tcPr>
          <w:p w:rsidR="00CC2781" w:rsidRPr="00182169" w:rsidRDefault="00CC2781" w:rsidP="001D00B5">
            <w:pPr>
              <w:spacing w:line="300" w:lineRule="atLeast"/>
              <w:ind w:right="51"/>
              <w:jc w:val="center"/>
              <w:rPr>
                <w:rFonts w:ascii="Tahoma" w:hAnsi="Tahoma" w:cs="Tahoma"/>
                <w:sz w:val="22"/>
                <w:szCs w:val="22"/>
              </w:rPr>
            </w:pPr>
            <w:r w:rsidRPr="00182169">
              <w:rPr>
                <w:rFonts w:ascii="Tahoma" w:hAnsi="Tahoma" w:cs="Tahoma"/>
                <w:sz w:val="22"/>
                <w:szCs w:val="22"/>
              </w:rPr>
              <w:t>1</w:t>
            </w:r>
            <w:r w:rsidR="000C6C35" w:rsidRPr="00182169">
              <w:rPr>
                <w:rFonts w:ascii="Tahoma" w:hAnsi="Tahoma" w:cs="Tahoma"/>
                <w:sz w:val="22"/>
                <w:szCs w:val="22"/>
              </w:rPr>
              <w:t>,0000</w:t>
            </w:r>
            <w:r w:rsidRPr="00182169">
              <w:rPr>
                <w:rFonts w:ascii="Tahoma" w:hAnsi="Tahoma" w:cs="Tahoma"/>
                <w:sz w:val="22"/>
                <w:szCs w:val="22"/>
              </w:rPr>
              <w:t>%</w:t>
            </w:r>
          </w:p>
        </w:tc>
      </w:tr>
      <w:tr w:rsidR="00CC2781" w:rsidRPr="00182169" w:rsidTr="00662885">
        <w:trPr>
          <w:trHeight w:val="322"/>
        </w:trPr>
        <w:tc>
          <w:tcPr>
            <w:tcW w:w="3147" w:type="pct"/>
          </w:tcPr>
          <w:p w:rsidR="00662885" w:rsidRPr="00182169" w:rsidRDefault="001E64D0" w:rsidP="00662885">
            <w:pPr>
              <w:spacing w:line="300" w:lineRule="atLeast"/>
              <w:ind w:right="51"/>
              <w:jc w:val="center"/>
              <w:rPr>
                <w:rFonts w:ascii="Tahoma" w:hAnsi="Tahoma" w:cs="Tahoma"/>
                <w:sz w:val="22"/>
                <w:szCs w:val="22"/>
              </w:rPr>
            </w:pPr>
            <w:r w:rsidRPr="00182169">
              <w:rPr>
                <w:rFonts w:ascii="Tahoma" w:hAnsi="Tahoma" w:cs="Tahoma"/>
                <w:sz w:val="22"/>
                <w:szCs w:val="22"/>
              </w:rPr>
              <w:t>A</w:t>
            </w:r>
            <w:r w:rsidR="00FE31ED" w:rsidRPr="00182169">
              <w:rPr>
                <w:rFonts w:ascii="Tahoma" w:hAnsi="Tahoma" w:cs="Tahoma"/>
                <w:sz w:val="22"/>
                <w:szCs w:val="22"/>
              </w:rPr>
              <w:t xml:space="preserve"> partir de </w:t>
            </w:r>
            <w:r w:rsidR="002B3E44" w:rsidRPr="00182169">
              <w:rPr>
                <w:rFonts w:ascii="Tahoma" w:hAnsi="Tahoma" w:cs="Tahoma"/>
                <w:sz w:val="22"/>
                <w:szCs w:val="22"/>
              </w:rPr>
              <w:t xml:space="preserve">12 </w:t>
            </w:r>
            <w:r w:rsidRPr="00182169">
              <w:rPr>
                <w:rFonts w:ascii="Tahoma" w:hAnsi="Tahoma" w:cs="Tahoma"/>
                <w:sz w:val="22"/>
                <w:szCs w:val="22"/>
              </w:rPr>
              <w:t xml:space="preserve">de </w:t>
            </w:r>
            <w:r w:rsidR="00CC2621" w:rsidRPr="00182169">
              <w:rPr>
                <w:rFonts w:ascii="Tahoma" w:hAnsi="Tahoma" w:cs="Tahoma"/>
                <w:bCs/>
                <w:sz w:val="22"/>
                <w:szCs w:val="22"/>
              </w:rPr>
              <w:t>novembro</w:t>
            </w:r>
            <w:r w:rsidR="00CC2621" w:rsidRPr="00182169">
              <w:rPr>
                <w:rFonts w:ascii="Tahoma" w:hAnsi="Tahoma" w:cs="Tahoma"/>
                <w:sz w:val="22"/>
                <w:szCs w:val="22"/>
              </w:rPr>
              <w:t xml:space="preserve"> </w:t>
            </w:r>
            <w:r w:rsidR="00CC2781" w:rsidRPr="00182169">
              <w:rPr>
                <w:rFonts w:ascii="Tahoma" w:hAnsi="Tahoma" w:cs="Tahoma"/>
                <w:sz w:val="22"/>
                <w:szCs w:val="22"/>
              </w:rPr>
              <w:t>de 2023 (inclusive)</w:t>
            </w:r>
          </w:p>
          <w:p w:rsidR="00CC2781" w:rsidRPr="00182169" w:rsidRDefault="000C6C35" w:rsidP="00662885">
            <w:pPr>
              <w:spacing w:line="300" w:lineRule="atLeast"/>
              <w:ind w:right="51"/>
              <w:jc w:val="center"/>
              <w:rPr>
                <w:rFonts w:ascii="Tahoma" w:hAnsi="Tahoma" w:cs="Tahoma"/>
                <w:sz w:val="22"/>
                <w:szCs w:val="22"/>
              </w:rPr>
            </w:pPr>
            <w:r w:rsidRPr="00182169">
              <w:rPr>
                <w:rFonts w:ascii="Tahoma" w:hAnsi="Tahoma" w:cs="Tahoma"/>
                <w:sz w:val="22"/>
                <w:szCs w:val="22"/>
              </w:rPr>
              <w:t>e a Data de Vencimento (exclusive)</w:t>
            </w:r>
          </w:p>
        </w:tc>
        <w:tc>
          <w:tcPr>
            <w:tcW w:w="1853" w:type="pct"/>
          </w:tcPr>
          <w:p w:rsidR="00CC2781" w:rsidRPr="00182169" w:rsidRDefault="00CC2781" w:rsidP="001D00B5">
            <w:pPr>
              <w:spacing w:line="300" w:lineRule="atLeast"/>
              <w:ind w:right="51"/>
              <w:jc w:val="center"/>
              <w:rPr>
                <w:rFonts w:ascii="Tahoma" w:hAnsi="Tahoma" w:cs="Tahoma"/>
                <w:sz w:val="22"/>
                <w:szCs w:val="22"/>
              </w:rPr>
            </w:pPr>
            <w:r w:rsidRPr="00182169">
              <w:rPr>
                <w:rFonts w:ascii="Tahoma" w:hAnsi="Tahoma" w:cs="Tahoma"/>
                <w:sz w:val="22"/>
                <w:szCs w:val="22"/>
              </w:rPr>
              <w:t>N.A.</w:t>
            </w:r>
          </w:p>
        </w:tc>
      </w:tr>
    </w:tbl>
    <w:p w:rsidR="00E36702" w:rsidRPr="00182169" w:rsidRDefault="00E36702" w:rsidP="001D00B5">
      <w:pPr>
        <w:pStyle w:val="NormalWeb"/>
        <w:tabs>
          <w:tab w:val="left" w:pos="0"/>
        </w:tabs>
        <w:spacing w:before="0" w:after="0" w:line="300" w:lineRule="atLeast"/>
        <w:jc w:val="both"/>
        <w:rPr>
          <w:rFonts w:ascii="Tahoma" w:hAnsi="Tahoma" w:cs="Tahoma"/>
          <w:sz w:val="22"/>
          <w:szCs w:val="22"/>
        </w:rPr>
      </w:pPr>
    </w:p>
    <w:p w:rsidR="00E36702" w:rsidRPr="00182169" w:rsidRDefault="00E36702" w:rsidP="00662885">
      <w:pPr>
        <w:pStyle w:val="PargrafodaLista"/>
        <w:numPr>
          <w:ilvl w:val="3"/>
          <w:numId w:val="44"/>
        </w:numPr>
        <w:tabs>
          <w:tab w:val="left" w:pos="1701"/>
        </w:tabs>
        <w:suppressAutoHyphens/>
        <w:spacing w:line="300" w:lineRule="atLeast"/>
        <w:ind w:left="0" w:firstLine="709"/>
        <w:rPr>
          <w:rFonts w:ascii="Tahoma" w:hAnsi="Tahoma" w:cs="Tahoma"/>
          <w:bCs/>
          <w:sz w:val="22"/>
          <w:szCs w:val="22"/>
        </w:rPr>
      </w:pPr>
      <w:r w:rsidRPr="00182169">
        <w:rPr>
          <w:rFonts w:ascii="Tahoma" w:hAnsi="Tahoma" w:cs="Tahoma"/>
          <w:sz w:val="22"/>
          <w:szCs w:val="22"/>
        </w:rPr>
        <w:t>Na</w:t>
      </w:r>
      <w:r w:rsidRPr="00182169">
        <w:rPr>
          <w:rFonts w:ascii="Tahoma" w:hAnsi="Tahoma" w:cs="Tahoma"/>
          <w:bCs/>
          <w:sz w:val="22"/>
          <w:szCs w:val="22"/>
        </w:rPr>
        <w:t xml:space="preserve"> Comunicação de Amortização </w:t>
      </w:r>
      <w:r w:rsidR="00960F73" w:rsidRPr="00182169">
        <w:rPr>
          <w:rFonts w:ascii="Tahoma" w:hAnsi="Tahoma" w:cs="Tahoma"/>
          <w:bCs/>
          <w:sz w:val="22"/>
          <w:szCs w:val="22"/>
        </w:rPr>
        <w:t>Extraordi</w:t>
      </w:r>
      <w:r w:rsidR="009F47F0" w:rsidRPr="00182169">
        <w:rPr>
          <w:rFonts w:ascii="Tahoma" w:hAnsi="Tahoma" w:cs="Tahoma"/>
          <w:bCs/>
          <w:sz w:val="22"/>
          <w:szCs w:val="22"/>
        </w:rPr>
        <w:t>n</w:t>
      </w:r>
      <w:r w:rsidR="00960F73" w:rsidRPr="00182169">
        <w:rPr>
          <w:rFonts w:ascii="Tahoma" w:hAnsi="Tahoma" w:cs="Tahoma"/>
          <w:bCs/>
          <w:sz w:val="22"/>
          <w:szCs w:val="22"/>
        </w:rPr>
        <w:t>ária</w:t>
      </w:r>
      <w:r w:rsidR="004B0C8D" w:rsidRPr="00182169">
        <w:rPr>
          <w:rFonts w:ascii="Tahoma" w:hAnsi="Tahoma" w:cs="Tahoma"/>
          <w:bCs/>
          <w:sz w:val="22"/>
          <w:szCs w:val="22"/>
        </w:rPr>
        <w:t xml:space="preserve"> Facultativa</w:t>
      </w:r>
      <w:r w:rsidRPr="00182169">
        <w:rPr>
          <w:rFonts w:ascii="Tahoma" w:hAnsi="Tahoma" w:cs="Tahoma"/>
          <w:bCs/>
          <w:sz w:val="22"/>
          <w:szCs w:val="22"/>
        </w:rPr>
        <w:t xml:space="preserve"> deverá constar: (a) a Data da Amortização </w:t>
      </w:r>
      <w:r w:rsidR="00960F73" w:rsidRPr="00182169">
        <w:rPr>
          <w:rFonts w:ascii="Tahoma" w:hAnsi="Tahoma" w:cs="Tahoma"/>
          <w:bCs/>
          <w:sz w:val="22"/>
          <w:szCs w:val="22"/>
        </w:rPr>
        <w:t>Extraordinária</w:t>
      </w:r>
      <w:r w:rsidR="004B0C8D" w:rsidRPr="00182169">
        <w:rPr>
          <w:rFonts w:ascii="Tahoma" w:hAnsi="Tahoma" w:cs="Tahoma"/>
          <w:bCs/>
          <w:sz w:val="22"/>
          <w:szCs w:val="22"/>
        </w:rPr>
        <w:t xml:space="preserve"> Facultativa</w:t>
      </w:r>
      <w:r w:rsidRPr="00182169">
        <w:rPr>
          <w:rFonts w:ascii="Tahoma" w:hAnsi="Tahoma" w:cs="Tahoma"/>
          <w:bCs/>
          <w:sz w:val="22"/>
          <w:szCs w:val="22"/>
        </w:rPr>
        <w:t>; (b) o percentual do Valor N</w:t>
      </w:r>
      <w:r w:rsidR="003004EC" w:rsidRPr="00182169">
        <w:rPr>
          <w:rFonts w:ascii="Tahoma" w:hAnsi="Tahoma" w:cs="Tahoma"/>
          <w:bCs/>
          <w:sz w:val="22"/>
          <w:szCs w:val="22"/>
        </w:rPr>
        <w:t xml:space="preserve">ominal Unitário das Debêntures </w:t>
      </w:r>
      <w:r w:rsidRPr="00182169">
        <w:rPr>
          <w:rFonts w:ascii="Tahoma" w:hAnsi="Tahoma" w:cs="Tahoma"/>
          <w:bCs/>
          <w:sz w:val="22"/>
          <w:szCs w:val="22"/>
        </w:rPr>
        <w:t xml:space="preserve">ou do </w:t>
      </w:r>
      <w:r w:rsidR="00831B09" w:rsidRPr="00182169">
        <w:rPr>
          <w:rFonts w:ascii="Tahoma" w:hAnsi="Tahoma" w:cs="Tahoma"/>
          <w:bCs/>
          <w:sz w:val="22"/>
          <w:szCs w:val="22"/>
        </w:rPr>
        <w:t>s</w:t>
      </w:r>
      <w:r w:rsidRPr="00182169">
        <w:rPr>
          <w:rFonts w:ascii="Tahoma" w:hAnsi="Tahoma" w:cs="Tahoma"/>
          <w:bCs/>
          <w:sz w:val="22"/>
          <w:szCs w:val="22"/>
        </w:rPr>
        <w:t>aldo do Valor Nominal Unitário das</w:t>
      </w:r>
      <w:r w:rsidR="003004EC" w:rsidRPr="00182169">
        <w:rPr>
          <w:rFonts w:ascii="Tahoma" w:hAnsi="Tahoma" w:cs="Tahoma"/>
          <w:bCs/>
          <w:sz w:val="22"/>
          <w:szCs w:val="22"/>
        </w:rPr>
        <w:t xml:space="preserve"> Debêntures, conforme aplicável,</w:t>
      </w:r>
      <w:r w:rsidRPr="00182169">
        <w:rPr>
          <w:rFonts w:ascii="Tahoma" w:hAnsi="Tahoma" w:cs="Tahoma"/>
          <w:bCs/>
          <w:sz w:val="22"/>
          <w:szCs w:val="22"/>
        </w:rPr>
        <w:t xml:space="preserve"> que será amortizado, a ser definido a exclusivo critério da Companhia</w:t>
      </w:r>
      <w:r w:rsidR="004102B7" w:rsidRPr="00182169">
        <w:rPr>
          <w:rFonts w:ascii="Tahoma" w:hAnsi="Tahoma" w:cs="Tahoma"/>
          <w:bCs/>
          <w:sz w:val="22"/>
          <w:szCs w:val="22"/>
        </w:rPr>
        <w:t xml:space="preserve">, </w:t>
      </w:r>
      <w:r w:rsidR="003004EC" w:rsidRPr="00182169">
        <w:rPr>
          <w:rFonts w:ascii="Tahoma" w:hAnsi="Tahoma" w:cs="Tahoma"/>
          <w:bCs/>
          <w:sz w:val="22"/>
          <w:szCs w:val="22"/>
        </w:rPr>
        <w:t xml:space="preserve">(c) se for o caso, a taxa do Prêmio a ser utilizada para cálculo do </w:t>
      </w:r>
      <w:r w:rsidR="00B9236B" w:rsidRPr="00182169">
        <w:rPr>
          <w:rFonts w:ascii="Tahoma" w:hAnsi="Tahoma" w:cs="Tahoma"/>
          <w:bCs/>
          <w:sz w:val="22"/>
          <w:szCs w:val="22"/>
        </w:rPr>
        <w:t>v</w:t>
      </w:r>
      <w:r w:rsidR="003004EC" w:rsidRPr="00182169">
        <w:rPr>
          <w:rFonts w:ascii="Tahoma" w:hAnsi="Tahoma" w:cs="Tahoma"/>
          <w:bCs/>
          <w:sz w:val="22"/>
          <w:szCs w:val="22"/>
        </w:rPr>
        <w:t xml:space="preserve">alor da Amortização Extraordinária Facultativa, e </w:t>
      </w:r>
      <w:r w:rsidRPr="00182169">
        <w:rPr>
          <w:rFonts w:ascii="Tahoma" w:hAnsi="Tahoma" w:cs="Tahoma"/>
          <w:bCs/>
          <w:sz w:val="22"/>
          <w:szCs w:val="22"/>
        </w:rPr>
        <w:t>(</w:t>
      </w:r>
      <w:r w:rsidR="003004EC" w:rsidRPr="00182169">
        <w:rPr>
          <w:rFonts w:ascii="Tahoma" w:hAnsi="Tahoma" w:cs="Tahoma"/>
          <w:bCs/>
          <w:sz w:val="22"/>
          <w:szCs w:val="22"/>
        </w:rPr>
        <w:t>d</w:t>
      </w:r>
      <w:r w:rsidRPr="00182169">
        <w:rPr>
          <w:rFonts w:ascii="Tahoma" w:hAnsi="Tahoma" w:cs="Tahoma"/>
          <w:bCs/>
          <w:sz w:val="22"/>
          <w:szCs w:val="22"/>
        </w:rPr>
        <w:t xml:space="preserve">) quaisquer outras informações necessárias à operacionalização da Amortização </w:t>
      </w:r>
      <w:r w:rsidR="00960F73" w:rsidRPr="00182169">
        <w:rPr>
          <w:rFonts w:ascii="Tahoma" w:hAnsi="Tahoma" w:cs="Tahoma"/>
          <w:bCs/>
          <w:sz w:val="22"/>
          <w:szCs w:val="22"/>
        </w:rPr>
        <w:t>Extraordinária</w:t>
      </w:r>
      <w:r w:rsidR="004B0C8D" w:rsidRPr="00182169">
        <w:rPr>
          <w:rFonts w:ascii="Tahoma" w:hAnsi="Tahoma" w:cs="Tahoma"/>
          <w:bCs/>
          <w:sz w:val="22"/>
          <w:szCs w:val="22"/>
        </w:rPr>
        <w:t xml:space="preserve"> Facultativa</w:t>
      </w:r>
      <w:r w:rsidRPr="00182169">
        <w:rPr>
          <w:rFonts w:ascii="Tahoma" w:hAnsi="Tahoma" w:cs="Tahoma"/>
          <w:bCs/>
          <w:sz w:val="22"/>
          <w:szCs w:val="22"/>
        </w:rPr>
        <w:t>.</w:t>
      </w:r>
    </w:p>
    <w:p w:rsidR="00F53B95" w:rsidRPr="00182169" w:rsidRDefault="00F53B95" w:rsidP="001D00B5">
      <w:pPr>
        <w:pStyle w:val="NormalWeb"/>
        <w:tabs>
          <w:tab w:val="left" w:pos="0"/>
        </w:tabs>
        <w:spacing w:before="0" w:after="0" w:line="300" w:lineRule="atLeast"/>
        <w:jc w:val="both"/>
        <w:rPr>
          <w:rFonts w:ascii="Tahoma" w:hAnsi="Tahoma" w:cs="Tahoma"/>
          <w:bCs/>
          <w:sz w:val="22"/>
          <w:szCs w:val="22"/>
        </w:rPr>
      </w:pPr>
    </w:p>
    <w:p w:rsidR="00E36702" w:rsidRPr="00182169" w:rsidRDefault="00232467" w:rsidP="00662885">
      <w:pPr>
        <w:pStyle w:val="PargrafodaLista"/>
        <w:numPr>
          <w:ilvl w:val="3"/>
          <w:numId w:val="44"/>
        </w:numPr>
        <w:tabs>
          <w:tab w:val="left" w:pos="1701"/>
        </w:tabs>
        <w:suppressAutoHyphens/>
        <w:spacing w:line="300" w:lineRule="atLeast"/>
        <w:ind w:left="0" w:firstLine="709"/>
        <w:rPr>
          <w:rFonts w:ascii="Tahoma" w:hAnsi="Tahoma" w:cs="Tahoma"/>
          <w:bCs/>
          <w:sz w:val="22"/>
          <w:szCs w:val="22"/>
        </w:rPr>
      </w:pPr>
      <w:r w:rsidRPr="00182169">
        <w:rPr>
          <w:rFonts w:ascii="Tahoma" w:hAnsi="Tahoma" w:cs="Tahoma"/>
          <w:w w:val="0"/>
          <w:sz w:val="22"/>
          <w:szCs w:val="22"/>
        </w:rPr>
        <w:t xml:space="preserve">A Emissora deverá comunicar à </w:t>
      </w:r>
      <w:r w:rsidRPr="00182169">
        <w:rPr>
          <w:rFonts w:ascii="Tahoma" w:hAnsi="Tahoma" w:cs="Tahoma"/>
          <w:sz w:val="22"/>
          <w:szCs w:val="22"/>
        </w:rPr>
        <w:t>B3</w:t>
      </w:r>
      <w:r w:rsidRPr="00182169">
        <w:rPr>
          <w:rFonts w:ascii="Tahoma" w:hAnsi="Tahoma" w:cs="Tahoma"/>
          <w:w w:val="0"/>
          <w:sz w:val="22"/>
          <w:szCs w:val="22"/>
        </w:rPr>
        <w:t xml:space="preserve">, por meio de correspondência em conjunto com o Agente Fiduciário, sobre a realização do Resgate Antecipado </w:t>
      </w:r>
      <w:r w:rsidRPr="00182169">
        <w:rPr>
          <w:rFonts w:ascii="Tahoma" w:hAnsi="Tahoma" w:cs="Tahoma"/>
          <w:sz w:val="22"/>
          <w:szCs w:val="22"/>
        </w:rPr>
        <w:t xml:space="preserve">Facultativo ou da Amortização </w:t>
      </w:r>
      <w:r w:rsidRPr="00182169">
        <w:rPr>
          <w:rFonts w:ascii="Tahoma" w:hAnsi="Tahoma" w:cs="Tahoma"/>
          <w:bCs/>
          <w:sz w:val="22"/>
          <w:szCs w:val="22"/>
        </w:rPr>
        <w:t>Extraordinária</w:t>
      </w:r>
      <w:r w:rsidRPr="00182169">
        <w:rPr>
          <w:rFonts w:ascii="Tahoma" w:hAnsi="Tahoma" w:cs="Tahoma"/>
          <w:sz w:val="22"/>
          <w:szCs w:val="22"/>
        </w:rPr>
        <w:t xml:space="preserve"> Facultativa</w:t>
      </w:r>
      <w:r w:rsidRPr="00182169">
        <w:rPr>
          <w:rFonts w:ascii="Tahoma" w:hAnsi="Tahoma" w:cs="Tahoma"/>
          <w:w w:val="0"/>
          <w:sz w:val="22"/>
          <w:szCs w:val="22"/>
        </w:rPr>
        <w:t xml:space="preserve"> com, no mínimo, 3 (três) Dias Úteis de antecedência da data estipulada para a realização Resgate Antecipado </w:t>
      </w:r>
      <w:r w:rsidRPr="00182169">
        <w:rPr>
          <w:rFonts w:ascii="Tahoma" w:hAnsi="Tahoma" w:cs="Tahoma"/>
          <w:sz w:val="22"/>
          <w:szCs w:val="22"/>
        </w:rPr>
        <w:t>Facultativo ou da Amortização Extraordinária Facultativa, conforme o caso</w:t>
      </w:r>
      <w:r w:rsidR="00E36702" w:rsidRPr="00182169">
        <w:rPr>
          <w:rFonts w:ascii="Tahoma" w:hAnsi="Tahoma" w:cs="Tahoma"/>
          <w:bCs/>
          <w:sz w:val="22"/>
          <w:szCs w:val="22"/>
        </w:rPr>
        <w:t>.</w:t>
      </w:r>
    </w:p>
    <w:p w:rsidR="00232467" w:rsidRPr="00182169" w:rsidRDefault="00232467" w:rsidP="001D00B5">
      <w:pPr>
        <w:pStyle w:val="NormalWeb"/>
        <w:tabs>
          <w:tab w:val="left" w:pos="0"/>
        </w:tabs>
        <w:spacing w:before="0" w:after="0" w:line="300" w:lineRule="atLeast"/>
        <w:jc w:val="both"/>
        <w:rPr>
          <w:rFonts w:ascii="Tahoma" w:hAnsi="Tahoma" w:cs="Tahoma"/>
          <w:bCs/>
          <w:sz w:val="22"/>
          <w:szCs w:val="22"/>
        </w:rPr>
      </w:pPr>
    </w:p>
    <w:p w:rsidR="00232467" w:rsidRPr="00182169" w:rsidRDefault="00232467" w:rsidP="00662885">
      <w:pPr>
        <w:pStyle w:val="PargrafodaLista"/>
        <w:numPr>
          <w:ilvl w:val="3"/>
          <w:numId w:val="44"/>
        </w:numPr>
        <w:tabs>
          <w:tab w:val="left" w:pos="1701"/>
        </w:tabs>
        <w:suppressAutoHyphens/>
        <w:spacing w:line="300" w:lineRule="atLeast"/>
        <w:ind w:left="0" w:firstLine="709"/>
        <w:rPr>
          <w:rFonts w:ascii="Tahoma" w:hAnsi="Tahoma" w:cs="Tahoma"/>
          <w:bCs/>
          <w:sz w:val="22"/>
          <w:szCs w:val="22"/>
        </w:rPr>
      </w:pPr>
      <w:r w:rsidRPr="00182169">
        <w:rPr>
          <w:rFonts w:ascii="Tahoma" w:hAnsi="Tahoma" w:cs="Tahoma"/>
          <w:sz w:val="22"/>
          <w:szCs w:val="22"/>
        </w:rPr>
        <w:t>O pagamento da Amortização Extraordinária</w:t>
      </w:r>
      <w:r w:rsidR="00345A8C" w:rsidRPr="00182169">
        <w:rPr>
          <w:rFonts w:ascii="Tahoma" w:hAnsi="Tahoma" w:cs="Tahoma"/>
          <w:sz w:val="22"/>
          <w:szCs w:val="22"/>
        </w:rPr>
        <w:t xml:space="preserve"> Facultativa</w:t>
      </w:r>
      <w:r w:rsidRPr="00182169">
        <w:rPr>
          <w:rFonts w:ascii="Tahoma" w:hAnsi="Tahoma" w:cs="Tahoma"/>
          <w:sz w:val="22"/>
          <w:szCs w:val="22"/>
        </w:rPr>
        <w:t xml:space="preserve"> deverá abranger de forma proporcional todas as Debêntures. Caso as Debêntures estejam custodiadas eletronicamente na B3, o evento seguirá os procedimentos previstos pela B3. Caso as Debêntures não estejam custodiadas eletronicamente na B3, o pagamento deverá ser feito na forma prevista na </w:t>
      </w:r>
      <w:r w:rsidR="00345A8C" w:rsidRPr="00182169">
        <w:rPr>
          <w:rFonts w:ascii="Tahoma" w:hAnsi="Tahoma" w:cs="Tahoma"/>
          <w:sz w:val="22"/>
          <w:szCs w:val="22"/>
        </w:rPr>
        <w:t xml:space="preserve">Comunicação </w:t>
      </w:r>
      <w:r w:rsidRPr="00182169">
        <w:rPr>
          <w:rFonts w:ascii="Tahoma" w:hAnsi="Tahoma" w:cs="Tahoma"/>
          <w:sz w:val="22"/>
          <w:szCs w:val="22"/>
        </w:rPr>
        <w:t>de Amortização Extraordinária</w:t>
      </w:r>
      <w:r w:rsidR="00A605BA" w:rsidRPr="00182169">
        <w:rPr>
          <w:rFonts w:ascii="Tahoma" w:hAnsi="Tahoma" w:cs="Tahoma"/>
          <w:sz w:val="22"/>
          <w:szCs w:val="22"/>
        </w:rPr>
        <w:t xml:space="preserve"> Facultativa</w:t>
      </w:r>
      <w:r w:rsidRPr="00182169">
        <w:rPr>
          <w:rFonts w:ascii="Tahoma" w:hAnsi="Tahoma" w:cs="Tahoma"/>
          <w:sz w:val="22"/>
          <w:szCs w:val="22"/>
        </w:rPr>
        <w:t xml:space="preserve">, de acordo com os procedimentos do </w:t>
      </w:r>
      <w:r w:rsidR="00BB4622" w:rsidRPr="00182169">
        <w:rPr>
          <w:rFonts w:ascii="Tahoma" w:hAnsi="Tahoma" w:cs="Tahoma"/>
          <w:sz w:val="22"/>
          <w:szCs w:val="22"/>
        </w:rPr>
        <w:t>Agente</w:t>
      </w:r>
      <w:r w:rsidR="00BF2C5F" w:rsidRPr="00182169">
        <w:rPr>
          <w:rFonts w:ascii="Tahoma" w:hAnsi="Tahoma" w:cs="Tahoma"/>
          <w:sz w:val="22"/>
          <w:szCs w:val="22"/>
        </w:rPr>
        <w:t xml:space="preserve"> </w:t>
      </w:r>
      <w:r w:rsidR="00801ADB" w:rsidRPr="00182169">
        <w:rPr>
          <w:rFonts w:ascii="Tahoma" w:hAnsi="Tahoma" w:cs="Tahoma"/>
          <w:sz w:val="22"/>
          <w:szCs w:val="22"/>
        </w:rPr>
        <w:t xml:space="preserve">de Liquidação </w:t>
      </w:r>
      <w:r w:rsidRPr="00182169">
        <w:rPr>
          <w:rFonts w:ascii="Tahoma" w:hAnsi="Tahoma" w:cs="Tahoma"/>
          <w:sz w:val="22"/>
          <w:szCs w:val="22"/>
        </w:rPr>
        <w:t>ou na sede da Emissora</w:t>
      </w:r>
      <w:r w:rsidR="008254A6" w:rsidRPr="00182169">
        <w:rPr>
          <w:rFonts w:ascii="Tahoma" w:hAnsi="Tahoma" w:cs="Tahoma"/>
          <w:sz w:val="22"/>
          <w:szCs w:val="22"/>
        </w:rPr>
        <w:t>.</w:t>
      </w:r>
    </w:p>
    <w:p w:rsidR="00E36702" w:rsidRPr="00182169" w:rsidRDefault="00E36702" w:rsidP="001D00B5">
      <w:pPr>
        <w:pStyle w:val="NormalWeb"/>
        <w:tabs>
          <w:tab w:val="left" w:pos="0"/>
        </w:tabs>
        <w:spacing w:before="0" w:after="0" w:line="300" w:lineRule="atLeast"/>
        <w:jc w:val="both"/>
        <w:rPr>
          <w:rFonts w:ascii="Tahoma" w:hAnsi="Tahoma" w:cs="Tahoma"/>
          <w:bCs/>
          <w:sz w:val="22"/>
          <w:szCs w:val="22"/>
        </w:rPr>
      </w:pPr>
    </w:p>
    <w:p w:rsidR="00E36702" w:rsidRPr="00182169" w:rsidRDefault="00E36702" w:rsidP="00361098">
      <w:pPr>
        <w:pStyle w:val="PargrafodaLista"/>
        <w:numPr>
          <w:ilvl w:val="3"/>
          <w:numId w:val="44"/>
        </w:numPr>
        <w:tabs>
          <w:tab w:val="left" w:pos="1701"/>
        </w:tabs>
        <w:suppressAutoHyphens/>
        <w:spacing w:line="300" w:lineRule="atLeast"/>
        <w:ind w:left="0" w:firstLine="709"/>
        <w:rPr>
          <w:rFonts w:ascii="Tahoma" w:hAnsi="Tahoma" w:cs="Tahoma"/>
          <w:bCs/>
          <w:sz w:val="22"/>
          <w:szCs w:val="22"/>
        </w:rPr>
      </w:pPr>
      <w:r w:rsidRPr="00182169">
        <w:rPr>
          <w:rFonts w:ascii="Tahoma" w:hAnsi="Tahoma" w:cs="Tahoma"/>
          <w:bCs/>
          <w:sz w:val="22"/>
          <w:szCs w:val="22"/>
        </w:rPr>
        <w:t xml:space="preserve">A data para </w:t>
      </w:r>
      <w:r w:rsidRPr="00182169">
        <w:rPr>
          <w:rFonts w:ascii="Tahoma" w:hAnsi="Tahoma" w:cs="Tahoma"/>
          <w:sz w:val="22"/>
          <w:szCs w:val="22"/>
        </w:rPr>
        <w:t>realização</w:t>
      </w:r>
      <w:r w:rsidRPr="00182169">
        <w:rPr>
          <w:rFonts w:ascii="Tahoma" w:hAnsi="Tahoma" w:cs="Tahoma"/>
          <w:bCs/>
          <w:sz w:val="22"/>
          <w:szCs w:val="22"/>
        </w:rPr>
        <w:t xml:space="preserve"> de qualquer Amortização </w:t>
      </w:r>
      <w:r w:rsidR="009F47F0" w:rsidRPr="00182169">
        <w:rPr>
          <w:rFonts w:ascii="Tahoma" w:hAnsi="Tahoma" w:cs="Tahoma"/>
          <w:bCs/>
          <w:sz w:val="22"/>
          <w:szCs w:val="22"/>
        </w:rPr>
        <w:t>Extraordinária</w:t>
      </w:r>
      <w:r w:rsidR="004B0C8D" w:rsidRPr="00182169">
        <w:rPr>
          <w:rFonts w:ascii="Tahoma" w:hAnsi="Tahoma" w:cs="Tahoma"/>
          <w:bCs/>
          <w:sz w:val="22"/>
          <w:szCs w:val="22"/>
        </w:rPr>
        <w:t xml:space="preserve"> Facultativa</w:t>
      </w:r>
      <w:r w:rsidRPr="00182169">
        <w:rPr>
          <w:rFonts w:ascii="Tahoma" w:hAnsi="Tahoma" w:cs="Tahoma"/>
          <w:bCs/>
          <w:sz w:val="22"/>
          <w:szCs w:val="22"/>
        </w:rPr>
        <w:t xml:space="preserve"> no âmbito desta Emissão deverá, obrigatoriamente, ser um Dia Útil.</w:t>
      </w:r>
    </w:p>
    <w:p w:rsidR="003004EC" w:rsidRPr="00182169" w:rsidRDefault="003004EC" w:rsidP="001D00B5">
      <w:pPr>
        <w:pStyle w:val="NormalWeb"/>
        <w:tabs>
          <w:tab w:val="left" w:pos="0"/>
        </w:tabs>
        <w:spacing w:before="0" w:after="0" w:line="300" w:lineRule="atLeast"/>
        <w:jc w:val="both"/>
        <w:rPr>
          <w:rFonts w:ascii="Tahoma" w:hAnsi="Tahoma" w:cs="Tahoma"/>
          <w:sz w:val="22"/>
          <w:szCs w:val="22"/>
        </w:rPr>
      </w:pPr>
    </w:p>
    <w:p w:rsidR="009C6A23" w:rsidRPr="00182169" w:rsidRDefault="009C6A23" w:rsidP="009C6A23">
      <w:pPr>
        <w:pStyle w:val="PargrafodaLista"/>
        <w:numPr>
          <w:ilvl w:val="2"/>
          <w:numId w:val="44"/>
        </w:numPr>
        <w:suppressAutoHyphens/>
        <w:spacing w:line="300" w:lineRule="atLeast"/>
        <w:ind w:left="0" w:firstLine="0"/>
        <w:rPr>
          <w:rFonts w:ascii="Tahoma" w:hAnsi="Tahoma" w:cs="Tahoma"/>
          <w:bCs/>
          <w:sz w:val="22"/>
          <w:szCs w:val="22"/>
        </w:rPr>
      </w:pPr>
      <w:r w:rsidRPr="00182169">
        <w:rPr>
          <w:rFonts w:ascii="Tahoma" w:hAnsi="Tahoma" w:cs="Tahoma"/>
          <w:b/>
          <w:i/>
          <w:sz w:val="22"/>
          <w:szCs w:val="22"/>
        </w:rPr>
        <w:t>Amortização Extraordinária Obrigatória</w:t>
      </w:r>
      <w:r w:rsidRPr="00182169">
        <w:rPr>
          <w:rFonts w:ascii="Tahoma" w:hAnsi="Tahoma" w:cs="Tahoma"/>
          <w:b/>
          <w:sz w:val="22"/>
          <w:szCs w:val="22"/>
        </w:rPr>
        <w:t>.</w:t>
      </w:r>
      <w:r w:rsidRPr="00182169">
        <w:rPr>
          <w:rFonts w:ascii="Tahoma" w:hAnsi="Tahoma" w:cs="Tahoma"/>
          <w:sz w:val="22"/>
          <w:szCs w:val="22"/>
        </w:rPr>
        <w:t xml:space="preserve"> A Emissora deverá, independentemente de aceitação dos Debenturistas, realizar a amortização extraordinária do Valor Nominal Unitário, ou do saldo do Valor Nominal Unitário, conforme o caso, das Debêntures, </w:t>
      </w:r>
      <w:r w:rsidR="00F01885" w:rsidRPr="00182169">
        <w:rPr>
          <w:rFonts w:ascii="Tahoma" w:hAnsi="Tahoma" w:cs="Tahoma"/>
          <w:sz w:val="22"/>
          <w:szCs w:val="22"/>
        </w:rPr>
        <w:t xml:space="preserve">em montante equivalente a, no mínimo, o montante total dos recursos apurados em razão da ocorrência do respectivo evento que deu causa à Amortização Extraordinária Obrigatória, </w:t>
      </w:r>
      <w:r w:rsidRPr="00182169">
        <w:rPr>
          <w:rFonts w:ascii="Tahoma" w:hAnsi="Tahoma" w:cs="Tahoma"/>
          <w:sz w:val="22"/>
          <w:szCs w:val="22"/>
        </w:rPr>
        <w:t>observadas as condições previstas abaixo (“</w:t>
      </w:r>
      <w:r w:rsidRPr="00182169">
        <w:rPr>
          <w:rFonts w:ascii="Tahoma" w:hAnsi="Tahoma" w:cs="Tahoma"/>
          <w:sz w:val="22"/>
          <w:szCs w:val="22"/>
          <w:u w:val="single"/>
        </w:rPr>
        <w:t>Amortização Extraordinária Obrigatória</w:t>
      </w:r>
      <w:r w:rsidRPr="00182169">
        <w:rPr>
          <w:rFonts w:ascii="Tahoma" w:hAnsi="Tahoma" w:cs="Tahoma"/>
          <w:sz w:val="22"/>
          <w:szCs w:val="22"/>
        </w:rPr>
        <w:t xml:space="preserve">”), </w:t>
      </w:r>
      <w:r w:rsidR="00F02309" w:rsidRPr="00182169">
        <w:rPr>
          <w:rFonts w:ascii="Tahoma" w:hAnsi="Tahoma" w:cs="Tahoma"/>
          <w:sz w:val="22"/>
          <w:szCs w:val="22"/>
        </w:rPr>
        <w:t xml:space="preserve">em até 5 (cinco) Dias </w:t>
      </w:r>
      <w:r w:rsidR="00F32222">
        <w:rPr>
          <w:rFonts w:ascii="Tahoma" w:hAnsi="Tahoma" w:cs="Tahoma"/>
          <w:sz w:val="22"/>
          <w:szCs w:val="22"/>
        </w:rPr>
        <w:t>Ú</w:t>
      </w:r>
      <w:r w:rsidR="00F02309" w:rsidRPr="00182169">
        <w:rPr>
          <w:rFonts w:ascii="Tahoma" w:hAnsi="Tahoma" w:cs="Tahoma"/>
          <w:sz w:val="22"/>
          <w:szCs w:val="22"/>
        </w:rPr>
        <w:t>teis contados d</w:t>
      </w:r>
      <w:r w:rsidRPr="00182169">
        <w:rPr>
          <w:rFonts w:ascii="Tahoma" w:hAnsi="Tahoma" w:cs="Tahoma"/>
          <w:sz w:val="22"/>
          <w:szCs w:val="22"/>
        </w:rPr>
        <w:t>a ocorrência de qualquer dos seguintes eventos:</w:t>
      </w:r>
    </w:p>
    <w:p w:rsidR="009C6A23" w:rsidRPr="00182169" w:rsidRDefault="009C6A23" w:rsidP="009C6A23">
      <w:pPr>
        <w:tabs>
          <w:tab w:val="left" w:pos="3544"/>
        </w:tabs>
        <w:suppressAutoHyphens/>
        <w:spacing w:line="300" w:lineRule="atLeast"/>
        <w:rPr>
          <w:rFonts w:ascii="Tahoma" w:hAnsi="Tahoma" w:cs="Tahoma"/>
          <w:bCs/>
          <w:sz w:val="22"/>
          <w:szCs w:val="22"/>
        </w:rPr>
      </w:pPr>
    </w:p>
    <w:p w:rsidR="009C6A23" w:rsidRPr="00182169" w:rsidRDefault="009C6A23" w:rsidP="009C6A23">
      <w:pPr>
        <w:pStyle w:val="PargrafodaLista"/>
        <w:numPr>
          <w:ilvl w:val="0"/>
          <w:numId w:val="54"/>
        </w:numPr>
        <w:tabs>
          <w:tab w:val="left" w:pos="3544"/>
        </w:tabs>
        <w:suppressAutoHyphens/>
        <w:spacing w:line="300" w:lineRule="atLeast"/>
        <w:ind w:left="709"/>
        <w:rPr>
          <w:rFonts w:ascii="Tahoma" w:hAnsi="Tahoma" w:cs="Tahoma"/>
          <w:bCs/>
          <w:sz w:val="22"/>
          <w:szCs w:val="22"/>
        </w:rPr>
      </w:pPr>
      <w:r w:rsidRPr="00182169">
        <w:rPr>
          <w:rFonts w:ascii="Tahoma" w:hAnsi="Tahoma" w:cs="Tahoma"/>
          <w:noProof/>
          <w:sz w:val="22"/>
          <w:szCs w:val="22"/>
        </w:rPr>
        <w:t>realização de aporte de capital por quaisquer dos Fundos SCG</w:t>
      </w:r>
      <w:r w:rsidR="00071450">
        <w:rPr>
          <w:rFonts w:ascii="Tahoma" w:hAnsi="Tahoma" w:cs="Tahoma"/>
          <w:noProof/>
          <w:sz w:val="22"/>
          <w:szCs w:val="22"/>
        </w:rPr>
        <w:t xml:space="preserve"> </w:t>
      </w:r>
      <w:r w:rsidR="00071450" w:rsidRPr="00071450">
        <w:rPr>
          <w:rFonts w:ascii="Tahoma" w:hAnsi="Tahoma" w:cs="Tahoma"/>
          <w:noProof/>
          <w:sz w:val="22"/>
          <w:szCs w:val="22"/>
        </w:rPr>
        <w:t>(entendendo-se por “Fundos SCG”, em conjunto, SCLAPEF; Jupiter; Zeus Topco; GP; Ultimate GP; Bowl Investments L.P. e Pan Capital Investments L.P.</w:t>
      </w:r>
      <w:r w:rsidR="00E956C2">
        <w:rPr>
          <w:rFonts w:ascii="Tahoma" w:hAnsi="Tahoma" w:cs="Tahoma"/>
          <w:noProof/>
          <w:sz w:val="22"/>
          <w:szCs w:val="22"/>
        </w:rPr>
        <w:t>,</w:t>
      </w:r>
      <w:r w:rsidR="00071450">
        <w:rPr>
          <w:rFonts w:ascii="Tahoma" w:hAnsi="Tahoma" w:cs="Tahoma"/>
          <w:noProof/>
          <w:sz w:val="22"/>
          <w:szCs w:val="22"/>
        </w:rPr>
        <w:t xml:space="preserve"> ou suas controladas</w:t>
      </w:r>
      <w:r w:rsidR="00071450" w:rsidRPr="00071450">
        <w:rPr>
          <w:rFonts w:ascii="Tahoma" w:hAnsi="Tahoma" w:cs="Tahoma"/>
          <w:noProof/>
          <w:sz w:val="22"/>
          <w:szCs w:val="22"/>
        </w:rPr>
        <w:t>)</w:t>
      </w:r>
      <w:r w:rsidRPr="00182169">
        <w:rPr>
          <w:rFonts w:ascii="Tahoma" w:hAnsi="Tahoma" w:cs="Tahoma"/>
          <w:noProof/>
          <w:sz w:val="22"/>
          <w:szCs w:val="22"/>
        </w:rPr>
        <w:t xml:space="preserve"> na Emissora;</w:t>
      </w:r>
    </w:p>
    <w:p w:rsidR="009C6A23" w:rsidRPr="00182169" w:rsidRDefault="009C6A23" w:rsidP="009C6A23">
      <w:pPr>
        <w:pStyle w:val="PargrafodaLista"/>
        <w:rPr>
          <w:rFonts w:ascii="Tahoma" w:hAnsi="Tahoma" w:cs="Tahoma"/>
          <w:noProof/>
          <w:sz w:val="22"/>
          <w:szCs w:val="22"/>
        </w:rPr>
      </w:pPr>
    </w:p>
    <w:p w:rsidR="00F02309" w:rsidRPr="00182169" w:rsidRDefault="00F02309" w:rsidP="009B7017">
      <w:pPr>
        <w:pStyle w:val="PargrafodaLista"/>
        <w:rPr>
          <w:rFonts w:ascii="Tahoma" w:hAnsi="Tahoma" w:cs="Tahoma"/>
          <w:noProof/>
          <w:sz w:val="22"/>
          <w:szCs w:val="22"/>
        </w:rPr>
      </w:pPr>
    </w:p>
    <w:p w:rsidR="009C6A23" w:rsidRPr="00182169" w:rsidRDefault="00F02309" w:rsidP="009C6A23">
      <w:pPr>
        <w:pStyle w:val="PargrafodaLista"/>
        <w:numPr>
          <w:ilvl w:val="0"/>
          <w:numId w:val="54"/>
        </w:numPr>
        <w:tabs>
          <w:tab w:val="left" w:pos="3544"/>
        </w:tabs>
        <w:suppressAutoHyphens/>
        <w:spacing w:line="300" w:lineRule="atLeast"/>
        <w:ind w:left="709"/>
        <w:rPr>
          <w:rFonts w:ascii="Tahoma" w:hAnsi="Tahoma" w:cs="Tahoma"/>
          <w:bCs/>
          <w:sz w:val="22"/>
          <w:szCs w:val="22"/>
        </w:rPr>
      </w:pPr>
      <w:r w:rsidRPr="00182169">
        <w:rPr>
          <w:rFonts w:ascii="Tahoma" w:hAnsi="Tahoma" w:cs="Tahoma"/>
          <w:noProof/>
          <w:sz w:val="22"/>
          <w:szCs w:val="22"/>
        </w:rPr>
        <w:lastRenderedPageBreak/>
        <w:t>liquidação da venda, alienação, cessão ou transferência, direta ou indireta das Ações Mills de titularidade do Fundo SCG III a terceiros;</w:t>
      </w:r>
    </w:p>
    <w:p w:rsidR="009C6A23" w:rsidRPr="00182169" w:rsidRDefault="009C6A23" w:rsidP="009C6A23">
      <w:pPr>
        <w:pStyle w:val="PargrafodaLista"/>
        <w:rPr>
          <w:rFonts w:ascii="Tahoma" w:hAnsi="Tahoma" w:cs="Tahoma"/>
          <w:bCs/>
          <w:sz w:val="22"/>
          <w:szCs w:val="22"/>
        </w:rPr>
      </w:pPr>
    </w:p>
    <w:p w:rsidR="009C6A23" w:rsidRPr="00182169" w:rsidRDefault="00F02309" w:rsidP="009C6A23">
      <w:pPr>
        <w:pStyle w:val="PargrafodaLista"/>
        <w:numPr>
          <w:ilvl w:val="0"/>
          <w:numId w:val="54"/>
        </w:numPr>
        <w:tabs>
          <w:tab w:val="left" w:pos="3544"/>
        </w:tabs>
        <w:suppressAutoHyphens/>
        <w:spacing w:line="300" w:lineRule="atLeast"/>
        <w:ind w:left="709"/>
        <w:rPr>
          <w:rFonts w:ascii="Tahoma" w:hAnsi="Tahoma" w:cs="Tahoma"/>
          <w:bCs/>
          <w:sz w:val="22"/>
          <w:szCs w:val="22"/>
        </w:rPr>
      </w:pPr>
      <w:r w:rsidRPr="00182169">
        <w:rPr>
          <w:rFonts w:ascii="Tahoma" w:hAnsi="Tahoma" w:cs="Tahoma"/>
          <w:noProof/>
          <w:sz w:val="22"/>
          <w:szCs w:val="22"/>
        </w:rPr>
        <w:t>liquidação da venda, alienação, cessão ou transferência, direta ou indireta das Ações Brinox de titularidade da Rio Jari a terceiros</w:t>
      </w:r>
      <w:r>
        <w:rPr>
          <w:rFonts w:ascii="Tahoma" w:hAnsi="Tahoma" w:cs="Tahoma"/>
          <w:noProof/>
          <w:sz w:val="22"/>
          <w:szCs w:val="22"/>
        </w:rPr>
        <w:t>;</w:t>
      </w:r>
      <w:r w:rsidR="00F32222">
        <w:rPr>
          <w:rFonts w:ascii="Tahoma" w:hAnsi="Tahoma" w:cs="Tahoma"/>
          <w:noProof/>
          <w:sz w:val="22"/>
          <w:szCs w:val="22"/>
        </w:rPr>
        <w:t xml:space="preserve"> e</w:t>
      </w:r>
    </w:p>
    <w:p w:rsidR="00F32222" w:rsidRPr="00A22052" w:rsidRDefault="00F32222" w:rsidP="00A22052">
      <w:pPr>
        <w:pStyle w:val="PargrafodaLista"/>
        <w:rPr>
          <w:rFonts w:ascii="Tahoma" w:hAnsi="Tahoma" w:cs="Tahoma"/>
          <w:noProof/>
          <w:sz w:val="22"/>
          <w:szCs w:val="22"/>
        </w:rPr>
      </w:pPr>
    </w:p>
    <w:p w:rsidR="009C6A23" w:rsidRPr="00BF16B5" w:rsidRDefault="00F32222" w:rsidP="009C6A23">
      <w:pPr>
        <w:pStyle w:val="PargrafodaLista"/>
        <w:numPr>
          <w:ilvl w:val="0"/>
          <w:numId w:val="54"/>
        </w:numPr>
        <w:tabs>
          <w:tab w:val="left" w:pos="3544"/>
        </w:tabs>
        <w:suppressAutoHyphens/>
        <w:spacing w:line="300" w:lineRule="atLeast"/>
        <w:ind w:left="709"/>
        <w:rPr>
          <w:rFonts w:ascii="Tahoma" w:hAnsi="Tahoma" w:cs="Tahoma"/>
          <w:bCs/>
          <w:sz w:val="22"/>
          <w:szCs w:val="22"/>
        </w:rPr>
      </w:pPr>
      <w:r w:rsidRPr="00B36A82">
        <w:rPr>
          <w:rFonts w:ascii="Tahoma" w:hAnsi="Tahoma" w:cs="Tahoma"/>
          <w:sz w:val="22"/>
          <w:szCs w:val="22"/>
        </w:rPr>
        <w:t xml:space="preserve">excussão </w:t>
      </w:r>
      <w:r>
        <w:rPr>
          <w:rFonts w:ascii="Tahoma" w:hAnsi="Tahoma" w:cs="Tahoma"/>
          <w:sz w:val="22"/>
          <w:szCs w:val="22"/>
        </w:rPr>
        <w:t>de eventuais garantias que venham a ser constituídas sobre as Ações Brinox com verificação de sobejo de recursos</w:t>
      </w:r>
      <w:r w:rsidRPr="00F32222">
        <w:rPr>
          <w:rFonts w:ascii="Tahoma" w:hAnsi="Tahoma" w:cs="Tahoma"/>
          <w:sz w:val="22"/>
          <w:szCs w:val="22"/>
        </w:rPr>
        <w:t xml:space="preserve"> </w:t>
      </w:r>
      <w:r>
        <w:rPr>
          <w:rFonts w:ascii="Tahoma" w:hAnsi="Tahoma" w:cs="Tahoma"/>
          <w:sz w:val="22"/>
          <w:szCs w:val="22"/>
        </w:rPr>
        <w:t>em montante igual superior a R$5.000.00,00 (cinco milhões de reais)</w:t>
      </w:r>
      <w:r w:rsidR="009C6A23">
        <w:rPr>
          <w:rFonts w:ascii="Tahoma" w:hAnsi="Tahoma" w:cs="Tahoma"/>
          <w:noProof/>
          <w:sz w:val="22"/>
          <w:szCs w:val="22"/>
        </w:rPr>
        <w:t>.</w:t>
      </w:r>
    </w:p>
    <w:p w:rsidR="009C6A23" w:rsidRPr="00182169" w:rsidRDefault="009C6A23" w:rsidP="009C6A23">
      <w:pPr>
        <w:pStyle w:val="PargrafodaLista"/>
        <w:rPr>
          <w:rFonts w:ascii="Tahoma" w:hAnsi="Tahoma" w:cs="Tahoma"/>
          <w:bCs/>
          <w:sz w:val="22"/>
          <w:szCs w:val="22"/>
        </w:rPr>
      </w:pPr>
    </w:p>
    <w:p w:rsidR="009C6A23" w:rsidRPr="00182169" w:rsidRDefault="009C6A23" w:rsidP="009C6A23">
      <w:pPr>
        <w:pStyle w:val="PargrafodaLista"/>
        <w:numPr>
          <w:ilvl w:val="3"/>
          <w:numId w:val="44"/>
        </w:numPr>
        <w:tabs>
          <w:tab w:val="left" w:pos="1701"/>
        </w:tabs>
        <w:suppressAutoHyphens/>
        <w:spacing w:line="300" w:lineRule="atLeast"/>
        <w:ind w:left="0" w:firstLine="709"/>
        <w:rPr>
          <w:rFonts w:ascii="Tahoma" w:hAnsi="Tahoma" w:cs="Tahoma"/>
          <w:b/>
          <w:sz w:val="22"/>
          <w:szCs w:val="22"/>
        </w:rPr>
      </w:pPr>
      <w:r w:rsidRPr="00182169">
        <w:rPr>
          <w:rFonts w:ascii="Tahoma" w:hAnsi="Tahoma" w:cs="Tahoma"/>
          <w:sz w:val="22"/>
          <w:szCs w:val="22"/>
        </w:rPr>
        <w:t xml:space="preserve">A Amortização Extraordinária Obrigatória deverá ser realizada mediante o pagamento aos Debenturistas da parcela do Valor Nominal Unitário ou do saldo do Valor Nominal Unitário, conforme o caso, das Debêntures, a ser amortizada, acrescida da Remuneração, calculada </w:t>
      </w:r>
      <w:r w:rsidRPr="00182169">
        <w:rPr>
          <w:rFonts w:ascii="Tahoma" w:hAnsi="Tahoma" w:cs="Tahoma"/>
          <w:i/>
          <w:sz w:val="22"/>
          <w:szCs w:val="22"/>
        </w:rPr>
        <w:t>pro rata temporis</w:t>
      </w:r>
      <w:r w:rsidRPr="00182169">
        <w:rPr>
          <w:rFonts w:ascii="Tahoma" w:hAnsi="Tahoma" w:cs="Tahoma"/>
          <w:sz w:val="22"/>
          <w:szCs w:val="22"/>
        </w:rPr>
        <w:t>, desde a primeira Data de Integralização (inclusive) ou a Data de Pagamento da Remuneração imediatamente anterior (inclusive) ou a Data da Amortização Extraordinária Facultativa imediatamente anterior (inclusive) ou a Data da Amortização Extraordinária Obrigatória imediatamente anterior (inclusive), o que tiver ocorrido por último, até a data da efetiva Amortização Extraordinária Obrigatória (exclusive)</w:t>
      </w:r>
      <w:r w:rsidR="004E5AAC" w:rsidRPr="00182169">
        <w:rPr>
          <w:rFonts w:ascii="Tahoma" w:hAnsi="Tahoma" w:cs="Tahoma"/>
          <w:sz w:val="22"/>
          <w:szCs w:val="22"/>
        </w:rPr>
        <w:t xml:space="preserve">, acrescido, ainda, de prêmio </w:t>
      </w:r>
      <w:r w:rsidR="004E5AAC" w:rsidRPr="00182169">
        <w:rPr>
          <w:rFonts w:ascii="Tahoma" w:hAnsi="Tahoma" w:cs="Tahoma"/>
          <w:i/>
          <w:sz w:val="22"/>
          <w:szCs w:val="22"/>
        </w:rPr>
        <w:t>flat</w:t>
      </w:r>
      <w:r w:rsidR="004E5AAC" w:rsidRPr="00182169">
        <w:rPr>
          <w:rFonts w:ascii="Tahoma" w:hAnsi="Tahoma" w:cs="Tahoma"/>
          <w:sz w:val="22"/>
          <w:szCs w:val="22"/>
        </w:rPr>
        <w:t xml:space="preserve"> incidente sobre a parcela do Valor Nominal Unitário ou do saldo do Valor Nominal Unitário, conforme o caso, a ser amortizada, de acordo com a data da efetiva Amortização Extraordinária Obrigatória, conforme tabela constante da Cláusula 4.10.2.2 acima </w:t>
      </w:r>
      <w:r w:rsidR="00571E59" w:rsidRPr="00182169">
        <w:rPr>
          <w:rFonts w:ascii="Tahoma" w:hAnsi="Tahoma" w:cs="Tahoma"/>
          <w:sz w:val="22"/>
          <w:szCs w:val="22"/>
        </w:rPr>
        <w:t>(“</w:t>
      </w:r>
      <w:r w:rsidR="00571E59" w:rsidRPr="00182169">
        <w:rPr>
          <w:rFonts w:ascii="Tahoma" w:hAnsi="Tahoma" w:cs="Tahoma"/>
          <w:sz w:val="22"/>
          <w:szCs w:val="22"/>
          <w:u w:val="single"/>
        </w:rPr>
        <w:t>Montante da Amortização Extraordinária Obrigatória</w:t>
      </w:r>
      <w:r w:rsidR="00571E59" w:rsidRPr="00182169">
        <w:rPr>
          <w:rFonts w:ascii="Tahoma" w:hAnsi="Tahoma" w:cs="Tahoma"/>
          <w:sz w:val="22"/>
          <w:szCs w:val="22"/>
        </w:rPr>
        <w:t>”), sendo certo que o Montante da Amortização Extraordinária Obrigatória deverá ser equivalente a, no mínimo, o montante total dos recursos apurados em razão da ocorrência do respectivo evento indicado na Cláusula 4.10.3 acima que deu causa à Amortização Extraordinária Obrigatória.</w:t>
      </w:r>
    </w:p>
    <w:p w:rsidR="009C6A23" w:rsidRPr="00182169" w:rsidRDefault="009C6A23" w:rsidP="00361098">
      <w:pPr>
        <w:pStyle w:val="PargrafodaLista"/>
        <w:tabs>
          <w:tab w:val="left" w:pos="1701"/>
        </w:tabs>
        <w:suppressAutoHyphens/>
        <w:spacing w:line="300" w:lineRule="atLeast"/>
        <w:ind w:left="709"/>
        <w:rPr>
          <w:rFonts w:ascii="Tahoma" w:hAnsi="Tahoma" w:cs="Tahoma"/>
          <w:b/>
          <w:sz w:val="22"/>
          <w:szCs w:val="22"/>
        </w:rPr>
      </w:pPr>
    </w:p>
    <w:p w:rsidR="009C6A23" w:rsidRPr="00182169" w:rsidRDefault="009C6A23" w:rsidP="009C6A23">
      <w:pPr>
        <w:pStyle w:val="PargrafodaLista"/>
        <w:numPr>
          <w:ilvl w:val="3"/>
          <w:numId w:val="44"/>
        </w:numPr>
        <w:tabs>
          <w:tab w:val="left" w:pos="1701"/>
        </w:tabs>
        <w:suppressAutoHyphens/>
        <w:spacing w:line="300" w:lineRule="atLeast"/>
        <w:ind w:left="0" w:firstLine="709"/>
        <w:rPr>
          <w:rFonts w:ascii="Tahoma" w:hAnsi="Tahoma" w:cs="Tahoma"/>
          <w:b/>
          <w:sz w:val="22"/>
          <w:szCs w:val="22"/>
        </w:rPr>
      </w:pPr>
      <w:r w:rsidRPr="00182169">
        <w:rPr>
          <w:rFonts w:ascii="Tahoma" w:hAnsi="Tahoma" w:cs="Tahoma"/>
          <w:sz w:val="22"/>
          <w:szCs w:val="22"/>
        </w:rPr>
        <w:t xml:space="preserve">Aplicar-se-ão </w:t>
      </w:r>
      <w:r w:rsidR="00571E59" w:rsidRPr="00182169">
        <w:rPr>
          <w:rFonts w:ascii="Tahoma" w:hAnsi="Tahoma" w:cs="Tahoma"/>
          <w:sz w:val="22"/>
          <w:szCs w:val="22"/>
        </w:rPr>
        <w:t>à Amortização Extraordinária Obrigatória</w:t>
      </w:r>
      <w:r w:rsidRPr="00182169">
        <w:rPr>
          <w:rFonts w:ascii="Tahoma" w:hAnsi="Tahoma" w:cs="Tahoma"/>
          <w:sz w:val="22"/>
          <w:szCs w:val="22"/>
        </w:rPr>
        <w:t xml:space="preserve">, </w:t>
      </w:r>
      <w:r w:rsidRPr="00182169">
        <w:rPr>
          <w:rFonts w:ascii="Tahoma" w:hAnsi="Tahoma" w:cs="Tahoma"/>
          <w:i/>
          <w:sz w:val="22"/>
          <w:szCs w:val="22"/>
        </w:rPr>
        <w:t>mutatis mutandis</w:t>
      </w:r>
      <w:r w:rsidRPr="00182169">
        <w:rPr>
          <w:rFonts w:ascii="Tahoma" w:hAnsi="Tahoma" w:cs="Tahoma"/>
          <w:sz w:val="22"/>
          <w:szCs w:val="22"/>
        </w:rPr>
        <w:t xml:space="preserve">, as mesmas disposições </w:t>
      </w:r>
      <w:r w:rsidR="00571E59" w:rsidRPr="00182169">
        <w:rPr>
          <w:rFonts w:ascii="Tahoma" w:hAnsi="Tahoma" w:cs="Tahoma"/>
          <w:sz w:val="22"/>
          <w:szCs w:val="22"/>
        </w:rPr>
        <w:t>da Amortização Extraordinária Facultativa</w:t>
      </w:r>
      <w:r w:rsidRPr="00182169">
        <w:rPr>
          <w:rFonts w:ascii="Tahoma" w:hAnsi="Tahoma" w:cs="Tahoma"/>
          <w:sz w:val="22"/>
          <w:szCs w:val="22"/>
        </w:rPr>
        <w:t>.</w:t>
      </w:r>
    </w:p>
    <w:p w:rsidR="009C6A23" w:rsidRPr="00182169" w:rsidRDefault="009C6A23" w:rsidP="00361098">
      <w:pPr>
        <w:pStyle w:val="PargrafodaLista"/>
        <w:suppressAutoHyphens/>
        <w:spacing w:line="300" w:lineRule="atLeast"/>
        <w:ind w:left="0"/>
        <w:rPr>
          <w:rFonts w:ascii="Tahoma" w:hAnsi="Tahoma" w:cs="Tahoma"/>
          <w:bCs/>
          <w:sz w:val="22"/>
          <w:szCs w:val="22"/>
        </w:rPr>
      </w:pPr>
    </w:p>
    <w:p w:rsidR="008812E4" w:rsidRPr="00182169" w:rsidRDefault="008812E4" w:rsidP="008812E4">
      <w:pPr>
        <w:pStyle w:val="PargrafodaLista"/>
        <w:numPr>
          <w:ilvl w:val="2"/>
          <w:numId w:val="44"/>
        </w:numPr>
        <w:suppressAutoHyphens/>
        <w:spacing w:line="300" w:lineRule="atLeast"/>
        <w:ind w:left="0" w:firstLine="0"/>
        <w:rPr>
          <w:rFonts w:ascii="Tahoma" w:hAnsi="Tahoma" w:cs="Tahoma"/>
          <w:bCs/>
          <w:sz w:val="22"/>
          <w:szCs w:val="22"/>
        </w:rPr>
      </w:pPr>
      <w:r w:rsidRPr="00182169">
        <w:rPr>
          <w:rFonts w:ascii="Tahoma" w:hAnsi="Tahoma" w:cs="Tahoma"/>
          <w:b/>
          <w:i/>
          <w:sz w:val="22"/>
          <w:szCs w:val="22"/>
        </w:rPr>
        <w:t>Resgate Antecipado Obrigatório</w:t>
      </w:r>
      <w:r w:rsidRPr="00182169">
        <w:rPr>
          <w:rFonts w:ascii="Tahoma" w:hAnsi="Tahoma" w:cs="Tahoma"/>
          <w:b/>
          <w:sz w:val="22"/>
          <w:szCs w:val="22"/>
        </w:rPr>
        <w:t>.</w:t>
      </w:r>
      <w:r w:rsidRPr="00182169">
        <w:rPr>
          <w:rFonts w:ascii="Tahoma" w:hAnsi="Tahoma" w:cs="Tahoma"/>
          <w:sz w:val="22"/>
          <w:szCs w:val="22"/>
        </w:rPr>
        <w:t xml:space="preserve"> A Emissora deverá, independentemente de aceitação dos Debenturistas, </w:t>
      </w:r>
      <w:r w:rsidR="00E956C2" w:rsidRPr="00182169">
        <w:rPr>
          <w:rFonts w:ascii="Tahoma" w:hAnsi="Tahoma" w:cs="Tahoma"/>
          <w:sz w:val="22"/>
          <w:szCs w:val="22"/>
        </w:rPr>
        <w:t>na ocorrência de qualquer um dos eventos indicados na Cláusula 4.10.3 acima</w:t>
      </w:r>
      <w:r w:rsidR="00E956C2">
        <w:rPr>
          <w:rFonts w:ascii="Tahoma" w:hAnsi="Tahoma" w:cs="Tahoma"/>
          <w:sz w:val="22"/>
          <w:szCs w:val="22"/>
        </w:rPr>
        <w:t xml:space="preserve"> e </w:t>
      </w:r>
      <w:r w:rsidR="00E956C2" w:rsidRPr="00182169">
        <w:rPr>
          <w:rFonts w:ascii="Tahoma" w:hAnsi="Tahoma" w:cs="Tahoma"/>
          <w:sz w:val="22"/>
          <w:szCs w:val="22"/>
        </w:rPr>
        <w:t xml:space="preserve">desde que os recursos apurados em razão da ocorrência do respectivo evento </w:t>
      </w:r>
      <w:r w:rsidR="00E956C2" w:rsidRPr="00182169">
        <w:rPr>
          <w:rFonts w:ascii="Tahoma" w:hAnsi="Tahoma" w:cs="Tahoma"/>
          <w:noProof/>
          <w:sz w:val="22"/>
          <w:szCs w:val="22"/>
        </w:rPr>
        <w:t>sejam suficientes para cobrir integralmente o saldo devedor das Debêntures</w:t>
      </w:r>
      <w:r w:rsidR="00E956C2" w:rsidRPr="00182169">
        <w:rPr>
          <w:rFonts w:ascii="Tahoma" w:hAnsi="Tahoma" w:cs="Tahoma"/>
          <w:sz w:val="22"/>
          <w:szCs w:val="22"/>
        </w:rPr>
        <w:t xml:space="preserve">, </w:t>
      </w:r>
      <w:r w:rsidRPr="00182169">
        <w:rPr>
          <w:rFonts w:ascii="Tahoma" w:hAnsi="Tahoma" w:cs="Tahoma"/>
          <w:sz w:val="22"/>
          <w:szCs w:val="22"/>
        </w:rPr>
        <w:t>realizar o resgate antecipado da totalidade das Debêntures</w:t>
      </w:r>
      <w:r w:rsidR="009E7DA4" w:rsidRPr="00182169">
        <w:rPr>
          <w:rFonts w:ascii="Tahoma" w:hAnsi="Tahoma" w:cs="Tahoma"/>
          <w:sz w:val="22"/>
          <w:szCs w:val="22"/>
        </w:rPr>
        <w:t xml:space="preserve">, mediante o pagamento aos Debenturistas do Valor Nominal Unitário ou do saldo do Valor Nominal Unitário, conforme o caso, das Debêntures, acrescido da Remuneração, calculada </w:t>
      </w:r>
      <w:r w:rsidR="009E7DA4" w:rsidRPr="00182169">
        <w:rPr>
          <w:rFonts w:ascii="Tahoma" w:hAnsi="Tahoma" w:cs="Tahoma"/>
          <w:i/>
          <w:sz w:val="22"/>
          <w:szCs w:val="22"/>
        </w:rPr>
        <w:t>pro rata temporis</w:t>
      </w:r>
      <w:r w:rsidR="009E7DA4" w:rsidRPr="00182169">
        <w:rPr>
          <w:rFonts w:ascii="Tahoma" w:hAnsi="Tahoma" w:cs="Tahoma"/>
          <w:sz w:val="22"/>
          <w:szCs w:val="22"/>
        </w:rPr>
        <w:t xml:space="preserve">, desde a primeira Data de Integralização (inclusive) ou a Data de Pagamento da Remuneração imediatamente anterior (inclusive) ou a Data da Amortização Extraordinária Facultativa imediatamente anterior (inclusive) ou a Data da Amortização Extraordinária </w:t>
      </w:r>
      <w:r w:rsidR="009E7DA4" w:rsidRPr="00182169">
        <w:rPr>
          <w:rFonts w:ascii="Tahoma" w:hAnsi="Tahoma" w:cs="Tahoma"/>
          <w:sz w:val="22"/>
          <w:szCs w:val="22"/>
        </w:rPr>
        <w:lastRenderedPageBreak/>
        <w:t>Obrigatória imediatamente anterior (inclusive), o que tiver ocorrido por último, até a Data do Resgate Antecipado Obrigatório (exclusive)</w:t>
      </w:r>
      <w:r w:rsidR="004E5AAC" w:rsidRPr="00182169">
        <w:rPr>
          <w:rFonts w:ascii="Tahoma" w:hAnsi="Tahoma" w:cs="Tahoma"/>
          <w:sz w:val="22"/>
          <w:szCs w:val="22"/>
        </w:rPr>
        <w:t xml:space="preserve">, acrescido, ainda, de prêmio </w:t>
      </w:r>
      <w:r w:rsidR="004E5AAC" w:rsidRPr="00182169">
        <w:rPr>
          <w:rFonts w:ascii="Tahoma" w:hAnsi="Tahoma" w:cs="Tahoma"/>
          <w:i/>
          <w:sz w:val="22"/>
          <w:szCs w:val="22"/>
        </w:rPr>
        <w:t>flat</w:t>
      </w:r>
      <w:r w:rsidR="004E5AAC" w:rsidRPr="00182169">
        <w:rPr>
          <w:rFonts w:ascii="Tahoma" w:hAnsi="Tahoma" w:cs="Tahoma"/>
          <w:sz w:val="22"/>
          <w:szCs w:val="22"/>
        </w:rPr>
        <w:t xml:space="preserve"> incidente sobre o Valor Nominal Unitário ou do saldo do Valor Nominal Unitário, conforme o caso, de acordo com a data do efetivo Resgate Antecipado Obrigatório, conforme tabela constante da Cláusula 4.10.1.2 acima</w:t>
      </w:r>
      <w:r w:rsidRPr="00182169">
        <w:rPr>
          <w:rFonts w:ascii="Tahoma" w:hAnsi="Tahoma" w:cs="Tahoma"/>
          <w:sz w:val="22"/>
          <w:szCs w:val="22"/>
        </w:rPr>
        <w:t xml:space="preserve"> (“</w:t>
      </w:r>
      <w:r w:rsidRPr="00182169">
        <w:rPr>
          <w:rFonts w:ascii="Tahoma" w:hAnsi="Tahoma" w:cs="Tahoma"/>
          <w:sz w:val="22"/>
          <w:szCs w:val="22"/>
          <w:u w:val="single"/>
        </w:rPr>
        <w:t xml:space="preserve">Resgate Antecipado </w:t>
      </w:r>
      <w:r w:rsidR="009E7DA4" w:rsidRPr="00182169">
        <w:rPr>
          <w:rFonts w:ascii="Tahoma" w:hAnsi="Tahoma" w:cs="Tahoma"/>
          <w:sz w:val="22"/>
          <w:szCs w:val="22"/>
          <w:u w:val="single"/>
        </w:rPr>
        <w:t>Obrigatório</w:t>
      </w:r>
      <w:r w:rsidRPr="00182169">
        <w:rPr>
          <w:rFonts w:ascii="Tahoma" w:hAnsi="Tahoma" w:cs="Tahoma"/>
          <w:sz w:val="22"/>
          <w:szCs w:val="22"/>
        </w:rPr>
        <w:t>”)</w:t>
      </w:r>
      <w:r w:rsidR="00571E59" w:rsidRPr="00182169">
        <w:rPr>
          <w:rFonts w:ascii="Tahoma" w:hAnsi="Tahoma" w:cs="Tahoma"/>
          <w:sz w:val="22"/>
          <w:szCs w:val="22"/>
        </w:rPr>
        <w:t>.</w:t>
      </w:r>
    </w:p>
    <w:p w:rsidR="009C6A23" w:rsidRPr="00182169" w:rsidRDefault="009C6A23" w:rsidP="009C6A23">
      <w:pPr>
        <w:pStyle w:val="PargrafodaLista"/>
        <w:rPr>
          <w:rFonts w:ascii="Tahoma" w:hAnsi="Tahoma" w:cs="Tahoma"/>
          <w:bCs/>
          <w:sz w:val="22"/>
          <w:szCs w:val="22"/>
        </w:rPr>
      </w:pPr>
    </w:p>
    <w:p w:rsidR="008812E4" w:rsidRPr="00182169" w:rsidRDefault="009E7DA4" w:rsidP="008812E4">
      <w:pPr>
        <w:pStyle w:val="PargrafodaLista"/>
        <w:numPr>
          <w:ilvl w:val="3"/>
          <w:numId w:val="44"/>
        </w:numPr>
        <w:tabs>
          <w:tab w:val="left" w:pos="1701"/>
        </w:tabs>
        <w:suppressAutoHyphens/>
        <w:spacing w:line="300" w:lineRule="atLeast"/>
        <w:ind w:left="0" w:firstLine="709"/>
        <w:rPr>
          <w:rFonts w:ascii="Tahoma" w:hAnsi="Tahoma" w:cs="Tahoma"/>
          <w:b/>
          <w:sz w:val="22"/>
          <w:szCs w:val="22"/>
        </w:rPr>
      </w:pPr>
      <w:r w:rsidRPr="00182169">
        <w:rPr>
          <w:rFonts w:ascii="Tahoma" w:hAnsi="Tahoma" w:cs="Tahoma"/>
          <w:sz w:val="22"/>
          <w:szCs w:val="22"/>
        </w:rPr>
        <w:t xml:space="preserve">Aplicar-se-ão ao Resgate Antecipado Obrigatório, </w:t>
      </w:r>
      <w:r w:rsidRPr="00182169">
        <w:rPr>
          <w:rFonts w:ascii="Tahoma" w:hAnsi="Tahoma" w:cs="Tahoma"/>
          <w:i/>
          <w:sz w:val="22"/>
          <w:szCs w:val="22"/>
        </w:rPr>
        <w:t>mutatis mutandis</w:t>
      </w:r>
      <w:r w:rsidRPr="00182169">
        <w:rPr>
          <w:rFonts w:ascii="Tahoma" w:hAnsi="Tahoma" w:cs="Tahoma"/>
          <w:sz w:val="22"/>
          <w:szCs w:val="22"/>
        </w:rPr>
        <w:t>, as mesmas disposições do Resgate Antecipado Facultativo.</w:t>
      </w:r>
    </w:p>
    <w:p w:rsidR="008812E4" w:rsidRPr="00182169" w:rsidRDefault="008812E4" w:rsidP="001D00B5">
      <w:pPr>
        <w:pStyle w:val="NormalWeb"/>
        <w:tabs>
          <w:tab w:val="left" w:pos="0"/>
        </w:tabs>
        <w:spacing w:before="0" w:after="0" w:line="300" w:lineRule="atLeast"/>
        <w:jc w:val="both"/>
        <w:rPr>
          <w:rFonts w:ascii="Tahoma" w:hAnsi="Tahoma" w:cs="Tahoma"/>
          <w:sz w:val="22"/>
          <w:szCs w:val="22"/>
        </w:rPr>
      </w:pPr>
    </w:p>
    <w:p w:rsidR="00322DA7" w:rsidRPr="00182169" w:rsidRDefault="00322DA7" w:rsidP="001D00B5">
      <w:pPr>
        <w:pStyle w:val="PargrafodaLista"/>
        <w:numPr>
          <w:ilvl w:val="1"/>
          <w:numId w:val="44"/>
        </w:numPr>
        <w:suppressAutoHyphens/>
        <w:spacing w:line="300" w:lineRule="atLeast"/>
        <w:ind w:left="0" w:hanging="11"/>
        <w:rPr>
          <w:rFonts w:ascii="Tahoma" w:hAnsi="Tahoma" w:cs="Tahoma"/>
          <w:b/>
          <w:bCs/>
          <w:sz w:val="22"/>
          <w:szCs w:val="22"/>
        </w:rPr>
      </w:pPr>
      <w:r w:rsidRPr="00182169">
        <w:rPr>
          <w:rFonts w:ascii="Tahoma" w:hAnsi="Tahoma" w:cs="Tahoma"/>
          <w:b/>
          <w:bCs/>
          <w:sz w:val="22"/>
          <w:szCs w:val="22"/>
        </w:rPr>
        <w:t>Aquisição Facultativa</w:t>
      </w:r>
    </w:p>
    <w:p w:rsidR="00322DA7" w:rsidRPr="00182169" w:rsidRDefault="00322DA7" w:rsidP="001D00B5">
      <w:pPr>
        <w:pStyle w:val="PargrafodaLista"/>
        <w:tabs>
          <w:tab w:val="left" w:pos="851"/>
        </w:tabs>
        <w:suppressAutoHyphens/>
        <w:spacing w:line="300" w:lineRule="atLeast"/>
        <w:ind w:left="840"/>
        <w:rPr>
          <w:rFonts w:ascii="Tahoma" w:hAnsi="Tahoma" w:cs="Tahoma"/>
          <w:sz w:val="22"/>
          <w:szCs w:val="22"/>
        </w:rPr>
      </w:pPr>
    </w:p>
    <w:p w:rsidR="00322DA7" w:rsidRPr="00182169" w:rsidRDefault="00232467"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A Emissora poderá, a qualquer tempo, observados os prazos estabelecidos na Instrução CVM 476 e o disposto no parágrafo 3º do artigo 55 da Lei das Sociedades por Ações, adquirir as Debêntures. As Debêntures adquiridas pela Emissora poderão ser canceladas, permanecer na tesouraria da Emissora, ou serem novamente colocadas no mercado, observadas as restrições impostas pela Instrução CVM 476. As Debêntures adquiridas pela Emissora para permanência em tesouraria, se e quando recolocadas no mercado, farão jus à mesma remuneração aplicável às demais Debêntures.</w:t>
      </w:r>
    </w:p>
    <w:p w:rsidR="00A62B75" w:rsidRPr="00182169" w:rsidRDefault="00A62B75" w:rsidP="001D00B5">
      <w:pPr>
        <w:tabs>
          <w:tab w:val="left" w:pos="851"/>
        </w:tabs>
        <w:suppressAutoHyphens/>
        <w:spacing w:line="300" w:lineRule="atLeast"/>
        <w:rPr>
          <w:rFonts w:ascii="Tahoma" w:hAnsi="Tahoma" w:cs="Tahoma"/>
          <w:sz w:val="22"/>
          <w:szCs w:val="22"/>
        </w:rPr>
      </w:pPr>
    </w:p>
    <w:p w:rsidR="00513D50" w:rsidRPr="00182169" w:rsidRDefault="00513D50" w:rsidP="001D00B5">
      <w:pPr>
        <w:pStyle w:val="PargrafodaLista"/>
        <w:numPr>
          <w:ilvl w:val="1"/>
          <w:numId w:val="44"/>
        </w:numPr>
        <w:suppressAutoHyphens/>
        <w:spacing w:line="300" w:lineRule="atLeast"/>
        <w:ind w:left="0" w:hanging="11"/>
        <w:rPr>
          <w:rFonts w:ascii="Tahoma" w:hAnsi="Tahoma" w:cs="Tahoma"/>
          <w:b/>
          <w:sz w:val="22"/>
          <w:szCs w:val="22"/>
        </w:rPr>
      </w:pPr>
      <w:r w:rsidRPr="00182169">
        <w:rPr>
          <w:rFonts w:ascii="Tahoma" w:hAnsi="Tahoma" w:cs="Tahoma"/>
          <w:b/>
          <w:sz w:val="22"/>
          <w:szCs w:val="22"/>
        </w:rPr>
        <w:t>Repactuação</w:t>
      </w:r>
      <w:r w:rsidR="00687232" w:rsidRPr="00182169">
        <w:rPr>
          <w:rFonts w:ascii="Tahoma" w:hAnsi="Tahoma" w:cs="Tahoma"/>
          <w:b/>
          <w:sz w:val="22"/>
          <w:szCs w:val="22"/>
        </w:rPr>
        <w:t xml:space="preserve"> </w:t>
      </w:r>
      <w:r w:rsidR="005D116C" w:rsidRPr="00182169">
        <w:rPr>
          <w:rFonts w:ascii="Tahoma" w:hAnsi="Tahoma" w:cs="Tahoma"/>
          <w:b/>
          <w:sz w:val="22"/>
          <w:szCs w:val="22"/>
        </w:rPr>
        <w:t>Programada</w:t>
      </w:r>
    </w:p>
    <w:p w:rsidR="00513D50" w:rsidRPr="00182169" w:rsidRDefault="00513D50" w:rsidP="001D00B5">
      <w:pPr>
        <w:suppressAutoHyphens/>
        <w:spacing w:line="300" w:lineRule="atLeast"/>
        <w:rPr>
          <w:rFonts w:ascii="Tahoma" w:hAnsi="Tahoma" w:cs="Tahoma"/>
          <w:b/>
          <w:sz w:val="22"/>
          <w:szCs w:val="22"/>
        </w:rPr>
      </w:pPr>
    </w:p>
    <w:p w:rsidR="00513D50" w:rsidRPr="00182169" w:rsidRDefault="003A57EE"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ab/>
      </w:r>
      <w:r w:rsidR="00513D50" w:rsidRPr="00182169">
        <w:rPr>
          <w:rFonts w:ascii="Tahoma" w:hAnsi="Tahoma" w:cs="Tahoma"/>
          <w:sz w:val="22"/>
          <w:szCs w:val="22"/>
        </w:rPr>
        <w:t>As Debêntures não serão objeto de repactuação</w:t>
      </w:r>
      <w:r w:rsidR="00423213" w:rsidRPr="00182169">
        <w:rPr>
          <w:rFonts w:ascii="Tahoma" w:hAnsi="Tahoma" w:cs="Tahoma"/>
          <w:sz w:val="22"/>
          <w:szCs w:val="22"/>
        </w:rPr>
        <w:t xml:space="preserve"> programada</w:t>
      </w:r>
      <w:r w:rsidR="00513D50" w:rsidRPr="00182169">
        <w:rPr>
          <w:rFonts w:ascii="Tahoma" w:hAnsi="Tahoma" w:cs="Tahoma"/>
          <w:sz w:val="22"/>
          <w:szCs w:val="22"/>
        </w:rPr>
        <w:t>.</w:t>
      </w:r>
    </w:p>
    <w:p w:rsidR="00513D50" w:rsidRPr="00182169" w:rsidRDefault="00513D50" w:rsidP="001D00B5">
      <w:pPr>
        <w:spacing w:line="300" w:lineRule="atLeast"/>
        <w:jc w:val="left"/>
        <w:rPr>
          <w:rFonts w:ascii="Tahoma" w:hAnsi="Tahoma" w:cs="Tahoma"/>
          <w:sz w:val="22"/>
          <w:szCs w:val="22"/>
        </w:rPr>
      </w:pPr>
    </w:p>
    <w:p w:rsidR="00513D50" w:rsidRPr="00182169" w:rsidRDefault="00513D50" w:rsidP="00677731">
      <w:pPr>
        <w:pStyle w:val="PargrafodaLista"/>
        <w:keepNext/>
        <w:keepLines/>
        <w:numPr>
          <w:ilvl w:val="1"/>
          <w:numId w:val="44"/>
        </w:numPr>
        <w:suppressAutoHyphens/>
        <w:spacing w:line="300" w:lineRule="atLeast"/>
        <w:ind w:left="0" w:hanging="11"/>
        <w:rPr>
          <w:rFonts w:ascii="Tahoma" w:hAnsi="Tahoma" w:cs="Tahoma"/>
          <w:b/>
          <w:smallCaps/>
          <w:sz w:val="22"/>
          <w:szCs w:val="22"/>
        </w:rPr>
      </w:pPr>
      <w:bookmarkStart w:id="37" w:name="_DV_M234"/>
      <w:bookmarkEnd w:id="37"/>
      <w:r w:rsidRPr="00182169">
        <w:rPr>
          <w:rFonts w:ascii="Tahoma" w:hAnsi="Tahoma" w:cs="Tahoma"/>
          <w:b/>
          <w:sz w:val="22"/>
          <w:szCs w:val="22"/>
        </w:rPr>
        <w:t xml:space="preserve">Aditamento à Presente </w:t>
      </w:r>
      <w:r w:rsidR="00884201" w:rsidRPr="00182169">
        <w:rPr>
          <w:rFonts w:ascii="Tahoma" w:hAnsi="Tahoma" w:cs="Tahoma"/>
          <w:b/>
          <w:sz w:val="22"/>
          <w:szCs w:val="22"/>
        </w:rPr>
        <w:t>Escritura de Emissão</w:t>
      </w:r>
    </w:p>
    <w:p w:rsidR="00513D50" w:rsidRPr="00182169" w:rsidRDefault="00513D50" w:rsidP="00677731">
      <w:pPr>
        <w:keepNext/>
        <w:keepLines/>
        <w:suppressAutoHyphens/>
        <w:spacing w:line="300" w:lineRule="atLeast"/>
        <w:rPr>
          <w:rFonts w:ascii="Tahoma" w:hAnsi="Tahoma" w:cs="Tahoma"/>
          <w:sz w:val="22"/>
          <w:szCs w:val="22"/>
        </w:rPr>
      </w:pPr>
    </w:p>
    <w:p w:rsidR="00513D50" w:rsidRPr="00182169" w:rsidRDefault="00513D50" w:rsidP="001D00B5">
      <w:pPr>
        <w:pStyle w:val="PargrafodaLista"/>
        <w:numPr>
          <w:ilvl w:val="2"/>
          <w:numId w:val="44"/>
        </w:numPr>
        <w:suppressAutoHyphens/>
        <w:spacing w:line="300" w:lineRule="atLeast"/>
        <w:ind w:left="0" w:firstLine="0"/>
        <w:rPr>
          <w:rFonts w:ascii="Tahoma" w:hAnsi="Tahoma" w:cs="Tahoma"/>
          <w:sz w:val="22"/>
          <w:szCs w:val="22"/>
        </w:rPr>
      </w:pPr>
      <w:bookmarkStart w:id="38" w:name="_DV_M235"/>
      <w:bookmarkEnd w:id="38"/>
      <w:r w:rsidRPr="00182169">
        <w:rPr>
          <w:rFonts w:ascii="Tahoma" w:hAnsi="Tahoma" w:cs="Tahoma"/>
          <w:sz w:val="22"/>
          <w:szCs w:val="22"/>
        </w:rPr>
        <w:t xml:space="preserve">Quaisquer </w:t>
      </w:r>
      <w:r w:rsidR="00687232" w:rsidRPr="00182169">
        <w:rPr>
          <w:rFonts w:ascii="Tahoma" w:hAnsi="Tahoma" w:cs="Tahoma"/>
          <w:sz w:val="22"/>
          <w:szCs w:val="22"/>
        </w:rPr>
        <w:t>a</w:t>
      </w:r>
      <w:r w:rsidRPr="00182169">
        <w:rPr>
          <w:rFonts w:ascii="Tahoma" w:hAnsi="Tahoma" w:cs="Tahoma"/>
          <w:sz w:val="22"/>
          <w:szCs w:val="22"/>
        </w:rPr>
        <w:t xml:space="preserve">ditamentos a esta </w:t>
      </w:r>
      <w:r w:rsidR="00884201" w:rsidRPr="00182169">
        <w:rPr>
          <w:rFonts w:ascii="Tahoma" w:hAnsi="Tahoma" w:cs="Tahoma"/>
          <w:sz w:val="22"/>
          <w:szCs w:val="22"/>
        </w:rPr>
        <w:t>Escritura de Emissão</w:t>
      </w:r>
      <w:r w:rsidRPr="00182169">
        <w:rPr>
          <w:rFonts w:ascii="Tahoma" w:hAnsi="Tahoma" w:cs="Tahoma"/>
          <w:sz w:val="22"/>
          <w:szCs w:val="22"/>
        </w:rPr>
        <w:t xml:space="preserve"> deverão ser firmados pela Emissora</w:t>
      </w:r>
      <w:r w:rsidR="008000ED" w:rsidRPr="00182169">
        <w:rPr>
          <w:rFonts w:ascii="Tahoma" w:hAnsi="Tahoma" w:cs="Tahoma"/>
          <w:sz w:val="22"/>
          <w:szCs w:val="22"/>
        </w:rPr>
        <w:t xml:space="preserve"> e </w:t>
      </w:r>
      <w:r w:rsidRPr="00182169">
        <w:rPr>
          <w:rFonts w:ascii="Tahoma" w:hAnsi="Tahoma" w:cs="Tahoma"/>
          <w:sz w:val="22"/>
          <w:szCs w:val="22"/>
        </w:rPr>
        <w:t>pelo Agente Fiduciário</w:t>
      </w:r>
      <w:r w:rsidR="003F0B31" w:rsidRPr="00182169">
        <w:rPr>
          <w:rFonts w:ascii="Tahoma" w:hAnsi="Tahoma" w:cs="Tahoma"/>
          <w:sz w:val="22"/>
          <w:szCs w:val="22"/>
        </w:rPr>
        <w:t xml:space="preserve">, </w:t>
      </w:r>
      <w:r w:rsidRPr="00182169">
        <w:rPr>
          <w:rFonts w:ascii="Tahoma" w:hAnsi="Tahoma" w:cs="Tahoma"/>
          <w:sz w:val="22"/>
          <w:szCs w:val="22"/>
        </w:rPr>
        <w:t>após aprovação em Assembleia Geral de Debenturistas</w:t>
      </w:r>
      <w:r w:rsidR="000F7829" w:rsidRPr="00182169">
        <w:rPr>
          <w:rFonts w:ascii="Tahoma" w:hAnsi="Tahoma" w:cs="Tahoma"/>
          <w:sz w:val="22"/>
          <w:szCs w:val="22"/>
        </w:rPr>
        <w:t>,</w:t>
      </w:r>
      <w:r w:rsidRPr="00182169">
        <w:rPr>
          <w:rFonts w:ascii="Tahoma" w:hAnsi="Tahoma" w:cs="Tahoma"/>
          <w:sz w:val="22"/>
          <w:szCs w:val="22"/>
        </w:rPr>
        <w:t xml:space="preserve"> conforme Cláusula Sétima abaixo, e posteriormente arquivados na </w:t>
      </w:r>
      <w:r w:rsidR="00B47483" w:rsidRPr="00182169">
        <w:rPr>
          <w:rFonts w:ascii="Tahoma" w:hAnsi="Tahoma" w:cs="Tahoma"/>
          <w:sz w:val="22"/>
          <w:szCs w:val="22"/>
        </w:rPr>
        <w:t>JUCESP</w:t>
      </w:r>
      <w:r w:rsidR="00A77E34" w:rsidRPr="00182169">
        <w:rPr>
          <w:rFonts w:ascii="Tahoma" w:hAnsi="Tahoma" w:cs="Tahoma"/>
          <w:sz w:val="22"/>
          <w:szCs w:val="22"/>
        </w:rPr>
        <w:t>,</w:t>
      </w:r>
      <w:r w:rsidR="007B6091" w:rsidRPr="00182169">
        <w:rPr>
          <w:rFonts w:ascii="Tahoma" w:hAnsi="Tahoma" w:cs="Tahoma"/>
          <w:sz w:val="22"/>
          <w:szCs w:val="22"/>
        </w:rPr>
        <w:t xml:space="preserve"> </w:t>
      </w:r>
      <w:r w:rsidR="005E5C67" w:rsidRPr="00182169">
        <w:rPr>
          <w:rFonts w:ascii="Tahoma" w:hAnsi="Tahoma" w:cs="Tahoma"/>
          <w:sz w:val="22"/>
          <w:szCs w:val="22"/>
        </w:rPr>
        <w:t xml:space="preserve">nos termos </w:t>
      </w:r>
      <w:r w:rsidR="00662885" w:rsidRPr="00182169">
        <w:rPr>
          <w:rFonts w:ascii="Tahoma" w:hAnsi="Tahoma" w:cs="Tahoma"/>
          <w:sz w:val="22"/>
          <w:szCs w:val="22"/>
        </w:rPr>
        <w:t xml:space="preserve">da Cláusula </w:t>
      </w:r>
      <w:r w:rsidR="005E5C67" w:rsidRPr="00182169">
        <w:rPr>
          <w:rFonts w:ascii="Tahoma" w:hAnsi="Tahoma" w:cs="Tahoma"/>
          <w:sz w:val="22"/>
          <w:szCs w:val="22"/>
        </w:rPr>
        <w:t>2.3</w:t>
      </w:r>
      <w:r w:rsidR="00662885" w:rsidRPr="00182169">
        <w:rPr>
          <w:rFonts w:ascii="Tahoma" w:hAnsi="Tahoma" w:cs="Tahoma"/>
          <w:sz w:val="22"/>
          <w:szCs w:val="22"/>
        </w:rPr>
        <w:t>.1.1</w:t>
      </w:r>
      <w:r w:rsidR="005E5C67" w:rsidRPr="00182169">
        <w:rPr>
          <w:rFonts w:ascii="Tahoma" w:hAnsi="Tahoma" w:cs="Tahoma"/>
          <w:sz w:val="22"/>
          <w:szCs w:val="22"/>
        </w:rPr>
        <w:t xml:space="preserve"> acima</w:t>
      </w:r>
      <w:r w:rsidR="00FE31ED" w:rsidRPr="00182169">
        <w:rPr>
          <w:rFonts w:ascii="Tahoma" w:hAnsi="Tahoma" w:cs="Tahoma"/>
          <w:sz w:val="22"/>
          <w:szCs w:val="22"/>
        </w:rPr>
        <w:t>.</w:t>
      </w:r>
    </w:p>
    <w:p w:rsidR="00513D50" w:rsidRPr="00182169" w:rsidRDefault="00513D50" w:rsidP="001D00B5">
      <w:pPr>
        <w:suppressAutoHyphens/>
        <w:spacing w:line="300" w:lineRule="atLeast"/>
        <w:rPr>
          <w:rFonts w:ascii="Tahoma" w:hAnsi="Tahoma" w:cs="Tahoma"/>
          <w:b/>
          <w:sz w:val="22"/>
          <w:szCs w:val="22"/>
        </w:rPr>
      </w:pPr>
    </w:p>
    <w:p w:rsidR="00513D50" w:rsidRPr="00182169" w:rsidRDefault="00513D50" w:rsidP="001D00B5">
      <w:pPr>
        <w:pStyle w:val="PargrafodaLista"/>
        <w:numPr>
          <w:ilvl w:val="1"/>
          <w:numId w:val="44"/>
        </w:numPr>
        <w:suppressAutoHyphens/>
        <w:spacing w:line="300" w:lineRule="atLeast"/>
        <w:ind w:left="0" w:hanging="11"/>
        <w:rPr>
          <w:rFonts w:ascii="Tahoma" w:hAnsi="Tahoma" w:cs="Tahoma"/>
          <w:b/>
          <w:sz w:val="22"/>
          <w:szCs w:val="22"/>
        </w:rPr>
      </w:pPr>
      <w:r w:rsidRPr="00182169">
        <w:rPr>
          <w:rFonts w:ascii="Tahoma" w:hAnsi="Tahoma" w:cs="Tahoma"/>
          <w:b/>
          <w:sz w:val="22"/>
          <w:szCs w:val="22"/>
        </w:rPr>
        <w:t>Vencimento Antecipado</w:t>
      </w:r>
    </w:p>
    <w:p w:rsidR="00513D50" w:rsidRPr="00182169" w:rsidRDefault="00513D50" w:rsidP="001D00B5">
      <w:pPr>
        <w:suppressAutoHyphens/>
        <w:spacing w:line="300" w:lineRule="atLeast"/>
        <w:rPr>
          <w:rFonts w:ascii="Tahoma" w:hAnsi="Tahoma" w:cs="Tahoma"/>
          <w:sz w:val="22"/>
          <w:szCs w:val="22"/>
        </w:rPr>
      </w:pPr>
    </w:p>
    <w:p w:rsidR="0066506B" w:rsidRPr="00182169" w:rsidRDefault="0066506B" w:rsidP="00662885">
      <w:pPr>
        <w:pStyle w:val="PargrafodaLista"/>
        <w:numPr>
          <w:ilvl w:val="2"/>
          <w:numId w:val="44"/>
        </w:numPr>
        <w:tabs>
          <w:tab w:val="left" w:pos="709"/>
        </w:tabs>
        <w:suppressAutoHyphens/>
        <w:spacing w:line="300" w:lineRule="atLeast"/>
        <w:ind w:left="0" w:firstLine="0"/>
        <w:rPr>
          <w:rFonts w:ascii="Tahoma" w:hAnsi="Tahoma" w:cs="Tahoma"/>
          <w:noProof/>
          <w:sz w:val="22"/>
          <w:szCs w:val="22"/>
        </w:rPr>
      </w:pPr>
      <w:r w:rsidRPr="00182169">
        <w:rPr>
          <w:rFonts w:ascii="Tahoma" w:hAnsi="Tahoma" w:cs="Tahoma"/>
          <w:noProof/>
          <w:sz w:val="22"/>
          <w:szCs w:val="22"/>
        </w:rPr>
        <w:t xml:space="preserve">O Agente Fiduciário, mediante comunicação por escrito à Emissora, </w:t>
      </w:r>
      <w:r w:rsidR="00E67F28" w:rsidRPr="00182169">
        <w:rPr>
          <w:rFonts w:ascii="Tahoma" w:hAnsi="Tahoma" w:cs="Tahoma"/>
          <w:noProof/>
          <w:sz w:val="22"/>
          <w:szCs w:val="22"/>
        </w:rPr>
        <w:t xml:space="preserve">poderá </w:t>
      </w:r>
      <w:r w:rsidRPr="00182169">
        <w:rPr>
          <w:rFonts w:ascii="Tahoma" w:hAnsi="Tahoma" w:cs="Tahoma"/>
          <w:noProof/>
          <w:sz w:val="22"/>
          <w:szCs w:val="22"/>
        </w:rPr>
        <w:t xml:space="preserve">declarar antecipadamente vencidas todas as obrigações relativas às Debêntures e exigir o pagamento, pela Emissora, do Valor Nominal Unitário ou saldo do Valor Nominal Unitário, conforme o caso, acrescido da Remuneração, calculada </w:t>
      </w:r>
      <w:r w:rsidRPr="00182169">
        <w:rPr>
          <w:rFonts w:ascii="Tahoma" w:hAnsi="Tahoma" w:cs="Tahoma"/>
          <w:i/>
          <w:noProof/>
          <w:sz w:val="22"/>
          <w:szCs w:val="22"/>
        </w:rPr>
        <w:t>pro rata temporis</w:t>
      </w:r>
      <w:r w:rsidRPr="00182169">
        <w:rPr>
          <w:rFonts w:ascii="Tahoma" w:hAnsi="Tahoma" w:cs="Tahoma"/>
          <w:noProof/>
          <w:sz w:val="22"/>
          <w:szCs w:val="22"/>
        </w:rPr>
        <w:t xml:space="preserve"> desde a </w:t>
      </w:r>
      <w:r w:rsidR="00662885" w:rsidRPr="00182169">
        <w:rPr>
          <w:rFonts w:ascii="Tahoma" w:hAnsi="Tahoma" w:cs="Tahoma"/>
          <w:sz w:val="22"/>
          <w:szCs w:val="22"/>
        </w:rPr>
        <w:t>primeira Data de Integralização (inclusive)</w:t>
      </w:r>
      <w:r w:rsidR="00571E59" w:rsidRPr="00182169">
        <w:rPr>
          <w:rFonts w:ascii="Tahoma" w:hAnsi="Tahoma" w:cs="Tahoma"/>
          <w:sz w:val="22"/>
          <w:szCs w:val="22"/>
        </w:rPr>
        <w:t>,</w:t>
      </w:r>
      <w:r w:rsidR="00662885" w:rsidRPr="00182169">
        <w:rPr>
          <w:rFonts w:ascii="Tahoma" w:hAnsi="Tahoma" w:cs="Tahoma"/>
          <w:sz w:val="22"/>
          <w:szCs w:val="22"/>
        </w:rPr>
        <w:t xml:space="preserve"> a Data de Pagamento da Remuneração imediatamente anterior (inclusive)</w:t>
      </w:r>
      <w:r w:rsidR="00571E59" w:rsidRPr="00182169">
        <w:rPr>
          <w:rFonts w:ascii="Tahoma" w:hAnsi="Tahoma" w:cs="Tahoma"/>
          <w:sz w:val="22"/>
          <w:szCs w:val="22"/>
        </w:rPr>
        <w:t>,</w:t>
      </w:r>
      <w:r w:rsidR="00662885" w:rsidRPr="00182169">
        <w:rPr>
          <w:rFonts w:ascii="Tahoma" w:hAnsi="Tahoma" w:cs="Tahoma"/>
          <w:sz w:val="22"/>
          <w:szCs w:val="22"/>
        </w:rPr>
        <w:t xml:space="preserve"> a Data da Amortização Extraordinária Facultativa imediatamente anterior (inclusive)</w:t>
      </w:r>
      <w:r w:rsidR="00571E59" w:rsidRPr="00182169">
        <w:rPr>
          <w:rFonts w:ascii="Tahoma" w:hAnsi="Tahoma" w:cs="Tahoma"/>
          <w:sz w:val="22"/>
          <w:szCs w:val="22"/>
        </w:rPr>
        <w:t xml:space="preserve"> ou a Data da Amortização Extraordinária Obrigatória imediatamente anterior (inclusive)</w:t>
      </w:r>
      <w:r w:rsidR="00662885" w:rsidRPr="00182169">
        <w:rPr>
          <w:rFonts w:ascii="Tahoma" w:hAnsi="Tahoma" w:cs="Tahoma"/>
          <w:sz w:val="22"/>
          <w:szCs w:val="22"/>
        </w:rPr>
        <w:t xml:space="preserve">, o que tiver ocorrido por último, </w:t>
      </w:r>
      <w:r w:rsidRPr="00182169">
        <w:rPr>
          <w:rFonts w:ascii="Tahoma" w:hAnsi="Tahoma" w:cs="Tahoma"/>
          <w:noProof/>
          <w:sz w:val="22"/>
          <w:szCs w:val="22"/>
        </w:rPr>
        <w:t>até a data do efetivo pagamento</w:t>
      </w:r>
      <w:r w:rsidR="001E64D0" w:rsidRPr="00182169">
        <w:rPr>
          <w:rFonts w:ascii="Tahoma" w:hAnsi="Tahoma" w:cs="Tahoma"/>
          <w:noProof/>
          <w:sz w:val="22"/>
          <w:szCs w:val="22"/>
        </w:rPr>
        <w:t xml:space="preserve"> </w:t>
      </w:r>
      <w:r w:rsidR="001E64D0" w:rsidRPr="00182169">
        <w:rPr>
          <w:rFonts w:ascii="Tahoma" w:hAnsi="Tahoma" w:cs="Tahoma"/>
          <w:noProof/>
          <w:sz w:val="22"/>
          <w:szCs w:val="22"/>
        </w:rPr>
        <w:lastRenderedPageBreak/>
        <w:t>(exclusive)</w:t>
      </w:r>
      <w:r w:rsidRPr="00182169">
        <w:rPr>
          <w:rFonts w:ascii="Tahoma" w:hAnsi="Tahoma" w:cs="Tahoma"/>
          <w:noProof/>
          <w:sz w:val="22"/>
          <w:szCs w:val="22"/>
        </w:rPr>
        <w:t xml:space="preserve">, bem como dos demais encargos devidos e não pagos até a data do </w:t>
      </w:r>
      <w:r w:rsidR="00662885" w:rsidRPr="00182169">
        <w:rPr>
          <w:rFonts w:ascii="Tahoma" w:hAnsi="Tahoma" w:cs="Tahoma"/>
          <w:noProof/>
          <w:sz w:val="22"/>
          <w:szCs w:val="22"/>
        </w:rPr>
        <w:t>efetivo pagamento</w:t>
      </w:r>
      <w:r w:rsidRPr="00182169">
        <w:rPr>
          <w:rFonts w:ascii="Tahoma" w:hAnsi="Tahoma" w:cs="Tahoma"/>
          <w:noProof/>
          <w:sz w:val="22"/>
          <w:szCs w:val="22"/>
        </w:rPr>
        <w:t xml:space="preserve">, apurado na forma da lei e de acordo com o disposto nesta </w:t>
      </w:r>
      <w:r w:rsidR="00884201" w:rsidRPr="00182169">
        <w:rPr>
          <w:rFonts w:ascii="Tahoma" w:hAnsi="Tahoma" w:cs="Tahoma"/>
          <w:noProof/>
          <w:sz w:val="22"/>
          <w:szCs w:val="22"/>
        </w:rPr>
        <w:t>Escritura de Emissão</w:t>
      </w:r>
      <w:r w:rsidRPr="00182169">
        <w:rPr>
          <w:rFonts w:ascii="Tahoma" w:hAnsi="Tahoma" w:cs="Tahoma"/>
          <w:noProof/>
          <w:sz w:val="22"/>
          <w:szCs w:val="22"/>
        </w:rPr>
        <w:t>, mediante a ocorrência das hipóteses descritas nas Cláusulas 4.14.1.1 e 4.14.1.2 abaixo (cada um, um “</w:t>
      </w:r>
      <w:r w:rsidRPr="00182169">
        <w:rPr>
          <w:rFonts w:ascii="Tahoma" w:hAnsi="Tahoma" w:cs="Tahoma"/>
          <w:noProof/>
          <w:sz w:val="22"/>
          <w:szCs w:val="22"/>
          <w:u w:val="single"/>
        </w:rPr>
        <w:t>Evento de Inadimplemento</w:t>
      </w:r>
      <w:r w:rsidRPr="00182169">
        <w:rPr>
          <w:rFonts w:ascii="Tahoma" w:hAnsi="Tahoma" w:cs="Tahoma"/>
          <w:noProof/>
          <w:sz w:val="22"/>
          <w:szCs w:val="22"/>
        </w:rPr>
        <w:t>”):</w:t>
      </w:r>
    </w:p>
    <w:p w:rsidR="0066506B" w:rsidRPr="00182169" w:rsidRDefault="0066506B" w:rsidP="001D00B5">
      <w:pPr>
        <w:pStyle w:val="PargrafodaLista"/>
        <w:suppressAutoHyphens/>
        <w:spacing w:line="300" w:lineRule="atLeast"/>
        <w:ind w:left="0"/>
        <w:rPr>
          <w:rFonts w:ascii="Tahoma" w:hAnsi="Tahoma" w:cs="Tahoma"/>
          <w:noProof/>
          <w:sz w:val="22"/>
          <w:szCs w:val="22"/>
        </w:rPr>
      </w:pPr>
    </w:p>
    <w:p w:rsidR="00B9768C" w:rsidRPr="00182169" w:rsidRDefault="0066506B" w:rsidP="005964D1">
      <w:pPr>
        <w:pStyle w:val="PargrafodaLista"/>
        <w:numPr>
          <w:ilvl w:val="3"/>
          <w:numId w:val="44"/>
        </w:numPr>
        <w:tabs>
          <w:tab w:val="left" w:pos="1701"/>
        </w:tabs>
        <w:suppressAutoHyphens/>
        <w:spacing w:line="300" w:lineRule="atLeast"/>
        <w:ind w:left="0" w:firstLine="709"/>
        <w:rPr>
          <w:rFonts w:ascii="Tahoma" w:hAnsi="Tahoma" w:cs="Tahoma"/>
          <w:noProof/>
          <w:sz w:val="22"/>
          <w:szCs w:val="22"/>
        </w:rPr>
      </w:pPr>
      <w:r w:rsidRPr="00182169">
        <w:rPr>
          <w:rFonts w:ascii="Tahoma" w:hAnsi="Tahoma" w:cs="Tahoma"/>
          <w:noProof/>
          <w:sz w:val="22"/>
          <w:szCs w:val="22"/>
        </w:rPr>
        <w:t xml:space="preserve">Constituem Eventos de Inadimplemento que acarretam o vencimento automático das obrigações decorrentes desta </w:t>
      </w:r>
      <w:r w:rsidR="00884201" w:rsidRPr="00182169">
        <w:rPr>
          <w:rFonts w:ascii="Tahoma" w:hAnsi="Tahoma" w:cs="Tahoma"/>
          <w:noProof/>
          <w:sz w:val="22"/>
          <w:szCs w:val="22"/>
        </w:rPr>
        <w:t>Escritura de Emissão</w:t>
      </w:r>
      <w:r w:rsidRPr="00182169">
        <w:rPr>
          <w:rFonts w:ascii="Tahoma" w:hAnsi="Tahoma" w:cs="Tahoma"/>
          <w:noProof/>
          <w:sz w:val="22"/>
          <w:szCs w:val="22"/>
        </w:rPr>
        <w:t>, independentemente de aviso ou notificação, judicial ou extrajudicial (cada um, um “</w:t>
      </w:r>
      <w:r w:rsidRPr="00182169">
        <w:rPr>
          <w:rFonts w:ascii="Tahoma" w:hAnsi="Tahoma" w:cs="Tahoma"/>
          <w:noProof/>
          <w:sz w:val="22"/>
          <w:szCs w:val="22"/>
          <w:u w:val="single"/>
        </w:rPr>
        <w:t>Evento de Vencimento Antecipado Automático</w:t>
      </w:r>
      <w:r w:rsidRPr="00182169">
        <w:rPr>
          <w:rFonts w:ascii="Tahoma" w:hAnsi="Tahoma" w:cs="Tahoma"/>
          <w:noProof/>
          <w:sz w:val="22"/>
          <w:szCs w:val="22"/>
        </w:rPr>
        <w:t>”), aplicando-se o disposto na</w:t>
      </w:r>
      <w:r w:rsidR="00F00A23" w:rsidRPr="00182169">
        <w:rPr>
          <w:rFonts w:ascii="Tahoma" w:hAnsi="Tahoma" w:cs="Tahoma"/>
          <w:noProof/>
          <w:sz w:val="22"/>
          <w:szCs w:val="22"/>
        </w:rPr>
        <w:t xml:space="preserve"> </w:t>
      </w:r>
      <w:r w:rsidRPr="00182169">
        <w:rPr>
          <w:rFonts w:ascii="Tahoma" w:hAnsi="Tahoma" w:cs="Tahoma"/>
          <w:noProof/>
          <w:sz w:val="22"/>
          <w:szCs w:val="22"/>
        </w:rPr>
        <w:t xml:space="preserve">Cláusula </w:t>
      </w:r>
      <w:r w:rsidR="00F00A23" w:rsidRPr="00182169">
        <w:rPr>
          <w:rFonts w:ascii="Tahoma" w:hAnsi="Tahoma" w:cs="Tahoma"/>
          <w:noProof/>
          <w:sz w:val="22"/>
          <w:szCs w:val="22"/>
        </w:rPr>
        <w:t>4.14.2 abaixo</w:t>
      </w:r>
      <w:r w:rsidRPr="00182169">
        <w:rPr>
          <w:rFonts w:ascii="Tahoma" w:hAnsi="Tahoma" w:cs="Tahoma"/>
          <w:noProof/>
          <w:sz w:val="22"/>
          <w:szCs w:val="22"/>
        </w:rPr>
        <w:t>:</w:t>
      </w:r>
    </w:p>
    <w:p w:rsidR="00CD3F86" w:rsidRPr="00182169" w:rsidRDefault="00CD3F86" w:rsidP="001D00B5">
      <w:pPr>
        <w:pStyle w:val="Default"/>
        <w:spacing w:line="300" w:lineRule="atLeast"/>
        <w:rPr>
          <w:sz w:val="22"/>
          <w:szCs w:val="22"/>
        </w:rPr>
      </w:pPr>
    </w:p>
    <w:p w:rsidR="00CD3F86" w:rsidRPr="00182169" w:rsidRDefault="005A0CCD" w:rsidP="005964D1">
      <w:pPr>
        <w:numPr>
          <w:ilvl w:val="1"/>
          <w:numId w:val="15"/>
        </w:numPr>
        <w:tabs>
          <w:tab w:val="clear" w:pos="384"/>
          <w:tab w:val="num" w:pos="1701"/>
        </w:tabs>
        <w:spacing w:line="300" w:lineRule="atLeast"/>
        <w:ind w:left="1701" w:hanging="992"/>
        <w:rPr>
          <w:rFonts w:ascii="Tahoma" w:hAnsi="Tahoma" w:cs="Tahoma"/>
          <w:noProof/>
          <w:sz w:val="22"/>
          <w:szCs w:val="22"/>
        </w:rPr>
      </w:pPr>
      <w:r w:rsidRPr="00182169">
        <w:rPr>
          <w:rFonts w:ascii="Tahoma" w:hAnsi="Tahoma" w:cs="Tahoma"/>
          <w:sz w:val="22"/>
          <w:szCs w:val="22"/>
        </w:rPr>
        <w:t xml:space="preserve">descumprimento, pela Emissora, de quaisquer obrigações pecuniárias devidas nos termos desta </w:t>
      </w:r>
      <w:r w:rsidR="00884201" w:rsidRPr="00182169">
        <w:rPr>
          <w:rFonts w:ascii="Tahoma" w:hAnsi="Tahoma" w:cs="Tahoma"/>
          <w:sz w:val="22"/>
          <w:szCs w:val="22"/>
        </w:rPr>
        <w:t>Escritura de Emissão</w:t>
      </w:r>
      <w:r w:rsidR="00302188" w:rsidRPr="00182169">
        <w:rPr>
          <w:rFonts w:ascii="Tahoma" w:hAnsi="Tahoma" w:cs="Tahoma"/>
          <w:sz w:val="22"/>
          <w:szCs w:val="22"/>
        </w:rPr>
        <w:t xml:space="preserve"> (incluindo as obrigações de Amortização Extraordinária Obrigatória e Resgate Antecipado Obrigatório)</w:t>
      </w:r>
      <w:r w:rsidRPr="00182169">
        <w:rPr>
          <w:rFonts w:ascii="Tahoma" w:hAnsi="Tahoma" w:cs="Tahoma"/>
          <w:sz w:val="22"/>
          <w:szCs w:val="22"/>
        </w:rPr>
        <w:t>, não sanad</w:t>
      </w:r>
      <w:r w:rsidR="00401902" w:rsidRPr="00182169">
        <w:rPr>
          <w:rFonts w:ascii="Tahoma" w:hAnsi="Tahoma" w:cs="Tahoma"/>
          <w:sz w:val="22"/>
          <w:szCs w:val="22"/>
        </w:rPr>
        <w:t>as</w:t>
      </w:r>
      <w:r w:rsidRPr="00182169">
        <w:rPr>
          <w:rFonts w:ascii="Tahoma" w:hAnsi="Tahoma" w:cs="Tahoma"/>
          <w:sz w:val="22"/>
          <w:szCs w:val="22"/>
        </w:rPr>
        <w:t xml:space="preserve"> no prazo de </w:t>
      </w:r>
      <w:r w:rsidR="00E67F28" w:rsidRPr="00182169">
        <w:rPr>
          <w:rFonts w:ascii="Tahoma" w:hAnsi="Tahoma" w:cs="Tahoma"/>
          <w:sz w:val="22"/>
          <w:szCs w:val="22"/>
        </w:rPr>
        <w:t>2</w:t>
      </w:r>
      <w:r w:rsidRPr="00182169">
        <w:rPr>
          <w:rFonts w:ascii="Tahoma" w:hAnsi="Tahoma" w:cs="Tahoma"/>
          <w:sz w:val="22"/>
          <w:szCs w:val="22"/>
        </w:rPr>
        <w:t xml:space="preserve"> (</w:t>
      </w:r>
      <w:r w:rsidR="00E67F28" w:rsidRPr="00182169">
        <w:rPr>
          <w:rFonts w:ascii="Tahoma" w:hAnsi="Tahoma" w:cs="Tahoma"/>
          <w:sz w:val="22"/>
          <w:szCs w:val="22"/>
        </w:rPr>
        <w:t>dois</w:t>
      </w:r>
      <w:r w:rsidRPr="00182169">
        <w:rPr>
          <w:rFonts w:ascii="Tahoma" w:hAnsi="Tahoma" w:cs="Tahoma"/>
          <w:sz w:val="22"/>
          <w:szCs w:val="22"/>
        </w:rPr>
        <w:t xml:space="preserve">) </w:t>
      </w:r>
      <w:r w:rsidR="002212D2" w:rsidRPr="00182169">
        <w:rPr>
          <w:rFonts w:ascii="Tahoma" w:hAnsi="Tahoma" w:cs="Tahoma"/>
          <w:sz w:val="22"/>
          <w:szCs w:val="22"/>
        </w:rPr>
        <w:t>D</w:t>
      </w:r>
      <w:r w:rsidRPr="00182169">
        <w:rPr>
          <w:rFonts w:ascii="Tahoma" w:hAnsi="Tahoma" w:cs="Tahoma"/>
          <w:sz w:val="22"/>
          <w:szCs w:val="22"/>
        </w:rPr>
        <w:t xml:space="preserve">ias </w:t>
      </w:r>
      <w:r w:rsidR="001612EF" w:rsidRPr="00182169">
        <w:rPr>
          <w:rFonts w:ascii="Tahoma" w:hAnsi="Tahoma" w:cs="Tahoma"/>
          <w:sz w:val="22"/>
          <w:szCs w:val="22"/>
        </w:rPr>
        <w:t xml:space="preserve">Úteis </w:t>
      </w:r>
      <w:r w:rsidRPr="00182169">
        <w:rPr>
          <w:rFonts w:ascii="Tahoma" w:hAnsi="Tahoma" w:cs="Tahoma"/>
          <w:sz w:val="22"/>
          <w:szCs w:val="22"/>
        </w:rPr>
        <w:t>contado</w:t>
      </w:r>
      <w:r w:rsidR="001612EF" w:rsidRPr="00182169">
        <w:rPr>
          <w:rFonts w:ascii="Tahoma" w:hAnsi="Tahoma" w:cs="Tahoma"/>
          <w:sz w:val="22"/>
          <w:szCs w:val="22"/>
        </w:rPr>
        <w:t>s</w:t>
      </w:r>
      <w:r w:rsidRPr="00182169">
        <w:rPr>
          <w:rFonts w:ascii="Tahoma" w:hAnsi="Tahoma" w:cs="Tahoma"/>
          <w:sz w:val="22"/>
          <w:szCs w:val="22"/>
        </w:rPr>
        <w:t xml:space="preserve"> da data dos respectivos </w:t>
      </w:r>
      <w:r w:rsidR="00F35258">
        <w:rPr>
          <w:rFonts w:ascii="Tahoma" w:hAnsi="Tahoma" w:cs="Tahoma"/>
          <w:sz w:val="22"/>
          <w:szCs w:val="22"/>
        </w:rPr>
        <w:t>descumprimentos</w:t>
      </w:r>
      <w:r w:rsidR="00CD3F86" w:rsidRPr="00182169">
        <w:rPr>
          <w:rFonts w:ascii="Tahoma" w:hAnsi="Tahoma" w:cs="Tahoma"/>
          <w:noProof/>
          <w:sz w:val="22"/>
          <w:szCs w:val="22"/>
        </w:rPr>
        <w:t>;</w:t>
      </w:r>
    </w:p>
    <w:p w:rsidR="00CD3F86" w:rsidRPr="00182169" w:rsidRDefault="00CD3F86" w:rsidP="005964D1">
      <w:pPr>
        <w:tabs>
          <w:tab w:val="num" w:pos="1701"/>
        </w:tabs>
        <w:spacing w:line="300" w:lineRule="atLeast"/>
        <w:ind w:left="1701" w:hanging="992"/>
        <w:rPr>
          <w:rFonts w:ascii="Tahoma" w:hAnsi="Tahoma" w:cs="Tahoma"/>
          <w:noProof/>
          <w:sz w:val="22"/>
          <w:szCs w:val="22"/>
        </w:rPr>
      </w:pPr>
    </w:p>
    <w:p w:rsidR="00CD3F86" w:rsidRPr="00182169" w:rsidRDefault="005A0CCD" w:rsidP="005964D1">
      <w:pPr>
        <w:numPr>
          <w:ilvl w:val="1"/>
          <w:numId w:val="15"/>
        </w:numPr>
        <w:tabs>
          <w:tab w:val="clear" w:pos="384"/>
          <w:tab w:val="num" w:pos="1701"/>
        </w:tabs>
        <w:spacing w:line="300" w:lineRule="atLeast"/>
        <w:ind w:left="1701" w:hanging="992"/>
        <w:rPr>
          <w:rFonts w:ascii="Tahoma" w:hAnsi="Tahoma" w:cs="Tahoma"/>
          <w:noProof/>
          <w:sz w:val="22"/>
          <w:szCs w:val="22"/>
        </w:rPr>
      </w:pPr>
      <w:r w:rsidRPr="00182169">
        <w:rPr>
          <w:rFonts w:ascii="Tahoma" w:hAnsi="Tahoma" w:cs="Tahoma"/>
          <w:sz w:val="22"/>
          <w:szCs w:val="22"/>
        </w:rPr>
        <w:t xml:space="preserve">descumprimento da destinação de recursos determinada para as Debêntures, nos termos desta </w:t>
      </w:r>
      <w:r w:rsidR="00884201" w:rsidRPr="00182169">
        <w:rPr>
          <w:rFonts w:ascii="Tahoma" w:hAnsi="Tahoma" w:cs="Tahoma"/>
          <w:sz w:val="22"/>
          <w:szCs w:val="22"/>
        </w:rPr>
        <w:t>Escritura de Emissão</w:t>
      </w:r>
      <w:r w:rsidR="00CD3F86" w:rsidRPr="00182169">
        <w:rPr>
          <w:rFonts w:ascii="Tahoma" w:hAnsi="Tahoma" w:cs="Tahoma"/>
          <w:noProof/>
          <w:sz w:val="22"/>
          <w:szCs w:val="22"/>
        </w:rPr>
        <w:t xml:space="preserve">; </w:t>
      </w:r>
    </w:p>
    <w:p w:rsidR="00CD3F86" w:rsidRPr="00182169" w:rsidRDefault="00CD3F86" w:rsidP="005964D1">
      <w:pPr>
        <w:tabs>
          <w:tab w:val="num" w:pos="1701"/>
        </w:tabs>
        <w:spacing w:line="300" w:lineRule="atLeast"/>
        <w:ind w:left="1701" w:hanging="992"/>
        <w:rPr>
          <w:rFonts w:ascii="Tahoma" w:hAnsi="Tahoma" w:cs="Tahoma"/>
          <w:noProof/>
          <w:sz w:val="22"/>
          <w:szCs w:val="22"/>
        </w:rPr>
      </w:pPr>
    </w:p>
    <w:p w:rsidR="00CD3F86" w:rsidRPr="00182169" w:rsidRDefault="005A0CCD" w:rsidP="005964D1">
      <w:pPr>
        <w:numPr>
          <w:ilvl w:val="1"/>
          <w:numId w:val="15"/>
        </w:numPr>
        <w:tabs>
          <w:tab w:val="clear" w:pos="384"/>
          <w:tab w:val="num" w:pos="1701"/>
        </w:tabs>
        <w:spacing w:line="300" w:lineRule="atLeast"/>
        <w:ind w:left="1701" w:hanging="992"/>
        <w:rPr>
          <w:rFonts w:ascii="Tahoma" w:hAnsi="Tahoma" w:cs="Tahoma"/>
          <w:noProof/>
          <w:sz w:val="22"/>
          <w:szCs w:val="22"/>
        </w:rPr>
      </w:pPr>
      <w:bookmarkStart w:id="39" w:name="_Hlk21895146"/>
      <w:r w:rsidRPr="00182169">
        <w:rPr>
          <w:rFonts w:ascii="Tahoma" w:hAnsi="Tahoma" w:cs="Tahoma"/>
          <w:sz w:val="22"/>
          <w:szCs w:val="22"/>
        </w:rPr>
        <w:t xml:space="preserve">decretação de vencimento antecipado de quaisquer dívidas no mercado de capitais ou financeiro, das quais </w:t>
      </w:r>
      <w:r w:rsidR="00B14DBC" w:rsidRPr="00182169">
        <w:rPr>
          <w:rFonts w:ascii="Tahoma" w:hAnsi="Tahoma" w:cs="Tahoma"/>
          <w:b/>
          <w:sz w:val="22"/>
          <w:szCs w:val="22"/>
        </w:rPr>
        <w:t>(i)</w:t>
      </w:r>
      <w:r w:rsidR="00B14DBC" w:rsidRPr="00182169">
        <w:rPr>
          <w:rFonts w:ascii="Tahoma" w:hAnsi="Tahoma" w:cs="Tahoma"/>
          <w:sz w:val="22"/>
          <w:szCs w:val="22"/>
        </w:rPr>
        <w:t xml:space="preserve"> </w:t>
      </w:r>
      <w:r w:rsidRPr="00182169">
        <w:rPr>
          <w:rFonts w:ascii="Tahoma" w:hAnsi="Tahoma" w:cs="Tahoma"/>
          <w:sz w:val="22"/>
          <w:szCs w:val="22"/>
        </w:rPr>
        <w:t xml:space="preserve">a Emissora seja parte como devedora ou </w:t>
      </w:r>
      <w:r w:rsidR="00F00A23" w:rsidRPr="00182169">
        <w:rPr>
          <w:rFonts w:ascii="Tahoma" w:hAnsi="Tahoma" w:cs="Tahoma"/>
          <w:sz w:val="22"/>
          <w:szCs w:val="22"/>
        </w:rPr>
        <w:t>garantidora,</w:t>
      </w:r>
      <w:r w:rsidRPr="00182169">
        <w:rPr>
          <w:rFonts w:ascii="Tahoma" w:hAnsi="Tahoma" w:cs="Tahoma"/>
          <w:sz w:val="22"/>
          <w:szCs w:val="22"/>
        </w:rPr>
        <w:t xml:space="preserve"> cujo valor unitário ou agregado, seja superior a R$</w:t>
      </w:r>
      <w:r w:rsidR="00B153BD" w:rsidRPr="00182169">
        <w:rPr>
          <w:rFonts w:ascii="Tahoma" w:hAnsi="Tahoma" w:cs="Tahoma"/>
          <w:sz w:val="22"/>
          <w:szCs w:val="22"/>
        </w:rPr>
        <w:t>1</w:t>
      </w:r>
      <w:r w:rsidR="00B61976" w:rsidRPr="00182169">
        <w:rPr>
          <w:rFonts w:ascii="Tahoma" w:hAnsi="Tahoma" w:cs="Tahoma"/>
          <w:sz w:val="22"/>
          <w:szCs w:val="22"/>
        </w:rPr>
        <w:t>.000.000,00 (</w:t>
      </w:r>
      <w:r w:rsidR="00B153BD" w:rsidRPr="00182169">
        <w:rPr>
          <w:rFonts w:ascii="Tahoma" w:hAnsi="Tahoma" w:cs="Tahoma"/>
          <w:sz w:val="22"/>
          <w:szCs w:val="22"/>
        </w:rPr>
        <w:t>um milhão</w:t>
      </w:r>
      <w:r w:rsidR="00B61976" w:rsidRPr="00182169">
        <w:rPr>
          <w:rFonts w:ascii="Tahoma" w:hAnsi="Tahoma" w:cs="Tahoma"/>
          <w:sz w:val="22"/>
          <w:szCs w:val="22"/>
        </w:rPr>
        <w:t xml:space="preserve"> </w:t>
      </w:r>
      <w:r w:rsidRPr="00182169">
        <w:rPr>
          <w:rFonts w:ascii="Tahoma" w:hAnsi="Tahoma" w:cs="Tahoma"/>
          <w:sz w:val="22"/>
          <w:szCs w:val="22"/>
        </w:rPr>
        <w:t>de reais)</w:t>
      </w:r>
      <w:r w:rsidRPr="00182169">
        <w:t xml:space="preserve"> </w:t>
      </w:r>
      <w:r w:rsidRPr="00182169">
        <w:rPr>
          <w:rFonts w:ascii="Tahoma" w:hAnsi="Tahoma" w:cs="Tahoma"/>
          <w:sz w:val="22"/>
          <w:szCs w:val="22"/>
        </w:rPr>
        <w:t>(ou seu equivalente em outras moedas)</w:t>
      </w:r>
      <w:r w:rsidR="00B14DBC" w:rsidRPr="00182169">
        <w:rPr>
          <w:rFonts w:ascii="Tahoma" w:hAnsi="Tahoma" w:cs="Tahoma"/>
          <w:sz w:val="22"/>
          <w:szCs w:val="22"/>
        </w:rPr>
        <w:t xml:space="preserve">; e/ou </w:t>
      </w:r>
      <w:r w:rsidR="00B14DBC" w:rsidRPr="00182169">
        <w:rPr>
          <w:rFonts w:ascii="Tahoma" w:hAnsi="Tahoma" w:cs="Tahoma"/>
          <w:b/>
          <w:sz w:val="22"/>
          <w:szCs w:val="22"/>
        </w:rPr>
        <w:t xml:space="preserve">(ii) </w:t>
      </w:r>
      <w:r w:rsidR="00B14DBC" w:rsidRPr="00182169">
        <w:rPr>
          <w:rFonts w:ascii="Tahoma" w:hAnsi="Tahoma" w:cs="Tahoma"/>
          <w:sz w:val="22"/>
          <w:szCs w:val="22"/>
        </w:rPr>
        <w:t>a Tópico seja parte como devedora ou garantidora, cujo valor unitário ou agregado, seja superior a R$5.000.000,00 (cinco milhões de reais)</w:t>
      </w:r>
      <w:r w:rsidR="00B14DBC" w:rsidRPr="00182169">
        <w:t xml:space="preserve"> </w:t>
      </w:r>
      <w:r w:rsidR="00B14DBC" w:rsidRPr="00182169">
        <w:rPr>
          <w:rFonts w:ascii="Tahoma" w:hAnsi="Tahoma" w:cs="Tahoma"/>
          <w:sz w:val="22"/>
          <w:szCs w:val="22"/>
        </w:rPr>
        <w:t>(ou seu equivalente em outras moedas)</w:t>
      </w:r>
      <w:bookmarkEnd w:id="39"/>
      <w:r w:rsidR="00CD3F86" w:rsidRPr="00182169">
        <w:rPr>
          <w:rFonts w:ascii="Tahoma" w:hAnsi="Tahoma" w:cs="Tahoma"/>
          <w:noProof/>
          <w:sz w:val="22"/>
          <w:szCs w:val="22"/>
        </w:rPr>
        <w:t xml:space="preserve">; </w:t>
      </w:r>
    </w:p>
    <w:p w:rsidR="00CD3F86" w:rsidRPr="00182169" w:rsidRDefault="00CD3F86" w:rsidP="005964D1">
      <w:pPr>
        <w:tabs>
          <w:tab w:val="num" w:pos="1701"/>
        </w:tabs>
        <w:spacing w:line="300" w:lineRule="atLeast"/>
        <w:ind w:left="1701" w:hanging="992"/>
        <w:rPr>
          <w:rFonts w:ascii="Tahoma" w:hAnsi="Tahoma" w:cs="Tahoma"/>
          <w:noProof/>
          <w:sz w:val="22"/>
          <w:szCs w:val="22"/>
        </w:rPr>
      </w:pPr>
    </w:p>
    <w:p w:rsidR="00CD3F86" w:rsidRPr="00182169" w:rsidRDefault="005A0CCD" w:rsidP="005964D1">
      <w:pPr>
        <w:numPr>
          <w:ilvl w:val="1"/>
          <w:numId w:val="15"/>
        </w:numPr>
        <w:tabs>
          <w:tab w:val="clear" w:pos="384"/>
          <w:tab w:val="num" w:pos="1701"/>
        </w:tabs>
        <w:spacing w:line="300" w:lineRule="atLeast"/>
        <w:ind w:left="1701" w:hanging="992"/>
        <w:rPr>
          <w:rFonts w:ascii="Tahoma" w:hAnsi="Tahoma" w:cs="Tahoma"/>
          <w:noProof/>
          <w:sz w:val="22"/>
          <w:szCs w:val="22"/>
        </w:rPr>
      </w:pPr>
      <w:r w:rsidRPr="00182169">
        <w:rPr>
          <w:rFonts w:ascii="Tahoma" w:hAnsi="Tahoma" w:cs="Tahoma"/>
          <w:sz w:val="22"/>
          <w:szCs w:val="22"/>
        </w:rPr>
        <w:t xml:space="preserve">em caso de </w:t>
      </w:r>
      <w:r w:rsidRPr="00182169">
        <w:rPr>
          <w:rFonts w:ascii="Tahoma" w:hAnsi="Tahoma" w:cs="Tahoma"/>
          <w:b/>
          <w:sz w:val="22"/>
          <w:szCs w:val="22"/>
        </w:rPr>
        <w:t>(</w:t>
      </w:r>
      <w:r w:rsidR="00B61976" w:rsidRPr="00182169">
        <w:rPr>
          <w:rFonts w:ascii="Tahoma" w:hAnsi="Tahoma" w:cs="Tahoma"/>
          <w:b/>
          <w:sz w:val="22"/>
          <w:szCs w:val="22"/>
        </w:rPr>
        <w:t>i</w:t>
      </w:r>
      <w:r w:rsidRPr="00182169">
        <w:rPr>
          <w:rFonts w:ascii="Tahoma" w:hAnsi="Tahoma" w:cs="Tahoma"/>
          <w:b/>
          <w:sz w:val="22"/>
          <w:szCs w:val="22"/>
        </w:rPr>
        <w:t>)</w:t>
      </w:r>
      <w:r w:rsidRPr="00182169">
        <w:rPr>
          <w:rFonts w:ascii="Tahoma" w:hAnsi="Tahoma" w:cs="Tahoma"/>
          <w:sz w:val="22"/>
          <w:szCs w:val="22"/>
        </w:rPr>
        <w:t> decretação de falência da Emissora</w:t>
      </w:r>
      <w:r w:rsidR="002212D2" w:rsidRPr="00182169">
        <w:rPr>
          <w:rFonts w:ascii="Tahoma" w:hAnsi="Tahoma" w:cs="Tahoma"/>
          <w:sz w:val="22"/>
          <w:szCs w:val="22"/>
        </w:rPr>
        <w:t xml:space="preserve"> ou </w:t>
      </w:r>
      <w:r w:rsidR="0095783E">
        <w:rPr>
          <w:rFonts w:ascii="Tahoma" w:hAnsi="Tahoma" w:cs="Tahoma"/>
          <w:sz w:val="22"/>
          <w:szCs w:val="22"/>
        </w:rPr>
        <w:t>dos</w:t>
      </w:r>
      <w:r w:rsidR="0095783E" w:rsidRPr="00182169">
        <w:rPr>
          <w:rFonts w:ascii="Tahoma" w:hAnsi="Tahoma" w:cs="Tahoma"/>
          <w:sz w:val="22"/>
          <w:szCs w:val="22"/>
        </w:rPr>
        <w:t xml:space="preserve"> </w:t>
      </w:r>
      <w:r w:rsidR="002212D2" w:rsidRPr="00182169">
        <w:rPr>
          <w:rFonts w:ascii="Tahoma" w:hAnsi="Tahoma" w:cs="Tahoma"/>
          <w:sz w:val="22"/>
          <w:szCs w:val="22"/>
        </w:rPr>
        <w:t>Garantidor</w:t>
      </w:r>
      <w:r w:rsidR="0095783E">
        <w:rPr>
          <w:rFonts w:ascii="Tahoma" w:hAnsi="Tahoma" w:cs="Tahoma"/>
          <w:sz w:val="22"/>
          <w:szCs w:val="22"/>
        </w:rPr>
        <w:t>e</w:t>
      </w:r>
      <w:r w:rsidR="00FB2438" w:rsidRPr="00182169">
        <w:rPr>
          <w:rFonts w:ascii="Tahoma" w:hAnsi="Tahoma" w:cs="Tahoma"/>
          <w:sz w:val="22"/>
          <w:szCs w:val="22"/>
        </w:rPr>
        <w:t>s</w:t>
      </w:r>
      <w:r w:rsidRPr="00182169">
        <w:rPr>
          <w:rFonts w:ascii="Tahoma" w:hAnsi="Tahoma" w:cs="Tahoma"/>
          <w:sz w:val="22"/>
          <w:szCs w:val="22"/>
        </w:rPr>
        <w:t xml:space="preserve">, </w:t>
      </w:r>
      <w:r w:rsidRPr="00182169">
        <w:rPr>
          <w:rFonts w:ascii="Tahoma" w:hAnsi="Tahoma" w:cs="Tahoma"/>
          <w:b/>
          <w:sz w:val="22"/>
          <w:szCs w:val="22"/>
        </w:rPr>
        <w:t>(</w:t>
      </w:r>
      <w:r w:rsidR="00B61976" w:rsidRPr="00182169">
        <w:rPr>
          <w:rFonts w:ascii="Tahoma" w:hAnsi="Tahoma" w:cs="Tahoma"/>
          <w:b/>
          <w:sz w:val="22"/>
          <w:szCs w:val="22"/>
        </w:rPr>
        <w:t>ii</w:t>
      </w:r>
      <w:r w:rsidRPr="00182169">
        <w:rPr>
          <w:rFonts w:ascii="Tahoma" w:hAnsi="Tahoma" w:cs="Tahoma"/>
          <w:b/>
          <w:sz w:val="22"/>
          <w:szCs w:val="22"/>
        </w:rPr>
        <w:t>)</w:t>
      </w:r>
      <w:r w:rsidRPr="00182169">
        <w:rPr>
          <w:rFonts w:ascii="Tahoma" w:hAnsi="Tahoma" w:cs="Tahoma"/>
          <w:sz w:val="22"/>
          <w:szCs w:val="22"/>
        </w:rPr>
        <w:t> pedido de autofalência pela Emissora</w:t>
      </w:r>
      <w:r w:rsidR="0008169A" w:rsidRPr="00182169">
        <w:rPr>
          <w:rFonts w:ascii="Tahoma" w:hAnsi="Tahoma" w:cs="Tahoma"/>
          <w:sz w:val="22"/>
          <w:szCs w:val="22"/>
        </w:rPr>
        <w:t xml:space="preserve"> e/ou d</w:t>
      </w:r>
      <w:r w:rsidR="0095783E">
        <w:rPr>
          <w:rFonts w:ascii="Tahoma" w:hAnsi="Tahoma" w:cs="Tahoma"/>
          <w:sz w:val="22"/>
          <w:szCs w:val="22"/>
        </w:rPr>
        <w:t>o</w:t>
      </w:r>
      <w:r w:rsidR="00FB2438" w:rsidRPr="00182169">
        <w:rPr>
          <w:rFonts w:ascii="Tahoma" w:hAnsi="Tahoma" w:cs="Tahoma"/>
          <w:sz w:val="22"/>
          <w:szCs w:val="22"/>
        </w:rPr>
        <w:t>s</w:t>
      </w:r>
      <w:r w:rsidR="0008169A" w:rsidRPr="00182169">
        <w:rPr>
          <w:rFonts w:ascii="Tahoma" w:hAnsi="Tahoma" w:cs="Tahoma"/>
          <w:sz w:val="22"/>
          <w:szCs w:val="22"/>
        </w:rPr>
        <w:t xml:space="preserve"> Garantidor</w:t>
      </w:r>
      <w:r w:rsidR="0095783E">
        <w:rPr>
          <w:rFonts w:ascii="Tahoma" w:hAnsi="Tahoma" w:cs="Tahoma"/>
          <w:sz w:val="22"/>
          <w:szCs w:val="22"/>
        </w:rPr>
        <w:t>e</w:t>
      </w:r>
      <w:r w:rsidR="00FB2438" w:rsidRPr="00182169">
        <w:rPr>
          <w:rFonts w:ascii="Tahoma" w:hAnsi="Tahoma" w:cs="Tahoma"/>
          <w:sz w:val="22"/>
          <w:szCs w:val="22"/>
        </w:rPr>
        <w:t>s</w:t>
      </w:r>
      <w:r w:rsidRPr="00182169">
        <w:rPr>
          <w:rFonts w:ascii="Tahoma" w:hAnsi="Tahoma" w:cs="Tahoma"/>
          <w:sz w:val="22"/>
          <w:szCs w:val="22"/>
        </w:rPr>
        <w:t xml:space="preserve">, </w:t>
      </w:r>
      <w:r w:rsidRPr="00182169">
        <w:rPr>
          <w:rFonts w:ascii="Tahoma" w:hAnsi="Tahoma" w:cs="Tahoma"/>
          <w:b/>
          <w:sz w:val="22"/>
          <w:szCs w:val="22"/>
        </w:rPr>
        <w:t>(</w:t>
      </w:r>
      <w:r w:rsidR="00B61976" w:rsidRPr="00182169">
        <w:rPr>
          <w:rFonts w:ascii="Tahoma" w:hAnsi="Tahoma" w:cs="Tahoma"/>
          <w:b/>
          <w:sz w:val="22"/>
          <w:szCs w:val="22"/>
        </w:rPr>
        <w:t>iii</w:t>
      </w:r>
      <w:r w:rsidRPr="00182169">
        <w:rPr>
          <w:rFonts w:ascii="Tahoma" w:hAnsi="Tahoma" w:cs="Tahoma"/>
          <w:b/>
          <w:sz w:val="22"/>
          <w:szCs w:val="22"/>
        </w:rPr>
        <w:t>)</w:t>
      </w:r>
      <w:r w:rsidRPr="00182169">
        <w:rPr>
          <w:rFonts w:ascii="Tahoma" w:hAnsi="Tahoma" w:cs="Tahoma"/>
          <w:sz w:val="22"/>
          <w:szCs w:val="22"/>
        </w:rPr>
        <w:t> pedido de falência formulado por terceiros em face da Emissora</w:t>
      </w:r>
      <w:r w:rsidR="009D0B73" w:rsidRPr="00182169">
        <w:rPr>
          <w:rFonts w:ascii="Tahoma" w:hAnsi="Tahoma" w:cs="Tahoma"/>
          <w:sz w:val="22"/>
          <w:szCs w:val="22"/>
        </w:rPr>
        <w:t xml:space="preserve"> ou d</w:t>
      </w:r>
      <w:r w:rsidR="0095783E">
        <w:rPr>
          <w:rFonts w:ascii="Tahoma" w:hAnsi="Tahoma" w:cs="Tahoma"/>
          <w:sz w:val="22"/>
          <w:szCs w:val="22"/>
        </w:rPr>
        <w:t>o</w:t>
      </w:r>
      <w:r w:rsidR="00FB2438" w:rsidRPr="00182169">
        <w:rPr>
          <w:rFonts w:ascii="Tahoma" w:hAnsi="Tahoma" w:cs="Tahoma"/>
          <w:sz w:val="22"/>
          <w:szCs w:val="22"/>
        </w:rPr>
        <w:t>s</w:t>
      </w:r>
      <w:r w:rsidR="009D0B73" w:rsidRPr="00182169">
        <w:rPr>
          <w:rFonts w:ascii="Tahoma" w:hAnsi="Tahoma" w:cs="Tahoma"/>
          <w:sz w:val="22"/>
          <w:szCs w:val="22"/>
        </w:rPr>
        <w:t xml:space="preserve"> Garantidor</w:t>
      </w:r>
      <w:r w:rsidR="0095783E">
        <w:rPr>
          <w:rFonts w:ascii="Tahoma" w:hAnsi="Tahoma" w:cs="Tahoma"/>
          <w:sz w:val="22"/>
          <w:szCs w:val="22"/>
        </w:rPr>
        <w:t>e</w:t>
      </w:r>
      <w:r w:rsidR="00FB2438" w:rsidRPr="00182169">
        <w:rPr>
          <w:rFonts w:ascii="Tahoma" w:hAnsi="Tahoma" w:cs="Tahoma"/>
          <w:sz w:val="22"/>
          <w:szCs w:val="22"/>
        </w:rPr>
        <w:t>s</w:t>
      </w:r>
      <w:r w:rsidRPr="00182169">
        <w:rPr>
          <w:rFonts w:ascii="Tahoma" w:hAnsi="Tahoma" w:cs="Tahoma"/>
          <w:sz w:val="22"/>
          <w:szCs w:val="22"/>
        </w:rPr>
        <w:t xml:space="preserve"> não elidido ou rejeitado no prazo legal, </w:t>
      </w:r>
      <w:r w:rsidRPr="00182169">
        <w:rPr>
          <w:rFonts w:ascii="Tahoma" w:hAnsi="Tahoma" w:cs="Tahoma"/>
          <w:b/>
          <w:sz w:val="22"/>
          <w:szCs w:val="22"/>
        </w:rPr>
        <w:t>(</w:t>
      </w:r>
      <w:r w:rsidR="00B61976" w:rsidRPr="00182169">
        <w:rPr>
          <w:rFonts w:ascii="Tahoma" w:hAnsi="Tahoma" w:cs="Tahoma"/>
          <w:b/>
          <w:sz w:val="22"/>
          <w:szCs w:val="22"/>
        </w:rPr>
        <w:t>iv</w:t>
      </w:r>
      <w:r w:rsidRPr="00182169">
        <w:rPr>
          <w:rFonts w:ascii="Tahoma" w:hAnsi="Tahoma" w:cs="Tahoma"/>
          <w:b/>
          <w:sz w:val="22"/>
          <w:szCs w:val="22"/>
        </w:rPr>
        <w:t>)</w:t>
      </w:r>
      <w:r w:rsidRPr="00182169">
        <w:rPr>
          <w:rFonts w:ascii="Tahoma" w:hAnsi="Tahoma" w:cs="Tahoma"/>
          <w:sz w:val="22"/>
          <w:szCs w:val="22"/>
        </w:rPr>
        <w:t> pedido de recuperação judicial ou de recuperação extrajudicial pela Emissora</w:t>
      </w:r>
      <w:r w:rsidR="009D0B73" w:rsidRPr="00182169">
        <w:rPr>
          <w:rFonts w:ascii="Tahoma" w:hAnsi="Tahoma" w:cs="Tahoma"/>
          <w:sz w:val="22"/>
          <w:szCs w:val="22"/>
        </w:rPr>
        <w:t xml:space="preserve"> ou pel</w:t>
      </w:r>
      <w:r w:rsidR="0095783E">
        <w:rPr>
          <w:rFonts w:ascii="Tahoma" w:hAnsi="Tahoma" w:cs="Tahoma"/>
          <w:sz w:val="22"/>
          <w:szCs w:val="22"/>
        </w:rPr>
        <w:t>o</w:t>
      </w:r>
      <w:r w:rsidR="00FB2438" w:rsidRPr="00182169">
        <w:rPr>
          <w:rFonts w:ascii="Tahoma" w:hAnsi="Tahoma" w:cs="Tahoma"/>
          <w:sz w:val="22"/>
          <w:szCs w:val="22"/>
        </w:rPr>
        <w:t>s</w:t>
      </w:r>
      <w:r w:rsidR="009D0B73" w:rsidRPr="00182169">
        <w:rPr>
          <w:rFonts w:ascii="Tahoma" w:hAnsi="Tahoma" w:cs="Tahoma"/>
          <w:sz w:val="22"/>
          <w:szCs w:val="22"/>
        </w:rPr>
        <w:t xml:space="preserve"> Garantidor</w:t>
      </w:r>
      <w:r w:rsidR="0095783E">
        <w:rPr>
          <w:rFonts w:ascii="Tahoma" w:hAnsi="Tahoma" w:cs="Tahoma"/>
          <w:sz w:val="22"/>
          <w:szCs w:val="22"/>
        </w:rPr>
        <w:t>e</w:t>
      </w:r>
      <w:r w:rsidR="00FB2438" w:rsidRPr="00182169">
        <w:rPr>
          <w:rFonts w:ascii="Tahoma" w:hAnsi="Tahoma" w:cs="Tahoma"/>
          <w:sz w:val="22"/>
          <w:szCs w:val="22"/>
        </w:rPr>
        <w:t>s</w:t>
      </w:r>
      <w:r w:rsidRPr="00182169">
        <w:rPr>
          <w:rFonts w:ascii="Tahoma" w:hAnsi="Tahoma" w:cs="Tahoma"/>
          <w:sz w:val="22"/>
          <w:szCs w:val="22"/>
        </w:rPr>
        <w:t xml:space="preserve"> </w:t>
      </w:r>
      <w:r w:rsidR="00B61976" w:rsidRPr="00182169">
        <w:rPr>
          <w:rFonts w:ascii="Tahoma" w:hAnsi="Tahoma" w:cs="Tahoma"/>
          <w:sz w:val="22"/>
          <w:szCs w:val="22"/>
        </w:rPr>
        <w:t>i</w:t>
      </w:r>
      <w:r w:rsidRPr="00182169">
        <w:rPr>
          <w:rFonts w:ascii="Tahoma" w:hAnsi="Tahoma" w:cs="Tahoma"/>
          <w:sz w:val="22"/>
          <w:szCs w:val="22"/>
        </w:rPr>
        <w:t xml:space="preserve">ndependentemente de deferimento ou homologação por juiz competente, ou </w:t>
      </w:r>
      <w:r w:rsidRPr="00182169">
        <w:rPr>
          <w:rFonts w:ascii="Tahoma" w:hAnsi="Tahoma" w:cs="Tahoma"/>
          <w:b/>
          <w:sz w:val="22"/>
          <w:szCs w:val="22"/>
        </w:rPr>
        <w:t>(</w:t>
      </w:r>
      <w:r w:rsidR="00B61976" w:rsidRPr="00182169">
        <w:rPr>
          <w:rFonts w:ascii="Tahoma" w:hAnsi="Tahoma" w:cs="Tahoma"/>
          <w:b/>
          <w:sz w:val="22"/>
          <w:szCs w:val="22"/>
        </w:rPr>
        <w:t>v</w:t>
      </w:r>
      <w:r w:rsidRPr="00182169">
        <w:rPr>
          <w:rFonts w:ascii="Tahoma" w:hAnsi="Tahoma" w:cs="Tahoma"/>
          <w:b/>
          <w:sz w:val="22"/>
          <w:szCs w:val="22"/>
        </w:rPr>
        <w:t>)</w:t>
      </w:r>
      <w:r w:rsidRPr="00182169">
        <w:rPr>
          <w:rFonts w:ascii="Tahoma" w:hAnsi="Tahoma" w:cs="Tahoma"/>
          <w:sz w:val="22"/>
          <w:szCs w:val="22"/>
        </w:rPr>
        <w:t> a dissolução ou liquidação da Emissora</w:t>
      </w:r>
      <w:r w:rsidR="009D0B73" w:rsidRPr="00182169">
        <w:rPr>
          <w:rFonts w:ascii="Tahoma" w:hAnsi="Tahoma" w:cs="Tahoma"/>
          <w:sz w:val="22"/>
          <w:szCs w:val="22"/>
        </w:rPr>
        <w:t xml:space="preserve"> ou d</w:t>
      </w:r>
      <w:r w:rsidR="0095783E">
        <w:rPr>
          <w:rFonts w:ascii="Tahoma" w:hAnsi="Tahoma" w:cs="Tahoma"/>
          <w:sz w:val="22"/>
          <w:szCs w:val="22"/>
        </w:rPr>
        <w:t>o</w:t>
      </w:r>
      <w:r w:rsidR="00FB2438" w:rsidRPr="00182169">
        <w:rPr>
          <w:rFonts w:ascii="Tahoma" w:hAnsi="Tahoma" w:cs="Tahoma"/>
          <w:sz w:val="22"/>
          <w:szCs w:val="22"/>
        </w:rPr>
        <w:t>s</w:t>
      </w:r>
      <w:r w:rsidR="009D0B73" w:rsidRPr="00182169">
        <w:rPr>
          <w:rFonts w:ascii="Tahoma" w:hAnsi="Tahoma" w:cs="Tahoma"/>
          <w:sz w:val="22"/>
          <w:szCs w:val="22"/>
        </w:rPr>
        <w:t xml:space="preserve"> Garantidor</w:t>
      </w:r>
      <w:r w:rsidR="0095783E">
        <w:rPr>
          <w:rFonts w:ascii="Tahoma" w:hAnsi="Tahoma" w:cs="Tahoma"/>
          <w:sz w:val="22"/>
          <w:szCs w:val="22"/>
        </w:rPr>
        <w:t>e</w:t>
      </w:r>
      <w:r w:rsidR="00FB2438" w:rsidRPr="00182169">
        <w:rPr>
          <w:rFonts w:ascii="Tahoma" w:hAnsi="Tahoma" w:cs="Tahoma"/>
          <w:sz w:val="22"/>
          <w:szCs w:val="22"/>
        </w:rPr>
        <w:t>s</w:t>
      </w:r>
      <w:r w:rsidRPr="00182169">
        <w:rPr>
          <w:rFonts w:ascii="Tahoma" w:hAnsi="Tahoma" w:cs="Tahoma"/>
          <w:sz w:val="22"/>
          <w:szCs w:val="22"/>
        </w:rPr>
        <w:t xml:space="preserve">, exceto se em decorrência de uma reorganização societária permitida nos termos desta </w:t>
      </w:r>
      <w:r w:rsidR="00884201" w:rsidRPr="00182169">
        <w:rPr>
          <w:rFonts w:ascii="Tahoma" w:hAnsi="Tahoma" w:cs="Tahoma"/>
          <w:sz w:val="22"/>
          <w:szCs w:val="22"/>
        </w:rPr>
        <w:t>Escritura de Emissão</w:t>
      </w:r>
      <w:r w:rsidR="00CD3F86" w:rsidRPr="00182169">
        <w:rPr>
          <w:rFonts w:ascii="Tahoma" w:hAnsi="Tahoma" w:cs="Tahoma"/>
          <w:noProof/>
          <w:sz w:val="22"/>
          <w:szCs w:val="22"/>
        </w:rPr>
        <w:t xml:space="preserve">; </w:t>
      </w:r>
    </w:p>
    <w:p w:rsidR="00CD3F86" w:rsidRPr="00182169" w:rsidRDefault="00CD3F86" w:rsidP="005964D1">
      <w:pPr>
        <w:tabs>
          <w:tab w:val="num" w:pos="1701"/>
        </w:tabs>
        <w:spacing w:line="300" w:lineRule="atLeast"/>
        <w:ind w:left="1701" w:hanging="992"/>
        <w:rPr>
          <w:rFonts w:ascii="Tahoma" w:hAnsi="Tahoma" w:cs="Tahoma"/>
          <w:noProof/>
          <w:sz w:val="22"/>
          <w:szCs w:val="22"/>
        </w:rPr>
      </w:pPr>
    </w:p>
    <w:p w:rsidR="00CD3F86" w:rsidRPr="00182169" w:rsidRDefault="005A0CCD" w:rsidP="005964D1">
      <w:pPr>
        <w:numPr>
          <w:ilvl w:val="1"/>
          <w:numId w:val="15"/>
        </w:numPr>
        <w:tabs>
          <w:tab w:val="clear" w:pos="384"/>
          <w:tab w:val="num" w:pos="1701"/>
        </w:tabs>
        <w:spacing w:line="300" w:lineRule="atLeast"/>
        <w:ind w:left="1701" w:hanging="992"/>
        <w:rPr>
          <w:rFonts w:ascii="Tahoma" w:hAnsi="Tahoma" w:cs="Tahoma"/>
          <w:noProof/>
          <w:sz w:val="22"/>
          <w:szCs w:val="22"/>
        </w:rPr>
      </w:pPr>
      <w:r w:rsidRPr="00182169">
        <w:rPr>
          <w:rFonts w:ascii="Tahoma" w:hAnsi="Tahoma" w:cs="Tahoma"/>
          <w:sz w:val="22"/>
          <w:szCs w:val="22"/>
        </w:rPr>
        <w:t>transformação do tipo societário da Emissora, de sociedade por ações para sociedade empresária limitada, nos termos dos artigos 220 a 222 da Lei das Sociedades por Ações</w:t>
      </w:r>
      <w:r w:rsidR="00CD3F86" w:rsidRPr="00182169">
        <w:rPr>
          <w:rFonts w:ascii="Tahoma" w:hAnsi="Tahoma" w:cs="Tahoma"/>
          <w:noProof/>
          <w:sz w:val="22"/>
          <w:szCs w:val="22"/>
        </w:rPr>
        <w:t>;</w:t>
      </w:r>
    </w:p>
    <w:p w:rsidR="00CD3F86" w:rsidRPr="00182169" w:rsidRDefault="00CD3F86" w:rsidP="005964D1">
      <w:pPr>
        <w:tabs>
          <w:tab w:val="num" w:pos="1701"/>
        </w:tabs>
        <w:spacing w:line="300" w:lineRule="atLeast"/>
        <w:ind w:left="1701" w:hanging="992"/>
        <w:rPr>
          <w:rFonts w:ascii="Tahoma" w:hAnsi="Tahoma" w:cs="Tahoma"/>
          <w:noProof/>
          <w:sz w:val="22"/>
          <w:szCs w:val="22"/>
        </w:rPr>
      </w:pPr>
    </w:p>
    <w:p w:rsidR="00CD3F86" w:rsidRPr="00182169" w:rsidRDefault="005543C4" w:rsidP="005964D1">
      <w:pPr>
        <w:numPr>
          <w:ilvl w:val="1"/>
          <w:numId w:val="15"/>
        </w:numPr>
        <w:tabs>
          <w:tab w:val="clear" w:pos="384"/>
          <w:tab w:val="num" w:pos="1701"/>
        </w:tabs>
        <w:spacing w:line="300" w:lineRule="atLeast"/>
        <w:ind w:left="1701" w:hanging="992"/>
        <w:rPr>
          <w:rFonts w:ascii="Tahoma" w:hAnsi="Tahoma" w:cs="Tahoma"/>
          <w:noProof/>
          <w:sz w:val="22"/>
          <w:szCs w:val="22"/>
        </w:rPr>
      </w:pPr>
      <w:r w:rsidRPr="00182169">
        <w:rPr>
          <w:rFonts w:ascii="Tahoma" w:hAnsi="Tahoma" w:cs="Tahoma"/>
          <w:sz w:val="22"/>
          <w:szCs w:val="22"/>
        </w:rPr>
        <w:t>na hipótese de a</w:t>
      </w:r>
      <w:r w:rsidR="005A0CCD" w:rsidRPr="00182169">
        <w:rPr>
          <w:rFonts w:ascii="Tahoma" w:hAnsi="Tahoma" w:cs="Tahoma"/>
          <w:sz w:val="22"/>
          <w:szCs w:val="22"/>
        </w:rPr>
        <w:t xml:space="preserve"> Emissora</w:t>
      </w:r>
      <w:r w:rsidRPr="00182169">
        <w:rPr>
          <w:rFonts w:ascii="Tahoma" w:hAnsi="Tahoma" w:cs="Tahoma"/>
          <w:sz w:val="22"/>
          <w:szCs w:val="22"/>
        </w:rPr>
        <w:t xml:space="preserve"> ou </w:t>
      </w:r>
      <w:r w:rsidR="0095783E">
        <w:rPr>
          <w:rFonts w:ascii="Tahoma" w:hAnsi="Tahoma" w:cs="Tahoma"/>
          <w:sz w:val="22"/>
          <w:szCs w:val="22"/>
        </w:rPr>
        <w:t>o</w:t>
      </w:r>
      <w:r w:rsidR="00FB2438" w:rsidRPr="00182169">
        <w:rPr>
          <w:rFonts w:ascii="Tahoma" w:hAnsi="Tahoma" w:cs="Tahoma"/>
          <w:sz w:val="22"/>
          <w:szCs w:val="22"/>
        </w:rPr>
        <w:t>s</w:t>
      </w:r>
      <w:r w:rsidRPr="00182169">
        <w:rPr>
          <w:rFonts w:ascii="Tahoma" w:hAnsi="Tahoma" w:cs="Tahoma"/>
          <w:sz w:val="22"/>
          <w:szCs w:val="22"/>
        </w:rPr>
        <w:t xml:space="preserve"> Garantidor</w:t>
      </w:r>
      <w:r w:rsidR="0095783E">
        <w:rPr>
          <w:rFonts w:ascii="Tahoma" w:hAnsi="Tahoma" w:cs="Tahoma"/>
          <w:sz w:val="22"/>
          <w:szCs w:val="22"/>
        </w:rPr>
        <w:t>e</w:t>
      </w:r>
      <w:r w:rsidR="00FB2438" w:rsidRPr="00182169">
        <w:rPr>
          <w:rFonts w:ascii="Tahoma" w:hAnsi="Tahoma" w:cs="Tahoma"/>
          <w:sz w:val="22"/>
          <w:szCs w:val="22"/>
        </w:rPr>
        <w:t>s</w:t>
      </w:r>
      <w:r w:rsidRPr="00182169">
        <w:rPr>
          <w:rFonts w:ascii="Tahoma" w:hAnsi="Tahoma" w:cs="Tahoma"/>
          <w:sz w:val="22"/>
          <w:szCs w:val="22"/>
        </w:rPr>
        <w:t xml:space="preserve"> tentarem ou praticarem qualquer ato visando </w:t>
      </w:r>
      <w:r w:rsidR="00302188" w:rsidRPr="00182169">
        <w:rPr>
          <w:rFonts w:ascii="Tahoma" w:hAnsi="Tahoma" w:cs="Tahoma"/>
          <w:sz w:val="22"/>
          <w:szCs w:val="22"/>
        </w:rPr>
        <w:t xml:space="preserve">a </w:t>
      </w:r>
      <w:r w:rsidRPr="00182169">
        <w:rPr>
          <w:rFonts w:ascii="Tahoma" w:hAnsi="Tahoma" w:cs="Tahoma"/>
          <w:sz w:val="22"/>
          <w:szCs w:val="22"/>
        </w:rPr>
        <w:t>anular, revisar, cancelar, questionar ou repudiar</w:t>
      </w:r>
      <w:r w:rsidR="005A0CCD" w:rsidRPr="00182169">
        <w:rPr>
          <w:rFonts w:ascii="Tahoma" w:hAnsi="Tahoma" w:cs="Tahoma"/>
          <w:sz w:val="22"/>
          <w:szCs w:val="22"/>
        </w:rPr>
        <w:t xml:space="preserve"> a validade, exequibilidade ou eficácia desta </w:t>
      </w:r>
      <w:r w:rsidR="00884201" w:rsidRPr="00182169">
        <w:rPr>
          <w:rFonts w:ascii="Tahoma" w:hAnsi="Tahoma" w:cs="Tahoma"/>
          <w:sz w:val="22"/>
          <w:szCs w:val="22"/>
        </w:rPr>
        <w:t>Escritura de Emissão</w:t>
      </w:r>
      <w:r w:rsidR="00CA29F9" w:rsidRPr="00182169">
        <w:rPr>
          <w:rFonts w:ascii="Tahoma" w:hAnsi="Tahoma" w:cs="Tahoma"/>
          <w:sz w:val="22"/>
          <w:szCs w:val="22"/>
        </w:rPr>
        <w:t>,</w:t>
      </w:r>
      <w:r w:rsidR="005A0CCD" w:rsidRPr="00182169">
        <w:rPr>
          <w:rFonts w:ascii="Tahoma" w:hAnsi="Tahoma" w:cs="Tahoma"/>
          <w:sz w:val="22"/>
          <w:szCs w:val="22"/>
        </w:rPr>
        <w:t xml:space="preserve"> dos Contratos de Garantia</w:t>
      </w:r>
      <w:r w:rsidR="00F8051C">
        <w:rPr>
          <w:rFonts w:ascii="Tahoma" w:hAnsi="Tahoma" w:cs="Tahoma"/>
          <w:sz w:val="22"/>
          <w:szCs w:val="22"/>
        </w:rPr>
        <w:t xml:space="preserve"> (conforme definidos abaixo)</w:t>
      </w:r>
      <w:r w:rsidR="00CD3F86" w:rsidRPr="00182169">
        <w:rPr>
          <w:rFonts w:ascii="Tahoma" w:hAnsi="Tahoma" w:cs="Tahoma"/>
          <w:noProof/>
          <w:sz w:val="22"/>
          <w:szCs w:val="22"/>
        </w:rPr>
        <w:t>;</w:t>
      </w:r>
    </w:p>
    <w:p w:rsidR="00CD3F86" w:rsidRPr="00182169" w:rsidRDefault="00CD3F86" w:rsidP="005964D1">
      <w:pPr>
        <w:tabs>
          <w:tab w:val="num" w:pos="1701"/>
        </w:tabs>
        <w:spacing w:line="300" w:lineRule="atLeast"/>
        <w:ind w:left="1701" w:hanging="992"/>
        <w:rPr>
          <w:rFonts w:ascii="Tahoma" w:hAnsi="Tahoma" w:cs="Tahoma"/>
          <w:noProof/>
          <w:sz w:val="22"/>
          <w:szCs w:val="22"/>
        </w:rPr>
      </w:pPr>
    </w:p>
    <w:p w:rsidR="00CD3F86" w:rsidRPr="00182169" w:rsidRDefault="00CD3F86" w:rsidP="005964D1">
      <w:pPr>
        <w:numPr>
          <w:ilvl w:val="1"/>
          <w:numId w:val="15"/>
        </w:numPr>
        <w:tabs>
          <w:tab w:val="clear" w:pos="384"/>
          <w:tab w:val="num" w:pos="1701"/>
        </w:tabs>
        <w:spacing w:line="300" w:lineRule="atLeast"/>
        <w:ind w:left="1701" w:hanging="992"/>
        <w:rPr>
          <w:rFonts w:ascii="Tahoma" w:hAnsi="Tahoma" w:cs="Tahoma"/>
          <w:noProof/>
          <w:sz w:val="22"/>
          <w:szCs w:val="22"/>
        </w:rPr>
      </w:pPr>
      <w:r w:rsidRPr="00182169">
        <w:rPr>
          <w:rFonts w:ascii="Tahoma" w:hAnsi="Tahoma" w:cs="Tahoma"/>
          <w:noProof/>
          <w:sz w:val="22"/>
          <w:szCs w:val="22"/>
        </w:rPr>
        <w:t xml:space="preserve">cisão, fusão ou incorporação (inclusive incorporação de ações) ou reorganizações societárias envolvendo a Emissora e/ou suas controladas, exceto em caso de </w:t>
      </w:r>
      <w:r w:rsidRPr="00182169">
        <w:rPr>
          <w:rFonts w:ascii="Tahoma" w:hAnsi="Tahoma" w:cs="Tahoma"/>
          <w:b/>
          <w:noProof/>
          <w:sz w:val="22"/>
          <w:szCs w:val="22"/>
        </w:rPr>
        <w:t>(</w:t>
      </w:r>
      <w:r w:rsidR="005964D1" w:rsidRPr="00182169">
        <w:rPr>
          <w:rFonts w:ascii="Tahoma" w:hAnsi="Tahoma" w:cs="Tahoma"/>
          <w:b/>
          <w:noProof/>
          <w:sz w:val="22"/>
          <w:szCs w:val="22"/>
        </w:rPr>
        <w:t>i</w:t>
      </w:r>
      <w:r w:rsidRPr="00182169">
        <w:rPr>
          <w:rFonts w:ascii="Tahoma" w:hAnsi="Tahoma" w:cs="Tahoma"/>
          <w:b/>
          <w:noProof/>
          <w:sz w:val="22"/>
          <w:szCs w:val="22"/>
        </w:rPr>
        <w:t>)</w:t>
      </w:r>
      <w:r w:rsidRPr="00182169">
        <w:rPr>
          <w:rFonts w:ascii="Tahoma" w:hAnsi="Tahoma" w:cs="Tahoma"/>
          <w:noProof/>
          <w:sz w:val="22"/>
          <w:szCs w:val="22"/>
        </w:rPr>
        <w:t xml:space="preserve"> cisão, fusão ou incorporação realizada entre sociedades controladas, controladoras e/ou coligadas e/ou sob controle comum da Emissora (“</w:t>
      </w:r>
      <w:r w:rsidRPr="00182169">
        <w:rPr>
          <w:rFonts w:ascii="Tahoma" w:hAnsi="Tahoma" w:cs="Tahoma"/>
          <w:noProof/>
          <w:sz w:val="22"/>
          <w:szCs w:val="22"/>
          <w:u w:val="single"/>
        </w:rPr>
        <w:t>Grupo Econômico da Emissora</w:t>
      </w:r>
      <w:r w:rsidRPr="00182169">
        <w:rPr>
          <w:rFonts w:ascii="Tahoma" w:hAnsi="Tahoma" w:cs="Tahoma"/>
          <w:noProof/>
          <w:sz w:val="22"/>
          <w:szCs w:val="22"/>
        </w:rPr>
        <w:t xml:space="preserve">”); ou </w:t>
      </w:r>
      <w:r w:rsidRPr="00182169">
        <w:rPr>
          <w:rFonts w:ascii="Tahoma" w:hAnsi="Tahoma" w:cs="Tahoma"/>
          <w:b/>
          <w:noProof/>
          <w:sz w:val="22"/>
          <w:szCs w:val="22"/>
        </w:rPr>
        <w:t>(</w:t>
      </w:r>
      <w:r w:rsidR="005964D1" w:rsidRPr="00182169">
        <w:rPr>
          <w:rFonts w:ascii="Tahoma" w:hAnsi="Tahoma" w:cs="Tahoma"/>
          <w:b/>
          <w:noProof/>
          <w:sz w:val="22"/>
          <w:szCs w:val="22"/>
        </w:rPr>
        <w:t>ii</w:t>
      </w:r>
      <w:r w:rsidRPr="00182169">
        <w:rPr>
          <w:rFonts w:ascii="Tahoma" w:hAnsi="Tahoma" w:cs="Tahoma"/>
          <w:b/>
          <w:noProof/>
          <w:sz w:val="22"/>
          <w:szCs w:val="22"/>
        </w:rPr>
        <w:t>)</w:t>
      </w:r>
      <w:r w:rsidR="00662885" w:rsidRPr="00182169">
        <w:rPr>
          <w:rFonts w:ascii="Tahoma" w:hAnsi="Tahoma" w:cs="Tahoma"/>
          <w:noProof/>
          <w:sz w:val="22"/>
          <w:szCs w:val="22"/>
        </w:rPr>
        <w:t> </w:t>
      </w:r>
      <w:r w:rsidRPr="00182169">
        <w:rPr>
          <w:rFonts w:ascii="Tahoma" w:hAnsi="Tahoma" w:cs="Tahoma"/>
          <w:noProof/>
          <w:sz w:val="22"/>
          <w:szCs w:val="22"/>
        </w:rPr>
        <w:t xml:space="preserve">reorganizações societárias envolvendo a Emissora com a finalidade exclusiva de realizar operações de aquisição de sociedades pela Emissora; ou </w:t>
      </w:r>
      <w:r w:rsidRPr="00182169">
        <w:rPr>
          <w:rFonts w:ascii="Tahoma" w:hAnsi="Tahoma" w:cs="Tahoma"/>
          <w:b/>
          <w:noProof/>
          <w:sz w:val="22"/>
          <w:szCs w:val="22"/>
        </w:rPr>
        <w:t>(</w:t>
      </w:r>
      <w:r w:rsidR="005964D1" w:rsidRPr="00182169">
        <w:rPr>
          <w:rFonts w:ascii="Tahoma" w:hAnsi="Tahoma" w:cs="Tahoma"/>
          <w:b/>
          <w:noProof/>
          <w:sz w:val="22"/>
          <w:szCs w:val="22"/>
        </w:rPr>
        <w:t>iii</w:t>
      </w:r>
      <w:r w:rsidRPr="00182169">
        <w:rPr>
          <w:rFonts w:ascii="Tahoma" w:hAnsi="Tahoma" w:cs="Tahoma"/>
          <w:b/>
          <w:noProof/>
          <w:sz w:val="22"/>
          <w:szCs w:val="22"/>
        </w:rPr>
        <w:t>)</w:t>
      </w:r>
      <w:r w:rsidR="00DD6475" w:rsidRPr="00182169">
        <w:rPr>
          <w:rFonts w:ascii="Tahoma" w:hAnsi="Tahoma" w:cs="Tahoma"/>
          <w:noProof/>
          <w:sz w:val="22"/>
          <w:szCs w:val="22"/>
        </w:rPr>
        <w:t> </w:t>
      </w:r>
      <w:r w:rsidR="00071450" w:rsidRPr="00071450">
        <w:rPr>
          <w:rFonts w:ascii="Tahoma" w:hAnsi="Tahoma" w:cs="Tahoma"/>
          <w:noProof/>
          <w:sz w:val="22"/>
          <w:szCs w:val="22"/>
        </w:rPr>
        <w:t>reorganizações societárias envolvendo a Emissora e/ou suas controladas nos termos previstos no conceito de “Corporate Reorganization” definido na Carta Garantia (conforme definida abaixo)</w:t>
      </w:r>
      <w:r w:rsidR="00480465" w:rsidRPr="00182169">
        <w:rPr>
          <w:rFonts w:ascii="Tahoma" w:hAnsi="Tahoma" w:cs="Tahoma"/>
          <w:noProof/>
          <w:sz w:val="22"/>
          <w:szCs w:val="22"/>
        </w:rPr>
        <w:t xml:space="preserve">, desde que </w:t>
      </w:r>
      <w:r w:rsidR="00C950D4" w:rsidRPr="00182169">
        <w:rPr>
          <w:rFonts w:ascii="Tahoma" w:hAnsi="Tahoma" w:cs="Tahoma"/>
          <w:noProof/>
          <w:sz w:val="22"/>
          <w:szCs w:val="22"/>
        </w:rPr>
        <w:t>mantida a validade, exequibilidade e eficácia</w:t>
      </w:r>
      <w:r w:rsidR="00480465" w:rsidRPr="00182169">
        <w:rPr>
          <w:rFonts w:ascii="Tahoma" w:hAnsi="Tahoma" w:cs="Tahoma"/>
          <w:noProof/>
          <w:sz w:val="22"/>
          <w:szCs w:val="22"/>
        </w:rPr>
        <w:t xml:space="preserve"> dos </w:t>
      </w:r>
      <w:r w:rsidR="00480465" w:rsidRPr="00182169">
        <w:rPr>
          <w:rFonts w:ascii="Tahoma" w:hAnsi="Tahoma" w:cs="Tahoma"/>
          <w:sz w:val="22"/>
          <w:szCs w:val="22"/>
        </w:rPr>
        <w:t>Contratos de Garantia</w:t>
      </w:r>
      <w:r w:rsidR="005964D1" w:rsidRPr="00182169">
        <w:rPr>
          <w:rFonts w:ascii="Tahoma" w:hAnsi="Tahoma" w:cs="Tahoma"/>
          <w:sz w:val="22"/>
          <w:szCs w:val="22"/>
        </w:rPr>
        <w:t xml:space="preserve"> Real</w:t>
      </w:r>
      <w:r w:rsidR="001B5189" w:rsidRPr="00182169">
        <w:rPr>
          <w:rFonts w:ascii="Tahoma" w:hAnsi="Tahoma" w:cs="Tahoma"/>
          <w:sz w:val="22"/>
          <w:szCs w:val="22"/>
        </w:rPr>
        <w:t xml:space="preserve"> e</w:t>
      </w:r>
      <w:r w:rsidR="00480465" w:rsidRPr="00182169">
        <w:rPr>
          <w:rFonts w:ascii="Tahoma" w:hAnsi="Tahoma" w:cs="Tahoma"/>
          <w:sz w:val="22"/>
          <w:szCs w:val="22"/>
        </w:rPr>
        <w:t xml:space="preserve"> </w:t>
      </w:r>
      <w:r w:rsidR="00C950D4" w:rsidRPr="00182169">
        <w:rPr>
          <w:rFonts w:ascii="Tahoma" w:hAnsi="Tahoma" w:cs="Tahoma"/>
          <w:sz w:val="22"/>
          <w:szCs w:val="22"/>
        </w:rPr>
        <w:t>d</w:t>
      </w:r>
      <w:r w:rsidR="00480465" w:rsidRPr="00182169">
        <w:rPr>
          <w:rFonts w:ascii="Tahoma" w:hAnsi="Tahoma" w:cs="Tahoma"/>
          <w:sz w:val="22"/>
          <w:szCs w:val="22"/>
        </w:rPr>
        <w:t>a Carta Garantia;</w:t>
      </w:r>
      <w:r w:rsidR="00480465" w:rsidRPr="00182169">
        <w:rPr>
          <w:rFonts w:ascii="Tahoma" w:hAnsi="Tahoma" w:cs="Tahoma"/>
          <w:noProof/>
          <w:sz w:val="22"/>
          <w:szCs w:val="22"/>
        </w:rPr>
        <w:t xml:space="preserve"> ou </w:t>
      </w:r>
      <w:r w:rsidR="00480465" w:rsidRPr="00182169">
        <w:rPr>
          <w:rFonts w:ascii="Tahoma" w:hAnsi="Tahoma" w:cs="Tahoma"/>
          <w:b/>
          <w:noProof/>
          <w:sz w:val="22"/>
          <w:szCs w:val="22"/>
        </w:rPr>
        <w:t>(</w:t>
      </w:r>
      <w:r w:rsidR="00DD6475" w:rsidRPr="00182169">
        <w:rPr>
          <w:rFonts w:ascii="Tahoma" w:hAnsi="Tahoma" w:cs="Tahoma"/>
          <w:b/>
          <w:noProof/>
          <w:sz w:val="22"/>
          <w:szCs w:val="22"/>
        </w:rPr>
        <w:t>iv</w:t>
      </w:r>
      <w:r w:rsidR="00480465" w:rsidRPr="00182169">
        <w:rPr>
          <w:rFonts w:ascii="Tahoma" w:hAnsi="Tahoma" w:cs="Tahoma"/>
          <w:b/>
          <w:noProof/>
          <w:sz w:val="22"/>
          <w:szCs w:val="22"/>
        </w:rPr>
        <w:t>)</w:t>
      </w:r>
      <w:r w:rsidR="00DD6475" w:rsidRPr="00182169">
        <w:rPr>
          <w:rFonts w:ascii="Tahoma" w:hAnsi="Tahoma" w:cs="Tahoma"/>
          <w:noProof/>
          <w:sz w:val="22"/>
          <w:szCs w:val="22"/>
        </w:rPr>
        <w:t> </w:t>
      </w:r>
      <w:r w:rsidRPr="00182169">
        <w:rPr>
          <w:rFonts w:ascii="Tahoma" w:hAnsi="Tahoma" w:cs="Tahoma"/>
          <w:noProof/>
          <w:sz w:val="22"/>
          <w:szCs w:val="22"/>
        </w:rPr>
        <w:t>exclusivamente para os casos em que as referidas operações societárias que envolvam a Emissora sejam realizadas com o cumprimento comprovado do parágrafo 1º do artigo 231 da Lei das Sociedades por Ações, e de outras regulamentações, quando aplicáveis;</w:t>
      </w:r>
    </w:p>
    <w:p w:rsidR="00CD3F86" w:rsidRPr="00182169" w:rsidRDefault="00CD3F86" w:rsidP="005964D1">
      <w:pPr>
        <w:tabs>
          <w:tab w:val="num" w:pos="1701"/>
        </w:tabs>
        <w:spacing w:line="300" w:lineRule="atLeast"/>
        <w:ind w:left="1701" w:hanging="992"/>
        <w:rPr>
          <w:rFonts w:ascii="Tahoma" w:hAnsi="Tahoma" w:cs="Tahoma"/>
          <w:noProof/>
          <w:sz w:val="22"/>
          <w:szCs w:val="22"/>
        </w:rPr>
      </w:pPr>
    </w:p>
    <w:p w:rsidR="009370B3" w:rsidRPr="00182169" w:rsidRDefault="00CD3F86" w:rsidP="005964D1">
      <w:pPr>
        <w:numPr>
          <w:ilvl w:val="1"/>
          <w:numId w:val="15"/>
        </w:numPr>
        <w:tabs>
          <w:tab w:val="clear" w:pos="384"/>
          <w:tab w:val="num" w:pos="1701"/>
        </w:tabs>
        <w:spacing w:line="300" w:lineRule="atLeast"/>
        <w:ind w:left="1701" w:hanging="992"/>
        <w:rPr>
          <w:rFonts w:ascii="Tahoma" w:hAnsi="Tahoma" w:cs="Tahoma"/>
          <w:noProof/>
          <w:sz w:val="22"/>
          <w:szCs w:val="22"/>
        </w:rPr>
      </w:pPr>
      <w:r w:rsidRPr="00182169">
        <w:rPr>
          <w:rFonts w:ascii="Tahoma" w:hAnsi="Tahoma" w:cs="Tahoma"/>
          <w:noProof/>
          <w:sz w:val="22"/>
          <w:szCs w:val="22"/>
        </w:rPr>
        <w:t xml:space="preserve">mudança do controle acionário </w:t>
      </w:r>
      <w:r w:rsidR="001612EF" w:rsidRPr="00182169">
        <w:rPr>
          <w:rFonts w:ascii="Tahoma" w:hAnsi="Tahoma" w:cs="Tahoma"/>
          <w:noProof/>
          <w:sz w:val="22"/>
          <w:szCs w:val="22"/>
        </w:rPr>
        <w:t xml:space="preserve">direto e/ou indireto </w:t>
      </w:r>
      <w:r w:rsidRPr="00182169">
        <w:rPr>
          <w:rFonts w:ascii="Tahoma" w:hAnsi="Tahoma" w:cs="Tahoma"/>
          <w:noProof/>
          <w:sz w:val="22"/>
          <w:szCs w:val="22"/>
        </w:rPr>
        <w:t>da Emissora,</w:t>
      </w:r>
      <w:r w:rsidR="00CD7DB1" w:rsidRPr="00182169">
        <w:rPr>
          <w:rFonts w:ascii="Tahoma" w:hAnsi="Tahoma" w:cs="Tahoma"/>
          <w:noProof/>
          <w:sz w:val="22"/>
          <w:szCs w:val="22"/>
        </w:rPr>
        <w:t xml:space="preserve"> </w:t>
      </w:r>
      <w:r w:rsidR="00E26F23" w:rsidRPr="00182169">
        <w:rPr>
          <w:rFonts w:ascii="Tahoma" w:hAnsi="Tahoma" w:cs="Tahoma"/>
          <w:noProof/>
          <w:sz w:val="22"/>
          <w:szCs w:val="22"/>
        </w:rPr>
        <w:t xml:space="preserve">nos termos do artigo 116 da Lei das Sociedades por Ações, </w:t>
      </w:r>
      <w:r w:rsidRPr="00182169">
        <w:rPr>
          <w:rFonts w:ascii="Tahoma" w:hAnsi="Tahoma" w:cs="Tahoma"/>
          <w:noProof/>
          <w:sz w:val="22"/>
          <w:szCs w:val="22"/>
        </w:rPr>
        <w:t xml:space="preserve">exceto se a alteração do controle </w:t>
      </w:r>
      <w:r w:rsidR="001612EF" w:rsidRPr="00182169">
        <w:rPr>
          <w:rFonts w:ascii="Tahoma" w:hAnsi="Tahoma" w:cs="Tahoma"/>
          <w:noProof/>
          <w:sz w:val="22"/>
          <w:szCs w:val="22"/>
        </w:rPr>
        <w:t xml:space="preserve">direto e/ou indireto </w:t>
      </w:r>
      <w:r w:rsidRPr="00182169">
        <w:rPr>
          <w:rFonts w:ascii="Tahoma" w:hAnsi="Tahoma" w:cs="Tahoma"/>
          <w:noProof/>
          <w:sz w:val="22"/>
          <w:szCs w:val="22"/>
        </w:rPr>
        <w:t>da Emissora for realizada dentro do Grupo Econômico da Emissora</w:t>
      </w:r>
      <w:r w:rsidR="001E64D0" w:rsidRPr="00182169">
        <w:rPr>
          <w:rFonts w:ascii="Tahoma" w:hAnsi="Tahoma" w:cs="Tahoma"/>
          <w:noProof/>
          <w:sz w:val="22"/>
          <w:szCs w:val="22"/>
        </w:rPr>
        <w:t xml:space="preserve"> </w:t>
      </w:r>
      <w:r w:rsidRPr="00182169">
        <w:rPr>
          <w:rFonts w:ascii="Tahoma" w:hAnsi="Tahoma" w:cs="Tahoma"/>
          <w:noProof/>
          <w:sz w:val="22"/>
          <w:szCs w:val="22"/>
        </w:rPr>
        <w:t>;</w:t>
      </w:r>
    </w:p>
    <w:p w:rsidR="009D0B73" w:rsidRPr="00182169" w:rsidRDefault="009D0B73" w:rsidP="005964D1">
      <w:pPr>
        <w:pStyle w:val="PargrafodaLista"/>
        <w:tabs>
          <w:tab w:val="num" w:pos="1701"/>
        </w:tabs>
        <w:spacing w:line="300" w:lineRule="atLeast"/>
        <w:ind w:left="1701" w:hanging="992"/>
        <w:rPr>
          <w:rFonts w:ascii="Tahoma" w:hAnsi="Tahoma" w:cs="Tahoma"/>
          <w:noProof/>
          <w:sz w:val="22"/>
          <w:szCs w:val="22"/>
        </w:rPr>
      </w:pPr>
    </w:p>
    <w:p w:rsidR="00AD36A7" w:rsidRPr="00182169" w:rsidRDefault="009D0B73" w:rsidP="005964D1">
      <w:pPr>
        <w:numPr>
          <w:ilvl w:val="1"/>
          <w:numId w:val="15"/>
        </w:numPr>
        <w:tabs>
          <w:tab w:val="clear" w:pos="384"/>
          <w:tab w:val="num" w:pos="1701"/>
        </w:tabs>
        <w:spacing w:line="300" w:lineRule="atLeast"/>
        <w:ind w:left="1701" w:hanging="992"/>
        <w:rPr>
          <w:rFonts w:ascii="Tahoma" w:hAnsi="Tahoma" w:cs="Tahoma"/>
          <w:noProof/>
          <w:sz w:val="22"/>
          <w:szCs w:val="22"/>
        </w:rPr>
      </w:pPr>
      <w:r w:rsidRPr="00182169">
        <w:rPr>
          <w:rFonts w:ascii="Tahoma" w:hAnsi="Tahoma" w:cs="Tahoma"/>
          <w:noProof/>
          <w:sz w:val="22"/>
          <w:szCs w:val="22"/>
        </w:rPr>
        <w:t>não manutenção da preferência absoluta do Debenturista com relação ao recebimento de todo e qualquer recurso relacionado aos bens dados em garantia nos termos dos Contratos de Garantia</w:t>
      </w:r>
      <w:r w:rsidR="00B153BD" w:rsidRPr="00182169">
        <w:rPr>
          <w:rFonts w:ascii="Tahoma" w:hAnsi="Tahoma" w:cs="Tahoma"/>
          <w:noProof/>
          <w:sz w:val="22"/>
          <w:szCs w:val="22"/>
        </w:rPr>
        <w:t>;</w:t>
      </w:r>
    </w:p>
    <w:p w:rsidR="00AD36A7" w:rsidRPr="00182169" w:rsidRDefault="00AD36A7" w:rsidP="005964D1">
      <w:pPr>
        <w:pStyle w:val="PargrafodaLista"/>
        <w:tabs>
          <w:tab w:val="num" w:pos="1701"/>
          <w:tab w:val="left" w:pos="2670"/>
        </w:tabs>
        <w:spacing w:line="300" w:lineRule="atLeast"/>
        <w:ind w:left="1701" w:hanging="992"/>
        <w:rPr>
          <w:rFonts w:ascii="Tahoma" w:hAnsi="Tahoma" w:cs="Tahoma"/>
          <w:noProof/>
          <w:sz w:val="22"/>
          <w:szCs w:val="22"/>
        </w:rPr>
      </w:pPr>
    </w:p>
    <w:p w:rsidR="00AD36A7" w:rsidRPr="00182169" w:rsidRDefault="00AD36A7" w:rsidP="005964D1">
      <w:pPr>
        <w:numPr>
          <w:ilvl w:val="1"/>
          <w:numId w:val="15"/>
        </w:numPr>
        <w:tabs>
          <w:tab w:val="clear" w:pos="384"/>
          <w:tab w:val="num" w:pos="1701"/>
        </w:tabs>
        <w:spacing w:line="300" w:lineRule="atLeast"/>
        <w:ind w:left="1701" w:hanging="992"/>
        <w:rPr>
          <w:rFonts w:ascii="Tahoma" w:hAnsi="Tahoma" w:cs="Tahoma"/>
          <w:noProof/>
          <w:sz w:val="22"/>
          <w:szCs w:val="22"/>
        </w:rPr>
      </w:pPr>
      <w:r w:rsidRPr="00182169">
        <w:rPr>
          <w:rFonts w:ascii="Tahoma" w:hAnsi="Tahoma" w:cs="Tahoma"/>
          <w:noProof/>
          <w:sz w:val="22"/>
          <w:szCs w:val="22"/>
        </w:rPr>
        <w:t>distribuição, pela Emissora, de lucros e/ou dividendos, incluindo dividendos a título de antecipação e/ou rendimentos sob forma de juros sobre capital próprio, acima do mínimo obrigatório, conforme previsto no artigo 202 da Lei das Sociedades por Ações, ou realização de resgate ou amortização de ações</w:t>
      </w:r>
      <w:r w:rsidR="001612EF" w:rsidRPr="00182169">
        <w:rPr>
          <w:rFonts w:ascii="Tahoma" w:hAnsi="Tahoma" w:cs="Tahoma"/>
          <w:noProof/>
          <w:sz w:val="22"/>
          <w:szCs w:val="22"/>
        </w:rPr>
        <w:t xml:space="preserve"> a partir da Data de Emissão</w:t>
      </w:r>
      <w:r w:rsidRPr="00182169">
        <w:rPr>
          <w:rFonts w:ascii="Tahoma" w:hAnsi="Tahoma" w:cs="Tahoma"/>
          <w:noProof/>
          <w:sz w:val="22"/>
          <w:szCs w:val="22"/>
        </w:rPr>
        <w:t>;</w:t>
      </w:r>
    </w:p>
    <w:p w:rsidR="00AD36A7" w:rsidRPr="00182169" w:rsidRDefault="00AD36A7" w:rsidP="005964D1">
      <w:pPr>
        <w:pStyle w:val="PargrafodaLista"/>
        <w:tabs>
          <w:tab w:val="num" w:pos="1701"/>
        </w:tabs>
        <w:spacing w:line="300" w:lineRule="atLeast"/>
        <w:ind w:left="1701" w:hanging="992"/>
        <w:rPr>
          <w:rFonts w:ascii="Tahoma" w:hAnsi="Tahoma" w:cs="Tahoma"/>
          <w:noProof/>
          <w:sz w:val="22"/>
          <w:szCs w:val="22"/>
        </w:rPr>
      </w:pPr>
    </w:p>
    <w:p w:rsidR="00AD36A7" w:rsidRPr="00182169" w:rsidRDefault="00AD36A7" w:rsidP="005964D1">
      <w:pPr>
        <w:numPr>
          <w:ilvl w:val="1"/>
          <w:numId w:val="15"/>
        </w:numPr>
        <w:tabs>
          <w:tab w:val="clear" w:pos="384"/>
          <w:tab w:val="num" w:pos="1701"/>
        </w:tabs>
        <w:spacing w:line="300" w:lineRule="atLeast"/>
        <w:ind w:left="1701" w:hanging="992"/>
        <w:rPr>
          <w:rFonts w:ascii="Tahoma" w:hAnsi="Tahoma" w:cs="Tahoma"/>
          <w:noProof/>
          <w:sz w:val="22"/>
          <w:szCs w:val="22"/>
        </w:rPr>
      </w:pPr>
      <w:r w:rsidRPr="00182169">
        <w:rPr>
          <w:rFonts w:ascii="Tahoma" w:hAnsi="Tahoma" w:cs="Tahoma"/>
          <w:noProof/>
          <w:sz w:val="22"/>
          <w:szCs w:val="22"/>
        </w:rPr>
        <w:t>redução de capital social da Emissora, exceto para fins de absorção de prejuízos acumulados</w:t>
      </w:r>
      <w:r w:rsidR="001612EF" w:rsidRPr="00182169">
        <w:rPr>
          <w:rFonts w:ascii="Tahoma" w:hAnsi="Tahoma" w:cs="Tahoma"/>
          <w:noProof/>
          <w:sz w:val="22"/>
          <w:szCs w:val="22"/>
        </w:rPr>
        <w:t xml:space="preserve"> a partir da Data de Emissão</w:t>
      </w:r>
      <w:r w:rsidRPr="00182169">
        <w:rPr>
          <w:rFonts w:ascii="Tahoma" w:hAnsi="Tahoma" w:cs="Tahoma"/>
          <w:noProof/>
          <w:sz w:val="22"/>
          <w:szCs w:val="22"/>
        </w:rPr>
        <w:t>;</w:t>
      </w:r>
    </w:p>
    <w:p w:rsidR="00AD36A7" w:rsidRPr="00182169" w:rsidRDefault="00AD36A7" w:rsidP="005964D1">
      <w:pPr>
        <w:pStyle w:val="PargrafodaLista"/>
        <w:tabs>
          <w:tab w:val="num" w:pos="1701"/>
        </w:tabs>
        <w:spacing w:line="300" w:lineRule="atLeast"/>
        <w:ind w:left="1701" w:hanging="992"/>
        <w:rPr>
          <w:rFonts w:ascii="Tahoma" w:hAnsi="Tahoma" w:cs="Tahoma"/>
          <w:noProof/>
          <w:sz w:val="22"/>
          <w:szCs w:val="22"/>
        </w:rPr>
      </w:pPr>
    </w:p>
    <w:p w:rsidR="00AD36A7" w:rsidRPr="00182169" w:rsidRDefault="00AD36A7" w:rsidP="005964D1">
      <w:pPr>
        <w:numPr>
          <w:ilvl w:val="1"/>
          <w:numId w:val="15"/>
        </w:numPr>
        <w:tabs>
          <w:tab w:val="clear" w:pos="384"/>
          <w:tab w:val="num" w:pos="1701"/>
        </w:tabs>
        <w:spacing w:line="300" w:lineRule="atLeast"/>
        <w:ind w:left="1701" w:hanging="992"/>
        <w:rPr>
          <w:rFonts w:ascii="Tahoma" w:hAnsi="Tahoma" w:cs="Tahoma"/>
          <w:noProof/>
          <w:sz w:val="22"/>
          <w:szCs w:val="22"/>
        </w:rPr>
      </w:pPr>
      <w:r w:rsidRPr="00182169">
        <w:rPr>
          <w:rFonts w:ascii="Tahoma" w:hAnsi="Tahoma" w:cs="Tahoma"/>
          <w:noProof/>
          <w:sz w:val="22"/>
          <w:szCs w:val="22"/>
        </w:rPr>
        <w:t>se a Emissora prestar garantias pessoais ou reais a qualquer Parte Relacionada (conforme abaixo definido)</w:t>
      </w:r>
      <w:r w:rsidR="001612EF" w:rsidRPr="00182169">
        <w:rPr>
          <w:rFonts w:ascii="Tahoma" w:hAnsi="Tahoma" w:cs="Tahoma"/>
          <w:noProof/>
          <w:sz w:val="22"/>
          <w:szCs w:val="22"/>
        </w:rPr>
        <w:t xml:space="preserve"> a partir da Data de Emissão</w:t>
      </w:r>
      <w:r w:rsidRPr="00182169">
        <w:rPr>
          <w:rFonts w:ascii="Tahoma" w:hAnsi="Tahoma" w:cs="Tahoma"/>
          <w:noProof/>
          <w:sz w:val="22"/>
          <w:szCs w:val="22"/>
        </w:rPr>
        <w:t xml:space="preserve">. Para os fins desta </w:t>
      </w:r>
      <w:r w:rsidR="00884201" w:rsidRPr="00182169">
        <w:rPr>
          <w:rFonts w:ascii="Tahoma" w:hAnsi="Tahoma" w:cs="Tahoma"/>
          <w:noProof/>
          <w:sz w:val="22"/>
          <w:szCs w:val="22"/>
        </w:rPr>
        <w:t>Escritura de Emissão</w:t>
      </w:r>
      <w:r w:rsidRPr="00182169">
        <w:rPr>
          <w:rFonts w:ascii="Tahoma" w:hAnsi="Tahoma" w:cs="Tahoma"/>
          <w:noProof/>
          <w:sz w:val="22"/>
          <w:szCs w:val="22"/>
        </w:rPr>
        <w:t xml:space="preserve">, </w:t>
      </w:r>
      <w:r w:rsidRPr="00182169">
        <w:rPr>
          <w:rFonts w:ascii="Tahoma" w:hAnsi="Tahoma" w:cs="Tahoma"/>
          <w:b/>
          <w:noProof/>
          <w:sz w:val="22"/>
          <w:szCs w:val="22"/>
        </w:rPr>
        <w:t>(</w:t>
      </w:r>
      <w:r w:rsidR="00DD6475" w:rsidRPr="00182169">
        <w:rPr>
          <w:rFonts w:ascii="Tahoma" w:hAnsi="Tahoma" w:cs="Tahoma"/>
          <w:b/>
          <w:noProof/>
          <w:sz w:val="22"/>
          <w:szCs w:val="22"/>
        </w:rPr>
        <w:t>i</w:t>
      </w:r>
      <w:r w:rsidRPr="00182169">
        <w:rPr>
          <w:rFonts w:ascii="Tahoma" w:hAnsi="Tahoma" w:cs="Tahoma"/>
          <w:b/>
          <w:noProof/>
          <w:sz w:val="22"/>
          <w:szCs w:val="22"/>
        </w:rPr>
        <w:t>)</w:t>
      </w:r>
      <w:r w:rsidR="00DD6475" w:rsidRPr="00182169">
        <w:rPr>
          <w:rFonts w:ascii="Tahoma" w:hAnsi="Tahoma" w:cs="Tahoma"/>
          <w:noProof/>
          <w:sz w:val="22"/>
          <w:szCs w:val="22"/>
        </w:rPr>
        <w:t> </w:t>
      </w:r>
      <w:r w:rsidRPr="00182169">
        <w:rPr>
          <w:rFonts w:ascii="Tahoma" w:hAnsi="Tahoma" w:cs="Tahoma"/>
          <w:noProof/>
          <w:sz w:val="22"/>
          <w:szCs w:val="22"/>
        </w:rPr>
        <w:t>"</w:t>
      </w:r>
      <w:r w:rsidRPr="00182169">
        <w:rPr>
          <w:rFonts w:ascii="Tahoma" w:hAnsi="Tahoma" w:cs="Tahoma"/>
          <w:noProof/>
          <w:sz w:val="22"/>
          <w:szCs w:val="22"/>
          <w:u w:val="single"/>
        </w:rPr>
        <w:t>Parte Relacionada</w:t>
      </w:r>
      <w:r w:rsidRPr="00182169">
        <w:rPr>
          <w:rFonts w:ascii="Tahoma" w:hAnsi="Tahoma" w:cs="Tahoma"/>
          <w:noProof/>
          <w:sz w:val="22"/>
          <w:szCs w:val="22"/>
        </w:rPr>
        <w:t>" significa, com relação a uma pessoa, (i</w:t>
      </w:r>
      <w:r w:rsidR="00DD6475" w:rsidRPr="00182169">
        <w:rPr>
          <w:rFonts w:ascii="Tahoma" w:hAnsi="Tahoma" w:cs="Tahoma"/>
          <w:noProof/>
          <w:sz w:val="22"/>
          <w:szCs w:val="22"/>
        </w:rPr>
        <w:t>.1</w:t>
      </w:r>
      <w:r w:rsidRPr="00182169">
        <w:rPr>
          <w:rFonts w:ascii="Tahoma" w:hAnsi="Tahoma" w:cs="Tahoma"/>
          <w:noProof/>
          <w:sz w:val="22"/>
          <w:szCs w:val="22"/>
        </w:rPr>
        <w:t>) qualquer Afiliada de tal pessoa; (i</w:t>
      </w:r>
      <w:r w:rsidR="00DD6475" w:rsidRPr="00182169">
        <w:rPr>
          <w:rFonts w:ascii="Tahoma" w:hAnsi="Tahoma" w:cs="Tahoma"/>
          <w:noProof/>
          <w:sz w:val="22"/>
          <w:szCs w:val="22"/>
        </w:rPr>
        <w:t>.2</w:t>
      </w:r>
      <w:r w:rsidRPr="00182169">
        <w:rPr>
          <w:rFonts w:ascii="Tahoma" w:hAnsi="Tahoma" w:cs="Tahoma"/>
          <w:noProof/>
          <w:sz w:val="22"/>
          <w:szCs w:val="22"/>
        </w:rPr>
        <w:t>) qualquer administrador de tal pessoa ou de Afiliada de tal pessoa ou sociedade ou fundo Controlado por qualquer de tais administradores; e (i</w:t>
      </w:r>
      <w:r w:rsidR="00DD6475" w:rsidRPr="00182169">
        <w:rPr>
          <w:rFonts w:ascii="Tahoma" w:hAnsi="Tahoma" w:cs="Tahoma"/>
          <w:noProof/>
          <w:sz w:val="22"/>
          <w:szCs w:val="22"/>
        </w:rPr>
        <w:t>.3</w:t>
      </w:r>
      <w:r w:rsidRPr="00182169">
        <w:rPr>
          <w:rFonts w:ascii="Tahoma" w:hAnsi="Tahoma" w:cs="Tahoma"/>
          <w:noProof/>
          <w:sz w:val="22"/>
          <w:szCs w:val="22"/>
        </w:rPr>
        <w:t xml:space="preserve">) qualquer familiar de qualquer das pessoas aqui referidas ou sociedade ou fundo de investimento Controlado por familiar de qualquer das pessoas aqui referidas; e </w:t>
      </w:r>
      <w:r w:rsidRPr="00182169">
        <w:rPr>
          <w:rFonts w:ascii="Tahoma" w:hAnsi="Tahoma" w:cs="Tahoma"/>
          <w:b/>
          <w:noProof/>
          <w:sz w:val="22"/>
          <w:szCs w:val="22"/>
        </w:rPr>
        <w:t>(</w:t>
      </w:r>
      <w:r w:rsidR="00DD6475" w:rsidRPr="00182169">
        <w:rPr>
          <w:rFonts w:ascii="Tahoma" w:hAnsi="Tahoma" w:cs="Tahoma"/>
          <w:b/>
          <w:noProof/>
          <w:sz w:val="22"/>
          <w:szCs w:val="22"/>
        </w:rPr>
        <w:t>ii</w:t>
      </w:r>
      <w:r w:rsidRPr="00182169">
        <w:rPr>
          <w:rFonts w:ascii="Tahoma" w:hAnsi="Tahoma" w:cs="Tahoma"/>
          <w:b/>
          <w:noProof/>
          <w:sz w:val="22"/>
          <w:szCs w:val="22"/>
        </w:rPr>
        <w:t>)</w:t>
      </w:r>
      <w:r w:rsidRPr="00182169">
        <w:rPr>
          <w:rFonts w:ascii="Tahoma" w:hAnsi="Tahoma" w:cs="Tahoma"/>
          <w:noProof/>
          <w:sz w:val="22"/>
          <w:szCs w:val="22"/>
        </w:rPr>
        <w:t xml:space="preserve"> "</w:t>
      </w:r>
      <w:r w:rsidRPr="00182169">
        <w:rPr>
          <w:rFonts w:ascii="Tahoma" w:hAnsi="Tahoma" w:cs="Tahoma"/>
          <w:noProof/>
          <w:sz w:val="22"/>
          <w:szCs w:val="22"/>
          <w:u w:val="single"/>
        </w:rPr>
        <w:t>Afiliada</w:t>
      </w:r>
      <w:r w:rsidRPr="00182169">
        <w:rPr>
          <w:rFonts w:ascii="Tahoma" w:hAnsi="Tahoma" w:cs="Tahoma"/>
          <w:noProof/>
          <w:sz w:val="22"/>
          <w:szCs w:val="22"/>
        </w:rPr>
        <w:t xml:space="preserve">" significa qualquer pessoa ou fundo de investimento que, direta ou indiretamente, através de um ou mais intermediários, Controle, seja Controlada ou esteja sob Controle comum a/por/com a Emissora; e </w:t>
      </w:r>
      <w:r w:rsidRPr="00182169">
        <w:rPr>
          <w:rFonts w:ascii="Tahoma" w:hAnsi="Tahoma" w:cs="Tahoma"/>
          <w:b/>
          <w:noProof/>
          <w:sz w:val="22"/>
          <w:szCs w:val="22"/>
        </w:rPr>
        <w:t>(</w:t>
      </w:r>
      <w:r w:rsidR="00DD6475" w:rsidRPr="00182169">
        <w:rPr>
          <w:rFonts w:ascii="Tahoma" w:hAnsi="Tahoma" w:cs="Tahoma"/>
          <w:b/>
          <w:noProof/>
          <w:sz w:val="22"/>
          <w:szCs w:val="22"/>
        </w:rPr>
        <w:t>iii</w:t>
      </w:r>
      <w:r w:rsidRPr="00182169">
        <w:rPr>
          <w:rFonts w:ascii="Tahoma" w:hAnsi="Tahoma" w:cs="Tahoma"/>
          <w:b/>
          <w:noProof/>
          <w:sz w:val="22"/>
          <w:szCs w:val="22"/>
        </w:rPr>
        <w:t>)</w:t>
      </w:r>
      <w:r w:rsidRPr="00182169">
        <w:rPr>
          <w:rFonts w:ascii="Tahoma" w:hAnsi="Tahoma" w:cs="Tahoma"/>
          <w:noProof/>
          <w:sz w:val="22"/>
          <w:szCs w:val="22"/>
        </w:rPr>
        <w:t xml:space="preserve"> "</w:t>
      </w:r>
      <w:r w:rsidRPr="00182169">
        <w:rPr>
          <w:rFonts w:ascii="Tahoma" w:hAnsi="Tahoma" w:cs="Tahoma"/>
          <w:noProof/>
          <w:sz w:val="22"/>
          <w:szCs w:val="22"/>
          <w:u w:val="single"/>
        </w:rPr>
        <w:t>Controle</w:t>
      </w:r>
      <w:r w:rsidRPr="00182169">
        <w:rPr>
          <w:rFonts w:ascii="Tahoma" w:hAnsi="Tahoma" w:cs="Tahoma"/>
          <w:noProof/>
          <w:sz w:val="22"/>
          <w:szCs w:val="22"/>
        </w:rPr>
        <w:t>" (inclusive o termo "</w:t>
      </w:r>
      <w:r w:rsidRPr="00182169">
        <w:rPr>
          <w:rFonts w:ascii="Tahoma" w:hAnsi="Tahoma" w:cs="Tahoma"/>
          <w:noProof/>
          <w:sz w:val="22"/>
          <w:szCs w:val="22"/>
          <w:u w:val="single"/>
        </w:rPr>
        <w:t>Controlada</w:t>
      </w:r>
      <w:r w:rsidRPr="00182169">
        <w:rPr>
          <w:rFonts w:ascii="Tahoma" w:hAnsi="Tahoma" w:cs="Tahoma"/>
          <w:noProof/>
          <w:sz w:val="22"/>
          <w:szCs w:val="22"/>
        </w:rPr>
        <w:t>") significa, em relação a qualquer pessoa ou fundo de investimento, a titularidade por outra pessoa ou fundo de investimento, direta ou indiretamente, por meio de participação societária, quotas, gestão, contrato, acordo de voto ou de qualquer outra forma, de direitos que lhe assegurem (</w:t>
      </w:r>
      <w:r w:rsidR="00DD6475" w:rsidRPr="00182169">
        <w:rPr>
          <w:rFonts w:ascii="Tahoma" w:hAnsi="Tahoma" w:cs="Tahoma"/>
          <w:noProof/>
          <w:sz w:val="22"/>
          <w:szCs w:val="22"/>
        </w:rPr>
        <w:t>iii.1</w:t>
      </w:r>
      <w:r w:rsidRPr="00182169">
        <w:rPr>
          <w:rFonts w:ascii="Tahoma" w:hAnsi="Tahoma" w:cs="Tahoma"/>
          <w:noProof/>
          <w:sz w:val="22"/>
          <w:szCs w:val="22"/>
        </w:rPr>
        <w:t>) preponderância nas deliberações sociais e o poder de eleger a maioria dos administradores de tal pessoa, ou (ii</w:t>
      </w:r>
      <w:r w:rsidR="00DD6475" w:rsidRPr="00182169">
        <w:rPr>
          <w:rFonts w:ascii="Tahoma" w:hAnsi="Tahoma" w:cs="Tahoma"/>
          <w:noProof/>
          <w:sz w:val="22"/>
          <w:szCs w:val="22"/>
        </w:rPr>
        <w:t>i.2</w:t>
      </w:r>
      <w:r w:rsidRPr="00182169">
        <w:rPr>
          <w:rFonts w:ascii="Tahoma" w:hAnsi="Tahoma" w:cs="Tahoma"/>
          <w:noProof/>
          <w:sz w:val="22"/>
          <w:szCs w:val="22"/>
        </w:rPr>
        <w:t>) efetiva prevalência na condução dos negócios da pessoa;</w:t>
      </w:r>
    </w:p>
    <w:p w:rsidR="00AD36A7" w:rsidRPr="00D275E0" w:rsidRDefault="00AD36A7" w:rsidP="005964D1">
      <w:pPr>
        <w:pStyle w:val="PargrafodaLista"/>
        <w:tabs>
          <w:tab w:val="num" w:pos="1701"/>
        </w:tabs>
        <w:spacing w:line="300" w:lineRule="atLeast"/>
        <w:ind w:left="1701" w:hanging="992"/>
        <w:rPr>
          <w:rFonts w:ascii="Tahoma" w:hAnsi="Tahoma"/>
          <w:sz w:val="22"/>
        </w:rPr>
      </w:pPr>
    </w:p>
    <w:p w:rsidR="00AD36A7" w:rsidRPr="00182169" w:rsidRDefault="00AD36A7" w:rsidP="005964D1">
      <w:pPr>
        <w:numPr>
          <w:ilvl w:val="1"/>
          <w:numId w:val="15"/>
        </w:numPr>
        <w:tabs>
          <w:tab w:val="clear" w:pos="384"/>
          <w:tab w:val="num" w:pos="1701"/>
        </w:tabs>
        <w:spacing w:line="300" w:lineRule="atLeast"/>
        <w:ind w:left="1701" w:hanging="992"/>
        <w:rPr>
          <w:rFonts w:ascii="Tahoma" w:hAnsi="Tahoma" w:cs="Tahoma"/>
          <w:noProof/>
          <w:sz w:val="22"/>
          <w:szCs w:val="22"/>
        </w:rPr>
      </w:pPr>
      <w:r w:rsidRPr="00182169">
        <w:rPr>
          <w:rFonts w:ascii="Tahoma" w:hAnsi="Tahoma" w:cs="Tahoma"/>
          <w:noProof/>
          <w:sz w:val="22"/>
          <w:szCs w:val="22"/>
        </w:rPr>
        <w:t xml:space="preserve">se a Emissora </w:t>
      </w:r>
      <w:r w:rsidR="00503B4B" w:rsidRPr="00182169">
        <w:rPr>
          <w:rFonts w:ascii="Tahoma" w:hAnsi="Tahoma" w:cs="Tahoma"/>
          <w:noProof/>
          <w:sz w:val="22"/>
          <w:szCs w:val="22"/>
        </w:rPr>
        <w:t>conceder</w:t>
      </w:r>
      <w:r w:rsidRPr="00182169">
        <w:rPr>
          <w:rFonts w:ascii="Tahoma" w:hAnsi="Tahoma" w:cs="Tahoma"/>
          <w:noProof/>
          <w:sz w:val="22"/>
          <w:szCs w:val="22"/>
        </w:rPr>
        <w:t>, direta ou indiretamente, empréstimos ou adiantamentos a qualquer Parte Relacionada a partir da Data de Emissão;</w:t>
      </w:r>
    </w:p>
    <w:p w:rsidR="00AD36A7" w:rsidRPr="00182169" w:rsidRDefault="00AD36A7" w:rsidP="005964D1">
      <w:pPr>
        <w:pStyle w:val="PargrafodaLista"/>
        <w:tabs>
          <w:tab w:val="num" w:pos="1701"/>
        </w:tabs>
        <w:spacing w:line="300" w:lineRule="atLeast"/>
        <w:ind w:left="1701" w:hanging="992"/>
        <w:rPr>
          <w:rFonts w:ascii="Tahoma" w:hAnsi="Tahoma" w:cs="Tahoma"/>
          <w:noProof/>
          <w:sz w:val="22"/>
          <w:szCs w:val="22"/>
        </w:rPr>
      </w:pPr>
    </w:p>
    <w:p w:rsidR="00AD36A7" w:rsidRPr="00182169" w:rsidRDefault="00AD36A7" w:rsidP="005964D1">
      <w:pPr>
        <w:numPr>
          <w:ilvl w:val="1"/>
          <w:numId w:val="15"/>
        </w:numPr>
        <w:tabs>
          <w:tab w:val="clear" w:pos="384"/>
          <w:tab w:val="num" w:pos="1701"/>
        </w:tabs>
        <w:spacing w:line="300" w:lineRule="atLeast"/>
        <w:ind w:left="1701" w:hanging="992"/>
        <w:rPr>
          <w:rFonts w:ascii="Tahoma" w:hAnsi="Tahoma" w:cs="Tahoma"/>
          <w:noProof/>
          <w:sz w:val="22"/>
          <w:szCs w:val="22"/>
        </w:rPr>
      </w:pPr>
      <w:r w:rsidRPr="00182169">
        <w:rPr>
          <w:rFonts w:ascii="Tahoma" w:hAnsi="Tahoma" w:cs="Tahoma"/>
          <w:noProof/>
          <w:sz w:val="22"/>
          <w:szCs w:val="22"/>
        </w:rPr>
        <w:t xml:space="preserve">caso a Emissora contrate qualquer endividamento, </w:t>
      </w:r>
      <w:r w:rsidR="00503B4B" w:rsidRPr="00182169">
        <w:rPr>
          <w:rFonts w:ascii="Tahoma" w:hAnsi="Tahoma" w:cs="Tahoma"/>
          <w:noProof/>
          <w:sz w:val="22"/>
          <w:szCs w:val="22"/>
        </w:rPr>
        <w:t xml:space="preserve">inclusive por meio de valores mobiliários, </w:t>
      </w:r>
      <w:r w:rsidRPr="00182169">
        <w:rPr>
          <w:rFonts w:ascii="Tahoma" w:hAnsi="Tahoma" w:cs="Tahoma"/>
          <w:noProof/>
          <w:sz w:val="22"/>
          <w:szCs w:val="22"/>
        </w:rPr>
        <w:t xml:space="preserve">exceto pelos endividamentos cujos recursos captados sejam </w:t>
      </w:r>
      <w:r w:rsidR="001612EF" w:rsidRPr="00182169">
        <w:rPr>
          <w:rFonts w:ascii="Tahoma" w:hAnsi="Tahoma" w:cs="Tahoma"/>
          <w:noProof/>
          <w:sz w:val="22"/>
          <w:szCs w:val="22"/>
        </w:rPr>
        <w:t xml:space="preserve">comprovado e </w:t>
      </w:r>
      <w:r w:rsidRPr="00182169">
        <w:rPr>
          <w:rFonts w:ascii="Tahoma" w:hAnsi="Tahoma" w:cs="Tahoma"/>
          <w:noProof/>
          <w:sz w:val="22"/>
          <w:szCs w:val="22"/>
        </w:rPr>
        <w:t>integralmente destinados ao resgate ou amortização das Debêntures;</w:t>
      </w:r>
    </w:p>
    <w:p w:rsidR="00AD36A7" w:rsidRPr="00182169" w:rsidRDefault="00AD36A7" w:rsidP="005964D1">
      <w:pPr>
        <w:pStyle w:val="PargrafodaLista"/>
        <w:tabs>
          <w:tab w:val="num" w:pos="1701"/>
        </w:tabs>
        <w:spacing w:line="300" w:lineRule="atLeast"/>
        <w:ind w:left="1701" w:hanging="992"/>
        <w:rPr>
          <w:rFonts w:ascii="Tahoma" w:hAnsi="Tahoma" w:cs="Tahoma"/>
          <w:noProof/>
          <w:sz w:val="22"/>
          <w:szCs w:val="22"/>
        </w:rPr>
      </w:pPr>
    </w:p>
    <w:p w:rsidR="00AD36A7" w:rsidRPr="00182169" w:rsidRDefault="00F01885" w:rsidP="005964D1">
      <w:pPr>
        <w:numPr>
          <w:ilvl w:val="1"/>
          <w:numId w:val="15"/>
        </w:numPr>
        <w:tabs>
          <w:tab w:val="clear" w:pos="384"/>
          <w:tab w:val="num" w:pos="1701"/>
        </w:tabs>
        <w:spacing w:line="300" w:lineRule="atLeast"/>
        <w:ind w:left="1701" w:hanging="992"/>
        <w:rPr>
          <w:rFonts w:ascii="Tahoma" w:hAnsi="Tahoma" w:cs="Tahoma"/>
          <w:noProof/>
          <w:sz w:val="22"/>
          <w:szCs w:val="22"/>
        </w:rPr>
      </w:pPr>
      <w:r w:rsidRPr="00182169">
        <w:rPr>
          <w:rFonts w:ascii="Tahoma" w:hAnsi="Tahoma" w:cs="Tahoma"/>
          <w:noProof/>
          <w:sz w:val="22"/>
          <w:szCs w:val="22"/>
        </w:rPr>
        <w:t>observado</w:t>
      </w:r>
      <w:r w:rsidR="004509FF" w:rsidRPr="00182169">
        <w:rPr>
          <w:rFonts w:ascii="Tahoma" w:hAnsi="Tahoma" w:cs="Tahoma"/>
          <w:noProof/>
          <w:sz w:val="22"/>
          <w:szCs w:val="22"/>
        </w:rPr>
        <w:t>s</w:t>
      </w:r>
      <w:r w:rsidRPr="00182169">
        <w:rPr>
          <w:rFonts w:ascii="Tahoma" w:hAnsi="Tahoma" w:cs="Tahoma"/>
          <w:noProof/>
          <w:sz w:val="22"/>
          <w:szCs w:val="22"/>
        </w:rPr>
        <w:t xml:space="preserve"> os prazos de cura previsto</w:t>
      </w:r>
      <w:r w:rsidR="004509FF" w:rsidRPr="00182169">
        <w:rPr>
          <w:rFonts w:ascii="Tahoma" w:hAnsi="Tahoma" w:cs="Tahoma"/>
          <w:noProof/>
          <w:sz w:val="22"/>
          <w:szCs w:val="22"/>
        </w:rPr>
        <w:t>s</w:t>
      </w:r>
      <w:r w:rsidRPr="00182169">
        <w:rPr>
          <w:rFonts w:ascii="Tahoma" w:hAnsi="Tahoma" w:cs="Tahoma"/>
          <w:noProof/>
          <w:sz w:val="22"/>
          <w:szCs w:val="22"/>
        </w:rPr>
        <w:t xml:space="preserve"> na presente Escritura de Emissão, </w:t>
      </w:r>
      <w:r w:rsidR="00EE2E92" w:rsidRPr="00182169">
        <w:rPr>
          <w:rFonts w:ascii="Tahoma" w:hAnsi="Tahoma" w:cs="Tahoma"/>
          <w:noProof/>
          <w:sz w:val="22"/>
          <w:szCs w:val="22"/>
        </w:rPr>
        <w:t xml:space="preserve">caso </w:t>
      </w:r>
      <w:r w:rsidR="00AD36A7" w:rsidRPr="00182169">
        <w:rPr>
          <w:rFonts w:ascii="Tahoma" w:hAnsi="Tahoma" w:cs="Tahoma"/>
          <w:noProof/>
          <w:sz w:val="22"/>
          <w:szCs w:val="22"/>
        </w:rPr>
        <w:t xml:space="preserve">a Emissora </w:t>
      </w:r>
      <w:r w:rsidR="00EE2E92" w:rsidRPr="00182169">
        <w:rPr>
          <w:rFonts w:ascii="Tahoma" w:hAnsi="Tahoma" w:cs="Tahoma"/>
          <w:noProof/>
          <w:sz w:val="22"/>
          <w:szCs w:val="22"/>
        </w:rPr>
        <w:t xml:space="preserve">não </w:t>
      </w:r>
      <w:r w:rsidR="00AD36A7" w:rsidRPr="00182169">
        <w:rPr>
          <w:rFonts w:ascii="Tahoma" w:hAnsi="Tahoma" w:cs="Tahoma"/>
          <w:noProof/>
          <w:sz w:val="22"/>
          <w:szCs w:val="22"/>
        </w:rPr>
        <w:t>utiliz</w:t>
      </w:r>
      <w:r w:rsidR="00EE2E92" w:rsidRPr="00182169">
        <w:rPr>
          <w:rFonts w:ascii="Tahoma" w:hAnsi="Tahoma" w:cs="Tahoma"/>
          <w:noProof/>
          <w:sz w:val="22"/>
          <w:szCs w:val="22"/>
        </w:rPr>
        <w:t>e</w:t>
      </w:r>
      <w:r w:rsidR="00AD36A7" w:rsidRPr="00182169">
        <w:rPr>
          <w:rFonts w:ascii="Tahoma" w:hAnsi="Tahoma" w:cs="Tahoma"/>
          <w:noProof/>
          <w:sz w:val="22"/>
          <w:szCs w:val="22"/>
        </w:rPr>
        <w:t xml:space="preserve"> os recursos oriundos </w:t>
      </w:r>
      <w:r w:rsidR="00302188" w:rsidRPr="00182169">
        <w:rPr>
          <w:rFonts w:ascii="Tahoma" w:hAnsi="Tahoma" w:cs="Tahoma"/>
          <w:noProof/>
          <w:sz w:val="22"/>
          <w:szCs w:val="22"/>
        </w:rPr>
        <w:t xml:space="preserve">dos seguintes eventos para fins de pagamento da Remuneração, amortização programada, amortização extraordinária ou resgate antecipado das Debêntures, </w:t>
      </w:r>
      <w:r w:rsidR="00F35258" w:rsidRPr="008C3923">
        <w:rPr>
          <w:rFonts w:ascii="Tahoma" w:hAnsi="Tahoma" w:cs="Tahoma"/>
          <w:sz w:val="22"/>
          <w:szCs w:val="22"/>
        </w:rPr>
        <w:t>até o montante necessário para quitar as Debêntures (sendo liberado o valor residual do respectivo evento)</w:t>
      </w:r>
      <w:r w:rsidR="00F35258">
        <w:rPr>
          <w:rFonts w:ascii="Tahoma" w:hAnsi="Tahoma" w:cs="Tahoma"/>
          <w:sz w:val="22"/>
          <w:szCs w:val="22"/>
        </w:rPr>
        <w:t xml:space="preserve">, </w:t>
      </w:r>
      <w:r w:rsidR="00302188" w:rsidRPr="00182169">
        <w:rPr>
          <w:rFonts w:ascii="Tahoma" w:hAnsi="Tahoma" w:cs="Tahoma"/>
          <w:noProof/>
          <w:sz w:val="22"/>
          <w:szCs w:val="22"/>
        </w:rPr>
        <w:t xml:space="preserve">conforme aplicável nos termos desta Escritura de Emissão (ou caso utilize tais recursos para quaisquer outros fins que </w:t>
      </w:r>
      <w:r w:rsidR="00DF64FE" w:rsidRPr="00182169">
        <w:rPr>
          <w:rFonts w:ascii="Tahoma" w:hAnsi="Tahoma" w:cs="Tahoma"/>
          <w:noProof/>
          <w:sz w:val="22"/>
          <w:szCs w:val="22"/>
        </w:rPr>
        <w:t xml:space="preserve">não sejam </w:t>
      </w:r>
      <w:r w:rsidR="00302188" w:rsidRPr="00182169">
        <w:rPr>
          <w:rFonts w:ascii="Tahoma" w:hAnsi="Tahoma" w:cs="Tahoma"/>
          <w:noProof/>
          <w:sz w:val="22"/>
          <w:szCs w:val="22"/>
        </w:rPr>
        <w:t xml:space="preserve">os aqui previstos): </w:t>
      </w:r>
      <w:r w:rsidR="00AD36A7" w:rsidRPr="00182169">
        <w:rPr>
          <w:rFonts w:ascii="Tahoma" w:hAnsi="Tahoma" w:cs="Tahoma"/>
          <w:b/>
          <w:noProof/>
          <w:sz w:val="22"/>
          <w:szCs w:val="22"/>
        </w:rPr>
        <w:t>(i)</w:t>
      </w:r>
      <w:r w:rsidR="00361098" w:rsidRPr="00182169">
        <w:rPr>
          <w:rFonts w:ascii="Tahoma" w:hAnsi="Tahoma" w:cs="Tahoma"/>
          <w:b/>
          <w:noProof/>
          <w:sz w:val="22"/>
          <w:szCs w:val="22"/>
        </w:rPr>
        <w:t> </w:t>
      </w:r>
      <w:r w:rsidR="00361098" w:rsidRPr="00182169">
        <w:rPr>
          <w:rFonts w:ascii="Tahoma" w:hAnsi="Tahoma" w:cs="Tahoma"/>
          <w:noProof/>
          <w:sz w:val="22"/>
          <w:szCs w:val="22"/>
        </w:rPr>
        <w:t>crédito de quaisquer Recebíveis Tópico de titularidade da Emissora na Conta Vinculada da Emissora</w:t>
      </w:r>
      <w:r w:rsidR="00A73D76" w:rsidRPr="00182169">
        <w:rPr>
          <w:rFonts w:ascii="Tahoma" w:hAnsi="Tahoma" w:cs="Tahoma"/>
          <w:noProof/>
          <w:sz w:val="22"/>
          <w:szCs w:val="22"/>
        </w:rPr>
        <w:t>,</w:t>
      </w:r>
      <w:r w:rsidR="00AD36A7" w:rsidRPr="00182169">
        <w:rPr>
          <w:rFonts w:ascii="Tahoma" w:hAnsi="Tahoma" w:cs="Tahoma"/>
          <w:noProof/>
          <w:sz w:val="22"/>
          <w:szCs w:val="22"/>
        </w:rPr>
        <w:t xml:space="preserve"> </w:t>
      </w:r>
      <w:r w:rsidR="00AD36A7" w:rsidRPr="00182169">
        <w:rPr>
          <w:rFonts w:ascii="Tahoma" w:hAnsi="Tahoma" w:cs="Tahoma"/>
          <w:b/>
          <w:noProof/>
          <w:sz w:val="22"/>
          <w:szCs w:val="22"/>
        </w:rPr>
        <w:t>(ii)</w:t>
      </w:r>
      <w:r w:rsidR="00AD36A7" w:rsidRPr="00182169">
        <w:rPr>
          <w:rFonts w:ascii="Tahoma" w:hAnsi="Tahoma" w:cs="Tahoma"/>
          <w:noProof/>
          <w:sz w:val="22"/>
          <w:szCs w:val="22"/>
        </w:rPr>
        <w:t xml:space="preserve"> aporte de capital </w:t>
      </w:r>
      <w:r w:rsidR="00EE2E92" w:rsidRPr="00182169">
        <w:rPr>
          <w:rFonts w:ascii="Tahoma" w:hAnsi="Tahoma" w:cs="Tahoma"/>
          <w:noProof/>
          <w:sz w:val="22"/>
          <w:szCs w:val="22"/>
        </w:rPr>
        <w:t xml:space="preserve">por quaisquer dos </w:t>
      </w:r>
      <w:r w:rsidR="00AD36A7" w:rsidRPr="00182169">
        <w:rPr>
          <w:rFonts w:ascii="Tahoma" w:hAnsi="Tahoma" w:cs="Tahoma"/>
          <w:noProof/>
          <w:sz w:val="22"/>
          <w:szCs w:val="22"/>
        </w:rPr>
        <w:t xml:space="preserve">Fundos SCG </w:t>
      </w:r>
      <w:r w:rsidR="00A73D76" w:rsidRPr="00182169">
        <w:rPr>
          <w:rFonts w:ascii="Tahoma" w:hAnsi="Tahoma" w:cs="Tahoma"/>
          <w:noProof/>
          <w:sz w:val="22"/>
          <w:szCs w:val="22"/>
        </w:rPr>
        <w:t xml:space="preserve">na Emissora, </w:t>
      </w:r>
      <w:r w:rsidR="00302188" w:rsidRPr="00182169">
        <w:rPr>
          <w:rFonts w:ascii="Tahoma" w:hAnsi="Tahoma" w:cs="Tahoma"/>
          <w:b/>
          <w:noProof/>
          <w:sz w:val="22"/>
          <w:szCs w:val="22"/>
        </w:rPr>
        <w:t>(</w:t>
      </w:r>
      <w:r w:rsidR="00302188" w:rsidRPr="00182169">
        <w:rPr>
          <w:rFonts w:ascii="Tahoma" w:hAnsi="Tahoma"/>
          <w:b/>
          <w:sz w:val="22"/>
        </w:rPr>
        <w:t>i</w:t>
      </w:r>
      <w:r w:rsidR="007A6240" w:rsidRPr="00182169">
        <w:rPr>
          <w:rFonts w:ascii="Tahoma" w:hAnsi="Tahoma"/>
          <w:b/>
          <w:sz w:val="22"/>
        </w:rPr>
        <w:t>ii</w:t>
      </w:r>
      <w:r w:rsidR="00302188" w:rsidRPr="00182169">
        <w:rPr>
          <w:rFonts w:ascii="Tahoma" w:hAnsi="Tahoma"/>
          <w:b/>
          <w:sz w:val="22"/>
        </w:rPr>
        <w:t>)</w:t>
      </w:r>
      <w:r w:rsidR="00302188" w:rsidRPr="00182169">
        <w:rPr>
          <w:rFonts w:ascii="Tahoma" w:hAnsi="Tahoma" w:cs="Tahoma"/>
          <w:noProof/>
          <w:sz w:val="22"/>
          <w:szCs w:val="22"/>
        </w:rPr>
        <w:t> crédito de quai</w:t>
      </w:r>
      <w:r w:rsidR="00642A62">
        <w:rPr>
          <w:rFonts w:ascii="Tahoma" w:hAnsi="Tahoma" w:cs="Tahoma"/>
          <w:noProof/>
          <w:sz w:val="22"/>
          <w:szCs w:val="22"/>
        </w:rPr>
        <w:t>s</w:t>
      </w:r>
      <w:r w:rsidR="00302188" w:rsidRPr="00182169">
        <w:rPr>
          <w:rFonts w:ascii="Tahoma" w:hAnsi="Tahoma" w:cs="Tahoma"/>
          <w:noProof/>
          <w:sz w:val="22"/>
          <w:szCs w:val="22"/>
        </w:rPr>
        <w:t>quer</w:t>
      </w:r>
      <w:r w:rsidR="00302188" w:rsidRPr="00182169">
        <w:rPr>
          <w:rFonts w:ascii="Tahoma" w:hAnsi="Tahoma"/>
          <w:sz w:val="22"/>
        </w:rPr>
        <w:t xml:space="preserve"> Recebíveis Mills de titularidade do Fundo SCG</w:t>
      </w:r>
      <w:r w:rsidR="00302188" w:rsidRPr="00182169">
        <w:rPr>
          <w:rFonts w:ascii="Tahoma" w:hAnsi="Tahoma" w:cs="Tahoma"/>
          <w:noProof/>
          <w:sz w:val="22"/>
          <w:szCs w:val="22"/>
        </w:rPr>
        <w:t> </w:t>
      </w:r>
      <w:r w:rsidR="00302188" w:rsidRPr="00182169">
        <w:rPr>
          <w:rFonts w:ascii="Tahoma" w:hAnsi="Tahoma"/>
          <w:sz w:val="22"/>
        </w:rPr>
        <w:t xml:space="preserve">III na Conta </w:t>
      </w:r>
      <w:r w:rsidR="00302188" w:rsidRPr="00182169">
        <w:rPr>
          <w:rFonts w:ascii="Tahoma" w:hAnsi="Tahoma"/>
          <w:sz w:val="22"/>
        </w:rPr>
        <w:lastRenderedPageBreak/>
        <w:t>Vinculada da Emissora</w:t>
      </w:r>
      <w:r w:rsidR="00302188" w:rsidRPr="00182169">
        <w:rPr>
          <w:rFonts w:ascii="Tahoma" w:hAnsi="Tahoma" w:cs="Tahoma"/>
          <w:noProof/>
          <w:sz w:val="22"/>
          <w:szCs w:val="22"/>
        </w:rPr>
        <w:t xml:space="preserve"> nos termos do Contrato de Cessão Fiduciária de Recebíveis Mills; e/</w:t>
      </w:r>
      <w:r w:rsidR="00302188" w:rsidRPr="00182169">
        <w:rPr>
          <w:rFonts w:ascii="Tahoma" w:hAnsi="Tahoma"/>
          <w:sz w:val="22"/>
        </w:rPr>
        <w:t xml:space="preserve">ou </w:t>
      </w:r>
      <w:r w:rsidR="00302188" w:rsidRPr="00182169">
        <w:rPr>
          <w:rFonts w:ascii="Tahoma" w:hAnsi="Tahoma"/>
          <w:b/>
          <w:sz w:val="22"/>
        </w:rPr>
        <w:t>(</w:t>
      </w:r>
      <w:r w:rsidR="007A6240" w:rsidRPr="00182169">
        <w:rPr>
          <w:rFonts w:ascii="Tahoma" w:hAnsi="Tahoma"/>
          <w:b/>
          <w:sz w:val="22"/>
        </w:rPr>
        <w:t>i</w:t>
      </w:r>
      <w:r w:rsidR="00302188" w:rsidRPr="00182169">
        <w:rPr>
          <w:rFonts w:ascii="Tahoma" w:hAnsi="Tahoma"/>
          <w:b/>
          <w:sz w:val="22"/>
        </w:rPr>
        <w:t>v)</w:t>
      </w:r>
      <w:r w:rsidR="00302188" w:rsidRPr="00182169">
        <w:rPr>
          <w:rFonts w:ascii="Tahoma" w:hAnsi="Tahoma" w:cs="Tahoma"/>
          <w:noProof/>
          <w:sz w:val="22"/>
          <w:szCs w:val="22"/>
        </w:rPr>
        <w:t> crédito de quai</w:t>
      </w:r>
      <w:r w:rsidR="00385A52" w:rsidRPr="00182169">
        <w:rPr>
          <w:rFonts w:ascii="Tahoma" w:hAnsi="Tahoma" w:cs="Tahoma"/>
          <w:noProof/>
          <w:sz w:val="22"/>
          <w:szCs w:val="22"/>
        </w:rPr>
        <w:t>s</w:t>
      </w:r>
      <w:r w:rsidR="00302188" w:rsidRPr="00182169">
        <w:rPr>
          <w:rFonts w:ascii="Tahoma" w:hAnsi="Tahoma" w:cs="Tahoma"/>
          <w:noProof/>
          <w:sz w:val="22"/>
          <w:szCs w:val="22"/>
        </w:rPr>
        <w:t>quer</w:t>
      </w:r>
      <w:r w:rsidR="00302188" w:rsidRPr="00182169">
        <w:rPr>
          <w:rFonts w:ascii="Tahoma" w:hAnsi="Tahoma"/>
          <w:sz w:val="22"/>
        </w:rPr>
        <w:t xml:space="preserve"> Recebíveis Brinox de titularidade da Rio Jari </w:t>
      </w:r>
      <w:r w:rsidR="00302188" w:rsidRPr="00182169">
        <w:rPr>
          <w:rFonts w:ascii="Tahoma" w:hAnsi="Tahoma" w:cs="Tahoma"/>
          <w:noProof/>
          <w:sz w:val="22"/>
          <w:szCs w:val="22"/>
        </w:rPr>
        <w:t xml:space="preserve">na Conta Vinculada da Emissora nos termos do Contrato de Cessão Fiduciária de Recebíveis Brinox; </w:t>
      </w:r>
    </w:p>
    <w:p w:rsidR="00AD36A7" w:rsidRPr="00182169" w:rsidRDefault="00AD36A7" w:rsidP="005964D1">
      <w:pPr>
        <w:pStyle w:val="PargrafodaLista"/>
        <w:tabs>
          <w:tab w:val="num" w:pos="1701"/>
        </w:tabs>
        <w:spacing w:line="300" w:lineRule="atLeast"/>
        <w:ind w:left="1701" w:hanging="992"/>
        <w:rPr>
          <w:rFonts w:ascii="Tahoma" w:hAnsi="Tahoma" w:cs="Tahoma"/>
          <w:noProof/>
          <w:sz w:val="22"/>
          <w:szCs w:val="22"/>
        </w:rPr>
      </w:pPr>
    </w:p>
    <w:p w:rsidR="00AD36A7" w:rsidRPr="00182169" w:rsidRDefault="00AD36A7" w:rsidP="005964D1">
      <w:pPr>
        <w:numPr>
          <w:ilvl w:val="1"/>
          <w:numId w:val="15"/>
        </w:numPr>
        <w:tabs>
          <w:tab w:val="clear" w:pos="384"/>
          <w:tab w:val="num" w:pos="1701"/>
        </w:tabs>
        <w:spacing w:line="300" w:lineRule="atLeast"/>
        <w:ind w:left="1701" w:hanging="992"/>
        <w:rPr>
          <w:rFonts w:ascii="Tahoma" w:hAnsi="Tahoma" w:cs="Tahoma"/>
          <w:noProof/>
          <w:sz w:val="22"/>
          <w:szCs w:val="22"/>
        </w:rPr>
      </w:pPr>
      <w:bookmarkStart w:id="40" w:name="_Hlk23527823"/>
      <w:r w:rsidRPr="00182169">
        <w:rPr>
          <w:rFonts w:ascii="Tahoma" w:hAnsi="Tahoma" w:cs="Tahoma"/>
          <w:noProof/>
          <w:sz w:val="22"/>
          <w:szCs w:val="22"/>
        </w:rPr>
        <w:t xml:space="preserve">descumprimento de qualquer obrigação pecuniária assumida nos termos da </w:t>
      </w:r>
      <w:r w:rsidRPr="00182169">
        <w:rPr>
          <w:rFonts w:ascii="Tahoma" w:hAnsi="Tahoma" w:cs="Tahoma"/>
          <w:i/>
          <w:noProof/>
          <w:sz w:val="22"/>
          <w:szCs w:val="22"/>
        </w:rPr>
        <w:t>“Guaranty</w:t>
      </w:r>
      <w:r w:rsidR="009A2C71" w:rsidRPr="00182169">
        <w:rPr>
          <w:rFonts w:ascii="Tahoma" w:hAnsi="Tahoma" w:cs="Tahoma"/>
          <w:i/>
          <w:noProof/>
          <w:sz w:val="22"/>
          <w:szCs w:val="22"/>
        </w:rPr>
        <w:t xml:space="preserve"> Letter</w:t>
      </w:r>
      <w:r w:rsidRPr="00182169">
        <w:rPr>
          <w:rFonts w:ascii="Tahoma" w:hAnsi="Tahoma" w:cs="Tahoma"/>
          <w:i/>
          <w:noProof/>
          <w:sz w:val="22"/>
          <w:szCs w:val="22"/>
        </w:rPr>
        <w:t>”</w:t>
      </w:r>
      <w:r w:rsidRPr="00182169">
        <w:rPr>
          <w:rFonts w:ascii="Tahoma" w:hAnsi="Tahoma" w:cs="Tahoma"/>
          <w:noProof/>
          <w:sz w:val="22"/>
          <w:szCs w:val="22"/>
        </w:rPr>
        <w:t xml:space="preserve"> assinada em </w:t>
      </w:r>
      <w:r w:rsidR="002B3E44" w:rsidRPr="00182169">
        <w:rPr>
          <w:rFonts w:ascii="Tahoma" w:hAnsi="Tahoma" w:cs="Tahoma"/>
          <w:noProof/>
          <w:sz w:val="22"/>
          <w:szCs w:val="22"/>
        </w:rPr>
        <w:t xml:space="preserve">12 de novembro </w:t>
      </w:r>
      <w:r w:rsidRPr="00182169">
        <w:rPr>
          <w:rFonts w:ascii="Tahoma" w:hAnsi="Tahoma" w:cs="Tahoma"/>
          <w:noProof/>
          <w:sz w:val="22"/>
          <w:szCs w:val="22"/>
        </w:rPr>
        <w:t>de 2019 entre Southern Cross Latin America Private Equity Fund IV, L.P. (“</w:t>
      </w:r>
      <w:r w:rsidRPr="00182169">
        <w:rPr>
          <w:rFonts w:ascii="Tahoma" w:hAnsi="Tahoma" w:cs="Tahoma"/>
          <w:noProof/>
          <w:sz w:val="22"/>
          <w:szCs w:val="22"/>
          <w:u w:val="single"/>
        </w:rPr>
        <w:t>SCLAPEF</w:t>
      </w:r>
      <w:r w:rsidRPr="00182169">
        <w:rPr>
          <w:rFonts w:ascii="Tahoma" w:hAnsi="Tahoma" w:cs="Tahoma"/>
          <w:noProof/>
          <w:sz w:val="22"/>
          <w:szCs w:val="22"/>
        </w:rPr>
        <w:t>”)</w:t>
      </w:r>
      <w:r w:rsidR="00DD6475" w:rsidRPr="00182169">
        <w:rPr>
          <w:rFonts w:ascii="Tahoma" w:hAnsi="Tahoma" w:cs="Tahoma"/>
          <w:noProof/>
          <w:sz w:val="22"/>
          <w:szCs w:val="22"/>
        </w:rPr>
        <w:t>,</w:t>
      </w:r>
      <w:r w:rsidR="00B321A5" w:rsidRPr="00182169">
        <w:rPr>
          <w:rFonts w:ascii="Tahoma" w:hAnsi="Tahoma" w:cs="Tahoma"/>
          <w:noProof/>
          <w:sz w:val="22"/>
          <w:szCs w:val="22"/>
        </w:rPr>
        <w:t xml:space="preserve"> </w:t>
      </w:r>
      <w:r w:rsidR="00B321A5" w:rsidRPr="00182169">
        <w:rPr>
          <w:rFonts w:ascii="Tahoma" w:hAnsi="Tahoma" w:cs="Tahoma"/>
          <w:sz w:val="22"/>
          <w:szCs w:val="22"/>
        </w:rPr>
        <w:t>Domino BrasSA Capital LP (“</w:t>
      </w:r>
      <w:r w:rsidR="00B321A5" w:rsidRPr="00182169">
        <w:rPr>
          <w:rFonts w:ascii="Tahoma" w:hAnsi="Tahoma" w:cs="Tahoma"/>
          <w:sz w:val="22"/>
          <w:szCs w:val="22"/>
          <w:u w:val="single"/>
        </w:rPr>
        <w:t>Domino Capital</w:t>
      </w:r>
      <w:r w:rsidR="00B321A5" w:rsidRPr="00182169">
        <w:rPr>
          <w:rFonts w:ascii="Tahoma" w:hAnsi="Tahoma" w:cs="Tahoma"/>
          <w:sz w:val="22"/>
          <w:szCs w:val="22"/>
        </w:rPr>
        <w:t>”), Domino BrasSA Operating LP (“</w:t>
      </w:r>
      <w:r w:rsidR="00B321A5" w:rsidRPr="00182169">
        <w:rPr>
          <w:rFonts w:ascii="Tahoma" w:hAnsi="Tahoma" w:cs="Tahoma"/>
          <w:sz w:val="22"/>
          <w:szCs w:val="22"/>
          <w:u w:val="single"/>
        </w:rPr>
        <w:t>Domino Operating</w:t>
      </w:r>
      <w:r w:rsidR="00B321A5" w:rsidRPr="00182169">
        <w:rPr>
          <w:rFonts w:ascii="Tahoma" w:hAnsi="Tahoma" w:cs="Tahoma"/>
          <w:sz w:val="22"/>
          <w:szCs w:val="22"/>
        </w:rPr>
        <w:t>”)</w:t>
      </w:r>
      <w:r w:rsidR="00DD6475" w:rsidRPr="00182169">
        <w:rPr>
          <w:rFonts w:ascii="Tahoma" w:hAnsi="Tahoma" w:cs="Tahoma"/>
          <w:noProof/>
          <w:sz w:val="22"/>
          <w:szCs w:val="22"/>
        </w:rPr>
        <w:t xml:space="preserve"> </w:t>
      </w:r>
      <w:r w:rsidRPr="00182169">
        <w:rPr>
          <w:rFonts w:ascii="Tahoma" w:hAnsi="Tahoma" w:cs="Tahoma"/>
          <w:noProof/>
          <w:sz w:val="22"/>
          <w:szCs w:val="22"/>
        </w:rPr>
        <w:t>Jupiter South America Holdings, L.P. (“</w:t>
      </w:r>
      <w:r w:rsidRPr="00182169">
        <w:rPr>
          <w:rFonts w:ascii="Tahoma" w:hAnsi="Tahoma" w:cs="Tahoma"/>
          <w:noProof/>
          <w:sz w:val="22"/>
          <w:szCs w:val="22"/>
          <w:u w:val="single"/>
        </w:rPr>
        <w:t>Jupiter</w:t>
      </w:r>
      <w:r w:rsidRPr="00182169">
        <w:rPr>
          <w:rFonts w:ascii="Tahoma" w:hAnsi="Tahoma" w:cs="Tahoma"/>
          <w:noProof/>
          <w:sz w:val="22"/>
          <w:szCs w:val="22"/>
        </w:rPr>
        <w:t>”)</w:t>
      </w:r>
      <w:r w:rsidR="00DD6475" w:rsidRPr="00182169">
        <w:rPr>
          <w:rFonts w:ascii="Tahoma" w:hAnsi="Tahoma" w:cs="Tahoma"/>
          <w:noProof/>
          <w:sz w:val="22"/>
          <w:szCs w:val="22"/>
        </w:rPr>
        <w:t>,</w:t>
      </w:r>
      <w:r w:rsidR="00B321A5" w:rsidRPr="00182169">
        <w:rPr>
          <w:rFonts w:ascii="Tahoma" w:hAnsi="Tahoma" w:cs="Tahoma"/>
          <w:noProof/>
          <w:sz w:val="22"/>
          <w:szCs w:val="22"/>
        </w:rPr>
        <w:t xml:space="preserve"> </w:t>
      </w:r>
      <w:r w:rsidR="00B321A5" w:rsidRPr="00182169">
        <w:rPr>
          <w:rFonts w:ascii="Tahoma" w:hAnsi="Tahoma" w:cs="Tahoma"/>
          <w:sz w:val="22"/>
          <w:szCs w:val="22"/>
        </w:rPr>
        <w:t>Jupiter South America Investments (“</w:t>
      </w:r>
      <w:r w:rsidR="00B321A5" w:rsidRPr="00182169">
        <w:rPr>
          <w:rFonts w:ascii="Tahoma" w:hAnsi="Tahoma" w:cs="Tahoma"/>
          <w:sz w:val="22"/>
          <w:szCs w:val="22"/>
          <w:u w:val="single"/>
        </w:rPr>
        <w:t>Jupiter Investments</w:t>
      </w:r>
      <w:r w:rsidR="00B321A5" w:rsidRPr="00182169">
        <w:rPr>
          <w:rFonts w:ascii="Tahoma" w:hAnsi="Tahoma" w:cs="Tahoma"/>
          <w:sz w:val="22"/>
          <w:szCs w:val="22"/>
        </w:rPr>
        <w:t>”),</w:t>
      </w:r>
      <w:r w:rsidR="00DD6475" w:rsidRPr="00182169">
        <w:rPr>
          <w:rFonts w:ascii="Tahoma" w:hAnsi="Tahoma" w:cs="Tahoma"/>
          <w:noProof/>
          <w:sz w:val="22"/>
          <w:szCs w:val="22"/>
        </w:rPr>
        <w:t xml:space="preserve"> </w:t>
      </w:r>
      <w:r w:rsidRPr="00182169">
        <w:rPr>
          <w:rFonts w:ascii="Tahoma" w:hAnsi="Tahoma" w:cs="Tahoma"/>
          <w:noProof/>
          <w:sz w:val="22"/>
          <w:szCs w:val="22"/>
        </w:rPr>
        <w:t>Zeus Latin America Topco, L.P. (“</w:t>
      </w:r>
      <w:r w:rsidRPr="00182169">
        <w:rPr>
          <w:rFonts w:ascii="Tahoma" w:hAnsi="Tahoma" w:cs="Tahoma"/>
          <w:noProof/>
          <w:sz w:val="22"/>
          <w:szCs w:val="22"/>
          <w:u w:val="single"/>
        </w:rPr>
        <w:t>Zeus</w:t>
      </w:r>
      <w:r w:rsidR="00B321A5" w:rsidRPr="00182169">
        <w:rPr>
          <w:rFonts w:ascii="Tahoma" w:hAnsi="Tahoma" w:cs="Tahoma"/>
          <w:noProof/>
          <w:sz w:val="22"/>
          <w:szCs w:val="22"/>
          <w:u w:val="single"/>
        </w:rPr>
        <w:t xml:space="preserve"> Topco</w:t>
      </w:r>
      <w:r w:rsidRPr="00182169">
        <w:rPr>
          <w:rFonts w:ascii="Tahoma" w:hAnsi="Tahoma" w:cs="Tahoma"/>
          <w:noProof/>
          <w:sz w:val="22"/>
          <w:szCs w:val="22"/>
        </w:rPr>
        <w:t>”)</w:t>
      </w:r>
      <w:r w:rsidR="00DD6475" w:rsidRPr="00182169">
        <w:rPr>
          <w:rFonts w:ascii="Tahoma" w:hAnsi="Tahoma" w:cs="Tahoma"/>
          <w:noProof/>
          <w:sz w:val="22"/>
          <w:szCs w:val="22"/>
        </w:rPr>
        <w:t>,</w:t>
      </w:r>
      <w:r w:rsidR="00B321A5" w:rsidRPr="00182169">
        <w:rPr>
          <w:rFonts w:ascii="Tahoma" w:hAnsi="Tahoma" w:cs="Tahoma"/>
          <w:noProof/>
          <w:sz w:val="22"/>
          <w:szCs w:val="22"/>
        </w:rPr>
        <w:t xml:space="preserve"> Zeus Latin America LP (“</w:t>
      </w:r>
      <w:r w:rsidR="00B321A5" w:rsidRPr="00182169">
        <w:rPr>
          <w:rFonts w:ascii="Tahoma" w:hAnsi="Tahoma" w:cs="Tahoma"/>
          <w:noProof/>
          <w:sz w:val="22"/>
          <w:szCs w:val="22"/>
          <w:u w:val="single"/>
        </w:rPr>
        <w:t>Zeus</w:t>
      </w:r>
      <w:r w:rsidR="00B321A5" w:rsidRPr="00182169">
        <w:rPr>
          <w:rFonts w:ascii="Tahoma" w:hAnsi="Tahoma" w:cs="Tahoma"/>
          <w:noProof/>
          <w:sz w:val="22"/>
          <w:szCs w:val="22"/>
        </w:rPr>
        <w:t>”)</w:t>
      </w:r>
      <w:r w:rsidR="00DD6475" w:rsidRPr="00182169">
        <w:rPr>
          <w:rFonts w:ascii="Tahoma" w:hAnsi="Tahoma" w:cs="Tahoma"/>
          <w:noProof/>
          <w:sz w:val="22"/>
          <w:szCs w:val="22"/>
        </w:rPr>
        <w:t xml:space="preserve"> </w:t>
      </w:r>
      <w:r w:rsidRPr="00182169">
        <w:rPr>
          <w:rFonts w:ascii="Tahoma" w:hAnsi="Tahoma" w:cs="Tahoma"/>
          <w:noProof/>
          <w:sz w:val="22"/>
          <w:szCs w:val="22"/>
        </w:rPr>
        <w:t>Southern Cross Capital Partners IV, LP (“</w:t>
      </w:r>
      <w:r w:rsidRPr="00182169">
        <w:rPr>
          <w:rFonts w:ascii="Tahoma" w:hAnsi="Tahoma" w:cs="Tahoma"/>
          <w:noProof/>
          <w:sz w:val="22"/>
          <w:szCs w:val="22"/>
          <w:u w:val="single"/>
        </w:rPr>
        <w:t>GP</w:t>
      </w:r>
      <w:r w:rsidRPr="00182169">
        <w:rPr>
          <w:rFonts w:ascii="Tahoma" w:hAnsi="Tahoma" w:cs="Tahoma"/>
          <w:noProof/>
          <w:sz w:val="22"/>
          <w:szCs w:val="22"/>
        </w:rPr>
        <w:t>”)</w:t>
      </w:r>
      <w:r w:rsidR="00DD6475" w:rsidRPr="00182169">
        <w:rPr>
          <w:rFonts w:ascii="Tahoma" w:hAnsi="Tahoma" w:cs="Tahoma"/>
          <w:noProof/>
          <w:sz w:val="22"/>
          <w:szCs w:val="22"/>
        </w:rPr>
        <w:t xml:space="preserve">, </w:t>
      </w:r>
      <w:r w:rsidRPr="00182169">
        <w:rPr>
          <w:rFonts w:ascii="Tahoma" w:hAnsi="Tahoma" w:cs="Tahoma"/>
          <w:noProof/>
          <w:sz w:val="22"/>
          <w:szCs w:val="22"/>
        </w:rPr>
        <w:t>SC GP Company IV Limited (“</w:t>
      </w:r>
      <w:r w:rsidRPr="00182169">
        <w:rPr>
          <w:rFonts w:ascii="Tahoma" w:hAnsi="Tahoma" w:cs="Tahoma"/>
          <w:noProof/>
          <w:sz w:val="22"/>
          <w:szCs w:val="22"/>
          <w:u w:val="single"/>
        </w:rPr>
        <w:t>Ultimate GP</w:t>
      </w:r>
      <w:r w:rsidRPr="00182169">
        <w:rPr>
          <w:rFonts w:ascii="Tahoma" w:hAnsi="Tahoma" w:cs="Tahoma"/>
          <w:noProof/>
          <w:sz w:val="22"/>
          <w:szCs w:val="22"/>
        </w:rPr>
        <w:t>”</w:t>
      </w:r>
      <w:r w:rsidR="00B321A5" w:rsidRPr="00182169">
        <w:rPr>
          <w:rFonts w:ascii="Tahoma" w:hAnsi="Tahoma" w:cs="Tahoma"/>
          <w:noProof/>
          <w:sz w:val="22"/>
          <w:szCs w:val="22"/>
        </w:rPr>
        <w:t xml:space="preserve"> e, em conjunto com SCLAPEF, Domino Capital, Domino Operating, Jupiter, Jupiter Investments, Zeus Topco, Zeus</w:t>
      </w:r>
      <w:r w:rsidR="00D275E0">
        <w:rPr>
          <w:rFonts w:ascii="Tahoma" w:hAnsi="Tahoma" w:cs="Tahoma"/>
          <w:noProof/>
          <w:sz w:val="22"/>
          <w:szCs w:val="22"/>
        </w:rPr>
        <w:t xml:space="preserve"> e</w:t>
      </w:r>
      <w:r w:rsidR="0036625B" w:rsidRPr="00182169">
        <w:rPr>
          <w:rFonts w:ascii="Tahoma" w:hAnsi="Tahoma" w:cs="Tahoma"/>
          <w:noProof/>
          <w:sz w:val="22"/>
          <w:szCs w:val="22"/>
        </w:rPr>
        <w:t xml:space="preserve"> GP,</w:t>
      </w:r>
      <w:r w:rsidR="00B321A5" w:rsidRPr="00182169">
        <w:rPr>
          <w:rFonts w:ascii="Tahoma" w:hAnsi="Tahoma" w:cs="Tahoma"/>
          <w:noProof/>
          <w:sz w:val="22"/>
          <w:szCs w:val="22"/>
        </w:rPr>
        <w:t xml:space="preserve"> </w:t>
      </w:r>
      <w:r w:rsidR="00D275E0">
        <w:rPr>
          <w:rFonts w:ascii="Tahoma" w:hAnsi="Tahoma" w:cs="Tahoma"/>
          <w:noProof/>
          <w:sz w:val="22"/>
          <w:szCs w:val="22"/>
        </w:rPr>
        <w:t>“</w:t>
      </w:r>
      <w:r w:rsidR="00D275E0">
        <w:rPr>
          <w:rFonts w:ascii="Tahoma" w:hAnsi="Tahoma" w:cs="Tahoma"/>
          <w:noProof/>
          <w:sz w:val="22"/>
          <w:szCs w:val="22"/>
          <w:u w:val="single"/>
        </w:rPr>
        <w:t>Outorgantes</w:t>
      </w:r>
      <w:r w:rsidR="00D275E0">
        <w:rPr>
          <w:rFonts w:ascii="Tahoma" w:hAnsi="Tahoma" w:cs="Tahoma"/>
          <w:noProof/>
          <w:sz w:val="22"/>
          <w:szCs w:val="22"/>
        </w:rPr>
        <w:t xml:space="preserve">”, sendo as Outorgantes e a </w:t>
      </w:r>
      <w:r w:rsidR="00B321A5" w:rsidRPr="00182169">
        <w:rPr>
          <w:rFonts w:ascii="Tahoma" w:hAnsi="Tahoma" w:cs="Tahoma"/>
          <w:noProof/>
          <w:sz w:val="22"/>
          <w:szCs w:val="22"/>
        </w:rPr>
        <w:t xml:space="preserve">Rio Jari, </w:t>
      </w:r>
      <w:r w:rsidR="00D275E0">
        <w:rPr>
          <w:rFonts w:ascii="Tahoma" w:hAnsi="Tahoma" w:cs="Tahoma"/>
          <w:noProof/>
          <w:sz w:val="22"/>
          <w:szCs w:val="22"/>
        </w:rPr>
        <w:t xml:space="preserve">o </w:t>
      </w:r>
      <w:r w:rsidR="00B321A5" w:rsidRPr="00182169">
        <w:rPr>
          <w:rFonts w:ascii="Tahoma" w:hAnsi="Tahoma" w:cs="Tahoma"/>
          <w:sz w:val="22"/>
          <w:szCs w:val="22"/>
        </w:rPr>
        <w:t xml:space="preserve">Fundo SCG III e </w:t>
      </w:r>
      <w:r w:rsidR="00D275E0">
        <w:rPr>
          <w:rFonts w:ascii="Tahoma" w:hAnsi="Tahoma" w:cs="Tahoma"/>
          <w:sz w:val="22"/>
          <w:szCs w:val="22"/>
        </w:rPr>
        <w:t xml:space="preserve">o </w:t>
      </w:r>
      <w:r w:rsidR="00B321A5" w:rsidRPr="00182169">
        <w:rPr>
          <w:rFonts w:ascii="Tahoma" w:hAnsi="Tahoma" w:cs="Tahoma"/>
          <w:sz w:val="22"/>
          <w:szCs w:val="22"/>
        </w:rPr>
        <w:t>Fundo SCG IV</w:t>
      </w:r>
      <w:r w:rsidR="00B321A5" w:rsidRPr="00182169">
        <w:rPr>
          <w:rFonts w:ascii="Tahoma" w:hAnsi="Tahoma" w:cs="Tahoma"/>
          <w:noProof/>
          <w:sz w:val="22"/>
          <w:szCs w:val="22"/>
        </w:rPr>
        <w:t xml:space="preserve">, </w:t>
      </w:r>
      <w:r w:rsidR="00D275E0">
        <w:rPr>
          <w:rFonts w:ascii="Tahoma" w:hAnsi="Tahoma" w:cs="Tahoma"/>
          <w:noProof/>
          <w:sz w:val="22"/>
          <w:szCs w:val="22"/>
        </w:rPr>
        <w:t xml:space="preserve">em conjunto, as </w:t>
      </w:r>
      <w:r w:rsidR="00B321A5" w:rsidRPr="00182169">
        <w:rPr>
          <w:rFonts w:ascii="Tahoma" w:hAnsi="Tahoma" w:cs="Tahoma"/>
          <w:noProof/>
          <w:sz w:val="22"/>
          <w:szCs w:val="22"/>
        </w:rPr>
        <w:t>“</w:t>
      </w:r>
      <w:r w:rsidR="00B321A5" w:rsidRPr="00182169">
        <w:rPr>
          <w:rFonts w:ascii="Tahoma" w:hAnsi="Tahoma" w:cs="Tahoma"/>
          <w:noProof/>
          <w:sz w:val="22"/>
          <w:szCs w:val="22"/>
          <w:u w:val="single"/>
        </w:rPr>
        <w:t>Garantidoras</w:t>
      </w:r>
      <w:r w:rsidR="00B321A5" w:rsidRPr="00182169">
        <w:rPr>
          <w:rFonts w:ascii="Tahoma" w:hAnsi="Tahoma" w:cs="Tahoma"/>
          <w:noProof/>
          <w:sz w:val="22"/>
          <w:szCs w:val="22"/>
        </w:rPr>
        <w:t>”</w:t>
      </w:r>
      <w:r w:rsidRPr="00182169">
        <w:rPr>
          <w:rFonts w:ascii="Tahoma" w:hAnsi="Tahoma" w:cs="Tahoma"/>
          <w:noProof/>
          <w:sz w:val="22"/>
          <w:szCs w:val="22"/>
        </w:rPr>
        <w:t>)</w:t>
      </w:r>
      <w:r w:rsidR="00DD6475" w:rsidRPr="00182169">
        <w:rPr>
          <w:rFonts w:ascii="Tahoma" w:hAnsi="Tahoma" w:cs="Tahoma"/>
          <w:noProof/>
          <w:sz w:val="22"/>
          <w:szCs w:val="22"/>
        </w:rPr>
        <w:t xml:space="preserve"> </w:t>
      </w:r>
      <w:r w:rsidRPr="00182169">
        <w:rPr>
          <w:rFonts w:ascii="Tahoma" w:hAnsi="Tahoma" w:cs="Tahoma"/>
          <w:noProof/>
          <w:sz w:val="22"/>
          <w:szCs w:val="22"/>
        </w:rPr>
        <w:t xml:space="preserve">e </w:t>
      </w:r>
      <w:r w:rsidR="00DD6475" w:rsidRPr="00182169">
        <w:rPr>
          <w:rFonts w:ascii="Tahoma" w:hAnsi="Tahoma" w:cs="Tahoma"/>
          <w:noProof/>
          <w:sz w:val="22"/>
          <w:szCs w:val="22"/>
        </w:rPr>
        <w:t xml:space="preserve">o </w:t>
      </w:r>
      <w:r w:rsidRPr="00182169">
        <w:rPr>
          <w:rFonts w:ascii="Tahoma" w:hAnsi="Tahoma" w:cs="Tahoma"/>
          <w:noProof/>
          <w:sz w:val="22"/>
          <w:szCs w:val="22"/>
        </w:rPr>
        <w:t>Agente Fiduciário</w:t>
      </w:r>
      <w:r w:rsidR="00DD6475" w:rsidRPr="00182169">
        <w:rPr>
          <w:rFonts w:ascii="Tahoma" w:hAnsi="Tahoma" w:cs="Tahoma"/>
          <w:noProof/>
          <w:sz w:val="22"/>
          <w:szCs w:val="22"/>
        </w:rPr>
        <w:t xml:space="preserve"> </w:t>
      </w:r>
      <w:r w:rsidRPr="00182169">
        <w:rPr>
          <w:rFonts w:ascii="Tahoma" w:hAnsi="Tahoma" w:cs="Tahoma"/>
          <w:noProof/>
          <w:sz w:val="22"/>
          <w:szCs w:val="22"/>
        </w:rPr>
        <w:t>e regidos sob leis de Ontario, Canadá (“</w:t>
      </w:r>
      <w:r w:rsidRPr="00182169">
        <w:rPr>
          <w:rFonts w:ascii="Tahoma" w:hAnsi="Tahoma" w:cs="Tahoma"/>
          <w:noProof/>
          <w:sz w:val="22"/>
          <w:szCs w:val="22"/>
          <w:u w:val="single"/>
        </w:rPr>
        <w:t>Carta Garantia</w:t>
      </w:r>
      <w:r w:rsidRPr="00182169">
        <w:rPr>
          <w:rFonts w:ascii="Tahoma" w:hAnsi="Tahoma" w:cs="Tahoma"/>
          <w:noProof/>
          <w:sz w:val="22"/>
          <w:szCs w:val="22"/>
        </w:rPr>
        <w:t>”)</w:t>
      </w:r>
      <w:bookmarkEnd w:id="40"/>
      <w:r w:rsidR="00347D2D" w:rsidRPr="00182169">
        <w:rPr>
          <w:rFonts w:ascii="Tahoma" w:hAnsi="Tahoma" w:cs="Tahoma"/>
          <w:noProof/>
          <w:sz w:val="22"/>
          <w:szCs w:val="22"/>
        </w:rPr>
        <w:t>, desde que não sanada nos prazos de cura previstos no presente instrumento e na Carta Garantia</w:t>
      </w:r>
      <w:r w:rsidRPr="00182169">
        <w:rPr>
          <w:rFonts w:ascii="Tahoma" w:hAnsi="Tahoma" w:cs="Tahoma"/>
          <w:noProof/>
          <w:sz w:val="22"/>
          <w:szCs w:val="22"/>
        </w:rPr>
        <w:t xml:space="preserve">; </w:t>
      </w:r>
    </w:p>
    <w:p w:rsidR="00AD36A7" w:rsidRPr="00182169" w:rsidRDefault="00AD36A7" w:rsidP="005964D1">
      <w:pPr>
        <w:pStyle w:val="PargrafodaLista"/>
        <w:tabs>
          <w:tab w:val="num" w:pos="1701"/>
        </w:tabs>
        <w:spacing w:line="300" w:lineRule="atLeast"/>
        <w:ind w:left="1701" w:hanging="992"/>
        <w:rPr>
          <w:rFonts w:ascii="Tahoma" w:hAnsi="Tahoma" w:cs="Tahoma"/>
          <w:noProof/>
          <w:sz w:val="22"/>
          <w:szCs w:val="22"/>
        </w:rPr>
      </w:pPr>
    </w:p>
    <w:p w:rsidR="00764369" w:rsidRDefault="009F1551" w:rsidP="005964D1">
      <w:pPr>
        <w:numPr>
          <w:ilvl w:val="1"/>
          <w:numId w:val="15"/>
        </w:numPr>
        <w:tabs>
          <w:tab w:val="clear" w:pos="384"/>
          <w:tab w:val="num" w:pos="1701"/>
        </w:tabs>
        <w:spacing w:line="300" w:lineRule="atLeast"/>
        <w:ind w:left="1701" w:hanging="992"/>
        <w:rPr>
          <w:rFonts w:ascii="Tahoma" w:hAnsi="Tahoma" w:cs="Tahoma"/>
          <w:noProof/>
          <w:sz w:val="22"/>
          <w:szCs w:val="22"/>
        </w:rPr>
      </w:pPr>
      <w:r w:rsidRPr="00182169">
        <w:rPr>
          <w:rFonts w:ascii="Tahoma" w:hAnsi="Tahoma" w:cs="Tahoma"/>
          <w:noProof/>
          <w:sz w:val="22"/>
          <w:szCs w:val="22"/>
        </w:rPr>
        <w:t>venda</w:t>
      </w:r>
      <w:r w:rsidR="00B51348" w:rsidRPr="00182169">
        <w:rPr>
          <w:rFonts w:ascii="Tahoma" w:hAnsi="Tahoma" w:cs="Tahoma"/>
          <w:sz w:val="22"/>
          <w:szCs w:val="22"/>
        </w:rPr>
        <w:t>, alienação, cessão ou transferência, direta ou indireta</w:t>
      </w:r>
      <w:r w:rsidRPr="00182169">
        <w:rPr>
          <w:rFonts w:ascii="Tahoma" w:hAnsi="Tahoma" w:cs="Tahoma"/>
          <w:noProof/>
          <w:sz w:val="22"/>
          <w:szCs w:val="22"/>
        </w:rPr>
        <w:t xml:space="preserve">, pela Emissora, das </w:t>
      </w:r>
      <w:r w:rsidR="00B51348" w:rsidRPr="00182169">
        <w:rPr>
          <w:rFonts w:ascii="Tahoma" w:hAnsi="Tahoma" w:cs="Tahoma"/>
          <w:noProof/>
          <w:sz w:val="22"/>
          <w:szCs w:val="22"/>
        </w:rPr>
        <w:t>Ações</w:t>
      </w:r>
      <w:r w:rsidRPr="00182169">
        <w:rPr>
          <w:rFonts w:ascii="Tahoma" w:hAnsi="Tahoma" w:cs="Tahoma"/>
          <w:noProof/>
          <w:sz w:val="22"/>
          <w:szCs w:val="22"/>
        </w:rPr>
        <w:t xml:space="preserve"> Tópico a terceiros</w:t>
      </w:r>
      <w:r w:rsidR="00764369">
        <w:rPr>
          <w:rFonts w:ascii="Tahoma" w:hAnsi="Tahoma" w:cs="Tahoma"/>
          <w:noProof/>
          <w:sz w:val="22"/>
          <w:szCs w:val="22"/>
        </w:rPr>
        <w:t xml:space="preserve">; ou </w:t>
      </w:r>
    </w:p>
    <w:p w:rsidR="00764369" w:rsidRDefault="00764369" w:rsidP="00E66D90">
      <w:pPr>
        <w:pStyle w:val="PargrafodaLista"/>
        <w:rPr>
          <w:rFonts w:ascii="Tahoma" w:hAnsi="Tahoma" w:cs="Tahoma"/>
          <w:noProof/>
          <w:sz w:val="22"/>
          <w:szCs w:val="22"/>
        </w:rPr>
      </w:pPr>
    </w:p>
    <w:p w:rsidR="00764369" w:rsidRDefault="00764369" w:rsidP="00764369">
      <w:pPr>
        <w:numPr>
          <w:ilvl w:val="0"/>
          <w:numId w:val="46"/>
        </w:numPr>
        <w:tabs>
          <w:tab w:val="clear" w:pos="384"/>
          <w:tab w:val="num" w:pos="709"/>
          <w:tab w:val="left" w:pos="851"/>
        </w:tabs>
        <w:spacing w:after="240" w:line="320" w:lineRule="exact"/>
        <w:ind w:left="1701" w:hanging="992"/>
        <w:rPr>
          <w:rFonts w:ascii="Tahoma" w:hAnsi="Tahoma" w:cs="Tahoma"/>
          <w:sz w:val="22"/>
          <w:szCs w:val="22"/>
        </w:rPr>
      </w:pPr>
      <w:bookmarkStart w:id="41" w:name="_Hlk24393858"/>
      <w:r w:rsidRPr="00885561">
        <w:rPr>
          <w:rFonts w:ascii="Tahoma" w:hAnsi="Tahoma" w:cs="Tahoma"/>
          <w:sz w:val="22"/>
          <w:szCs w:val="22"/>
        </w:rPr>
        <w:t xml:space="preserve">não atendimento, pela </w:t>
      </w:r>
      <w:r>
        <w:rPr>
          <w:rFonts w:ascii="Tahoma" w:hAnsi="Tahoma" w:cs="Tahoma"/>
          <w:sz w:val="22"/>
          <w:szCs w:val="22"/>
        </w:rPr>
        <w:t>Tópico</w:t>
      </w:r>
      <w:r w:rsidRPr="00885561">
        <w:rPr>
          <w:rFonts w:ascii="Tahoma" w:hAnsi="Tahoma" w:cs="Tahoma"/>
          <w:sz w:val="22"/>
          <w:szCs w:val="22"/>
        </w:rPr>
        <w:t>, em qualquer momento durante a vigência das Debêntures, d</w:t>
      </w:r>
      <w:r w:rsidR="00F35258">
        <w:rPr>
          <w:rFonts w:ascii="Tahoma" w:hAnsi="Tahoma" w:cs="Tahoma"/>
          <w:sz w:val="22"/>
          <w:szCs w:val="22"/>
        </w:rPr>
        <w:t>e quaisquer dos</w:t>
      </w:r>
      <w:r w:rsidRPr="00885561">
        <w:rPr>
          <w:rFonts w:ascii="Tahoma" w:hAnsi="Tahoma" w:cs="Tahoma"/>
          <w:sz w:val="22"/>
          <w:szCs w:val="22"/>
        </w:rPr>
        <w:t xml:space="preserve"> índice</w:t>
      </w:r>
      <w:r w:rsidR="00F35258">
        <w:rPr>
          <w:rFonts w:ascii="Tahoma" w:hAnsi="Tahoma" w:cs="Tahoma"/>
          <w:sz w:val="22"/>
          <w:szCs w:val="22"/>
        </w:rPr>
        <w:t>s</w:t>
      </w:r>
      <w:r w:rsidRPr="00885561">
        <w:rPr>
          <w:rFonts w:ascii="Tahoma" w:hAnsi="Tahoma" w:cs="Tahoma"/>
          <w:sz w:val="22"/>
          <w:szCs w:val="22"/>
        </w:rPr>
        <w:t xml:space="preserve"> financeiro</w:t>
      </w:r>
      <w:r w:rsidR="00F35258">
        <w:rPr>
          <w:rFonts w:ascii="Tahoma" w:hAnsi="Tahoma" w:cs="Tahoma"/>
          <w:sz w:val="22"/>
          <w:szCs w:val="22"/>
        </w:rPr>
        <w:t>s</w:t>
      </w:r>
      <w:r w:rsidRPr="00885561">
        <w:rPr>
          <w:rFonts w:ascii="Tahoma" w:hAnsi="Tahoma" w:cs="Tahoma"/>
          <w:sz w:val="22"/>
          <w:szCs w:val="22"/>
        </w:rPr>
        <w:t xml:space="preserve"> </w:t>
      </w:r>
      <w:r>
        <w:rPr>
          <w:rFonts w:ascii="Tahoma" w:hAnsi="Tahoma" w:cs="Tahoma"/>
          <w:sz w:val="22"/>
          <w:szCs w:val="22"/>
        </w:rPr>
        <w:t>abaixo</w:t>
      </w:r>
      <w:r w:rsidRPr="00885561">
        <w:rPr>
          <w:rFonts w:ascii="Tahoma" w:hAnsi="Tahoma" w:cs="Tahoma"/>
          <w:sz w:val="22"/>
          <w:szCs w:val="22"/>
        </w:rPr>
        <w:t xml:space="preserve"> (“</w:t>
      </w:r>
      <w:r w:rsidRPr="006A75B7">
        <w:rPr>
          <w:rFonts w:ascii="Tahoma" w:hAnsi="Tahoma" w:cs="Tahoma"/>
          <w:sz w:val="22"/>
          <w:szCs w:val="22"/>
          <w:u w:val="single"/>
        </w:rPr>
        <w:t>Índice</w:t>
      </w:r>
      <w:r w:rsidR="00F35258">
        <w:rPr>
          <w:rFonts w:ascii="Tahoma" w:hAnsi="Tahoma" w:cs="Tahoma"/>
          <w:sz w:val="22"/>
          <w:szCs w:val="22"/>
          <w:u w:val="single"/>
        </w:rPr>
        <w:t>s</w:t>
      </w:r>
      <w:r w:rsidRPr="006A75B7">
        <w:rPr>
          <w:rFonts w:ascii="Tahoma" w:hAnsi="Tahoma" w:cs="Tahoma"/>
          <w:sz w:val="22"/>
          <w:szCs w:val="22"/>
          <w:u w:val="single"/>
        </w:rPr>
        <w:t xml:space="preserve"> Financeiro</w:t>
      </w:r>
      <w:r w:rsidR="00F35258">
        <w:rPr>
          <w:rFonts w:ascii="Tahoma" w:hAnsi="Tahoma" w:cs="Tahoma"/>
          <w:sz w:val="22"/>
          <w:szCs w:val="22"/>
          <w:u w:val="single"/>
        </w:rPr>
        <w:t>s</w:t>
      </w:r>
      <w:r w:rsidRPr="00885561">
        <w:rPr>
          <w:rFonts w:ascii="Tahoma" w:hAnsi="Tahoma" w:cs="Tahoma"/>
          <w:sz w:val="22"/>
          <w:szCs w:val="22"/>
        </w:rPr>
        <w:t>”), a ser</w:t>
      </w:r>
      <w:r w:rsidR="00F35258">
        <w:rPr>
          <w:rFonts w:ascii="Tahoma" w:hAnsi="Tahoma" w:cs="Tahoma"/>
          <w:sz w:val="22"/>
          <w:szCs w:val="22"/>
        </w:rPr>
        <w:t>em</w:t>
      </w:r>
      <w:r w:rsidRPr="00885561">
        <w:rPr>
          <w:rFonts w:ascii="Tahoma" w:hAnsi="Tahoma" w:cs="Tahoma"/>
          <w:sz w:val="22"/>
          <w:szCs w:val="22"/>
        </w:rPr>
        <w:t xml:space="preserve"> </w:t>
      </w:r>
      <w:r>
        <w:rPr>
          <w:rFonts w:ascii="Tahoma" w:hAnsi="Tahoma" w:cs="Tahoma"/>
          <w:sz w:val="22"/>
          <w:szCs w:val="22"/>
        </w:rPr>
        <w:t>verificado</w:t>
      </w:r>
      <w:r w:rsidR="00F35258">
        <w:rPr>
          <w:rFonts w:ascii="Tahoma" w:hAnsi="Tahoma" w:cs="Tahoma"/>
          <w:sz w:val="22"/>
          <w:szCs w:val="22"/>
        </w:rPr>
        <w:t>s</w:t>
      </w:r>
      <w:r>
        <w:rPr>
          <w:rFonts w:ascii="Tahoma" w:hAnsi="Tahoma" w:cs="Tahoma"/>
          <w:sz w:val="22"/>
          <w:szCs w:val="22"/>
        </w:rPr>
        <w:t xml:space="preserve"> anualmente pelos auditores independentes e incluído</w:t>
      </w:r>
      <w:r w:rsidR="00F35258">
        <w:rPr>
          <w:rFonts w:ascii="Tahoma" w:hAnsi="Tahoma" w:cs="Tahoma"/>
          <w:sz w:val="22"/>
          <w:szCs w:val="22"/>
        </w:rPr>
        <w:t>s</w:t>
      </w:r>
      <w:r>
        <w:rPr>
          <w:rFonts w:ascii="Tahoma" w:hAnsi="Tahoma" w:cs="Tahoma"/>
          <w:sz w:val="22"/>
          <w:szCs w:val="22"/>
        </w:rPr>
        <w:t xml:space="preserve"> nas demonstrações financeiras anuais consolidadas</w:t>
      </w:r>
      <w:r w:rsidRPr="00885561">
        <w:rPr>
          <w:rFonts w:ascii="Tahoma" w:hAnsi="Tahoma" w:cs="Tahoma"/>
          <w:sz w:val="22"/>
          <w:szCs w:val="22"/>
        </w:rPr>
        <w:t xml:space="preserve"> </w:t>
      </w:r>
      <w:r>
        <w:rPr>
          <w:rFonts w:ascii="Tahoma" w:hAnsi="Tahoma" w:cs="Tahoma"/>
          <w:sz w:val="22"/>
          <w:szCs w:val="22"/>
        </w:rPr>
        <w:t xml:space="preserve">da Tópico, </w:t>
      </w:r>
      <w:r w:rsidRPr="00885561">
        <w:rPr>
          <w:rFonts w:ascii="Tahoma" w:hAnsi="Tahoma" w:cs="Tahoma"/>
          <w:sz w:val="22"/>
          <w:szCs w:val="22"/>
        </w:rPr>
        <w:t xml:space="preserve">sendo </w:t>
      </w:r>
      <w:r>
        <w:rPr>
          <w:rFonts w:ascii="Tahoma" w:hAnsi="Tahoma" w:cs="Tahoma"/>
          <w:sz w:val="22"/>
          <w:szCs w:val="22"/>
        </w:rPr>
        <w:t xml:space="preserve">certo </w:t>
      </w:r>
      <w:r w:rsidRPr="00885561">
        <w:rPr>
          <w:rFonts w:ascii="Tahoma" w:hAnsi="Tahoma" w:cs="Tahoma"/>
          <w:sz w:val="22"/>
          <w:szCs w:val="22"/>
        </w:rPr>
        <w:t xml:space="preserve">que </w:t>
      </w:r>
      <w:r>
        <w:rPr>
          <w:rFonts w:ascii="Tahoma" w:hAnsi="Tahoma" w:cs="Tahoma"/>
          <w:sz w:val="22"/>
          <w:szCs w:val="22"/>
        </w:rPr>
        <w:t>a primeira verificação</w:t>
      </w:r>
      <w:r w:rsidRPr="00885561">
        <w:rPr>
          <w:rFonts w:ascii="Tahoma" w:hAnsi="Tahoma" w:cs="Tahoma"/>
          <w:sz w:val="22"/>
          <w:szCs w:val="22"/>
        </w:rPr>
        <w:t xml:space="preserve"> ocorrerá com relação ao </w:t>
      </w:r>
      <w:r>
        <w:rPr>
          <w:rFonts w:ascii="Tahoma" w:hAnsi="Tahoma" w:cs="Tahoma"/>
          <w:sz w:val="22"/>
          <w:szCs w:val="22"/>
        </w:rPr>
        <w:t>exercício social</w:t>
      </w:r>
      <w:r w:rsidRPr="00885561">
        <w:rPr>
          <w:rFonts w:ascii="Tahoma" w:hAnsi="Tahoma" w:cs="Tahoma"/>
          <w:sz w:val="22"/>
          <w:szCs w:val="22"/>
        </w:rPr>
        <w:t xml:space="preserve"> encerrado em 31 de dezembro de </w:t>
      </w:r>
      <w:r>
        <w:rPr>
          <w:rFonts w:ascii="Tahoma" w:hAnsi="Tahoma" w:cs="Tahoma"/>
          <w:sz w:val="22"/>
          <w:szCs w:val="22"/>
        </w:rPr>
        <w:t>2019</w:t>
      </w:r>
      <w:bookmarkEnd w:id="41"/>
      <w:r w:rsidRPr="00885561">
        <w:rPr>
          <w:rFonts w:ascii="Tahoma" w:hAnsi="Tahoma" w:cs="Tahoma"/>
          <w:sz w:val="22"/>
          <w:szCs w:val="22"/>
        </w:rPr>
        <w:t>:</w:t>
      </w:r>
    </w:p>
    <w:p w:rsidR="00764369" w:rsidRPr="008C2451" w:rsidRDefault="00764369" w:rsidP="00764369">
      <w:pPr>
        <w:numPr>
          <w:ilvl w:val="3"/>
          <w:numId w:val="46"/>
        </w:numPr>
        <w:tabs>
          <w:tab w:val="left" w:pos="851"/>
        </w:tabs>
        <w:spacing w:after="240" w:line="320" w:lineRule="exact"/>
        <w:rPr>
          <w:rFonts w:ascii="Tahoma" w:hAnsi="Tahoma" w:cs="Tahoma"/>
          <w:sz w:val="22"/>
          <w:szCs w:val="22"/>
        </w:rPr>
      </w:pPr>
      <w:r w:rsidRPr="008C2451">
        <w:rPr>
          <w:rFonts w:ascii="Tahoma" w:hAnsi="Tahoma" w:cs="Tahoma"/>
          <w:sz w:val="22"/>
          <w:szCs w:val="22"/>
        </w:rPr>
        <w:t xml:space="preserve">a razão entre a Dívida Líquida e o EBITDA, encerrando-se na data de verificação deverá ser inferior a 2,5x (dois vírgula cinco); e </w:t>
      </w:r>
    </w:p>
    <w:p w:rsidR="00764369" w:rsidRPr="008C2451" w:rsidRDefault="00764369" w:rsidP="00764369">
      <w:pPr>
        <w:numPr>
          <w:ilvl w:val="3"/>
          <w:numId w:val="46"/>
        </w:numPr>
        <w:tabs>
          <w:tab w:val="left" w:pos="851"/>
        </w:tabs>
        <w:spacing w:after="240" w:line="320" w:lineRule="exact"/>
        <w:rPr>
          <w:rFonts w:ascii="Tahoma" w:hAnsi="Tahoma" w:cs="Tahoma"/>
          <w:sz w:val="22"/>
          <w:szCs w:val="22"/>
        </w:rPr>
      </w:pPr>
      <w:r w:rsidRPr="008C2451">
        <w:rPr>
          <w:rFonts w:ascii="Tahoma" w:hAnsi="Tahoma" w:cs="Tahoma"/>
          <w:sz w:val="22"/>
          <w:szCs w:val="22"/>
        </w:rPr>
        <w:t xml:space="preserve">o montante de Caixa e Aplicações Financeiras, encerrando-se na data de verificação, deverá ser superior a R$5.000.000,00 (cinco milhões de reais); </w:t>
      </w:r>
    </w:p>
    <w:p w:rsidR="00764369" w:rsidRPr="008C2451" w:rsidRDefault="00764369" w:rsidP="00764369">
      <w:pPr>
        <w:tabs>
          <w:tab w:val="left" w:pos="851"/>
        </w:tabs>
        <w:spacing w:after="240" w:line="320" w:lineRule="exact"/>
        <w:ind w:left="1104"/>
        <w:rPr>
          <w:rFonts w:ascii="Tahoma" w:hAnsi="Tahoma" w:cs="Tahoma"/>
          <w:sz w:val="22"/>
          <w:szCs w:val="22"/>
        </w:rPr>
      </w:pPr>
      <w:r w:rsidRPr="008C2451">
        <w:rPr>
          <w:rFonts w:ascii="Tahoma" w:hAnsi="Tahoma" w:cs="Tahoma"/>
          <w:sz w:val="22"/>
          <w:szCs w:val="22"/>
        </w:rPr>
        <w:t xml:space="preserve"> onde: </w:t>
      </w:r>
    </w:p>
    <w:p w:rsidR="00764369" w:rsidRPr="008C2451" w:rsidRDefault="00764369" w:rsidP="00764369">
      <w:pPr>
        <w:tabs>
          <w:tab w:val="left" w:pos="851"/>
        </w:tabs>
        <w:spacing w:after="240" w:line="320" w:lineRule="exact"/>
        <w:ind w:left="1104"/>
        <w:rPr>
          <w:rFonts w:ascii="Tahoma" w:hAnsi="Tahoma" w:cs="Tahoma"/>
          <w:sz w:val="22"/>
          <w:szCs w:val="22"/>
        </w:rPr>
      </w:pPr>
      <w:r w:rsidRPr="008C2451">
        <w:rPr>
          <w:rFonts w:ascii="Tahoma" w:hAnsi="Tahoma" w:cs="Tahoma"/>
          <w:sz w:val="22"/>
          <w:szCs w:val="22"/>
        </w:rPr>
        <w:lastRenderedPageBreak/>
        <w:t>“Dívida Líquida” significa, em qualquer data, a Dívida Bruta menos Caixa e Aplicações Financeiras.</w:t>
      </w:r>
    </w:p>
    <w:p w:rsidR="00764369" w:rsidRPr="008C2451" w:rsidRDefault="00764369" w:rsidP="00764369">
      <w:pPr>
        <w:tabs>
          <w:tab w:val="left" w:pos="851"/>
        </w:tabs>
        <w:spacing w:after="240" w:line="320" w:lineRule="exact"/>
        <w:ind w:left="1104"/>
        <w:rPr>
          <w:rFonts w:ascii="Tahoma" w:hAnsi="Tahoma" w:cs="Tahoma"/>
          <w:sz w:val="22"/>
          <w:szCs w:val="22"/>
        </w:rPr>
      </w:pPr>
      <w:r w:rsidRPr="008C2451">
        <w:rPr>
          <w:rFonts w:ascii="Tahoma" w:hAnsi="Tahoma" w:cs="Tahoma"/>
          <w:sz w:val="22"/>
          <w:szCs w:val="22"/>
        </w:rPr>
        <w:t xml:space="preserve">“Dívida Bruta” o somatório de (i) todos os valores em dinheiro tomados em empréstimos ou financiamentos e contabilizados no balanço como dívidas bancárias de curto e longo prazo e seus respectivos juros e demais encargos, inclusive moratórios, quando devidos; (ii) a exposição líquida de transações com derivativos; (iii) desconto de duplicatas, cessão de créditos, risco sacado, vendor, leasing, assunção de dívidas ou compromissos bancários; (iv) o valor de quaisquer notas de crédito, títulos de crédito, debêntures, empréstimos ou demais títulos e valores mobiliários devidos ou pagáveis e seus respectivos juros e demais encargos, inclusive moratórios, quando devidos; (v) operações de mútuos; e (vi) avais e outras garantias prestadas a terceiros; </w:t>
      </w:r>
    </w:p>
    <w:p w:rsidR="00764369" w:rsidRPr="008C2451" w:rsidRDefault="00764369" w:rsidP="00764369">
      <w:pPr>
        <w:tabs>
          <w:tab w:val="left" w:pos="851"/>
        </w:tabs>
        <w:spacing w:after="240" w:line="320" w:lineRule="exact"/>
        <w:ind w:left="1104"/>
        <w:rPr>
          <w:rFonts w:ascii="Tahoma" w:hAnsi="Tahoma" w:cs="Tahoma"/>
          <w:sz w:val="22"/>
          <w:szCs w:val="22"/>
        </w:rPr>
      </w:pPr>
      <w:r w:rsidRPr="008C2451">
        <w:rPr>
          <w:rFonts w:ascii="Tahoma" w:hAnsi="Tahoma" w:cs="Tahoma"/>
          <w:sz w:val="22"/>
          <w:szCs w:val="22"/>
        </w:rPr>
        <w:t>“Caixa e Aplicações Financeiras” significa, em qualquer data, o caixa e aplicações financeiras consolidadas de liquidez imediata que não estejam submetidos a qualquer Gravame e que não estejam garantindo qualquer obrigação de pagar, devida por si ou por qualquer terceiro, exceto os ônus decorrentes dos Contratos de Garantia;</w:t>
      </w:r>
      <w:r>
        <w:rPr>
          <w:rFonts w:ascii="Tahoma" w:hAnsi="Tahoma" w:cs="Tahoma"/>
          <w:sz w:val="22"/>
          <w:szCs w:val="22"/>
        </w:rPr>
        <w:t xml:space="preserve"> e</w:t>
      </w:r>
    </w:p>
    <w:p w:rsidR="00764369" w:rsidRDefault="00764369" w:rsidP="00764369">
      <w:pPr>
        <w:tabs>
          <w:tab w:val="left" w:pos="851"/>
        </w:tabs>
        <w:spacing w:after="240" w:line="320" w:lineRule="exact"/>
        <w:ind w:left="1104"/>
        <w:rPr>
          <w:rFonts w:ascii="Tahoma" w:hAnsi="Tahoma" w:cs="Tahoma"/>
          <w:sz w:val="22"/>
          <w:szCs w:val="22"/>
        </w:rPr>
      </w:pPr>
      <w:r w:rsidRPr="008C2451">
        <w:rPr>
          <w:rFonts w:ascii="Tahoma" w:hAnsi="Tahoma" w:cs="Tahoma"/>
          <w:sz w:val="22"/>
          <w:szCs w:val="22"/>
        </w:rPr>
        <w:t xml:space="preserve">“EBITDA” significa o resultado bruto, subtraído das despesas de comercialização, despesas administrativas, acrescido dos valores de depreciação </w:t>
      </w:r>
      <w:r>
        <w:rPr>
          <w:rFonts w:ascii="Tahoma" w:hAnsi="Tahoma" w:cs="Tahoma"/>
          <w:sz w:val="22"/>
          <w:szCs w:val="22"/>
        </w:rPr>
        <w:t>e</w:t>
      </w:r>
      <w:r w:rsidRPr="008C2451">
        <w:rPr>
          <w:rFonts w:ascii="Tahoma" w:hAnsi="Tahoma" w:cs="Tahoma"/>
          <w:sz w:val="22"/>
          <w:szCs w:val="22"/>
        </w:rPr>
        <w:t xml:space="preserve"> amortização</w:t>
      </w:r>
      <w:r>
        <w:rPr>
          <w:rFonts w:ascii="Tahoma" w:hAnsi="Tahoma" w:cs="Tahoma"/>
          <w:sz w:val="22"/>
          <w:szCs w:val="22"/>
        </w:rPr>
        <w:t>.</w:t>
      </w:r>
    </w:p>
    <w:p w:rsidR="009D0B73" w:rsidRPr="00182169" w:rsidRDefault="009D0B73" w:rsidP="00E66D90">
      <w:pPr>
        <w:spacing w:line="300" w:lineRule="atLeast"/>
        <w:ind w:left="1701"/>
        <w:rPr>
          <w:rFonts w:ascii="Tahoma" w:hAnsi="Tahoma" w:cs="Tahoma"/>
          <w:noProof/>
          <w:sz w:val="22"/>
          <w:szCs w:val="22"/>
        </w:rPr>
      </w:pPr>
    </w:p>
    <w:p w:rsidR="005A0CCD" w:rsidRPr="00D275E0" w:rsidRDefault="005A0CCD" w:rsidP="001D00B5">
      <w:pPr>
        <w:spacing w:line="300" w:lineRule="atLeast"/>
        <w:rPr>
          <w:rFonts w:ascii="Tahoma" w:hAnsi="Tahoma"/>
          <w:sz w:val="22"/>
        </w:rPr>
      </w:pPr>
    </w:p>
    <w:p w:rsidR="00B9768C" w:rsidRPr="00182169" w:rsidRDefault="00CD3F86" w:rsidP="005964D1">
      <w:pPr>
        <w:pStyle w:val="PargrafodaLista"/>
        <w:numPr>
          <w:ilvl w:val="3"/>
          <w:numId w:val="44"/>
        </w:numPr>
        <w:tabs>
          <w:tab w:val="left" w:pos="1701"/>
        </w:tabs>
        <w:suppressAutoHyphens/>
        <w:spacing w:line="300" w:lineRule="atLeast"/>
        <w:ind w:left="0" w:firstLine="709"/>
        <w:rPr>
          <w:rFonts w:ascii="Tahoma" w:hAnsi="Tahoma" w:cs="Tahoma"/>
          <w:noProof/>
          <w:sz w:val="22"/>
          <w:szCs w:val="22"/>
        </w:rPr>
      </w:pPr>
      <w:r w:rsidRPr="00182169">
        <w:rPr>
          <w:rFonts w:ascii="Tahoma" w:hAnsi="Tahoma" w:cs="Tahoma"/>
          <w:noProof/>
          <w:sz w:val="22"/>
          <w:szCs w:val="22"/>
        </w:rPr>
        <w:t>Constituem Eventos de Inadimplemento que podem acarretar o vencimento das obrigações decorrentes das Debêntures, quaisquer dos eventos previstos em lei e/ou quaisquer dos seguintes eventos abaixo (cada um, um “</w:t>
      </w:r>
      <w:r w:rsidRPr="00182169">
        <w:rPr>
          <w:rFonts w:ascii="Tahoma" w:hAnsi="Tahoma" w:cs="Tahoma"/>
          <w:noProof/>
          <w:sz w:val="22"/>
          <w:szCs w:val="22"/>
          <w:u w:val="single"/>
        </w:rPr>
        <w:t>Evento de Vencimento Não Automático</w:t>
      </w:r>
      <w:r w:rsidRPr="00182169">
        <w:rPr>
          <w:rFonts w:ascii="Tahoma" w:hAnsi="Tahoma" w:cs="Tahoma"/>
          <w:noProof/>
          <w:sz w:val="22"/>
          <w:szCs w:val="22"/>
        </w:rPr>
        <w:t xml:space="preserve">”), aplicando-se o disposto na Cláusula </w:t>
      </w:r>
      <w:r w:rsidR="00F00A23" w:rsidRPr="00182169">
        <w:rPr>
          <w:rFonts w:ascii="Tahoma" w:hAnsi="Tahoma" w:cs="Tahoma"/>
          <w:noProof/>
          <w:sz w:val="22"/>
          <w:szCs w:val="22"/>
        </w:rPr>
        <w:t>4.14.3,</w:t>
      </w:r>
      <w:r w:rsidRPr="00182169">
        <w:rPr>
          <w:rFonts w:ascii="Tahoma" w:hAnsi="Tahoma" w:cs="Tahoma"/>
          <w:noProof/>
          <w:sz w:val="22"/>
          <w:szCs w:val="22"/>
        </w:rPr>
        <w:t xml:space="preserve"> abaixo:</w:t>
      </w:r>
      <w:r w:rsidR="006D1554" w:rsidRPr="00182169">
        <w:rPr>
          <w:rFonts w:ascii="Tahoma" w:hAnsi="Tahoma" w:cs="Tahoma"/>
          <w:noProof/>
          <w:sz w:val="22"/>
          <w:szCs w:val="22"/>
        </w:rPr>
        <w:t xml:space="preserve"> </w:t>
      </w:r>
    </w:p>
    <w:p w:rsidR="00CD3F86" w:rsidRPr="00182169" w:rsidRDefault="00CD3F86" w:rsidP="001D00B5">
      <w:pPr>
        <w:pStyle w:val="Default"/>
        <w:spacing w:line="300" w:lineRule="atLeast"/>
        <w:rPr>
          <w:sz w:val="22"/>
          <w:szCs w:val="22"/>
        </w:rPr>
      </w:pPr>
    </w:p>
    <w:p w:rsidR="00CD3F86" w:rsidRPr="00182169" w:rsidRDefault="005A0CCD" w:rsidP="005964D1">
      <w:pPr>
        <w:numPr>
          <w:ilvl w:val="0"/>
          <w:numId w:val="46"/>
        </w:numPr>
        <w:tabs>
          <w:tab w:val="clear" w:pos="384"/>
        </w:tabs>
        <w:spacing w:line="300" w:lineRule="atLeast"/>
        <w:ind w:left="1701" w:hanging="992"/>
        <w:rPr>
          <w:rFonts w:ascii="Tahoma" w:hAnsi="Tahoma" w:cs="Tahoma"/>
          <w:sz w:val="22"/>
          <w:szCs w:val="22"/>
        </w:rPr>
      </w:pPr>
      <w:r w:rsidRPr="00182169">
        <w:rPr>
          <w:rFonts w:ascii="Tahoma" w:hAnsi="Tahoma" w:cs="Tahoma"/>
          <w:sz w:val="22"/>
          <w:szCs w:val="22"/>
        </w:rPr>
        <w:t>descumprimento, pela Emissora</w:t>
      </w:r>
      <w:r w:rsidR="005964D1" w:rsidRPr="00182169">
        <w:rPr>
          <w:rFonts w:ascii="Tahoma" w:hAnsi="Tahoma" w:cs="Tahoma"/>
          <w:sz w:val="22"/>
          <w:szCs w:val="22"/>
        </w:rPr>
        <w:t xml:space="preserve"> e/ou por qualquer </w:t>
      </w:r>
      <w:r w:rsidR="00B321A5" w:rsidRPr="00182169">
        <w:rPr>
          <w:rFonts w:ascii="Tahoma" w:hAnsi="Tahoma" w:cs="Tahoma"/>
          <w:sz w:val="22"/>
          <w:szCs w:val="22"/>
        </w:rPr>
        <w:t>d</w:t>
      </w:r>
      <w:r w:rsidR="0095783E">
        <w:rPr>
          <w:rFonts w:ascii="Tahoma" w:hAnsi="Tahoma" w:cs="Tahoma"/>
          <w:sz w:val="22"/>
          <w:szCs w:val="22"/>
        </w:rPr>
        <w:t>o</w:t>
      </w:r>
      <w:r w:rsidR="00B321A5" w:rsidRPr="00182169">
        <w:rPr>
          <w:rFonts w:ascii="Tahoma" w:hAnsi="Tahoma" w:cs="Tahoma"/>
          <w:sz w:val="22"/>
          <w:szCs w:val="22"/>
        </w:rPr>
        <w:t xml:space="preserve">s </w:t>
      </w:r>
      <w:r w:rsidR="005964D1" w:rsidRPr="00182169">
        <w:rPr>
          <w:rFonts w:ascii="Tahoma" w:hAnsi="Tahoma" w:cs="Tahoma"/>
          <w:sz w:val="22"/>
          <w:szCs w:val="22"/>
        </w:rPr>
        <w:t>Garantidor</w:t>
      </w:r>
      <w:r w:rsidR="0095783E">
        <w:rPr>
          <w:rFonts w:ascii="Tahoma" w:hAnsi="Tahoma" w:cs="Tahoma"/>
          <w:sz w:val="22"/>
          <w:szCs w:val="22"/>
        </w:rPr>
        <w:t>e</w:t>
      </w:r>
      <w:r w:rsidR="005964D1" w:rsidRPr="00182169">
        <w:rPr>
          <w:rFonts w:ascii="Tahoma" w:hAnsi="Tahoma" w:cs="Tahoma"/>
          <w:sz w:val="22"/>
          <w:szCs w:val="22"/>
        </w:rPr>
        <w:t>s</w:t>
      </w:r>
      <w:r w:rsidRPr="00182169">
        <w:rPr>
          <w:rFonts w:ascii="Tahoma" w:hAnsi="Tahoma" w:cs="Tahoma"/>
          <w:sz w:val="22"/>
          <w:szCs w:val="22"/>
        </w:rPr>
        <w:t>,</w:t>
      </w:r>
      <w:r w:rsidR="00CA29F9" w:rsidRPr="00182169">
        <w:rPr>
          <w:rFonts w:ascii="Tahoma" w:hAnsi="Tahoma" w:cs="Tahoma"/>
          <w:sz w:val="22"/>
          <w:szCs w:val="22"/>
        </w:rPr>
        <w:t xml:space="preserve"> conforme aplicável,</w:t>
      </w:r>
      <w:r w:rsidRPr="00182169">
        <w:rPr>
          <w:rFonts w:ascii="Tahoma" w:hAnsi="Tahoma" w:cs="Tahoma"/>
          <w:sz w:val="22"/>
          <w:szCs w:val="22"/>
        </w:rPr>
        <w:t xml:space="preserve"> de qualquer obrigação não pecuniária</w:t>
      </w:r>
      <w:r w:rsidR="00BF7B56" w:rsidRPr="00182169">
        <w:rPr>
          <w:rFonts w:ascii="Tahoma" w:hAnsi="Tahoma" w:cs="Tahoma"/>
          <w:sz w:val="22"/>
          <w:szCs w:val="22"/>
        </w:rPr>
        <w:t>, principal ou acessória,</w:t>
      </w:r>
      <w:r w:rsidRPr="00182169">
        <w:rPr>
          <w:rFonts w:ascii="Tahoma" w:hAnsi="Tahoma" w:cs="Tahoma"/>
          <w:sz w:val="22"/>
          <w:szCs w:val="22"/>
        </w:rPr>
        <w:t xml:space="preserve"> estabelecida nesta </w:t>
      </w:r>
      <w:r w:rsidR="00884201" w:rsidRPr="00182169">
        <w:rPr>
          <w:rFonts w:ascii="Tahoma" w:hAnsi="Tahoma" w:cs="Tahoma"/>
          <w:sz w:val="22"/>
          <w:szCs w:val="22"/>
        </w:rPr>
        <w:t>Escritura de Emissão</w:t>
      </w:r>
      <w:r w:rsidR="005964D1" w:rsidRPr="00182169">
        <w:rPr>
          <w:rFonts w:ascii="Tahoma" w:hAnsi="Tahoma" w:cs="Tahoma"/>
          <w:sz w:val="22"/>
          <w:szCs w:val="22"/>
        </w:rPr>
        <w:t xml:space="preserve"> e/ou</w:t>
      </w:r>
      <w:r w:rsidRPr="00182169">
        <w:rPr>
          <w:rFonts w:ascii="Tahoma" w:hAnsi="Tahoma" w:cs="Tahoma"/>
          <w:sz w:val="22"/>
          <w:szCs w:val="22"/>
        </w:rPr>
        <w:t xml:space="preserve"> nos Contratos de Garantia, não sanado </w:t>
      </w:r>
      <w:r w:rsidR="00FB0F06" w:rsidRPr="00182169">
        <w:rPr>
          <w:rFonts w:ascii="Tahoma" w:hAnsi="Tahoma" w:cs="Tahoma"/>
          <w:b/>
          <w:sz w:val="22"/>
          <w:szCs w:val="22"/>
        </w:rPr>
        <w:t>(i)</w:t>
      </w:r>
      <w:r w:rsidR="00FB0F06" w:rsidRPr="00182169">
        <w:rPr>
          <w:rFonts w:ascii="Tahoma" w:hAnsi="Tahoma" w:cs="Tahoma"/>
          <w:sz w:val="22"/>
          <w:szCs w:val="22"/>
        </w:rPr>
        <w:t xml:space="preserve"> no prazo máximo de 45 (quarenta e cinco) dias contados da data do respectivo descumprimento, para as obrigações previstas nos itens </w:t>
      </w:r>
      <w:r w:rsidR="00992DA7" w:rsidRPr="00182169">
        <w:rPr>
          <w:rFonts w:ascii="Tahoma" w:hAnsi="Tahoma" w:cs="Tahoma"/>
          <w:sz w:val="22"/>
          <w:szCs w:val="22"/>
        </w:rPr>
        <w:t>5.1.(a)(iv)</w:t>
      </w:r>
      <w:r w:rsidR="002C5EB6" w:rsidRPr="00182169">
        <w:rPr>
          <w:rFonts w:ascii="Tahoma" w:hAnsi="Tahoma" w:cs="Tahoma"/>
          <w:sz w:val="22"/>
          <w:szCs w:val="22"/>
        </w:rPr>
        <w:t>,</w:t>
      </w:r>
      <w:r w:rsidR="00FB0F06" w:rsidRPr="00182169">
        <w:rPr>
          <w:rFonts w:ascii="Tahoma" w:hAnsi="Tahoma" w:cs="Tahoma"/>
          <w:sz w:val="22"/>
          <w:szCs w:val="22"/>
        </w:rPr>
        <w:t xml:space="preserve"> </w:t>
      </w:r>
      <w:r w:rsidR="00992DA7" w:rsidRPr="00182169">
        <w:rPr>
          <w:rFonts w:ascii="Tahoma" w:hAnsi="Tahoma" w:cs="Tahoma"/>
          <w:sz w:val="22"/>
          <w:szCs w:val="22"/>
        </w:rPr>
        <w:t>5.1.(b)(i)</w:t>
      </w:r>
      <w:r w:rsidR="002C5EB6" w:rsidRPr="00182169">
        <w:rPr>
          <w:rFonts w:ascii="Tahoma" w:hAnsi="Tahoma" w:cs="Tahoma"/>
          <w:sz w:val="22"/>
          <w:szCs w:val="22"/>
        </w:rPr>
        <w:t xml:space="preserve"> e 5.1.(b)(vi)</w:t>
      </w:r>
      <w:r w:rsidR="00FB0F06" w:rsidRPr="00182169">
        <w:rPr>
          <w:rFonts w:ascii="Tahoma" w:hAnsi="Tahoma" w:cs="Tahoma"/>
          <w:sz w:val="22"/>
          <w:szCs w:val="22"/>
        </w:rPr>
        <w:t xml:space="preserve"> desta </w:t>
      </w:r>
      <w:r w:rsidR="00884201" w:rsidRPr="00182169">
        <w:rPr>
          <w:rFonts w:ascii="Tahoma" w:hAnsi="Tahoma" w:cs="Tahoma"/>
          <w:sz w:val="22"/>
          <w:szCs w:val="22"/>
        </w:rPr>
        <w:t>Escritura de Emissão</w:t>
      </w:r>
      <w:r w:rsidR="00FB0F06" w:rsidRPr="00182169">
        <w:rPr>
          <w:rFonts w:ascii="Tahoma" w:hAnsi="Tahoma" w:cs="Tahoma"/>
          <w:sz w:val="22"/>
          <w:szCs w:val="22"/>
        </w:rPr>
        <w:t xml:space="preserve">; ou </w:t>
      </w:r>
      <w:r w:rsidR="00FB0F06" w:rsidRPr="00182169">
        <w:rPr>
          <w:rFonts w:ascii="Tahoma" w:hAnsi="Tahoma" w:cs="Tahoma"/>
          <w:b/>
          <w:sz w:val="22"/>
          <w:szCs w:val="22"/>
        </w:rPr>
        <w:t>(ii)</w:t>
      </w:r>
      <w:r w:rsidR="00FB0F06" w:rsidRPr="00182169">
        <w:rPr>
          <w:rFonts w:ascii="Tahoma" w:hAnsi="Tahoma" w:cs="Tahoma"/>
          <w:sz w:val="22"/>
          <w:szCs w:val="22"/>
        </w:rPr>
        <w:t xml:space="preserve"> </w:t>
      </w:r>
      <w:r w:rsidRPr="00182169">
        <w:rPr>
          <w:rFonts w:ascii="Tahoma" w:hAnsi="Tahoma" w:cs="Tahoma"/>
          <w:sz w:val="22"/>
          <w:szCs w:val="22"/>
        </w:rPr>
        <w:t xml:space="preserve">no prazo máximo de </w:t>
      </w:r>
      <w:r w:rsidR="00BF7B56" w:rsidRPr="00182169">
        <w:rPr>
          <w:rFonts w:ascii="Tahoma" w:hAnsi="Tahoma" w:cs="Tahoma"/>
          <w:sz w:val="22"/>
          <w:szCs w:val="22"/>
        </w:rPr>
        <w:t xml:space="preserve">5 </w:t>
      </w:r>
      <w:r w:rsidRPr="00182169">
        <w:rPr>
          <w:rFonts w:ascii="Tahoma" w:hAnsi="Tahoma" w:cs="Tahoma"/>
          <w:sz w:val="22"/>
          <w:szCs w:val="22"/>
        </w:rPr>
        <w:t>(</w:t>
      </w:r>
      <w:r w:rsidR="00BF7B56" w:rsidRPr="00182169">
        <w:rPr>
          <w:rFonts w:ascii="Tahoma" w:hAnsi="Tahoma" w:cs="Tahoma"/>
          <w:sz w:val="22"/>
          <w:szCs w:val="22"/>
        </w:rPr>
        <w:t>cinco</w:t>
      </w:r>
      <w:r w:rsidRPr="00182169">
        <w:rPr>
          <w:rFonts w:ascii="Tahoma" w:hAnsi="Tahoma" w:cs="Tahoma"/>
          <w:sz w:val="22"/>
          <w:szCs w:val="22"/>
        </w:rPr>
        <w:t xml:space="preserve">) </w:t>
      </w:r>
      <w:r w:rsidR="00BF7B56" w:rsidRPr="00182169">
        <w:rPr>
          <w:rFonts w:ascii="Tahoma" w:hAnsi="Tahoma" w:cs="Tahoma"/>
          <w:sz w:val="22"/>
          <w:szCs w:val="22"/>
        </w:rPr>
        <w:t>D</w:t>
      </w:r>
      <w:r w:rsidR="006E343A" w:rsidRPr="00182169">
        <w:rPr>
          <w:rFonts w:ascii="Tahoma" w:hAnsi="Tahoma" w:cs="Tahoma"/>
          <w:sz w:val="22"/>
          <w:szCs w:val="22"/>
        </w:rPr>
        <w:t>ia</w:t>
      </w:r>
      <w:r w:rsidR="00BF7B56" w:rsidRPr="00182169">
        <w:rPr>
          <w:rFonts w:ascii="Tahoma" w:hAnsi="Tahoma" w:cs="Tahoma"/>
          <w:sz w:val="22"/>
          <w:szCs w:val="22"/>
        </w:rPr>
        <w:t>s</w:t>
      </w:r>
      <w:r w:rsidR="006E343A" w:rsidRPr="00182169">
        <w:rPr>
          <w:rFonts w:ascii="Tahoma" w:hAnsi="Tahoma" w:cs="Tahoma"/>
          <w:sz w:val="22"/>
          <w:szCs w:val="22"/>
        </w:rPr>
        <w:t xml:space="preserve"> </w:t>
      </w:r>
      <w:r w:rsidR="00BF7B56" w:rsidRPr="00182169">
        <w:rPr>
          <w:rFonts w:ascii="Tahoma" w:hAnsi="Tahoma" w:cs="Tahoma"/>
          <w:sz w:val="22"/>
          <w:szCs w:val="22"/>
        </w:rPr>
        <w:t xml:space="preserve">Úteis </w:t>
      </w:r>
      <w:r w:rsidRPr="00182169">
        <w:rPr>
          <w:rFonts w:ascii="Tahoma" w:hAnsi="Tahoma" w:cs="Tahoma"/>
          <w:sz w:val="22"/>
          <w:szCs w:val="22"/>
        </w:rPr>
        <w:t>contado</w:t>
      </w:r>
      <w:r w:rsidR="00BF7B56" w:rsidRPr="00182169">
        <w:rPr>
          <w:rFonts w:ascii="Tahoma" w:hAnsi="Tahoma" w:cs="Tahoma"/>
          <w:sz w:val="22"/>
          <w:szCs w:val="22"/>
        </w:rPr>
        <w:t>s</w:t>
      </w:r>
      <w:r w:rsidRPr="00182169">
        <w:rPr>
          <w:rFonts w:ascii="Tahoma" w:hAnsi="Tahoma" w:cs="Tahoma"/>
          <w:sz w:val="22"/>
          <w:szCs w:val="22"/>
        </w:rPr>
        <w:t xml:space="preserve"> da data do </w:t>
      </w:r>
      <w:r w:rsidR="00BF7B56" w:rsidRPr="00182169">
        <w:rPr>
          <w:rFonts w:ascii="Tahoma" w:hAnsi="Tahoma" w:cs="Tahoma"/>
          <w:sz w:val="22"/>
          <w:szCs w:val="22"/>
        </w:rPr>
        <w:t>respectivo descumprimento</w:t>
      </w:r>
      <w:r w:rsidRPr="00182169">
        <w:rPr>
          <w:rFonts w:ascii="Tahoma" w:hAnsi="Tahoma" w:cs="Tahoma"/>
          <w:sz w:val="22"/>
          <w:szCs w:val="22"/>
        </w:rPr>
        <w:t xml:space="preserve">, </w:t>
      </w:r>
      <w:r w:rsidR="00FB0F06" w:rsidRPr="00182169">
        <w:rPr>
          <w:rFonts w:ascii="Tahoma" w:hAnsi="Tahoma" w:cs="Tahoma"/>
          <w:sz w:val="22"/>
          <w:szCs w:val="22"/>
        </w:rPr>
        <w:t xml:space="preserve">para as demais obrigações não </w:t>
      </w:r>
      <w:r w:rsidR="00FB0F06" w:rsidRPr="00182169">
        <w:rPr>
          <w:rFonts w:ascii="Tahoma" w:hAnsi="Tahoma" w:cs="Tahoma"/>
          <w:sz w:val="22"/>
          <w:szCs w:val="22"/>
        </w:rPr>
        <w:lastRenderedPageBreak/>
        <w:t xml:space="preserve">pecuniárias previstas nesta </w:t>
      </w:r>
      <w:r w:rsidR="00884201" w:rsidRPr="00182169">
        <w:rPr>
          <w:rFonts w:ascii="Tahoma" w:hAnsi="Tahoma" w:cs="Tahoma"/>
          <w:sz w:val="22"/>
          <w:szCs w:val="22"/>
        </w:rPr>
        <w:t>Escritura de Emissão</w:t>
      </w:r>
      <w:r w:rsidR="005964D1" w:rsidRPr="00182169">
        <w:rPr>
          <w:rFonts w:ascii="Tahoma" w:hAnsi="Tahoma" w:cs="Tahoma"/>
          <w:sz w:val="22"/>
          <w:szCs w:val="22"/>
        </w:rPr>
        <w:t xml:space="preserve"> e/ou nos Contratos de Garantia</w:t>
      </w:r>
      <w:r w:rsidR="00FB0F06" w:rsidRPr="00182169">
        <w:rPr>
          <w:rFonts w:ascii="Tahoma" w:hAnsi="Tahoma" w:cs="Tahoma"/>
          <w:sz w:val="22"/>
          <w:szCs w:val="22"/>
        </w:rPr>
        <w:t xml:space="preserve">, </w:t>
      </w:r>
      <w:r w:rsidRPr="00182169">
        <w:rPr>
          <w:rFonts w:ascii="Tahoma" w:hAnsi="Tahoma" w:cs="Tahoma"/>
          <w:sz w:val="22"/>
          <w:szCs w:val="22"/>
        </w:rPr>
        <w:t>sendo que esse</w:t>
      </w:r>
      <w:r w:rsidR="00FB0F06" w:rsidRPr="00182169">
        <w:rPr>
          <w:rFonts w:ascii="Tahoma" w:hAnsi="Tahoma" w:cs="Tahoma"/>
          <w:sz w:val="22"/>
          <w:szCs w:val="22"/>
        </w:rPr>
        <w:t>s</w:t>
      </w:r>
      <w:r w:rsidRPr="00182169">
        <w:rPr>
          <w:rFonts w:ascii="Tahoma" w:hAnsi="Tahoma" w:cs="Tahoma"/>
          <w:sz w:val="22"/>
          <w:szCs w:val="22"/>
        </w:rPr>
        <w:t xml:space="preserve"> prazo</w:t>
      </w:r>
      <w:r w:rsidR="00FB0F06" w:rsidRPr="00182169">
        <w:rPr>
          <w:rFonts w:ascii="Tahoma" w:hAnsi="Tahoma" w:cs="Tahoma"/>
          <w:sz w:val="22"/>
          <w:szCs w:val="22"/>
        </w:rPr>
        <w:t>s</w:t>
      </w:r>
      <w:r w:rsidRPr="00182169">
        <w:rPr>
          <w:rFonts w:ascii="Tahoma" w:hAnsi="Tahoma" w:cs="Tahoma"/>
          <w:sz w:val="22"/>
          <w:szCs w:val="22"/>
        </w:rPr>
        <w:t xml:space="preserve"> </w:t>
      </w:r>
      <w:r w:rsidR="00FB0F06" w:rsidRPr="00182169">
        <w:rPr>
          <w:rFonts w:ascii="Tahoma" w:hAnsi="Tahoma" w:cs="Tahoma"/>
          <w:sz w:val="22"/>
          <w:szCs w:val="22"/>
        </w:rPr>
        <w:t xml:space="preserve">de cura </w:t>
      </w:r>
      <w:r w:rsidRPr="00182169">
        <w:rPr>
          <w:rFonts w:ascii="Tahoma" w:hAnsi="Tahoma" w:cs="Tahoma"/>
          <w:sz w:val="22"/>
          <w:szCs w:val="22"/>
        </w:rPr>
        <w:t>não se aplica</w:t>
      </w:r>
      <w:r w:rsidR="00FB0F06" w:rsidRPr="00182169">
        <w:rPr>
          <w:rFonts w:ascii="Tahoma" w:hAnsi="Tahoma" w:cs="Tahoma"/>
          <w:sz w:val="22"/>
          <w:szCs w:val="22"/>
        </w:rPr>
        <w:t>m</w:t>
      </w:r>
      <w:r w:rsidRPr="00182169">
        <w:rPr>
          <w:rFonts w:ascii="Tahoma" w:hAnsi="Tahoma" w:cs="Tahoma"/>
          <w:sz w:val="22"/>
          <w:szCs w:val="22"/>
        </w:rPr>
        <w:t xml:space="preserve"> às obrigações para as quais tenha sido estipulado prazo de cura/remediação específico nesta </w:t>
      </w:r>
      <w:r w:rsidR="00884201" w:rsidRPr="00182169">
        <w:rPr>
          <w:rFonts w:ascii="Tahoma" w:hAnsi="Tahoma" w:cs="Tahoma"/>
          <w:sz w:val="22"/>
          <w:szCs w:val="22"/>
        </w:rPr>
        <w:t>Escritura de Emissão</w:t>
      </w:r>
      <w:r w:rsidR="005964D1" w:rsidRPr="00182169">
        <w:rPr>
          <w:rFonts w:ascii="Tahoma" w:hAnsi="Tahoma" w:cs="Tahoma"/>
          <w:sz w:val="22"/>
          <w:szCs w:val="22"/>
        </w:rPr>
        <w:t xml:space="preserve"> e/ou</w:t>
      </w:r>
      <w:r w:rsidR="009B1092" w:rsidRPr="00182169">
        <w:rPr>
          <w:rFonts w:ascii="Tahoma" w:hAnsi="Tahoma" w:cs="Tahoma"/>
          <w:sz w:val="22"/>
          <w:szCs w:val="22"/>
        </w:rPr>
        <w:t xml:space="preserve"> nos Contratos de Garantia, conforme o caso</w:t>
      </w:r>
      <w:r w:rsidR="00CD3F86" w:rsidRPr="00182169">
        <w:rPr>
          <w:rFonts w:ascii="Tahoma" w:hAnsi="Tahoma" w:cs="Tahoma"/>
          <w:sz w:val="22"/>
          <w:szCs w:val="22"/>
        </w:rPr>
        <w:t xml:space="preserve">; </w:t>
      </w:r>
    </w:p>
    <w:p w:rsidR="00CD3F86" w:rsidRPr="00182169" w:rsidRDefault="00CD3F86" w:rsidP="005964D1">
      <w:pPr>
        <w:spacing w:line="300" w:lineRule="atLeast"/>
        <w:ind w:left="1701" w:hanging="992"/>
        <w:rPr>
          <w:rFonts w:ascii="Tahoma" w:hAnsi="Tahoma" w:cs="Tahoma"/>
          <w:sz w:val="22"/>
          <w:szCs w:val="22"/>
        </w:rPr>
      </w:pPr>
    </w:p>
    <w:p w:rsidR="0008169A" w:rsidRPr="00182169" w:rsidRDefault="005A0CCD" w:rsidP="005964D1">
      <w:pPr>
        <w:numPr>
          <w:ilvl w:val="0"/>
          <w:numId w:val="46"/>
        </w:numPr>
        <w:tabs>
          <w:tab w:val="left" w:pos="851"/>
        </w:tabs>
        <w:spacing w:line="300" w:lineRule="atLeast"/>
        <w:ind w:left="1701" w:hanging="992"/>
        <w:rPr>
          <w:rFonts w:ascii="Tahoma" w:hAnsi="Tahoma" w:cs="Tahoma"/>
          <w:sz w:val="22"/>
          <w:szCs w:val="22"/>
        </w:rPr>
      </w:pPr>
      <w:bookmarkStart w:id="42" w:name="_Hlk21895288"/>
      <w:r w:rsidRPr="00182169">
        <w:rPr>
          <w:rFonts w:ascii="Tahoma" w:hAnsi="Tahoma" w:cs="Tahoma"/>
          <w:sz w:val="22"/>
          <w:szCs w:val="22"/>
        </w:rPr>
        <w:t xml:space="preserve">inadimplemento, desde que observados os eventuais prazos de cura previstos nos respectivos instrumentos, de </w:t>
      </w:r>
      <w:r w:rsidR="00BF7B56" w:rsidRPr="00182169">
        <w:rPr>
          <w:rFonts w:ascii="Tahoma" w:hAnsi="Tahoma" w:cs="Tahoma"/>
          <w:sz w:val="22"/>
          <w:szCs w:val="22"/>
        </w:rPr>
        <w:t xml:space="preserve">quaisquer obrigações pecuniárias </w:t>
      </w:r>
      <w:r w:rsidR="00B14DBC" w:rsidRPr="00182169">
        <w:rPr>
          <w:rFonts w:ascii="Tahoma" w:hAnsi="Tahoma" w:cs="Tahoma"/>
          <w:sz w:val="22"/>
          <w:szCs w:val="22"/>
        </w:rPr>
        <w:t xml:space="preserve">das quais </w:t>
      </w:r>
      <w:r w:rsidR="00B14DBC" w:rsidRPr="00182169">
        <w:rPr>
          <w:rFonts w:ascii="Tahoma" w:hAnsi="Tahoma" w:cs="Tahoma"/>
          <w:b/>
          <w:sz w:val="22"/>
          <w:szCs w:val="22"/>
        </w:rPr>
        <w:t>(i)</w:t>
      </w:r>
      <w:r w:rsidR="00B14DBC" w:rsidRPr="00182169">
        <w:rPr>
          <w:rFonts w:ascii="Tahoma" w:hAnsi="Tahoma" w:cs="Tahoma"/>
          <w:sz w:val="22"/>
          <w:szCs w:val="22"/>
        </w:rPr>
        <w:t xml:space="preserve"> a </w:t>
      </w:r>
      <w:r w:rsidRPr="00182169">
        <w:rPr>
          <w:rFonts w:ascii="Tahoma" w:hAnsi="Tahoma" w:cs="Tahoma"/>
          <w:sz w:val="22"/>
          <w:szCs w:val="22"/>
        </w:rPr>
        <w:t>Emissora seja parte como devedora ou garantidora, cujo valor unitário ou agregado, seja superior a R$</w:t>
      </w:r>
      <w:r w:rsidR="00CD7DB1" w:rsidRPr="00182169">
        <w:rPr>
          <w:rFonts w:ascii="Tahoma" w:hAnsi="Tahoma" w:cs="Tahoma"/>
          <w:sz w:val="22"/>
          <w:szCs w:val="22"/>
        </w:rPr>
        <w:t>1.000</w:t>
      </w:r>
      <w:r w:rsidR="00B61976" w:rsidRPr="00182169">
        <w:rPr>
          <w:rFonts w:ascii="Tahoma" w:hAnsi="Tahoma" w:cs="Tahoma"/>
          <w:sz w:val="22"/>
          <w:szCs w:val="22"/>
        </w:rPr>
        <w:t>.000,00 (</w:t>
      </w:r>
      <w:r w:rsidR="00CD7DB1" w:rsidRPr="00182169">
        <w:rPr>
          <w:rFonts w:ascii="Tahoma" w:hAnsi="Tahoma" w:cs="Tahoma"/>
          <w:sz w:val="22"/>
          <w:szCs w:val="22"/>
        </w:rPr>
        <w:t>um milhão de</w:t>
      </w:r>
      <w:r w:rsidR="00B61976" w:rsidRPr="00182169">
        <w:rPr>
          <w:rFonts w:ascii="Tahoma" w:hAnsi="Tahoma" w:cs="Tahoma"/>
          <w:sz w:val="22"/>
          <w:szCs w:val="22"/>
        </w:rPr>
        <w:t xml:space="preserve"> </w:t>
      </w:r>
      <w:r w:rsidRPr="00182169">
        <w:rPr>
          <w:rFonts w:ascii="Tahoma" w:hAnsi="Tahoma" w:cs="Tahoma"/>
          <w:sz w:val="22"/>
          <w:szCs w:val="22"/>
        </w:rPr>
        <w:t>reais)</w:t>
      </w:r>
      <w:r w:rsidR="00CC2781" w:rsidRPr="00182169">
        <w:rPr>
          <w:rFonts w:ascii="Tahoma" w:hAnsi="Tahoma" w:cs="Tahoma"/>
          <w:sz w:val="22"/>
          <w:szCs w:val="22"/>
        </w:rPr>
        <w:t xml:space="preserve"> </w:t>
      </w:r>
      <w:r w:rsidRPr="00182169">
        <w:rPr>
          <w:rFonts w:ascii="Tahoma" w:hAnsi="Tahoma" w:cs="Tahoma"/>
          <w:sz w:val="22"/>
          <w:szCs w:val="22"/>
        </w:rPr>
        <w:t>(ou seu equivalente em outras moedas);</w:t>
      </w:r>
      <w:r w:rsidR="00B14DBC" w:rsidRPr="00182169">
        <w:rPr>
          <w:rFonts w:ascii="Tahoma" w:hAnsi="Tahoma" w:cs="Tahoma"/>
          <w:sz w:val="22"/>
          <w:szCs w:val="22"/>
        </w:rPr>
        <w:t xml:space="preserve"> e/ou </w:t>
      </w:r>
      <w:r w:rsidR="00B14DBC" w:rsidRPr="00182169">
        <w:rPr>
          <w:rFonts w:ascii="Tahoma" w:hAnsi="Tahoma" w:cs="Tahoma"/>
          <w:b/>
          <w:sz w:val="22"/>
          <w:szCs w:val="22"/>
        </w:rPr>
        <w:t>(ii)</w:t>
      </w:r>
      <w:r w:rsidR="00B14DBC" w:rsidRPr="00182169">
        <w:rPr>
          <w:rFonts w:ascii="Tahoma" w:hAnsi="Tahoma" w:cs="Tahoma"/>
          <w:sz w:val="22"/>
          <w:szCs w:val="22"/>
        </w:rPr>
        <w:t xml:space="preserve"> a Tópico seja parte como devedora ou garantidora, cujo valor unitário ou agregado, seja superior a R$5.000.000,00 (cinco milhões de reais)</w:t>
      </w:r>
      <w:r w:rsidR="00B14DBC" w:rsidRPr="00182169">
        <w:t xml:space="preserve"> </w:t>
      </w:r>
      <w:r w:rsidR="00B14DBC" w:rsidRPr="00182169">
        <w:rPr>
          <w:rFonts w:ascii="Tahoma" w:hAnsi="Tahoma" w:cs="Tahoma"/>
          <w:sz w:val="22"/>
          <w:szCs w:val="22"/>
        </w:rPr>
        <w:t>(ou seu equivalente em outras moedas)</w:t>
      </w:r>
      <w:bookmarkEnd w:id="42"/>
      <w:r w:rsidR="005964D1" w:rsidRPr="00182169">
        <w:rPr>
          <w:rFonts w:ascii="Tahoma" w:hAnsi="Tahoma" w:cs="Tahoma"/>
          <w:sz w:val="22"/>
          <w:szCs w:val="22"/>
        </w:rPr>
        <w:t>;</w:t>
      </w:r>
    </w:p>
    <w:p w:rsidR="005964D1" w:rsidRPr="00182169" w:rsidRDefault="005964D1" w:rsidP="005964D1">
      <w:pPr>
        <w:pStyle w:val="PargrafodaLista"/>
        <w:ind w:left="1701" w:hanging="992"/>
        <w:rPr>
          <w:rFonts w:ascii="Tahoma" w:hAnsi="Tahoma" w:cs="Tahoma"/>
          <w:sz w:val="22"/>
          <w:szCs w:val="22"/>
        </w:rPr>
      </w:pPr>
    </w:p>
    <w:p w:rsidR="006E0387" w:rsidRPr="00182169" w:rsidRDefault="006E0387" w:rsidP="005964D1">
      <w:pPr>
        <w:numPr>
          <w:ilvl w:val="0"/>
          <w:numId w:val="46"/>
        </w:numPr>
        <w:tabs>
          <w:tab w:val="left" w:pos="851"/>
        </w:tabs>
        <w:spacing w:line="300" w:lineRule="atLeast"/>
        <w:ind w:left="1701" w:hanging="992"/>
        <w:rPr>
          <w:rFonts w:ascii="Tahoma" w:hAnsi="Tahoma" w:cs="Tahoma"/>
          <w:sz w:val="22"/>
          <w:szCs w:val="22"/>
        </w:rPr>
      </w:pPr>
      <w:r w:rsidRPr="00182169">
        <w:rPr>
          <w:rFonts w:ascii="Tahoma" w:hAnsi="Tahoma" w:cs="Tahoma"/>
          <w:sz w:val="22"/>
          <w:szCs w:val="22"/>
        </w:rPr>
        <w:t xml:space="preserve">vencimento antecipado (e/ou ocorrência de qualquer evento ou não cumprimento de qualquer obrigação que possa ensejar a declaração de vencimento antecipado) de qualquer dívida da Emissora </w:t>
      </w:r>
      <w:r w:rsidR="00642A62">
        <w:rPr>
          <w:rFonts w:ascii="Tahoma" w:hAnsi="Tahoma" w:cs="Tahoma"/>
          <w:sz w:val="22"/>
          <w:szCs w:val="22"/>
        </w:rPr>
        <w:t xml:space="preserve">e/ou da Tópico </w:t>
      </w:r>
      <w:r w:rsidRPr="00182169">
        <w:rPr>
          <w:rFonts w:ascii="Tahoma" w:hAnsi="Tahoma" w:cs="Tahoma"/>
          <w:sz w:val="22"/>
          <w:szCs w:val="22"/>
        </w:rPr>
        <w:t>cujo saldo devedor seja igual ou superior</w:t>
      </w:r>
      <w:r w:rsidR="00CC2781" w:rsidRPr="00182169">
        <w:rPr>
          <w:rFonts w:ascii="Tahoma" w:hAnsi="Tahoma" w:cs="Tahoma"/>
          <w:sz w:val="22"/>
          <w:szCs w:val="22"/>
        </w:rPr>
        <w:t>, em valor individual ou agregado,</w:t>
      </w:r>
      <w:r w:rsidRPr="00182169">
        <w:rPr>
          <w:rFonts w:ascii="Tahoma" w:hAnsi="Tahoma" w:cs="Tahoma"/>
          <w:sz w:val="22"/>
          <w:szCs w:val="22"/>
        </w:rPr>
        <w:t xml:space="preserve"> a </w:t>
      </w:r>
      <w:r w:rsidR="00CD7DB1" w:rsidRPr="00182169">
        <w:rPr>
          <w:rFonts w:ascii="Tahoma" w:hAnsi="Tahoma" w:cs="Tahoma"/>
          <w:sz w:val="22"/>
          <w:szCs w:val="22"/>
        </w:rPr>
        <w:t>R$1.000.000,00 (um milhão de reais)</w:t>
      </w:r>
      <w:r w:rsidRPr="00182169">
        <w:rPr>
          <w:rFonts w:ascii="Tahoma" w:hAnsi="Tahoma" w:cs="Tahoma"/>
          <w:sz w:val="22"/>
          <w:szCs w:val="22"/>
        </w:rPr>
        <w:t xml:space="preserve"> (ou seu valor correspondente em outras moedas na data do referido evento), salvo se referidas obrigações estiverem com a exigibilidade suspensa por meio de decisão proferida em procedimento administrativo ou judicial</w:t>
      </w:r>
      <w:r w:rsidR="00244A20" w:rsidRPr="00182169">
        <w:rPr>
          <w:rFonts w:ascii="Tahoma" w:hAnsi="Tahoma" w:cs="Tahoma"/>
          <w:sz w:val="22"/>
          <w:szCs w:val="22"/>
        </w:rPr>
        <w:t>;</w:t>
      </w:r>
    </w:p>
    <w:p w:rsidR="005964D1" w:rsidRPr="00182169" w:rsidRDefault="005964D1" w:rsidP="005964D1">
      <w:pPr>
        <w:pStyle w:val="PargrafodaLista"/>
        <w:rPr>
          <w:rFonts w:ascii="Tahoma" w:hAnsi="Tahoma" w:cs="Tahoma"/>
          <w:sz w:val="22"/>
          <w:szCs w:val="22"/>
        </w:rPr>
      </w:pPr>
    </w:p>
    <w:p w:rsidR="00CD3F86" w:rsidRPr="00182169" w:rsidRDefault="00B61976" w:rsidP="005964D1">
      <w:pPr>
        <w:numPr>
          <w:ilvl w:val="0"/>
          <w:numId w:val="46"/>
        </w:numPr>
        <w:tabs>
          <w:tab w:val="clear" w:pos="384"/>
        </w:tabs>
        <w:spacing w:line="300" w:lineRule="atLeast"/>
        <w:ind w:left="1701" w:hanging="992"/>
        <w:rPr>
          <w:rFonts w:ascii="Tahoma" w:hAnsi="Tahoma" w:cs="Tahoma"/>
          <w:sz w:val="22"/>
          <w:szCs w:val="22"/>
        </w:rPr>
      </w:pPr>
      <w:r w:rsidRPr="00182169">
        <w:rPr>
          <w:rFonts w:ascii="Tahoma" w:hAnsi="Tahoma" w:cs="Tahoma"/>
          <w:sz w:val="22"/>
          <w:szCs w:val="22"/>
        </w:rPr>
        <w:t xml:space="preserve">protesto de títulos contra a Emissora cujo montante, individual ou agregado, ultrapasse </w:t>
      </w:r>
      <w:r w:rsidR="00CD7DB1" w:rsidRPr="00182169">
        <w:rPr>
          <w:rFonts w:ascii="Tahoma" w:hAnsi="Tahoma" w:cs="Tahoma"/>
          <w:sz w:val="22"/>
          <w:szCs w:val="22"/>
        </w:rPr>
        <w:t>R$1.000.000,00 (um milhão de reais)</w:t>
      </w:r>
      <w:r w:rsidRPr="00182169">
        <w:rPr>
          <w:rFonts w:ascii="Tahoma" w:hAnsi="Tahoma" w:cs="Tahoma"/>
          <w:sz w:val="22"/>
          <w:szCs w:val="22"/>
        </w:rPr>
        <w:t xml:space="preserve">, exceto se o referido protesto for decorrente de </w:t>
      </w:r>
      <w:r w:rsidRPr="00182169">
        <w:rPr>
          <w:rFonts w:ascii="Tahoma" w:hAnsi="Tahoma"/>
          <w:b/>
          <w:sz w:val="22"/>
        </w:rPr>
        <w:t>(</w:t>
      </w:r>
      <w:r w:rsidR="00DD6475" w:rsidRPr="00182169">
        <w:rPr>
          <w:rFonts w:ascii="Tahoma" w:hAnsi="Tahoma"/>
          <w:b/>
          <w:sz w:val="22"/>
        </w:rPr>
        <w:t>i</w:t>
      </w:r>
      <w:r w:rsidRPr="00182169">
        <w:rPr>
          <w:rFonts w:ascii="Tahoma" w:hAnsi="Tahoma"/>
          <w:b/>
          <w:sz w:val="22"/>
        </w:rPr>
        <w:t>)</w:t>
      </w:r>
      <w:r w:rsidRPr="00182169">
        <w:rPr>
          <w:rFonts w:ascii="Tahoma" w:hAnsi="Tahoma" w:cs="Tahoma"/>
          <w:sz w:val="22"/>
          <w:szCs w:val="22"/>
        </w:rPr>
        <w:t xml:space="preserve"> erro ou má-fé de terceiros devidamente comprovado pela Emissora, ou </w:t>
      </w:r>
      <w:r w:rsidRPr="00182169">
        <w:rPr>
          <w:rFonts w:ascii="Tahoma" w:hAnsi="Tahoma"/>
          <w:b/>
          <w:sz w:val="22"/>
        </w:rPr>
        <w:t>(</w:t>
      </w:r>
      <w:r w:rsidR="00DD6475" w:rsidRPr="00182169">
        <w:rPr>
          <w:rFonts w:ascii="Tahoma" w:hAnsi="Tahoma"/>
          <w:b/>
          <w:sz w:val="22"/>
        </w:rPr>
        <w:t>ii</w:t>
      </w:r>
      <w:r w:rsidRPr="00182169">
        <w:rPr>
          <w:rFonts w:ascii="Tahoma" w:hAnsi="Tahoma"/>
          <w:b/>
          <w:sz w:val="22"/>
        </w:rPr>
        <w:t>)</w:t>
      </w:r>
      <w:r w:rsidRPr="00182169">
        <w:rPr>
          <w:rFonts w:ascii="Tahoma" w:hAnsi="Tahoma" w:cs="Tahoma"/>
          <w:sz w:val="22"/>
          <w:szCs w:val="22"/>
        </w:rPr>
        <w:t xml:space="preserve"> se for revogado, sustado ou cancelado, em qualquer dos casos, em até 10</w:t>
      </w:r>
      <w:r w:rsidR="00A65D84" w:rsidRPr="00182169">
        <w:rPr>
          <w:rFonts w:ascii="Tahoma" w:hAnsi="Tahoma" w:cs="Tahoma"/>
          <w:sz w:val="22"/>
          <w:szCs w:val="22"/>
        </w:rPr>
        <w:t xml:space="preserve"> (dez)</w:t>
      </w:r>
      <w:r w:rsidRPr="00182169">
        <w:rPr>
          <w:rFonts w:ascii="Tahoma" w:hAnsi="Tahoma" w:cs="Tahoma"/>
          <w:sz w:val="22"/>
          <w:szCs w:val="22"/>
        </w:rPr>
        <w:t xml:space="preserve"> dias contados da data do respectivo protesto</w:t>
      </w:r>
      <w:r w:rsidR="00CD3F86" w:rsidRPr="00182169">
        <w:rPr>
          <w:rFonts w:ascii="Tahoma" w:hAnsi="Tahoma" w:cs="Tahoma"/>
          <w:sz w:val="22"/>
          <w:szCs w:val="22"/>
        </w:rPr>
        <w:t xml:space="preserve">; </w:t>
      </w:r>
    </w:p>
    <w:p w:rsidR="00CD3F86" w:rsidRPr="00182169" w:rsidRDefault="00CD3F86" w:rsidP="005964D1">
      <w:pPr>
        <w:spacing w:line="300" w:lineRule="atLeast"/>
        <w:ind w:left="1701" w:hanging="992"/>
        <w:rPr>
          <w:rFonts w:ascii="Tahoma" w:hAnsi="Tahoma" w:cs="Tahoma"/>
          <w:sz w:val="22"/>
          <w:szCs w:val="22"/>
        </w:rPr>
      </w:pPr>
    </w:p>
    <w:p w:rsidR="00CD3F86" w:rsidRPr="00182169" w:rsidRDefault="00B61976" w:rsidP="005964D1">
      <w:pPr>
        <w:numPr>
          <w:ilvl w:val="0"/>
          <w:numId w:val="46"/>
        </w:numPr>
        <w:tabs>
          <w:tab w:val="clear" w:pos="384"/>
        </w:tabs>
        <w:spacing w:line="300" w:lineRule="atLeast"/>
        <w:ind w:left="1701" w:hanging="992"/>
        <w:rPr>
          <w:rFonts w:ascii="Tahoma" w:hAnsi="Tahoma" w:cs="Tahoma"/>
          <w:sz w:val="22"/>
          <w:szCs w:val="22"/>
        </w:rPr>
      </w:pPr>
      <w:bookmarkStart w:id="43" w:name="_Ref511569720"/>
      <w:r w:rsidRPr="00182169">
        <w:rPr>
          <w:rFonts w:ascii="Tahoma" w:hAnsi="Tahoma" w:cs="Tahoma"/>
          <w:sz w:val="22"/>
          <w:szCs w:val="22"/>
        </w:rPr>
        <w:t xml:space="preserve">descumprimento de decisão judicial </w:t>
      </w:r>
      <w:r w:rsidR="00CD5DB3" w:rsidRPr="00182169">
        <w:rPr>
          <w:rFonts w:ascii="Tahoma" w:hAnsi="Tahoma" w:cs="Tahoma"/>
          <w:sz w:val="22"/>
          <w:szCs w:val="22"/>
        </w:rPr>
        <w:t xml:space="preserve">transitada em julgado </w:t>
      </w:r>
      <w:r w:rsidRPr="00182169">
        <w:rPr>
          <w:rFonts w:ascii="Tahoma" w:hAnsi="Tahoma" w:cs="Tahoma"/>
          <w:sz w:val="22"/>
          <w:szCs w:val="22"/>
        </w:rPr>
        <w:t>ou decisão arbitral definitiva, contra a Emissora, que imponha obrigação de pagamento em valor, individual ou agregado, igual ou superior a R$</w:t>
      </w:r>
      <w:r w:rsidR="00063FAB" w:rsidRPr="00182169">
        <w:rPr>
          <w:rFonts w:ascii="Tahoma" w:hAnsi="Tahoma" w:cs="Tahoma"/>
          <w:sz w:val="22"/>
          <w:szCs w:val="22"/>
        </w:rPr>
        <w:t>1.000</w:t>
      </w:r>
      <w:r w:rsidRPr="00182169">
        <w:rPr>
          <w:rFonts w:ascii="Tahoma" w:hAnsi="Tahoma" w:cs="Tahoma"/>
          <w:sz w:val="22"/>
          <w:szCs w:val="22"/>
        </w:rPr>
        <w:t>.000,00 (</w:t>
      </w:r>
      <w:r w:rsidR="00063FAB" w:rsidRPr="00182169">
        <w:rPr>
          <w:rFonts w:ascii="Tahoma" w:hAnsi="Tahoma" w:cs="Tahoma"/>
          <w:sz w:val="22"/>
          <w:szCs w:val="22"/>
        </w:rPr>
        <w:t>um milhão de</w:t>
      </w:r>
      <w:r w:rsidRPr="00182169">
        <w:rPr>
          <w:rFonts w:ascii="Tahoma" w:hAnsi="Tahoma" w:cs="Tahoma"/>
          <w:sz w:val="22"/>
          <w:szCs w:val="22"/>
        </w:rPr>
        <w:t xml:space="preserve"> reais)</w:t>
      </w:r>
      <w:bookmarkEnd w:id="43"/>
      <w:r w:rsidR="00CD3F86" w:rsidRPr="00182169">
        <w:rPr>
          <w:rFonts w:ascii="Tahoma" w:hAnsi="Tahoma" w:cs="Tahoma"/>
          <w:sz w:val="22"/>
          <w:szCs w:val="22"/>
        </w:rPr>
        <w:t xml:space="preserve">; </w:t>
      </w:r>
    </w:p>
    <w:p w:rsidR="00CD3F86" w:rsidRPr="00182169" w:rsidRDefault="00CD3F86" w:rsidP="005964D1">
      <w:pPr>
        <w:spacing w:line="300" w:lineRule="atLeast"/>
        <w:ind w:left="1701" w:hanging="992"/>
        <w:rPr>
          <w:rFonts w:ascii="Tahoma" w:hAnsi="Tahoma" w:cs="Tahoma"/>
          <w:sz w:val="22"/>
          <w:szCs w:val="22"/>
        </w:rPr>
      </w:pPr>
    </w:p>
    <w:p w:rsidR="00CD3F86" w:rsidRPr="00182169" w:rsidRDefault="00B61976" w:rsidP="005964D1">
      <w:pPr>
        <w:numPr>
          <w:ilvl w:val="0"/>
          <w:numId w:val="46"/>
        </w:numPr>
        <w:tabs>
          <w:tab w:val="clear" w:pos="384"/>
        </w:tabs>
        <w:spacing w:line="300" w:lineRule="atLeast"/>
        <w:ind w:left="1701" w:hanging="992"/>
        <w:rPr>
          <w:rFonts w:ascii="Tahoma" w:hAnsi="Tahoma" w:cs="Tahoma"/>
          <w:sz w:val="22"/>
          <w:szCs w:val="22"/>
        </w:rPr>
      </w:pPr>
      <w:r w:rsidRPr="00182169">
        <w:rPr>
          <w:rFonts w:ascii="Tahoma" w:hAnsi="Tahoma" w:cs="Tahoma"/>
          <w:sz w:val="22"/>
          <w:szCs w:val="22"/>
        </w:rPr>
        <w:t xml:space="preserve">verificação de que quaisquer das declarações realizadas pela Emissora </w:t>
      </w:r>
      <w:r w:rsidR="00C2681F" w:rsidRPr="00182169">
        <w:rPr>
          <w:rFonts w:ascii="Tahoma" w:hAnsi="Tahoma" w:cs="Tahoma"/>
          <w:sz w:val="22"/>
          <w:szCs w:val="22"/>
        </w:rPr>
        <w:t>e/ou por qualquer d</w:t>
      </w:r>
      <w:r w:rsidR="0095783E">
        <w:rPr>
          <w:rFonts w:ascii="Tahoma" w:hAnsi="Tahoma" w:cs="Tahoma"/>
          <w:sz w:val="22"/>
          <w:szCs w:val="22"/>
        </w:rPr>
        <w:t>o</w:t>
      </w:r>
      <w:r w:rsidR="00C2681F" w:rsidRPr="00182169">
        <w:rPr>
          <w:rFonts w:ascii="Tahoma" w:hAnsi="Tahoma" w:cs="Tahoma"/>
          <w:sz w:val="22"/>
          <w:szCs w:val="22"/>
        </w:rPr>
        <w:t>s Garantidor</w:t>
      </w:r>
      <w:r w:rsidR="0095783E">
        <w:rPr>
          <w:rFonts w:ascii="Tahoma" w:hAnsi="Tahoma" w:cs="Tahoma"/>
          <w:sz w:val="22"/>
          <w:szCs w:val="22"/>
        </w:rPr>
        <w:t>e</w:t>
      </w:r>
      <w:r w:rsidR="00C2681F" w:rsidRPr="00182169">
        <w:rPr>
          <w:rFonts w:ascii="Tahoma" w:hAnsi="Tahoma" w:cs="Tahoma"/>
          <w:sz w:val="22"/>
          <w:szCs w:val="22"/>
        </w:rPr>
        <w:t xml:space="preserve">s </w:t>
      </w:r>
      <w:r w:rsidRPr="00182169">
        <w:rPr>
          <w:rFonts w:ascii="Tahoma" w:hAnsi="Tahoma" w:cs="Tahoma"/>
          <w:sz w:val="22"/>
          <w:szCs w:val="22"/>
        </w:rPr>
        <w:t xml:space="preserve">nesta </w:t>
      </w:r>
      <w:r w:rsidR="00884201" w:rsidRPr="00182169">
        <w:rPr>
          <w:rFonts w:ascii="Tahoma" w:hAnsi="Tahoma" w:cs="Tahoma"/>
          <w:sz w:val="22"/>
          <w:szCs w:val="22"/>
        </w:rPr>
        <w:t>Escritura de Emissão</w:t>
      </w:r>
      <w:r w:rsidRPr="00182169">
        <w:rPr>
          <w:rFonts w:ascii="Tahoma" w:hAnsi="Tahoma" w:cs="Tahoma"/>
          <w:sz w:val="22"/>
          <w:szCs w:val="22"/>
        </w:rPr>
        <w:t xml:space="preserve"> e/ou nos Contratos de Garantia</w:t>
      </w:r>
      <w:r w:rsidR="005964D1" w:rsidRPr="00182169">
        <w:rPr>
          <w:rFonts w:ascii="Tahoma" w:hAnsi="Tahoma" w:cs="Tahoma"/>
          <w:sz w:val="22"/>
          <w:szCs w:val="22"/>
        </w:rPr>
        <w:t xml:space="preserve"> Real</w:t>
      </w:r>
      <w:r w:rsidRPr="00182169">
        <w:rPr>
          <w:rFonts w:ascii="Tahoma" w:hAnsi="Tahoma" w:cs="Tahoma"/>
          <w:sz w:val="22"/>
          <w:szCs w:val="22"/>
        </w:rPr>
        <w:t xml:space="preserve">, conforme aplicável, são </w:t>
      </w:r>
      <w:r w:rsidRPr="00182169">
        <w:rPr>
          <w:rFonts w:ascii="Tahoma" w:hAnsi="Tahoma" w:cs="Tahoma"/>
          <w:b/>
          <w:sz w:val="22"/>
          <w:szCs w:val="22"/>
        </w:rPr>
        <w:t>(</w:t>
      </w:r>
      <w:r w:rsidR="00DD6475" w:rsidRPr="00182169">
        <w:rPr>
          <w:rFonts w:ascii="Tahoma" w:hAnsi="Tahoma" w:cs="Tahoma"/>
          <w:b/>
          <w:sz w:val="22"/>
          <w:szCs w:val="22"/>
        </w:rPr>
        <w:t>i</w:t>
      </w:r>
      <w:r w:rsidRPr="00182169">
        <w:rPr>
          <w:rFonts w:ascii="Tahoma" w:hAnsi="Tahoma" w:cs="Tahoma"/>
          <w:b/>
          <w:sz w:val="22"/>
          <w:szCs w:val="22"/>
        </w:rPr>
        <w:t>)</w:t>
      </w:r>
      <w:r w:rsidRPr="00182169">
        <w:rPr>
          <w:rFonts w:ascii="Tahoma" w:hAnsi="Tahoma" w:cs="Tahoma"/>
          <w:sz w:val="22"/>
          <w:szCs w:val="22"/>
        </w:rPr>
        <w:t xml:space="preserve"> falsas ou enganosas; ou </w:t>
      </w:r>
      <w:r w:rsidRPr="00182169">
        <w:rPr>
          <w:rFonts w:ascii="Tahoma" w:hAnsi="Tahoma" w:cs="Tahoma"/>
          <w:b/>
          <w:sz w:val="22"/>
          <w:szCs w:val="22"/>
        </w:rPr>
        <w:t>(ii)</w:t>
      </w:r>
      <w:r w:rsidRPr="00182169">
        <w:rPr>
          <w:rFonts w:ascii="Tahoma" w:hAnsi="Tahoma" w:cs="Tahoma"/>
          <w:sz w:val="22"/>
          <w:szCs w:val="22"/>
        </w:rPr>
        <w:t xml:space="preserve"> materialmente incorretas ou incompletas na data e </w:t>
      </w:r>
      <w:r w:rsidRPr="00182169">
        <w:rPr>
          <w:rFonts w:ascii="Tahoma" w:hAnsi="Tahoma" w:cs="Tahoma"/>
          <w:sz w:val="22"/>
          <w:szCs w:val="22"/>
        </w:rPr>
        <w:lastRenderedPageBreak/>
        <w:t xml:space="preserve">nas condições que foram prestadas, exceto, no caso do inciso (ii), se sanadas em </w:t>
      </w:r>
      <w:r w:rsidR="00A37958" w:rsidRPr="00182169">
        <w:rPr>
          <w:rFonts w:ascii="Tahoma" w:hAnsi="Tahoma" w:cs="Tahoma"/>
          <w:sz w:val="22"/>
          <w:szCs w:val="22"/>
        </w:rPr>
        <w:t>5</w:t>
      </w:r>
      <w:r w:rsidRPr="00182169">
        <w:rPr>
          <w:rFonts w:ascii="Tahoma" w:hAnsi="Tahoma" w:cs="Tahoma"/>
          <w:sz w:val="22"/>
          <w:szCs w:val="22"/>
        </w:rPr>
        <w:t xml:space="preserve"> (</w:t>
      </w:r>
      <w:r w:rsidR="00A37958" w:rsidRPr="00182169">
        <w:rPr>
          <w:rFonts w:ascii="Tahoma" w:hAnsi="Tahoma" w:cs="Tahoma"/>
          <w:sz w:val="22"/>
          <w:szCs w:val="22"/>
        </w:rPr>
        <w:t>cinco</w:t>
      </w:r>
      <w:r w:rsidRPr="00182169">
        <w:rPr>
          <w:rFonts w:ascii="Tahoma" w:hAnsi="Tahoma" w:cs="Tahoma"/>
          <w:sz w:val="22"/>
          <w:szCs w:val="22"/>
        </w:rPr>
        <w:t xml:space="preserve">) </w:t>
      </w:r>
      <w:r w:rsidR="009B1092" w:rsidRPr="00182169">
        <w:rPr>
          <w:rFonts w:ascii="Tahoma" w:hAnsi="Tahoma" w:cs="Tahoma"/>
          <w:sz w:val="22"/>
          <w:szCs w:val="22"/>
        </w:rPr>
        <w:t>D</w:t>
      </w:r>
      <w:r w:rsidRPr="00182169">
        <w:rPr>
          <w:rFonts w:ascii="Tahoma" w:hAnsi="Tahoma" w:cs="Tahoma"/>
          <w:sz w:val="22"/>
          <w:szCs w:val="22"/>
        </w:rPr>
        <w:t>ias</w:t>
      </w:r>
      <w:r w:rsidR="009B1092" w:rsidRPr="00182169">
        <w:rPr>
          <w:rFonts w:ascii="Tahoma" w:hAnsi="Tahoma" w:cs="Tahoma"/>
          <w:sz w:val="22"/>
          <w:szCs w:val="22"/>
        </w:rPr>
        <w:t xml:space="preserve"> Úteis</w:t>
      </w:r>
      <w:r w:rsidRPr="00182169">
        <w:rPr>
          <w:rFonts w:ascii="Tahoma" w:hAnsi="Tahoma" w:cs="Tahoma"/>
          <w:sz w:val="22"/>
          <w:szCs w:val="22"/>
        </w:rPr>
        <w:t>;</w:t>
      </w:r>
    </w:p>
    <w:p w:rsidR="00CD3F86" w:rsidRPr="00182169" w:rsidRDefault="00CD3F86" w:rsidP="005964D1">
      <w:pPr>
        <w:spacing w:line="300" w:lineRule="atLeast"/>
        <w:ind w:left="1701" w:hanging="992"/>
        <w:rPr>
          <w:rFonts w:ascii="Tahoma" w:hAnsi="Tahoma" w:cs="Tahoma"/>
          <w:sz w:val="22"/>
          <w:szCs w:val="22"/>
        </w:rPr>
      </w:pPr>
    </w:p>
    <w:p w:rsidR="00CD3F86" w:rsidRPr="00182169" w:rsidRDefault="00CD3F86" w:rsidP="005964D1">
      <w:pPr>
        <w:numPr>
          <w:ilvl w:val="0"/>
          <w:numId w:val="46"/>
        </w:numPr>
        <w:tabs>
          <w:tab w:val="clear" w:pos="384"/>
        </w:tabs>
        <w:spacing w:line="300" w:lineRule="atLeast"/>
        <w:ind w:left="1701" w:hanging="992"/>
        <w:rPr>
          <w:rFonts w:ascii="Tahoma" w:hAnsi="Tahoma" w:cs="Tahoma"/>
          <w:sz w:val="22"/>
          <w:szCs w:val="22"/>
        </w:rPr>
      </w:pPr>
      <w:r w:rsidRPr="00182169">
        <w:rPr>
          <w:rFonts w:ascii="Tahoma" w:hAnsi="Tahoma" w:cs="Tahoma"/>
          <w:sz w:val="22"/>
          <w:szCs w:val="22"/>
        </w:rPr>
        <w:t xml:space="preserve">se for verificada a invalidade, ineficácia, nulidade ou inexequibilidade de quaisquer disposições relevantes desta </w:t>
      </w:r>
      <w:r w:rsidR="00884201" w:rsidRPr="00182169">
        <w:rPr>
          <w:rFonts w:ascii="Tahoma" w:hAnsi="Tahoma" w:cs="Tahoma"/>
          <w:sz w:val="22"/>
          <w:szCs w:val="22"/>
        </w:rPr>
        <w:t>Escritura de Emissão</w:t>
      </w:r>
      <w:r w:rsidR="006B2B44" w:rsidRPr="00182169">
        <w:rPr>
          <w:rFonts w:ascii="Tahoma" w:hAnsi="Tahoma" w:cs="Tahoma"/>
          <w:sz w:val="22"/>
          <w:szCs w:val="22"/>
        </w:rPr>
        <w:t xml:space="preserve"> e/ou dos Contratos de Garantia</w:t>
      </w:r>
      <w:r w:rsidRPr="00182169">
        <w:rPr>
          <w:rFonts w:ascii="Tahoma" w:hAnsi="Tahoma" w:cs="Tahoma"/>
          <w:sz w:val="22"/>
          <w:szCs w:val="22"/>
        </w:rPr>
        <w:t>, bem como de seus aditamentos, por meio de decisão judicial</w:t>
      </w:r>
      <w:r w:rsidR="006B2B44" w:rsidRPr="00182169">
        <w:rPr>
          <w:rFonts w:ascii="Tahoma" w:hAnsi="Tahoma" w:cs="Tahoma"/>
          <w:sz w:val="22"/>
          <w:szCs w:val="22"/>
        </w:rPr>
        <w:t>, ainda que em caráter liminar,</w:t>
      </w:r>
      <w:r w:rsidRPr="00182169">
        <w:rPr>
          <w:rFonts w:ascii="Tahoma" w:hAnsi="Tahoma" w:cs="Tahoma"/>
          <w:sz w:val="22"/>
          <w:szCs w:val="22"/>
        </w:rPr>
        <w:t xml:space="preserve"> cujos efeitos não tenham sido suspensos ou revertidos pela Emissora em até 10 (dez) Dias Úteis contados de tal decisão;</w:t>
      </w:r>
    </w:p>
    <w:p w:rsidR="00CD3F86" w:rsidRPr="00182169" w:rsidRDefault="00CD3F86" w:rsidP="005964D1">
      <w:pPr>
        <w:spacing w:line="300" w:lineRule="atLeast"/>
        <w:ind w:left="1701" w:hanging="992"/>
        <w:rPr>
          <w:rFonts w:ascii="Tahoma" w:hAnsi="Tahoma" w:cs="Tahoma"/>
          <w:sz w:val="22"/>
          <w:szCs w:val="22"/>
        </w:rPr>
      </w:pPr>
    </w:p>
    <w:p w:rsidR="00CD3F86" w:rsidRPr="00182169" w:rsidRDefault="00B61976" w:rsidP="005964D1">
      <w:pPr>
        <w:numPr>
          <w:ilvl w:val="0"/>
          <w:numId w:val="46"/>
        </w:numPr>
        <w:tabs>
          <w:tab w:val="clear" w:pos="384"/>
        </w:tabs>
        <w:spacing w:line="300" w:lineRule="atLeast"/>
        <w:ind w:left="1701" w:hanging="992"/>
        <w:rPr>
          <w:rFonts w:ascii="Tahoma" w:hAnsi="Tahoma" w:cs="Tahoma"/>
          <w:sz w:val="22"/>
          <w:szCs w:val="22"/>
        </w:rPr>
      </w:pPr>
      <w:r w:rsidRPr="00182169">
        <w:rPr>
          <w:rFonts w:ascii="Tahoma" w:hAnsi="Tahoma" w:cs="Tahoma"/>
          <w:sz w:val="22"/>
          <w:szCs w:val="22"/>
        </w:rPr>
        <w:t xml:space="preserve">alienação, cessão, transferência dos bens objeto de Garantias Reais, ou constituição, pela Emissora e/ou </w:t>
      </w:r>
      <w:r w:rsidR="00F35258" w:rsidRPr="00182169">
        <w:rPr>
          <w:rFonts w:ascii="Tahoma" w:hAnsi="Tahoma" w:cs="Tahoma"/>
          <w:sz w:val="22"/>
          <w:szCs w:val="22"/>
        </w:rPr>
        <w:t>Garantidor</w:t>
      </w:r>
      <w:r w:rsidR="00F35258">
        <w:rPr>
          <w:rFonts w:ascii="Tahoma" w:hAnsi="Tahoma" w:cs="Tahoma"/>
          <w:sz w:val="22"/>
          <w:szCs w:val="22"/>
        </w:rPr>
        <w:t>e</w:t>
      </w:r>
      <w:r w:rsidR="00F35258" w:rsidRPr="00182169">
        <w:rPr>
          <w:rFonts w:ascii="Tahoma" w:hAnsi="Tahoma" w:cs="Tahoma"/>
          <w:sz w:val="22"/>
          <w:szCs w:val="22"/>
        </w:rPr>
        <w:t>s</w:t>
      </w:r>
      <w:r w:rsidRPr="00182169">
        <w:rPr>
          <w:rFonts w:ascii="Tahoma" w:hAnsi="Tahoma" w:cs="Tahoma"/>
          <w:sz w:val="22"/>
          <w:szCs w:val="22"/>
        </w:rPr>
        <w:t xml:space="preserve">, a qualquer tempo durante a vigência desta </w:t>
      </w:r>
      <w:r w:rsidR="00884201" w:rsidRPr="00182169">
        <w:rPr>
          <w:rFonts w:ascii="Tahoma" w:hAnsi="Tahoma" w:cs="Tahoma"/>
          <w:sz w:val="22"/>
          <w:szCs w:val="22"/>
        </w:rPr>
        <w:t>Escritura de Emissão</w:t>
      </w:r>
      <w:r w:rsidRPr="00182169">
        <w:rPr>
          <w:rFonts w:ascii="Tahoma" w:hAnsi="Tahoma" w:cs="Tahoma"/>
          <w:sz w:val="22"/>
          <w:szCs w:val="22"/>
        </w:rPr>
        <w:t>, de quaisquer ônus sobre quaisquer dos bens objeto das Garantias Reais</w:t>
      </w:r>
      <w:r w:rsidR="00CD3F86" w:rsidRPr="00182169">
        <w:rPr>
          <w:rFonts w:ascii="Tahoma" w:hAnsi="Tahoma" w:cs="Tahoma"/>
          <w:sz w:val="22"/>
          <w:szCs w:val="22"/>
        </w:rPr>
        <w:t xml:space="preserve">; </w:t>
      </w:r>
    </w:p>
    <w:p w:rsidR="00CD3F86" w:rsidRPr="00182169" w:rsidRDefault="00CD3F86" w:rsidP="005964D1">
      <w:pPr>
        <w:spacing w:line="300" w:lineRule="atLeast"/>
        <w:ind w:left="1701" w:hanging="992"/>
        <w:rPr>
          <w:rFonts w:ascii="Tahoma" w:hAnsi="Tahoma" w:cs="Tahoma"/>
          <w:sz w:val="22"/>
          <w:szCs w:val="22"/>
        </w:rPr>
      </w:pPr>
    </w:p>
    <w:p w:rsidR="00B61976" w:rsidRPr="00182169" w:rsidRDefault="009B1092" w:rsidP="005964D1">
      <w:pPr>
        <w:numPr>
          <w:ilvl w:val="0"/>
          <w:numId w:val="46"/>
        </w:numPr>
        <w:tabs>
          <w:tab w:val="clear" w:pos="384"/>
        </w:tabs>
        <w:spacing w:line="300" w:lineRule="atLeast"/>
        <w:ind w:left="1701" w:hanging="992"/>
        <w:rPr>
          <w:rFonts w:ascii="Tahoma" w:hAnsi="Tahoma" w:cs="Tahoma"/>
          <w:sz w:val="22"/>
          <w:szCs w:val="22"/>
        </w:rPr>
      </w:pPr>
      <w:r w:rsidRPr="00182169">
        <w:rPr>
          <w:rFonts w:ascii="Tahoma" w:hAnsi="Tahoma" w:cs="Tahoma"/>
          <w:sz w:val="22"/>
          <w:szCs w:val="22"/>
        </w:rPr>
        <w:t>se houver qualquer decisão administrativa ou judicial, deferimento de medida liminar ou concessão de medida cautelar que afete a propriedade, posse, ou livre disposição de qualquer dos bens e direitos objeto das Garantias Reais, cause qualquer embaraço a seu uso ou lhes diminua o valor e desde que, na hipótese de diminuição do valor, não haja os reforços de garantia, conforme aplicável, no prazo e forma previstos nos Contratos de Garantia</w:t>
      </w:r>
      <w:r w:rsidR="005964D1" w:rsidRPr="00182169">
        <w:rPr>
          <w:rFonts w:ascii="Tahoma" w:hAnsi="Tahoma" w:cs="Tahoma"/>
          <w:sz w:val="22"/>
          <w:szCs w:val="22"/>
        </w:rPr>
        <w:t xml:space="preserve"> Real</w:t>
      </w:r>
      <w:r w:rsidR="00B61976" w:rsidRPr="00182169">
        <w:rPr>
          <w:rFonts w:ascii="Tahoma" w:hAnsi="Tahoma" w:cs="Tahoma"/>
          <w:sz w:val="22"/>
          <w:szCs w:val="22"/>
        </w:rPr>
        <w:t>;</w:t>
      </w:r>
    </w:p>
    <w:p w:rsidR="00B61976" w:rsidRPr="00182169" w:rsidRDefault="00B61976" w:rsidP="005964D1">
      <w:pPr>
        <w:pStyle w:val="PargrafodaLista"/>
        <w:spacing w:line="300" w:lineRule="atLeast"/>
        <w:ind w:left="1701" w:hanging="992"/>
        <w:rPr>
          <w:rFonts w:ascii="Tahoma" w:hAnsi="Tahoma" w:cs="Tahoma"/>
          <w:sz w:val="22"/>
          <w:szCs w:val="22"/>
        </w:rPr>
      </w:pPr>
    </w:p>
    <w:p w:rsidR="00B61976" w:rsidRPr="00182169" w:rsidRDefault="00B61976" w:rsidP="005964D1">
      <w:pPr>
        <w:numPr>
          <w:ilvl w:val="0"/>
          <w:numId w:val="46"/>
        </w:numPr>
        <w:tabs>
          <w:tab w:val="clear" w:pos="384"/>
        </w:tabs>
        <w:spacing w:line="300" w:lineRule="atLeast"/>
        <w:ind w:left="1701" w:hanging="992"/>
        <w:rPr>
          <w:rFonts w:ascii="Tahoma" w:hAnsi="Tahoma" w:cs="Tahoma"/>
          <w:sz w:val="22"/>
          <w:szCs w:val="22"/>
        </w:rPr>
      </w:pPr>
      <w:r w:rsidRPr="00182169">
        <w:rPr>
          <w:rFonts w:ascii="Tahoma" w:hAnsi="Tahoma" w:cs="Tahoma"/>
          <w:sz w:val="22"/>
          <w:szCs w:val="22"/>
        </w:rPr>
        <w:t xml:space="preserve">penhora, sequestro, confisco, desapropriação, ônus, encargo, determinado por autoridade judicial governamental, sobre os bens objeto das Garantias Reais, exceto se, em até 30 (trinta) dias contados da data de sua ciência, for obtida medida judicial suspendendo o respectivo ônus ou se for realizada a substituição ou reforço da garantia nos prazos para substituição e/ou reforço indicados nos referidos Contratos de Garantia </w:t>
      </w:r>
      <w:r w:rsidR="005964D1" w:rsidRPr="00182169">
        <w:rPr>
          <w:rFonts w:ascii="Tahoma" w:hAnsi="Tahoma" w:cs="Tahoma"/>
          <w:sz w:val="22"/>
          <w:szCs w:val="22"/>
        </w:rPr>
        <w:t xml:space="preserve">Real </w:t>
      </w:r>
      <w:r w:rsidRPr="00182169">
        <w:rPr>
          <w:rFonts w:ascii="Tahoma" w:hAnsi="Tahoma" w:cs="Tahoma"/>
          <w:sz w:val="22"/>
          <w:szCs w:val="22"/>
        </w:rPr>
        <w:t>para substituição ou reforço de garantias</w:t>
      </w:r>
      <w:r w:rsidR="009B1092" w:rsidRPr="00182169">
        <w:rPr>
          <w:rFonts w:ascii="Tahoma" w:hAnsi="Tahoma" w:cs="Tahoma"/>
          <w:sz w:val="22"/>
          <w:szCs w:val="22"/>
        </w:rPr>
        <w:t>;</w:t>
      </w:r>
    </w:p>
    <w:p w:rsidR="00B61976" w:rsidRPr="00182169" w:rsidRDefault="00B61976" w:rsidP="005964D1">
      <w:pPr>
        <w:pStyle w:val="PargrafodaLista"/>
        <w:spacing w:line="300" w:lineRule="atLeast"/>
        <w:ind w:left="1701" w:hanging="992"/>
        <w:rPr>
          <w:rFonts w:ascii="Tahoma" w:hAnsi="Tahoma" w:cs="Tahoma"/>
          <w:sz w:val="22"/>
          <w:szCs w:val="22"/>
        </w:rPr>
      </w:pPr>
    </w:p>
    <w:p w:rsidR="00B61976" w:rsidRPr="00182169" w:rsidRDefault="00B61976" w:rsidP="005964D1">
      <w:pPr>
        <w:numPr>
          <w:ilvl w:val="0"/>
          <w:numId w:val="46"/>
        </w:numPr>
        <w:tabs>
          <w:tab w:val="left" w:pos="851"/>
        </w:tabs>
        <w:spacing w:line="300" w:lineRule="atLeast"/>
        <w:ind w:left="1701" w:hanging="992"/>
        <w:rPr>
          <w:rFonts w:ascii="Tahoma" w:hAnsi="Tahoma" w:cs="Tahoma"/>
          <w:sz w:val="22"/>
          <w:szCs w:val="22"/>
        </w:rPr>
      </w:pPr>
      <w:r w:rsidRPr="00182169">
        <w:rPr>
          <w:rFonts w:ascii="Tahoma" w:hAnsi="Tahoma" w:cs="Tahoma"/>
          <w:sz w:val="22"/>
          <w:szCs w:val="22"/>
        </w:rPr>
        <w:t>transferência ou qualquer forma de cessão ou promessa de cessão a terceiros, pela Emissora</w:t>
      </w:r>
      <w:r w:rsidR="00765774">
        <w:rPr>
          <w:rFonts w:ascii="Tahoma" w:hAnsi="Tahoma" w:cs="Tahoma"/>
          <w:sz w:val="22"/>
          <w:szCs w:val="22"/>
        </w:rPr>
        <w:t xml:space="preserve"> e/ou pelos Garantidores</w:t>
      </w:r>
      <w:r w:rsidR="00C2681F">
        <w:rPr>
          <w:rFonts w:ascii="Tahoma" w:hAnsi="Tahoma" w:cs="Tahoma"/>
          <w:sz w:val="22"/>
          <w:szCs w:val="22"/>
        </w:rPr>
        <w:t>,</w:t>
      </w:r>
      <w:r w:rsidRPr="00182169">
        <w:rPr>
          <w:rFonts w:ascii="Tahoma" w:hAnsi="Tahoma" w:cs="Tahoma"/>
          <w:sz w:val="22"/>
          <w:szCs w:val="22"/>
        </w:rPr>
        <w:t xml:space="preserve"> das obrigações assumidas nesta </w:t>
      </w:r>
      <w:r w:rsidR="00884201" w:rsidRPr="00182169">
        <w:rPr>
          <w:rFonts w:ascii="Tahoma" w:hAnsi="Tahoma" w:cs="Tahoma"/>
          <w:sz w:val="22"/>
          <w:szCs w:val="22"/>
        </w:rPr>
        <w:t>Escritura de Emissão</w:t>
      </w:r>
      <w:r w:rsidRPr="00182169">
        <w:rPr>
          <w:rFonts w:ascii="Tahoma" w:hAnsi="Tahoma" w:cs="Tahoma"/>
          <w:sz w:val="22"/>
          <w:szCs w:val="22"/>
        </w:rPr>
        <w:t xml:space="preserve"> e/ou nos Contratos de Garantia</w:t>
      </w:r>
      <w:r w:rsidR="005964D1" w:rsidRPr="00182169">
        <w:rPr>
          <w:rFonts w:ascii="Tahoma" w:hAnsi="Tahoma" w:cs="Tahoma"/>
          <w:sz w:val="22"/>
          <w:szCs w:val="22"/>
        </w:rPr>
        <w:t xml:space="preserve"> Real</w:t>
      </w:r>
      <w:r w:rsidRPr="00182169">
        <w:rPr>
          <w:rFonts w:ascii="Tahoma" w:hAnsi="Tahoma" w:cs="Tahoma"/>
          <w:sz w:val="22"/>
          <w:szCs w:val="22"/>
        </w:rPr>
        <w:t>;</w:t>
      </w:r>
    </w:p>
    <w:p w:rsidR="005964D1" w:rsidRPr="00182169" w:rsidRDefault="005964D1" w:rsidP="005964D1">
      <w:pPr>
        <w:pStyle w:val="PargrafodaLista"/>
        <w:ind w:left="1701" w:hanging="992"/>
        <w:rPr>
          <w:rFonts w:ascii="Tahoma" w:hAnsi="Tahoma" w:cs="Tahoma"/>
          <w:sz w:val="22"/>
          <w:szCs w:val="22"/>
        </w:rPr>
      </w:pPr>
    </w:p>
    <w:p w:rsidR="00B61976" w:rsidRPr="00182169" w:rsidRDefault="00B61976" w:rsidP="005964D1">
      <w:pPr>
        <w:numPr>
          <w:ilvl w:val="0"/>
          <w:numId w:val="46"/>
        </w:numPr>
        <w:tabs>
          <w:tab w:val="left" w:pos="851"/>
        </w:tabs>
        <w:spacing w:line="300" w:lineRule="atLeast"/>
        <w:ind w:left="1701" w:hanging="992"/>
        <w:rPr>
          <w:rFonts w:ascii="Tahoma" w:hAnsi="Tahoma" w:cs="Tahoma"/>
          <w:sz w:val="22"/>
          <w:szCs w:val="22"/>
        </w:rPr>
      </w:pPr>
      <w:r w:rsidRPr="00182169">
        <w:rPr>
          <w:rFonts w:ascii="Tahoma" w:hAnsi="Tahoma" w:cs="Tahoma"/>
          <w:sz w:val="22"/>
          <w:szCs w:val="22"/>
        </w:rPr>
        <w:t xml:space="preserve">decisão judicial condenatória em face da Emissora, acerca da prática pela Emissora e de atos de corrupção e/ou atos lesivos contra a administração pública, nacionais ou estrangeiras, na forma da Lei nº 12.846, de 1º de agosto de 2013, conforme alterada e do Decreto nº 8.420, de 18 de março </w:t>
      </w:r>
      <w:r w:rsidRPr="00182169">
        <w:rPr>
          <w:rFonts w:ascii="Tahoma" w:hAnsi="Tahoma" w:cs="Tahoma"/>
          <w:sz w:val="22"/>
          <w:szCs w:val="22"/>
        </w:rPr>
        <w:lastRenderedPageBreak/>
        <w:t xml:space="preserve">de 2015, do Decreto Lei nº 2.848 de 7 de setembro de 1940, conforme alterada, e, conforme aplicáveis, do </w:t>
      </w:r>
      <w:r w:rsidRPr="00182169">
        <w:rPr>
          <w:rFonts w:ascii="Tahoma" w:hAnsi="Tahoma" w:cs="Tahoma"/>
          <w:i/>
          <w:sz w:val="22"/>
          <w:szCs w:val="22"/>
          <w:lang w:eastAsia="x-none"/>
        </w:rPr>
        <w:t>U.S. Foreign Corrupt Practices Act of 1977</w:t>
      </w:r>
      <w:r w:rsidRPr="00182169">
        <w:rPr>
          <w:rFonts w:ascii="Tahoma" w:hAnsi="Tahoma" w:cs="Tahoma"/>
          <w:sz w:val="22"/>
          <w:szCs w:val="22"/>
          <w:lang w:eastAsia="x-none"/>
        </w:rPr>
        <w:t xml:space="preserve"> e o </w:t>
      </w:r>
      <w:r w:rsidRPr="00182169">
        <w:rPr>
          <w:rFonts w:ascii="Tahoma" w:hAnsi="Tahoma" w:cs="Tahoma"/>
          <w:i/>
          <w:sz w:val="22"/>
          <w:szCs w:val="22"/>
          <w:lang w:eastAsia="x-none"/>
        </w:rPr>
        <w:t>UK Bribery Act 2010</w:t>
      </w:r>
      <w:r w:rsidRPr="00182169">
        <w:rPr>
          <w:rFonts w:ascii="Tahoma" w:hAnsi="Tahoma" w:cs="Tahoma"/>
          <w:sz w:val="22"/>
          <w:szCs w:val="22"/>
        </w:rPr>
        <w:t xml:space="preserve"> (em conjunto “</w:t>
      </w:r>
      <w:r w:rsidRPr="00182169">
        <w:rPr>
          <w:rFonts w:ascii="Tahoma" w:hAnsi="Tahoma" w:cs="Tahoma"/>
          <w:sz w:val="22"/>
          <w:szCs w:val="22"/>
          <w:u w:val="single"/>
        </w:rPr>
        <w:t>Leis Anticorrupção</w:t>
      </w:r>
      <w:r w:rsidRPr="00182169">
        <w:rPr>
          <w:rFonts w:ascii="Tahoma" w:hAnsi="Tahoma" w:cs="Tahoma"/>
          <w:sz w:val="22"/>
          <w:szCs w:val="22"/>
        </w:rPr>
        <w:t xml:space="preserve">”); </w:t>
      </w:r>
    </w:p>
    <w:p w:rsidR="005964D1" w:rsidRPr="00182169" w:rsidRDefault="005964D1" w:rsidP="005964D1">
      <w:pPr>
        <w:spacing w:line="300" w:lineRule="atLeast"/>
        <w:ind w:left="1701" w:hanging="992"/>
        <w:rPr>
          <w:rFonts w:ascii="Tahoma" w:hAnsi="Tahoma" w:cs="Tahoma"/>
          <w:sz w:val="22"/>
          <w:szCs w:val="22"/>
        </w:rPr>
      </w:pPr>
    </w:p>
    <w:p w:rsidR="003076CE" w:rsidRPr="00182169" w:rsidRDefault="00FB56E9" w:rsidP="005964D1">
      <w:pPr>
        <w:numPr>
          <w:ilvl w:val="0"/>
          <w:numId w:val="46"/>
        </w:numPr>
        <w:spacing w:line="300" w:lineRule="atLeast"/>
        <w:ind w:left="1701" w:hanging="992"/>
        <w:rPr>
          <w:rFonts w:ascii="Tahoma" w:hAnsi="Tahoma" w:cs="Tahoma"/>
          <w:sz w:val="22"/>
          <w:szCs w:val="22"/>
        </w:rPr>
      </w:pPr>
      <w:r w:rsidRPr="00182169">
        <w:rPr>
          <w:rFonts w:ascii="Tahoma" w:hAnsi="Tahoma" w:cs="Tahoma"/>
          <w:sz w:val="22"/>
          <w:szCs w:val="22"/>
        </w:rPr>
        <w:t xml:space="preserve">prática de quaisquer atos em desacordo com o estatuto social da Emissora, ou em desacordo com a </w:t>
      </w:r>
      <w:r w:rsidR="00884201" w:rsidRPr="00182169">
        <w:rPr>
          <w:rFonts w:ascii="Tahoma" w:hAnsi="Tahoma" w:cs="Tahoma"/>
          <w:sz w:val="22"/>
          <w:szCs w:val="22"/>
        </w:rPr>
        <w:t>Escritura de Emissão</w:t>
      </w:r>
      <w:r w:rsidRPr="00182169">
        <w:rPr>
          <w:rFonts w:ascii="Tahoma" w:hAnsi="Tahoma" w:cs="Tahoma"/>
          <w:sz w:val="22"/>
          <w:szCs w:val="22"/>
        </w:rPr>
        <w:t xml:space="preserve"> e/ou Contratos de Garantia</w:t>
      </w:r>
      <w:r w:rsidR="005964D1" w:rsidRPr="00182169">
        <w:rPr>
          <w:rFonts w:ascii="Tahoma" w:hAnsi="Tahoma" w:cs="Tahoma"/>
          <w:sz w:val="22"/>
          <w:szCs w:val="22"/>
        </w:rPr>
        <w:t xml:space="preserve"> Real</w:t>
      </w:r>
      <w:r w:rsidRPr="00182169">
        <w:rPr>
          <w:rFonts w:ascii="Tahoma" w:hAnsi="Tahoma" w:cs="Tahoma"/>
          <w:sz w:val="22"/>
          <w:szCs w:val="22"/>
        </w:rPr>
        <w:t xml:space="preserve">, que possam comprometer o pontual e integral cumprimento das obrigações assumidas na </w:t>
      </w:r>
      <w:r w:rsidR="00884201" w:rsidRPr="00182169">
        <w:rPr>
          <w:rFonts w:ascii="Tahoma" w:hAnsi="Tahoma" w:cs="Tahoma"/>
          <w:sz w:val="22"/>
          <w:szCs w:val="22"/>
        </w:rPr>
        <w:t>Escritura de Emissão</w:t>
      </w:r>
      <w:r w:rsidRPr="00182169">
        <w:rPr>
          <w:rFonts w:ascii="Tahoma" w:hAnsi="Tahoma" w:cs="Tahoma"/>
          <w:sz w:val="22"/>
          <w:szCs w:val="22"/>
        </w:rPr>
        <w:t xml:space="preserve"> e/ou nos Contratos de Garantia</w:t>
      </w:r>
      <w:r w:rsidR="005964D1" w:rsidRPr="00182169">
        <w:rPr>
          <w:rFonts w:ascii="Tahoma" w:hAnsi="Tahoma" w:cs="Tahoma"/>
          <w:sz w:val="22"/>
          <w:szCs w:val="22"/>
        </w:rPr>
        <w:t xml:space="preserve"> Real</w:t>
      </w:r>
      <w:r w:rsidRPr="00182169">
        <w:rPr>
          <w:rFonts w:ascii="Tahoma" w:hAnsi="Tahoma" w:cs="Tahoma"/>
          <w:sz w:val="22"/>
          <w:szCs w:val="22"/>
        </w:rPr>
        <w:t>;</w:t>
      </w:r>
      <w:r w:rsidR="000A4105" w:rsidRPr="00182169">
        <w:rPr>
          <w:rFonts w:ascii="Tahoma" w:hAnsi="Tahoma" w:cs="Tahoma"/>
          <w:sz w:val="22"/>
          <w:szCs w:val="22"/>
        </w:rPr>
        <w:t xml:space="preserve"> </w:t>
      </w:r>
    </w:p>
    <w:p w:rsidR="005964D1" w:rsidRPr="00182169" w:rsidRDefault="005964D1" w:rsidP="005964D1">
      <w:pPr>
        <w:pStyle w:val="PargrafodaLista"/>
        <w:ind w:left="1701" w:hanging="992"/>
        <w:rPr>
          <w:rFonts w:ascii="Tahoma" w:hAnsi="Tahoma" w:cs="Tahoma"/>
          <w:sz w:val="22"/>
          <w:szCs w:val="22"/>
        </w:rPr>
      </w:pPr>
    </w:p>
    <w:p w:rsidR="00875DB1" w:rsidRDefault="00CD3F86" w:rsidP="005964D1">
      <w:pPr>
        <w:numPr>
          <w:ilvl w:val="0"/>
          <w:numId w:val="46"/>
        </w:numPr>
        <w:spacing w:line="300" w:lineRule="atLeast"/>
        <w:ind w:left="1701" w:hanging="992"/>
        <w:rPr>
          <w:rFonts w:ascii="Tahoma" w:eastAsia="Arial Unicode MS" w:hAnsi="Tahoma" w:cs="Tahoma"/>
          <w:bCs/>
          <w:iCs/>
          <w:w w:val="0"/>
          <w:sz w:val="22"/>
          <w:szCs w:val="22"/>
        </w:rPr>
      </w:pPr>
      <w:r w:rsidRPr="00182169">
        <w:rPr>
          <w:rFonts w:ascii="Tahoma" w:hAnsi="Tahoma" w:cs="Tahoma"/>
          <w:sz w:val="22"/>
          <w:szCs w:val="22"/>
        </w:rPr>
        <w:t>se a Emissora incentivar, de qualquer forma, ou utilizar em suas atividades mão-de-obra infantil ou em condição análoga à de escravo</w:t>
      </w:r>
      <w:bookmarkStart w:id="44" w:name="_Hlk22187523"/>
      <w:r w:rsidR="00642A62">
        <w:rPr>
          <w:rFonts w:ascii="Tahoma" w:hAnsi="Tahoma" w:cs="Tahoma"/>
          <w:sz w:val="22"/>
          <w:szCs w:val="22"/>
        </w:rPr>
        <w:t>; ou</w:t>
      </w:r>
      <w:r w:rsidR="00875DB1" w:rsidRPr="00182169">
        <w:rPr>
          <w:rFonts w:ascii="Tahoma" w:eastAsia="Arial Unicode MS" w:hAnsi="Tahoma" w:cs="Tahoma"/>
          <w:bCs/>
          <w:iCs/>
          <w:w w:val="0"/>
          <w:sz w:val="22"/>
          <w:szCs w:val="22"/>
        </w:rPr>
        <w:t xml:space="preserve"> </w:t>
      </w:r>
      <w:bookmarkEnd w:id="44"/>
    </w:p>
    <w:p w:rsidR="002C1D8B" w:rsidRDefault="002C1D8B" w:rsidP="00E66D90">
      <w:pPr>
        <w:pStyle w:val="PargrafodaLista"/>
        <w:rPr>
          <w:rFonts w:ascii="Tahoma" w:eastAsia="Arial Unicode MS" w:hAnsi="Tahoma" w:cs="Tahoma"/>
          <w:bCs/>
          <w:iCs/>
          <w:w w:val="0"/>
          <w:sz w:val="22"/>
          <w:szCs w:val="22"/>
        </w:rPr>
      </w:pPr>
    </w:p>
    <w:p w:rsidR="002C1D8B" w:rsidRPr="00765774" w:rsidRDefault="002C1D8B">
      <w:pPr>
        <w:numPr>
          <w:ilvl w:val="0"/>
          <w:numId w:val="46"/>
        </w:numPr>
        <w:spacing w:line="300" w:lineRule="atLeast"/>
        <w:ind w:left="1701" w:hanging="992"/>
        <w:rPr>
          <w:rFonts w:ascii="Tahoma" w:eastAsia="Arial Unicode MS" w:hAnsi="Tahoma" w:cs="Tahoma"/>
          <w:bCs/>
          <w:iCs/>
          <w:w w:val="0"/>
          <w:sz w:val="22"/>
          <w:szCs w:val="22"/>
        </w:rPr>
      </w:pPr>
      <w:r w:rsidRPr="00F10932">
        <w:rPr>
          <w:rFonts w:ascii="Tahoma" w:eastAsia="Arial Unicode MS" w:hAnsi="Tahoma" w:cs="Tahoma"/>
          <w:bCs/>
          <w:iCs/>
          <w:w w:val="0"/>
          <w:sz w:val="22"/>
          <w:szCs w:val="22"/>
        </w:rPr>
        <w:t xml:space="preserve">caso a Tópico contrate qualquer </w:t>
      </w:r>
      <w:r w:rsidRPr="00E66D90">
        <w:rPr>
          <w:rFonts w:ascii="Tahoma" w:hAnsi="Tahoma" w:cs="Tahoma"/>
          <w:sz w:val="22"/>
          <w:szCs w:val="22"/>
        </w:rPr>
        <w:t>obrigação</w:t>
      </w:r>
      <w:r w:rsidRPr="00F10932">
        <w:rPr>
          <w:rFonts w:ascii="Tahoma" w:eastAsia="Arial Unicode MS" w:hAnsi="Tahoma" w:cs="Tahoma"/>
          <w:bCs/>
          <w:iCs/>
          <w:w w:val="0"/>
          <w:sz w:val="22"/>
          <w:szCs w:val="22"/>
        </w:rPr>
        <w:t xml:space="preserve"> que restrinja a distribuição de </w:t>
      </w:r>
      <w:r w:rsidRPr="00F35344">
        <w:rPr>
          <w:rFonts w:ascii="Tahoma" w:eastAsia="Arial Unicode MS" w:hAnsi="Tahoma" w:cs="Tahoma"/>
          <w:bCs/>
          <w:iCs/>
          <w:w w:val="0"/>
          <w:sz w:val="22"/>
          <w:szCs w:val="22"/>
        </w:rPr>
        <w:t>lucros, rendimentos, dividendos e/ou juros sobre capital próprio,  qualquer outra forma de remuneraç</w:t>
      </w:r>
      <w:r w:rsidRPr="00A272BA">
        <w:rPr>
          <w:rFonts w:ascii="Tahoma" w:eastAsia="Arial Unicode MS" w:hAnsi="Tahoma" w:cs="Tahoma"/>
          <w:bCs/>
          <w:iCs/>
          <w:w w:val="0"/>
          <w:sz w:val="22"/>
          <w:szCs w:val="22"/>
        </w:rPr>
        <w:t xml:space="preserve">ão pela Emissora ou concessão de mútuos a seus acionistas em valores </w:t>
      </w:r>
      <w:r w:rsidR="00642A62" w:rsidRPr="00E66D90">
        <w:rPr>
          <w:rFonts w:ascii="Tahoma" w:eastAsia="Arial Unicode MS" w:hAnsi="Tahoma" w:cs="Tahoma"/>
          <w:bCs/>
          <w:iCs/>
          <w:w w:val="0"/>
          <w:sz w:val="22"/>
          <w:szCs w:val="22"/>
        </w:rPr>
        <w:t>inferiores a</w:t>
      </w:r>
      <w:r w:rsidRPr="00F10932">
        <w:rPr>
          <w:rFonts w:ascii="Tahoma" w:eastAsia="Arial Unicode MS" w:hAnsi="Tahoma" w:cs="Tahoma"/>
          <w:bCs/>
          <w:iCs/>
          <w:w w:val="0"/>
          <w:sz w:val="22"/>
          <w:szCs w:val="22"/>
        </w:rPr>
        <w:t xml:space="preserve"> (i) R$ 65.000.000,00 (sessenta e cinco milhões de reais) no ano fiscal de 2019</w:t>
      </w:r>
      <w:r w:rsidRPr="00F35344">
        <w:rPr>
          <w:rFonts w:ascii="Tahoma" w:eastAsia="Arial Unicode MS" w:hAnsi="Tahoma" w:cs="Tahoma"/>
          <w:bCs/>
          <w:iCs/>
          <w:w w:val="0"/>
          <w:sz w:val="22"/>
          <w:szCs w:val="22"/>
        </w:rPr>
        <w:t>; (ii) R$ 15.000.000,00 (quinze milhões de reais) no ano fiscal de 2020; (iii) R$ 25.000.000,00 (vinte e cinco milhões de reais) no ano fiscal de 2021; (iv) R$ 33.000.000,00 (trinta e tr</w:t>
      </w:r>
      <w:r w:rsidRPr="00765774">
        <w:rPr>
          <w:rFonts w:ascii="Tahoma" w:eastAsia="Arial Unicode MS" w:hAnsi="Tahoma" w:cs="Tahoma"/>
          <w:bCs/>
          <w:iCs/>
          <w:w w:val="0"/>
          <w:sz w:val="22"/>
          <w:szCs w:val="22"/>
        </w:rPr>
        <w:t>ês milhões de reais) no ano fiscal de 2022; (iv) R$ 45.000.000,00 (quarenta e cinco milhões de reais) no ano fiscal de 2023 e (v) R$ 55.000.000,00 (cinquenta e cinco milhões de reais) no ano fiscal de 2024.</w:t>
      </w:r>
    </w:p>
    <w:p w:rsidR="003561D4" w:rsidRPr="00182169" w:rsidRDefault="003561D4" w:rsidP="001D00B5">
      <w:pPr>
        <w:tabs>
          <w:tab w:val="left" w:pos="2796"/>
        </w:tabs>
        <w:spacing w:line="300" w:lineRule="atLeast"/>
        <w:rPr>
          <w:rFonts w:ascii="Tahoma" w:hAnsi="Tahoma" w:cs="Tahoma"/>
          <w:noProof/>
          <w:sz w:val="22"/>
          <w:szCs w:val="22"/>
        </w:rPr>
      </w:pPr>
    </w:p>
    <w:p w:rsidR="00B50634" w:rsidRPr="00182169" w:rsidRDefault="00095CFA" w:rsidP="001D00B5">
      <w:pPr>
        <w:pStyle w:val="PargrafodaLista"/>
        <w:numPr>
          <w:ilvl w:val="2"/>
          <w:numId w:val="44"/>
        </w:numPr>
        <w:suppressAutoHyphens/>
        <w:spacing w:line="300" w:lineRule="atLeast"/>
        <w:ind w:left="0" w:firstLine="0"/>
        <w:rPr>
          <w:rFonts w:ascii="Tahoma" w:hAnsi="Tahoma" w:cs="Tahoma"/>
          <w:noProof/>
          <w:sz w:val="22"/>
          <w:szCs w:val="22"/>
        </w:rPr>
      </w:pPr>
      <w:r w:rsidRPr="00182169">
        <w:rPr>
          <w:rFonts w:ascii="Tahoma" w:hAnsi="Tahoma" w:cs="Tahoma"/>
          <w:noProof/>
          <w:sz w:val="22"/>
          <w:szCs w:val="22"/>
        </w:rPr>
        <w:t xml:space="preserve"> </w:t>
      </w:r>
      <w:r w:rsidR="00B50634" w:rsidRPr="00182169">
        <w:rPr>
          <w:rFonts w:ascii="Tahoma" w:hAnsi="Tahoma" w:cs="Tahoma"/>
          <w:noProof/>
          <w:sz w:val="22"/>
          <w:szCs w:val="22"/>
        </w:rPr>
        <w:t xml:space="preserve">Na ocorrência de qualquer </w:t>
      </w:r>
      <w:r w:rsidR="00AB0D74" w:rsidRPr="00182169">
        <w:rPr>
          <w:rFonts w:ascii="Tahoma" w:hAnsi="Tahoma" w:cs="Tahoma"/>
          <w:noProof/>
          <w:sz w:val="22"/>
          <w:szCs w:val="22"/>
        </w:rPr>
        <w:t>dos Eventos</w:t>
      </w:r>
      <w:r w:rsidR="00B50634" w:rsidRPr="00182169">
        <w:rPr>
          <w:rFonts w:ascii="Tahoma" w:hAnsi="Tahoma" w:cs="Tahoma"/>
          <w:noProof/>
          <w:sz w:val="22"/>
          <w:szCs w:val="22"/>
        </w:rPr>
        <w:t xml:space="preserve"> de Vencimento Antecipado</w:t>
      </w:r>
      <w:r w:rsidR="00AB0D74" w:rsidRPr="00182169">
        <w:rPr>
          <w:rFonts w:ascii="Tahoma" w:hAnsi="Tahoma" w:cs="Tahoma"/>
          <w:noProof/>
          <w:sz w:val="22"/>
          <w:szCs w:val="22"/>
        </w:rPr>
        <w:t xml:space="preserve"> Automático</w:t>
      </w:r>
      <w:r w:rsidR="00B50634" w:rsidRPr="00182169">
        <w:rPr>
          <w:rFonts w:ascii="Tahoma" w:hAnsi="Tahoma" w:cs="Tahoma"/>
          <w:noProof/>
          <w:sz w:val="22"/>
          <w:szCs w:val="22"/>
        </w:rPr>
        <w:t xml:space="preserve"> previst</w:t>
      </w:r>
      <w:r w:rsidR="00AB0D74" w:rsidRPr="00182169">
        <w:rPr>
          <w:rFonts w:ascii="Tahoma" w:hAnsi="Tahoma" w:cs="Tahoma"/>
          <w:noProof/>
          <w:sz w:val="22"/>
          <w:szCs w:val="22"/>
        </w:rPr>
        <w:t>o</w:t>
      </w:r>
      <w:r w:rsidR="00B50634" w:rsidRPr="00182169">
        <w:rPr>
          <w:rFonts w:ascii="Tahoma" w:hAnsi="Tahoma" w:cs="Tahoma"/>
          <w:noProof/>
          <w:sz w:val="22"/>
          <w:szCs w:val="22"/>
        </w:rPr>
        <w:t>s no ite</w:t>
      </w:r>
      <w:r w:rsidR="00327D70" w:rsidRPr="00182169">
        <w:rPr>
          <w:rFonts w:ascii="Tahoma" w:hAnsi="Tahoma" w:cs="Tahoma"/>
          <w:noProof/>
          <w:sz w:val="22"/>
          <w:szCs w:val="22"/>
        </w:rPr>
        <w:t>m</w:t>
      </w:r>
      <w:r w:rsidR="00B50634" w:rsidRPr="00182169">
        <w:rPr>
          <w:rFonts w:ascii="Tahoma" w:hAnsi="Tahoma" w:cs="Tahoma"/>
          <w:noProof/>
          <w:sz w:val="22"/>
          <w:szCs w:val="22"/>
        </w:rPr>
        <w:t xml:space="preserve"> 4.14.1</w:t>
      </w:r>
      <w:r w:rsidR="001E64D0" w:rsidRPr="00182169">
        <w:rPr>
          <w:rFonts w:ascii="Tahoma" w:hAnsi="Tahoma" w:cs="Tahoma"/>
          <w:noProof/>
          <w:sz w:val="22"/>
          <w:szCs w:val="22"/>
        </w:rPr>
        <w:t>.1</w:t>
      </w:r>
      <w:r w:rsidR="00B50634" w:rsidRPr="00182169">
        <w:rPr>
          <w:rFonts w:ascii="Tahoma" w:hAnsi="Tahoma" w:cs="Tahoma"/>
          <w:noProof/>
          <w:sz w:val="22"/>
          <w:szCs w:val="22"/>
        </w:rPr>
        <w:t>, as obrigações decorrentes das Debêntures tornar-se-ão automaticamente vencidas, independentemente de aviso ou notificação, judicial ou extrajudicial.</w:t>
      </w:r>
    </w:p>
    <w:p w:rsidR="00B50634" w:rsidRPr="00182169" w:rsidRDefault="00B50634" w:rsidP="001D00B5">
      <w:pPr>
        <w:tabs>
          <w:tab w:val="left" w:pos="993"/>
        </w:tabs>
        <w:spacing w:line="300" w:lineRule="atLeast"/>
        <w:rPr>
          <w:rFonts w:ascii="Tahoma" w:hAnsi="Tahoma" w:cs="Tahoma"/>
          <w:noProof/>
          <w:sz w:val="22"/>
          <w:szCs w:val="22"/>
        </w:rPr>
      </w:pPr>
    </w:p>
    <w:p w:rsidR="00B9768C" w:rsidRPr="00182169" w:rsidRDefault="00B50634" w:rsidP="001D00B5">
      <w:pPr>
        <w:pStyle w:val="PargrafodaLista"/>
        <w:numPr>
          <w:ilvl w:val="2"/>
          <w:numId w:val="44"/>
        </w:numPr>
        <w:suppressAutoHyphens/>
        <w:spacing w:line="300" w:lineRule="atLeast"/>
        <w:ind w:left="0" w:firstLine="0"/>
        <w:rPr>
          <w:rFonts w:ascii="Tahoma" w:hAnsi="Tahoma" w:cs="Tahoma"/>
          <w:noProof/>
          <w:sz w:val="22"/>
          <w:szCs w:val="22"/>
        </w:rPr>
      </w:pPr>
      <w:r w:rsidRPr="00182169">
        <w:rPr>
          <w:rFonts w:ascii="Tahoma" w:hAnsi="Tahoma" w:cs="Tahoma"/>
          <w:noProof/>
          <w:sz w:val="22"/>
          <w:szCs w:val="22"/>
        </w:rPr>
        <w:t xml:space="preserve">Na ocorrência de qualquer </w:t>
      </w:r>
      <w:r w:rsidR="00AB0D74" w:rsidRPr="00182169">
        <w:rPr>
          <w:rFonts w:ascii="Tahoma" w:hAnsi="Tahoma" w:cs="Tahoma"/>
          <w:noProof/>
          <w:sz w:val="22"/>
          <w:szCs w:val="22"/>
        </w:rPr>
        <w:t xml:space="preserve">dos Eventos </w:t>
      </w:r>
      <w:r w:rsidRPr="00182169">
        <w:rPr>
          <w:rFonts w:ascii="Tahoma" w:hAnsi="Tahoma" w:cs="Tahoma"/>
          <w:noProof/>
          <w:sz w:val="22"/>
          <w:szCs w:val="22"/>
        </w:rPr>
        <w:t>de Vencimento Antecipado</w:t>
      </w:r>
      <w:r w:rsidR="00AB0D74" w:rsidRPr="00182169">
        <w:rPr>
          <w:rFonts w:ascii="Tahoma" w:hAnsi="Tahoma" w:cs="Tahoma"/>
          <w:noProof/>
          <w:sz w:val="22"/>
          <w:szCs w:val="22"/>
        </w:rPr>
        <w:t xml:space="preserve"> Não Automático</w:t>
      </w:r>
      <w:r w:rsidRPr="00182169">
        <w:rPr>
          <w:rFonts w:ascii="Tahoma" w:hAnsi="Tahoma" w:cs="Tahoma"/>
          <w:noProof/>
          <w:sz w:val="22"/>
          <w:szCs w:val="22"/>
        </w:rPr>
        <w:t xml:space="preserve"> previst</w:t>
      </w:r>
      <w:r w:rsidR="00AB0D74" w:rsidRPr="00182169">
        <w:rPr>
          <w:rFonts w:ascii="Tahoma" w:hAnsi="Tahoma" w:cs="Tahoma"/>
          <w:noProof/>
          <w:sz w:val="22"/>
          <w:szCs w:val="22"/>
        </w:rPr>
        <w:t>o</w:t>
      </w:r>
      <w:r w:rsidRPr="00182169">
        <w:rPr>
          <w:rFonts w:ascii="Tahoma" w:hAnsi="Tahoma" w:cs="Tahoma"/>
          <w:noProof/>
          <w:sz w:val="22"/>
          <w:szCs w:val="22"/>
        </w:rPr>
        <w:t>s no item 4.14.</w:t>
      </w:r>
      <w:r w:rsidR="0096152E" w:rsidRPr="00182169">
        <w:rPr>
          <w:rFonts w:ascii="Tahoma" w:hAnsi="Tahoma" w:cs="Tahoma"/>
          <w:noProof/>
          <w:sz w:val="22"/>
          <w:szCs w:val="22"/>
        </w:rPr>
        <w:t>1.</w:t>
      </w:r>
      <w:r w:rsidRPr="00182169">
        <w:rPr>
          <w:rFonts w:ascii="Tahoma" w:hAnsi="Tahoma" w:cs="Tahoma"/>
          <w:noProof/>
          <w:sz w:val="22"/>
          <w:szCs w:val="22"/>
        </w:rPr>
        <w:t>2., o Agente Fiduciário deverá convocar, no prazo máximo de</w:t>
      </w:r>
      <w:r w:rsidR="00F00A23" w:rsidRPr="00182169">
        <w:rPr>
          <w:rFonts w:ascii="Tahoma" w:hAnsi="Tahoma" w:cs="Tahoma"/>
          <w:noProof/>
          <w:sz w:val="22"/>
          <w:szCs w:val="22"/>
        </w:rPr>
        <w:t xml:space="preserve"> 2</w:t>
      </w:r>
      <w:r w:rsidR="00486AC1" w:rsidRPr="00182169">
        <w:rPr>
          <w:rFonts w:ascii="Tahoma" w:hAnsi="Tahoma" w:cs="Tahoma"/>
          <w:noProof/>
          <w:sz w:val="22"/>
          <w:szCs w:val="22"/>
        </w:rPr>
        <w:t xml:space="preserve"> </w:t>
      </w:r>
      <w:r w:rsidRPr="00182169">
        <w:rPr>
          <w:rFonts w:ascii="Tahoma" w:hAnsi="Tahoma" w:cs="Tahoma"/>
          <w:noProof/>
          <w:sz w:val="22"/>
          <w:szCs w:val="22"/>
        </w:rPr>
        <w:t>(</w:t>
      </w:r>
      <w:r w:rsidR="00F00A23" w:rsidRPr="00182169">
        <w:rPr>
          <w:rFonts w:ascii="Tahoma" w:hAnsi="Tahoma" w:cs="Tahoma"/>
          <w:noProof/>
          <w:sz w:val="22"/>
          <w:szCs w:val="22"/>
        </w:rPr>
        <w:t>dois</w:t>
      </w:r>
      <w:r w:rsidRPr="00182169">
        <w:rPr>
          <w:rFonts w:ascii="Tahoma" w:hAnsi="Tahoma" w:cs="Tahoma"/>
          <w:noProof/>
          <w:sz w:val="22"/>
          <w:szCs w:val="22"/>
        </w:rPr>
        <w:t xml:space="preserve">) Dias Úteis contados da data em que </w:t>
      </w:r>
      <w:r w:rsidR="00636601" w:rsidRPr="00182169">
        <w:rPr>
          <w:rFonts w:ascii="Tahoma" w:hAnsi="Tahoma" w:cs="Tahoma"/>
          <w:noProof/>
          <w:sz w:val="22"/>
          <w:szCs w:val="22"/>
        </w:rPr>
        <w:t>tiver ciência</w:t>
      </w:r>
      <w:r w:rsidRPr="00182169">
        <w:rPr>
          <w:rFonts w:ascii="Tahoma" w:hAnsi="Tahoma" w:cs="Tahoma"/>
          <w:noProof/>
          <w:sz w:val="22"/>
          <w:szCs w:val="22"/>
        </w:rPr>
        <w:t xml:space="preserve"> de sua ocorrência, assembleia geral de Debenturistas, a se realizar no prazo mínimo previsto em lei</w:t>
      </w:r>
      <w:r w:rsidR="00C44CC4" w:rsidRPr="00182169">
        <w:rPr>
          <w:rFonts w:ascii="Tahoma" w:hAnsi="Tahoma" w:cs="Tahoma"/>
          <w:noProof/>
          <w:sz w:val="22"/>
          <w:szCs w:val="22"/>
        </w:rPr>
        <w:t xml:space="preserve">, observado o disposto na Cláusula Oitava desta </w:t>
      </w:r>
      <w:r w:rsidR="00884201" w:rsidRPr="00182169">
        <w:rPr>
          <w:rFonts w:ascii="Tahoma" w:hAnsi="Tahoma" w:cs="Tahoma"/>
          <w:noProof/>
          <w:sz w:val="22"/>
          <w:szCs w:val="22"/>
        </w:rPr>
        <w:t>Escritura de Emissão</w:t>
      </w:r>
      <w:r w:rsidRPr="00182169">
        <w:rPr>
          <w:rFonts w:ascii="Tahoma" w:hAnsi="Tahoma" w:cs="Tahoma"/>
          <w:noProof/>
          <w:sz w:val="22"/>
          <w:szCs w:val="22"/>
        </w:rPr>
        <w:t xml:space="preserve">. Se, na referida assembleia geral de Debenturistas, Debenturistas </w:t>
      </w:r>
      <w:r w:rsidR="00B9768C" w:rsidRPr="00182169">
        <w:rPr>
          <w:rFonts w:ascii="Tahoma" w:hAnsi="Tahoma" w:cs="Tahoma"/>
          <w:noProof/>
          <w:sz w:val="22"/>
          <w:szCs w:val="22"/>
        </w:rPr>
        <w:t xml:space="preserve">detentores de, no mínimo, </w:t>
      </w:r>
      <w:r w:rsidR="002B3E44" w:rsidRPr="00182169">
        <w:rPr>
          <w:rFonts w:ascii="Tahoma" w:hAnsi="Tahoma" w:cs="Tahoma"/>
          <w:noProof/>
          <w:sz w:val="22"/>
          <w:szCs w:val="22"/>
        </w:rPr>
        <w:t>70</w:t>
      </w:r>
      <w:r w:rsidR="00F00A23" w:rsidRPr="00182169">
        <w:rPr>
          <w:rFonts w:ascii="Tahoma" w:hAnsi="Tahoma" w:cs="Tahoma"/>
          <w:noProof/>
          <w:sz w:val="22"/>
          <w:szCs w:val="22"/>
        </w:rPr>
        <w:t xml:space="preserve">% (setenta por cento) </w:t>
      </w:r>
      <w:r w:rsidR="00B9768C" w:rsidRPr="00182169">
        <w:rPr>
          <w:rFonts w:ascii="Tahoma" w:hAnsi="Tahoma" w:cs="Tahoma"/>
          <w:noProof/>
          <w:sz w:val="22"/>
          <w:szCs w:val="22"/>
        </w:rPr>
        <w:t>das Debêntures em Circulação</w:t>
      </w:r>
      <w:r w:rsidR="00415C99" w:rsidRPr="00182169">
        <w:rPr>
          <w:rFonts w:ascii="Tahoma" w:hAnsi="Tahoma" w:cs="Tahoma"/>
          <w:noProof/>
          <w:sz w:val="22"/>
          <w:szCs w:val="22"/>
        </w:rPr>
        <w:t xml:space="preserve"> em primeira convocação</w:t>
      </w:r>
      <w:r w:rsidR="004C038F" w:rsidRPr="00182169">
        <w:rPr>
          <w:rFonts w:ascii="Tahoma" w:hAnsi="Tahoma" w:cs="Tahoma"/>
          <w:noProof/>
          <w:sz w:val="22"/>
          <w:szCs w:val="22"/>
        </w:rPr>
        <w:t xml:space="preserve"> ou, no mínimo, </w:t>
      </w:r>
      <w:r w:rsidR="00A257C0" w:rsidRPr="00182169">
        <w:rPr>
          <w:rFonts w:ascii="Tahoma" w:hAnsi="Tahoma" w:cs="Tahoma"/>
          <w:noProof/>
          <w:sz w:val="22"/>
          <w:szCs w:val="22"/>
        </w:rPr>
        <w:t>70</w:t>
      </w:r>
      <w:r w:rsidR="004C038F" w:rsidRPr="00182169">
        <w:rPr>
          <w:rFonts w:ascii="Tahoma" w:hAnsi="Tahoma" w:cs="Tahoma"/>
          <w:noProof/>
          <w:sz w:val="22"/>
          <w:szCs w:val="22"/>
        </w:rPr>
        <w:t>% (</w:t>
      </w:r>
      <w:r w:rsidR="00567CAF" w:rsidRPr="00182169">
        <w:rPr>
          <w:rFonts w:ascii="Tahoma" w:hAnsi="Tahoma" w:cs="Tahoma"/>
          <w:noProof/>
          <w:sz w:val="22"/>
          <w:szCs w:val="22"/>
        </w:rPr>
        <w:t>setenta</w:t>
      </w:r>
      <w:r w:rsidR="004C038F" w:rsidRPr="00182169">
        <w:rPr>
          <w:rFonts w:ascii="Tahoma" w:hAnsi="Tahoma" w:cs="Tahoma"/>
          <w:noProof/>
          <w:sz w:val="22"/>
          <w:szCs w:val="22"/>
        </w:rPr>
        <w:t xml:space="preserve"> por cento) da quantidade de Debêntures presentes à Assembleia Geral de </w:t>
      </w:r>
      <w:r w:rsidR="002B5DFC" w:rsidRPr="00182169">
        <w:rPr>
          <w:rFonts w:ascii="Tahoma" w:hAnsi="Tahoma" w:cs="Tahoma"/>
          <w:noProof/>
          <w:sz w:val="22"/>
          <w:szCs w:val="22"/>
        </w:rPr>
        <w:t xml:space="preserve">Debenturistas </w:t>
      </w:r>
      <w:r w:rsidR="004C038F" w:rsidRPr="00182169">
        <w:rPr>
          <w:rFonts w:ascii="Tahoma" w:hAnsi="Tahoma" w:cs="Tahoma"/>
          <w:noProof/>
          <w:sz w:val="22"/>
          <w:szCs w:val="22"/>
        </w:rPr>
        <w:t>em segunda convocação</w:t>
      </w:r>
      <w:r w:rsidR="00B9768C" w:rsidRPr="00182169">
        <w:rPr>
          <w:rFonts w:ascii="Tahoma" w:hAnsi="Tahoma" w:cs="Tahoma"/>
          <w:noProof/>
          <w:sz w:val="22"/>
          <w:szCs w:val="22"/>
        </w:rPr>
        <w:t xml:space="preserve">, determinarem que o Agente Fiduciário não declare o vencimento antecipado </w:t>
      </w:r>
      <w:r w:rsidR="00B9768C" w:rsidRPr="00182169">
        <w:rPr>
          <w:rFonts w:ascii="Tahoma" w:hAnsi="Tahoma" w:cs="Tahoma"/>
          <w:noProof/>
          <w:sz w:val="22"/>
          <w:szCs w:val="22"/>
        </w:rPr>
        <w:lastRenderedPageBreak/>
        <w:t>das Debêntures, o Agente Fiduciário não declarará o vencimento antecipado de tais Debêntures.</w:t>
      </w:r>
      <w:r w:rsidR="00480465" w:rsidRPr="00182169">
        <w:rPr>
          <w:rFonts w:ascii="Tahoma" w:hAnsi="Tahoma" w:cs="Tahoma"/>
          <w:noProof/>
          <w:sz w:val="22"/>
          <w:szCs w:val="22"/>
        </w:rPr>
        <w:t xml:space="preserve"> </w:t>
      </w:r>
    </w:p>
    <w:p w:rsidR="001241B4" w:rsidRPr="00182169" w:rsidRDefault="001241B4" w:rsidP="001D00B5">
      <w:pPr>
        <w:tabs>
          <w:tab w:val="left" w:pos="993"/>
        </w:tabs>
        <w:spacing w:line="300" w:lineRule="atLeast"/>
        <w:rPr>
          <w:rFonts w:ascii="Tahoma" w:hAnsi="Tahoma" w:cs="Tahoma"/>
          <w:noProof/>
          <w:sz w:val="22"/>
          <w:szCs w:val="22"/>
        </w:rPr>
      </w:pPr>
    </w:p>
    <w:p w:rsidR="00DD6475" w:rsidRPr="00182169" w:rsidRDefault="00F00A23" w:rsidP="00DD6475">
      <w:pPr>
        <w:pStyle w:val="PargrafodaLista"/>
        <w:numPr>
          <w:ilvl w:val="2"/>
          <w:numId w:val="44"/>
        </w:numPr>
        <w:suppressAutoHyphens/>
        <w:spacing w:line="300" w:lineRule="atLeast"/>
        <w:ind w:left="0" w:firstLine="0"/>
        <w:rPr>
          <w:rFonts w:ascii="Tahoma" w:hAnsi="Tahoma" w:cs="Tahoma"/>
          <w:noProof/>
          <w:sz w:val="22"/>
          <w:szCs w:val="22"/>
        </w:rPr>
      </w:pPr>
      <w:r w:rsidRPr="00182169">
        <w:rPr>
          <w:rFonts w:ascii="Tahoma" w:hAnsi="Tahoma" w:cs="Tahoma"/>
          <w:sz w:val="22"/>
          <w:szCs w:val="22"/>
        </w:rPr>
        <w:t xml:space="preserve">Na hipótese de não instalação da </w:t>
      </w:r>
      <w:r w:rsidR="00065186" w:rsidRPr="00182169">
        <w:rPr>
          <w:rFonts w:ascii="Tahoma" w:hAnsi="Tahoma" w:cs="Tahoma"/>
          <w:sz w:val="22"/>
          <w:szCs w:val="22"/>
        </w:rPr>
        <w:t>Assembleia Geral de Debenturistas</w:t>
      </w:r>
      <w:r w:rsidRPr="00182169">
        <w:rPr>
          <w:rFonts w:ascii="Tahoma" w:hAnsi="Tahoma" w:cs="Tahoma"/>
          <w:sz w:val="22"/>
          <w:szCs w:val="22"/>
        </w:rPr>
        <w:t xml:space="preserve"> mencionada acima e/</w:t>
      </w:r>
      <w:r w:rsidRPr="00182169">
        <w:rPr>
          <w:rFonts w:ascii="Tahoma" w:hAnsi="Tahoma" w:cs="Tahoma"/>
          <w:noProof/>
          <w:sz w:val="22"/>
          <w:szCs w:val="22"/>
        </w:rPr>
        <w:t>ou de não aprovação por falta de quórum, o Agente Fiduciário deverá declarar antecipadamente vencidas todas as obrigações decorrentes das Debêntures, conforme o caso, aplicando-se o disposto na Cláusula 4.14.4 abaixo</w:t>
      </w:r>
      <w:r w:rsidR="00B50634" w:rsidRPr="00182169">
        <w:rPr>
          <w:rFonts w:ascii="Tahoma" w:hAnsi="Tahoma" w:cs="Tahoma"/>
          <w:noProof/>
          <w:sz w:val="22"/>
          <w:szCs w:val="22"/>
        </w:rPr>
        <w:t>.</w:t>
      </w:r>
      <w:bookmarkStart w:id="45" w:name="_Ref511569908"/>
    </w:p>
    <w:p w:rsidR="00DD6475" w:rsidRPr="00182169" w:rsidRDefault="00DD6475" w:rsidP="00DD6475">
      <w:pPr>
        <w:pStyle w:val="PargrafodaLista"/>
        <w:rPr>
          <w:rFonts w:ascii="Tahoma" w:hAnsi="Tahoma" w:cs="Tahoma"/>
          <w:noProof/>
          <w:sz w:val="22"/>
          <w:szCs w:val="22"/>
        </w:rPr>
      </w:pPr>
    </w:p>
    <w:p w:rsidR="00B9768C" w:rsidRPr="00182169" w:rsidRDefault="00F00A23" w:rsidP="00DD6475">
      <w:pPr>
        <w:pStyle w:val="PargrafodaLista"/>
        <w:numPr>
          <w:ilvl w:val="2"/>
          <w:numId w:val="44"/>
        </w:numPr>
        <w:suppressAutoHyphens/>
        <w:spacing w:line="300" w:lineRule="atLeast"/>
        <w:ind w:left="0" w:firstLine="0"/>
        <w:rPr>
          <w:rFonts w:ascii="Tahoma" w:hAnsi="Tahoma" w:cs="Tahoma"/>
          <w:noProof/>
          <w:sz w:val="22"/>
          <w:szCs w:val="22"/>
        </w:rPr>
      </w:pPr>
      <w:r w:rsidRPr="00182169">
        <w:rPr>
          <w:rFonts w:ascii="Tahoma" w:hAnsi="Tahoma" w:cs="Tahoma"/>
          <w:noProof/>
          <w:sz w:val="22"/>
          <w:szCs w:val="22"/>
        </w:rPr>
        <w:t>Observado o disposto nesta Cláusula 4.14</w:t>
      </w:r>
      <w:r w:rsidR="00C44CC4" w:rsidRPr="00182169">
        <w:rPr>
          <w:rFonts w:ascii="Tahoma" w:hAnsi="Tahoma" w:cs="Tahoma"/>
          <w:noProof/>
          <w:sz w:val="22"/>
          <w:szCs w:val="22"/>
        </w:rPr>
        <w:t xml:space="preserve"> acima,</w:t>
      </w:r>
      <w:r w:rsidRPr="00182169">
        <w:rPr>
          <w:rFonts w:ascii="Tahoma" w:hAnsi="Tahoma" w:cs="Tahoma"/>
          <w:noProof/>
          <w:sz w:val="22"/>
          <w:szCs w:val="22"/>
        </w:rPr>
        <w:t xml:space="preserve"> declarado o vencimento antecipado das Debêntures, a Emissora obriga-se, em até </w:t>
      </w:r>
      <w:r w:rsidR="0096152E" w:rsidRPr="00182169">
        <w:rPr>
          <w:rFonts w:ascii="Tahoma" w:hAnsi="Tahoma" w:cs="Tahoma"/>
          <w:noProof/>
          <w:sz w:val="22"/>
          <w:szCs w:val="22"/>
        </w:rPr>
        <w:t>5 </w:t>
      </w:r>
      <w:r w:rsidRPr="00182169">
        <w:rPr>
          <w:rFonts w:ascii="Tahoma" w:hAnsi="Tahoma" w:cs="Tahoma"/>
          <w:noProof/>
          <w:sz w:val="22"/>
          <w:szCs w:val="22"/>
        </w:rPr>
        <w:t>(</w:t>
      </w:r>
      <w:r w:rsidR="0096152E" w:rsidRPr="00182169">
        <w:rPr>
          <w:rFonts w:ascii="Tahoma" w:hAnsi="Tahoma" w:cs="Tahoma"/>
          <w:noProof/>
          <w:sz w:val="22"/>
          <w:szCs w:val="22"/>
        </w:rPr>
        <w:t>cinco</w:t>
      </w:r>
      <w:r w:rsidRPr="00182169">
        <w:rPr>
          <w:rFonts w:ascii="Tahoma" w:hAnsi="Tahoma" w:cs="Tahoma"/>
          <w:noProof/>
          <w:sz w:val="22"/>
          <w:szCs w:val="22"/>
        </w:rPr>
        <w:t xml:space="preserve">) Dias Úteis do recebimento da comunicação por escrito neste sentido a ser encaminhada pelo Agente Fiduciário, a pagar o Valor Nominal Unitário ou do saldo do Valor Nominal Unitário das Debêntures, conforme o caso, acrescido da respectiva Remuneração, calculada </w:t>
      </w:r>
      <w:r w:rsidRPr="00182169">
        <w:rPr>
          <w:rFonts w:ascii="Tahoma" w:hAnsi="Tahoma" w:cs="Tahoma"/>
          <w:i/>
          <w:noProof/>
          <w:sz w:val="22"/>
          <w:szCs w:val="22"/>
        </w:rPr>
        <w:t>pro</w:t>
      </w:r>
      <w:r w:rsidR="00DD6475" w:rsidRPr="00182169">
        <w:rPr>
          <w:rFonts w:ascii="Tahoma" w:hAnsi="Tahoma" w:cs="Tahoma"/>
          <w:i/>
          <w:noProof/>
          <w:sz w:val="22"/>
          <w:szCs w:val="22"/>
        </w:rPr>
        <w:t> </w:t>
      </w:r>
      <w:r w:rsidRPr="00182169">
        <w:rPr>
          <w:rFonts w:ascii="Tahoma" w:hAnsi="Tahoma" w:cs="Tahoma"/>
          <w:i/>
          <w:noProof/>
          <w:sz w:val="22"/>
          <w:szCs w:val="22"/>
        </w:rPr>
        <w:t>rata temporis</w:t>
      </w:r>
      <w:r w:rsidRPr="00182169">
        <w:rPr>
          <w:rFonts w:ascii="Tahoma" w:hAnsi="Tahoma" w:cs="Tahoma"/>
          <w:noProof/>
          <w:sz w:val="22"/>
          <w:szCs w:val="22"/>
        </w:rPr>
        <w:t xml:space="preserve"> desde a primeira</w:t>
      </w:r>
      <w:r w:rsidRPr="00182169">
        <w:rPr>
          <w:rFonts w:ascii="Tahoma" w:hAnsi="Tahoma" w:cs="Tahoma"/>
          <w:sz w:val="22"/>
          <w:szCs w:val="22"/>
        </w:rPr>
        <w:t xml:space="preserve"> Data de Integralização ou a Data de Pagamento da Remuneração imediatamente anterior, o que for mais recente, acrescido dos valores devidos a título de encargos moratórios previstos nesta </w:t>
      </w:r>
      <w:r w:rsidR="00884201" w:rsidRPr="00182169">
        <w:rPr>
          <w:rFonts w:ascii="Tahoma" w:hAnsi="Tahoma" w:cs="Tahoma"/>
          <w:sz w:val="22"/>
          <w:szCs w:val="22"/>
        </w:rPr>
        <w:t>Escritura de Emissão</w:t>
      </w:r>
      <w:r w:rsidRPr="00182169">
        <w:rPr>
          <w:rFonts w:ascii="Tahoma" w:hAnsi="Tahoma" w:cs="Tahoma"/>
          <w:sz w:val="22"/>
          <w:szCs w:val="22"/>
        </w:rPr>
        <w:t xml:space="preserve"> desde a data do respectivo inadimplemento até a data do efetivo pagamento, bem como de quaisquer outros valores eventualmente devidos pela Emissora nos termos desta </w:t>
      </w:r>
      <w:r w:rsidR="00884201" w:rsidRPr="00182169">
        <w:rPr>
          <w:rFonts w:ascii="Tahoma" w:hAnsi="Tahoma" w:cs="Tahoma"/>
          <w:sz w:val="22"/>
          <w:szCs w:val="22"/>
        </w:rPr>
        <w:t>Escritura de Emissão</w:t>
      </w:r>
      <w:r w:rsidRPr="00182169">
        <w:rPr>
          <w:rFonts w:ascii="Tahoma" w:hAnsi="Tahoma" w:cs="Tahoma"/>
          <w:sz w:val="22"/>
          <w:szCs w:val="22"/>
        </w:rPr>
        <w:t>, por meio da B3</w:t>
      </w:r>
      <w:bookmarkStart w:id="46" w:name="_Hlk23344603"/>
      <w:r w:rsidR="00147804" w:rsidRPr="00182169">
        <w:rPr>
          <w:rFonts w:ascii="Tahoma" w:hAnsi="Tahoma" w:cs="Tahoma"/>
          <w:sz w:val="22"/>
          <w:szCs w:val="22"/>
        </w:rPr>
        <w:t>, a qual deve ser comunicada com antecedência mínima de 3 (três) Dias Uteis de antecedência da data do efetivo pagamento para criação do respectivo evento de pagamento</w:t>
      </w:r>
      <w:bookmarkEnd w:id="46"/>
      <w:r w:rsidRPr="00182169">
        <w:rPr>
          <w:rFonts w:ascii="Tahoma" w:hAnsi="Tahoma" w:cs="Tahoma"/>
          <w:sz w:val="22"/>
          <w:szCs w:val="22"/>
        </w:rPr>
        <w:t>.</w:t>
      </w:r>
      <w:bookmarkEnd w:id="45"/>
      <w:r w:rsidR="005A3E20" w:rsidRPr="00182169">
        <w:rPr>
          <w:rFonts w:ascii="Tahoma" w:hAnsi="Tahoma" w:cs="Tahoma"/>
          <w:sz w:val="22"/>
          <w:szCs w:val="22"/>
        </w:rPr>
        <w:t xml:space="preserve"> </w:t>
      </w:r>
    </w:p>
    <w:p w:rsidR="00DD6475" w:rsidRPr="00182169" w:rsidRDefault="00DD6475" w:rsidP="00DD6475">
      <w:pPr>
        <w:pStyle w:val="PargrafodaLista"/>
        <w:rPr>
          <w:rFonts w:ascii="Tahoma" w:hAnsi="Tahoma" w:cs="Tahoma"/>
          <w:noProof/>
          <w:sz w:val="22"/>
          <w:szCs w:val="22"/>
        </w:rPr>
      </w:pPr>
    </w:p>
    <w:p w:rsidR="00415C99" w:rsidRPr="00182169" w:rsidRDefault="00415C99" w:rsidP="001D00B5">
      <w:pPr>
        <w:pStyle w:val="PargrafodaLista"/>
        <w:numPr>
          <w:ilvl w:val="2"/>
          <w:numId w:val="44"/>
        </w:numPr>
        <w:suppressAutoHyphens/>
        <w:spacing w:line="300" w:lineRule="atLeast"/>
        <w:ind w:left="0" w:firstLine="0"/>
        <w:rPr>
          <w:rFonts w:ascii="Tahoma" w:hAnsi="Tahoma" w:cs="Tahoma"/>
          <w:noProof/>
          <w:sz w:val="22"/>
          <w:szCs w:val="22"/>
        </w:rPr>
      </w:pPr>
      <w:r w:rsidRPr="00182169">
        <w:rPr>
          <w:rFonts w:ascii="Tahoma" w:hAnsi="Tahoma" w:cs="Tahoma"/>
          <w:noProof/>
          <w:sz w:val="22"/>
          <w:szCs w:val="22"/>
        </w:rPr>
        <w:t xml:space="preserve">A ocorrência de qualquer </w:t>
      </w:r>
      <w:r w:rsidR="00BF1BD5" w:rsidRPr="00182169">
        <w:rPr>
          <w:rFonts w:ascii="Tahoma" w:hAnsi="Tahoma" w:cs="Tahoma"/>
          <w:noProof/>
          <w:sz w:val="22"/>
          <w:szCs w:val="22"/>
        </w:rPr>
        <w:t>Evento de Inadimplemento</w:t>
      </w:r>
      <w:r w:rsidRPr="00182169">
        <w:rPr>
          <w:rFonts w:ascii="Tahoma" w:hAnsi="Tahoma" w:cs="Tahoma"/>
          <w:noProof/>
          <w:sz w:val="22"/>
          <w:szCs w:val="22"/>
        </w:rPr>
        <w:t xml:space="preserve"> deverá ser prontamente comunicada, ao Agente Fiduciário</w:t>
      </w:r>
      <w:r w:rsidR="000C6C35" w:rsidRPr="00182169">
        <w:rPr>
          <w:rFonts w:ascii="Tahoma" w:hAnsi="Tahoma" w:cs="Tahoma"/>
          <w:noProof/>
          <w:sz w:val="22"/>
          <w:szCs w:val="22"/>
        </w:rPr>
        <w:t xml:space="preserve"> e à B3</w:t>
      </w:r>
      <w:r w:rsidRPr="00182169">
        <w:rPr>
          <w:rFonts w:ascii="Tahoma" w:hAnsi="Tahoma" w:cs="Tahoma"/>
          <w:noProof/>
          <w:sz w:val="22"/>
          <w:szCs w:val="22"/>
        </w:rPr>
        <w:t xml:space="preserve">, pela Emissora, no prazo de até 1 (um) Dia Útil contado de sua ciência pela Emissora ou </w:t>
      </w:r>
      <w:r w:rsidR="0095783E" w:rsidRPr="00182169">
        <w:rPr>
          <w:rFonts w:ascii="Tahoma" w:hAnsi="Tahoma" w:cs="Tahoma"/>
          <w:noProof/>
          <w:sz w:val="22"/>
          <w:szCs w:val="22"/>
        </w:rPr>
        <w:t>pel</w:t>
      </w:r>
      <w:r w:rsidR="0095783E">
        <w:rPr>
          <w:rFonts w:ascii="Tahoma" w:hAnsi="Tahoma" w:cs="Tahoma"/>
          <w:noProof/>
          <w:sz w:val="22"/>
          <w:szCs w:val="22"/>
        </w:rPr>
        <w:t>o</w:t>
      </w:r>
      <w:r w:rsidR="0095783E" w:rsidRPr="00182169">
        <w:rPr>
          <w:rFonts w:ascii="Tahoma" w:hAnsi="Tahoma" w:cs="Tahoma"/>
          <w:noProof/>
          <w:sz w:val="22"/>
          <w:szCs w:val="22"/>
        </w:rPr>
        <w:t xml:space="preserve">s </w:t>
      </w:r>
      <w:r w:rsidRPr="00182169">
        <w:rPr>
          <w:rFonts w:ascii="Tahoma" w:hAnsi="Tahoma" w:cs="Tahoma"/>
          <w:noProof/>
          <w:sz w:val="22"/>
          <w:szCs w:val="22"/>
        </w:rPr>
        <w:t>Garantidor</w:t>
      </w:r>
      <w:r w:rsidR="0095783E">
        <w:rPr>
          <w:rFonts w:ascii="Tahoma" w:hAnsi="Tahoma" w:cs="Tahoma"/>
          <w:noProof/>
          <w:sz w:val="22"/>
          <w:szCs w:val="22"/>
        </w:rPr>
        <w:t>e</w:t>
      </w:r>
      <w:r w:rsidR="00FB2438" w:rsidRPr="00182169">
        <w:rPr>
          <w:rFonts w:ascii="Tahoma" w:hAnsi="Tahoma" w:cs="Tahoma"/>
          <w:noProof/>
          <w:sz w:val="22"/>
          <w:szCs w:val="22"/>
        </w:rPr>
        <w:t>s</w:t>
      </w:r>
      <w:r w:rsidRPr="00182169">
        <w:rPr>
          <w:rFonts w:ascii="Tahoma" w:hAnsi="Tahoma" w:cs="Tahoma"/>
          <w:noProof/>
          <w:sz w:val="22"/>
          <w:szCs w:val="22"/>
        </w:rPr>
        <w:t>. O descumprimento pela Emissora ou Garantidora</w:t>
      </w:r>
      <w:r w:rsidR="00FB2438" w:rsidRPr="00182169">
        <w:rPr>
          <w:rFonts w:ascii="Tahoma" w:hAnsi="Tahoma" w:cs="Tahoma"/>
          <w:noProof/>
          <w:sz w:val="22"/>
          <w:szCs w:val="22"/>
        </w:rPr>
        <w:t>s</w:t>
      </w:r>
      <w:r w:rsidRPr="00182169">
        <w:rPr>
          <w:rFonts w:ascii="Tahoma" w:hAnsi="Tahoma" w:cs="Tahoma"/>
          <w:noProof/>
          <w:sz w:val="22"/>
          <w:szCs w:val="22"/>
        </w:rPr>
        <w:t xml:space="preserve"> do dever de comunicar a ocorrência de um Evento de Vencimento Antecipado ao Agente Fiduciário no prazo referido acima, não impedirá o Debenturista de, a seu critério, exercer seus poderes, faculdades e pretensões previstas nesta </w:t>
      </w:r>
      <w:r w:rsidR="00884201" w:rsidRPr="00182169">
        <w:rPr>
          <w:rFonts w:ascii="Tahoma" w:hAnsi="Tahoma" w:cs="Tahoma"/>
          <w:noProof/>
          <w:sz w:val="22"/>
          <w:szCs w:val="22"/>
        </w:rPr>
        <w:t>Escritura de Emissão</w:t>
      </w:r>
      <w:r w:rsidRPr="00182169">
        <w:rPr>
          <w:rFonts w:ascii="Tahoma" w:hAnsi="Tahoma" w:cs="Tahoma"/>
          <w:noProof/>
          <w:sz w:val="22"/>
          <w:szCs w:val="22"/>
        </w:rPr>
        <w:t>, nos Contratos de Garantia</w:t>
      </w:r>
      <w:r w:rsidR="005964D1" w:rsidRPr="00182169">
        <w:rPr>
          <w:rFonts w:ascii="Tahoma" w:hAnsi="Tahoma" w:cs="Tahoma"/>
          <w:noProof/>
          <w:sz w:val="22"/>
          <w:szCs w:val="22"/>
        </w:rPr>
        <w:t xml:space="preserve"> </w:t>
      </w:r>
      <w:r w:rsidRPr="00182169">
        <w:rPr>
          <w:rFonts w:ascii="Tahoma" w:hAnsi="Tahoma" w:cs="Tahoma"/>
          <w:noProof/>
          <w:sz w:val="22"/>
          <w:szCs w:val="22"/>
        </w:rPr>
        <w:t>ou nos demais documentos relacionados à operação, inclusive de declarar o vencimento antecipado das Debêntures, nos termos da</w:t>
      </w:r>
      <w:r w:rsidR="00C44CC4" w:rsidRPr="00182169">
        <w:rPr>
          <w:rFonts w:ascii="Tahoma" w:hAnsi="Tahoma" w:cs="Tahoma"/>
          <w:noProof/>
          <w:sz w:val="22"/>
          <w:szCs w:val="22"/>
        </w:rPr>
        <w:t>s</w:t>
      </w:r>
      <w:r w:rsidRPr="00182169">
        <w:rPr>
          <w:rFonts w:ascii="Tahoma" w:hAnsi="Tahoma" w:cs="Tahoma"/>
          <w:noProof/>
          <w:sz w:val="22"/>
          <w:szCs w:val="22"/>
        </w:rPr>
        <w:t xml:space="preserve"> Cláusula</w:t>
      </w:r>
      <w:r w:rsidR="00C44CC4" w:rsidRPr="00182169">
        <w:rPr>
          <w:rFonts w:ascii="Tahoma" w:hAnsi="Tahoma" w:cs="Tahoma"/>
          <w:noProof/>
          <w:sz w:val="22"/>
          <w:szCs w:val="22"/>
        </w:rPr>
        <w:t>s</w:t>
      </w:r>
      <w:r w:rsidRPr="00182169">
        <w:rPr>
          <w:rFonts w:ascii="Tahoma" w:hAnsi="Tahoma" w:cs="Tahoma"/>
          <w:noProof/>
          <w:sz w:val="22"/>
          <w:szCs w:val="22"/>
        </w:rPr>
        <w:t xml:space="preserve"> 4.14</w:t>
      </w:r>
      <w:r w:rsidR="001E64D0" w:rsidRPr="00182169">
        <w:rPr>
          <w:rFonts w:ascii="Tahoma" w:hAnsi="Tahoma" w:cs="Tahoma"/>
          <w:noProof/>
          <w:sz w:val="22"/>
          <w:szCs w:val="22"/>
        </w:rPr>
        <w:t>.</w:t>
      </w:r>
      <w:r w:rsidRPr="00182169">
        <w:rPr>
          <w:rFonts w:ascii="Tahoma" w:hAnsi="Tahoma" w:cs="Tahoma"/>
          <w:noProof/>
          <w:sz w:val="22"/>
          <w:szCs w:val="22"/>
        </w:rPr>
        <w:t>2 e 4.14.3</w:t>
      </w:r>
      <w:r w:rsidR="00C44CC4" w:rsidRPr="00182169">
        <w:rPr>
          <w:rFonts w:ascii="Tahoma" w:hAnsi="Tahoma" w:cs="Tahoma"/>
          <w:noProof/>
          <w:sz w:val="22"/>
          <w:szCs w:val="22"/>
        </w:rPr>
        <w:t xml:space="preserve"> acima</w:t>
      </w:r>
      <w:r w:rsidRPr="00182169">
        <w:rPr>
          <w:rFonts w:ascii="Tahoma" w:hAnsi="Tahoma" w:cs="Tahoma"/>
          <w:noProof/>
          <w:sz w:val="22"/>
          <w:szCs w:val="22"/>
        </w:rPr>
        <w:t>.</w:t>
      </w:r>
      <w:r w:rsidR="00147804" w:rsidRPr="00182169">
        <w:rPr>
          <w:rFonts w:ascii="Tahoma" w:hAnsi="Tahoma" w:cs="Tahoma"/>
          <w:noProof/>
          <w:sz w:val="22"/>
          <w:szCs w:val="22"/>
        </w:rPr>
        <w:t xml:space="preserve"> </w:t>
      </w:r>
      <w:bookmarkStart w:id="47" w:name="_Hlk23344615"/>
      <w:r w:rsidR="00147804" w:rsidRPr="00182169">
        <w:rPr>
          <w:rFonts w:ascii="Tahoma" w:hAnsi="Tahoma" w:cs="Tahoma"/>
          <w:noProof/>
          <w:sz w:val="22"/>
          <w:szCs w:val="22"/>
        </w:rPr>
        <w:t>Na hip</w:t>
      </w:r>
      <w:r w:rsidR="00385A52" w:rsidRPr="00182169">
        <w:rPr>
          <w:rFonts w:ascii="Tahoma" w:hAnsi="Tahoma" w:cs="Tahoma"/>
          <w:noProof/>
          <w:sz w:val="22"/>
          <w:szCs w:val="22"/>
        </w:rPr>
        <w:t>ó</w:t>
      </w:r>
      <w:r w:rsidR="00147804" w:rsidRPr="00182169">
        <w:rPr>
          <w:rFonts w:ascii="Tahoma" w:hAnsi="Tahoma" w:cs="Tahoma"/>
          <w:noProof/>
          <w:sz w:val="22"/>
          <w:szCs w:val="22"/>
        </w:rPr>
        <w:t>tese de decretação do vencimen</w:t>
      </w:r>
      <w:r w:rsidR="00385A52" w:rsidRPr="00182169">
        <w:rPr>
          <w:rFonts w:ascii="Tahoma" w:hAnsi="Tahoma" w:cs="Tahoma"/>
          <w:noProof/>
          <w:sz w:val="22"/>
          <w:szCs w:val="22"/>
        </w:rPr>
        <w:t>t</w:t>
      </w:r>
      <w:r w:rsidR="00147804" w:rsidRPr="00182169">
        <w:rPr>
          <w:rFonts w:ascii="Tahoma" w:hAnsi="Tahoma" w:cs="Tahoma"/>
          <w:noProof/>
          <w:sz w:val="22"/>
          <w:szCs w:val="22"/>
        </w:rPr>
        <w:t>o antecipado das Debêntures a B3 deve ser imediatamente comunicada.</w:t>
      </w:r>
    </w:p>
    <w:bookmarkEnd w:id="47"/>
    <w:p w:rsidR="00310A6E" w:rsidRPr="00182169" w:rsidRDefault="00310A6E" w:rsidP="001D00B5">
      <w:pPr>
        <w:spacing w:line="300" w:lineRule="atLeast"/>
        <w:rPr>
          <w:rFonts w:ascii="Tahoma" w:hAnsi="Tahoma" w:cs="Tahoma"/>
          <w:noProof/>
          <w:sz w:val="22"/>
          <w:szCs w:val="22"/>
        </w:rPr>
      </w:pPr>
    </w:p>
    <w:p w:rsidR="00513D50" w:rsidRPr="00182169" w:rsidRDefault="00513D50" w:rsidP="00F8051C">
      <w:pPr>
        <w:pStyle w:val="PargrafodaLista"/>
        <w:keepNext/>
        <w:keepLines/>
        <w:numPr>
          <w:ilvl w:val="1"/>
          <w:numId w:val="44"/>
        </w:numPr>
        <w:suppressAutoHyphens/>
        <w:spacing w:line="300" w:lineRule="atLeast"/>
        <w:ind w:left="0" w:hanging="11"/>
        <w:rPr>
          <w:rFonts w:ascii="Tahoma" w:hAnsi="Tahoma" w:cs="Tahoma"/>
          <w:b/>
          <w:snapToGrid w:val="0"/>
          <w:sz w:val="22"/>
          <w:szCs w:val="22"/>
        </w:rPr>
      </w:pPr>
      <w:r w:rsidRPr="00182169">
        <w:rPr>
          <w:rFonts w:ascii="Tahoma" w:hAnsi="Tahoma" w:cs="Tahoma"/>
          <w:b/>
          <w:snapToGrid w:val="0"/>
          <w:sz w:val="22"/>
          <w:szCs w:val="22"/>
        </w:rPr>
        <w:t>Multa e Juros Moratórios</w:t>
      </w:r>
    </w:p>
    <w:p w:rsidR="00513D50" w:rsidRPr="00182169" w:rsidRDefault="00513D50" w:rsidP="00F8051C">
      <w:pPr>
        <w:pStyle w:val="p0"/>
        <w:keepNext/>
        <w:keepLines/>
        <w:tabs>
          <w:tab w:val="clear" w:pos="720"/>
        </w:tabs>
        <w:suppressAutoHyphens/>
        <w:spacing w:line="300" w:lineRule="atLeast"/>
        <w:rPr>
          <w:rFonts w:ascii="Tahoma" w:hAnsi="Tahoma" w:cs="Tahoma"/>
          <w:snapToGrid w:val="0"/>
          <w:sz w:val="22"/>
          <w:szCs w:val="22"/>
        </w:rPr>
      </w:pPr>
    </w:p>
    <w:p w:rsidR="00513D50" w:rsidRPr="00182169" w:rsidRDefault="00232467"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napToGrid w:val="0"/>
          <w:sz w:val="22"/>
          <w:szCs w:val="22"/>
        </w:rPr>
        <w:t xml:space="preserve">Sem prejuízo da remuneração das Debêntures, ocorrendo impontualidade no pagamento pela Emissora de quaisquer obrigações pecuniárias relativas às Debêntures, os débitos em atraso vencidos e não pagos pela Emissora, ficarão sujeitos, independentemente de aviso, notificação ou interpelação judicial ou extrajudicial: (i) a multa convencional, irredutível e não compensatória, de 2% (dois inteiros por cento); e (ii) </w:t>
      </w:r>
      <w:r w:rsidRPr="00182169">
        <w:rPr>
          <w:rFonts w:ascii="Tahoma" w:hAnsi="Tahoma" w:cs="Tahoma"/>
          <w:snapToGrid w:val="0"/>
          <w:sz w:val="22"/>
          <w:szCs w:val="22"/>
        </w:rPr>
        <w:lastRenderedPageBreak/>
        <w:t xml:space="preserve">a juros moratórios de 1% (um inteiro por cento) ao mês, calculados </w:t>
      </w:r>
      <w:r w:rsidRPr="00182169">
        <w:rPr>
          <w:rFonts w:ascii="Tahoma" w:hAnsi="Tahoma" w:cs="Tahoma"/>
          <w:i/>
          <w:snapToGrid w:val="0"/>
          <w:sz w:val="22"/>
          <w:szCs w:val="22"/>
        </w:rPr>
        <w:t>pro rata temporis</w:t>
      </w:r>
      <w:r w:rsidRPr="00182169">
        <w:rPr>
          <w:rFonts w:ascii="Tahoma" w:hAnsi="Tahoma" w:cs="Tahoma"/>
          <w:snapToGrid w:val="0"/>
          <w:sz w:val="22"/>
          <w:szCs w:val="22"/>
        </w:rPr>
        <w:t xml:space="preserve"> desde a data da inadimplência até a data do efetivo pagamento.</w:t>
      </w:r>
    </w:p>
    <w:p w:rsidR="00513D50" w:rsidRPr="00182169" w:rsidRDefault="00513D50" w:rsidP="001D00B5">
      <w:pPr>
        <w:suppressAutoHyphens/>
        <w:spacing w:line="300" w:lineRule="atLeast"/>
        <w:rPr>
          <w:rFonts w:ascii="Tahoma" w:hAnsi="Tahoma" w:cs="Tahoma"/>
          <w:b/>
          <w:snapToGrid w:val="0"/>
          <w:sz w:val="22"/>
          <w:szCs w:val="22"/>
        </w:rPr>
      </w:pPr>
    </w:p>
    <w:p w:rsidR="007B3597" w:rsidRPr="00182169" w:rsidRDefault="007B3597" w:rsidP="004D2946">
      <w:pPr>
        <w:pStyle w:val="PargrafodaLista"/>
        <w:keepNext/>
        <w:keepLines/>
        <w:numPr>
          <w:ilvl w:val="1"/>
          <w:numId w:val="44"/>
        </w:numPr>
        <w:suppressAutoHyphens/>
        <w:spacing w:line="300" w:lineRule="atLeast"/>
        <w:ind w:left="0" w:hanging="11"/>
        <w:rPr>
          <w:rFonts w:ascii="Tahoma" w:hAnsi="Tahoma" w:cs="Tahoma"/>
          <w:b/>
          <w:sz w:val="22"/>
          <w:szCs w:val="22"/>
        </w:rPr>
      </w:pPr>
      <w:r w:rsidRPr="00182169">
        <w:rPr>
          <w:rFonts w:ascii="Tahoma" w:hAnsi="Tahoma" w:cs="Tahoma"/>
          <w:b/>
          <w:sz w:val="22"/>
          <w:szCs w:val="22"/>
        </w:rPr>
        <w:t>Decadência dos Direitos aos Acréscimos</w:t>
      </w:r>
    </w:p>
    <w:p w:rsidR="007B3597" w:rsidRPr="00182169" w:rsidRDefault="007B3597" w:rsidP="004D2946">
      <w:pPr>
        <w:keepNext/>
        <w:keepLines/>
        <w:tabs>
          <w:tab w:val="left" w:pos="851"/>
        </w:tabs>
        <w:suppressAutoHyphens/>
        <w:spacing w:line="300" w:lineRule="atLeast"/>
        <w:rPr>
          <w:rFonts w:ascii="Tahoma" w:hAnsi="Tahoma" w:cs="Tahoma"/>
          <w:sz w:val="22"/>
          <w:szCs w:val="22"/>
        </w:rPr>
      </w:pPr>
    </w:p>
    <w:p w:rsidR="00513D50" w:rsidRPr="00182169" w:rsidRDefault="007B3597" w:rsidP="001D00B5">
      <w:pPr>
        <w:pStyle w:val="PargrafodaLista"/>
        <w:numPr>
          <w:ilvl w:val="2"/>
          <w:numId w:val="44"/>
        </w:numPr>
        <w:suppressAutoHyphens/>
        <w:spacing w:line="300" w:lineRule="atLeast"/>
        <w:ind w:left="0" w:firstLine="0"/>
        <w:rPr>
          <w:rFonts w:ascii="Tahoma" w:hAnsi="Tahoma" w:cs="Tahoma"/>
          <w:b/>
          <w:snapToGrid w:val="0"/>
          <w:sz w:val="22"/>
          <w:szCs w:val="22"/>
        </w:rPr>
      </w:pPr>
      <w:r w:rsidRPr="00182169">
        <w:rPr>
          <w:rFonts w:ascii="Tahoma" w:hAnsi="Tahoma" w:cs="Tahoma"/>
          <w:sz w:val="22"/>
          <w:szCs w:val="22"/>
        </w:rPr>
        <w:t xml:space="preserve">Sem prejuízo do disposto </w:t>
      </w:r>
      <w:r w:rsidR="00C44CC4" w:rsidRPr="00182169">
        <w:rPr>
          <w:rFonts w:ascii="Tahoma" w:hAnsi="Tahoma" w:cs="Tahoma"/>
          <w:sz w:val="22"/>
          <w:szCs w:val="22"/>
        </w:rPr>
        <w:t>na Cláusula</w:t>
      </w:r>
      <w:r w:rsidRPr="00182169">
        <w:rPr>
          <w:rFonts w:ascii="Tahoma" w:hAnsi="Tahoma" w:cs="Tahoma"/>
          <w:sz w:val="22"/>
          <w:szCs w:val="22"/>
        </w:rPr>
        <w:t xml:space="preserve"> 4.</w:t>
      </w:r>
      <w:r w:rsidR="00322DA7" w:rsidRPr="00182169">
        <w:rPr>
          <w:rFonts w:ascii="Tahoma" w:hAnsi="Tahoma" w:cs="Tahoma"/>
          <w:sz w:val="22"/>
          <w:szCs w:val="22"/>
        </w:rPr>
        <w:t>1</w:t>
      </w:r>
      <w:r w:rsidR="00A62B75" w:rsidRPr="00182169">
        <w:rPr>
          <w:rFonts w:ascii="Tahoma" w:hAnsi="Tahoma" w:cs="Tahoma"/>
          <w:sz w:val="22"/>
          <w:szCs w:val="22"/>
        </w:rPr>
        <w:t>5</w:t>
      </w:r>
      <w:r w:rsidR="00322DA7" w:rsidRPr="00182169">
        <w:rPr>
          <w:rFonts w:ascii="Tahoma" w:hAnsi="Tahoma" w:cs="Tahoma"/>
          <w:sz w:val="22"/>
          <w:szCs w:val="22"/>
        </w:rPr>
        <w:t xml:space="preserve"> </w:t>
      </w:r>
      <w:r w:rsidRPr="00182169">
        <w:rPr>
          <w:rFonts w:ascii="Tahoma" w:hAnsi="Tahoma" w:cs="Tahoma"/>
          <w:sz w:val="22"/>
          <w:szCs w:val="22"/>
        </w:rPr>
        <w:t xml:space="preserve">acima, o não comparecimento do Debenturista para receber o valor correspondente a quaisquer das obrigações pecuniárias devidas pela Emissora, nas datas previstas nesta </w:t>
      </w:r>
      <w:r w:rsidR="00884201" w:rsidRPr="00182169">
        <w:rPr>
          <w:rFonts w:ascii="Tahoma" w:hAnsi="Tahoma" w:cs="Tahoma"/>
          <w:sz w:val="22"/>
          <w:szCs w:val="22"/>
        </w:rPr>
        <w:t>Escritura de Emissão</w:t>
      </w:r>
      <w:r w:rsidRPr="00182169">
        <w:rPr>
          <w:rFonts w:ascii="Tahoma" w:hAnsi="Tahoma" w:cs="Tahoma"/>
          <w:sz w:val="22"/>
          <w:szCs w:val="22"/>
        </w:rPr>
        <w:t>, ou em comunicado publicado pela Emissora, não lhe dará direito ao recebimento de qualquer remuneração adicional e/ou encargos moratórios no período relativo ao atraso no recebimento, sendo-lhe, todavia, assegurados os direitos adquiridos até a data do respectivo vencimento.</w:t>
      </w:r>
    </w:p>
    <w:p w:rsidR="007E592E" w:rsidRPr="00182169" w:rsidRDefault="007E592E" w:rsidP="001D00B5">
      <w:pPr>
        <w:spacing w:line="300" w:lineRule="atLeast"/>
        <w:jc w:val="left"/>
        <w:rPr>
          <w:rFonts w:ascii="Tahoma" w:hAnsi="Tahoma" w:cs="Tahoma"/>
          <w:b/>
          <w:bCs/>
          <w:color w:val="000000"/>
          <w:sz w:val="22"/>
          <w:szCs w:val="22"/>
        </w:rPr>
      </w:pPr>
    </w:p>
    <w:p w:rsidR="00687E4E" w:rsidRPr="00182169" w:rsidRDefault="00687E4E" w:rsidP="00D275E0">
      <w:pPr>
        <w:pStyle w:val="PargrafodaLista"/>
        <w:numPr>
          <w:ilvl w:val="1"/>
          <w:numId w:val="44"/>
        </w:numPr>
        <w:suppressAutoHyphens/>
        <w:spacing w:line="300" w:lineRule="atLeast"/>
        <w:ind w:left="0" w:hanging="11"/>
        <w:rPr>
          <w:rFonts w:ascii="Tahoma" w:hAnsi="Tahoma" w:cs="Tahoma"/>
          <w:color w:val="000000"/>
          <w:sz w:val="22"/>
          <w:szCs w:val="22"/>
        </w:rPr>
      </w:pPr>
      <w:r w:rsidRPr="00182169">
        <w:rPr>
          <w:rFonts w:ascii="Tahoma" w:hAnsi="Tahoma" w:cs="Tahoma"/>
          <w:b/>
          <w:bCs/>
          <w:color w:val="000000"/>
          <w:sz w:val="22"/>
          <w:szCs w:val="22"/>
        </w:rPr>
        <w:t>Garantia</w:t>
      </w:r>
      <w:r w:rsidR="00F65222" w:rsidRPr="00182169">
        <w:rPr>
          <w:rFonts w:ascii="Tahoma" w:hAnsi="Tahoma" w:cs="Tahoma"/>
          <w:b/>
          <w:bCs/>
          <w:color w:val="000000"/>
          <w:sz w:val="22"/>
          <w:szCs w:val="22"/>
        </w:rPr>
        <w:t>s</w:t>
      </w:r>
    </w:p>
    <w:p w:rsidR="00687E4E" w:rsidRPr="00182169" w:rsidRDefault="00687E4E" w:rsidP="00D275E0">
      <w:pPr>
        <w:spacing w:line="300" w:lineRule="atLeast"/>
        <w:rPr>
          <w:rFonts w:ascii="Tahoma" w:hAnsi="Tahoma" w:cs="Tahoma"/>
          <w:snapToGrid w:val="0"/>
          <w:color w:val="000000"/>
          <w:sz w:val="22"/>
          <w:szCs w:val="22"/>
        </w:rPr>
      </w:pPr>
    </w:p>
    <w:p w:rsidR="00B61976" w:rsidRPr="00182169" w:rsidRDefault="00F65222" w:rsidP="001D00B5">
      <w:pPr>
        <w:pStyle w:val="PargrafodaLista"/>
        <w:numPr>
          <w:ilvl w:val="2"/>
          <w:numId w:val="44"/>
        </w:numPr>
        <w:suppressAutoHyphens/>
        <w:spacing w:line="300" w:lineRule="atLeast"/>
        <w:ind w:left="0" w:firstLine="0"/>
        <w:rPr>
          <w:rFonts w:ascii="Tahoma" w:hAnsi="Tahoma" w:cs="Tahoma"/>
          <w:color w:val="000000"/>
          <w:sz w:val="22"/>
          <w:szCs w:val="22"/>
        </w:rPr>
      </w:pPr>
      <w:r w:rsidRPr="00182169">
        <w:rPr>
          <w:rFonts w:ascii="Tahoma" w:hAnsi="Tahoma" w:cs="Tahoma"/>
          <w:sz w:val="22"/>
          <w:szCs w:val="22"/>
        </w:rPr>
        <w:t>Em</w:t>
      </w:r>
      <w:r w:rsidRPr="00182169">
        <w:rPr>
          <w:rFonts w:ascii="Tahoma" w:hAnsi="Tahoma" w:cs="Tahoma"/>
          <w:color w:val="000000"/>
          <w:sz w:val="22"/>
          <w:szCs w:val="22"/>
        </w:rPr>
        <w:t xml:space="preserve"> garantia ao fiel, pontual e integral pagamento e cumprimento das obrigações assumidas no âmbito das Debêntures, </w:t>
      </w:r>
      <w:r w:rsidR="004A47B2" w:rsidRPr="00182169">
        <w:rPr>
          <w:rFonts w:ascii="Tahoma" w:hAnsi="Tahoma" w:cs="Tahoma"/>
          <w:color w:val="000000"/>
          <w:sz w:val="22"/>
          <w:szCs w:val="22"/>
        </w:rPr>
        <w:t xml:space="preserve">serão </w:t>
      </w:r>
      <w:r w:rsidRPr="00182169">
        <w:rPr>
          <w:rFonts w:ascii="Tahoma" w:hAnsi="Tahoma" w:cs="Tahoma"/>
          <w:color w:val="000000"/>
          <w:sz w:val="22"/>
          <w:szCs w:val="22"/>
        </w:rPr>
        <w:t>constituída</w:t>
      </w:r>
      <w:r w:rsidR="004A47B2" w:rsidRPr="00182169">
        <w:rPr>
          <w:rFonts w:ascii="Tahoma" w:hAnsi="Tahoma" w:cs="Tahoma"/>
          <w:color w:val="000000"/>
          <w:sz w:val="22"/>
          <w:szCs w:val="22"/>
        </w:rPr>
        <w:t>s</w:t>
      </w:r>
      <w:r w:rsidRPr="00182169">
        <w:rPr>
          <w:rFonts w:ascii="Tahoma" w:hAnsi="Tahoma" w:cs="Tahoma"/>
          <w:color w:val="000000"/>
          <w:sz w:val="22"/>
          <w:szCs w:val="22"/>
        </w:rPr>
        <w:t>, em caráter irrevogável e irretratável</w:t>
      </w:r>
      <w:r w:rsidR="004A47B2" w:rsidRPr="00182169">
        <w:rPr>
          <w:rFonts w:ascii="Tahoma" w:hAnsi="Tahoma" w:cs="Tahoma"/>
          <w:color w:val="000000"/>
          <w:sz w:val="22"/>
          <w:szCs w:val="22"/>
        </w:rPr>
        <w:t>, as seguintes garantias</w:t>
      </w:r>
      <w:r w:rsidR="00B61976" w:rsidRPr="00182169">
        <w:rPr>
          <w:rFonts w:ascii="Tahoma" w:hAnsi="Tahoma" w:cs="Tahoma"/>
          <w:color w:val="000000"/>
          <w:sz w:val="22"/>
          <w:szCs w:val="22"/>
        </w:rPr>
        <w:t>:</w:t>
      </w:r>
    </w:p>
    <w:p w:rsidR="00B61976" w:rsidRPr="00182169" w:rsidRDefault="00B61976" w:rsidP="001D00B5">
      <w:pPr>
        <w:pStyle w:val="PargrafodaLista"/>
        <w:suppressAutoHyphens/>
        <w:spacing w:line="300" w:lineRule="atLeast"/>
        <w:ind w:left="0"/>
        <w:rPr>
          <w:rFonts w:ascii="Tahoma" w:hAnsi="Tahoma" w:cs="Tahoma"/>
          <w:color w:val="000000"/>
          <w:sz w:val="22"/>
          <w:szCs w:val="22"/>
        </w:rPr>
      </w:pPr>
    </w:p>
    <w:p w:rsidR="00B61976" w:rsidRPr="00182169" w:rsidRDefault="00F65222" w:rsidP="001D00B5">
      <w:pPr>
        <w:pStyle w:val="PargrafodaLista"/>
        <w:numPr>
          <w:ilvl w:val="0"/>
          <w:numId w:val="49"/>
        </w:numPr>
        <w:suppressAutoHyphens/>
        <w:spacing w:line="300" w:lineRule="atLeast"/>
        <w:rPr>
          <w:rFonts w:ascii="Tahoma" w:hAnsi="Tahoma" w:cs="Tahoma"/>
          <w:color w:val="000000"/>
          <w:sz w:val="22"/>
          <w:szCs w:val="22"/>
        </w:rPr>
      </w:pPr>
      <w:bookmarkStart w:id="48" w:name="_Hlk23737075"/>
      <w:r w:rsidRPr="00182169">
        <w:rPr>
          <w:rFonts w:ascii="Tahoma" w:hAnsi="Tahoma" w:cs="Tahoma"/>
          <w:color w:val="000000"/>
          <w:sz w:val="22"/>
          <w:szCs w:val="22"/>
        </w:rPr>
        <w:t xml:space="preserve">alienação fiduciária sobre a totalidade das ações emitidas </w:t>
      </w:r>
      <w:r w:rsidR="00C0695D">
        <w:rPr>
          <w:rFonts w:ascii="Tahoma" w:hAnsi="Tahoma" w:cs="Tahoma"/>
          <w:color w:val="000000"/>
          <w:sz w:val="22"/>
          <w:szCs w:val="22"/>
        </w:rPr>
        <w:t xml:space="preserve">e a serem emitidas </w:t>
      </w:r>
      <w:r w:rsidRPr="00182169">
        <w:rPr>
          <w:rFonts w:ascii="Tahoma" w:hAnsi="Tahoma" w:cs="Tahoma"/>
          <w:color w:val="000000"/>
          <w:sz w:val="22"/>
          <w:szCs w:val="22"/>
        </w:rPr>
        <w:t>pela Emissora de titularidade d</w:t>
      </w:r>
      <w:r w:rsidR="00D47FCC" w:rsidRPr="00182169">
        <w:rPr>
          <w:rFonts w:ascii="Tahoma" w:hAnsi="Tahoma" w:cs="Tahoma"/>
          <w:color w:val="000000"/>
          <w:sz w:val="22"/>
          <w:szCs w:val="22"/>
        </w:rPr>
        <w:t xml:space="preserve">o </w:t>
      </w:r>
      <w:r w:rsidR="004162C0" w:rsidRPr="00182169">
        <w:rPr>
          <w:rFonts w:ascii="Tahoma" w:hAnsi="Tahoma" w:cs="Tahoma"/>
          <w:sz w:val="22"/>
          <w:szCs w:val="22"/>
        </w:rPr>
        <w:t xml:space="preserve">SCG IV Fundo de Investimento em Participações Multiestratégia, </w:t>
      </w:r>
      <w:bookmarkStart w:id="49" w:name="_Hlk23736170"/>
      <w:r w:rsidR="004162C0" w:rsidRPr="00182169">
        <w:rPr>
          <w:rFonts w:ascii="Tahoma" w:hAnsi="Tahoma" w:cs="Tahoma"/>
          <w:sz w:val="22"/>
          <w:szCs w:val="22"/>
        </w:rPr>
        <w:t xml:space="preserve">fundo de investimento constituído sob a forma de condomínio fechado, </w:t>
      </w:r>
      <w:r w:rsidR="004162C0" w:rsidRPr="00182169">
        <w:rPr>
          <w:rFonts w:ascii="Tahoma" w:hAnsi="Tahoma" w:cs="Tahoma"/>
          <w:bCs/>
          <w:sz w:val="22"/>
          <w:szCs w:val="22"/>
        </w:rPr>
        <w:t xml:space="preserve">inscrito </w:t>
      </w:r>
      <w:bookmarkEnd w:id="49"/>
      <w:r w:rsidR="004162C0" w:rsidRPr="00182169">
        <w:rPr>
          <w:rFonts w:ascii="Tahoma" w:hAnsi="Tahoma" w:cs="Tahoma"/>
          <w:bCs/>
          <w:sz w:val="22"/>
          <w:szCs w:val="22"/>
        </w:rPr>
        <w:t>no CNPJ/ME sob o n.º </w:t>
      </w:r>
      <w:r w:rsidR="00DD6475" w:rsidRPr="00182169">
        <w:rPr>
          <w:rFonts w:ascii="Tahoma" w:hAnsi="Tahoma" w:cs="Tahoma"/>
          <w:sz w:val="22"/>
          <w:szCs w:val="22"/>
        </w:rPr>
        <w:t>21.510.174/0001-74</w:t>
      </w:r>
      <w:r w:rsidR="004162C0" w:rsidRPr="00182169">
        <w:rPr>
          <w:rFonts w:ascii="Tahoma" w:hAnsi="Tahoma" w:cs="Tahoma"/>
          <w:sz w:val="22"/>
          <w:szCs w:val="22"/>
        </w:rPr>
        <w:t xml:space="preserve"> (“</w:t>
      </w:r>
      <w:r w:rsidR="004162C0" w:rsidRPr="00182169">
        <w:rPr>
          <w:rFonts w:ascii="Tahoma" w:hAnsi="Tahoma" w:cs="Tahoma"/>
          <w:sz w:val="22"/>
          <w:szCs w:val="22"/>
          <w:u w:val="single"/>
        </w:rPr>
        <w:t>Fundo SCG IV</w:t>
      </w:r>
      <w:r w:rsidR="004162C0" w:rsidRPr="00182169">
        <w:rPr>
          <w:rFonts w:ascii="Tahoma" w:hAnsi="Tahoma" w:cs="Tahoma"/>
          <w:sz w:val="22"/>
          <w:szCs w:val="22"/>
        </w:rPr>
        <w:t xml:space="preserve">”), correspondentes nesta data a </w:t>
      </w:r>
      <w:r w:rsidR="00DD6475" w:rsidRPr="00182169">
        <w:rPr>
          <w:rFonts w:ascii="Tahoma" w:hAnsi="Tahoma" w:cs="Tahoma"/>
          <w:sz w:val="22"/>
          <w:szCs w:val="22"/>
        </w:rPr>
        <w:t xml:space="preserve">95% (noventa e cinco por cento) </w:t>
      </w:r>
      <w:r w:rsidR="004162C0" w:rsidRPr="00182169">
        <w:rPr>
          <w:rFonts w:ascii="Tahoma" w:hAnsi="Tahoma" w:cs="Tahoma"/>
          <w:sz w:val="22"/>
          <w:szCs w:val="22"/>
        </w:rPr>
        <w:t>do capital social total da Emissora (</w:t>
      </w:r>
      <w:r w:rsidRPr="00182169">
        <w:rPr>
          <w:rFonts w:ascii="Tahoma" w:hAnsi="Tahoma" w:cs="Tahoma"/>
          <w:color w:val="000000"/>
          <w:sz w:val="22"/>
          <w:szCs w:val="22"/>
        </w:rPr>
        <w:t>“</w:t>
      </w:r>
      <w:r w:rsidRPr="00182169">
        <w:rPr>
          <w:rFonts w:ascii="Tahoma" w:hAnsi="Tahoma" w:cs="Tahoma"/>
          <w:color w:val="000000"/>
          <w:sz w:val="22"/>
          <w:szCs w:val="22"/>
          <w:u w:val="single"/>
        </w:rPr>
        <w:t>Alienação Fiduciária de Ações</w:t>
      </w:r>
      <w:r w:rsidRPr="00182169">
        <w:rPr>
          <w:rFonts w:ascii="Tahoma" w:hAnsi="Tahoma" w:cs="Tahoma"/>
          <w:color w:val="000000"/>
          <w:sz w:val="22"/>
          <w:szCs w:val="22"/>
        </w:rPr>
        <w:t>”</w:t>
      </w:r>
      <w:r w:rsidR="004162C0" w:rsidRPr="00182169">
        <w:rPr>
          <w:rFonts w:ascii="Tahoma" w:hAnsi="Tahoma" w:cs="Tahoma"/>
          <w:color w:val="000000"/>
          <w:sz w:val="22"/>
          <w:szCs w:val="22"/>
        </w:rPr>
        <w:t>)</w:t>
      </w:r>
      <w:r w:rsidRPr="00182169">
        <w:rPr>
          <w:rFonts w:ascii="Tahoma" w:hAnsi="Tahoma" w:cs="Tahoma"/>
          <w:color w:val="000000"/>
          <w:sz w:val="22"/>
          <w:szCs w:val="22"/>
        </w:rPr>
        <w:t xml:space="preserve">, </w:t>
      </w:r>
      <w:r w:rsidR="00D47FCC" w:rsidRPr="00182169">
        <w:rPr>
          <w:rFonts w:ascii="Tahoma" w:hAnsi="Tahoma" w:cs="Tahoma"/>
          <w:color w:val="000000"/>
          <w:sz w:val="22"/>
          <w:szCs w:val="22"/>
        </w:rPr>
        <w:t xml:space="preserve">nos termos do </w:t>
      </w:r>
      <w:r w:rsidR="00DD6475" w:rsidRPr="00182169">
        <w:rPr>
          <w:rFonts w:ascii="Tahoma" w:hAnsi="Tahoma" w:cs="Tahoma"/>
          <w:i/>
          <w:color w:val="000000"/>
          <w:sz w:val="22"/>
          <w:szCs w:val="22"/>
        </w:rPr>
        <w:t>“</w:t>
      </w:r>
      <w:r w:rsidR="00D47FCC" w:rsidRPr="00182169">
        <w:rPr>
          <w:rFonts w:ascii="Tahoma" w:hAnsi="Tahoma" w:cs="Tahoma"/>
          <w:i/>
          <w:color w:val="000000"/>
          <w:sz w:val="22"/>
          <w:szCs w:val="22"/>
        </w:rPr>
        <w:t>Instrumento</w:t>
      </w:r>
      <w:r w:rsidR="00972C2C" w:rsidRPr="00182169">
        <w:rPr>
          <w:rFonts w:ascii="Tahoma" w:hAnsi="Tahoma" w:cs="Tahoma"/>
          <w:i/>
          <w:color w:val="000000"/>
          <w:sz w:val="22"/>
          <w:szCs w:val="22"/>
        </w:rPr>
        <w:t xml:space="preserve"> Particular</w:t>
      </w:r>
      <w:r w:rsidR="00D47FCC" w:rsidRPr="00182169">
        <w:rPr>
          <w:rFonts w:ascii="Tahoma" w:hAnsi="Tahoma" w:cs="Tahoma"/>
          <w:i/>
          <w:color w:val="000000"/>
          <w:sz w:val="22"/>
          <w:szCs w:val="22"/>
        </w:rPr>
        <w:t xml:space="preserve"> de Alienação Fiduciária de Ações </w:t>
      </w:r>
      <w:r w:rsidR="00E92170" w:rsidRPr="00182169">
        <w:rPr>
          <w:rFonts w:ascii="Tahoma" w:hAnsi="Tahoma" w:cs="Tahoma"/>
          <w:i/>
          <w:color w:val="000000"/>
          <w:sz w:val="22"/>
          <w:szCs w:val="22"/>
        </w:rPr>
        <w:t xml:space="preserve">em Garantia </w:t>
      </w:r>
      <w:r w:rsidR="00D47FCC" w:rsidRPr="00182169">
        <w:rPr>
          <w:rFonts w:ascii="Tahoma" w:hAnsi="Tahoma" w:cs="Tahoma"/>
          <w:i/>
          <w:color w:val="000000"/>
          <w:sz w:val="22"/>
          <w:szCs w:val="22"/>
        </w:rPr>
        <w:t>e Outras Avenças</w:t>
      </w:r>
      <w:r w:rsidR="00DD6475" w:rsidRPr="00182169">
        <w:rPr>
          <w:rFonts w:ascii="Tahoma" w:hAnsi="Tahoma" w:cs="Tahoma"/>
          <w:i/>
          <w:color w:val="000000"/>
          <w:sz w:val="22"/>
          <w:szCs w:val="22"/>
        </w:rPr>
        <w:t>”</w:t>
      </w:r>
      <w:r w:rsidR="00D47FCC" w:rsidRPr="00182169">
        <w:rPr>
          <w:rFonts w:ascii="Tahoma" w:hAnsi="Tahoma" w:cs="Tahoma"/>
          <w:color w:val="000000"/>
          <w:sz w:val="22"/>
          <w:szCs w:val="22"/>
        </w:rPr>
        <w:t xml:space="preserve"> </w:t>
      </w:r>
      <w:r w:rsidRPr="00182169">
        <w:rPr>
          <w:rFonts w:ascii="Tahoma" w:hAnsi="Tahoma" w:cs="Tahoma"/>
          <w:color w:val="000000"/>
          <w:sz w:val="22"/>
          <w:szCs w:val="22"/>
        </w:rPr>
        <w:t xml:space="preserve">a ser celebrado </w:t>
      </w:r>
      <w:r w:rsidR="00DD6475" w:rsidRPr="00182169">
        <w:rPr>
          <w:rFonts w:ascii="Tahoma" w:hAnsi="Tahoma" w:cs="Tahoma"/>
          <w:color w:val="000000"/>
          <w:sz w:val="22"/>
          <w:szCs w:val="22"/>
        </w:rPr>
        <w:t>entre o</w:t>
      </w:r>
      <w:r w:rsidR="00D47FCC" w:rsidRPr="00182169">
        <w:rPr>
          <w:rFonts w:ascii="Tahoma" w:hAnsi="Tahoma" w:cs="Tahoma"/>
          <w:color w:val="000000"/>
          <w:sz w:val="22"/>
          <w:szCs w:val="22"/>
        </w:rPr>
        <w:t xml:space="preserve"> Fundo</w:t>
      </w:r>
      <w:r w:rsidR="00A257C0" w:rsidRPr="00182169">
        <w:rPr>
          <w:rFonts w:ascii="Tahoma" w:hAnsi="Tahoma" w:cs="Tahoma"/>
          <w:sz w:val="22"/>
          <w:szCs w:val="22"/>
        </w:rPr>
        <w:t xml:space="preserve"> SCG IV</w:t>
      </w:r>
      <w:r w:rsidRPr="00182169">
        <w:rPr>
          <w:rFonts w:ascii="Tahoma" w:hAnsi="Tahoma" w:cs="Tahoma"/>
          <w:color w:val="000000"/>
          <w:sz w:val="22"/>
          <w:szCs w:val="22"/>
        </w:rPr>
        <w:t xml:space="preserve"> e </w:t>
      </w:r>
      <w:r w:rsidR="00DD6475" w:rsidRPr="00182169">
        <w:rPr>
          <w:rFonts w:ascii="Tahoma" w:hAnsi="Tahoma" w:cs="Tahoma"/>
          <w:color w:val="000000"/>
          <w:sz w:val="22"/>
          <w:szCs w:val="22"/>
        </w:rPr>
        <w:t xml:space="preserve">o </w:t>
      </w:r>
      <w:r w:rsidR="001855F0" w:rsidRPr="00182169">
        <w:rPr>
          <w:rFonts w:ascii="Tahoma" w:hAnsi="Tahoma" w:cs="Tahoma"/>
          <w:color w:val="000000"/>
          <w:sz w:val="22"/>
          <w:szCs w:val="22"/>
        </w:rPr>
        <w:t>A</w:t>
      </w:r>
      <w:r w:rsidRPr="00182169">
        <w:rPr>
          <w:rFonts w:ascii="Tahoma" w:hAnsi="Tahoma" w:cs="Tahoma"/>
          <w:color w:val="000000"/>
          <w:sz w:val="22"/>
          <w:szCs w:val="22"/>
        </w:rPr>
        <w:t xml:space="preserve">gente </w:t>
      </w:r>
      <w:r w:rsidR="001855F0" w:rsidRPr="00182169">
        <w:rPr>
          <w:rFonts w:ascii="Tahoma" w:hAnsi="Tahoma" w:cs="Tahoma"/>
          <w:color w:val="000000"/>
          <w:sz w:val="22"/>
          <w:szCs w:val="22"/>
        </w:rPr>
        <w:t>F</w:t>
      </w:r>
      <w:r w:rsidRPr="00182169">
        <w:rPr>
          <w:rFonts w:ascii="Tahoma" w:hAnsi="Tahoma" w:cs="Tahoma"/>
          <w:color w:val="000000"/>
          <w:sz w:val="22"/>
          <w:szCs w:val="22"/>
        </w:rPr>
        <w:t>iduciário, com a interveniência anuência da Emissora</w:t>
      </w:r>
      <w:r w:rsidR="001855F0" w:rsidRPr="00182169">
        <w:rPr>
          <w:rFonts w:ascii="Tahoma" w:hAnsi="Tahoma" w:cs="Tahoma"/>
          <w:color w:val="000000"/>
          <w:sz w:val="22"/>
          <w:szCs w:val="22"/>
        </w:rPr>
        <w:t xml:space="preserve"> (“</w:t>
      </w:r>
      <w:r w:rsidR="001855F0" w:rsidRPr="00182169">
        <w:rPr>
          <w:rFonts w:ascii="Tahoma" w:hAnsi="Tahoma" w:cs="Tahoma"/>
          <w:color w:val="000000"/>
          <w:sz w:val="22"/>
          <w:szCs w:val="22"/>
          <w:u w:val="single"/>
        </w:rPr>
        <w:t>Contrato de Alienação Fiduciária</w:t>
      </w:r>
      <w:r w:rsidR="001855F0" w:rsidRPr="00182169">
        <w:rPr>
          <w:rFonts w:ascii="Tahoma" w:hAnsi="Tahoma" w:cs="Tahoma"/>
          <w:color w:val="000000"/>
          <w:sz w:val="22"/>
          <w:szCs w:val="22"/>
        </w:rPr>
        <w:t>”)</w:t>
      </w:r>
      <w:r w:rsidRPr="00182169">
        <w:rPr>
          <w:rFonts w:ascii="Tahoma" w:hAnsi="Tahoma" w:cs="Tahoma"/>
          <w:color w:val="000000"/>
          <w:sz w:val="22"/>
          <w:szCs w:val="22"/>
        </w:rPr>
        <w:t>;</w:t>
      </w:r>
    </w:p>
    <w:p w:rsidR="00F52312" w:rsidRPr="00182169" w:rsidRDefault="00F52312" w:rsidP="001D00B5">
      <w:pPr>
        <w:pStyle w:val="PargrafodaLista"/>
        <w:suppressAutoHyphens/>
        <w:spacing w:line="300" w:lineRule="atLeast"/>
        <w:ind w:left="1080"/>
        <w:rPr>
          <w:rFonts w:ascii="Tahoma" w:hAnsi="Tahoma" w:cs="Tahoma"/>
          <w:color w:val="000000"/>
          <w:sz w:val="22"/>
          <w:szCs w:val="22"/>
        </w:rPr>
      </w:pPr>
    </w:p>
    <w:bookmarkEnd w:id="48"/>
    <w:p w:rsidR="006B6BD3" w:rsidRPr="00182169" w:rsidRDefault="006B6BD3" w:rsidP="006B6BD3">
      <w:pPr>
        <w:pStyle w:val="PargrafodaLista"/>
        <w:numPr>
          <w:ilvl w:val="0"/>
          <w:numId w:val="49"/>
        </w:numPr>
        <w:suppressAutoHyphens/>
        <w:spacing w:line="300" w:lineRule="atLeast"/>
        <w:rPr>
          <w:rFonts w:ascii="Tahoma" w:hAnsi="Tahoma" w:cs="Tahoma"/>
          <w:color w:val="000000"/>
          <w:sz w:val="22"/>
          <w:szCs w:val="22"/>
        </w:rPr>
      </w:pPr>
      <w:r w:rsidRPr="00182169">
        <w:rPr>
          <w:rFonts w:ascii="Tahoma" w:hAnsi="Tahoma" w:cs="Tahoma"/>
          <w:sz w:val="22"/>
          <w:szCs w:val="22"/>
        </w:rPr>
        <w:t>cessão fiduciária sobre</w:t>
      </w:r>
      <w:r w:rsidR="00AA3CEB" w:rsidRPr="00182169">
        <w:rPr>
          <w:rFonts w:ascii="Tahoma" w:hAnsi="Tahoma" w:cs="Tahoma"/>
          <w:sz w:val="22"/>
          <w:szCs w:val="22"/>
        </w:rPr>
        <w:t xml:space="preserve"> a totalidade dos seguintes direitos creditórios, principais e acessórios, presentes ou futuros, de titularidade da Emissora</w:t>
      </w:r>
      <w:r w:rsidR="00B42A0F" w:rsidRPr="00182169">
        <w:rPr>
          <w:rFonts w:ascii="Tahoma" w:hAnsi="Tahoma" w:cs="Tahoma"/>
          <w:sz w:val="22"/>
          <w:szCs w:val="22"/>
        </w:rPr>
        <w:t xml:space="preserve"> (“</w:t>
      </w:r>
      <w:r w:rsidR="00B42A0F" w:rsidRPr="00182169">
        <w:rPr>
          <w:rFonts w:ascii="Tahoma" w:hAnsi="Tahoma" w:cs="Tahoma"/>
          <w:sz w:val="22"/>
          <w:szCs w:val="22"/>
          <w:u w:val="single"/>
        </w:rPr>
        <w:t>Cessão Fiduciária de Recebíveis Tópico</w:t>
      </w:r>
      <w:r w:rsidR="00B42A0F" w:rsidRPr="00182169">
        <w:rPr>
          <w:rFonts w:ascii="Tahoma" w:hAnsi="Tahoma" w:cs="Tahoma"/>
          <w:sz w:val="22"/>
          <w:szCs w:val="22"/>
        </w:rPr>
        <w:t>”)</w:t>
      </w:r>
      <w:r w:rsidRPr="00182169">
        <w:rPr>
          <w:rFonts w:ascii="Tahoma" w:hAnsi="Tahoma" w:cs="Tahoma"/>
          <w:sz w:val="22"/>
          <w:szCs w:val="22"/>
        </w:rPr>
        <w:t xml:space="preserve">: </w:t>
      </w:r>
      <w:r w:rsidRPr="00182169">
        <w:rPr>
          <w:rFonts w:ascii="Tahoma" w:hAnsi="Tahoma" w:cs="Tahoma"/>
          <w:b/>
          <w:sz w:val="22"/>
          <w:szCs w:val="22"/>
        </w:rPr>
        <w:t>(a)</w:t>
      </w:r>
      <w:r w:rsidRPr="00182169">
        <w:rPr>
          <w:rFonts w:ascii="Tahoma" w:hAnsi="Tahoma" w:cs="Tahoma"/>
          <w:sz w:val="22"/>
          <w:szCs w:val="22"/>
        </w:rPr>
        <w:t xml:space="preserve"> a totalidade dos dividendos, proventos, lucros, rendimentos, bonificações, </w:t>
      </w:r>
      <w:r w:rsidR="00FE5ED4">
        <w:rPr>
          <w:rFonts w:ascii="Tahoma" w:hAnsi="Tahoma" w:cs="Tahoma"/>
          <w:sz w:val="22"/>
          <w:szCs w:val="22"/>
        </w:rPr>
        <w:t xml:space="preserve">frutos e </w:t>
      </w:r>
      <w:r w:rsidRPr="00182169">
        <w:rPr>
          <w:rFonts w:ascii="Tahoma" w:hAnsi="Tahoma" w:cs="Tahoma"/>
          <w:sz w:val="22"/>
          <w:szCs w:val="22"/>
        </w:rPr>
        <w:t>direitos</w:t>
      </w:r>
      <w:r w:rsidR="00FE5ED4">
        <w:rPr>
          <w:rFonts w:ascii="Tahoma" w:hAnsi="Tahoma" w:cs="Tahoma"/>
          <w:sz w:val="22"/>
          <w:szCs w:val="22"/>
        </w:rPr>
        <w:t xml:space="preserve"> econômicos</w:t>
      </w:r>
      <w:r w:rsidRPr="00182169">
        <w:rPr>
          <w:rFonts w:ascii="Tahoma" w:hAnsi="Tahoma" w:cs="Tahoma"/>
          <w:sz w:val="22"/>
          <w:szCs w:val="22"/>
        </w:rPr>
        <w:t xml:space="preserve">, juros sobre capital próprio, distribuições e demais valores que venham a ser apurados e/ou declarados pela Tópico à Emissora com relação </w:t>
      </w:r>
      <w:r w:rsidR="00114A7E" w:rsidRPr="00182169">
        <w:rPr>
          <w:rFonts w:ascii="Tahoma" w:hAnsi="Tahoma" w:cs="Tahoma"/>
          <w:sz w:val="22"/>
          <w:szCs w:val="22"/>
        </w:rPr>
        <w:t xml:space="preserve">à totalidade das ações </w:t>
      </w:r>
      <w:r w:rsidR="003A239D">
        <w:rPr>
          <w:rFonts w:ascii="Tahoma" w:hAnsi="Tahoma" w:cs="Tahoma"/>
          <w:sz w:val="22"/>
          <w:szCs w:val="22"/>
        </w:rPr>
        <w:t xml:space="preserve">presentes e futuras </w:t>
      </w:r>
      <w:r w:rsidR="00114A7E" w:rsidRPr="00182169">
        <w:rPr>
          <w:rFonts w:ascii="Tahoma" w:hAnsi="Tahoma" w:cs="Tahoma"/>
          <w:sz w:val="22"/>
          <w:szCs w:val="22"/>
        </w:rPr>
        <w:t>de emissão da Tópico de titularidade da Emissora (“</w:t>
      </w:r>
      <w:r w:rsidR="00114A7E" w:rsidRPr="00182169">
        <w:rPr>
          <w:rFonts w:ascii="Tahoma" w:hAnsi="Tahoma" w:cs="Tahoma"/>
          <w:sz w:val="22"/>
          <w:szCs w:val="22"/>
          <w:u w:val="single"/>
        </w:rPr>
        <w:t>Recebíveis das Ações Tópico</w:t>
      </w:r>
      <w:r w:rsidR="00114A7E" w:rsidRPr="00182169">
        <w:rPr>
          <w:rFonts w:ascii="Tahoma" w:hAnsi="Tahoma" w:cs="Tahoma"/>
          <w:sz w:val="22"/>
          <w:szCs w:val="22"/>
        </w:rPr>
        <w:t>” e “</w:t>
      </w:r>
      <w:r w:rsidR="00114A7E" w:rsidRPr="00182169">
        <w:rPr>
          <w:rFonts w:ascii="Tahoma" w:hAnsi="Tahoma" w:cs="Tahoma"/>
          <w:sz w:val="22"/>
          <w:szCs w:val="22"/>
          <w:u w:val="single"/>
        </w:rPr>
        <w:t>Ações Tópico</w:t>
      </w:r>
      <w:r w:rsidR="00114A7E" w:rsidRPr="00182169">
        <w:rPr>
          <w:rFonts w:ascii="Tahoma" w:hAnsi="Tahoma" w:cs="Tahoma"/>
          <w:sz w:val="22"/>
          <w:szCs w:val="22"/>
        </w:rPr>
        <w:t>”, respectivamente), observada a Condição Suspensiva (conforme definida abaixo) com relação à parcela dos Recebíveis das Ações Tópico oriundas das Ações Oneradas Tópico (conforme definidas abaixo)</w:t>
      </w:r>
      <w:r w:rsidRPr="00182169">
        <w:rPr>
          <w:rFonts w:ascii="Tahoma" w:hAnsi="Tahoma" w:cs="Tahoma"/>
          <w:sz w:val="22"/>
          <w:szCs w:val="22"/>
        </w:rPr>
        <w:t xml:space="preserve">, </w:t>
      </w:r>
      <w:r w:rsidR="00114A7E" w:rsidRPr="00182169">
        <w:rPr>
          <w:rFonts w:ascii="Tahoma" w:hAnsi="Tahoma" w:cs="Tahoma"/>
          <w:b/>
          <w:sz w:val="22"/>
          <w:szCs w:val="22"/>
        </w:rPr>
        <w:t>(b)</w:t>
      </w:r>
      <w:r w:rsidR="00114A7E" w:rsidRPr="00182169">
        <w:rPr>
          <w:rFonts w:ascii="Tahoma" w:hAnsi="Tahoma" w:cs="Tahoma"/>
          <w:sz w:val="22"/>
          <w:szCs w:val="22"/>
        </w:rPr>
        <w:t> a</w:t>
      </w:r>
      <w:r w:rsidR="00AA3CEB" w:rsidRPr="00182169">
        <w:rPr>
          <w:rFonts w:ascii="Tahoma" w:hAnsi="Tahoma" w:cs="Tahoma"/>
          <w:sz w:val="22"/>
          <w:szCs w:val="22"/>
        </w:rPr>
        <w:t> </w:t>
      </w:r>
      <w:r w:rsidR="00114A7E" w:rsidRPr="00182169">
        <w:rPr>
          <w:rFonts w:ascii="Tahoma" w:hAnsi="Tahoma" w:cs="Tahoma"/>
          <w:sz w:val="22"/>
          <w:szCs w:val="22"/>
        </w:rPr>
        <w:t xml:space="preserve">totalidade dos </w:t>
      </w:r>
      <w:r w:rsidR="00AA3CEB" w:rsidRPr="00182169">
        <w:rPr>
          <w:rFonts w:ascii="Tahoma" w:hAnsi="Tahoma" w:cs="Tahoma"/>
          <w:sz w:val="22"/>
          <w:szCs w:val="22"/>
        </w:rPr>
        <w:t xml:space="preserve">recebíveis de titularidade da Emissora decorrentes do eventual sobejo de eventual excussão das garantias de alienação fiduciária </w:t>
      </w:r>
      <w:r w:rsidR="00AA3CEB" w:rsidRPr="00182169">
        <w:rPr>
          <w:rFonts w:ascii="Tahoma" w:hAnsi="Tahoma" w:cs="Tahoma"/>
          <w:sz w:val="22"/>
          <w:szCs w:val="22"/>
        </w:rPr>
        <w:lastRenderedPageBreak/>
        <w:t xml:space="preserve">constituídas sobre as Ações Tópico, nos termos da </w:t>
      </w:r>
      <w:bookmarkStart w:id="50" w:name="_Hlk23779661"/>
      <w:r w:rsidR="00AA3CEB" w:rsidRPr="00182169">
        <w:rPr>
          <w:rFonts w:ascii="Tahoma" w:hAnsi="Tahoma" w:cs="Tahoma"/>
          <w:sz w:val="22"/>
          <w:szCs w:val="22"/>
        </w:rPr>
        <w:t xml:space="preserve">Alienação Fiduciária Nautika </w:t>
      </w:r>
      <w:bookmarkEnd w:id="50"/>
      <w:r w:rsidR="00AA3CEB" w:rsidRPr="00182169">
        <w:rPr>
          <w:rFonts w:ascii="Tahoma" w:hAnsi="Tahoma" w:cs="Tahoma"/>
          <w:sz w:val="22"/>
          <w:szCs w:val="22"/>
        </w:rPr>
        <w:t xml:space="preserve">(conforme definida </w:t>
      </w:r>
      <w:r w:rsidR="00580DC0" w:rsidRPr="00182169">
        <w:rPr>
          <w:rFonts w:ascii="Tahoma" w:hAnsi="Tahoma" w:cs="Tahoma"/>
          <w:sz w:val="22"/>
          <w:szCs w:val="22"/>
        </w:rPr>
        <w:t xml:space="preserve">no </w:t>
      </w:r>
      <w:r w:rsidR="001E200F" w:rsidRPr="00182169">
        <w:rPr>
          <w:rFonts w:ascii="Tahoma" w:hAnsi="Tahoma" w:cs="Tahoma"/>
          <w:sz w:val="22"/>
          <w:szCs w:val="22"/>
        </w:rPr>
        <w:t xml:space="preserve">Contrato de </w:t>
      </w:r>
      <w:r w:rsidR="00580DC0" w:rsidRPr="00182169">
        <w:rPr>
          <w:rFonts w:ascii="Tahoma" w:hAnsi="Tahoma" w:cs="Tahoma"/>
          <w:sz w:val="22"/>
          <w:szCs w:val="22"/>
        </w:rPr>
        <w:t>Cessão Fiduciária de Recebíveis Tópico</w:t>
      </w:r>
      <w:r w:rsidR="00AA3CEB" w:rsidRPr="00182169">
        <w:rPr>
          <w:rFonts w:ascii="Tahoma" w:hAnsi="Tahoma" w:cs="Tahoma"/>
          <w:sz w:val="22"/>
          <w:szCs w:val="22"/>
        </w:rPr>
        <w:t xml:space="preserve">), Alienação Fiduciária Pentágono (conforme definida </w:t>
      </w:r>
      <w:r w:rsidR="00580DC0" w:rsidRPr="00182169">
        <w:rPr>
          <w:rFonts w:ascii="Tahoma" w:hAnsi="Tahoma" w:cs="Tahoma"/>
          <w:sz w:val="22"/>
          <w:szCs w:val="22"/>
        </w:rPr>
        <w:t xml:space="preserve">no </w:t>
      </w:r>
      <w:r w:rsidR="001E200F" w:rsidRPr="00182169">
        <w:rPr>
          <w:rFonts w:ascii="Tahoma" w:hAnsi="Tahoma" w:cs="Tahoma"/>
          <w:sz w:val="22"/>
          <w:szCs w:val="22"/>
        </w:rPr>
        <w:t xml:space="preserve">Contrato de </w:t>
      </w:r>
      <w:r w:rsidR="00580DC0" w:rsidRPr="00182169">
        <w:rPr>
          <w:rFonts w:ascii="Tahoma" w:hAnsi="Tahoma" w:cs="Tahoma"/>
          <w:sz w:val="22"/>
          <w:szCs w:val="22"/>
        </w:rPr>
        <w:t>Cessão Fiduciária de Recebíveis Tópico</w:t>
      </w:r>
      <w:r w:rsidR="00AA3CEB" w:rsidRPr="00182169">
        <w:rPr>
          <w:rFonts w:ascii="Tahoma" w:hAnsi="Tahoma" w:cs="Tahoma"/>
          <w:sz w:val="22"/>
          <w:szCs w:val="22"/>
        </w:rPr>
        <w:t xml:space="preserve">) e Alienação Fiduciária OT (conforme definida </w:t>
      </w:r>
      <w:r w:rsidR="00580DC0" w:rsidRPr="00182169">
        <w:rPr>
          <w:rFonts w:ascii="Tahoma" w:hAnsi="Tahoma" w:cs="Tahoma"/>
          <w:sz w:val="22"/>
          <w:szCs w:val="22"/>
        </w:rPr>
        <w:t xml:space="preserve">no </w:t>
      </w:r>
      <w:r w:rsidR="001E200F" w:rsidRPr="00182169">
        <w:rPr>
          <w:rFonts w:ascii="Tahoma" w:hAnsi="Tahoma" w:cs="Tahoma"/>
          <w:sz w:val="22"/>
          <w:szCs w:val="22"/>
        </w:rPr>
        <w:t xml:space="preserve">Contrato de </w:t>
      </w:r>
      <w:r w:rsidR="00580DC0" w:rsidRPr="00182169">
        <w:rPr>
          <w:rFonts w:ascii="Tahoma" w:hAnsi="Tahoma" w:cs="Tahoma"/>
          <w:sz w:val="22"/>
          <w:szCs w:val="22"/>
        </w:rPr>
        <w:t>Cessão Fiduciária de Recebíveis Tópico</w:t>
      </w:r>
      <w:r w:rsidR="00AA3CEB" w:rsidRPr="00182169">
        <w:rPr>
          <w:rFonts w:ascii="Tahoma" w:hAnsi="Tahoma" w:cs="Tahoma"/>
          <w:sz w:val="22"/>
          <w:szCs w:val="22"/>
        </w:rPr>
        <w:t>) (“</w:t>
      </w:r>
      <w:r w:rsidR="00AA3CEB" w:rsidRPr="00182169">
        <w:rPr>
          <w:rFonts w:ascii="Tahoma" w:hAnsi="Tahoma" w:cs="Tahoma"/>
          <w:sz w:val="22"/>
          <w:szCs w:val="22"/>
          <w:u w:val="single"/>
        </w:rPr>
        <w:t>Recebíveis do Sobejo</w:t>
      </w:r>
      <w:r w:rsidR="00361098" w:rsidRPr="00182169">
        <w:rPr>
          <w:rFonts w:ascii="Tahoma" w:hAnsi="Tahoma" w:cs="Tahoma"/>
          <w:sz w:val="22"/>
          <w:szCs w:val="22"/>
          <w:u w:val="single"/>
        </w:rPr>
        <w:t xml:space="preserve"> Tópico</w:t>
      </w:r>
      <w:r w:rsidR="00AA3CEB" w:rsidRPr="00182169">
        <w:rPr>
          <w:rFonts w:ascii="Tahoma" w:hAnsi="Tahoma" w:cs="Tahoma"/>
          <w:sz w:val="22"/>
          <w:szCs w:val="22"/>
        </w:rPr>
        <w:t xml:space="preserve">”), </w:t>
      </w:r>
      <w:r w:rsidR="00361098" w:rsidRPr="00182169">
        <w:rPr>
          <w:rFonts w:ascii="Tahoma" w:hAnsi="Tahoma" w:cs="Tahoma"/>
          <w:b/>
          <w:sz w:val="22"/>
          <w:szCs w:val="22"/>
        </w:rPr>
        <w:t>(c) </w:t>
      </w:r>
      <w:r w:rsidR="00361098" w:rsidRPr="00182169">
        <w:rPr>
          <w:rFonts w:ascii="Tahoma" w:hAnsi="Tahoma" w:cs="Tahoma"/>
          <w:sz w:val="22"/>
          <w:szCs w:val="22"/>
        </w:rPr>
        <w:t>a</w:t>
      </w:r>
      <w:r w:rsidR="001E200F" w:rsidRPr="00182169">
        <w:rPr>
          <w:rFonts w:ascii="Tahoma" w:hAnsi="Tahoma" w:cs="Tahoma"/>
          <w:sz w:val="22"/>
          <w:szCs w:val="22"/>
        </w:rPr>
        <w:t> </w:t>
      </w:r>
      <w:r w:rsidR="00361098" w:rsidRPr="00182169">
        <w:rPr>
          <w:rFonts w:ascii="Tahoma" w:hAnsi="Tahoma" w:cs="Tahoma"/>
          <w:sz w:val="22"/>
          <w:szCs w:val="22"/>
        </w:rPr>
        <w:t xml:space="preserve">totalidade dos recebíveis de titularidade da Emissora em decorrência de mútuos celebrados com a </w:t>
      </w:r>
      <w:r w:rsidR="00361098" w:rsidRPr="00182169">
        <w:rPr>
          <w:rFonts w:ascii="Tahoma" w:hAnsi="Tahoma" w:cs="Tahoma"/>
          <w:noProof/>
          <w:sz w:val="22"/>
          <w:szCs w:val="22"/>
        </w:rPr>
        <w:t>Tópico (“</w:t>
      </w:r>
      <w:r w:rsidR="00361098" w:rsidRPr="00182169">
        <w:rPr>
          <w:rFonts w:ascii="Tahoma" w:hAnsi="Tahoma" w:cs="Tahoma"/>
          <w:noProof/>
          <w:sz w:val="22"/>
          <w:szCs w:val="22"/>
          <w:u w:val="single"/>
        </w:rPr>
        <w:t>Recebíveis Mútuos Tópico</w:t>
      </w:r>
      <w:r w:rsidR="00361098" w:rsidRPr="00182169">
        <w:rPr>
          <w:rFonts w:ascii="Tahoma" w:hAnsi="Tahoma" w:cs="Tahoma"/>
          <w:noProof/>
          <w:sz w:val="22"/>
          <w:szCs w:val="22"/>
        </w:rPr>
        <w:t>” e, em conjunto com os Recebíveis das Ações Tópico e os Recebíveis do Sobe</w:t>
      </w:r>
      <w:r w:rsidR="00EE1501" w:rsidRPr="00182169">
        <w:rPr>
          <w:rFonts w:ascii="Tahoma" w:hAnsi="Tahoma" w:cs="Tahoma"/>
          <w:noProof/>
          <w:sz w:val="22"/>
          <w:szCs w:val="22"/>
        </w:rPr>
        <w:t>j</w:t>
      </w:r>
      <w:r w:rsidR="00361098" w:rsidRPr="00182169">
        <w:rPr>
          <w:rFonts w:ascii="Tahoma" w:hAnsi="Tahoma" w:cs="Tahoma"/>
          <w:noProof/>
          <w:sz w:val="22"/>
          <w:szCs w:val="22"/>
        </w:rPr>
        <w:t>o Tópico, “</w:t>
      </w:r>
      <w:r w:rsidR="00361098" w:rsidRPr="00182169">
        <w:rPr>
          <w:rFonts w:ascii="Tahoma" w:hAnsi="Tahoma" w:cs="Tahoma"/>
          <w:noProof/>
          <w:sz w:val="22"/>
          <w:szCs w:val="22"/>
          <w:u w:val="single"/>
        </w:rPr>
        <w:t>Recebíveis Tópico</w:t>
      </w:r>
      <w:r w:rsidR="00361098" w:rsidRPr="00182169">
        <w:rPr>
          <w:rFonts w:ascii="Tahoma" w:hAnsi="Tahoma" w:cs="Tahoma"/>
          <w:noProof/>
          <w:sz w:val="22"/>
          <w:szCs w:val="22"/>
        </w:rPr>
        <w:t xml:space="preserve">”), </w:t>
      </w:r>
      <w:r w:rsidR="00AA3CEB" w:rsidRPr="00182169">
        <w:rPr>
          <w:rFonts w:ascii="Tahoma" w:hAnsi="Tahoma" w:cs="Tahoma"/>
          <w:sz w:val="22"/>
          <w:szCs w:val="22"/>
        </w:rPr>
        <w:t xml:space="preserve">e </w:t>
      </w:r>
      <w:r w:rsidR="00AA3CEB" w:rsidRPr="00182169">
        <w:rPr>
          <w:rFonts w:ascii="Tahoma" w:hAnsi="Tahoma" w:cs="Tahoma"/>
          <w:b/>
          <w:sz w:val="22"/>
          <w:szCs w:val="22"/>
        </w:rPr>
        <w:t>(</w:t>
      </w:r>
      <w:r w:rsidR="00361098" w:rsidRPr="00182169">
        <w:rPr>
          <w:rFonts w:ascii="Tahoma" w:hAnsi="Tahoma" w:cs="Tahoma"/>
          <w:b/>
          <w:sz w:val="22"/>
          <w:szCs w:val="22"/>
        </w:rPr>
        <w:t>d</w:t>
      </w:r>
      <w:r w:rsidR="00AA3CEB" w:rsidRPr="00182169">
        <w:rPr>
          <w:rFonts w:ascii="Tahoma" w:hAnsi="Tahoma" w:cs="Tahoma"/>
          <w:b/>
          <w:sz w:val="22"/>
          <w:szCs w:val="22"/>
        </w:rPr>
        <w:t>)</w:t>
      </w:r>
      <w:r w:rsidR="00361098" w:rsidRPr="00182169">
        <w:rPr>
          <w:rFonts w:ascii="Tahoma" w:hAnsi="Tahoma" w:cs="Tahoma"/>
          <w:b/>
          <w:sz w:val="22"/>
          <w:szCs w:val="22"/>
        </w:rPr>
        <w:t> </w:t>
      </w:r>
      <w:r w:rsidRPr="00182169">
        <w:rPr>
          <w:rFonts w:ascii="Tahoma" w:hAnsi="Tahoma" w:cs="Tahoma"/>
          <w:sz w:val="22"/>
          <w:szCs w:val="22"/>
        </w:rPr>
        <w:t xml:space="preserve">todos e quaisquer direitos detidos pela Emissora em razão </w:t>
      </w:r>
      <w:r w:rsidR="00114A7E" w:rsidRPr="00182169">
        <w:rPr>
          <w:rFonts w:ascii="Tahoma" w:hAnsi="Tahoma" w:cs="Tahoma"/>
          <w:sz w:val="22"/>
          <w:szCs w:val="22"/>
        </w:rPr>
        <w:t xml:space="preserve">da titularidade da conta vinculada na qual </w:t>
      </w:r>
      <w:r w:rsidR="00AA3CEB" w:rsidRPr="00182169">
        <w:rPr>
          <w:rFonts w:ascii="Tahoma" w:hAnsi="Tahoma" w:cs="Tahoma"/>
          <w:sz w:val="22"/>
          <w:szCs w:val="22"/>
        </w:rPr>
        <w:t>serão depositados os Recebíveis Tópico</w:t>
      </w:r>
      <w:r w:rsidR="00656389" w:rsidRPr="00182169">
        <w:rPr>
          <w:rFonts w:ascii="Tahoma" w:hAnsi="Tahoma" w:cs="Tahoma"/>
          <w:sz w:val="22"/>
          <w:szCs w:val="22"/>
        </w:rPr>
        <w:t>,</w:t>
      </w:r>
      <w:r w:rsidR="00656389" w:rsidRPr="00182169">
        <w:rPr>
          <w:rFonts w:ascii="Tahoma" w:hAnsi="Tahoma"/>
          <w:sz w:val="22"/>
        </w:rPr>
        <w:t xml:space="preserve"> os Recebíveis Mills e os Recebíveis Brinox</w:t>
      </w:r>
      <w:r w:rsidR="00AA3CEB" w:rsidRPr="00182169">
        <w:rPr>
          <w:rFonts w:ascii="Tahoma" w:hAnsi="Tahoma" w:cs="Tahoma"/>
          <w:sz w:val="22"/>
          <w:szCs w:val="22"/>
        </w:rPr>
        <w:t xml:space="preserve"> (“</w:t>
      </w:r>
      <w:r w:rsidR="00AA3CEB" w:rsidRPr="00182169">
        <w:rPr>
          <w:rFonts w:ascii="Tahoma" w:hAnsi="Tahoma" w:cs="Tahoma"/>
          <w:sz w:val="22"/>
          <w:szCs w:val="22"/>
          <w:u w:val="single"/>
        </w:rPr>
        <w:t>Conta Vinculada</w:t>
      </w:r>
      <w:r w:rsidR="00B42A0F" w:rsidRPr="00182169">
        <w:rPr>
          <w:rFonts w:ascii="Tahoma" w:hAnsi="Tahoma" w:cs="Tahoma"/>
          <w:sz w:val="22"/>
          <w:szCs w:val="22"/>
          <w:u w:val="single"/>
        </w:rPr>
        <w:t xml:space="preserve"> da Emissora</w:t>
      </w:r>
      <w:r w:rsidR="00AA3CEB" w:rsidRPr="00182169">
        <w:rPr>
          <w:rFonts w:ascii="Tahoma" w:hAnsi="Tahoma" w:cs="Tahoma"/>
          <w:sz w:val="22"/>
          <w:szCs w:val="22"/>
        </w:rPr>
        <w:t>”)</w:t>
      </w:r>
      <w:r w:rsidRPr="00182169">
        <w:rPr>
          <w:rFonts w:ascii="Tahoma" w:hAnsi="Tahoma" w:cs="Tahoma"/>
          <w:sz w:val="22"/>
          <w:szCs w:val="22"/>
        </w:rPr>
        <w:t xml:space="preserve">, </w:t>
      </w:r>
      <w:r w:rsidR="00AA3CEB" w:rsidRPr="00182169">
        <w:rPr>
          <w:rFonts w:ascii="Tahoma" w:hAnsi="Tahoma" w:cs="Tahoma"/>
          <w:sz w:val="22"/>
          <w:szCs w:val="22"/>
        </w:rPr>
        <w:t xml:space="preserve">incluindo </w:t>
      </w:r>
      <w:r w:rsidRPr="00182169">
        <w:rPr>
          <w:rFonts w:ascii="Tahoma" w:hAnsi="Tahoma" w:cs="Tahoma"/>
          <w:sz w:val="22"/>
          <w:szCs w:val="22"/>
        </w:rPr>
        <w:t xml:space="preserve">todos e quaisquer montantes depositados na </w:t>
      </w:r>
      <w:r w:rsidR="00AA3CEB" w:rsidRPr="00182169">
        <w:rPr>
          <w:rFonts w:ascii="Tahoma" w:hAnsi="Tahoma" w:cs="Tahoma"/>
          <w:sz w:val="22"/>
          <w:szCs w:val="22"/>
        </w:rPr>
        <w:t>referida Conta Vinculada</w:t>
      </w:r>
      <w:r w:rsidR="00B42A0F" w:rsidRPr="00182169">
        <w:rPr>
          <w:rFonts w:ascii="Tahoma" w:hAnsi="Tahoma" w:cs="Tahoma"/>
          <w:sz w:val="22"/>
          <w:szCs w:val="22"/>
        </w:rPr>
        <w:t xml:space="preserve"> da Emissora</w:t>
      </w:r>
      <w:r w:rsidRPr="00182169">
        <w:rPr>
          <w:rFonts w:ascii="Tahoma" w:hAnsi="Tahoma" w:cs="Tahoma"/>
          <w:sz w:val="22"/>
          <w:szCs w:val="22"/>
        </w:rPr>
        <w:t xml:space="preserve">, </w:t>
      </w:r>
      <w:r w:rsidR="00AA3CEB" w:rsidRPr="00182169">
        <w:rPr>
          <w:rFonts w:ascii="Tahoma" w:hAnsi="Tahoma" w:cs="Tahoma"/>
          <w:sz w:val="22"/>
          <w:szCs w:val="22"/>
        </w:rPr>
        <w:t xml:space="preserve">tudo </w:t>
      </w:r>
      <w:r w:rsidRPr="00182169">
        <w:rPr>
          <w:rFonts w:ascii="Tahoma" w:hAnsi="Tahoma" w:cs="Tahoma"/>
          <w:color w:val="000000"/>
          <w:sz w:val="22"/>
          <w:szCs w:val="22"/>
        </w:rPr>
        <w:t xml:space="preserve">nos termos do </w:t>
      </w:r>
      <w:r w:rsidR="00AA3CEB" w:rsidRPr="00182169">
        <w:rPr>
          <w:rFonts w:ascii="Tahoma" w:hAnsi="Tahoma" w:cs="Tahoma"/>
          <w:i/>
          <w:color w:val="000000"/>
          <w:sz w:val="22"/>
          <w:szCs w:val="22"/>
        </w:rPr>
        <w:t>“</w:t>
      </w:r>
      <w:r w:rsidRPr="00182169">
        <w:rPr>
          <w:rFonts w:ascii="Tahoma" w:hAnsi="Tahoma" w:cs="Tahoma"/>
          <w:i/>
          <w:color w:val="000000"/>
          <w:sz w:val="22"/>
          <w:szCs w:val="22"/>
        </w:rPr>
        <w:t xml:space="preserve">Instrumento Particular de Cessão Fiduciária </w:t>
      </w:r>
      <w:r w:rsidR="00E92170" w:rsidRPr="00182169">
        <w:rPr>
          <w:rFonts w:ascii="Tahoma" w:hAnsi="Tahoma" w:cs="Tahoma"/>
          <w:i/>
          <w:color w:val="000000"/>
          <w:sz w:val="22"/>
          <w:szCs w:val="22"/>
        </w:rPr>
        <w:t xml:space="preserve">de Direitos Creditórios </w:t>
      </w:r>
      <w:r w:rsidRPr="00182169">
        <w:rPr>
          <w:rFonts w:ascii="Tahoma" w:hAnsi="Tahoma" w:cs="Tahoma"/>
          <w:i/>
          <w:color w:val="000000"/>
          <w:sz w:val="22"/>
          <w:szCs w:val="22"/>
        </w:rPr>
        <w:t>em Garantia e Outras Avenças</w:t>
      </w:r>
      <w:r w:rsidR="00AA3CEB" w:rsidRPr="00182169">
        <w:rPr>
          <w:rFonts w:ascii="Tahoma" w:hAnsi="Tahoma" w:cs="Tahoma"/>
          <w:i/>
          <w:color w:val="000000"/>
          <w:sz w:val="22"/>
          <w:szCs w:val="22"/>
        </w:rPr>
        <w:t>”</w:t>
      </w:r>
      <w:r w:rsidR="00AA3CEB" w:rsidRPr="00182169">
        <w:rPr>
          <w:rFonts w:ascii="Tahoma" w:hAnsi="Tahoma" w:cs="Tahoma"/>
          <w:color w:val="000000"/>
          <w:sz w:val="22"/>
          <w:szCs w:val="22"/>
        </w:rPr>
        <w:t xml:space="preserve"> a ser celebrado entre a Emissora e o Agente Fiduciário</w:t>
      </w:r>
      <w:r w:rsidRPr="00182169">
        <w:rPr>
          <w:rFonts w:ascii="Tahoma" w:hAnsi="Tahoma" w:cs="Tahoma"/>
          <w:color w:val="000000"/>
          <w:sz w:val="22"/>
          <w:szCs w:val="22"/>
        </w:rPr>
        <w:t xml:space="preserve"> (“</w:t>
      </w:r>
      <w:r w:rsidR="00B42A0F" w:rsidRPr="00182169">
        <w:rPr>
          <w:rFonts w:ascii="Tahoma" w:hAnsi="Tahoma" w:cs="Tahoma"/>
          <w:color w:val="000000"/>
          <w:sz w:val="22"/>
          <w:szCs w:val="22"/>
          <w:u w:val="single"/>
        </w:rPr>
        <w:t xml:space="preserve">Contrato de </w:t>
      </w:r>
      <w:r w:rsidRPr="00182169">
        <w:rPr>
          <w:rFonts w:ascii="Tahoma" w:hAnsi="Tahoma" w:cs="Tahoma"/>
          <w:color w:val="000000"/>
          <w:sz w:val="22"/>
          <w:szCs w:val="22"/>
          <w:u w:val="single"/>
        </w:rPr>
        <w:t xml:space="preserve">Cessão Fiduciária </w:t>
      </w:r>
      <w:r w:rsidR="00AA3CEB" w:rsidRPr="00182169">
        <w:rPr>
          <w:rFonts w:ascii="Tahoma" w:hAnsi="Tahoma" w:cs="Tahoma"/>
          <w:color w:val="000000"/>
          <w:sz w:val="22"/>
          <w:szCs w:val="22"/>
          <w:u w:val="single"/>
        </w:rPr>
        <w:t xml:space="preserve">de Recebíveis </w:t>
      </w:r>
      <w:r w:rsidRPr="00182169">
        <w:rPr>
          <w:rFonts w:ascii="Tahoma" w:hAnsi="Tahoma" w:cs="Tahoma"/>
          <w:color w:val="000000"/>
          <w:sz w:val="22"/>
          <w:szCs w:val="22"/>
          <w:u w:val="single"/>
        </w:rPr>
        <w:t>Tópico</w:t>
      </w:r>
      <w:r w:rsidR="00B42A0F" w:rsidRPr="00182169">
        <w:rPr>
          <w:rFonts w:ascii="Tahoma" w:hAnsi="Tahoma" w:cs="Tahoma"/>
          <w:color w:val="000000"/>
          <w:sz w:val="22"/>
          <w:szCs w:val="22"/>
        </w:rPr>
        <w:t>”</w:t>
      </w:r>
      <w:r w:rsidRPr="00182169">
        <w:rPr>
          <w:rFonts w:ascii="Tahoma" w:hAnsi="Tahoma" w:cs="Tahoma"/>
          <w:color w:val="000000"/>
          <w:sz w:val="22"/>
          <w:szCs w:val="22"/>
        </w:rPr>
        <w:t>);</w:t>
      </w:r>
    </w:p>
    <w:p w:rsidR="006B6BD3" w:rsidRPr="00182169" w:rsidRDefault="006B6BD3" w:rsidP="006B6BD3">
      <w:pPr>
        <w:pStyle w:val="PargrafodaLista"/>
        <w:spacing w:line="300" w:lineRule="atLeast"/>
        <w:rPr>
          <w:rFonts w:ascii="Tahoma" w:hAnsi="Tahoma" w:cs="Tahoma"/>
          <w:color w:val="000000"/>
          <w:sz w:val="22"/>
          <w:szCs w:val="22"/>
        </w:rPr>
      </w:pPr>
    </w:p>
    <w:p w:rsidR="00AA3CEB" w:rsidRPr="00182169" w:rsidRDefault="003131F1" w:rsidP="001D00B5">
      <w:pPr>
        <w:pStyle w:val="PargrafodaLista"/>
        <w:numPr>
          <w:ilvl w:val="0"/>
          <w:numId w:val="49"/>
        </w:numPr>
        <w:suppressAutoHyphens/>
        <w:spacing w:line="300" w:lineRule="atLeast"/>
        <w:rPr>
          <w:rFonts w:ascii="Tahoma" w:hAnsi="Tahoma" w:cs="Tahoma"/>
          <w:color w:val="000000"/>
          <w:sz w:val="22"/>
          <w:szCs w:val="22"/>
        </w:rPr>
      </w:pPr>
      <w:r w:rsidRPr="00182169">
        <w:rPr>
          <w:rFonts w:ascii="Tahoma" w:hAnsi="Tahoma" w:cs="Tahoma"/>
          <w:sz w:val="22"/>
          <w:szCs w:val="22"/>
        </w:rPr>
        <w:t>cessão fiduciária sobre</w:t>
      </w:r>
      <w:r w:rsidR="00AA3CEB" w:rsidRPr="00182169">
        <w:rPr>
          <w:rFonts w:ascii="Tahoma" w:hAnsi="Tahoma" w:cs="Tahoma"/>
          <w:sz w:val="22"/>
          <w:szCs w:val="22"/>
        </w:rPr>
        <w:t xml:space="preserve"> a totalidade dos seguintes direitos creditórios, principais e acessórios, presentes ou futuros, de titularidade do SCG III Fundo de Investimento em Participações Multiestratégia</w:t>
      </w:r>
      <w:r w:rsidR="00BF580D" w:rsidRPr="00182169">
        <w:rPr>
          <w:rFonts w:ascii="Tahoma" w:hAnsi="Tahoma" w:cs="Tahoma"/>
          <w:sz w:val="22"/>
          <w:szCs w:val="22"/>
        </w:rPr>
        <w:t xml:space="preserve">, fundo de investimento constituído sob a forma de condomínio fechado, </w:t>
      </w:r>
      <w:r w:rsidR="00BF580D" w:rsidRPr="00182169">
        <w:rPr>
          <w:rFonts w:ascii="Tahoma" w:hAnsi="Tahoma" w:cs="Tahoma"/>
          <w:bCs/>
          <w:sz w:val="22"/>
          <w:szCs w:val="22"/>
        </w:rPr>
        <w:t>inscrito</w:t>
      </w:r>
      <w:r w:rsidR="00AA3CEB" w:rsidRPr="00182169">
        <w:rPr>
          <w:rFonts w:ascii="Tahoma" w:hAnsi="Tahoma" w:cs="Tahoma"/>
          <w:bCs/>
          <w:sz w:val="22"/>
          <w:szCs w:val="22"/>
        </w:rPr>
        <w:t xml:space="preserve"> no CNPJ/ME sob o n.º </w:t>
      </w:r>
      <w:r w:rsidR="00AA3CEB" w:rsidRPr="00182169">
        <w:rPr>
          <w:rFonts w:ascii="Tahoma" w:hAnsi="Tahoma" w:cs="Tahoma"/>
          <w:sz w:val="22"/>
          <w:szCs w:val="22"/>
        </w:rPr>
        <w:t>17.384.580/0001-60 (“</w:t>
      </w:r>
      <w:r w:rsidR="00AA3CEB" w:rsidRPr="00182169">
        <w:rPr>
          <w:rFonts w:ascii="Tahoma" w:hAnsi="Tahoma" w:cs="Tahoma"/>
          <w:sz w:val="22"/>
          <w:szCs w:val="22"/>
          <w:u w:val="single"/>
        </w:rPr>
        <w:t>Fundo SCG III</w:t>
      </w:r>
      <w:r w:rsidR="00AA3CEB" w:rsidRPr="00182169">
        <w:rPr>
          <w:rFonts w:ascii="Tahoma" w:hAnsi="Tahoma" w:cs="Tahoma"/>
          <w:sz w:val="22"/>
          <w:szCs w:val="22"/>
        </w:rPr>
        <w:t>”)</w:t>
      </w:r>
      <w:r w:rsidR="00B05A9B" w:rsidRPr="00182169">
        <w:rPr>
          <w:rFonts w:ascii="Tahoma" w:hAnsi="Tahoma" w:cs="Tahoma"/>
          <w:sz w:val="22"/>
          <w:szCs w:val="22"/>
        </w:rPr>
        <w:t xml:space="preserve"> (“</w:t>
      </w:r>
      <w:r w:rsidR="00B05A9B" w:rsidRPr="00182169">
        <w:rPr>
          <w:rFonts w:ascii="Tahoma" w:hAnsi="Tahoma" w:cs="Tahoma"/>
          <w:sz w:val="22"/>
          <w:szCs w:val="22"/>
          <w:u w:val="single"/>
        </w:rPr>
        <w:t>Cessão Fiduciária de Recebíveis Mills</w:t>
      </w:r>
      <w:r w:rsidR="00B05A9B" w:rsidRPr="00182169">
        <w:rPr>
          <w:rFonts w:ascii="Tahoma" w:hAnsi="Tahoma" w:cs="Tahoma"/>
          <w:sz w:val="22"/>
          <w:szCs w:val="22"/>
        </w:rPr>
        <w:t>”)</w:t>
      </w:r>
      <w:r w:rsidR="00266DF9" w:rsidRPr="00182169">
        <w:rPr>
          <w:rFonts w:ascii="Tahoma" w:hAnsi="Tahoma" w:cs="Tahoma"/>
          <w:sz w:val="22"/>
          <w:szCs w:val="22"/>
        </w:rPr>
        <w:t xml:space="preserve">: </w:t>
      </w:r>
      <w:bookmarkStart w:id="51" w:name="_Hlk23432693"/>
      <w:r w:rsidR="00AA3CEB" w:rsidRPr="00182169">
        <w:rPr>
          <w:rFonts w:ascii="Tahoma" w:hAnsi="Tahoma" w:cs="Tahoma"/>
          <w:b/>
          <w:sz w:val="22"/>
          <w:szCs w:val="22"/>
        </w:rPr>
        <w:t>(a)</w:t>
      </w:r>
      <w:r w:rsidR="00AA3CEB" w:rsidRPr="00182169">
        <w:rPr>
          <w:rFonts w:ascii="Tahoma" w:hAnsi="Tahoma" w:cs="Tahoma"/>
          <w:sz w:val="22"/>
          <w:szCs w:val="22"/>
        </w:rPr>
        <w:t xml:space="preserve"> a totalidade d</w:t>
      </w:r>
      <w:r w:rsidR="00483B1F" w:rsidRPr="00182169">
        <w:rPr>
          <w:rFonts w:ascii="Tahoma" w:hAnsi="Tahoma" w:cs="Tahoma"/>
          <w:sz w:val="22"/>
          <w:szCs w:val="22"/>
        </w:rPr>
        <w:t xml:space="preserve">os dividendos, proventos, lucros, rendimentos, </w:t>
      </w:r>
      <w:r w:rsidR="00F35344">
        <w:rPr>
          <w:rFonts w:ascii="Tahoma" w:hAnsi="Tahoma" w:cs="Tahoma"/>
          <w:sz w:val="22"/>
          <w:szCs w:val="22"/>
        </w:rPr>
        <w:t xml:space="preserve">frutos e </w:t>
      </w:r>
      <w:r w:rsidR="00483B1F" w:rsidRPr="00182169">
        <w:rPr>
          <w:rFonts w:ascii="Tahoma" w:hAnsi="Tahoma" w:cs="Tahoma"/>
          <w:sz w:val="22"/>
          <w:szCs w:val="22"/>
        </w:rPr>
        <w:t>direitos</w:t>
      </w:r>
      <w:r w:rsidR="00F35344">
        <w:rPr>
          <w:rFonts w:ascii="Tahoma" w:hAnsi="Tahoma" w:cs="Tahoma"/>
          <w:sz w:val="22"/>
          <w:szCs w:val="22"/>
        </w:rPr>
        <w:t xml:space="preserve"> econômicos</w:t>
      </w:r>
      <w:r w:rsidR="00483B1F" w:rsidRPr="00182169">
        <w:rPr>
          <w:rFonts w:ascii="Tahoma" w:hAnsi="Tahoma" w:cs="Tahoma"/>
          <w:sz w:val="22"/>
          <w:szCs w:val="22"/>
        </w:rPr>
        <w:t xml:space="preserve">, juros sobre capital próprio, distribuições e demais valores que venham a ser apurados e/ou declarados pela </w:t>
      </w:r>
      <w:r w:rsidR="00483B1F" w:rsidRPr="00182169">
        <w:rPr>
          <w:rFonts w:ascii="Tahoma" w:hAnsi="Tahoma" w:cs="Tahoma"/>
          <w:bCs/>
          <w:sz w:val="22"/>
          <w:szCs w:val="22"/>
        </w:rPr>
        <w:t xml:space="preserve">Mills Estruturas e Serviços de Engenharia S.A., </w:t>
      </w:r>
      <w:r w:rsidR="00AA3CEB" w:rsidRPr="00182169">
        <w:rPr>
          <w:rFonts w:ascii="Tahoma" w:hAnsi="Tahoma" w:cs="Tahoma"/>
          <w:bCs/>
          <w:sz w:val="22"/>
          <w:szCs w:val="22"/>
        </w:rPr>
        <w:t xml:space="preserve">sociedade anônima </w:t>
      </w:r>
      <w:r w:rsidR="00483B1F" w:rsidRPr="00182169">
        <w:rPr>
          <w:rFonts w:ascii="Tahoma" w:hAnsi="Tahoma" w:cs="Tahoma"/>
          <w:bCs/>
          <w:sz w:val="22"/>
          <w:szCs w:val="22"/>
        </w:rPr>
        <w:t>inscrita no CNPJ/ME sob o nº 27.093.558</w:t>
      </w:r>
      <w:r w:rsidR="00AA3CEB" w:rsidRPr="00182169">
        <w:rPr>
          <w:rFonts w:ascii="Tahoma" w:hAnsi="Tahoma" w:cs="Tahoma"/>
          <w:bCs/>
          <w:sz w:val="22"/>
          <w:szCs w:val="22"/>
        </w:rPr>
        <w:t>/</w:t>
      </w:r>
      <w:r w:rsidR="00483B1F" w:rsidRPr="00182169">
        <w:rPr>
          <w:rFonts w:ascii="Tahoma" w:hAnsi="Tahoma" w:cs="Tahoma"/>
          <w:bCs/>
          <w:sz w:val="22"/>
          <w:szCs w:val="22"/>
        </w:rPr>
        <w:t>0001</w:t>
      </w:r>
      <w:r w:rsidR="00AA3CEB" w:rsidRPr="00182169">
        <w:rPr>
          <w:rFonts w:ascii="Tahoma" w:hAnsi="Tahoma" w:cs="Tahoma"/>
          <w:bCs/>
          <w:sz w:val="22"/>
          <w:szCs w:val="22"/>
        </w:rPr>
        <w:t>-</w:t>
      </w:r>
      <w:r w:rsidR="00483B1F" w:rsidRPr="00182169">
        <w:rPr>
          <w:rFonts w:ascii="Tahoma" w:hAnsi="Tahoma" w:cs="Tahoma"/>
          <w:bCs/>
          <w:sz w:val="22"/>
          <w:szCs w:val="22"/>
        </w:rPr>
        <w:t>15 (“</w:t>
      </w:r>
      <w:r w:rsidR="00483B1F" w:rsidRPr="00182169">
        <w:rPr>
          <w:rFonts w:ascii="Tahoma" w:hAnsi="Tahoma" w:cs="Tahoma"/>
          <w:bCs/>
          <w:sz w:val="22"/>
          <w:szCs w:val="22"/>
          <w:u w:val="single"/>
        </w:rPr>
        <w:t>Mills</w:t>
      </w:r>
      <w:r w:rsidR="00483B1F" w:rsidRPr="00182169">
        <w:rPr>
          <w:rFonts w:ascii="Tahoma" w:hAnsi="Tahoma" w:cs="Tahoma"/>
          <w:bCs/>
          <w:sz w:val="22"/>
          <w:szCs w:val="22"/>
        </w:rPr>
        <w:t xml:space="preserve">”) </w:t>
      </w:r>
      <w:r w:rsidR="00483B1F" w:rsidRPr="00182169">
        <w:rPr>
          <w:rFonts w:ascii="Tahoma" w:hAnsi="Tahoma" w:cs="Tahoma"/>
          <w:sz w:val="22"/>
          <w:szCs w:val="22"/>
        </w:rPr>
        <w:t>ao</w:t>
      </w:r>
      <w:r w:rsidR="00AA3CEB" w:rsidRPr="00182169">
        <w:rPr>
          <w:rFonts w:ascii="Tahoma" w:hAnsi="Tahoma" w:cs="Tahoma"/>
          <w:sz w:val="22"/>
          <w:szCs w:val="22"/>
        </w:rPr>
        <w:t xml:space="preserve"> Fundo SCG III com relação </w:t>
      </w:r>
      <w:r w:rsidR="00483B1F" w:rsidRPr="00182169">
        <w:rPr>
          <w:rFonts w:ascii="Tahoma" w:hAnsi="Tahoma" w:cs="Tahoma"/>
          <w:sz w:val="22"/>
          <w:szCs w:val="22"/>
        </w:rPr>
        <w:t xml:space="preserve">às ações </w:t>
      </w:r>
      <w:r w:rsidR="003A239D">
        <w:rPr>
          <w:rFonts w:ascii="Tahoma" w:hAnsi="Tahoma" w:cs="Tahoma"/>
          <w:sz w:val="22"/>
          <w:szCs w:val="22"/>
        </w:rPr>
        <w:t xml:space="preserve">presentes e futuras </w:t>
      </w:r>
      <w:r w:rsidR="00483B1F" w:rsidRPr="00182169">
        <w:rPr>
          <w:rFonts w:ascii="Tahoma" w:hAnsi="Tahoma" w:cs="Tahoma"/>
          <w:sz w:val="22"/>
          <w:szCs w:val="22"/>
        </w:rPr>
        <w:t>de emissão da Mills de titularidade do Fundo SCG III (</w:t>
      </w:r>
      <w:r w:rsidR="00AA3CEB" w:rsidRPr="00182169">
        <w:rPr>
          <w:rFonts w:ascii="Tahoma" w:hAnsi="Tahoma" w:cs="Tahoma"/>
          <w:sz w:val="22"/>
          <w:szCs w:val="22"/>
        </w:rPr>
        <w:t>“</w:t>
      </w:r>
      <w:r w:rsidR="00AA3CEB" w:rsidRPr="00182169">
        <w:rPr>
          <w:rFonts w:ascii="Tahoma" w:hAnsi="Tahoma" w:cs="Tahoma"/>
          <w:sz w:val="22"/>
          <w:szCs w:val="22"/>
          <w:u w:val="single"/>
        </w:rPr>
        <w:t>Recebíveis das Ações Mills</w:t>
      </w:r>
      <w:r w:rsidR="00AA3CEB" w:rsidRPr="00182169">
        <w:rPr>
          <w:rFonts w:ascii="Tahoma" w:hAnsi="Tahoma" w:cs="Tahoma"/>
          <w:sz w:val="22"/>
          <w:szCs w:val="22"/>
        </w:rPr>
        <w:t xml:space="preserve">” e </w:t>
      </w:r>
      <w:r w:rsidR="00483B1F" w:rsidRPr="00182169">
        <w:rPr>
          <w:rFonts w:ascii="Tahoma" w:hAnsi="Tahoma" w:cs="Tahoma"/>
          <w:sz w:val="22"/>
          <w:szCs w:val="22"/>
        </w:rPr>
        <w:t>“</w:t>
      </w:r>
      <w:r w:rsidR="00483B1F" w:rsidRPr="00182169">
        <w:rPr>
          <w:rFonts w:ascii="Tahoma" w:hAnsi="Tahoma" w:cs="Tahoma"/>
          <w:sz w:val="22"/>
          <w:szCs w:val="22"/>
          <w:u w:val="single"/>
        </w:rPr>
        <w:t>Ações Mills</w:t>
      </w:r>
      <w:r w:rsidR="00483B1F" w:rsidRPr="00182169">
        <w:rPr>
          <w:rFonts w:ascii="Tahoma" w:hAnsi="Tahoma" w:cs="Tahoma"/>
          <w:sz w:val="22"/>
          <w:szCs w:val="22"/>
        </w:rPr>
        <w:t>”</w:t>
      </w:r>
      <w:r w:rsidR="00AA3CEB" w:rsidRPr="00182169">
        <w:rPr>
          <w:rFonts w:ascii="Tahoma" w:hAnsi="Tahoma" w:cs="Tahoma"/>
          <w:sz w:val="22"/>
          <w:szCs w:val="22"/>
        </w:rPr>
        <w:t>, respectivamente</w:t>
      </w:r>
      <w:r w:rsidR="00483B1F" w:rsidRPr="00182169">
        <w:rPr>
          <w:rFonts w:ascii="Tahoma" w:hAnsi="Tahoma" w:cs="Tahoma"/>
          <w:sz w:val="22"/>
          <w:szCs w:val="22"/>
        </w:rPr>
        <w:t xml:space="preserve">); </w:t>
      </w:r>
      <w:r w:rsidR="00361098" w:rsidRPr="00182169">
        <w:rPr>
          <w:rFonts w:ascii="Tahoma" w:hAnsi="Tahoma" w:cs="Tahoma"/>
          <w:sz w:val="22"/>
          <w:szCs w:val="22"/>
        </w:rPr>
        <w:t xml:space="preserve">e </w:t>
      </w:r>
      <w:r w:rsidR="00483B1F" w:rsidRPr="00182169">
        <w:rPr>
          <w:rFonts w:ascii="Tahoma" w:hAnsi="Tahoma" w:cs="Tahoma"/>
          <w:b/>
          <w:sz w:val="22"/>
          <w:szCs w:val="22"/>
        </w:rPr>
        <w:t>(</w:t>
      </w:r>
      <w:r w:rsidR="00AA3CEB" w:rsidRPr="00182169">
        <w:rPr>
          <w:rFonts w:ascii="Tahoma" w:hAnsi="Tahoma" w:cs="Tahoma"/>
          <w:b/>
          <w:sz w:val="22"/>
          <w:szCs w:val="22"/>
        </w:rPr>
        <w:t>b</w:t>
      </w:r>
      <w:r w:rsidR="00483B1F" w:rsidRPr="00182169">
        <w:rPr>
          <w:rFonts w:ascii="Tahoma" w:hAnsi="Tahoma" w:cs="Tahoma"/>
          <w:b/>
          <w:sz w:val="22"/>
          <w:szCs w:val="22"/>
        </w:rPr>
        <w:t>)</w:t>
      </w:r>
      <w:r w:rsidR="00AA3CEB" w:rsidRPr="00182169">
        <w:rPr>
          <w:rFonts w:ascii="Tahoma" w:hAnsi="Tahoma" w:cs="Tahoma"/>
          <w:sz w:val="22"/>
          <w:szCs w:val="22"/>
        </w:rPr>
        <w:t> </w:t>
      </w:r>
      <w:r w:rsidR="00483B1F" w:rsidRPr="00182169">
        <w:rPr>
          <w:rFonts w:ascii="Tahoma" w:hAnsi="Tahoma" w:cs="Tahoma"/>
          <w:sz w:val="22"/>
          <w:szCs w:val="22"/>
        </w:rPr>
        <w:t xml:space="preserve">a totalidade dos recebíveis </w:t>
      </w:r>
      <w:r w:rsidR="00AA3CEB" w:rsidRPr="00182169">
        <w:rPr>
          <w:rFonts w:ascii="Tahoma" w:hAnsi="Tahoma" w:cs="Tahoma"/>
          <w:sz w:val="22"/>
          <w:szCs w:val="22"/>
        </w:rPr>
        <w:t xml:space="preserve">de titularidade do Fundo SCG III </w:t>
      </w:r>
      <w:r w:rsidR="00483B1F" w:rsidRPr="00182169">
        <w:rPr>
          <w:rFonts w:ascii="Tahoma" w:hAnsi="Tahoma" w:cs="Tahoma"/>
          <w:sz w:val="22"/>
          <w:szCs w:val="22"/>
        </w:rPr>
        <w:t xml:space="preserve">decorrentes da </w:t>
      </w:r>
      <w:r w:rsidR="00AA3CEB" w:rsidRPr="00182169">
        <w:rPr>
          <w:rFonts w:ascii="Tahoma" w:hAnsi="Tahoma" w:cs="Tahoma"/>
          <w:sz w:val="22"/>
          <w:szCs w:val="22"/>
        </w:rPr>
        <w:t xml:space="preserve">eventual </w:t>
      </w:r>
      <w:r w:rsidR="00483B1F" w:rsidRPr="00182169">
        <w:rPr>
          <w:rFonts w:ascii="Tahoma" w:hAnsi="Tahoma" w:cs="Tahoma"/>
          <w:sz w:val="22"/>
          <w:szCs w:val="22"/>
        </w:rPr>
        <w:t>venda, alienação, cessão ou transferência, direta ou indireta, das Ações Mills</w:t>
      </w:r>
      <w:r w:rsidR="00B42A0F" w:rsidRPr="00182169">
        <w:rPr>
          <w:rFonts w:ascii="Tahoma" w:hAnsi="Tahoma" w:cs="Tahoma"/>
          <w:sz w:val="22"/>
          <w:szCs w:val="22"/>
        </w:rPr>
        <w:t xml:space="preserve"> (“</w:t>
      </w:r>
      <w:r w:rsidR="00B42A0F" w:rsidRPr="00182169">
        <w:rPr>
          <w:rFonts w:ascii="Tahoma" w:hAnsi="Tahoma" w:cs="Tahoma"/>
          <w:sz w:val="22"/>
          <w:szCs w:val="22"/>
          <w:u w:val="single"/>
        </w:rPr>
        <w:t>Recebíveis da Transferência Mills</w:t>
      </w:r>
      <w:r w:rsidR="00B42A0F" w:rsidRPr="00182169">
        <w:rPr>
          <w:rFonts w:ascii="Tahoma" w:hAnsi="Tahoma" w:cs="Tahoma"/>
          <w:sz w:val="22"/>
          <w:szCs w:val="22"/>
        </w:rPr>
        <w:t>”</w:t>
      </w:r>
      <w:r w:rsidR="00656389" w:rsidRPr="00182169">
        <w:rPr>
          <w:rFonts w:ascii="Tahoma" w:hAnsi="Tahoma" w:cs="Tahoma"/>
          <w:sz w:val="22"/>
          <w:szCs w:val="22"/>
        </w:rPr>
        <w:t xml:space="preserve"> e, em conjunto com os Recebíveis das Ações Mills, “</w:t>
      </w:r>
      <w:r w:rsidR="00656389" w:rsidRPr="00182169">
        <w:rPr>
          <w:rFonts w:ascii="Tahoma" w:hAnsi="Tahoma" w:cs="Tahoma"/>
          <w:sz w:val="22"/>
          <w:szCs w:val="22"/>
          <w:u w:val="single"/>
        </w:rPr>
        <w:t>Recebíveis Mills</w:t>
      </w:r>
      <w:r w:rsidR="00656389" w:rsidRPr="00182169">
        <w:rPr>
          <w:rFonts w:ascii="Tahoma" w:hAnsi="Tahoma" w:cs="Tahoma"/>
          <w:sz w:val="22"/>
          <w:szCs w:val="22"/>
        </w:rPr>
        <w:t>”</w:t>
      </w:r>
      <w:r w:rsidR="00B42A0F" w:rsidRPr="00182169">
        <w:rPr>
          <w:rFonts w:ascii="Tahoma" w:hAnsi="Tahoma" w:cs="Tahoma"/>
          <w:sz w:val="22"/>
          <w:szCs w:val="22"/>
        </w:rPr>
        <w:t xml:space="preserve">), tudo </w:t>
      </w:r>
      <w:r w:rsidR="00B42A0F" w:rsidRPr="00182169">
        <w:rPr>
          <w:rFonts w:ascii="Tahoma" w:hAnsi="Tahoma" w:cs="Tahoma"/>
          <w:color w:val="000000"/>
          <w:sz w:val="22"/>
          <w:szCs w:val="22"/>
        </w:rPr>
        <w:t xml:space="preserve">nos termos do </w:t>
      </w:r>
      <w:r w:rsidR="00B42A0F" w:rsidRPr="00182169">
        <w:rPr>
          <w:rFonts w:ascii="Tahoma" w:hAnsi="Tahoma" w:cs="Tahoma"/>
          <w:i/>
          <w:color w:val="000000"/>
          <w:sz w:val="22"/>
          <w:szCs w:val="22"/>
        </w:rPr>
        <w:t xml:space="preserve">“Instrumento Particular de Cessão Fiduciária </w:t>
      </w:r>
      <w:r w:rsidR="00E92170" w:rsidRPr="00182169">
        <w:rPr>
          <w:rFonts w:ascii="Tahoma" w:hAnsi="Tahoma" w:cs="Tahoma"/>
          <w:i/>
          <w:color w:val="000000"/>
          <w:sz w:val="22"/>
          <w:szCs w:val="22"/>
        </w:rPr>
        <w:t xml:space="preserve">de Direitos Creditórios </w:t>
      </w:r>
      <w:r w:rsidR="00B42A0F" w:rsidRPr="00182169">
        <w:rPr>
          <w:rFonts w:ascii="Tahoma" w:hAnsi="Tahoma" w:cs="Tahoma"/>
          <w:i/>
          <w:color w:val="000000"/>
          <w:sz w:val="22"/>
          <w:szCs w:val="22"/>
        </w:rPr>
        <w:t>em Garantia e Outras Avenças”</w:t>
      </w:r>
      <w:r w:rsidR="00B42A0F" w:rsidRPr="00182169">
        <w:rPr>
          <w:rFonts w:ascii="Tahoma" w:hAnsi="Tahoma" w:cs="Tahoma"/>
          <w:color w:val="000000"/>
          <w:sz w:val="22"/>
          <w:szCs w:val="22"/>
        </w:rPr>
        <w:t xml:space="preserve"> a ser celebrado entre o Fundo SCG III e o Agente Fiduciário, com a interveniência anuência da Emissora (“</w:t>
      </w:r>
      <w:r w:rsidR="00B42A0F" w:rsidRPr="00182169">
        <w:rPr>
          <w:rFonts w:ascii="Tahoma" w:hAnsi="Tahoma" w:cs="Tahoma"/>
          <w:color w:val="000000"/>
          <w:sz w:val="22"/>
          <w:szCs w:val="22"/>
          <w:u w:val="single"/>
        </w:rPr>
        <w:t>Contrato de Cessão Fiduciária de Recebíveis Mills</w:t>
      </w:r>
      <w:r w:rsidR="00B42A0F" w:rsidRPr="00182169">
        <w:rPr>
          <w:rFonts w:ascii="Tahoma" w:hAnsi="Tahoma" w:cs="Tahoma"/>
          <w:color w:val="000000"/>
          <w:sz w:val="22"/>
          <w:szCs w:val="22"/>
        </w:rPr>
        <w:t>”);</w:t>
      </w:r>
    </w:p>
    <w:p w:rsidR="00AA3CEB" w:rsidRPr="00182169" w:rsidRDefault="00AA3CEB" w:rsidP="00B05A9B">
      <w:pPr>
        <w:pStyle w:val="PargrafodaLista"/>
        <w:rPr>
          <w:rFonts w:ascii="Tahoma" w:hAnsi="Tahoma" w:cs="Tahoma"/>
          <w:sz w:val="22"/>
          <w:szCs w:val="22"/>
        </w:rPr>
      </w:pPr>
    </w:p>
    <w:p w:rsidR="00B42A0F" w:rsidRPr="00182169" w:rsidRDefault="00B42A0F" w:rsidP="00B42A0F">
      <w:pPr>
        <w:pStyle w:val="PargrafodaLista"/>
        <w:numPr>
          <w:ilvl w:val="0"/>
          <w:numId w:val="49"/>
        </w:numPr>
        <w:suppressAutoHyphens/>
        <w:spacing w:line="300" w:lineRule="atLeast"/>
        <w:rPr>
          <w:rFonts w:ascii="Tahoma" w:hAnsi="Tahoma" w:cs="Tahoma"/>
          <w:color w:val="000000"/>
          <w:sz w:val="22"/>
          <w:szCs w:val="22"/>
        </w:rPr>
      </w:pPr>
      <w:r w:rsidRPr="00182169">
        <w:rPr>
          <w:rFonts w:ascii="Tahoma" w:hAnsi="Tahoma" w:cs="Tahoma"/>
          <w:sz w:val="22"/>
          <w:szCs w:val="22"/>
        </w:rPr>
        <w:t xml:space="preserve">cessão fiduciária sobre a totalidade dos seguintes direitos creditórios, principais e acessórios, presentes ou futuros, de titularidade da Rio Jari SP Participações S.A., sociedade anônima </w:t>
      </w:r>
      <w:r w:rsidRPr="00182169">
        <w:rPr>
          <w:rFonts w:ascii="Tahoma" w:hAnsi="Tahoma" w:cs="Tahoma"/>
          <w:bCs/>
          <w:sz w:val="22"/>
          <w:szCs w:val="22"/>
        </w:rPr>
        <w:t>inscrita no CNPJ/ME sob o nº </w:t>
      </w:r>
      <w:r w:rsidRPr="00182169">
        <w:rPr>
          <w:rFonts w:ascii="Tahoma" w:hAnsi="Tahoma" w:cs="Tahoma"/>
          <w:sz w:val="22"/>
          <w:szCs w:val="22"/>
        </w:rPr>
        <w:t xml:space="preserve">13.008.397/0001-00 </w:t>
      </w:r>
      <w:r w:rsidRPr="00182169">
        <w:rPr>
          <w:rFonts w:ascii="Tahoma" w:hAnsi="Tahoma" w:cs="Tahoma"/>
          <w:sz w:val="22"/>
          <w:szCs w:val="22"/>
        </w:rPr>
        <w:lastRenderedPageBreak/>
        <w:t>(“</w:t>
      </w:r>
      <w:r w:rsidRPr="00182169">
        <w:rPr>
          <w:rFonts w:ascii="Tahoma" w:hAnsi="Tahoma" w:cs="Tahoma"/>
          <w:sz w:val="22"/>
          <w:szCs w:val="22"/>
          <w:u w:val="single"/>
        </w:rPr>
        <w:t>Rio Jari</w:t>
      </w:r>
      <w:r w:rsidRPr="00182169">
        <w:rPr>
          <w:rFonts w:ascii="Tahoma" w:hAnsi="Tahoma" w:cs="Tahoma"/>
          <w:sz w:val="22"/>
          <w:szCs w:val="22"/>
        </w:rPr>
        <w:t>”)</w:t>
      </w:r>
      <w:r w:rsidR="00B05A9B" w:rsidRPr="00182169">
        <w:rPr>
          <w:rFonts w:ascii="Tahoma" w:hAnsi="Tahoma" w:cs="Tahoma"/>
          <w:sz w:val="22"/>
          <w:szCs w:val="22"/>
        </w:rPr>
        <w:t xml:space="preserve"> (“</w:t>
      </w:r>
      <w:r w:rsidR="00B05A9B" w:rsidRPr="00182169">
        <w:rPr>
          <w:rFonts w:ascii="Tahoma" w:hAnsi="Tahoma" w:cs="Tahoma"/>
          <w:sz w:val="22"/>
          <w:szCs w:val="22"/>
          <w:u w:val="single"/>
        </w:rPr>
        <w:t>Cessão Fiduciária de Recebíveis Brinox</w:t>
      </w:r>
      <w:r w:rsidR="00B05A9B" w:rsidRPr="00182169">
        <w:rPr>
          <w:rFonts w:ascii="Tahoma" w:hAnsi="Tahoma" w:cs="Tahoma"/>
          <w:sz w:val="22"/>
          <w:szCs w:val="22"/>
        </w:rPr>
        <w:t xml:space="preserve">” e, </w:t>
      </w:r>
      <w:r w:rsidR="00B05A9B" w:rsidRPr="00182169">
        <w:rPr>
          <w:rFonts w:ascii="Tahoma" w:hAnsi="Tahoma" w:cs="Tahoma"/>
          <w:color w:val="000000"/>
          <w:sz w:val="22"/>
          <w:szCs w:val="22"/>
        </w:rPr>
        <w:t>em conjunto com a Alienação Fiduciária de Ações, Cessão Fiduciária de Recebíveis Tópico e Cessão Fiduciária de Recebíveis Mills, “</w:t>
      </w:r>
      <w:r w:rsidR="00B05A9B" w:rsidRPr="00182169">
        <w:rPr>
          <w:rFonts w:ascii="Tahoma" w:hAnsi="Tahoma" w:cs="Tahoma"/>
          <w:color w:val="000000"/>
          <w:sz w:val="22"/>
          <w:szCs w:val="22"/>
          <w:u w:val="single"/>
        </w:rPr>
        <w:t>Garantias Reais</w:t>
      </w:r>
      <w:r w:rsidR="00B05A9B" w:rsidRPr="00182169">
        <w:rPr>
          <w:rFonts w:ascii="Tahoma" w:hAnsi="Tahoma" w:cs="Tahoma"/>
          <w:color w:val="000000"/>
          <w:sz w:val="22"/>
          <w:szCs w:val="22"/>
        </w:rPr>
        <w:t>”</w:t>
      </w:r>
      <w:r w:rsidR="00B05A9B" w:rsidRPr="00182169">
        <w:rPr>
          <w:rFonts w:ascii="Tahoma" w:hAnsi="Tahoma" w:cs="Tahoma"/>
          <w:sz w:val="22"/>
          <w:szCs w:val="22"/>
        </w:rPr>
        <w:t>)</w:t>
      </w:r>
      <w:r w:rsidRPr="00182169">
        <w:rPr>
          <w:rFonts w:ascii="Tahoma" w:hAnsi="Tahoma" w:cs="Tahoma"/>
          <w:sz w:val="22"/>
          <w:szCs w:val="22"/>
        </w:rPr>
        <w:t xml:space="preserve">: </w:t>
      </w:r>
      <w:r w:rsidRPr="00182169">
        <w:rPr>
          <w:rFonts w:ascii="Tahoma" w:hAnsi="Tahoma" w:cs="Tahoma"/>
          <w:b/>
          <w:sz w:val="22"/>
          <w:szCs w:val="22"/>
        </w:rPr>
        <w:t>(a)</w:t>
      </w:r>
      <w:r w:rsidRPr="00182169">
        <w:rPr>
          <w:rFonts w:ascii="Tahoma" w:hAnsi="Tahoma" w:cs="Tahoma"/>
          <w:sz w:val="22"/>
          <w:szCs w:val="22"/>
        </w:rPr>
        <w:t xml:space="preserve"> a totalidade dos dividendos, proventos, lucros, rendimentos, bonificações, </w:t>
      </w:r>
      <w:r w:rsidR="00FE5ED4">
        <w:rPr>
          <w:rFonts w:ascii="Tahoma" w:hAnsi="Tahoma" w:cs="Tahoma"/>
          <w:sz w:val="22"/>
          <w:szCs w:val="22"/>
        </w:rPr>
        <w:t xml:space="preserve">frutos e </w:t>
      </w:r>
      <w:r w:rsidRPr="00182169">
        <w:rPr>
          <w:rFonts w:ascii="Tahoma" w:hAnsi="Tahoma" w:cs="Tahoma"/>
          <w:sz w:val="22"/>
          <w:szCs w:val="22"/>
        </w:rPr>
        <w:t>direitos</w:t>
      </w:r>
      <w:r w:rsidR="00FE5ED4">
        <w:rPr>
          <w:rFonts w:ascii="Tahoma" w:hAnsi="Tahoma" w:cs="Tahoma"/>
          <w:sz w:val="22"/>
          <w:szCs w:val="22"/>
        </w:rPr>
        <w:t xml:space="preserve"> econômicos</w:t>
      </w:r>
      <w:r w:rsidRPr="00182169">
        <w:rPr>
          <w:rFonts w:ascii="Tahoma" w:hAnsi="Tahoma" w:cs="Tahoma"/>
          <w:sz w:val="22"/>
          <w:szCs w:val="22"/>
        </w:rPr>
        <w:t xml:space="preserve">, juros sobre capital próprio, distribuições e demais valores que venham a ser apurados e/ou declarados pela </w:t>
      </w:r>
      <w:bookmarkStart w:id="52" w:name="_Hlk23736700"/>
      <w:r w:rsidRPr="00182169">
        <w:rPr>
          <w:rFonts w:ascii="Tahoma" w:hAnsi="Tahoma" w:cs="Tahoma"/>
          <w:bCs/>
          <w:iCs/>
          <w:sz w:val="22"/>
          <w:szCs w:val="22"/>
        </w:rPr>
        <w:t>Brinox Metalúrgica S.A.</w:t>
      </w:r>
      <w:r w:rsidRPr="00182169">
        <w:rPr>
          <w:rFonts w:ascii="Tahoma" w:hAnsi="Tahoma" w:cs="Tahoma"/>
          <w:bCs/>
          <w:sz w:val="22"/>
          <w:szCs w:val="22"/>
        </w:rPr>
        <w:t>, sociedade anônima inscrita no CNPJ/ME sob o nº 92.038.108/0001-91 (“</w:t>
      </w:r>
      <w:r w:rsidRPr="00182169">
        <w:rPr>
          <w:rFonts w:ascii="Tahoma" w:hAnsi="Tahoma" w:cs="Tahoma"/>
          <w:bCs/>
          <w:iCs/>
          <w:sz w:val="22"/>
          <w:szCs w:val="22"/>
          <w:u w:val="single"/>
        </w:rPr>
        <w:t>Brinox</w:t>
      </w:r>
      <w:r w:rsidRPr="00182169">
        <w:rPr>
          <w:rFonts w:ascii="Tahoma" w:hAnsi="Tahoma" w:cs="Tahoma"/>
          <w:bCs/>
          <w:sz w:val="22"/>
          <w:szCs w:val="22"/>
        </w:rPr>
        <w:t xml:space="preserve">”) </w:t>
      </w:r>
      <w:bookmarkEnd w:id="52"/>
      <w:r w:rsidRPr="00182169">
        <w:rPr>
          <w:rFonts w:ascii="Tahoma" w:hAnsi="Tahoma" w:cs="Tahoma"/>
          <w:sz w:val="22"/>
          <w:szCs w:val="22"/>
        </w:rPr>
        <w:t xml:space="preserve">à Rio Jari com relação às ações </w:t>
      </w:r>
      <w:r w:rsidR="003A239D">
        <w:rPr>
          <w:rFonts w:ascii="Tahoma" w:hAnsi="Tahoma" w:cs="Tahoma"/>
          <w:sz w:val="22"/>
          <w:szCs w:val="22"/>
        </w:rPr>
        <w:t xml:space="preserve">presentes e futuras </w:t>
      </w:r>
      <w:r w:rsidRPr="00182169">
        <w:rPr>
          <w:rFonts w:ascii="Tahoma" w:hAnsi="Tahoma" w:cs="Tahoma"/>
          <w:sz w:val="22"/>
          <w:szCs w:val="22"/>
        </w:rPr>
        <w:t>de emissão da Brinox de titularidade da Rio Jari (“</w:t>
      </w:r>
      <w:r w:rsidRPr="00182169">
        <w:rPr>
          <w:rFonts w:ascii="Tahoma" w:hAnsi="Tahoma" w:cs="Tahoma"/>
          <w:sz w:val="22"/>
          <w:szCs w:val="22"/>
          <w:u w:val="single"/>
        </w:rPr>
        <w:t>Recebíveis das Ações Brinox</w:t>
      </w:r>
      <w:r w:rsidRPr="00182169">
        <w:rPr>
          <w:rFonts w:ascii="Tahoma" w:hAnsi="Tahoma" w:cs="Tahoma"/>
          <w:sz w:val="22"/>
          <w:szCs w:val="22"/>
        </w:rPr>
        <w:t>” e “</w:t>
      </w:r>
      <w:r w:rsidRPr="00182169">
        <w:rPr>
          <w:rFonts w:ascii="Tahoma" w:hAnsi="Tahoma" w:cs="Tahoma"/>
          <w:sz w:val="22"/>
          <w:szCs w:val="22"/>
          <w:u w:val="single"/>
        </w:rPr>
        <w:t>Ações Brinox</w:t>
      </w:r>
      <w:r w:rsidRPr="00182169">
        <w:rPr>
          <w:rFonts w:ascii="Tahoma" w:hAnsi="Tahoma" w:cs="Tahoma"/>
          <w:sz w:val="22"/>
          <w:szCs w:val="22"/>
        </w:rPr>
        <w:t xml:space="preserve">”, respectivamente); </w:t>
      </w:r>
      <w:r w:rsidRPr="00182169">
        <w:rPr>
          <w:rFonts w:ascii="Tahoma" w:hAnsi="Tahoma" w:cs="Tahoma"/>
          <w:b/>
          <w:sz w:val="22"/>
          <w:szCs w:val="22"/>
        </w:rPr>
        <w:t>(b)</w:t>
      </w:r>
      <w:r w:rsidRPr="00182169">
        <w:rPr>
          <w:rFonts w:ascii="Tahoma" w:hAnsi="Tahoma" w:cs="Tahoma"/>
          <w:sz w:val="22"/>
          <w:szCs w:val="22"/>
        </w:rPr>
        <w:t> a totalidade dos recebíveis de titularidade da Rio Jari decorrentes da eventual venda, alienação, cessão ou transferência, direta ou indireta, das Ações Brinox (“</w:t>
      </w:r>
      <w:r w:rsidRPr="00182169">
        <w:rPr>
          <w:rFonts w:ascii="Tahoma" w:hAnsi="Tahoma" w:cs="Tahoma"/>
          <w:sz w:val="22"/>
          <w:szCs w:val="22"/>
          <w:u w:val="single"/>
        </w:rPr>
        <w:t>Recebíveis da Transferência Brinox</w:t>
      </w:r>
      <w:r w:rsidRPr="00182169">
        <w:rPr>
          <w:rFonts w:ascii="Tahoma" w:hAnsi="Tahoma" w:cs="Tahoma"/>
          <w:sz w:val="22"/>
          <w:szCs w:val="22"/>
        </w:rPr>
        <w:t>”)</w:t>
      </w:r>
      <w:r w:rsidR="00516B6C" w:rsidRPr="00182169">
        <w:rPr>
          <w:rFonts w:ascii="Tahoma" w:hAnsi="Tahoma" w:cs="Tahoma"/>
          <w:sz w:val="22"/>
          <w:szCs w:val="22"/>
        </w:rPr>
        <w:t>;</w:t>
      </w:r>
      <w:r w:rsidRPr="00182169">
        <w:rPr>
          <w:rFonts w:ascii="Tahoma" w:hAnsi="Tahoma" w:cs="Tahoma"/>
          <w:sz w:val="22"/>
          <w:szCs w:val="22"/>
        </w:rPr>
        <w:t xml:space="preserve"> e </w:t>
      </w:r>
      <w:r w:rsidRPr="00182169">
        <w:rPr>
          <w:rFonts w:ascii="Tahoma" w:hAnsi="Tahoma" w:cs="Tahoma"/>
          <w:b/>
          <w:sz w:val="22"/>
          <w:szCs w:val="22"/>
        </w:rPr>
        <w:t>(c)</w:t>
      </w:r>
      <w:r w:rsidR="00116BCC" w:rsidRPr="00182169">
        <w:rPr>
          <w:rFonts w:ascii="Tahoma" w:hAnsi="Tahoma" w:cs="Tahoma"/>
          <w:b/>
          <w:sz w:val="22"/>
          <w:szCs w:val="22"/>
        </w:rPr>
        <w:t> </w:t>
      </w:r>
      <w:r w:rsidR="00966B09" w:rsidRPr="00182169">
        <w:rPr>
          <w:rFonts w:ascii="Tahoma" w:hAnsi="Tahoma" w:cs="Tahoma"/>
          <w:sz w:val="22"/>
          <w:szCs w:val="22"/>
        </w:rPr>
        <w:t xml:space="preserve">a totalidade dos recebíveis de titularidade da Rio Jari decorrentes do eventual sobejo de eventual excussão </w:t>
      </w:r>
      <w:r w:rsidR="00116BCC" w:rsidRPr="00182169">
        <w:rPr>
          <w:rFonts w:ascii="Tahoma" w:hAnsi="Tahoma" w:cs="Tahoma"/>
          <w:sz w:val="22"/>
          <w:szCs w:val="22"/>
        </w:rPr>
        <w:t xml:space="preserve">de </w:t>
      </w:r>
      <w:r w:rsidR="00966B09" w:rsidRPr="00182169">
        <w:rPr>
          <w:rFonts w:ascii="Tahoma" w:hAnsi="Tahoma" w:cs="Tahoma"/>
          <w:sz w:val="22"/>
          <w:szCs w:val="22"/>
        </w:rPr>
        <w:t>garantia</w:t>
      </w:r>
      <w:r w:rsidR="00116BCC" w:rsidRPr="00182169">
        <w:rPr>
          <w:rFonts w:ascii="Tahoma" w:hAnsi="Tahoma" w:cs="Tahoma"/>
          <w:sz w:val="22"/>
          <w:szCs w:val="22"/>
        </w:rPr>
        <w:t xml:space="preserve">s que venham a ser </w:t>
      </w:r>
      <w:r w:rsidR="00966B09" w:rsidRPr="00182169">
        <w:rPr>
          <w:rFonts w:ascii="Tahoma" w:hAnsi="Tahoma" w:cs="Tahoma"/>
          <w:sz w:val="22"/>
          <w:szCs w:val="22"/>
        </w:rPr>
        <w:t>constituídas sobre as Ações Brinox</w:t>
      </w:r>
      <w:r w:rsidR="00656389" w:rsidRPr="00182169">
        <w:rPr>
          <w:rFonts w:ascii="Tahoma" w:hAnsi="Tahoma" w:cs="Tahoma"/>
          <w:sz w:val="22"/>
          <w:szCs w:val="22"/>
        </w:rPr>
        <w:t xml:space="preserve"> (“</w:t>
      </w:r>
      <w:r w:rsidR="00656389" w:rsidRPr="00182169">
        <w:rPr>
          <w:rFonts w:ascii="Tahoma" w:hAnsi="Tahoma" w:cs="Tahoma"/>
          <w:sz w:val="22"/>
          <w:szCs w:val="22"/>
          <w:u w:val="single"/>
        </w:rPr>
        <w:t>Recebíveis Sobejo Brinox</w:t>
      </w:r>
      <w:r w:rsidR="00656389" w:rsidRPr="00182169">
        <w:rPr>
          <w:rFonts w:ascii="Tahoma" w:hAnsi="Tahoma" w:cs="Tahoma"/>
          <w:sz w:val="22"/>
          <w:szCs w:val="22"/>
        </w:rPr>
        <w:t>” e, em conjunto com os Recebíveis das Ações Brinox e os Recebíveis da Transferência Brinox, “</w:t>
      </w:r>
      <w:r w:rsidR="00656389" w:rsidRPr="00182169">
        <w:rPr>
          <w:rFonts w:ascii="Tahoma" w:hAnsi="Tahoma" w:cs="Tahoma"/>
          <w:sz w:val="22"/>
          <w:szCs w:val="22"/>
          <w:u w:val="single"/>
        </w:rPr>
        <w:t>Recebíveis Brinox</w:t>
      </w:r>
      <w:r w:rsidR="00656389" w:rsidRPr="00182169">
        <w:rPr>
          <w:rFonts w:ascii="Tahoma" w:hAnsi="Tahoma" w:cs="Tahoma"/>
          <w:sz w:val="22"/>
          <w:szCs w:val="22"/>
        </w:rPr>
        <w:t>”)</w:t>
      </w:r>
      <w:r w:rsidRPr="00182169">
        <w:rPr>
          <w:rFonts w:ascii="Tahoma" w:hAnsi="Tahoma" w:cs="Tahoma"/>
          <w:sz w:val="22"/>
          <w:szCs w:val="22"/>
        </w:rPr>
        <w:t xml:space="preserve">, tudo </w:t>
      </w:r>
      <w:r w:rsidRPr="00182169">
        <w:rPr>
          <w:rFonts w:ascii="Tahoma" w:hAnsi="Tahoma" w:cs="Tahoma"/>
          <w:color w:val="000000"/>
          <w:sz w:val="22"/>
          <w:szCs w:val="22"/>
        </w:rPr>
        <w:t xml:space="preserve">nos termos do </w:t>
      </w:r>
      <w:r w:rsidRPr="00182169">
        <w:rPr>
          <w:rFonts w:ascii="Tahoma" w:hAnsi="Tahoma" w:cs="Tahoma"/>
          <w:i/>
          <w:color w:val="000000"/>
          <w:sz w:val="22"/>
          <w:szCs w:val="22"/>
        </w:rPr>
        <w:t xml:space="preserve">“Instrumento Particular de Cessão Fiduciária </w:t>
      </w:r>
      <w:r w:rsidR="00E92170" w:rsidRPr="00182169">
        <w:rPr>
          <w:rFonts w:ascii="Tahoma" w:hAnsi="Tahoma" w:cs="Tahoma"/>
          <w:i/>
          <w:color w:val="000000"/>
          <w:sz w:val="22"/>
          <w:szCs w:val="22"/>
        </w:rPr>
        <w:t xml:space="preserve">de Direitos Creditórios </w:t>
      </w:r>
      <w:r w:rsidRPr="00182169">
        <w:rPr>
          <w:rFonts w:ascii="Tahoma" w:hAnsi="Tahoma" w:cs="Tahoma"/>
          <w:i/>
          <w:color w:val="000000"/>
          <w:sz w:val="22"/>
          <w:szCs w:val="22"/>
        </w:rPr>
        <w:t>em Garantia e Outras Avenças”</w:t>
      </w:r>
      <w:r w:rsidRPr="00182169">
        <w:rPr>
          <w:rFonts w:ascii="Tahoma" w:hAnsi="Tahoma" w:cs="Tahoma"/>
          <w:color w:val="000000"/>
          <w:sz w:val="22"/>
          <w:szCs w:val="22"/>
        </w:rPr>
        <w:t xml:space="preserve"> a ser celebrado entre a Rio Jari e o Agente Fiduciário, com a interveniência anuência da Emissora (“</w:t>
      </w:r>
      <w:r w:rsidRPr="00182169">
        <w:rPr>
          <w:rFonts w:ascii="Tahoma" w:hAnsi="Tahoma" w:cs="Tahoma"/>
          <w:color w:val="000000"/>
          <w:sz w:val="22"/>
          <w:szCs w:val="22"/>
          <w:u w:val="single"/>
        </w:rPr>
        <w:t>Contrato de Cessão Fiduciária de Recebíveis Brinox</w:t>
      </w:r>
      <w:r w:rsidRPr="00182169">
        <w:rPr>
          <w:rFonts w:ascii="Tahoma" w:hAnsi="Tahoma" w:cs="Tahoma"/>
          <w:color w:val="000000"/>
          <w:sz w:val="22"/>
          <w:szCs w:val="22"/>
        </w:rPr>
        <w:t>” e</w:t>
      </w:r>
      <w:r w:rsidR="00B05A9B" w:rsidRPr="00182169">
        <w:rPr>
          <w:rFonts w:ascii="Tahoma" w:hAnsi="Tahoma" w:cs="Tahoma"/>
          <w:color w:val="000000"/>
          <w:sz w:val="22"/>
          <w:szCs w:val="22"/>
        </w:rPr>
        <w:t>, em conjunto o Contrato de Alienação Fiduciária, o Contrato de Cessão Fiduciária de Recebíveis Tópico e o Contrato de Cessão Fiduciária de Recebíveis Mills, “</w:t>
      </w:r>
      <w:r w:rsidR="00B05A9B" w:rsidRPr="00182169">
        <w:rPr>
          <w:rFonts w:ascii="Tahoma" w:hAnsi="Tahoma" w:cs="Tahoma"/>
          <w:color w:val="000000"/>
          <w:sz w:val="22"/>
          <w:szCs w:val="22"/>
          <w:u w:val="single"/>
        </w:rPr>
        <w:t>Contratos de Garantia Real</w:t>
      </w:r>
      <w:r w:rsidR="00B05A9B" w:rsidRPr="00182169">
        <w:rPr>
          <w:rFonts w:ascii="Tahoma" w:hAnsi="Tahoma" w:cs="Tahoma"/>
          <w:color w:val="000000"/>
          <w:sz w:val="22"/>
          <w:szCs w:val="22"/>
        </w:rPr>
        <w:t>”</w:t>
      </w:r>
      <w:r w:rsidRPr="00182169">
        <w:rPr>
          <w:rFonts w:ascii="Tahoma" w:hAnsi="Tahoma" w:cs="Tahoma"/>
          <w:color w:val="000000"/>
          <w:sz w:val="22"/>
          <w:szCs w:val="22"/>
        </w:rPr>
        <w:t>);</w:t>
      </w:r>
      <w:r w:rsidR="00B05A9B" w:rsidRPr="00182169">
        <w:rPr>
          <w:rFonts w:ascii="Tahoma" w:hAnsi="Tahoma" w:cs="Tahoma"/>
          <w:color w:val="000000"/>
          <w:sz w:val="22"/>
          <w:szCs w:val="22"/>
        </w:rPr>
        <w:t xml:space="preserve"> e</w:t>
      </w:r>
    </w:p>
    <w:bookmarkEnd w:id="51"/>
    <w:p w:rsidR="00BE1EB9" w:rsidRPr="00182169" w:rsidRDefault="00BE1EB9" w:rsidP="001D00B5">
      <w:pPr>
        <w:pStyle w:val="PargrafodaLista"/>
        <w:spacing w:line="300" w:lineRule="atLeast"/>
        <w:rPr>
          <w:rFonts w:ascii="Tahoma" w:hAnsi="Tahoma" w:cs="Tahoma"/>
          <w:color w:val="000000"/>
          <w:sz w:val="22"/>
          <w:szCs w:val="22"/>
        </w:rPr>
      </w:pPr>
    </w:p>
    <w:p w:rsidR="00F65222" w:rsidRPr="00182169" w:rsidRDefault="00D275E0" w:rsidP="001D00B5">
      <w:pPr>
        <w:pStyle w:val="PargrafodaLista"/>
        <w:numPr>
          <w:ilvl w:val="0"/>
          <w:numId w:val="49"/>
        </w:numPr>
        <w:suppressAutoHyphens/>
        <w:spacing w:line="300" w:lineRule="atLeast"/>
        <w:rPr>
          <w:rFonts w:ascii="Tahoma" w:hAnsi="Tahoma" w:cs="Tahoma"/>
          <w:color w:val="000000"/>
          <w:sz w:val="22"/>
          <w:szCs w:val="22"/>
        </w:rPr>
      </w:pPr>
      <w:bookmarkStart w:id="53" w:name="_Hlk23737251"/>
      <w:r>
        <w:rPr>
          <w:rFonts w:ascii="Tahoma" w:hAnsi="Tahoma" w:cs="Tahoma"/>
          <w:sz w:val="22"/>
          <w:szCs w:val="22"/>
        </w:rPr>
        <w:t xml:space="preserve">garantia corporativa </w:t>
      </w:r>
      <w:r w:rsidR="005C2359">
        <w:rPr>
          <w:rFonts w:ascii="Tahoma" w:hAnsi="Tahoma" w:cs="Tahoma"/>
          <w:sz w:val="22"/>
          <w:szCs w:val="22"/>
        </w:rPr>
        <w:t>das</w:t>
      </w:r>
      <w:r>
        <w:rPr>
          <w:rFonts w:ascii="Tahoma" w:hAnsi="Tahoma" w:cs="Tahoma"/>
          <w:sz w:val="22"/>
          <w:szCs w:val="22"/>
        </w:rPr>
        <w:t xml:space="preserve"> Outorgantes por meio da </w:t>
      </w:r>
      <w:r w:rsidR="004509FF" w:rsidRPr="00182169">
        <w:rPr>
          <w:rFonts w:ascii="Tahoma" w:hAnsi="Tahoma" w:cs="Tahoma"/>
          <w:sz w:val="22"/>
          <w:szCs w:val="22"/>
        </w:rPr>
        <w:t>Carta Garantia</w:t>
      </w:r>
      <w:r w:rsidR="00BE1EB9" w:rsidRPr="00182169">
        <w:rPr>
          <w:rFonts w:ascii="Tahoma" w:hAnsi="Tahoma" w:cs="Tahoma"/>
          <w:sz w:val="22"/>
          <w:szCs w:val="22"/>
        </w:rPr>
        <w:t>, até o limite de US$24.500.000,00 (vinte e quatro milhões e quinhentos mil dólares) (</w:t>
      </w:r>
      <w:r w:rsidR="001E200F" w:rsidRPr="00182169">
        <w:rPr>
          <w:rFonts w:ascii="Tahoma" w:hAnsi="Tahoma" w:cs="Tahoma"/>
          <w:sz w:val="22"/>
          <w:szCs w:val="22"/>
        </w:rPr>
        <w:t xml:space="preserve">sendo a </w:t>
      </w:r>
      <w:r w:rsidR="001E200F" w:rsidRPr="00D275E0">
        <w:rPr>
          <w:rFonts w:ascii="Tahoma" w:hAnsi="Tahoma"/>
          <w:sz w:val="22"/>
        </w:rPr>
        <w:t>Carta Garantia</w:t>
      </w:r>
      <w:r w:rsidR="00BE1EB9" w:rsidRPr="00182169">
        <w:rPr>
          <w:rFonts w:ascii="Tahoma" w:hAnsi="Tahoma"/>
          <w:sz w:val="22"/>
        </w:rPr>
        <w:t xml:space="preserve"> </w:t>
      </w:r>
      <w:r w:rsidR="00C2681F">
        <w:rPr>
          <w:rFonts w:ascii="Tahoma" w:hAnsi="Tahoma"/>
          <w:sz w:val="22"/>
        </w:rPr>
        <w:t xml:space="preserve">e </w:t>
      </w:r>
      <w:r w:rsidR="00BE1EB9" w:rsidRPr="00182169">
        <w:rPr>
          <w:rFonts w:ascii="Tahoma" w:hAnsi="Tahoma" w:cs="Tahoma"/>
          <w:color w:val="000000"/>
          <w:sz w:val="22"/>
          <w:szCs w:val="22"/>
        </w:rPr>
        <w:t>as Garantias Reais,</w:t>
      </w:r>
      <w:r w:rsidR="00C2681F">
        <w:rPr>
          <w:rFonts w:ascii="Tahoma" w:hAnsi="Tahoma" w:cs="Tahoma"/>
          <w:color w:val="000000"/>
          <w:sz w:val="22"/>
          <w:szCs w:val="22"/>
        </w:rPr>
        <w:t xml:space="preserve"> em conjunto, denominadas</w:t>
      </w:r>
      <w:r w:rsidR="00BE1EB9" w:rsidRPr="00182169">
        <w:rPr>
          <w:rFonts w:ascii="Tahoma" w:hAnsi="Tahoma" w:cs="Tahoma"/>
          <w:color w:val="000000"/>
          <w:sz w:val="22"/>
          <w:szCs w:val="22"/>
        </w:rPr>
        <w:t xml:space="preserve"> “</w:t>
      </w:r>
      <w:r w:rsidR="00BE1EB9" w:rsidRPr="00182169">
        <w:rPr>
          <w:rFonts w:ascii="Tahoma" w:hAnsi="Tahoma" w:cs="Tahoma"/>
          <w:color w:val="000000"/>
          <w:sz w:val="22"/>
          <w:szCs w:val="22"/>
          <w:u w:val="single"/>
        </w:rPr>
        <w:t>Garantias</w:t>
      </w:r>
      <w:r w:rsidR="00BE1EB9" w:rsidRPr="00182169">
        <w:rPr>
          <w:rFonts w:ascii="Tahoma" w:hAnsi="Tahoma" w:cs="Tahoma"/>
          <w:color w:val="000000"/>
          <w:sz w:val="22"/>
          <w:szCs w:val="22"/>
        </w:rPr>
        <w:t>”</w:t>
      </w:r>
      <w:r w:rsidR="00C2681F">
        <w:rPr>
          <w:rFonts w:ascii="Tahoma" w:hAnsi="Tahoma" w:cs="Tahoma"/>
          <w:color w:val="000000"/>
          <w:sz w:val="22"/>
          <w:szCs w:val="22"/>
        </w:rPr>
        <w:t xml:space="preserve">, e </w:t>
      </w:r>
      <w:r w:rsidR="00C2681F" w:rsidRPr="00182169">
        <w:rPr>
          <w:rFonts w:ascii="Tahoma" w:hAnsi="Tahoma" w:cs="Tahoma"/>
          <w:sz w:val="22"/>
          <w:szCs w:val="22"/>
        </w:rPr>
        <w:t xml:space="preserve">a </w:t>
      </w:r>
      <w:r w:rsidR="00C2681F" w:rsidRPr="00D275E0">
        <w:rPr>
          <w:rFonts w:ascii="Tahoma" w:hAnsi="Tahoma"/>
          <w:sz w:val="22"/>
        </w:rPr>
        <w:t>Carta Garantia</w:t>
      </w:r>
      <w:r w:rsidR="00C2681F" w:rsidRPr="00182169">
        <w:rPr>
          <w:rFonts w:ascii="Tahoma" w:hAnsi="Tahoma"/>
          <w:sz w:val="22"/>
        </w:rPr>
        <w:t xml:space="preserve"> </w:t>
      </w:r>
      <w:r w:rsidR="00C2681F">
        <w:rPr>
          <w:rFonts w:ascii="Tahoma" w:hAnsi="Tahoma"/>
          <w:sz w:val="22"/>
        </w:rPr>
        <w:t xml:space="preserve">e os Contratos de </w:t>
      </w:r>
      <w:r w:rsidR="00C2681F" w:rsidRPr="00182169">
        <w:rPr>
          <w:rFonts w:ascii="Tahoma" w:hAnsi="Tahoma" w:cs="Tahoma"/>
          <w:color w:val="000000"/>
          <w:sz w:val="22"/>
          <w:szCs w:val="22"/>
        </w:rPr>
        <w:t>Garantia Rea</w:t>
      </w:r>
      <w:r w:rsidR="00C2681F">
        <w:rPr>
          <w:rFonts w:ascii="Tahoma" w:hAnsi="Tahoma" w:cs="Tahoma"/>
          <w:color w:val="000000"/>
          <w:sz w:val="22"/>
          <w:szCs w:val="22"/>
        </w:rPr>
        <w:t>l</w:t>
      </w:r>
      <w:r w:rsidR="00C2681F" w:rsidRPr="00182169">
        <w:rPr>
          <w:rFonts w:ascii="Tahoma" w:hAnsi="Tahoma" w:cs="Tahoma"/>
          <w:color w:val="000000"/>
          <w:sz w:val="22"/>
          <w:szCs w:val="22"/>
        </w:rPr>
        <w:t>,</w:t>
      </w:r>
      <w:r w:rsidR="00C2681F">
        <w:rPr>
          <w:rFonts w:ascii="Tahoma" w:hAnsi="Tahoma" w:cs="Tahoma"/>
          <w:color w:val="000000"/>
          <w:sz w:val="22"/>
          <w:szCs w:val="22"/>
        </w:rPr>
        <w:t xml:space="preserve"> em conjunto, denominados</w:t>
      </w:r>
      <w:r w:rsidR="00C2681F" w:rsidRPr="00182169">
        <w:rPr>
          <w:rFonts w:ascii="Tahoma" w:hAnsi="Tahoma" w:cs="Tahoma"/>
          <w:color w:val="000000"/>
          <w:sz w:val="22"/>
          <w:szCs w:val="22"/>
        </w:rPr>
        <w:t xml:space="preserve"> “</w:t>
      </w:r>
      <w:r w:rsidR="00C2681F">
        <w:rPr>
          <w:rFonts w:ascii="Tahoma" w:hAnsi="Tahoma" w:cs="Tahoma"/>
          <w:color w:val="000000"/>
          <w:sz w:val="22"/>
          <w:szCs w:val="22"/>
        </w:rPr>
        <w:t xml:space="preserve">Contratos de </w:t>
      </w:r>
      <w:r w:rsidR="00C2681F" w:rsidRPr="00182169">
        <w:rPr>
          <w:rFonts w:ascii="Tahoma" w:hAnsi="Tahoma" w:cs="Tahoma"/>
          <w:color w:val="000000"/>
          <w:sz w:val="22"/>
          <w:szCs w:val="22"/>
          <w:u w:val="single"/>
        </w:rPr>
        <w:t>Garantia</w:t>
      </w:r>
      <w:r w:rsidR="00C2681F" w:rsidRPr="00182169">
        <w:rPr>
          <w:rFonts w:ascii="Tahoma" w:hAnsi="Tahoma" w:cs="Tahoma"/>
          <w:color w:val="000000"/>
          <w:sz w:val="22"/>
          <w:szCs w:val="22"/>
        </w:rPr>
        <w:t>”</w:t>
      </w:r>
      <w:r w:rsidR="00BE1EB9" w:rsidRPr="00182169">
        <w:rPr>
          <w:rFonts w:ascii="Tahoma" w:hAnsi="Tahoma"/>
          <w:sz w:val="22"/>
        </w:rPr>
        <w:t>)</w:t>
      </w:r>
      <w:r w:rsidR="00480465" w:rsidRPr="00182169">
        <w:rPr>
          <w:rFonts w:ascii="Tahoma" w:hAnsi="Tahoma"/>
          <w:sz w:val="22"/>
        </w:rPr>
        <w:t>.</w:t>
      </w:r>
      <w:bookmarkEnd w:id="53"/>
    </w:p>
    <w:p w:rsidR="00801ADB" w:rsidRPr="00182169" w:rsidRDefault="00801ADB" w:rsidP="001D00B5">
      <w:pPr>
        <w:pStyle w:val="PargrafodaLista"/>
        <w:spacing w:line="300" w:lineRule="atLeast"/>
        <w:rPr>
          <w:rFonts w:ascii="Tahoma" w:hAnsi="Tahoma" w:cs="Tahoma"/>
          <w:color w:val="000000"/>
          <w:sz w:val="22"/>
          <w:szCs w:val="22"/>
        </w:rPr>
      </w:pPr>
    </w:p>
    <w:p w:rsidR="00801ADB" w:rsidRPr="00182169" w:rsidRDefault="00801ADB" w:rsidP="001D00B5">
      <w:pPr>
        <w:pStyle w:val="PargrafodaLista"/>
        <w:numPr>
          <w:ilvl w:val="2"/>
          <w:numId w:val="44"/>
        </w:numPr>
        <w:suppressAutoHyphens/>
        <w:spacing w:line="300" w:lineRule="atLeast"/>
        <w:ind w:left="0" w:firstLine="0"/>
        <w:rPr>
          <w:rFonts w:ascii="Tahoma" w:hAnsi="Tahoma" w:cs="Tahoma"/>
          <w:color w:val="000000"/>
          <w:sz w:val="22"/>
          <w:szCs w:val="22"/>
        </w:rPr>
      </w:pPr>
      <w:r w:rsidRPr="00182169">
        <w:rPr>
          <w:rFonts w:ascii="Tahoma" w:hAnsi="Tahoma" w:cs="Tahoma"/>
          <w:sz w:val="22"/>
          <w:szCs w:val="22"/>
        </w:rPr>
        <w:t xml:space="preserve">A Carta Garantia </w:t>
      </w:r>
      <w:r w:rsidR="00BA5F14" w:rsidRPr="00182169">
        <w:rPr>
          <w:rFonts w:ascii="Tahoma" w:hAnsi="Tahoma" w:cs="Tahoma"/>
          <w:sz w:val="22"/>
          <w:szCs w:val="22"/>
        </w:rPr>
        <w:t xml:space="preserve">será </w:t>
      </w:r>
      <w:r w:rsidRPr="00182169">
        <w:rPr>
          <w:rFonts w:ascii="Tahoma" w:hAnsi="Tahoma" w:cs="Tahoma"/>
          <w:sz w:val="22"/>
          <w:szCs w:val="22"/>
        </w:rPr>
        <w:t>constituída e regida pelas leis válidas e existentes de Ontario, Canadá, sendo os Outorgantes responsáveis pela totalidade das Obrigações Garantidas, até o limite disposto no item (iii) da cláusula 4.17.1. acima.</w:t>
      </w:r>
    </w:p>
    <w:p w:rsidR="00801ADB" w:rsidRPr="00182169" w:rsidRDefault="00801ADB" w:rsidP="001D00B5">
      <w:pPr>
        <w:pStyle w:val="PargrafodaLista"/>
        <w:suppressAutoHyphens/>
        <w:spacing w:line="300" w:lineRule="atLeast"/>
        <w:ind w:left="0"/>
        <w:rPr>
          <w:rFonts w:ascii="Tahoma" w:hAnsi="Tahoma" w:cs="Tahoma"/>
          <w:color w:val="000000"/>
          <w:sz w:val="22"/>
          <w:szCs w:val="22"/>
        </w:rPr>
      </w:pPr>
    </w:p>
    <w:p w:rsidR="00801ADB" w:rsidRPr="00182169" w:rsidRDefault="00801ADB" w:rsidP="001D00B5">
      <w:pPr>
        <w:pStyle w:val="PargrafodaLista"/>
        <w:numPr>
          <w:ilvl w:val="2"/>
          <w:numId w:val="44"/>
        </w:numPr>
        <w:suppressAutoHyphens/>
        <w:spacing w:line="300" w:lineRule="atLeast"/>
        <w:ind w:left="0" w:firstLine="0"/>
        <w:rPr>
          <w:rFonts w:ascii="Tahoma" w:hAnsi="Tahoma" w:cs="Tahoma"/>
          <w:color w:val="000000"/>
          <w:sz w:val="22"/>
          <w:szCs w:val="22"/>
        </w:rPr>
      </w:pPr>
      <w:r w:rsidRPr="00182169">
        <w:rPr>
          <w:rFonts w:ascii="Tahoma" w:hAnsi="Tahoma" w:cs="Tahoma"/>
          <w:sz w:val="22"/>
          <w:szCs w:val="22"/>
        </w:rPr>
        <w:t>A válida celebração, pelos Outorgantes</w:t>
      </w:r>
      <w:r w:rsidR="00BA5F14" w:rsidRPr="00182169">
        <w:rPr>
          <w:rFonts w:ascii="Tahoma" w:hAnsi="Tahoma" w:cs="Tahoma"/>
          <w:sz w:val="22"/>
          <w:szCs w:val="22"/>
        </w:rPr>
        <w:t>,</w:t>
      </w:r>
      <w:r w:rsidRPr="00182169">
        <w:rPr>
          <w:rFonts w:ascii="Tahoma" w:hAnsi="Tahoma" w:cs="Tahoma"/>
          <w:sz w:val="22"/>
          <w:szCs w:val="22"/>
        </w:rPr>
        <w:t xml:space="preserve"> da Carta Garantia, a validade e exequibilidade da Carta Garantia de acordo com as leis de Ontario, Canadá, serão </w:t>
      </w:r>
      <w:r w:rsidR="00BA5F14" w:rsidRPr="00182169">
        <w:rPr>
          <w:rFonts w:ascii="Tahoma" w:hAnsi="Tahoma" w:cs="Tahoma"/>
          <w:sz w:val="22"/>
          <w:szCs w:val="22"/>
        </w:rPr>
        <w:t>objeto de confirmação</w:t>
      </w:r>
      <w:r w:rsidRPr="00182169">
        <w:rPr>
          <w:rFonts w:ascii="Tahoma" w:hAnsi="Tahoma" w:cs="Tahoma"/>
          <w:sz w:val="22"/>
          <w:szCs w:val="22"/>
        </w:rPr>
        <w:t xml:space="preserve"> ao Agente Fiduciário, na qualidade de representante dos Debenturistas, por meio de parecer jurídico emitido e entregue pelo escritório </w:t>
      </w:r>
      <w:r w:rsidR="00972C2C" w:rsidRPr="00182169">
        <w:rPr>
          <w:rFonts w:ascii="Tahoma" w:hAnsi="Tahoma" w:cs="Tahoma"/>
          <w:sz w:val="22"/>
          <w:szCs w:val="22"/>
        </w:rPr>
        <w:t xml:space="preserve">Blake, Cassels &amp; Graydon LLP </w:t>
      </w:r>
      <w:r w:rsidRPr="00182169">
        <w:rPr>
          <w:rFonts w:ascii="Tahoma" w:hAnsi="Tahoma" w:cs="Tahoma"/>
          <w:sz w:val="22"/>
          <w:szCs w:val="22"/>
        </w:rPr>
        <w:t xml:space="preserve">ao Agente Fiduciário. </w:t>
      </w:r>
    </w:p>
    <w:p w:rsidR="00801ADB" w:rsidRPr="00182169" w:rsidRDefault="00801ADB" w:rsidP="001D00B5">
      <w:pPr>
        <w:pStyle w:val="PargrafodaLista"/>
        <w:spacing w:line="300" w:lineRule="atLeast"/>
        <w:rPr>
          <w:rFonts w:ascii="Tahoma" w:hAnsi="Tahoma" w:cs="Tahoma"/>
          <w:color w:val="000000"/>
          <w:sz w:val="22"/>
          <w:szCs w:val="22"/>
        </w:rPr>
      </w:pPr>
    </w:p>
    <w:p w:rsidR="00801ADB" w:rsidRPr="00182169" w:rsidRDefault="00801ADB"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lastRenderedPageBreak/>
        <w:t>Cabe ao Agente Fiduciário convocar Assembleia Geral de Debenturista</w:t>
      </w:r>
      <w:r w:rsidR="00B05A9B" w:rsidRPr="00182169">
        <w:rPr>
          <w:rFonts w:ascii="Tahoma" w:hAnsi="Tahoma" w:cs="Tahoma"/>
          <w:sz w:val="22"/>
          <w:szCs w:val="22"/>
        </w:rPr>
        <w:t>s</w:t>
      </w:r>
      <w:r w:rsidRPr="00182169">
        <w:rPr>
          <w:rFonts w:ascii="Tahoma" w:hAnsi="Tahoma" w:cs="Tahoma"/>
          <w:sz w:val="22"/>
          <w:szCs w:val="22"/>
        </w:rPr>
        <w:t xml:space="preserve">, para que os Debenturistas, em tal oportunidade, deliberem acerca da escolha de um representante, consultor ou advogado que deverá conduzir e requerer a execução da Carta Garantia se verificado, de acordo com esta </w:t>
      </w:r>
      <w:r w:rsidR="00884201" w:rsidRPr="00182169">
        <w:rPr>
          <w:rFonts w:ascii="Tahoma" w:hAnsi="Tahoma" w:cs="Tahoma"/>
          <w:sz w:val="22"/>
          <w:szCs w:val="22"/>
        </w:rPr>
        <w:t>Escritura de Emissão</w:t>
      </w:r>
      <w:r w:rsidRPr="00182169">
        <w:rPr>
          <w:rFonts w:ascii="Tahoma" w:hAnsi="Tahoma" w:cs="Tahoma"/>
          <w:sz w:val="22"/>
          <w:szCs w:val="22"/>
        </w:rPr>
        <w:t xml:space="preserve">, qualquer Evento de Inadimplemento, nos termos desta </w:t>
      </w:r>
      <w:r w:rsidR="00884201" w:rsidRPr="00182169">
        <w:rPr>
          <w:rFonts w:ascii="Tahoma" w:hAnsi="Tahoma" w:cs="Tahoma"/>
          <w:sz w:val="22"/>
          <w:szCs w:val="22"/>
        </w:rPr>
        <w:t>Escritura de Emissão</w:t>
      </w:r>
      <w:r w:rsidRPr="00182169">
        <w:rPr>
          <w:rFonts w:ascii="Tahoma" w:hAnsi="Tahoma" w:cs="Tahoma"/>
          <w:sz w:val="22"/>
          <w:szCs w:val="22"/>
        </w:rPr>
        <w:t>. Os Debenturistas estão cientes e de acordo que o procedimento de excussão da Carta Garantia será conduzido por terceiro contratado pelos Debenturistas exclusivamente para este fim, ficando a cargo do Agente Fiduciário o acompanhamento de referidos procedimentos e a representação dos Debenturistas, se assim deliberado pelos Debenturistas em Assembleia Geral de Debenturista</w:t>
      </w:r>
      <w:r w:rsidRPr="00182169">
        <w:rPr>
          <w:rFonts w:ascii="Tahoma" w:eastAsia="Arial Unicode MS" w:hAnsi="Tahoma" w:cs="Tahoma"/>
          <w:sz w:val="22"/>
          <w:szCs w:val="22"/>
        </w:rPr>
        <w:t xml:space="preserve">. </w:t>
      </w:r>
    </w:p>
    <w:p w:rsidR="00F65222" w:rsidRPr="00182169" w:rsidRDefault="00F65222" w:rsidP="001D00B5">
      <w:pPr>
        <w:pStyle w:val="PargrafodaLista"/>
        <w:suppressAutoHyphens/>
        <w:spacing w:line="300" w:lineRule="atLeast"/>
        <w:ind w:left="0"/>
        <w:rPr>
          <w:rFonts w:ascii="Tahoma" w:hAnsi="Tahoma" w:cs="Tahoma"/>
          <w:color w:val="000000"/>
          <w:sz w:val="22"/>
          <w:szCs w:val="22"/>
        </w:rPr>
      </w:pPr>
    </w:p>
    <w:p w:rsidR="00395699" w:rsidRPr="00182169" w:rsidRDefault="00F65222"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color w:val="000000"/>
          <w:sz w:val="22"/>
          <w:szCs w:val="22"/>
        </w:rPr>
        <w:t xml:space="preserve">A </w:t>
      </w:r>
      <w:r w:rsidR="00BE1EB9" w:rsidRPr="00182169">
        <w:rPr>
          <w:rFonts w:ascii="Tahoma" w:hAnsi="Tahoma" w:cs="Tahoma"/>
          <w:color w:val="000000"/>
          <w:sz w:val="22"/>
          <w:szCs w:val="22"/>
        </w:rPr>
        <w:t xml:space="preserve">Cessão Fiduciária </w:t>
      </w:r>
      <w:r w:rsidR="00B05A9B" w:rsidRPr="00182169">
        <w:rPr>
          <w:rFonts w:ascii="Tahoma" w:hAnsi="Tahoma" w:cs="Tahoma"/>
          <w:color w:val="000000"/>
          <w:sz w:val="22"/>
          <w:szCs w:val="22"/>
        </w:rPr>
        <w:t xml:space="preserve">de Recebíveis Tópico </w:t>
      </w:r>
      <w:r w:rsidRPr="00182169">
        <w:rPr>
          <w:rFonts w:ascii="Tahoma" w:hAnsi="Tahoma" w:cs="Tahoma"/>
          <w:color w:val="000000"/>
          <w:sz w:val="22"/>
          <w:szCs w:val="22"/>
        </w:rPr>
        <w:t>será celebrada com condição suspensiva</w:t>
      </w:r>
      <w:r w:rsidR="00042E85" w:rsidRPr="00182169">
        <w:rPr>
          <w:rFonts w:ascii="Tahoma" w:hAnsi="Tahoma" w:cs="Tahoma"/>
          <w:color w:val="000000"/>
          <w:sz w:val="22"/>
          <w:szCs w:val="22"/>
        </w:rPr>
        <w:t xml:space="preserve"> exclusivamente com relação aos </w:t>
      </w:r>
      <w:r w:rsidR="00B05A9B" w:rsidRPr="00182169">
        <w:rPr>
          <w:rFonts w:ascii="Tahoma" w:hAnsi="Tahoma" w:cs="Tahoma"/>
          <w:color w:val="000000"/>
          <w:sz w:val="22"/>
          <w:szCs w:val="22"/>
        </w:rPr>
        <w:t xml:space="preserve">Recebíveis das Ações Tópico </w:t>
      </w:r>
      <w:r w:rsidR="00BA5F14" w:rsidRPr="00182169">
        <w:rPr>
          <w:rFonts w:ascii="Tahoma" w:hAnsi="Tahoma" w:cs="Tahoma"/>
          <w:color w:val="000000"/>
          <w:sz w:val="22"/>
          <w:szCs w:val="22"/>
        </w:rPr>
        <w:t>distribuídos à Emissora</w:t>
      </w:r>
      <w:r w:rsidR="00042E85" w:rsidRPr="00182169">
        <w:rPr>
          <w:rFonts w:ascii="Tahoma" w:hAnsi="Tahoma" w:cs="Tahoma"/>
          <w:color w:val="000000"/>
          <w:sz w:val="22"/>
          <w:szCs w:val="22"/>
        </w:rPr>
        <w:t xml:space="preserve"> </w:t>
      </w:r>
      <w:r w:rsidR="00BA5F14" w:rsidRPr="00182169">
        <w:rPr>
          <w:rFonts w:ascii="Tahoma" w:hAnsi="Tahoma" w:cs="Tahoma"/>
          <w:color w:val="000000"/>
          <w:sz w:val="22"/>
          <w:szCs w:val="22"/>
        </w:rPr>
        <w:t>correspondentes</w:t>
      </w:r>
      <w:r w:rsidR="00042E85" w:rsidRPr="00182169">
        <w:rPr>
          <w:rFonts w:ascii="Tahoma" w:hAnsi="Tahoma" w:cs="Tahoma"/>
          <w:color w:val="000000"/>
          <w:sz w:val="22"/>
          <w:szCs w:val="22"/>
        </w:rPr>
        <w:t xml:space="preserve"> à parcela das Ações Tópico que se encontra</w:t>
      </w:r>
      <w:r w:rsidR="00BA5F14" w:rsidRPr="00182169">
        <w:rPr>
          <w:rFonts w:ascii="Tahoma" w:hAnsi="Tahoma" w:cs="Tahoma"/>
          <w:color w:val="000000"/>
          <w:sz w:val="22"/>
          <w:szCs w:val="22"/>
        </w:rPr>
        <w:t>, em conjunto com seus dividendos,</w:t>
      </w:r>
      <w:r w:rsidR="00042E85" w:rsidRPr="00182169">
        <w:rPr>
          <w:rFonts w:ascii="Tahoma" w:hAnsi="Tahoma" w:cs="Tahoma"/>
          <w:color w:val="000000"/>
          <w:sz w:val="22"/>
          <w:szCs w:val="22"/>
        </w:rPr>
        <w:t xml:space="preserve"> atualmente alienada fiduciariamente </w:t>
      </w:r>
      <w:r w:rsidR="0038705F" w:rsidRPr="00182169">
        <w:rPr>
          <w:rFonts w:ascii="Tahoma" w:hAnsi="Tahoma" w:cs="Tahoma"/>
          <w:color w:val="000000"/>
          <w:sz w:val="22"/>
          <w:szCs w:val="22"/>
        </w:rPr>
        <w:t xml:space="preserve">em favor dos titulares das debêntures </w:t>
      </w:r>
      <w:r w:rsidR="00B05A9B" w:rsidRPr="00182169">
        <w:rPr>
          <w:rFonts w:ascii="Tahoma" w:hAnsi="Tahoma"/>
          <w:sz w:val="22"/>
        </w:rPr>
        <w:t xml:space="preserve">simples, não conversíveis em ações, da espécie quirografária, com garantia adicional real, em série única, para distribuição pública, com esforços restritos, </w:t>
      </w:r>
      <w:r w:rsidR="0038705F" w:rsidRPr="00182169">
        <w:rPr>
          <w:rFonts w:ascii="Tahoma" w:hAnsi="Tahoma" w:cs="Tahoma"/>
          <w:color w:val="000000"/>
          <w:sz w:val="22"/>
          <w:szCs w:val="22"/>
        </w:rPr>
        <w:t xml:space="preserve">da </w:t>
      </w:r>
      <w:r w:rsidR="0038705F" w:rsidRPr="00182169">
        <w:rPr>
          <w:rFonts w:ascii="Tahoma" w:hAnsi="Tahoma"/>
          <w:sz w:val="22"/>
        </w:rPr>
        <w:t xml:space="preserve">1ª (primeira) emissão </w:t>
      </w:r>
      <w:r w:rsidR="00B05A9B" w:rsidRPr="00182169">
        <w:rPr>
          <w:rFonts w:ascii="Tahoma" w:hAnsi="Tahoma"/>
          <w:sz w:val="22"/>
        </w:rPr>
        <w:t>da Tópico (“</w:t>
      </w:r>
      <w:r w:rsidR="0038705F" w:rsidRPr="00182169">
        <w:rPr>
          <w:rFonts w:ascii="Tahoma" w:hAnsi="Tahoma"/>
          <w:sz w:val="22"/>
          <w:u w:val="single"/>
        </w:rPr>
        <w:t xml:space="preserve">Debêntures da </w:t>
      </w:r>
      <w:r w:rsidR="00B05A9B" w:rsidRPr="00182169">
        <w:rPr>
          <w:rFonts w:ascii="Tahoma" w:hAnsi="Tahoma"/>
          <w:sz w:val="22"/>
          <w:u w:val="single"/>
        </w:rPr>
        <w:t>1ª Emissão Tópico</w:t>
      </w:r>
      <w:r w:rsidR="0038705F" w:rsidRPr="00182169">
        <w:rPr>
          <w:rFonts w:ascii="Tahoma" w:hAnsi="Tahoma"/>
          <w:sz w:val="22"/>
        </w:rPr>
        <w:t>” e “</w:t>
      </w:r>
      <w:r w:rsidR="0038705F" w:rsidRPr="00182169">
        <w:rPr>
          <w:rFonts w:ascii="Tahoma" w:hAnsi="Tahoma"/>
          <w:sz w:val="22"/>
          <w:u w:val="single"/>
        </w:rPr>
        <w:t>1ª Emissão de Debêntures Tópico</w:t>
      </w:r>
      <w:r w:rsidR="0038705F" w:rsidRPr="00182169">
        <w:rPr>
          <w:rFonts w:ascii="Tahoma" w:hAnsi="Tahoma"/>
          <w:sz w:val="22"/>
        </w:rPr>
        <w:t>”, respectivamente</w:t>
      </w:r>
      <w:r w:rsidR="00B05A9B" w:rsidRPr="00182169">
        <w:rPr>
          <w:rFonts w:ascii="Tahoma" w:hAnsi="Tahoma"/>
          <w:sz w:val="22"/>
        </w:rPr>
        <w:t>)</w:t>
      </w:r>
      <w:r w:rsidR="0038705F" w:rsidRPr="00182169">
        <w:rPr>
          <w:rFonts w:ascii="Tahoma" w:hAnsi="Tahoma"/>
          <w:sz w:val="22"/>
        </w:rPr>
        <w:t xml:space="preserve"> e também </w:t>
      </w:r>
      <w:r w:rsidR="0038705F" w:rsidRPr="00182169">
        <w:rPr>
          <w:rFonts w:ascii="Tahoma" w:hAnsi="Tahoma" w:cs="Tahoma"/>
          <w:color w:val="000000"/>
          <w:sz w:val="22"/>
          <w:szCs w:val="22"/>
        </w:rPr>
        <w:t xml:space="preserve">em favor dos antigos acionistas da </w:t>
      </w:r>
      <w:r w:rsidR="00B05A9B" w:rsidRPr="00182169">
        <w:rPr>
          <w:rFonts w:ascii="Tahoma" w:hAnsi="Tahoma" w:cs="Tahoma"/>
          <w:color w:val="000000"/>
          <w:sz w:val="22"/>
          <w:szCs w:val="22"/>
        </w:rPr>
        <w:t xml:space="preserve">Tópico </w:t>
      </w:r>
      <w:r w:rsidR="00042E85" w:rsidRPr="00182169">
        <w:rPr>
          <w:rFonts w:ascii="Tahoma" w:hAnsi="Tahoma" w:cs="Tahoma"/>
          <w:color w:val="000000"/>
          <w:sz w:val="22"/>
          <w:szCs w:val="22"/>
        </w:rPr>
        <w:t>(“</w:t>
      </w:r>
      <w:r w:rsidR="00042E85" w:rsidRPr="00182169">
        <w:rPr>
          <w:rFonts w:ascii="Tahoma" w:hAnsi="Tahoma" w:cs="Tahoma"/>
          <w:color w:val="000000"/>
          <w:sz w:val="22"/>
          <w:szCs w:val="22"/>
          <w:u w:val="single"/>
        </w:rPr>
        <w:t>Ações Oneradas Tópico</w:t>
      </w:r>
      <w:r w:rsidR="00042E85" w:rsidRPr="00182169">
        <w:rPr>
          <w:rFonts w:ascii="Tahoma" w:hAnsi="Tahoma" w:cs="Tahoma"/>
          <w:color w:val="000000"/>
          <w:sz w:val="22"/>
          <w:szCs w:val="22"/>
        </w:rPr>
        <w:t>”)</w:t>
      </w:r>
      <w:r w:rsidRPr="00182169">
        <w:rPr>
          <w:rFonts w:ascii="Tahoma" w:hAnsi="Tahoma" w:cs="Tahoma"/>
          <w:color w:val="000000"/>
          <w:sz w:val="22"/>
          <w:szCs w:val="22"/>
        </w:rPr>
        <w:t xml:space="preserve">, </w:t>
      </w:r>
      <w:r w:rsidR="00B05A9B" w:rsidRPr="00182169">
        <w:rPr>
          <w:rFonts w:ascii="Tahoma" w:hAnsi="Tahoma" w:cs="Tahoma"/>
          <w:color w:val="000000"/>
          <w:sz w:val="22"/>
          <w:szCs w:val="22"/>
        </w:rPr>
        <w:t xml:space="preserve">estando </w:t>
      </w:r>
      <w:r w:rsidRPr="00182169">
        <w:rPr>
          <w:rFonts w:ascii="Tahoma" w:hAnsi="Tahoma" w:cs="Tahoma"/>
          <w:color w:val="000000"/>
          <w:sz w:val="22"/>
          <w:szCs w:val="22"/>
        </w:rPr>
        <w:t xml:space="preserve">a eficácia </w:t>
      </w:r>
      <w:r w:rsidR="00395699" w:rsidRPr="00182169">
        <w:rPr>
          <w:rFonts w:ascii="Tahoma" w:hAnsi="Tahoma" w:cs="Tahoma"/>
          <w:color w:val="000000"/>
          <w:sz w:val="22"/>
          <w:szCs w:val="22"/>
        </w:rPr>
        <w:t xml:space="preserve">da Cessão Fiduciária </w:t>
      </w:r>
      <w:r w:rsidR="00B05A9B" w:rsidRPr="00182169">
        <w:rPr>
          <w:rFonts w:ascii="Tahoma" w:hAnsi="Tahoma" w:cs="Tahoma"/>
          <w:color w:val="000000"/>
          <w:sz w:val="22"/>
          <w:szCs w:val="22"/>
        </w:rPr>
        <w:t xml:space="preserve">de Recebíveis Tópico </w:t>
      </w:r>
      <w:r w:rsidR="00042E85" w:rsidRPr="00182169">
        <w:rPr>
          <w:rFonts w:ascii="Tahoma" w:hAnsi="Tahoma" w:cs="Tahoma"/>
          <w:color w:val="000000"/>
          <w:sz w:val="22"/>
          <w:szCs w:val="22"/>
        </w:rPr>
        <w:t>com relação aos dividendos</w:t>
      </w:r>
      <w:r w:rsidR="008F4958" w:rsidRPr="00182169">
        <w:rPr>
          <w:rFonts w:ascii="Tahoma" w:hAnsi="Tahoma" w:cs="Tahoma"/>
          <w:color w:val="000000"/>
          <w:sz w:val="22"/>
          <w:szCs w:val="22"/>
        </w:rPr>
        <w:t xml:space="preserve"> das Ações Oneradas Tópico</w:t>
      </w:r>
      <w:r w:rsidR="00395699" w:rsidRPr="00182169">
        <w:rPr>
          <w:rFonts w:ascii="Tahoma" w:hAnsi="Tahoma" w:cs="Tahoma"/>
          <w:color w:val="000000"/>
          <w:sz w:val="22"/>
          <w:szCs w:val="22"/>
        </w:rPr>
        <w:t xml:space="preserve"> </w:t>
      </w:r>
      <w:r w:rsidRPr="00182169">
        <w:rPr>
          <w:rFonts w:ascii="Tahoma" w:hAnsi="Tahoma" w:cs="Tahoma"/>
          <w:color w:val="000000"/>
          <w:sz w:val="22"/>
          <w:szCs w:val="22"/>
        </w:rPr>
        <w:t xml:space="preserve">condicionada ao pagamento </w:t>
      </w:r>
      <w:r w:rsidR="0038705F" w:rsidRPr="00182169">
        <w:rPr>
          <w:rFonts w:ascii="Tahoma" w:hAnsi="Tahoma" w:cs="Tahoma"/>
          <w:color w:val="000000"/>
          <w:sz w:val="22"/>
          <w:szCs w:val="22"/>
        </w:rPr>
        <w:t xml:space="preserve">integral </w:t>
      </w:r>
      <w:r w:rsidRPr="00182169">
        <w:rPr>
          <w:rFonts w:ascii="Tahoma" w:hAnsi="Tahoma" w:cs="Tahoma"/>
          <w:color w:val="000000"/>
          <w:sz w:val="22"/>
          <w:szCs w:val="22"/>
        </w:rPr>
        <w:t>(i) da</w:t>
      </w:r>
      <w:r w:rsidR="00BE1EB9" w:rsidRPr="00182169">
        <w:rPr>
          <w:rFonts w:ascii="Tahoma" w:hAnsi="Tahoma" w:cs="Tahoma"/>
          <w:color w:val="000000"/>
          <w:sz w:val="22"/>
          <w:szCs w:val="22"/>
        </w:rPr>
        <w:t>s</w:t>
      </w:r>
      <w:r w:rsidRPr="00182169">
        <w:rPr>
          <w:rFonts w:ascii="Tahoma" w:hAnsi="Tahoma" w:cs="Tahoma"/>
          <w:color w:val="000000"/>
          <w:sz w:val="22"/>
          <w:szCs w:val="22"/>
        </w:rPr>
        <w:t xml:space="preserve"> </w:t>
      </w:r>
      <w:r w:rsidR="0038705F" w:rsidRPr="00182169">
        <w:rPr>
          <w:rFonts w:ascii="Tahoma" w:hAnsi="Tahoma" w:cs="Tahoma"/>
          <w:color w:val="000000"/>
          <w:sz w:val="22"/>
          <w:szCs w:val="22"/>
        </w:rPr>
        <w:t>D</w:t>
      </w:r>
      <w:r w:rsidR="00BE1EB9" w:rsidRPr="00182169">
        <w:rPr>
          <w:rFonts w:ascii="Tahoma" w:hAnsi="Tahoma" w:cs="Tahoma"/>
          <w:color w:val="000000"/>
          <w:sz w:val="22"/>
          <w:szCs w:val="22"/>
        </w:rPr>
        <w:t xml:space="preserve">ebêntures da </w:t>
      </w:r>
      <w:r w:rsidR="00BE1EB9" w:rsidRPr="00182169">
        <w:rPr>
          <w:rFonts w:ascii="Tahoma" w:hAnsi="Tahoma"/>
          <w:sz w:val="22"/>
        </w:rPr>
        <w:t>1ª Emissão</w:t>
      </w:r>
      <w:r w:rsidR="0038705F" w:rsidRPr="00182169">
        <w:rPr>
          <w:rFonts w:ascii="Tahoma" w:hAnsi="Tahoma"/>
          <w:sz w:val="22"/>
        </w:rPr>
        <w:t xml:space="preserve"> da Tópico</w:t>
      </w:r>
      <w:r w:rsidRPr="00182169">
        <w:rPr>
          <w:rFonts w:ascii="Tahoma" w:hAnsi="Tahoma" w:cs="Tahoma"/>
          <w:color w:val="000000"/>
          <w:sz w:val="22"/>
          <w:szCs w:val="22"/>
        </w:rPr>
        <w:t xml:space="preserve">; e (ii) da dívida devida pela </w:t>
      </w:r>
      <w:r w:rsidR="00BE1EB9" w:rsidRPr="00182169">
        <w:rPr>
          <w:rFonts w:ascii="Tahoma" w:hAnsi="Tahoma" w:cs="Tahoma"/>
          <w:color w:val="000000"/>
          <w:sz w:val="22"/>
          <w:szCs w:val="22"/>
        </w:rPr>
        <w:t xml:space="preserve">Emissora </w:t>
      </w:r>
      <w:r w:rsidRPr="00182169">
        <w:rPr>
          <w:rFonts w:ascii="Tahoma" w:hAnsi="Tahoma" w:cs="Tahoma"/>
          <w:color w:val="000000"/>
          <w:sz w:val="22"/>
          <w:szCs w:val="22"/>
        </w:rPr>
        <w:t xml:space="preserve">aos antigos acionistas da </w:t>
      </w:r>
      <w:r w:rsidR="00BE1EB9" w:rsidRPr="00182169">
        <w:rPr>
          <w:rFonts w:ascii="Tahoma" w:hAnsi="Tahoma"/>
          <w:sz w:val="22"/>
        </w:rPr>
        <w:t>Tópico</w:t>
      </w:r>
      <w:r w:rsidR="00BE1EB9" w:rsidRPr="00182169" w:rsidDel="00BE1EB9">
        <w:rPr>
          <w:rFonts w:ascii="Tahoma" w:hAnsi="Tahoma" w:cs="Tahoma"/>
          <w:color w:val="000000"/>
          <w:sz w:val="22"/>
          <w:szCs w:val="22"/>
        </w:rPr>
        <w:t xml:space="preserve"> </w:t>
      </w:r>
      <w:r w:rsidRPr="00182169">
        <w:rPr>
          <w:rFonts w:ascii="Tahoma" w:hAnsi="Tahoma" w:cs="Tahoma"/>
          <w:color w:val="000000"/>
          <w:sz w:val="22"/>
          <w:szCs w:val="22"/>
        </w:rPr>
        <w:t>(“</w:t>
      </w:r>
      <w:r w:rsidRPr="00182169">
        <w:rPr>
          <w:rFonts w:ascii="Tahoma" w:hAnsi="Tahoma" w:cs="Tahoma"/>
          <w:color w:val="000000"/>
          <w:sz w:val="22"/>
          <w:szCs w:val="22"/>
          <w:u w:val="single"/>
        </w:rPr>
        <w:t>Dívida N</w:t>
      </w:r>
      <w:r w:rsidR="00267D40" w:rsidRPr="00182169">
        <w:rPr>
          <w:rFonts w:ascii="Tahoma" w:hAnsi="Tahoma" w:cs="Tahoma"/>
          <w:color w:val="000000"/>
          <w:sz w:val="22"/>
          <w:szCs w:val="22"/>
          <w:u w:val="single"/>
        </w:rPr>
        <w:t>a</w:t>
      </w:r>
      <w:r w:rsidRPr="00182169">
        <w:rPr>
          <w:rFonts w:ascii="Tahoma" w:hAnsi="Tahoma" w:cs="Tahoma"/>
          <w:color w:val="000000"/>
          <w:sz w:val="22"/>
          <w:szCs w:val="22"/>
          <w:u w:val="single"/>
        </w:rPr>
        <w:t>utika</w:t>
      </w:r>
      <w:r w:rsidRPr="00182169">
        <w:rPr>
          <w:rFonts w:ascii="Tahoma" w:hAnsi="Tahoma" w:cs="Tahoma"/>
          <w:color w:val="000000"/>
          <w:sz w:val="22"/>
          <w:szCs w:val="22"/>
        </w:rPr>
        <w:t>”</w:t>
      </w:r>
      <w:r w:rsidR="0038705F" w:rsidRPr="00182169">
        <w:rPr>
          <w:rFonts w:ascii="Tahoma" w:hAnsi="Tahoma" w:cs="Tahoma"/>
          <w:color w:val="000000"/>
          <w:sz w:val="22"/>
          <w:szCs w:val="22"/>
        </w:rPr>
        <w:t>)</w:t>
      </w:r>
      <w:r w:rsidR="001D35E7" w:rsidRPr="00182169">
        <w:rPr>
          <w:rFonts w:ascii="Tahoma" w:hAnsi="Tahoma" w:cs="Tahoma"/>
          <w:color w:val="000000"/>
          <w:sz w:val="22"/>
          <w:szCs w:val="22"/>
        </w:rPr>
        <w:t xml:space="preserve">; </w:t>
      </w:r>
      <w:r w:rsidRPr="00182169">
        <w:rPr>
          <w:rFonts w:ascii="Tahoma" w:hAnsi="Tahoma" w:cs="Tahoma"/>
          <w:color w:val="000000"/>
          <w:sz w:val="22"/>
          <w:szCs w:val="22"/>
        </w:rPr>
        <w:t>e consequente liberação das alienações fiduciárias constituída</w:t>
      </w:r>
      <w:r w:rsidR="00395699" w:rsidRPr="00182169">
        <w:rPr>
          <w:rFonts w:ascii="Tahoma" w:hAnsi="Tahoma" w:cs="Tahoma"/>
          <w:color w:val="000000"/>
          <w:sz w:val="22"/>
          <w:szCs w:val="22"/>
        </w:rPr>
        <w:t>s</w:t>
      </w:r>
      <w:r w:rsidRPr="00182169">
        <w:rPr>
          <w:rFonts w:ascii="Tahoma" w:hAnsi="Tahoma" w:cs="Tahoma"/>
          <w:color w:val="000000"/>
          <w:sz w:val="22"/>
          <w:szCs w:val="22"/>
        </w:rPr>
        <w:t xml:space="preserve"> em benefício dos </w:t>
      </w:r>
      <w:r w:rsidR="00BE1EB9" w:rsidRPr="00182169">
        <w:rPr>
          <w:rFonts w:ascii="Tahoma" w:hAnsi="Tahoma" w:cs="Tahoma"/>
          <w:color w:val="000000"/>
          <w:sz w:val="22"/>
          <w:szCs w:val="22"/>
        </w:rPr>
        <w:t xml:space="preserve">titulares das </w:t>
      </w:r>
      <w:r w:rsidR="0038705F" w:rsidRPr="00182169">
        <w:rPr>
          <w:rFonts w:ascii="Tahoma" w:hAnsi="Tahoma" w:cs="Tahoma"/>
          <w:color w:val="000000"/>
          <w:sz w:val="22"/>
          <w:szCs w:val="22"/>
        </w:rPr>
        <w:t>D</w:t>
      </w:r>
      <w:r w:rsidR="00BE1EB9" w:rsidRPr="00182169">
        <w:rPr>
          <w:rFonts w:ascii="Tahoma" w:hAnsi="Tahoma" w:cs="Tahoma"/>
          <w:color w:val="000000"/>
          <w:sz w:val="22"/>
          <w:szCs w:val="22"/>
        </w:rPr>
        <w:t xml:space="preserve">ebêntures da </w:t>
      </w:r>
      <w:r w:rsidR="00BE1EB9" w:rsidRPr="00182169">
        <w:rPr>
          <w:rFonts w:ascii="Tahoma" w:hAnsi="Tahoma"/>
          <w:sz w:val="22"/>
        </w:rPr>
        <w:t>1ª Emissão Tópico</w:t>
      </w:r>
      <w:r w:rsidRPr="00182169">
        <w:rPr>
          <w:rFonts w:ascii="Tahoma" w:hAnsi="Tahoma" w:cs="Tahoma"/>
          <w:color w:val="000000"/>
          <w:sz w:val="22"/>
          <w:szCs w:val="22"/>
        </w:rPr>
        <w:t xml:space="preserve"> e da Dívida N</w:t>
      </w:r>
      <w:r w:rsidR="00267D40" w:rsidRPr="00182169">
        <w:rPr>
          <w:rFonts w:ascii="Tahoma" w:hAnsi="Tahoma" w:cs="Tahoma"/>
          <w:color w:val="000000"/>
          <w:sz w:val="22"/>
          <w:szCs w:val="22"/>
        </w:rPr>
        <w:t>a</w:t>
      </w:r>
      <w:r w:rsidRPr="00182169">
        <w:rPr>
          <w:rFonts w:ascii="Tahoma" w:hAnsi="Tahoma" w:cs="Tahoma"/>
          <w:color w:val="000000"/>
          <w:sz w:val="22"/>
          <w:szCs w:val="22"/>
        </w:rPr>
        <w:t>utika</w:t>
      </w:r>
      <w:r w:rsidR="0038705F" w:rsidRPr="00182169">
        <w:rPr>
          <w:rFonts w:ascii="Tahoma" w:hAnsi="Tahoma" w:cs="Tahoma"/>
          <w:color w:val="000000"/>
          <w:sz w:val="22"/>
          <w:szCs w:val="22"/>
        </w:rPr>
        <w:t xml:space="preserve"> (“</w:t>
      </w:r>
      <w:r w:rsidR="0038705F" w:rsidRPr="00182169">
        <w:rPr>
          <w:rFonts w:ascii="Tahoma" w:hAnsi="Tahoma" w:cs="Tahoma"/>
          <w:color w:val="000000"/>
          <w:sz w:val="22"/>
          <w:szCs w:val="22"/>
          <w:u w:val="single"/>
        </w:rPr>
        <w:t>Condição Suspensiva</w:t>
      </w:r>
      <w:r w:rsidR="0038705F" w:rsidRPr="00182169">
        <w:rPr>
          <w:rFonts w:ascii="Tahoma" w:hAnsi="Tahoma" w:cs="Tahoma"/>
          <w:color w:val="000000"/>
          <w:sz w:val="22"/>
          <w:szCs w:val="22"/>
        </w:rPr>
        <w:t>”)</w:t>
      </w:r>
      <w:r w:rsidRPr="00182169">
        <w:rPr>
          <w:rFonts w:ascii="Tahoma" w:hAnsi="Tahoma" w:cs="Tahoma"/>
          <w:color w:val="000000"/>
          <w:sz w:val="22"/>
          <w:szCs w:val="22"/>
        </w:rPr>
        <w:t>.</w:t>
      </w:r>
      <w:r w:rsidR="00395699" w:rsidRPr="00182169">
        <w:rPr>
          <w:rFonts w:ascii="Tahoma" w:hAnsi="Tahoma" w:cs="Tahoma"/>
          <w:color w:val="000000"/>
          <w:sz w:val="22"/>
          <w:szCs w:val="22"/>
        </w:rPr>
        <w:t xml:space="preserve"> </w:t>
      </w:r>
    </w:p>
    <w:p w:rsidR="00395699" w:rsidRPr="00182169" w:rsidRDefault="00395699" w:rsidP="001D00B5">
      <w:pPr>
        <w:pStyle w:val="PargrafodaLista"/>
        <w:suppressAutoHyphens/>
        <w:spacing w:line="300" w:lineRule="atLeast"/>
        <w:ind w:left="0"/>
        <w:rPr>
          <w:rFonts w:ascii="Tahoma" w:hAnsi="Tahoma" w:cs="Tahoma"/>
          <w:sz w:val="22"/>
          <w:szCs w:val="22"/>
        </w:rPr>
      </w:pPr>
    </w:p>
    <w:p w:rsidR="00395699" w:rsidRPr="00182169" w:rsidRDefault="00BA5F14"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Sem prejuízo do disposto acima, e</w:t>
      </w:r>
      <w:r w:rsidR="00395699" w:rsidRPr="00182169">
        <w:rPr>
          <w:rFonts w:ascii="Tahoma" w:hAnsi="Tahoma" w:cs="Tahoma"/>
          <w:sz w:val="22"/>
          <w:szCs w:val="22"/>
        </w:rPr>
        <w:t xml:space="preserve">m caso de excussão das alienações fiduciárias constituídas sobre as </w:t>
      </w:r>
      <w:r w:rsidR="0038705F" w:rsidRPr="00182169">
        <w:rPr>
          <w:rFonts w:ascii="Tahoma" w:hAnsi="Tahoma" w:cs="Tahoma"/>
          <w:sz w:val="22"/>
          <w:szCs w:val="22"/>
        </w:rPr>
        <w:t>A</w:t>
      </w:r>
      <w:r w:rsidR="00395699" w:rsidRPr="00182169">
        <w:rPr>
          <w:rFonts w:ascii="Tahoma" w:hAnsi="Tahoma" w:cs="Tahoma"/>
          <w:sz w:val="22"/>
          <w:szCs w:val="22"/>
        </w:rPr>
        <w:t xml:space="preserve">ções Tópico </w:t>
      </w:r>
      <w:r w:rsidR="00D0029B" w:rsidRPr="00182169">
        <w:rPr>
          <w:rFonts w:ascii="Tahoma" w:hAnsi="Tahoma" w:cs="Tahoma"/>
          <w:sz w:val="22"/>
          <w:szCs w:val="22"/>
        </w:rPr>
        <w:t xml:space="preserve">no âmbito </w:t>
      </w:r>
      <w:r w:rsidR="00D0029B" w:rsidRPr="00182169">
        <w:rPr>
          <w:rFonts w:ascii="Tahoma" w:hAnsi="Tahoma" w:cs="Tahoma"/>
          <w:color w:val="000000"/>
          <w:sz w:val="22"/>
          <w:szCs w:val="22"/>
        </w:rPr>
        <w:t xml:space="preserve">(i) da Dívida Nautika; (ii) </w:t>
      </w:r>
      <w:r w:rsidR="00395699" w:rsidRPr="00182169">
        <w:rPr>
          <w:rFonts w:ascii="Tahoma" w:hAnsi="Tahoma" w:cs="Tahoma"/>
          <w:color w:val="000000"/>
          <w:sz w:val="22"/>
          <w:szCs w:val="22"/>
        </w:rPr>
        <w:t xml:space="preserve">da </w:t>
      </w:r>
      <w:r w:rsidR="00395699" w:rsidRPr="00182169">
        <w:rPr>
          <w:rFonts w:ascii="Tahoma" w:hAnsi="Tahoma"/>
          <w:sz w:val="22"/>
        </w:rPr>
        <w:t xml:space="preserve">1ª Emissão </w:t>
      </w:r>
      <w:r w:rsidR="0038705F" w:rsidRPr="00182169">
        <w:rPr>
          <w:rFonts w:ascii="Tahoma" w:hAnsi="Tahoma"/>
          <w:sz w:val="22"/>
        </w:rPr>
        <w:t xml:space="preserve">de Debêntures </w:t>
      </w:r>
      <w:r w:rsidR="00395699" w:rsidRPr="00182169">
        <w:rPr>
          <w:rFonts w:ascii="Tahoma" w:hAnsi="Tahoma"/>
          <w:sz w:val="22"/>
        </w:rPr>
        <w:t>Tópico</w:t>
      </w:r>
      <w:r w:rsidR="0038705F" w:rsidRPr="00182169">
        <w:rPr>
          <w:rFonts w:ascii="Tahoma" w:hAnsi="Tahoma"/>
          <w:sz w:val="22"/>
        </w:rPr>
        <w:t>,</w:t>
      </w:r>
      <w:r w:rsidR="00395699" w:rsidRPr="00182169">
        <w:rPr>
          <w:rFonts w:ascii="Tahoma" w:hAnsi="Tahoma" w:cs="Tahoma"/>
          <w:color w:val="000000"/>
          <w:sz w:val="22"/>
          <w:szCs w:val="22"/>
        </w:rPr>
        <w:t xml:space="preserve"> e </w:t>
      </w:r>
      <w:r w:rsidR="00D0029B" w:rsidRPr="00182169">
        <w:rPr>
          <w:rFonts w:ascii="Tahoma" w:hAnsi="Tahoma" w:cs="Tahoma"/>
          <w:color w:val="000000"/>
          <w:sz w:val="22"/>
          <w:szCs w:val="22"/>
        </w:rPr>
        <w:t xml:space="preserve">(iii) das debêntures </w:t>
      </w:r>
      <w:r w:rsidR="00D0029B" w:rsidRPr="00182169">
        <w:rPr>
          <w:rFonts w:ascii="Tahoma" w:hAnsi="Tahoma"/>
          <w:sz w:val="22"/>
        </w:rPr>
        <w:t>simples, não conversíveis em ações, da espécie com garantia real, em série única, para distribuição pública, com esforços restritos</w:t>
      </w:r>
      <w:r w:rsidR="00D0029B" w:rsidRPr="00182169">
        <w:rPr>
          <w:rFonts w:ascii="Tahoma" w:hAnsi="Tahoma" w:cs="Tahoma"/>
          <w:sz w:val="22"/>
          <w:szCs w:val="22"/>
        </w:rPr>
        <w:t xml:space="preserve">, </w:t>
      </w:r>
      <w:r w:rsidR="0038705F" w:rsidRPr="00182169">
        <w:rPr>
          <w:rFonts w:ascii="Tahoma" w:hAnsi="Tahoma" w:cs="Tahoma"/>
          <w:color w:val="000000"/>
          <w:sz w:val="22"/>
          <w:szCs w:val="22"/>
        </w:rPr>
        <w:t xml:space="preserve">da </w:t>
      </w:r>
      <w:r w:rsidR="0038705F" w:rsidRPr="00182169">
        <w:rPr>
          <w:rFonts w:ascii="Tahoma" w:hAnsi="Tahoma"/>
          <w:sz w:val="22"/>
        </w:rPr>
        <w:t xml:space="preserve">2ª (segunda) emissão </w:t>
      </w:r>
      <w:r w:rsidR="00D0029B" w:rsidRPr="00182169">
        <w:rPr>
          <w:rFonts w:ascii="Tahoma" w:hAnsi="Tahoma" w:cs="Tahoma"/>
          <w:sz w:val="22"/>
          <w:szCs w:val="22"/>
        </w:rPr>
        <w:t xml:space="preserve">da Tópico, </w:t>
      </w:r>
      <w:r w:rsidR="00395699" w:rsidRPr="00182169">
        <w:rPr>
          <w:rFonts w:ascii="Tahoma" w:hAnsi="Tahoma" w:cs="Tahoma"/>
          <w:sz w:val="22"/>
          <w:szCs w:val="22"/>
        </w:rPr>
        <w:t>e consequente consolidação da</w:t>
      </w:r>
      <w:r w:rsidR="00D0029B" w:rsidRPr="00182169">
        <w:rPr>
          <w:rFonts w:ascii="Tahoma" w:hAnsi="Tahoma" w:cs="Tahoma"/>
          <w:sz w:val="22"/>
          <w:szCs w:val="22"/>
        </w:rPr>
        <w:t>s</w:t>
      </w:r>
      <w:r w:rsidR="00395699" w:rsidRPr="00182169">
        <w:rPr>
          <w:rFonts w:ascii="Tahoma" w:hAnsi="Tahoma" w:cs="Tahoma"/>
          <w:sz w:val="22"/>
          <w:szCs w:val="22"/>
        </w:rPr>
        <w:t xml:space="preserve"> propriedade</w:t>
      </w:r>
      <w:r w:rsidR="00D0029B" w:rsidRPr="00182169">
        <w:rPr>
          <w:rFonts w:ascii="Tahoma" w:hAnsi="Tahoma" w:cs="Tahoma"/>
          <w:sz w:val="22"/>
          <w:szCs w:val="22"/>
        </w:rPr>
        <w:t>s</w:t>
      </w:r>
      <w:r w:rsidR="00395699" w:rsidRPr="00182169">
        <w:rPr>
          <w:rFonts w:ascii="Tahoma" w:hAnsi="Tahoma" w:cs="Tahoma"/>
          <w:sz w:val="22"/>
          <w:szCs w:val="22"/>
        </w:rPr>
        <w:t xml:space="preserve"> fiduciária</w:t>
      </w:r>
      <w:r w:rsidR="00D0029B" w:rsidRPr="00182169">
        <w:rPr>
          <w:rFonts w:ascii="Tahoma" w:hAnsi="Tahoma" w:cs="Tahoma"/>
          <w:sz w:val="22"/>
          <w:szCs w:val="22"/>
        </w:rPr>
        <w:t>s</w:t>
      </w:r>
      <w:r w:rsidR="00395699" w:rsidRPr="00182169">
        <w:rPr>
          <w:rFonts w:ascii="Tahoma" w:hAnsi="Tahoma" w:cs="Tahoma"/>
          <w:sz w:val="22"/>
          <w:szCs w:val="22"/>
        </w:rPr>
        <w:t xml:space="preserve"> pelos credores sobre as </w:t>
      </w:r>
      <w:r w:rsidR="0038705F" w:rsidRPr="00182169">
        <w:rPr>
          <w:rFonts w:ascii="Tahoma" w:hAnsi="Tahoma" w:cs="Tahoma"/>
          <w:sz w:val="22"/>
          <w:szCs w:val="22"/>
        </w:rPr>
        <w:t>A</w:t>
      </w:r>
      <w:r w:rsidR="00395699" w:rsidRPr="00182169">
        <w:rPr>
          <w:rFonts w:ascii="Tahoma" w:hAnsi="Tahoma" w:cs="Tahoma"/>
          <w:sz w:val="22"/>
          <w:szCs w:val="22"/>
        </w:rPr>
        <w:t xml:space="preserve">ções </w:t>
      </w:r>
      <w:r w:rsidR="00D0029B" w:rsidRPr="00182169">
        <w:rPr>
          <w:rFonts w:ascii="Tahoma" w:hAnsi="Tahoma" w:cs="Tahoma"/>
          <w:sz w:val="22"/>
          <w:szCs w:val="22"/>
        </w:rPr>
        <w:t>Tópico oneradas no âmbito de referidos endividamentos (“</w:t>
      </w:r>
      <w:r w:rsidR="00D0029B" w:rsidRPr="00182169">
        <w:rPr>
          <w:rFonts w:ascii="Tahoma" w:hAnsi="Tahoma" w:cs="Tahoma"/>
          <w:sz w:val="22"/>
          <w:szCs w:val="22"/>
          <w:u w:val="single"/>
        </w:rPr>
        <w:t>Ações Excutidas</w:t>
      </w:r>
      <w:r w:rsidR="00D0029B" w:rsidRPr="00182169">
        <w:rPr>
          <w:rFonts w:ascii="Tahoma" w:hAnsi="Tahoma" w:cs="Tahoma"/>
          <w:sz w:val="22"/>
          <w:szCs w:val="22"/>
        </w:rPr>
        <w:t>”),</w:t>
      </w:r>
      <w:r w:rsidR="00395699" w:rsidRPr="00182169">
        <w:rPr>
          <w:rFonts w:ascii="Tahoma" w:hAnsi="Tahoma" w:cs="Tahoma"/>
          <w:sz w:val="22"/>
          <w:szCs w:val="22"/>
        </w:rPr>
        <w:t xml:space="preserve"> o</w:t>
      </w:r>
      <w:r w:rsidR="00D0029B" w:rsidRPr="00182169">
        <w:rPr>
          <w:rFonts w:ascii="Tahoma" w:hAnsi="Tahoma" w:cs="Tahoma"/>
          <w:sz w:val="22"/>
          <w:szCs w:val="22"/>
        </w:rPr>
        <w:t>s</w:t>
      </w:r>
      <w:r w:rsidR="00395699" w:rsidRPr="00182169">
        <w:rPr>
          <w:rFonts w:ascii="Tahoma" w:hAnsi="Tahoma" w:cs="Tahoma"/>
          <w:sz w:val="22"/>
          <w:szCs w:val="22"/>
        </w:rPr>
        <w:t xml:space="preserve"> dividendos, frutos e bens </w:t>
      </w:r>
      <w:r w:rsidR="00D0029B" w:rsidRPr="00182169">
        <w:rPr>
          <w:rFonts w:ascii="Tahoma" w:hAnsi="Tahoma" w:cs="Tahoma"/>
          <w:sz w:val="22"/>
          <w:szCs w:val="22"/>
        </w:rPr>
        <w:t xml:space="preserve">decorrentes das Ações Excutidas </w:t>
      </w:r>
      <w:r w:rsidR="00395699" w:rsidRPr="00182169">
        <w:rPr>
          <w:rFonts w:ascii="Tahoma" w:hAnsi="Tahoma" w:cs="Tahoma"/>
          <w:sz w:val="22"/>
          <w:szCs w:val="22"/>
        </w:rPr>
        <w:t xml:space="preserve">passarão a ser do novo </w:t>
      </w:r>
      <w:r w:rsidR="00D0029B" w:rsidRPr="00182169">
        <w:rPr>
          <w:rFonts w:ascii="Tahoma" w:hAnsi="Tahoma" w:cs="Tahoma"/>
          <w:sz w:val="22"/>
          <w:szCs w:val="22"/>
        </w:rPr>
        <w:t>titular</w:t>
      </w:r>
      <w:r w:rsidR="00395699" w:rsidRPr="00182169">
        <w:rPr>
          <w:rFonts w:ascii="Tahoma" w:hAnsi="Tahoma" w:cs="Tahoma"/>
          <w:sz w:val="22"/>
          <w:szCs w:val="22"/>
        </w:rPr>
        <w:t xml:space="preserve"> das Ações </w:t>
      </w:r>
      <w:r w:rsidR="00D0029B" w:rsidRPr="00182169">
        <w:rPr>
          <w:rFonts w:ascii="Tahoma" w:hAnsi="Tahoma" w:cs="Tahoma"/>
          <w:sz w:val="22"/>
          <w:szCs w:val="22"/>
        </w:rPr>
        <w:t>Excutidas</w:t>
      </w:r>
      <w:r w:rsidR="00395699" w:rsidRPr="00182169">
        <w:rPr>
          <w:rFonts w:ascii="Tahoma" w:hAnsi="Tahoma" w:cs="Tahoma"/>
          <w:sz w:val="22"/>
          <w:szCs w:val="22"/>
        </w:rPr>
        <w:t xml:space="preserve">, e não da </w:t>
      </w:r>
      <w:r w:rsidR="0055355D" w:rsidRPr="00182169">
        <w:rPr>
          <w:rFonts w:ascii="Tahoma" w:hAnsi="Tahoma" w:cs="Tahoma"/>
          <w:sz w:val="22"/>
          <w:szCs w:val="22"/>
        </w:rPr>
        <w:t>Emissora</w:t>
      </w:r>
      <w:r w:rsidR="00395699" w:rsidRPr="00182169">
        <w:rPr>
          <w:rFonts w:ascii="Tahoma" w:hAnsi="Tahoma" w:cs="Tahoma"/>
          <w:sz w:val="22"/>
          <w:szCs w:val="22"/>
        </w:rPr>
        <w:t>, a qual não terá qualquer direito a referidos</w:t>
      </w:r>
      <w:r w:rsidR="00D0029B" w:rsidRPr="00182169">
        <w:rPr>
          <w:rFonts w:ascii="Tahoma" w:hAnsi="Tahoma" w:cs="Tahoma"/>
          <w:sz w:val="22"/>
          <w:szCs w:val="22"/>
        </w:rPr>
        <w:t xml:space="preserve"> direitos, bens e </w:t>
      </w:r>
      <w:r w:rsidR="00395699" w:rsidRPr="00182169">
        <w:rPr>
          <w:rFonts w:ascii="Tahoma" w:hAnsi="Tahoma" w:cs="Tahoma"/>
          <w:sz w:val="22"/>
          <w:szCs w:val="22"/>
        </w:rPr>
        <w:t>dividendos</w:t>
      </w:r>
      <w:r w:rsidRPr="00182169">
        <w:rPr>
          <w:rFonts w:ascii="Tahoma" w:hAnsi="Tahoma" w:cs="Tahoma"/>
          <w:sz w:val="22"/>
          <w:szCs w:val="22"/>
        </w:rPr>
        <w:t xml:space="preserve"> e/ou qualquer indenização dos credores ou do novo titular das Ações Excutidas</w:t>
      </w:r>
      <w:r w:rsidR="00395699" w:rsidRPr="00182169">
        <w:rPr>
          <w:rFonts w:ascii="Tahoma" w:hAnsi="Tahoma" w:cs="Tahoma"/>
          <w:sz w:val="22"/>
          <w:szCs w:val="22"/>
        </w:rPr>
        <w:t xml:space="preserve">. </w:t>
      </w:r>
    </w:p>
    <w:p w:rsidR="004844AF" w:rsidRPr="00182169" w:rsidRDefault="004844AF" w:rsidP="001D00B5">
      <w:pPr>
        <w:pStyle w:val="PargrafodaLista"/>
        <w:suppressAutoHyphens/>
        <w:spacing w:line="300" w:lineRule="atLeast"/>
        <w:ind w:left="0"/>
        <w:rPr>
          <w:rFonts w:ascii="Tahoma" w:hAnsi="Tahoma" w:cs="Tahoma"/>
          <w:color w:val="000000"/>
          <w:sz w:val="22"/>
          <w:szCs w:val="22"/>
        </w:rPr>
      </w:pPr>
    </w:p>
    <w:p w:rsidR="00513D50" w:rsidRPr="00182169" w:rsidRDefault="00513D50" w:rsidP="00116BCC">
      <w:pPr>
        <w:pStyle w:val="PargrafodaLista"/>
        <w:keepNext/>
        <w:keepLines/>
        <w:numPr>
          <w:ilvl w:val="1"/>
          <w:numId w:val="44"/>
        </w:numPr>
        <w:suppressAutoHyphens/>
        <w:spacing w:line="300" w:lineRule="atLeast"/>
        <w:ind w:left="0" w:hanging="11"/>
        <w:rPr>
          <w:rFonts w:ascii="Tahoma" w:hAnsi="Tahoma" w:cs="Tahoma"/>
          <w:b/>
          <w:sz w:val="22"/>
          <w:szCs w:val="22"/>
        </w:rPr>
      </w:pPr>
      <w:r w:rsidRPr="00182169">
        <w:rPr>
          <w:rFonts w:ascii="Tahoma" w:hAnsi="Tahoma" w:cs="Tahoma"/>
          <w:b/>
          <w:sz w:val="22"/>
          <w:szCs w:val="22"/>
        </w:rPr>
        <w:t>Local de Pagamento</w:t>
      </w:r>
    </w:p>
    <w:p w:rsidR="00513D50" w:rsidRPr="00182169" w:rsidRDefault="00513D50" w:rsidP="00116BCC">
      <w:pPr>
        <w:keepNext/>
        <w:keepLines/>
        <w:suppressAutoHyphens/>
        <w:spacing w:line="300" w:lineRule="atLeast"/>
        <w:rPr>
          <w:rFonts w:ascii="Tahoma" w:hAnsi="Tahoma" w:cs="Tahoma"/>
          <w:sz w:val="22"/>
          <w:szCs w:val="22"/>
        </w:rPr>
      </w:pPr>
    </w:p>
    <w:p w:rsidR="00513D50" w:rsidRPr="00182169" w:rsidRDefault="00232467"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Os pagamentos referentes às Debêntures e a quaisquer outros valores eventualmente devidos pela Emissora nos termos da </w:t>
      </w:r>
      <w:r w:rsidR="00884201" w:rsidRPr="00182169">
        <w:rPr>
          <w:rFonts w:ascii="Tahoma" w:hAnsi="Tahoma" w:cs="Tahoma"/>
          <w:sz w:val="22"/>
          <w:szCs w:val="22"/>
        </w:rPr>
        <w:t>Escritura de Emissão</w:t>
      </w:r>
      <w:r w:rsidRPr="00182169">
        <w:rPr>
          <w:rFonts w:ascii="Tahoma" w:hAnsi="Tahoma" w:cs="Tahoma"/>
          <w:sz w:val="22"/>
          <w:szCs w:val="22"/>
        </w:rPr>
        <w:t xml:space="preserve">, serão efetuados </w:t>
      </w:r>
      <w:r w:rsidRPr="00182169">
        <w:rPr>
          <w:rFonts w:ascii="Tahoma" w:hAnsi="Tahoma" w:cs="Tahoma"/>
          <w:sz w:val="22"/>
          <w:szCs w:val="22"/>
        </w:rPr>
        <w:lastRenderedPageBreak/>
        <w:t xml:space="preserve">pela Emissora, (i) para as Debêntures que estejam custodiadas eletronicamente na B3, por meio da B3; ou (ii) para as Debêntures que não estejam custodiadas eletronicamente na B3, por meio do </w:t>
      </w:r>
      <w:r w:rsidR="00801ADB" w:rsidRPr="00182169">
        <w:rPr>
          <w:rFonts w:ascii="Tahoma" w:hAnsi="Tahoma" w:cs="Tahoma"/>
          <w:sz w:val="22"/>
          <w:szCs w:val="22"/>
        </w:rPr>
        <w:t xml:space="preserve">Agente de Liquidação </w:t>
      </w:r>
      <w:r w:rsidRPr="00182169">
        <w:rPr>
          <w:rFonts w:ascii="Tahoma" w:hAnsi="Tahoma" w:cs="Tahoma"/>
          <w:sz w:val="22"/>
          <w:szCs w:val="22"/>
        </w:rPr>
        <w:t xml:space="preserve">ou, com relação aos pagamentos que não possam ser realizados por meio do </w:t>
      </w:r>
      <w:r w:rsidR="00801ADB" w:rsidRPr="00182169">
        <w:rPr>
          <w:rFonts w:ascii="Tahoma" w:hAnsi="Tahoma" w:cs="Tahoma"/>
          <w:sz w:val="22"/>
          <w:szCs w:val="22"/>
        </w:rPr>
        <w:t>Agente de Liquidação</w:t>
      </w:r>
      <w:r w:rsidRPr="00182169">
        <w:rPr>
          <w:rFonts w:ascii="Tahoma" w:hAnsi="Tahoma" w:cs="Tahoma"/>
          <w:sz w:val="22"/>
          <w:szCs w:val="22"/>
        </w:rPr>
        <w:t>, na sede da Emissora</w:t>
      </w:r>
      <w:r w:rsidR="0095210E" w:rsidRPr="00182169">
        <w:rPr>
          <w:rFonts w:ascii="Tahoma" w:hAnsi="Tahoma" w:cs="Tahoma"/>
          <w:sz w:val="22"/>
          <w:szCs w:val="22"/>
        </w:rPr>
        <w:t xml:space="preserve">. </w:t>
      </w:r>
    </w:p>
    <w:p w:rsidR="00513D50" w:rsidRPr="00182169" w:rsidRDefault="00513D50" w:rsidP="001D00B5">
      <w:pPr>
        <w:suppressAutoHyphens/>
        <w:spacing w:line="300" w:lineRule="atLeast"/>
        <w:rPr>
          <w:rFonts w:ascii="Tahoma" w:hAnsi="Tahoma" w:cs="Tahoma"/>
          <w:sz w:val="22"/>
          <w:szCs w:val="22"/>
        </w:rPr>
      </w:pPr>
    </w:p>
    <w:p w:rsidR="00513D50" w:rsidRPr="00182169" w:rsidRDefault="00513D50" w:rsidP="001D00B5">
      <w:pPr>
        <w:pStyle w:val="PargrafodaLista"/>
        <w:numPr>
          <w:ilvl w:val="1"/>
          <w:numId w:val="44"/>
        </w:numPr>
        <w:suppressAutoHyphens/>
        <w:spacing w:line="300" w:lineRule="atLeast"/>
        <w:ind w:left="0" w:hanging="11"/>
        <w:rPr>
          <w:rFonts w:ascii="Tahoma" w:hAnsi="Tahoma" w:cs="Tahoma"/>
          <w:b/>
          <w:sz w:val="22"/>
          <w:szCs w:val="22"/>
        </w:rPr>
      </w:pPr>
      <w:r w:rsidRPr="00182169">
        <w:rPr>
          <w:rFonts w:ascii="Tahoma" w:hAnsi="Tahoma" w:cs="Tahoma"/>
          <w:b/>
          <w:sz w:val="22"/>
          <w:szCs w:val="22"/>
        </w:rPr>
        <w:t>Prorrogação dos Prazos</w:t>
      </w:r>
    </w:p>
    <w:p w:rsidR="00513D50" w:rsidRPr="00182169" w:rsidRDefault="00513D50" w:rsidP="001D00B5">
      <w:pPr>
        <w:suppressAutoHyphens/>
        <w:spacing w:line="300" w:lineRule="atLeast"/>
        <w:rPr>
          <w:rFonts w:ascii="Tahoma" w:hAnsi="Tahoma" w:cs="Tahoma"/>
          <w:sz w:val="22"/>
          <w:szCs w:val="22"/>
        </w:rPr>
      </w:pPr>
    </w:p>
    <w:p w:rsidR="00232F83" w:rsidRPr="00182169" w:rsidRDefault="00232467" w:rsidP="001D00B5">
      <w:pPr>
        <w:pStyle w:val="PargrafodaLista"/>
        <w:numPr>
          <w:ilvl w:val="2"/>
          <w:numId w:val="44"/>
        </w:numPr>
        <w:suppressAutoHyphens/>
        <w:spacing w:line="300" w:lineRule="atLeast"/>
        <w:ind w:left="0" w:firstLine="0"/>
        <w:rPr>
          <w:rFonts w:ascii="Tahoma" w:hAnsi="Tahoma" w:cs="Tahoma"/>
          <w:sz w:val="22"/>
          <w:szCs w:val="22"/>
        </w:rPr>
      </w:pPr>
      <w:bookmarkStart w:id="54" w:name="_DV_C945"/>
      <w:r w:rsidRPr="00182169">
        <w:rPr>
          <w:rFonts w:ascii="Tahoma" w:hAnsi="Tahoma" w:cs="Tahoma"/>
          <w:sz w:val="22"/>
          <w:szCs w:val="22"/>
        </w:rPr>
        <w:t>Considerar-se-ão prorrogados os prazos referentes a qualquer obrigação por quaisquer das partes da Emissão, até o 1º (primeiro) Dia Útil subsequente, sem nenhum acréscimo aos valores a serem pagos</w:t>
      </w:r>
      <w:r w:rsidR="00471187" w:rsidRPr="00182169">
        <w:rPr>
          <w:rFonts w:ascii="Tahoma" w:hAnsi="Tahoma" w:cs="Tahoma"/>
          <w:sz w:val="22"/>
          <w:szCs w:val="22"/>
        </w:rPr>
        <w:t>, caso a data de pagamento de referida obrigação não seja um Dia Útil</w:t>
      </w:r>
      <w:r w:rsidRPr="00182169">
        <w:rPr>
          <w:rFonts w:ascii="Tahoma" w:hAnsi="Tahoma" w:cs="Tahoma"/>
          <w:sz w:val="22"/>
          <w:szCs w:val="22"/>
        </w:rPr>
        <w:t xml:space="preserve">. Para os fins desta </w:t>
      </w:r>
      <w:r w:rsidR="00884201" w:rsidRPr="00182169">
        <w:rPr>
          <w:rFonts w:ascii="Tahoma" w:hAnsi="Tahoma" w:cs="Tahoma"/>
          <w:sz w:val="22"/>
          <w:szCs w:val="22"/>
        </w:rPr>
        <w:t>Escritura de Emissão</w:t>
      </w:r>
      <w:r w:rsidRPr="00182169">
        <w:rPr>
          <w:rFonts w:ascii="Tahoma" w:hAnsi="Tahoma" w:cs="Tahoma"/>
          <w:sz w:val="22"/>
          <w:szCs w:val="22"/>
        </w:rPr>
        <w:t>, “</w:t>
      </w:r>
      <w:r w:rsidRPr="00182169">
        <w:rPr>
          <w:rFonts w:ascii="Tahoma" w:hAnsi="Tahoma" w:cs="Tahoma"/>
          <w:sz w:val="22"/>
          <w:szCs w:val="22"/>
          <w:u w:val="single"/>
        </w:rPr>
        <w:t>Dia Útil</w:t>
      </w:r>
      <w:r w:rsidRPr="00182169">
        <w:rPr>
          <w:rFonts w:ascii="Tahoma" w:hAnsi="Tahoma" w:cs="Tahoma"/>
          <w:sz w:val="22"/>
          <w:szCs w:val="22"/>
        </w:rPr>
        <w:t>” significa qualquer dia que não seja sábado, domingo ou feriado declarado nacional</w:t>
      </w:r>
      <w:r w:rsidR="00232F83" w:rsidRPr="00182169">
        <w:rPr>
          <w:rFonts w:ascii="Tahoma" w:hAnsi="Tahoma" w:cs="Tahoma"/>
          <w:sz w:val="22"/>
          <w:szCs w:val="22"/>
        </w:rPr>
        <w:t>.</w:t>
      </w:r>
      <w:bookmarkEnd w:id="54"/>
    </w:p>
    <w:p w:rsidR="005A4BAC" w:rsidRPr="00182169" w:rsidRDefault="005A4BAC" w:rsidP="005A4BAC">
      <w:pPr>
        <w:tabs>
          <w:tab w:val="left" w:pos="3544"/>
        </w:tabs>
        <w:suppressAutoHyphens/>
        <w:spacing w:line="300" w:lineRule="atLeast"/>
        <w:rPr>
          <w:rFonts w:ascii="Tahoma" w:hAnsi="Tahoma" w:cs="Tahoma"/>
          <w:sz w:val="22"/>
          <w:szCs w:val="22"/>
        </w:rPr>
      </w:pPr>
    </w:p>
    <w:p w:rsidR="00513D50" w:rsidRPr="00182169" w:rsidRDefault="00513D50" w:rsidP="00D275E0">
      <w:pPr>
        <w:pStyle w:val="PargrafodaLista"/>
        <w:keepNext/>
        <w:keepLines/>
        <w:numPr>
          <w:ilvl w:val="1"/>
          <w:numId w:val="44"/>
        </w:numPr>
        <w:suppressAutoHyphens/>
        <w:spacing w:line="300" w:lineRule="atLeast"/>
        <w:ind w:left="0" w:hanging="11"/>
        <w:rPr>
          <w:rFonts w:ascii="Tahoma" w:hAnsi="Tahoma" w:cs="Tahoma"/>
          <w:b/>
          <w:sz w:val="22"/>
          <w:szCs w:val="22"/>
        </w:rPr>
      </w:pPr>
      <w:r w:rsidRPr="00182169">
        <w:rPr>
          <w:rFonts w:ascii="Tahoma" w:hAnsi="Tahoma" w:cs="Tahoma"/>
          <w:b/>
          <w:sz w:val="22"/>
          <w:szCs w:val="22"/>
        </w:rPr>
        <w:t>Publicidade</w:t>
      </w:r>
    </w:p>
    <w:p w:rsidR="00513D50" w:rsidRPr="00182169" w:rsidRDefault="00513D50" w:rsidP="001D00B5">
      <w:pPr>
        <w:pStyle w:val="Cabealho"/>
        <w:widowControl/>
        <w:tabs>
          <w:tab w:val="clear" w:pos="4419"/>
          <w:tab w:val="clear" w:pos="8838"/>
        </w:tabs>
        <w:suppressAutoHyphens/>
        <w:spacing w:line="300" w:lineRule="atLeast"/>
        <w:rPr>
          <w:rFonts w:ascii="Tahoma" w:hAnsi="Tahoma" w:cs="Tahoma"/>
          <w:sz w:val="22"/>
          <w:szCs w:val="22"/>
        </w:rPr>
      </w:pPr>
    </w:p>
    <w:p w:rsidR="00513D50" w:rsidRPr="00182169" w:rsidRDefault="00645252"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Todos os atos e decisões a serem tomados no âmbito desta Emissão ou que, de qualquer forma, vierem a envolver interesses dos Debenturistas, deverão ser obrigatoriamente comunicados na forma de avisos, na página da Emissora na rede mundial de computadores (</w:t>
      </w:r>
      <w:r w:rsidRPr="00182169">
        <w:rPr>
          <w:rFonts w:ascii="Tahoma" w:hAnsi="Tahoma" w:cs="Tahoma"/>
          <w:noProof/>
          <w:color w:val="1F497D" w:themeColor="text2"/>
          <w:sz w:val="22"/>
          <w:szCs w:val="22"/>
          <w:u w:val="single"/>
        </w:rPr>
        <w:t>www.topico.com.br/debentures</w:t>
      </w:r>
      <w:r w:rsidRPr="00182169">
        <w:rPr>
          <w:rFonts w:ascii="Tahoma" w:hAnsi="Tahoma" w:cs="Tahoma"/>
          <w:sz w:val="22"/>
          <w:szCs w:val="22"/>
        </w:rPr>
        <w:t xml:space="preserve">), bem como na Central de Balanços do Sistema Público de </w:t>
      </w:r>
      <w:r w:rsidR="00884201" w:rsidRPr="00182169">
        <w:rPr>
          <w:rFonts w:ascii="Tahoma" w:hAnsi="Tahoma" w:cs="Tahoma"/>
          <w:sz w:val="22"/>
          <w:szCs w:val="22"/>
        </w:rPr>
        <w:t>Escritura</w:t>
      </w:r>
      <w:r w:rsidRPr="00182169">
        <w:rPr>
          <w:rFonts w:ascii="Tahoma" w:hAnsi="Tahoma" w:cs="Tahoma"/>
          <w:sz w:val="22"/>
          <w:szCs w:val="22"/>
        </w:rPr>
        <w:t>ção Digital (SPED) ou, se assim exigido pela legislação e/ou regulamentação aplicável, no Diário Oficial do Estado de São Paulo e no jornal “O Dia” (“</w:t>
      </w:r>
      <w:r w:rsidRPr="00182169">
        <w:rPr>
          <w:rFonts w:ascii="Tahoma" w:hAnsi="Tahoma" w:cs="Tahoma"/>
          <w:sz w:val="22"/>
          <w:szCs w:val="22"/>
          <w:u w:val="single"/>
        </w:rPr>
        <w:t>Avisos aos Debenturistas</w:t>
      </w:r>
      <w:r w:rsidRPr="00182169">
        <w:rPr>
          <w:rFonts w:ascii="Tahoma" w:hAnsi="Tahoma" w:cs="Tahoma"/>
          <w:sz w:val="22"/>
          <w:szCs w:val="22"/>
        </w:rPr>
        <w:t>”), observado o estabelecido no artigo 289 da Lei das Sociedades por Ações e o disposto na Instrução CVM 476.</w:t>
      </w:r>
    </w:p>
    <w:p w:rsidR="00B16642" w:rsidRPr="00182169" w:rsidRDefault="00B16642" w:rsidP="001D00B5">
      <w:pPr>
        <w:tabs>
          <w:tab w:val="left" w:pos="851"/>
        </w:tabs>
        <w:suppressAutoHyphens/>
        <w:spacing w:line="300" w:lineRule="atLeast"/>
        <w:rPr>
          <w:rFonts w:ascii="Tahoma" w:hAnsi="Tahoma" w:cs="Tahoma"/>
          <w:sz w:val="22"/>
          <w:szCs w:val="22"/>
        </w:rPr>
      </w:pPr>
    </w:p>
    <w:p w:rsidR="00C7051A" w:rsidRPr="00182169" w:rsidRDefault="00C7051A" w:rsidP="001D00B5">
      <w:pPr>
        <w:pStyle w:val="PargrafodaLista"/>
        <w:numPr>
          <w:ilvl w:val="1"/>
          <w:numId w:val="44"/>
        </w:numPr>
        <w:suppressAutoHyphens/>
        <w:spacing w:line="300" w:lineRule="atLeast"/>
        <w:ind w:left="0" w:hanging="11"/>
        <w:rPr>
          <w:rFonts w:ascii="Tahoma" w:hAnsi="Tahoma" w:cs="Tahoma"/>
          <w:b/>
          <w:sz w:val="22"/>
          <w:szCs w:val="22"/>
        </w:rPr>
      </w:pPr>
      <w:r w:rsidRPr="00182169">
        <w:rPr>
          <w:rFonts w:ascii="Tahoma" w:hAnsi="Tahoma" w:cs="Tahoma"/>
          <w:b/>
          <w:sz w:val="22"/>
          <w:szCs w:val="22"/>
        </w:rPr>
        <w:t>Liquidez e Estabilização</w:t>
      </w:r>
    </w:p>
    <w:p w:rsidR="00C7051A" w:rsidRPr="00182169" w:rsidRDefault="00C7051A" w:rsidP="001D00B5">
      <w:pPr>
        <w:tabs>
          <w:tab w:val="left" w:pos="851"/>
        </w:tabs>
        <w:suppressAutoHyphens/>
        <w:spacing w:line="300" w:lineRule="atLeast"/>
        <w:rPr>
          <w:rFonts w:ascii="Tahoma" w:hAnsi="Tahoma" w:cs="Tahoma"/>
          <w:sz w:val="22"/>
          <w:szCs w:val="22"/>
        </w:rPr>
      </w:pPr>
    </w:p>
    <w:p w:rsidR="00C7051A" w:rsidRPr="00182169" w:rsidRDefault="00C7051A"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Não será constituído fundo de manutenção de liquidez ou firmado contrato de garantia de liquidez ou estabilização de preço para as Debêntures. </w:t>
      </w:r>
    </w:p>
    <w:p w:rsidR="00C7051A" w:rsidRPr="00182169" w:rsidRDefault="00C7051A" w:rsidP="001D00B5">
      <w:pPr>
        <w:tabs>
          <w:tab w:val="left" w:pos="851"/>
        </w:tabs>
        <w:suppressAutoHyphens/>
        <w:spacing w:line="300" w:lineRule="atLeast"/>
        <w:rPr>
          <w:rFonts w:ascii="Tahoma" w:hAnsi="Tahoma" w:cs="Tahoma"/>
          <w:sz w:val="22"/>
          <w:szCs w:val="22"/>
        </w:rPr>
      </w:pPr>
    </w:p>
    <w:p w:rsidR="00C7051A" w:rsidRPr="00182169" w:rsidRDefault="00C7051A" w:rsidP="001D00B5">
      <w:pPr>
        <w:pStyle w:val="PargrafodaLista"/>
        <w:numPr>
          <w:ilvl w:val="1"/>
          <w:numId w:val="44"/>
        </w:numPr>
        <w:suppressAutoHyphens/>
        <w:spacing w:line="300" w:lineRule="atLeast"/>
        <w:ind w:left="0" w:hanging="11"/>
        <w:rPr>
          <w:rFonts w:ascii="Tahoma" w:hAnsi="Tahoma" w:cs="Tahoma"/>
          <w:b/>
          <w:sz w:val="22"/>
          <w:szCs w:val="22"/>
        </w:rPr>
      </w:pPr>
      <w:r w:rsidRPr="00182169">
        <w:rPr>
          <w:rFonts w:ascii="Tahoma" w:hAnsi="Tahoma" w:cs="Tahoma"/>
          <w:b/>
          <w:sz w:val="22"/>
          <w:szCs w:val="22"/>
        </w:rPr>
        <w:t>Fundo de Amortização</w:t>
      </w:r>
    </w:p>
    <w:p w:rsidR="00C7051A" w:rsidRPr="00182169" w:rsidRDefault="00C7051A" w:rsidP="001D00B5">
      <w:pPr>
        <w:tabs>
          <w:tab w:val="left" w:pos="851"/>
        </w:tabs>
        <w:suppressAutoHyphens/>
        <w:spacing w:line="300" w:lineRule="atLeast"/>
        <w:rPr>
          <w:rFonts w:ascii="Tahoma" w:hAnsi="Tahoma" w:cs="Tahoma"/>
          <w:sz w:val="22"/>
          <w:szCs w:val="22"/>
        </w:rPr>
      </w:pPr>
    </w:p>
    <w:p w:rsidR="00C7051A" w:rsidRPr="00182169" w:rsidRDefault="00C7051A"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Não será constituído fundo de amortização para a presente Emissão.</w:t>
      </w:r>
    </w:p>
    <w:p w:rsidR="00C7051A" w:rsidRPr="00182169" w:rsidRDefault="00C7051A" w:rsidP="001D00B5">
      <w:pPr>
        <w:tabs>
          <w:tab w:val="left" w:pos="851"/>
        </w:tabs>
        <w:suppressAutoHyphens/>
        <w:spacing w:line="300" w:lineRule="atLeast"/>
        <w:rPr>
          <w:rFonts w:ascii="Tahoma" w:hAnsi="Tahoma" w:cs="Tahoma"/>
          <w:sz w:val="22"/>
          <w:szCs w:val="22"/>
        </w:rPr>
      </w:pPr>
    </w:p>
    <w:p w:rsidR="00C7051A" w:rsidRPr="00182169" w:rsidRDefault="00C7051A" w:rsidP="009132D6">
      <w:pPr>
        <w:pStyle w:val="PargrafodaLista"/>
        <w:keepNext/>
        <w:keepLines/>
        <w:numPr>
          <w:ilvl w:val="1"/>
          <w:numId w:val="44"/>
        </w:numPr>
        <w:suppressAutoHyphens/>
        <w:spacing w:line="300" w:lineRule="atLeast"/>
        <w:ind w:left="0" w:hanging="11"/>
        <w:rPr>
          <w:rFonts w:ascii="Tahoma" w:hAnsi="Tahoma" w:cs="Tahoma"/>
          <w:b/>
          <w:sz w:val="22"/>
          <w:szCs w:val="22"/>
        </w:rPr>
      </w:pPr>
      <w:r w:rsidRPr="00182169">
        <w:rPr>
          <w:rFonts w:ascii="Tahoma" w:hAnsi="Tahoma" w:cs="Tahoma"/>
          <w:b/>
          <w:sz w:val="22"/>
          <w:szCs w:val="22"/>
        </w:rPr>
        <w:t>Classificação de Risco</w:t>
      </w:r>
    </w:p>
    <w:p w:rsidR="00C7051A" w:rsidRPr="00182169" w:rsidRDefault="00C7051A" w:rsidP="009132D6">
      <w:pPr>
        <w:keepNext/>
        <w:keepLines/>
        <w:tabs>
          <w:tab w:val="left" w:pos="851"/>
        </w:tabs>
        <w:suppressAutoHyphens/>
        <w:spacing w:line="300" w:lineRule="atLeast"/>
        <w:rPr>
          <w:rFonts w:ascii="Tahoma" w:hAnsi="Tahoma" w:cs="Tahoma"/>
          <w:sz w:val="22"/>
          <w:szCs w:val="22"/>
        </w:rPr>
      </w:pPr>
    </w:p>
    <w:p w:rsidR="00C7051A" w:rsidRPr="00182169" w:rsidRDefault="00F44805"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color w:val="000000"/>
          <w:sz w:val="22"/>
          <w:szCs w:val="22"/>
        </w:rPr>
        <w:t xml:space="preserve">Não será contratada agência de classificação de risco no âmbito da Oferta para atribuir </w:t>
      </w:r>
      <w:r w:rsidRPr="00182169">
        <w:rPr>
          <w:rFonts w:ascii="Tahoma" w:hAnsi="Tahoma" w:cs="Tahoma"/>
          <w:i/>
          <w:color w:val="000000"/>
          <w:sz w:val="22"/>
          <w:szCs w:val="22"/>
        </w:rPr>
        <w:t>rating</w:t>
      </w:r>
      <w:r w:rsidRPr="00182169">
        <w:rPr>
          <w:rFonts w:ascii="Tahoma" w:hAnsi="Tahoma" w:cs="Tahoma"/>
          <w:color w:val="000000"/>
          <w:sz w:val="22"/>
          <w:szCs w:val="22"/>
        </w:rPr>
        <w:t xml:space="preserve"> às Debêntures. </w:t>
      </w:r>
    </w:p>
    <w:p w:rsidR="004E0A3D" w:rsidRPr="00182169" w:rsidRDefault="004E0A3D" w:rsidP="001D00B5">
      <w:pPr>
        <w:tabs>
          <w:tab w:val="left" w:pos="851"/>
        </w:tabs>
        <w:suppressAutoHyphens/>
        <w:spacing w:line="300" w:lineRule="atLeast"/>
        <w:rPr>
          <w:rFonts w:ascii="Tahoma" w:hAnsi="Tahoma" w:cs="Tahoma"/>
          <w:sz w:val="22"/>
          <w:szCs w:val="22"/>
        </w:rPr>
      </w:pPr>
    </w:p>
    <w:p w:rsidR="00513D50" w:rsidRPr="00182169" w:rsidRDefault="00513D50" w:rsidP="009132D6">
      <w:pPr>
        <w:pStyle w:val="Ttulo1"/>
        <w:keepLines/>
        <w:numPr>
          <w:ilvl w:val="0"/>
          <w:numId w:val="44"/>
        </w:numPr>
        <w:tabs>
          <w:tab w:val="left" w:pos="142"/>
        </w:tabs>
        <w:spacing w:line="300" w:lineRule="atLeast"/>
        <w:ind w:left="0" w:hanging="284"/>
        <w:jc w:val="center"/>
        <w:rPr>
          <w:rFonts w:ascii="Tahoma" w:hAnsi="Tahoma" w:cs="Tahoma"/>
          <w:sz w:val="22"/>
          <w:szCs w:val="22"/>
        </w:rPr>
      </w:pPr>
      <w:bookmarkStart w:id="55" w:name="_Toc377552173"/>
      <w:bookmarkStart w:id="56" w:name="_Toc23733302"/>
      <w:r w:rsidRPr="00182169">
        <w:rPr>
          <w:rFonts w:ascii="Tahoma" w:hAnsi="Tahoma" w:cs="Tahoma"/>
          <w:sz w:val="22"/>
          <w:szCs w:val="22"/>
        </w:rPr>
        <w:lastRenderedPageBreak/>
        <w:t>CLÁUSULA QUINTA – DAS OBRIGAÇÕES ADICIONAIS DA EMISSORA</w:t>
      </w:r>
      <w:bookmarkEnd w:id="55"/>
      <w:bookmarkEnd w:id="56"/>
      <w:r w:rsidR="007F589E" w:rsidRPr="00182169">
        <w:rPr>
          <w:rFonts w:ascii="Tahoma" w:hAnsi="Tahoma" w:cs="Tahoma"/>
          <w:sz w:val="22"/>
          <w:szCs w:val="22"/>
        </w:rPr>
        <w:t xml:space="preserve"> </w:t>
      </w:r>
    </w:p>
    <w:p w:rsidR="00C7051A" w:rsidRPr="00182169" w:rsidRDefault="00C7051A" w:rsidP="001D00B5">
      <w:pPr>
        <w:keepNext/>
        <w:suppressAutoHyphens/>
        <w:spacing w:line="300" w:lineRule="atLeast"/>
        <w:rPr>
          <w:rFonts w:ascii="Tahoma" w:hAnsi="Tahoma" w:cs="Tahoma"/>
          <w:sz w:val="22"/>
          <w:szCs w:val="22"/>
        </w:rPr>
      </w:pPr>
    </w:p>
    <w:p w:rsidR="00513D50" w:rsidRPr="00182169" w:rsidRDefault="000623A1" w:rsidP="001D00B5">
      <w:pPr>
        <w:pStyle w:val="PargrafodaLista"/>
        <w:numPr>
          <w:ilvl w:val="1"/>
          <w:numId w:val="44"/>
        </w:numPr>
        <w:suppressAutoHyphens/>
        <w:spacing w:line="300" w:lineRule="atLeast"/>
        <w:ind w:left="0" w:hanging="11"/>
        <w:rPr>
          <w:rFonts w:ascii="Tahoma" w:hAnsi="Tahoma" w:cs="Tahoma"/>
          <w:sz w:val="22"/>
          <w:szCs w:val="22"/>
        </w:rPr>
      </w:pPr>
      <w:r w:rsidRPr="00182169">
        <w:rPr>
          <w:rFonts w:ascii="Tahoma" w:hAnsi="Tahoma" w:cs="Tahoma"/>
          <w:sz w:val="22"/>
          <w:szCs w:val="22"/>
        </w:rPr>
        <w:t>Sem prejuízo d</w:t>
      </w:r>
      <w:r w:rsidR="00B50634" w:rsidRPr="00182169">
        <w:rPr>
          <w:rFonts w:ascii="Tahoma" w:hAnsi="Tahoma" w:cs="Tahoma"/>
          <w:sz w:val="22"/>
          <w:szCs w:val="22"/>
        </w:rPr>
        <w:t>as demais obrigações aqui dispostas e no</w:t>
      </w:r>
      <w:r w:rsidR="00F62A57" w:rsidRPr="00182169">
        <w:rPr>
          <w:rFonts w:ascii="Tahoma" w:hAnsi="Tahoma" w:cs="Tahoma"/>
          <w:sz w:val="22"/>
          <w:szCs w:val="22"/>
        </w:rPr>
        <w:t>s</w:t>
      </w:r>
      <w:r w:rsidR="00B50634" w:rsidRPr="00182169">
        <w:rPr>
          <w:rFonts w:ascii="Tahoma" w:hAnsi="Tahoma" w:cs="Tahoma"/>
          <w:sz w:val="22"/>
          <w:szCs w:val="22"/>
        </w:rPr>
        <w:t xml:space="preserve"> Contrato</w:t>
      </w:r>
      <w:r w:rsidR="00F62A57" w:rsidRPr="00182169">
        <w:rPr>
          <w:rFonts w:ascii="Tahoma" w:hAnsi="Tahoma" w:cs="Tahoma"/>
          <w:sz w:val="22"/>
          <w:szCs w:val="22"/>
        </w:rPr>
        <w:t>s</w:t>
      </w:r>
      <w:r w:rsidR="00B50634" w:rsidRPr="00182169">
        <w:rPr>
          <w:rFonts w:ascii="Tahoma" w:hAnsi="Tahoma" w:cs="Tahoma"/>
          <w:sz w:val="22"/>
          <w:szCs w:val="22"/>
        </w:rPr>
        <w:t xml:space="preserve"> de Garantia</w:t>
      </w:r>
      <w:r w:rsidR="005964D1" w:rsidRPr="00182169">
        <w:rPr>
          <w:rFonts w:ascii="Tahoma" w:hAnsi="Tahoma" w:cs="Tahoma"/>
          <w:sz w:val="22"/>
          <w:szCs w:val="22"/>
        </w:rPr>
        <w:t xml:space="preserve"> Real</w:t>
      </w:r>
      <w:r w:rsidR="00B50634" w:rsidRPr="00182169">
        <w:rPr>
          <w:rFonts w:ascii="Tahoma" w:hAnsi="Tahoma" w:cs="Tahoma"/>
          <w:sz w:val="22"/>
          <w:szCs w:val="22"/>
        </w:rPr>
        <w:t xml:space="preserve">, bem como </w:t>
      </w:r>
      <w:r w:rsidRPr="00182169">
        <w:rPr>
          <w:rFonts w:ascii="Tahoma" w:hAnsi="Tahoma" w:cs="Tahoma"/>
          <w:sz w:val="22"/>
          <w:szCs w:val="22"/>
        </w:rPr>
        <w:t>o disposto na regulamentação aplicável, a</w:t>
      </w:r>
      <w:r w:rsidR="00513D50" w:rsidRPr="00182169">
        <w:rPr>
          <w:rFonts w:ascii="Tahoma" w:hAnsi="Tahoma" w:cs="Tahoma"/>
          <w:sz w:val="22"/>
          <w:szCs w:val="22"/>
        </w:rPr>
        <w:t xml:space="preserve"> Emissora está obrigada a:</w:t>
      </w:r>
    </w:p>
    <w:p w:rsidR="00513D50" w:rsidRPr="00182169" w:rsidRDefault="00513D50" w:rsidP="001D00B5">
      <w:pPr>
        <w:keepNext/>
        <w:suppressAutoHyphens/>
        <w:spacing w:line="300" w:lineRule="atLeast"/>
        <w:ind w:left="720"/>
        <w:rPr>
          <w:rFonts w:ascii="Tahoma" w:hAnsi="Tahoma" w:cs="Tahoma"/>
          <w:sz w:val="22"/>
          <w:szCs w:val="22"/>
        </w:rPr>
      </w:pPr>
    </w:p>
    <w:p w:rsidR="00FF20C5" w:rsidRPr="00182169" w:rsidRDefault="00FF20C5" w:rsidP="00EE5B5D">
      <w:pPr>
        <w:numPr>
          <w:ilvl w:val="0"/>
          <w:numId w:val="2"/>
        </w:numPr>
        <w:tabs>
          <w:tab w:val="clear" w:pos="1080"/>
          <w:tab w:val="num" w:pos="720"/>
          <w:tab w:val="left" w:pos="851"/>
        </w:tabs>
        <w:spacing w:line="300" w:lineRule="atLeast"/>
        <w:ind w:left="709" w:hanging="709"/>
        <w:rPr>
          <w:rFonts w:ascii="Tahoma" w:hAnsi="Tahoma" w:cs="Tahoma"/>
          <w:sz w:val="22"/>
          <w:szCs w:val="22"/>
        </w:rPr>
      </w:pPr>
      <w:r w:rsidRPr="00182169">
        <w:rPr>
          <w:rFonts w:ascii="Tahoma" w:hAnsi="Tahoma" w:cs="Tahoma"/>
          <w:sz w:val="22"/>
          <w:szCs w:val="22"/>
        </w:rPr>
        <w:t xml:space="preserve">sem prejuízo das demais obrigações previstas acima ou de outras obrigações expressamente previstas na regulamentação em vigor e nesta </w:t>
      </w:r>
      <w:r w:rsidR="00884201" w:rsidRPr="00182169">
        <w:rPr>
          <w:rFonts w:ascii="Tahoma" w:hAnsi="Tahoma" w:cs="Tahoma"/>
          <w:sz w:val="22"/>
          <w:szCs w:val="22"/>
        </w:rPr>
        <w:t>Escritura de Emissão</w:t>
      </w:r>
      <w:r w:rsidRPr="00182169">
        <w:rPr>
          <w:rFonts w:ascii="Tahoma" w:hAnsi="Tahoma" w:cs="Tahoma"/>
          <w:sz w:val="22"/>
          <w:szCs w:val="22"/>
        </w:rPr>
        <w:t>, nos termos do artigo 17 da Instrução CVM 476:</w:t>
      </w:r>
    </w:p>
    <w:p w:rsidR="00EE5B5D" w:rsidRPr="00182169" w:rsidRDefault="00EE5B5D" w:rsidP="00EE5B5D">
      <w:pPr>
        <w:tabs>
          <w:tab w:val="left" w:pos="851"/>
        </w:tabs>
        <w:spacing w:line="300" w:lineRule="atLeast"/>
        <w:ind w:left="1080"/>
        <w:rPr>
          <w:rFonts w:ascii="Tahoma" w:hAnsi="Tahoma" w:cs="Tahoma"/>
          <w:sz w:val="22"/>
          <w:szCs w:val="22"/>
        </w:rPr>
      </w:pPr>
    </w:p>
    <w:p w:rsidR="00C722BB" w:rsidRPr="00182169" w:rsidRDefault="00C722BB" w:rsidP="00EE5B5D">
      <w:pPr>
        <w:pStyle w:val="PargrafodaLista"/>
        <w:numPr>
          <w:ilvl w:val="0"/>
          <w:numId w:val="50"/>
        </w:numPr>
        <w:tabs>
          <w:tab w:val="left" w:pos="851"/>
        </w:tabs>
        <w:spacing w:line="300" w:lineRule="atLeast"/>
        <w:ind w:left="1701" w:hanging="992"/>
        <w:rPr>
          <w:rFonts w:ascii="Tahoma" w:hAnsi="Tahoma" w:cs="Tahoma"/>
          <w:sz w:val="22"/>
          <w:szCs w:val="22"/>
        </w:rPr>
      </w:pPr>
      <w:r w:rsidRPr="00182169">
        <w:rPr>
          <w:rFonts w:ascii="Tahoma" w:hAnsi="Tahoma" w:cs="Tahoma"/>
          <w:sz w:val="22"/>
          <w:szCs w:val="22"/>
        </w:rPr>
        <w:t>preparar demonstrações financeiras de encerramento de exercício</w:t>
      </w:r>
      <w:bookmarkStart w:id="57" w:name="_DV_M74"/>
      <w:bookmarkEnd w:id="57"/>
      <w:r w:rsidRPr="00182169">
        <w:rPr>
          <w:rFonts w:ascii="Tahoma" w:hAnsi="Tahoma" w:cs="Tahoma"/>
          <w:sz w:val="22"/>
          <w:szCs w:val="22"/>
        </w:rPr>
        <w:t xml:space="preserve"> e, se for o caso, demonstrações consolidadas, em conformidade com a Lei das Sociedades por Ações e com as regras emitidas pela CVM, e submeter, na forma da lei, suas demonstrações financeiras a exame por empresa de auditoria independente registrada na CVM;</w:t>
      </w:r>
    </w:p>
    <w:p w:rsidR="00EE5B5D" w:rsidRPr="00182169" w:rsidRDefault="00EE5B5D" w:rsidP="00EE5B5D">
      <w:pPr>
        <w:pStyle w:val="PargrafodaLista"/>
        <w:tabs>
          <w:tab w:val="left" w:pos="851"/>
        </w:tabs>
        <w:spacing w:line="300" w:lineRule="atLeast"/>
        <w:ind w:left="1701" w:hanging="992"/>
        <w:rPr>
          <w:rFonts w:ascii="Tahoma" w:hAnsi="Tahoma" w:cs="Tahoma"/>
          <w:sz w:val="22"/>
          <w:szCs w:val="22"/>
        </w:rPr>
      </w:pPr>
    </w:p>
    <w:p w:rsidR="00FF20C5" w:rsidRPr="00182169" w:rsidRDefault="00FF20C5" w:rsidP="00EE5B5D">
      <w:pPr>
        <w:pStyle w:val="PargrafodaLista"/>
        <w:numPr>
          <w:ilvl w:val="0"/>
          <w:numId w:val="50"/>
        </w:numPr>
        <w:tabs>
          <w:tab w:val="left" w:pos="851"/>
        </w:tabs>
        <w:spacing w:line="300" w:lineRule="atLeast"/>
        <w:ind w:left="1701" w:hanging="992"/>
        <w:rPr>
          <w:rFonts w:ascii="Tahoma" w:hAnsi="Tahoma" w:cs="Tahoma"/>
          <w:sz w:val="22"/>
          <w:szCs w:val="22"/>
        </w:rPr>
      </w:pPr>
      <w:r w:rsidRPr="00182169">
        <w:rPr>
          <w:rFonts w:ascii="Tahoma" w:hAnsi="Tahoma" w:cs="Tahoma"/>
          <w:sz w:val="22"/>
          <w:szCs w:val="22"/>
        </w:rPr>
        <w:t>submeter as demonstrações financeiras consolidadas da Companhia relativas a cada exercício social a auditoria por auditor registrado na CVM</w:t>
      </w:r>
      <w:r w:rsidR="00E06478" w:rsidRPr="00182169">
        <w:rPr>
          <w:rFonts w:ascii="Tahoma" w:hAnsi="Tahoma" w:cs="Tahoma"/>
          <w:sz w:val="22"/>
          <w:szCs w:val="22"/>
        </w:rPr>
        <w:t>;</w:t>
      </w:r>
    </w:p>
    <w:p w:rsidR="00EE5B5D" w:rsidRPr="00182169" w:rsidRDefault="00EE5B5D" w:rsidP="00EE5B5D">
      <w:pPr>
        <w:pStyle w:val="PargrafodaLista"/>
        <w:tabs>
          <w:tab w:val="left" w:pos="851"/>
        </w:tabs>
        <w:spacing w:line="300" w:lineRule="atLeast"/>
        <w:ind w:left="1701" w:hanging="992"/>
        <w:rPr>
          <w:rFonts w:ascii="Tahoma" w:hAnsi="Tahoma" w:cs="Tahoma"/>
          <w:sz w:val="22"/>
          <w:szCs w:val="22"/>
        </w:rPr>
      </w:pPr>
    </w:p>
    <w:p w:rsidR="00E06478" w:rsidRPr="00182169" w:rsidRDefault="00E06478" w:rsidP="00EE5B5D">
      <w:pPr>
        <w:pStyle w:val="PargrafodaLista"/>
        <w:numPr>
          <w:ilvl w:val="0"/>
          <w:numId w:val="50"/>
        </w:numPr>
        <w:tabs>
          <w:tab w:val="left" w:pos="851"/>
        </w:tabs>
        <w:spacing w:line="300" w:lineRule="atLeast"/>
        <w:ind w:left="1701" w:hanging="992"/>
        <w:rPr>
          <w:rFonts w:ascii="Tahoma" w:hAnsi="Tahoma" w:cs="Tahoma"/>
          <w:sz w:val="22"/>
          <w:szCs w:val="22"/>
        </w:rPr>
      </w:pPr>
      <w:r w:rsidRPr="00182169">
        <w:rPr>
          <w:rFonts w:ascii="Tahoma" w:hAnsi="Tahoma" w:cs="Tahoma"/>
          <w:sz w:val="22"/>
          <w:szCs w:val="22"/>
        </w:rPr>
        <w:t>divulgar, até o dia anterior ao início das negociações, as demonstrações financeiras, acompanhadas de notas explicativas e do relatório dos auditores independentes, relativas aos 3 (três) últimos exercícios sociais encerrados, (i) em sua página na rede mundial de computadores, mantendo-as disponíveis pelo período de 3 (três) anos; e (ii) em sistema disponibilizado pela B3;</w:t>
      </w:r>
    </w:p>
    <w:p w:rsidR="00EE5B5D" w:rsidRPr="00182169" w:rsidRDefault="00EE5B5D" w:rsidP="00EE5B5D">
      <w:pPr>
        <w:pStyle w:val="PargrafodaLista"/>
        <w:tabs>
          <w:tab w:val="left" w:pos="851"/>
        </w:tabs>
        <w:spacing w:line="300" w:lineRule="atLeast"/>
        <w:ind w:left="1701" w:hanging="992"/>
        <w:rPr>
          <w:rFonts w:ascii="Tahoma" w:hAnsi="Tahoma" w:cs="Tahoma"/>
          <w:sz w:val="22"/>
          <w:szCs w:val="22"/>
        </w:rPr>
      </w:pPr>
    </w:p>
    <w:p w:rsidR="00E06478" w:rsidRPr="00182169" w:rsidRDefault="00E06478" w:rsidP="00EE5B5D">
      <w:pPr>
        <w:pStyle w:val="PargrafodaLista"/>
        <w:numPr>
          <w:ilvl w:val="0"/>
          <w:numId w:val="50"/>
        </w:numPr>
        <w:tabs>
          <w:tab w:val="left" w:pos="851"/>
        </w:tabs>
        <w:spacing w:line="300" w:lineRule="atLeast"/>
        <w:ind w:left="1701" w:hanging="992"/>
        <w:rPr>
          <w:rFonts w:ascii="Tahoma" w:hAnsi="Tahoma" w:cs="Tahoma"/>
          <w:sz w:val="22"/>
          <w:szCs w:val="22"/>
        </w:rPr>
      </w:pPr>
      <w:r w:rsidRPr="00182169">
        <w:rPr>
          <w:rFonts w:ascii="Tahoma" w:hAnsi="Tahoma" w:cs="Tahoma"/>
          <w:sz w:val="22"/>
          <w:szCs w:val="22"/>
        </w:rPr>
        <w:t>divulgar as demonstrações financeiras consolidadas subsequentes, acompanhadas de notas explicativas e relatório dos auditores independentes, dentro de 3 (três) meses contados do encerramento do exercício social, (i) em sua página na rede mundial de computadores, mantendo-as disponíveis pelo período de 3 (três) anos; e (ii) em sistema disponibilizado pela B3;</w:t>
      </w:r>
      <w:r w:rsidR="00865847" w:rsidRPr="00182169">
        <w:rPr>
          <w:rFonts w:ascii="Tahoma" w:hAnsi="Tahoma" w:cs="Tahoma"/>
          <w:sz w:val="22"/>
          <w:szCs w:val="22"/>
        </w:rPr>
        <w:t xml:space="preserve"> </w:t>
      </w:r>
    </w:p>
    <w:p w:rsidR="00EE5B5D" w:rsidRPr="00182169" w:rsidRDefault="00EE5B5D" w:rsidP="00EE5B5D">
      <w:pPr>
        <w:pStyle w:val="PargrafodaLista"/>
        <w:tabs>
          <w:tab w:val="left" w:pos="851"/>
        </w:tabs>
        <w:spacing w:line="300" w:lineRule="atLeast"/>
        <w:ind w:left="1701" w:hanging="992"/>
        <w:rPr>
          <w:rFonts w:ascii="Tahoma" w:hAnsi="Tahoma" w:cs="Tahoma"/>
          <w:sz w:val="22"/>
          <w:szCs w:val="22"/>
        </w:rPr>
      </w:pPr>
    </w:p>
    <w:p w:rsidR="00E06478" w:rsidRPr="00182169" w:rsidRDefault="00E06478" w:rsidP="00EE5B5D">
      <w:pPr>
        <w:pStyle w:val="PargrafodaLista"/>
        <w:numPr>
          <w:ilvl w:val="0"/>
          <w:numId w:val="50"/>
        </w:numPr>
        <w:tabs>
          <w:tab w:val="left" w:pos="851"/>
        </w:tabs>
        <w:spacing w:line="300" w:lineRule="atLeast"/>
        <w:ind w:left="1701" w:hanging="992"/>
        <w:rPr>
          <w:rFonts w:ascii="Tahoma" w:hAnsi="Tahoma" w:cs="Tahoma"/>
          <w:sz w:val="22"/>
          <w:szCs w:val="22"/>
        </w:rPr>
      </w:pPr>
      <w:r w:rsidRPr="00182169">
        <w:rPr>
          <w:rFonts w:ascii="Tahoma" w:hAnsi="Tahoma" w:cs="Tahoma"/>
          <w:sz w:val="22"/>
          <w:szCs w:val="22"/>
        </w:rPr>
        <w:t>observar as disposições da Instrução CVM 358, no que se refere ao dever de sigilo e às vedações à negociação;</w:t>
      </w:r>
    </w:p>
    <w:p w:rsidR="00EE5B5D" w:rsidRPr="00182169" w:rsidRDefault="00EE5B5D" w:rsidP="00EE5B5D">
      <w:pPr>
        <w:pStyle w:val="PargrafodaLista"/>
        <w:tabs>
          <w:tab w:val="left" w:pos="851"/>
        </w:tabs>
        <w:spacing w:line="300" w:lineRule="atLeast"/>
        <w:ind w:left="1701" w:hanging="992"/>
        <w:rPr>
          <w:rFonts w:ascii="Tahoma" w:hAnsi="Tahoma" w:cs="Tahoma"/>
          <w:sz w:val="22"/>
          <w:szCs w:val="22"/>
        </w:rPr>
      </w:pPr>
    </w:p>
    <w:p w:rsidR="00E06478" w:rsidRPr="00182169" w:rsidRDefault="00E06478" w:rsidP="00EE5B5D">
      <w:pPr>
        <w:pStyle w:val="PargrafodaLista"/>
        <w:numPr>
          <w:ilvl w:val="0"/>
          <w:numId w:val="50"/>
        </w:numPr>
        <w:tabs>
          <w:tab w:val="left" w:pos="851"/>
        </w:tabs>
        <w:spacing w:line="300" w:lineRule="atLeast"/>
        <w:ind w:left="1701" w:hanging="992"/>
        <w:rPr>
          <w:rFonts w:ascii="Tahoma" w:hAnsi="Tahoma" w:cs="Tahoma"/>
          <w:sz w:val="22"/>
          <w:szCs w:val="22"/>
        </w:rPr>
      </w:pPr>
      <w:r w:rsidRPr="00182169">
        <w:rPr>
          <w:rFonts w:ascii="Tahoma" w:hAnsi="Tahoma" w:cs="Tahoma"/>
          <w:sz w:val="22"/>
          <w:szCs w:val="22"/>
        </w:rPr>
        <w:t>divulgar a ocorrência de fato relevante, conforme definido no artigo 2º da Instrução CVM 358 (i) em sua página na rede mundial de computadores, mantendo-as disponíveis pelo período de 3 (três) anos; e (ii) em sistema disponibilizado pela B3;</w:t>
      </w:r>
    </w:p>
    <w:p w:rsidR="00EE5B5D" w:rsidRPr="00182169" w:rsidRDefault="00EE5B5D" w:rsidP="00EE5B5D">
      <w:pPr>
        <w:pStyle w:val="PargrafodaLista"/>
        <w:tabs>
          <w:tab w:val="left" w:pos="851"/>
        </w:tabs>
        <w:spacing w:line="300" w:lineRule="atLeast"/>
        <w:ind w:left="1701" w:hanging="992"/>
        <w:rPr>
          <w:rFonts w:ascii="Tahoma" w:hAnsi="Tahoma" w:cs="Tahoma"/>
          <w:sz w:val="22"/>
          <w:szCs w:val="22"/>
        </w:rPr>
      </w:pPr>
    </w:p>
    <w:p w:rsidR="00E06478" w:rsidRPr="00182169" w:rsidRDefault="00E06478" w:rsidP="00EE5B5D">
      <w:pPr>
        <w:pStyle w:val="PargrafodaLista"/>
        <w:numPr>
          <w:ilvl w:val="0"/>
          <w:numId w:val="50"/>
        </w:numPr>
        <w:tabs>
          <w:tab w:val="left" w:pos="851"/>
        </w:tabs>
        <w:spacing w:line="300" w:lineRule="atLeast"/>
        <w:ind w:left="1701" w:hanging="992"/>
        <w:rPr>
          <w:rFonts w:ascii="Tahoma" w:hAnsi="Tahoma" w:cs="Tahoma"/>
          <w:sz w:val="22"/>
          <w:szCs w:val="22"/>
        </w:rPr>
      </w:pPr>
      <w:r w:rsidRPr="00182169">
        <w:rPr>
          <w:rFonts w:ascii="Tahoma" w:hAnsi="Tahoma" w:cs="Tahoma"/>
          <w:sz w:val="22"/>
          <w:szCs w:val="22"/>
        </w:rPr>
        <w:lastRenderedPageBreak/>
        <w:t>fornecer as informações solicitadas pela CVM;</w:t>
      </w:r>
      <w:r w:rsidR="00C20B36" w:rsidRPr="00182169">
        <w:rPr>
          <w:rFonts w:ascii="Tahoma" w:hAnsi="Tahoma" w:cs="Tahoma"/>
          <w:sz w:val="22"/>
          <w:szCs w:val="22"/>
        </w:rPr>
        <w:t xml:space="preserve"> e</w:t>
      </w:r>
    </w:p>
    <w:p w:rsidR="00EE5B5D" w:rsidRPr="00182169" w:rsidRDefault="00EE5B5D" w:rsidP="00EE5B5D">
      <w:pPr>
        <w:pStyle w:val="PargrafodaLista"/>
        <w:tabs>
          <w:tab w:val="left" w:pos="851"/>
        </w:tabs>
        <w:spacing w:line="300" w:lineRule="atLeast"/>
        <w:ind w:left="1701" w:hanging="992"/>
        <w:rPr>
          <w:rFonts w:ascii="Tahoma" w:hAnsi="Tahoma" w:cs="Tahoma"/>
          <w:sz w:val="22"/>
          <w:szCs w:val="22"/>
        </w:rPr>
      </w:pPr>
    </w:p>
    <w:p w:rsidR="00E06478" w:rsidRPr="00182169" w:rsidRDefault="00E06478" w:rsidP="00EE5B5D">
      <w:pPr>
        <w:pStyle w:val="PargrafodaLista"/>
        <w:numPr>
          <w:ilvl w:val="0"/>
          <w:numId w:val="50"/>
        </w:numPr>
        <w:tabs>
          <w:tab w:val="left" w:pos="851"/>
        </w:tabs>
        <w:spacing w:line="300" w:lineRule="atLeast"/>
        <w:ind w:left="1701" w:hanging="992"/>
        <w:rPr>
          <w:rFonts w:ascii="Tahoma" w:hAnsi="Tahoma" w:cs="Tahoma"/>
          <w:sz w:val="22"/>
          <w:szCs w:val="22"/>
        </w:rPr>
      </w:pPr>
      <w:r w:rsidRPr="00182169">
        <w:rPr>
          <w:rFonts w:ascii="Tahoma" w:hAnsi="Tahoma" w:cs="Tahoma"/>
          <w:sz w:val="22"/>
          <w:szCs w:val="22"/>
        </w:rPr>
        <w:t>divulgar, em sua página na rede mundial de computadores, o relatório anual do Agente Fiduciário e demais comunicações enviadas pelo Agente Fiduciário na mesma data do seu recebimento, mantendo-as disponíveis pelo período de 3 (três) anos</w:t>
      </w:r>
      <w:r w:rsidR="00E20724" w:rsidRPr="00182169">
        <w:rPr>
          <w:rFonts w:ascii="Tahoma" w:hAnsi="Tahoma" w:cs="Tahoma"/>
          <w:sz w:val="22"/>
          <w:szCs w:val="22"/>
        </w:rPr>
        <w:t>.</w:t>
      </w:r>
      <w:r w:rsidR="00C44CC4" w:rsidRPr="00182169">
        <w:rPr>
          <w:rFonts w:ascii="Tahoma" w:hAnsi="Tahoma" w:cs="Tahoma"/>
          <w:sz w:val="22"/>
          <w:szCs w:val="22"/>
        </w:rPr>
        <w:t xml:space="preserve"> </w:t>
      </w:r>
    </w:p>
    <w:p w:rsidR="00EE5B5D" w:rsidRPr="00182169" w:rsidRDefault="00EE5B5D" w:rsidP="00EE5B5D">
      <w:pPr>
        <w:pStyle w:val="PargrafodaLista"/>
        <w:rPr>
          <w:rFonts w:ascii="Tahoma" w:hAnsi="Tahoma" w:cs="Tahoma"/>
          <w:sz w:val="22"/>
          <w:szCs w:val="22"/>
        </w:rPr>
      </w:pPr>
    </w:p>
    <w:p w:rsidR="00513D50" w:rsidRPr="00182169" w:rsidRDefault="00513D50" w:rsidP="00EE5B5D">
      <w:pPr>
        <w:keepNext/>
        <w:numPr>
          <w:ilvl w:val="0"/>
          <w:numId w:val="2"/>
        </w:numPr>
        <w:tabs>
          <w:tab w:val="clear" w:pos="1080"/>
          <w:tab w:val="num" w:pos="709"/>
        </w:tabs>
        <w:suppressAutoHyphens/>
        <w:spacing w:line="300" w:lineRule="atLeast"/>
        <w:ind w:left="709" w:hanging="709"/>
        <w:rPr>
          <w:rFonts w:ascii="Tahoma" w:hAnsi="Tahoma" w:cs="Tahoma"/>
          <w:sz w:val="22"/>
          <w:szCs w:val="22"/>
        </w:rPr>
      </w:pPr>
      <w:r w:rsidRPr="00182169">
        <w:rPr>
          <w:rFonts w:ascii="Tahoma" w:hAnsi="Tahoma" w:cs="Tahoma"/>
          <w:sz w:val="22"/>
          <w:szCs w:val="22"/>
        </w:rPr>
        <w:t>Fornecer ao Agente Fiduciário:</w:t>
      </w:r>
    </w:p>
    <w:p w:rsidR="007A1605" w:rsidRPr="00182169" w:rsidRDefault="007A1605" w:rsidP="001D00B5">
      <w:pPr>
        <w:keepNext/>
        <w:suppressAutoHyphens/>
        <w:spacing w:line="300" w:lineRule="atLeast"/>
        <w:ind w:left="720"/>
        <w:rPr>
          <w:rFonts w:ascii="Tahoma" w:hAnsi="Tahoma" w:cs="Tahoma"/>
          <w:sz w:val="22"/>
          <w:szCs w:val="22"/>
        </w:rPr>
      </w:pPr>
    </w:p>
    <w:p w:rsidR="007A1605" w:rsidRPr="00182169" w:rsidRDefault="00C722BB" w:rsidP="0099243B">
      <w:pPr>
        <w:numPr>
          <w:ilvl w:val="0"/>
          <w:numId w:val="10"/>
        </w:numPr>
        <w:tabs>
          <w:tab w:val="clear" w:pos="1428"/>
          <w:tab w:val="num" w:pos="1985"/>
          <w:tab w:val="num" w:pos="2410"/>
        </w:tabs>
        <w:suppressAutoHyphens/>
        <w:spacing w:line="300" w:lineRule="atLeast"/>
        <w:ind w:left="1701" w:hanging="992"/>
        <w:rPr>
          <w:rFonts w:ascii="Tahoma" w:hAnsi="Tahoma" w:cs="Tahoma"/>
          <w:sz w:val="22"/>
          <w:szCs w:val="22"/>
        </w:rPr>
      </w:pPr>
      <w:r w:rsidRPr="00182169">
        <w:rPr>
          <w:rFonts w:ascii="Tahoma" w:hAnsi="Tahoma" w:cs="Tahoma"/>
          <w:sz w:val="22"/>
          <w:szCs w:val="22"/>
        </w:rPr>
        <w:t xml:space="preserve">até o decurso de 3 (três) meses contados do encerramento de cada exercício social ou na mesma data da efetiva </w:t>
      </w:r>
      <w:r w:rsidR="00553C92" w:rsidRPr="00182169">
        <w:rPr>
          <w:rFonts w:ascii="Tahoma" w:hAnsi="Tahoma" w:cs="Tahoma"/>
          <w:sz w:val="22"/>
          <w:szCs w:val="22"/>
        </w:rPr>
        <w:t>publicação</w:t>
      </w:r>
      <w:r w:rsidRPr="00182169">
        <w:rPr>
          <w:rFonts w:ascii="Tahoma" w:hAnsi="Tahoma" w:cs="Tahoma"/>
          <w:sz w:val="22"/>
          <w:szCs w:val="22"/>
        </w:rPr>
        <w:t xml:space="preserve">, o que ocorrer primeiro, </w:t>
      </w:r>
      <w:r w:rsidR="004509FF" w:rsidRPr="00182169">
        <w:rPr>
          <w:rFonts w:ascii="Tahoma" w:hAnsi="Tahoma" w:cs="Tahoma"/>
          <w:sz w:val="22"/>
          <w:szCs w:val="22"/>
        </w:rPr>
        <w:t xml:space="preserve">observados os prazos de cura previstos neste instrumento, </w:t>
      </w:r>
      <w:r w:rsidRPr="00182169">
        <w:rPr>
          <w:rFonts w:ascii="Tahoma" w:hAnsi="Tahoma" w:cs="Tahoma"/>
          <w:sz w:val="22"/>
          <w:szCs w:val="22"/>
        </w:rPr>
        <w:t>cópia das suas demonstrações financeiras anuais consolidadas e auditadas</w:t>
      </w:r>
      <w:r w:rsidR="00AB0D74" w:rsidRPr="00182169">
        <w:rPr>
          <w:rFonts w:ascii="Tahoma" w:hAnsi="Tahoma" w:cs="Tahoma"/>
          <w:sz w:val="22"/>
          <w:szCs w:val="22"/>
        </w:rPr>
        <w:t xml:space="preserve"> por uma das seguintes empresas de auditoria: PricewaterhouseCoopers Auditores Independentes, KPMG Auditores Independentes, Ernst &amp; Young Terco Auditores Independentes S/S ou Deloitte Touche Tomatsu Auditores Independentes</w:t>
      </w:r>
      <w:r w:rsidR="00C510A8" w:rsidRPr="00182169">
        <w:rPr>
          <w:rFonts w:ascii="Tahoma" w:hAnsi="Tahoma" w:cs="Tahoma"/>
          <w:sz w:val="22"/>
          <w:szCs w:val="22"/>
        </w:rPr>
        <w:t>;</w:t>
      </w:r>
    </w:p>
    <w:p w:rsidR="00FD2BCB" w:rsidRPr="00182169" w:rsidRDefault="00FD2BCB" w:rsidP="0099243B">
      <w:pPr>
        <w:tabs>
          <w:tab w:val="num" w:pos="1985"/>
          <w:tab w:val="num" w:pos="2410"/>
        </w:tabs>
        <w:suppressAutoHyphens/>
        <w:spacing w:line="300" w:lineRule="atLeast"/>
        <w:ind w:left="1701" w:hanging="992"/>
        <w:rPr>
          <w:rFonts w:ascii="Tahoma" w:hAnsi="Tahoma" w:cs="Tahoma"/>
          <w:sz w:val="22"/>
          <w:szCs w:val="22"/>
        </w:rPr>
      </w:pPr>
    </w:p>
    <w:p w:rsidR="007A1605" w:rsidRPr="00182169" w:rsidRDefault="00C722BB" w:rsidP="0099243B">
      <w:pPr>
        <w:numPr>
          <w:ilvl w:val="0"/>
          <w:numId w:val="10"/>
        </w:numPr>
        <w:tabs>
          <w:tab w:val="clear" w:pos="1428"/>
          <w:tab w:val="num" w:pos="1985"/>
          <w:tab w:val="num" w:pos="2410"/>
        </w:tabs>
        <w:suppressAutoHyphens/>
        <w:spacing w:line="300" w:lineRule="atLeast"/>
        <w:ind w:left="1701" w:hanging="992"/>
        <w:rPr>
          <w:rFonts w:ascii="Tahoma" w:hAnsi="Tahoma" w:cs="Tahoma"/>
          <w:sz w:val="22"/>
          <w:szCs w:val="22"/>
        </w:rPr>
      </w:pPr>
      <w:r w:rsidRPr="00182169">
        <w:rPr>
          <w:rFonts w:ascii="Tahoma" w:hAnsi="Tahoma" w:cs="Tahoma"/>
          <w:sz w:val="22"/>
          <w:szCs w:val="22"/>
        </w:rPr>
        <w:t>na mesma data a que se refere o item (</w:t>
      </w:r>
      <w:r w:rsidR="00BF1BD5" w:rsidRPr="00182169">
        <w:rPr>
          <w:rFonts w:ascii="Tahoma" w:hAnsi="Tahoma" w:cs="Tahoma"/>
          <w:sz w:val="22"/>
          <w:szCs w:val="22"/>
        </w:rPr>
        <w:t>b</w:t>
      </w:r>
      <w:r w:rsidRPr="00182169">
        <w:rPr>
          <w:rFonts w:ascii="Tahoma" w:hAnsi="Tahoma" w:cs="Tahoma"/>
          <w:sz w:val="22"/>
          <w:szCs w:val="22"/>
        </w:rPr>
        <w:t>), alínea (i) acima</w:t>
      </w:r>
      <w:r w:rsidR="00FC16AF" w:rsidRPr="00182169">
        <w:rPr>
          <w:rFonts w:ascii="Tahoma" w:hAnsi="Tahoma" w:cs="Tahoma"/>
          <w:sz w:val="22"/>
          <w:szCs w:val="22"/>
        </w:rPr>
        <w:t xml:space="preserve"> e em até 30 (trinta) dias contados do encerramento de cada trimestre civil (excetuado o último trimestre de cada exercício social)</w:t>
      </w:r>
      <w:r w:rsidRPr="00182169">
        <w:rPr>
          <w:rFonts w:ascii="Tahoma" w:hAnsi="Tahoma" w:cs="Tahoma"/>
          <w:sz w:val="22"/>
          <w:szCs w:val="22"/>
        </w:rPr>
        <w:t xml:space="preserve">, declaração firmada por representantes legais da Emissora, na forma de seu estatuto social, atestando </w:t>
      </w:r>
      <w:r w:rsidRPr="00182169">
        <w:rPr>
          <w:rFonts w:ascii="Tahoma" w:hAnsi="Tahoma" w:cs="Tahoma"/>
          <w:b/>
          <w:sz w:val="22"/>
          <w:szCs w:val="22"/>
        </w:rPr>
        <w:t>(</w:t>
      </w:r>
      <w:r w:rsidRPr="00182169">
        <w:rPr>
          <w:rFonts w:ascii="Tahoma" w:hAnsi="Tahoma" w:cs="Tahoma"/>
          <w:i/>
          <w:sz w:val="22"/>
          <w:szCs w:val="22"/>
        </w:rPr>
        <w:t>1</w:t>
      </w:r>
      <w:r w:rsidRPr="00182169">
        <w:rPr>
          <w:rFonts w:ascii="Tahoma" w:hAnsi="Tahoma" w:cs="Tahoma"/>
          <w:b/>
          <w:sz w:val="22"/>
          <w:szCs w:val="22"/>
        </w:rPr>
        <w:t>)</w:t>
      </w:r>
      <w:r w:rsidRPr="00182169">
        <w:rPr>
          <w:rFonts w:ascii="Tahoma" w:hAnsi="Tahoma" w:cs="Tahoma"/>
          <w:sz w:val="22"/>
          <w:szCs w:val="22"/>
        </w:rPr>
        <w:t xml:space="preserve"> que permanecem válidas as disposições contidas nesta </w:t>
      </w:r>
      <w:r w:rsidR="00884201" w:rsidRPr="00182169">
        <w:rPr>
          <w:rFonts w:ascii="Tahoma" w:hAnsi="Tahoma" w:cs="Tahoma"/>
          <w:sz w:val="22"/>
          <w:szCs w:val="22"/>
        </w:rPr>
        <w:t>Escritura de Emissão</w:t>
      </w:r>
      <w:r w:rsidRPr="00182169">
        <w:rPr>
          <w:rFonts w:ascii="Tahoma" w:hAnsi="Tahoma" w:cs="Tahoma"/>
          <w:sz w:val="22"/>
          <w:szCs w:val="22"/>
        </w:rPr>
        <w:t xml:space="preserve">; e </w:t>
      </w:r>
      <w:r w:rsidRPr="00182169">
        <w:rPr>
          <w:rFonts w:ascii="Tahoma" w:hAnsi="Tahoma" w:cs="Tahoma"/>
          <w:b/>
          <w:sz w:val="22"/>
          <w:szCs w:val="22"/>
        </w:rPr>
        <w:t>(</w:t>
      </w:r>
      <w:r w:rsidRPr="00182169">
        <w:rPr>
          <w:rFonts w:ascii="Tahoma" w:hAnsi="Tahoma" w:cs="Tahoma"/>
          <w:i/>
          <w:sz w:val="22"/>
          <w:szCs w:val="22"/>
        </w:rPr>
        <w:t>2</w:t>
      </w:r>
      <w:r w:rsidRPr="00182169">
        <w:rPr>
          <w:rFonts w:ascii="Tahoma" w:hAnsi="Tahoma" w:cs="Tahoma"/>
          <w:b/>
          <w:sz w:val="22"/>
          <w:szCs w:val="22"/>
        </w:rPr>
        <w:t>)</w:t>
      </w:r>
      <w:r w:rsidRPr="00182169">
        <w:rPr>
          <w:rFonts w:ascii="Tahoma" w:hAnsi="Tahoma" w:cs="Tahoma"/>
          <w:sz w:val="22"/>
          <w:szCs w:val="22"/>
        </w:rPr>
        <w:t> a não ocorrência de qualquer Evento de Inadimplemento e a inexistência de descumprimento de obrigações da Emissora perante os Debenturistas</w:t>
      </w:r>
      <w:r w:rsidR="00C510A8" w:rsidRPr="00182169">
        <w:rPr>
          <w:rFonts w:ascii="Tahoma" w:hAnsi="Tahoma" w:cs="Tahoma"/>
          <w:sz w:val="22"/>
          <w:szCs w:val="22"/>
        </w:rPr>
        <w:t>;</w:t>
      </w:r>
      <w:r w:rsidR="00B50634" w:rsidRPr="00182169">
        <w:rPr>
          <w:rFonts w:ascii="Tahoma" w:hAnsi="Tahoma" w:cs="Tahoma"/>
          <w:sz w:val="22"/>
          <w:szCs w:val="22"/>
        </w:rPr>
        <w:t xml:space="preserve"> </w:t>
      </w:r>
    </w:p>
    <w:p w:rsidR="00A1343C" w:rsidRPr="00182169" w:rsidRDefault="00A1343C" w:rsidP="0099243B">
      <w:pPr>
        <w:tabs>
          <w:tab w:val="num" w:pos="1985"/>
          <w:tab w:val="num" w:pos="2410"/>
        </w:tabs>
        <w:suppressAutoHyphens/>
        <w:spacing w:line="300" w:lineRule="atLeast"/>
        <w:ind w:left="1701" w:hanging="992"/>
        <w:rPr>
          <w:rFonts w:ascii="Tahoma" w:hAnsi="Tahoma" w:cs="Tahoma"/>
          <w:sz w:val="22"/>
          <w:szCs w:val="22"/>
        </w:rPr>
      </w:pPr>
    </w:p>
    <w:p w:rsidR="00C722BB" w:rsidRPr="00182169" w:rsidRDefault="00C722BB" w:rsidP="0099243B">
      <w:pPr>
        <w:numPr>
          <w:ilvl w:val="0"/>
          <w:numId w:val="10"/>
        </w:numPr>
        <w:tabs>
          <w:tab w:val="clear" w:pos="1428"/>
          <w:tab w:val="num" w:pos="1985"/>
          <w:tab w:val="num" w:pos="2410"/>
        </w:tabs>
        <w:suppressAutoHyphens/>
        <w:spacing w:line="300" w:lineRule="atLeast"/>
        <w:ind w:left="1701" w:hanging="992"/>
        <w:rPr>
          <w:rFonts w:ascii="Tahoma" w:hAnsi="Tahoma" w:cs="Tahoma"/>
          <w:sz w:val="22"/>
          <w:szCs w:val="22"/>
        </w:rPr>
      </w:pPr>
      <w:r w:rsidRPr="00182169">
        <w:rPr>
          <w:rFonts w:ascii="Tahoma" w:hAnsi="Tahoma" w:cs="Tahoma"/>
          <w:sz w:val="22"/>
          <w:szCs w:val="22"/>
        </w:rPr>
        <w:t>no prazo de até 5 (cinco) Dias Úteis a partir da data do recebimento da respectiva solicitação, qualquer informação ou documento razoavelmente solicitado pelo Agente Fiduciário para observância do disposto na regulamentação</w:t>
      </w:r>
      <w:r w:rsidR="00BF1BD5" w:rsidRPr="00182169">
        <w:rPr>
          <w:rFonts w:ascii="Tahoma" w:hAnsi="Tahoma" w:cs="Tahoma"/>
          <w:sz w:val="22"/>
          <w:szCs w:val="22"/>
        </w:rPr>
        <w:t>,</w:t>
      </w:r>
      <w:r w:rsidRPr="00182169">
        <w:rPr>
          <w:rFonts w:ascii="Tahoma" w:hAnsi="Tahoma" w:cs="Tahoma"/>
          <w:sz w:val="22"/>
          <w:szCs w:val="22"/>
        </w:rPr>
        <w:t xml:space="preserve"> nessa </w:t>
      </w:r>
      <w:r w:rsidR="00884201" w:rsidRPr="00182169">
        <w:rPr>
          <w:rFonts w:ascii="Tahoma" w:hAnsi="Tahoma" w:cs="Tahoma"/>
          <w:sz w:val="22"/>
          <w:szCs w:val="22"/>
        </w:rPr>
        <w:t>Escritura de Emissão</w:t>
      </w:r>
      <w:r w:rsidR="00BF1BD5" w:rsidRPr="00182169">
        <w:rPr>
          <w:rFonts w:ascii="Tahoma" w:hAnsi="Tahoma" w:cs="Tahoma"/>
          <w:sz w:val="22"/>
          <w:szCs w:val="22"/>
        </w:rPr>
        <w:t xml:space="preserve"> e nos Contratos de Garantia</w:t>
      </w:r>
      <w:r w:rsidR="005964D1" w:rsidRPr="00182169">
        <w:rPr>
          <w:rFonts w:ascii="Tahoma" w:hAnsi="Tahoma" w:cs="Tahoma"/>
          <w:sz w:val="22"/>
          <w:szCs w:val="22"/>
        </w:rPr>
        <w:t xml:space="preserve"> </w:t>
      </w:r>
      <w:r w:rsidRPr="00182169">
        <w:rPr>
          <w:rFonts w:ascii="Tahoma" w:hAnsi="Tahoma" w:cs="Tahoma"/>
          <w:sz w:val="22"/>
          <w:szCs w:val="22"/>
        </w:rPr>
        <w:t>ou que seja solicitada para a defesa dos interesses dos Debenturistas</w:t>
      </w:r>
      <w:r w:rsidR="00B50634" w:rsidRPr="00182169">
        <w:rPr>
          <w:rFonts w:ascii="Tahoma" w:hAnsi="Tahoma" w:cs="Tahoma"/>
          <w:sz w:val="22"/>
          <w:szCs w:val="22"/>
        </w:rPr>
        <w:t xml:space="preserve">; </w:t>
      </w:r>
    </w:p>
    <w:p w:rsidR="00C722BB" w:rsidRPr="00182169" w:rsidRDefault="00C722BB" w:rsidP="0099243B">
      <w:pPr>
        <w:pStyle w:val="PargrafodaLista"/>
        <w:tabs>
          <w:tab w:val="num" w:pos="2410"/>
        </w:tabs>
        <w:spacing w:line="300" w:lineRule="atLeast"/>
        <w:ind w:left="1701" w:hanging="992"/>
        <w:rPr>
          <w:rFonts w:ascii="Tahoma" w:hAnsi="Tahoma" w:cs="Tahoma"/>
          <w:sz w:val="22"/>
          <w:szCs w:val="22"/>
        </w:rPr>
      </w:pPr>
    </w:p>
    <w:p w:rsidR="007A1605" w:rsidRPr="00182169" w:rsidRDefault="00C722BB" w:rsidP="0099243B">
      <w:pPr>
        <w:numPr>
          <w:ilvl w:val="0"/>
          <w:numId w:val="10"/>
        </w:numPr>
        <w:tabs>
          <w:tab w:val="clear" w:pos="1428"/>
          <w:tab w:val="num" w:pos="1985"/>
          <w:tab w:val="num" w:pos="2410"/>
        </w:tabs>
        <w:suppressAutoHyphens/>
        <w:spacing w:line="300" w:lineRule="atLeast"/>
        <w:ind w:left="1701" w:hanging="992"/>
        <w:rPr>
          <w:rFonts w:ascii="Tahoma" w:hAnsi="Tahoma" w:cs="Tahoma"/>
          <w:sz w:val="22"/>
          <w:szCs w:val="22"/>
        </w:rPr>
      </w:pPr>
      <w:r w:rsidRPr="00182169">
        <w:rPr>
          <w:rFonts w:ascii="Tahoma" w:hAnsi="Tahoma" w:cs="Tahoma"/>
          <w:sz w:val="22"/>
          <w:szCs w:val="22"/>
        </w:rPr>
        <w:t>no prazo de até 10 (dez) Dias Úteis contados da data de utilização dos recursos líquidos obtidos com a Emissão, sem prejuízo de solicitação adicional do Agente Fiduciário, declaração firmada por representantes legais da Emissora acerca da utilização dos recursos líquidos obtidos com a Emissão;</w:t>
      </w:r>
    </w:p>
    <w:p w:rsidR="00C722BB" w:rsidRPr="00182169" w:rsidRDefault="00C722BB" w:rsidP="0099243B">
      <w:pPr>
        <w:pStyle w:val="PargrafodaLista"/>
        <w:tabs>
          <w:tab w:val="num" w:pos="2410"/>
        </w:tabs>
        <w:spacing w:line="300" w:lineRule="atLeast"/>
        <w:ind w:left="1701" w:hanging="992"/>
        <w:rPr>
          <w:rFonts w:ascii="Tahoma" w:hAnsi="Tahoma" w:cs="Tahoma"/>
          <w:sz w:val="22"/>
          <w:szCs w:val="22"/>
        </w:rPr>
      </w:pPr>
    </w:p>
    <w:p w:rsidR="00C722BB" w:rsidRPr="00182169" w:rsidRDefault="00C722BB" w:rsidP="0099243B">
      <w:pPr>
        <w:numPr>
          <w:ilvl w:val="0"/>
          <w:numId w:val="10"/>
        </w:numPr>
        <w:tabs>
          <w:tab w:val="clear" w:pos="1428"/>
          <w:tab w:val="num" w:pos="1985"/>
          <w:tab w:val="num" w:pos="2410"/>
        </w:tabs>
        <w:suppressAutoHyphens/>
        <w:spacing w:line="300" w:lineRule="atLeast"/>
        <w:ind w:left="1701" w:hanging="992"/>
        <w:rPr>
          <w:rFonts w:ascii="Tahoma" w:hAnsi="Tahoma" w:cs="Tahoma"/>
          <w:sz w:val="22"/>
          <w:szCs w:val="22"/>
        </w:rPr>
      </w:pPr>
      <w:r w:rsidRPr="00182169">
        <w:rPr>
          <w:rFonts w:ascii="Tahoma" w:hAnsi="Tahoma" w:cs="Tahoma"/>
          <w:sz w:val="22"/>
          <w:szCs w:val="22"/>
        </w:rPr>
        <w:lastRenderedPageBreak/>
        <w:t>dentro do prazo de até 5 (cinco) Dias Úteis de sua ciência, informações, sobre quaisquer autuações pelos órgãos governamentais, de caráter fiscal, ambiental ou de defesa da concorrência, entre outros, em relação à Emissora, que possam prejudicar de forma adversa e relevante a situação econômico-financeira da Emissora</w:t>
      </w:r>
      <w:r w:rsidR="005B3FF5" w:rsidRPr="00182169">
        <w:rPr>
          <w:rFonts w:ascii="Tahoma" w:hAnsi="Tahoma" w:cs="Tahoma"/>
          <w:sz w:val="22"/>
          <w:szCs w:val="22"/>
        </w:rPr>
        <w:t>;</w:t>
      </w:r>
      <w:r w:rsidR="00EE5B5D" w:rsidRPr="00182169">
        <w:rPr>
          <w:rFonts w:ascii="Tahoma" w:hAnsi="Tahoma" w:cs="Tahoma"/>
          <w:sz w:val="22"/>
          <w:szCs w:val="22"/>
        </w:rPr>
        <w:t xml:space="preserve"> e</w:t>
      </w:r>
    </w:p>
    <w:p w:rsidR="001D18C1" w:rsidRPr="00182169" w:rsidRDefault="001D18C1" w:rsidP="0099243B">
      <w:pPr>
        <w:pStyle w:val="PargrafodaLista"/>
        <w:tabs>
          <w:tab w:val="num" w:pos="2410"/>
        </w:tabs>
        <w:spacing w:line="300" w:lineRule="atLeast"/>
        <w:ind w:left="1701" w:hanging="992"/>
        <w:rPr>
          <w:rFonts w:ascii="Tahoma" w:hAnsi="Tahoma" w:cs="Tahoma"/>
          <w:sz w:val="22"/>
          <w:szCs w:val="22"/>
        </w:rPr>
      </w:pPr>
    </w:p>
    <w:p w:rsidR="001D18C1" w:rsidRPr="00182169" w:rsidRDefault="00931C92" w:rsidP="0099243B">
      <w:pPr>
        <w:numPr>
          <w:ilvl w:val="0"/>
          <w:numId w:val="10"/>
        </w:numPr>
        <w:tabs>
          <w:tab w:val="clear" w:pos="1428"/>
          <w:tab w:val="num" w:pos="1985"/>
          <w:tab w:val="num" w:pos="2410"/>
        </w:tabs>
        <w:suppressAutoHyphens/>
        <w:spacing w:line="300" w:lineRule="atLeast"/>
        <w:ind w:left="1701" w:hanging="992"/>
        <w:rPr>
          <w:rFonts w:ascii="Tahoma" w:hAnsi="Tahoma" w:cs="Tahoma"/>
          <w:sz w:val="22"/>
          <w:szCs w:val="22"/>
        </w:rPr>
      </w:pPr>
      <w:r w:rsidRPr="00182169">
        <w:rPr>
          <w:rFonts w:ascii="Tahoma" w:hAnsi="Tahoma" w:cs="Tahoma"/>
          <w:sz w:val="22"/>
          <w:szCs w:val="22"/>
        </w:rPr>
        <w:t xml:space="preserve">até o decurso de 3 (três) meses contados do encerramento de cada exercício social ou na mesma data da efetiva divulgação, o que ocorrer primeiro, </w:t>
      </w:r>
      <w:r w:rsidR="004509FF" w:rsidRPr="00182169">
        <w:rPr>
          <w:rFonts w:ascii="Tahoma" w:hAnsi="Tahoma" w:cs="Tahoma"/>
          <w:sz w:val="22"/>
          <w:szCs w:val="22"/>
        </w:rPr>
        <w:t xml:space="preserve">observados os prazos de cura previstos neste instrumento, </w:t>
      </w:r>
      <w:r w:rsidRPr="00182169">
        <w:rPr>
          <w:rFonts w:ascii="Tahoma" w:hAnsi="Tahoma" w:cs="Tahoma"/>
          <w:sz w:val="22"/>
          <w:szCs w:val="22"/>
        </w:rPr>
        <w:t>cópia das demonstrações financeiras anuais consolidadas e auditadas</w:t>
      </w:r>
      <w:r w:rsidRPr="00182169">
        <w:rPr>
          <w:rFonts w:ascii="Tahoma" w:hAnsi="Tahoma" w:cs="Tahoma"/>
          <w:iCs/>
          <w:sz w:val="22"/>
          <w:szCs w:val="22"/>
        </w:rPr>
        <w:t xml:space="preserve"> da </w:t>
      </w:r>
      <w:r w:rsidR="001D18C1" w:rsidRPr="00182169">
        <w:rPr>
          <w:rFonts w:ascii="Tahoma" w:hAnsi="Tahoma" w:cs="Tahoma"/>
          <w:iCs/>
          <w:sz w:val="22"/>
          <w:szCs w:val="22"/>
        </w:rPr>
        <w:t>Mills e Brinox</w:t>
      </w:r>
      <w:r w:rsidR="00E20724" w:rsidRPr="00182169">
        <w:rPr>
          <w:rFonts w:ascii="Tahoma" w:hAnsi="Tahoma" w:cs="Tahoma"/>
          <w:iCs/>
          <w:sz w:val="22"/>
          <w:szCs w:val="22"/>
        </w:rPr>
        <w:t>.</w:t>
      </w:r>
    </w:p>
    <w:p w:rsidR="00C510A8" w:rsidRPr="00182169" w:rsidRDefault="00C510A8" w:rsidP="001D00B5">
      <w:pPr>
        <w:tabs>
          <w:tab w:val="num" w:pos="1985"/>
        </w:tabs>
        <w:suppressAutoHyphens/>
        <w:spacing w:line="300" w:lineRule="atLeast"/>
        <w:rPr>
          <w:rFonts w:ascii="Tahoma" w:hAnsi="Tahoma" w:cs="Tahoma"/>
          <w:sz w:val="22"/>
          <w:szCs w:val="22"/>
        </w:rPr>
      </w:pPr>
    </w:p>
    <w:p w:rsidR="00C722BB" w:rsidRPr="00182169" w:rsidRDefault="00C722BB" w:rsidP="0099243B">
      <w:pPr>
        <w:numPr>
          <w:ilvl w:val="0"/>
          <w:numId w:val="2"/>
        </w:numPr>
        <w:tabs>
          <w:tab w:val="clear" w:pos="1080"/>
          <w:tab w:val="num" w:pos="709"/>
          <w:tab w:val="left" w:pos="851"/>
        </w:tabs>
        <w:spacing w:line="300" w:lineRule="atLeast"/>
        <w:ind w:left="709" w:hanging="709"/>
        <w:rPr>
          <w:rFonts w:ascii="Tahoma" w:hAnsi="Tahoma" w:cs="Tahoma"/>
          <w:sz w:val="22"/>
          <w:szCs w:val="22"/>
        </w:rPr>
      </w:pPr>
      <w:r w:rsidRPr="00182169">
        <w:rPr>
          <w:rFonts w:ascii="Tahoma" w:hAnsi="Tahoma" w:cs="Tahoma"/>
          <w:sz w:val="22"/>
          <w:szCs w:val="22"/>
        </w:rPr>
        <w:t>informar e enviar ao Agente Fiduciário todos os dados financeiros e atos societários necessários à realização de relatório anual, conforme previsto na Instrução CVM 583, que venham a ser solicitados pelo Agente Fiduciário, em até 30 (trinta) dias antes do encerramento do prazo para disponibilização do mesmo na CVM, nos termos do artigo 68, parágrafo 1º, da Lei das Sociedades por Ações;</w:t>
      </w:r>
    </w:p>
    <w:p w:rsidR="0099243B" w:rsidRPr="00182169" w:rsidRDefault="0099243B" w:rsidP="0099243B">
      <w:pPr>
        <w:tabs>
          <w:tab w:val="left" w:pos="851"/>
        </w:tabs>
        <w:spacing w:line="300" w:lineRule="atLeast"/>
        <w:ind w:left="709"/>
        <w:rPr>
          <w:rFonts w:ascii="Tahoma" w:hAnsi="Tahoma" w:cs="Tahoma"/>
          <w:sz w:val="22"/>
          <w:szCs w:val="22"/>
        </w:rPr>
      </w:pPr>
    </w:p>
    <w:p w:rsidR="001D18C1" w:rsidRPr="00182169" w:rsidRDefault="001D18C1" w:rsidP="0099243B">
      <w:pPr>
        <w:numPr>
          <w:ilvl w:val="0"/>
          <w:numId w:val="2"/>
        </w:numPr>
        <w:tabs>
          <w:tab w:val="clear" w:pos="1080"/>
          <w:tab w:val="num" w:pos="709"/>
          <w:tab w:val="left" w:pos="851"/>
        </w:tabs>
        <w:spacing w:line="300" w:lineRule="atLeast"/>
        <w:ind w:left="709" w:hanging="709"/>
        <w:rPr>
          <w:rFonts w:ascii="Tahoma" w:hAnsi="Tahoma" w:cs="Tahoma"/>
          <w:sz w:val="22"/>
          <w:szCs w:val="22"/>
        </w:rPr>
      </w:pPr>
      <w:r w:rsidRPr="00182169">
        <w:rPr>
          <w:rFonts w:ascii="Tahoma" w:hAnsi="Tahoma" w:cs="Tahoma"/>
          <w:iCs/>
          <w:sz w:val="22"/>
          <w:szCs w:val="22"/>
        </w:rPr>
        <w:t xml:space="preserve">informar ao Agente Fiduciário acerca das datas e montantes de pagamento de dividendos pela Mills e Brinox recebidos </w:t>
      </w:r>
      <w:r w:rsidR="00966B09" w:rsidRPr="00182169">
        <w:rPr>
          <w:rFonts w:ascii="Tahoma" w:hAnsi="Tahoma" w:cs="Tahoma"/>
          <w:iCs/>
          <w:sz w:val="22"/>
          <w:szCs w:val="22"/>
        </w:rPr>
        <w:t>pelo Fundo SCG III e Rio Jari, respectivamente,</w:t>
      </w:r>
      <w:r w:rsidRPr="00182169">
        <w:rPr>
          <w:rFonts w:ascii="Tahoma" w:hAnsi="Tahoma" w:cs="Tahoma"/>
          <w:iCs/>
          <w:sz w:val="22"/>
          <w:szCs w:val="22"/>
        </w:rPr>
        <w:t xml:space="preserve"> em até 2 (dois) Dias Úteis </w:t>
      </w:r>
      <w:r w:rsidR="006B0BA2" w:rsidRPr="00182169">
        <w:rPr>
          <w:rFonts w:ascii="Tahoma" w:hAnsi="Tahoma" w:cs="Tahoma"/>
          <w:iCs/>
          <w:sz w:val="22"/>
          <w:szCs w:val="22"/>
        </w:rPr>
        <w:t>dos respectivos pagamentos</w:t>
      </w:r>
      <w:r w:rsidRPr="00182169">
        <w:rPr>
          <w:rFonts w:ascii="Tahoma" w:hAnsi="Tahoma" w:cs="Tahoma"/>
          <w:iCs/>
          <w:sz w:val="22"/>
          <w:szCs w:val="22"/>
        </w:rPr>
        <w:t>;</w:t>
      </w:r>
    </w:p>
    <w:p w:rsidR="0099243B" w:rsidRPr="00182169" w:rsidRDefault="0099243B" w:rsidP="0099243B">
      <w:pPr>
        <w:tabs>
          <w:tab w:val="left" w:pos="851"/>
        </w:tabs>
        <w:spacing w:line="300" w:lineRule="atLeast"/>
        <w:ind w:left="709"/>
        <w:rPr>
          <w:rFonts w:ascii="Tahoma" w:hAnsi="Tahoma" w:cs="Tahoma"/>
          <w:sz w:val="22"/>
          <w:szCs w:val="22"/>
        </w:rPr>
      </w:pPr>
    </w:p>
    <w:p w:rsidR="001D18C1" w:rsidRPr="00182169" w:rsidRDefault="001D18C1" w:rsidP="0099243B">
      <w:pPr>
        <w:numPr>
          <w:ilvl w:val="0"/>
          <w:numId w:val="2"/>
        </w:numPr>
        <w:tabs>
          <w:tab w:val="clear" w:pos="1080"/>
          <w:tab w:val="num" w:pos="709"/>
          <w:tab w:val="left" w:pos="851"/>
        </w:tabs>
        <w:spacing w:line="300" w:lineRule="atLeast"/>
        <w:ind w:left="709" w:hanging="709"/>
        <w:rPr>
          <w:rFonts w:ascii="Tahoma" w:hAnsi="Tahoma" w:cs="Tahoma"/>
          <w:sz w:val="22"/>
          <w:szCs w:val="22"/>
        </w:rPr>
      </w:pPr>
      <w:r w:rsidRPr="00182169">
        <w:rPr>
          <w:rFonts w:ascii="Tahoma" w:hAnsi="Tahoma" w:cs="Tahoma"/>
          <w:iCs/>
          <w:sz w:val="22"/>
          <w:szCs w:val="22"/>
        </w:rPr>
        <w:t xml:space="preserve">informar ao Agente Fiduciário acerca das datas e montantes a serem recebidos </w:t>
      </w:r>
      <w:r w:rsidR="00966B09" w:rsidRPr="00182169">
        <w:rPr>
          <w:rFonts w:ascii="Tahoma" w:hAnsi="Tahoma" w:cs="Tahoma"/>
          <w:iCs/>
          <w:sz w:val="22"/>
          <w:szCs w:val="22"/>
        </w:rPr>
        <w:t>pelo Fundo SCG III e Rio Jari, respectivamente,</w:t>
      </w:r>
      <w:r w:rsidRPr="00182169">
        <w:rPr>
          <w:rFonts w:ascii="Tahoma" w:hAnsi="Tahoma" w:cs="Tahoma"/>
          <w:iCs/>
          <w:sz w:val="22"/>
          <w:szCs w:val="22"/>
        </w:rPr>
        <w:t xml:space="preserve"> em razão da venda, alienação, cessão ou transferência, direta ou indireta, das ações de Mills e Brinox em até 2 (dois) Dias Úteis </w:t>
      </w:r>
      <w:r w:rsidR="006B0BA2" w:rsidRPr="00182169">
        <w:rPr>
          <w:rFonts w:ascii="Tahoma" w:hAnsi="Tahoma" w:cs="Tahoma"/>
          <w:iCs/>
          <w:sz w:val="22"/>
          <w:szCs w:val="22"/>
        </w:rPr>
        <w:t xml:space="preserve">de antecedência das datas </w:t>
      </w:r>
      <w:r w:rsidRPr="00182169">
        <w:rPr>
          <w:rFonts w:ascii="Tahoma" w:hAnsi="Tahoma" w:cs="Tahoma"/>
          <w:iCs/>
          <w:sz w:val="22"/>
          <w:szCs w:val="22"/>
        </w:rPr>
        <w:t>dos respectivos pagamentos;</w:t>
      </w:r>
    </w:p>
    <w:p w:rsidR="0099243B" w:rsidRPr="00182169" w:rsidRDefault="0099243B" w:rsidP="0099243B">
      <w:pPr>
        <w:tabs>
          <w:tab w:val="left" w:pos="851"/>
        </w:tabs>
        <w:spacing w:line="300" w:lineRule="atLeast"/>
        <w:ind w:left="709"/>
        <w:rPr>
          <w:rFonts w:ascii="Tahoma" w:hAnsi="Tahoma" w:cs="Tahoma"/>
          <w:sz w:val="22"/>
          <w:szCs w:val="22"/>
        </w:rPr>
      </w:pPr>
    </w:p>
    <w:p w:rsidR="00C722BB" w:rsidRPr="00182169" w:rsidRDefault="00C722BB" w:rsidP="0099243B">
      <w:pPr>
        <w:numPr>
          <w:ilvl w:val="0"/>
          <w:numId w:val="2"/>
        </w:numPr>
        <w:tabs>
          <w:tab w:val="clear" w:pos="1080"/>
          <w:tab w:val="num" w:pos="709"/>
          <w:tab w:val="left" w:pos="851"/>
        </w:tabs>
        <w:spacing w:line="300" w:lineRule="atLeast"/>
        <w:ind w:left="709" w:hanging="709"/>
        <w:rPr>
          <w:rFonts w:ascii="Tahoma" w:hAnsi="Tahoma" w:cs="Tahoma"/>
          <w:sz w:val="22"/>
          <w:szCs w:val="22"/>
        </w:rPr>
      </w:pPr>
      <w:r w:rsidRPr="00182169">
        <w:rPr>
          <w:rFonts w:ascii="Tahoma" w:hAnsi="Tahoma" w:cs="Tahoma"/>
          <w:sz w:val="22"/>
          <w:szCs w:val="22"/>
        </w:rPr>
        <w:t>manter-se adimplente com relação a todos os tributos, taxas e/ou contribuições decorrentes da Oferta Restrita</w:t>
      </w:r>
      <w:r w:rsidR="00670183" w:rsidRPr="00182169">
        <w:rPr>
          <w:rFonts w:ascii="Tahoma" w:hAnsi="Tahoma" w:cs="Tahoma"/>
          <w:sz w:val="22"/>
          <w:szCs w:val="22"/>
        </w:rPr>
        <w:t xml:space="preserve"> ou que tenham ou venham a ter como fato gerador a Emissão</w:t>
      </w:r>
      <w:r w:rsidRPr="00182169">
        <w:rPr>
          <w:rFonts w:ascii="Tahoma" w:hAnsi="Tahoma" w:cs="Tahoma"/>
          <w:sz w:val="22"/>
          <w:szCs w:val="22"/>
        </w:rPr>
        <w:t>, exceto aqueles objeto de contestação administrativa ou judicial</w:t>
      </w:r>
      <w:r w:rsidR="00FB2438" w:rsidRPr="00182169">
        <w:rPr>
          <w:rFonts w:ascii="Tahoma" w:hAnsi="Tahoma" w:cs="Tahoma"/>
          <w:sz w:val="22"/>
          <w:szCs w:val="22"/>
        </w:rPr>
        <w:t xml:space="preserve"> cuja exigibilidade esteja suspensa</w:t>
      </w:r>
      <w:r w:rsidRPr="00182169">
        <w:rPr>
          <w:rFonts w:ascii="Tahoma" w:hAnsi="Tahoma" w:cs="Tahoma"/>
          <w:sz w:val="22"/>
          <w:szCs w:val="22"/>
        </w:rPr>
        <w:t>;</w:t>
      </w:r>
    </w:p>
    <w:p w:rsidR="0099243B" w:rsidRPr="00182169" w:rsidRDefault="0099243B" w:rsidP="0099243B">
      <w:pPr>
        <w:tabs>
          <w:tab w:val="left" w:pos="851"/>
        </w:tabs>
        <w:spacing w:line="300" w:lineRule="atLeast"/>
        <w:ind w:left="709"/>
        <w:rPr>
          <w:rFonts w:ascii="Tahoma" w:hAnsi="Tahoma" w:cs="Tahoma"/>
          <w:sz w:val="22"/>
          <w:szCs w:val="22"/>
        </w:rPr>
      </w:pPr>
    </w:p>
    <w:p w:rsidR="00C722BB" w:rsidRPr="00182169" w:rsidRDefault="00C722BB" w:rsidP="0099243B">
      <w:pPr>
        <w:numPr>
          <w:ilvl w:val="0"/>
          <w:numId w:val="2"/>
        </w:numPr>
        <w:tabs>
          <w:tab w:val="clear" w:pos="1080"/>
          <w:tab w:val="num" w:pos="709"/>
          <w:tab w:val="left" w:pos="851"/>
        </w:tabs>
        <w:spacing w:line="300" w:lineRule="atLeast"/>
        <w:ind w:left="709" w:hanging="709"/>
        <w:rPr>
          <w:rFonts w:ascii="Tahoma" w:hAnsi="Tahoma" w:cs="Tahoma"/>
          <w:sz w:val="22"/>
          <w:szCs w:val="22"/>
        </w:rPr>
      </w:pPr>
      <w:r w:rsidRPr="00182169">
        <w:rPr>
          <w:rFonts w:ascii="Tahoma" w:hAnsi="Tahoma" w:cs="Tahoma"/>
          <w:sz w:val="22"/>
          <w:szCs w:val="22"/>
        </w:rPr>
        <w:t>manter a sua contabilidade atualizada e efetuar os respectivos registros de acordo com os princípios contábeis geralmente aceitos na República Federativa do Brasil;</w:t>
      </w:r>
    </w:p>
    <w:p w:rsidR="0099243B" w:rsidRPr="00182169" w:rsidRDefault="0099243B" w:rsidP="0099243B">
      <w:pPr>
        <w:tabs>
          <w:tab w:val="left" w:pos="851"/>
        </w:tabs>
        <w:spacing w:line="300" w:lineRule="atLeast"/>
        <w:ind w:left="709"/>
        <w:rPr>
          <w:rFonts w:ascii="Tahoma" w:hAnsi="Tahoma" w:cs="Tahoma"/>
          <w:sz w:val="22"/>
          <w:szCs w:val="22"/>
        </w:rPr>
      </w:pPr>
    </w:p>
    <w:p w:rsidR="00C722BB" w:rsidRPr="00182169" w:rsidRDefault="00C722BB" w:rsidP="0099243B">
      <w:pPr>
        <w:numPr>
          <w:ilvl w:val="0"/>
          <w:numId w:val="2"/>
        </w:numPr>
        <w:tabs>
          <w:tab w:val="clear" w:pos="1080"/>
          <w:tab w:val="num" w:pos="709"/>
          <w:tab w:val="left" w:pos="851"/>
        </w:tabs>
        <w:spacing w:line="300" w:lineRule="atLeast"/>
        <w:ind w:left="709" w:hanging="709"/>
        <w:rPr>
          <w:rFonts w:ascii="Tahoma" w:hAnsi="Tahoma" w:cs="Tahoma"/>
          <w:sz w:val="22"/>
          <w:szCs w:val="22"/>
        </w:rPr>
      </w:pPr>
      <w:r w:rsidRPr="00182169">
        <w:rPr>
          <w:rFonts w:ascii="Tahoma" w:hAnsi="Tahoma" w:cs="Tahoma"/>
          <w:sz w:val="22"/>
          <w:szCs w:val="22"/>
        </w:rPr>
        <w:t xml:space="preserve">convocar, nos termos da Cláusula </w:t>
      </w:r>
      <w:r w:rsidR="009772DA" w:rsidRPr="00182169">
        <w:rPr>
          <w:rFonts w:ascii="Tahoma" w:hAnsi="Tahoma" w:cs="Tahoma"/>
          <w:sz w:val="22"/>
          <w:szCs w:val="22"/>
        </w:rPr>
        <w:t>Sétima</w:t>
      </w:r>
      <w:r w:rsidRPr="00182169">
        <w:rPr>
          <w:rFonts w:ascii="Tahoma" w:hAnsi="Tahoma" w:cs="Tahoma"/>
          <w:sz w:val="22"/>
          <w:szCs w:val="22"/>
        </w:rPr>
        <w:t xml:space="preserve"> desta </w:t>
      </w:r>
      <w:r w:rsidR="00884201" w:rsidRPr="00182169">
        <w:rPr>
          <w:rFonts w:ascii="Tahoma" w:hAnsi="Tahoma" w:cs="Tahoma"/>
          <w:sz w:val="22"/>
          <w:szCs w:val="22"/>
        </w:rPr>
        <w:t>Escritura de Emissão</w:t>
      </w:r>
      <w:r w:rsidRPr="00182169">
        <w:rPr>
          <w:rFonts w:ascii="Tahoma" w:hAnsi="Tahoma" w:cs="Tahoma"/>
          <w:sz w:val="22"/>
          <w:szCs w:val="22"/>
        </w:rPr>
        <w:t xml:space="preserve">, </w:t>
      </w:r>
      <w:r w:rsidR="00065186" w:rsidRPr="00182169">
        <w:rPr>
          <w:rFonts w:ascii="Tahoma" w:hAnsi="Tahoma" w:cs="Tahoma"/>
          <w:sz w:val="22"/>
          <w:szCs w:val="22"/>
        </w:rPr>
        <w:t>Assembleia Geral de Debenturistas</w:t>
      </w:r>
      <w:r w:rsidRPr="00182169">
        <w:rPr>
          <w:rFonts w:ascii="Tahoma" w:hAnsi="Tahoma" w:cs="Tahoma"/>
          <w:sz w:val="22"/>
          <w:szCs w:val="22"/>
        </w:rPr>
        <w:t xml:space="preserve"> para deliberar sobre qualquer das matérias previstas em lei e na presente Emissão, caso o Agente Fiduciário não o faça;</w:t>
      </w:r>
    </w:p>
    <w:p w:rsidR="0099243B" w:rsidRPr="00182169" w:rsidRDefault="0099243B" w:rsidP="0099243B">
      <w:pPr>
        <w:tabs>
          <w:tab w:val="left" w:pos="851"/>
        </w:tabs>
        <w:spacing w:line="300" w:lineRule="atLeast"/>
        <w:ind w:left="709"/>
        <w:rPr>
          <w:rFonts w:ascii="Tahoma" w:hAnsi="Tahoma" w:cs="Tahoma"/>
          <w:sz w:val="22"/>
          <w:szCs w:val="22"/>
        </w:rPr>
      </w:pPr>
    </w:p>
    <w:p w:rsidR="00C722BB" w:rsidRPr="00182169" w:rsidRDefault="00C722BB" w:rsidP="0099243B">
      <w:pPr>
        <w:numPr>
          <w:ilvl w:val="0"/>
          <w:numId w:val="2"/>
        </w:numPr>
        <w:tabs>
          <w:tab w:val="clear" w:pos="1080"/>
          <w:tab w:val="num" w:pos="709"/>
          <w:tab w:val="left" w:pos="851"/>
        </w:tabs>
        <w:spacing w:line="300" w:lineRule="atLeast"/>
        <w:ind w:left="709" w:hanging="709"/>
        <w:rPr>
          <w:rFonts w:ascii="Tahoma" w:hAnsi="Tahoma" w:cs="Tahoma"/>
          <w:sz w:val="22"/>
          <w:szCs w:val="22"/>
        </w:rPr>
      </w:pPr>
      <w:r w:rsidRPr="00182169">
        <w:rPr>
          <w:rFonts w:ascii="Tahoma" w:hAnsi="Tahoma" w:cs="Tahoma"/>
          <w:sz w:val="22"/>
          <w:szCs w:val="22"/>
        </w:rPr>
        <w:lastRenderedPageBreak/>
        <w:t xml:space="preserve">informar o Agente Fiduciário acerca da ocorrência de qualquer Evento de Inadimplemento em até </w:t>
      </w:r>
      <w:r w:rsidR="00670183" w:rsidRPr="00182169">
        <w:rPr>
          <w:rFonts w:ascii="Tahoma" w:hAnsi="Tahoma" w:cs="Tahoma"/>
          <w:sz w:val="22"/>
          <w:szCs w:val="22"/>
        </w:rPr>
        <w:t xml:space="preserve">1 </w:t>
      </w:r>
      <w:r w:rsidRPr="00182169">
        <w:rPr>
          <w:rFonts w:ascii="Tahoma" w:hAnsi="Tahoma" w:cs="Tahoma"/>
          <w:sz w:val="22"/>
          <w:szCs w:val="22"/>
        </w:rPr>
        <w:t>(</w:t>
      </w:r>
      <w:r w:rsidR="00670183" w:rsidRPr="00182169">
        <w:rPr>
          <w:rFonts w:ascii="Tahoma" w:hAnsi="Tahoma" w:cs="Tahoma"/>
          <w:sz w:val="22"/>
          <w:szCs w:val="22"/>
        </w:rPr>
        <w:t>um</w:t>
      </w:r>
      <w:r w:rsidRPr="00182169">
        <w:rPr>
          <w:rFonts w:ascii="Tahoma" w:hAnsi="Tahoma" w:cs="Tahoma"/>
          <w:sz w:val="22"/>
          <w:szCs w:val="22"/>
        </w:rPr>
        <w:t>) Dia Úti</w:t>
      </w:r>
      <w:r w:rsidR="00670183" w:rsidRPr="00182169">
        <w:rPr>
          <w:rFonts w:ascii="Tahoma" w:hAnsi="Tahoma" w:cs="Tahoma"/>
          <w:sz w:val="22"/>
          <w:szCs w:val="22"/>
        </w:rPr>
        <w:t>l</w:t>
      </w:r>
      <w:r w:rsidRPr="00182169">
        <w:rPr>
          <w:rFonts w:ascii="Tahoma" w:hAnsi="Tahoma" w:cs="Tahoma"/>
          <w:sz w:val="22"/>
          <w:szCs w:val="22"/>
        </w:rPr>
        <w:t xml:space="preserve"> de sua ciência;</w:t>
      </w:r>
    </w:p>
    <w:p w:rsidR="0099243B" w:rsidRPr="00182169" w:rsidRDefault="0099243B" w:rsidP="0099243B">
      <w:pPr>
        <w:tabs>
          <w:tab w:val="left" w:pos="851"/>
        </w:tabs>
        <w:spacing w:line="300" w:lineRule="atLeast"/>
        <w:ind w:left="709"/>
        <w:rPr>
          <w:rFonts w:ascii="Tahoma" w:hAnsi="Tahoma" w:cs="Tahoma"/>
          <w:sz w:val="22"/>
          <w:szCs w:val="22"/>
        </w:rPr>
      </w:pPr>
    </w:p>
    <w:p w:rsidR="00670183" w:rsidRPr="00182169" w:rsidRDefault="00670183" w:rsidP="0099243B">
      <w:pPr>
        <w:numPr>
          <w:ilvl w:val="0"/>
          <w:numId w:val="2"/>
        </w:numPr>
        <w:tabs>
          <w:tab w:val="clear" w:pos="1080"/>
          <w:tab w:val="num" w:pos="709"/>
          <w:tab w:val="left" w:pos="851"/>
        </w:tabs>
        <w:spacing w:line="300" w:lineRule="atLeast"/>
        <w:ind w:left="709" w:hanging="709"/>
        <w:rPr>
          <w:rFonts w:ascii="Tahoma" w:hAnsi="Tahoma" w:cs="Tahoma"/>
          <w:sz w:val="22"/>
          <w:szCs w:val="22"/>
        </w:rPr>
      </w:pPr>
      <w:r w:rsidRPr="00182169">
        <w:rPr>
          <w:rFonts w:ascii="Tahoma" w:hAnsi="Tahoma" w:cs="Tahoma"/>
          <w:sz w:val="22"/>
          <w:szCs w:val="22"/>
        </w:rPr>
        <w:t>comunicar ao Agente Fiduciário, antes de sua deliberação, qualquer proposta de pedido de autofalência, recuperação judicial ou extrajudicial, dissolução e/ou liquidação da Emissora;</w:t>
      </w:r>
    </w:p>
    <w:p w:rsidR="0099243B" w:rsidRPr="00182169" w:rsidRDefault="0099243B" w:rsidP="0099243B">
      <w:pPr>
        <w:tabs>
          <w:tab w:val="left" w:pos="851"/>
        </w:tabs>
        <w:spacing w:line="300" w:lineRule="atLeast"/>
        <w:ind w:left="709"/>
        <w:rPr>
          <w:rFonts w:ascii="Tahoma" w:hAnsi="Tahoma" w:cs="Tahoma"/>
          <w:sz w:val="22"/>
          <w:szCs w:val="22"/>
        </w:rPr>
      </w:pPr>
    </w:p>
    <w:p w:rsidR="00670183" w:rsidRPr="00182169" w:rsidRDefault="00670183" w:rsidP="0099243B">
      <w:pPr>
        <w:numPr>
          <w:ilvl w:val="0"/>
          <w:numId w:val="2"/>
        </w:numPr>
        <w:tabs>
          <w:tab w:val="clear" w:pos="1080"/>
          <w:tab w:val="num" w:pos="709"/>
          <w:tab w:val="left" w:pos="851"/>
        </w:tabs>
        <w:spacing w:line="300" w:lineRule="atLeast"/>
        <w:ind w:left="709" w:hanging="709"/>
        <w:rPr>
          <w:rFonts w:ascii="Tahoma" w:hAnsi="Tahoma" w:cs="Tahoma"/>
          <w:sz w:val="22"/>
          <w:szCs w:val="22"/>
        </w:rPr>
      </w:pPr>
      <w:r w:rsidRPr="00182169">
        <w:rPr>
          <w:rFonts w:ascii="Tahoma" w:hAnsi="Tahoma" w:cs="Tahoma"/>
          <w:sz w:val="22"/>
          <w:szCs w:val="22"/>
        </w:rPr>
        <w:t xml:space="preserve">notificar o Agente Fiduciário sobre qualquer condenação em decisão transitada em julgado decorrente de processo judicial que afete, de forma relevante e adversa, a Emissora ou a capacidade da Emissora </w:t>
      </w:r>
      <w:r w:rsidR="00FB2438" w:rsidRPr="00182169">
        <w:rPr>
          <w:rFonts w:ascii="Tahoma" w:hAnsi="Tahoma" w:cs="Tahoma"/>
          <w:sz w:val="22"/>
          <w:szCs w:val="22"/>
        </w:rPr>
        <w:t xml:space="preserve">e/ou </w:t>
      </w:r>
      <w:r w:rsidR="0095783E" w:rsidRPr="00182169">
        <w:rPr>
          <w:rFonts w:ascii="Tahoma" w:hAnsi="Tahoma" w:cs="Tahoma"/>
          <w:sz w:val="22"/>
          <w:szCs w:val="22"/>
        </w:rPr>
        <w:t>d</w:t>
      </w:r>
      <w:r w:rsidR="0095783E">
        <w:rPr>
          <w:rFonts w:ascii="Tahoma" w:hAnsi="Tahoma" w:cs="Tahoma"/>
          <w:sz w:val="22"/>
          <w:szCs w:val="22"/>
        </w:rPr>
        <w:t>o</w:t>
      </w:r>
      <w:r w:rsidR="0095783E" w:rsidRPr="00182169">
        <w:rPr>
          <w:rFonts w:ascii="Tahoma" w:hAnsi="Tahoma" w:cs="Tahoma"/>
          <w:sz w:val="22"/>
          <w:szCs w:val="22"/>
        </w:rPr>
        <w:t xml:space="preserve">s </w:t>
      </w:r>
      <w:r w:rsidR="00FB2438" w:rsidRPr="00182169">
        <w:rPr>
          <w:rFonts w:ascii="Tahoma" w:hAnsi="Tahoma" w:cs="Tahoma"/>
          <w:sz w:val="22"/>
          <w:szCs w:val="22"/>
        </w:rPr>
        <w:t>Garantidor</w:t>
      </w:r>
      <w:r w:rsidR="0095783E">
        <w:rPr>
          <w:rFonts w:ascii="Tahoma" w:hAnsi="Tahoma" w:cs="Tahoma"/>
          <w:sz w:val="22"/>
          <w:szCs w:val="22"/>
        </w:rPr>
        <w:t>e</w:t>
      </w:r>
      <w:r w:rsidR="00FB2438" w:rsidRPr="00182169">
        <w:rPr>
          <w:rFonts w:ascii="Tahoma" w:hAnsi="Tahoma" w:cs="Tahoma"/>
          <w:sz w:val="22"/>
          <w:szCs w:val="22"/>
        </w:rPr>
        <w:t xml:space="preserve">s </w:t>
      </w:r>
      <w:r w:rsidRPr="00182169">
        <w:rPr>
          <w:rFonts w:ascii="Tahoma" w:hAnsi="Tahoma" w:cs="Tahoma"/>
          <w:sz w:val="22"/>
          <w:szCs w:val="22"/>
        </w:rPr>
        <w:t xml:space="preserve">de cumprir suas obrigações nos termos desta </w:t>
      </w:r>
      <w:r w:rsidR="00884201" w:rsidRPr="00182169">
        <w:rPr>
          <w:rFonts w:ascii="Tahoma" w:hAnsi="Tahoma" w:cs="Tahoma"/>
          <w:sz w:val="22"/>
          <w:szCs w:val="22"/>
        </w:rPr>
        <w:t>Escritura de Emissão</w:t>
      </w:r>
      <w:r w:rsidRPr="00182169">
        <w:rPr>
          <w:rFonts w:ascii="Tahoma" w:hAnsi="Tahoma" w:cs="Tahoma"/>
          <w:sz w:val="22"/>
          <w:szCs w:val="22"/>
        </w:rPr>
        <w:t xml:space="preserve"> ou nos Contratos de Garantia, no prazo de até 2 (dois) Dias Úteis após a data em que a Emissora tomar conhecimento do trânsito em julgado do respectivo processo;</w:t>
      </w:r>
    </w:p>
    <w:p w:rsidR="0099243B" w:rsidRPr="00182169" w:rsidRDefault="0099243B" w:rsidP="0099243B">
      <w:pPr>
        <w:tabs>
          <w:tab w:val="left" w:pos="851"/>
        </w:tabs>
        <w:spacing w:line="300" w:lineRule="atLeast"/>
        <w:ind w:left="709"/>
        <w:rPr>
          <w:rFonts w:ascii="Tahoma" w:hAnsi="Tahoma" w:cs="Tahoma"/>
          <w:sz w:val="22"/>
          <w:szCs w:val="22"/>
        </w:rPr>
      </w:pPr>
    </w:p>
    <w:p w:rsidR="00670183" w:rsidRPr="00182169" w:rsidRDefault="00670183" w:rsidP="0099243B">
      <w:pPr>
        <w:numPr>
          <w:ilvl w:val="0"/>
          <w:numId w:val="2"/>
        </w:numPr>
        <w:tabs>
          <w:tab w:val="clear" w:pos="1080"/>
          <w:tab w:val="num" w:pos="709"/>
          <w:tab w:val="left" w:pos="851"/>
        </w:tabs>
        <w:spacing w:line="300" w:lineRule="atLeast"/>
        <w:ind w:left="709" w:hanging="709"/>
        <w:rPr>
          <w:rFonts w:ascii="Tahoma" w:hAnsi="Tahoma" w:cs="Tahoma"/>
          <w:sz w:val="22"/>
          <w:szCs w:val="22"/>
        </w:rPr>
      </w:pPr>
      <w:r w:rsidRPr="00182169">
        <w:rPr>
          <w:rFonts w:ascii="Tahoma" w:hAnsi="Tahoma" w:cs="Tahoma"/>
          <w:sz w:val="22"/>
          <w:szCs w:val="22"/>
        </w:rPr>
        <w:t>não conceder empréstimos de qualquer natureza em favor de terceiros;</w:t>
      </w:r>
    </w:p>
    <w:p w:rsidR="0099243B" w:rsidRPr="00182169" w:rsidRDefault="0099243B" w:rsidP="0099243B">
      <w:pPr>
        <w:tabs>
          <w:tab w:val="left" w:pos="851"/>
        </w:tabs>
        <w:spacing w:line="300" w:lineRule="atLeast"/>
        <w:ind w:left="709"/>
        <w:rPr>
          <w:rFonts w:ascii="Tahoma" w:hAnsi="Tahoma" w:cs="Tahoma"/>
          <w:sz w:val="22"/>
          <w:szCs w:val="22"/>
        </w:rPr>
      </w:pPr>
    </w:p>
    <w:p w:rsidR="00670183" w:rsidRPr="00182169" w:rsidRDefault="00670183" w:rsidP="0099243B">
      <w:pPr>
        <w:numPr>
          <w:ilvl w:val="0"/>
          <w:numId w:val="2"/>
        </w:numPr>
        <w:tabs>
          <w:tab w:val="clear" w:pos="1080"/>
          <w:tab w:val="num" w:pos="709"/>
          <w:tab w:val="left" w:pos="851"/>
        </w:tabs>
        <w:spacing w:line="300" w:lineRule="atLeast"/>
        <w:ind w:left="709" w:hanging="709"/>
        <w:rPr>
          <w:rFonts w:ascii="Tahoma" w:hAnsi="Tahoma" w:cs="Tahoma"/>
          <w:sz w:val="22"/>
          <w:szCs w:val="22"/>
        </w:rPr>
      </w:pPr>
      <w:r w:rsidRPr="00182169">
        <w:rPr>
          <w:rFonts w:ascii="Tahoma" w:hAnsi="Tahoma" w:cs="Tahoma"/>
          <w:sz w:val="22"/>
          <w:szCs w:val="22"/>
        </w:rPr>
        <w:t>não prestar garantias de qualquer natureza em favor de terceiros;</w:t>
      </w:r>
    </w:p>
    <w:p w:rsidR="0099243B" w:rsidRPr="00182169" w:rsidRDefault="0099243B" w:rsidP="0099243B">
      <w:pPr>
        <w:tabs>
          <w:tab w:val="left" w:pos="851"/>
        </w:tabs>
        <w:spacing w:line="300" w:lineRule="atLeast"/>
        <w:ind w:left="709"/>
        <w:rPr>
          <w:rFonts w:ascii="Tahoma" w:hAnsi="Tahoma" w:cs="Tahoma"/>
          <w:sz w:val="22"/>
          <w:szCs w:val="22"/>
        </w:rPr>
      </w:pPr>
    </w:p>
    <w:p w:rsidR="00C722BB" w:rsidRPr="00182169" w:rsidRDefault="00C722BB" w:rsidP="0099243B">
      <w:pPr>
        <w:numPr>
          <w:ilvl w:val="0"/>
          <w:numId w:val="2"/>
        </w:numPr>
        <w:tabs>
          <w:tab w:val="clear" w:pos="1080"/>
          <w:tab w:val="num" w:pos="709"/>
          <w:tab w:val="left" w:pos="851"/>
        </w:tabs>
        <w:spacing w:line="300" w:lineRule="atLeast"/>
        <w:ind w:left="709" w:hanging="709"/>
        <w:rPr>
          <w:rFonts w:ascii="Tahoma" w:hAnsi="Tahoma" w:cs="Tahoma"/>
          <w:sz w:val="22"/>
          <w:szCs w:val="22"/>
        </w:rPr>
      </w:pPr>
      <w:r w:rsidRPr="00182169">
        <w:rPr>
          <w:rFonts w:ascii="Tahoma" w:hAnsi="Tahoma" w:cs="Tahoma"/>
          <w:sz w:val="22"/>
          <w:szCs w:val="22"/>
        </w:rPr>
        <w:t xml:space="preserve">manter contratado durante o prazo de vigência das Debêntures, às suas expensas, o </w:t>
      </w:r>
      <w:r w:rsidR="00B74C61" w:rsidRPr="00182169">
        <w:rPr>
          <w:rFonts w:ascii="Tahoma" w:hAnsi="Tahoma" w:cs="Tahoma"/>
          <w:sz w:val="22"/>
          <w:szCs w:val="22"/>
        </w:rPr>
        <w:t xml:space="preserve">Agente </w:t>
      </w:r>
      <w:r w:rsidR="00801ADB" w:rsidRPr="00182169">
        <w:rPr>
          <w:rFonts w:ascii="Tahoma" w:hAnsi="Tahoma" w:cs="Tahoma"/>
          <w:sz w:val="22"/>
          <w:szCs w:val="22"/>
        </w:rPr>
        <w:t xml:space="preserve">de Liquidação </w:t>
      </w:r>
      <w:r w:rsidRPr="00182169">
        <w:rPr>
          <w:rFonts w:ascii="Tahoma" w:hAnsi="Tahoma" w:cs="Tahoma"/>
          <w:sz w:val="22"/>
          <w:szCs w:val="22"/>
        </w:rPr>
        <w:t xml:space="preserve">e </w:t>
      </w:r>
      <w:r w:rsidR="000D5E84" w:rsidRPr="00182169">
        <w:rPr>
          <w:rFonts w:ascii="Tahoma" w:hAnsi="Tahoma" w:cs="Tahoma"/>
          <w:sz w:val="22"/>
          <w:szCs w:val="22"/>
        </w:rPr>
        <w:t>Escriturador</w:t>
      </w:r>
      <w:r w:rsidRPr="00182169">
        <w:rPr>
          <w:rFonts w:ascii="Tahoma" w:hAnsi="Tahoma" w:cs="Tahoma"/>
          <w:sz w:val="22"/>
          <w:szCs w:val="22"/>
        </w:rPr>
        <w:t>, a B3 e o Agente Fiduciário;</w:t>
      </w:r>
    </w:p>
    <w:p w:rsidR="0099243B" w:rsidRPr="00182169" w:rsidRDefault="0099243B" w:rsidP="0099243B">
      <w:pPr>
        <w:tabs>
          <w:tab w:val="left" w:pos="851"/>
        </w:tabs>
        <w:spacing w:line="300" w:lineRule="atLeast"/>
        <w:ind w:left="709"/>
        <w:rPr>
          <w:rFonts w:ascii="Tahoma" w:hAnsi="Tahoma" w:cs="Tahoma"/>
          <w:sz w:val="22"/>
          <w:szCs w:val="22"/>
        </w:rPr>
      </w:pPr>
    </w:p>
    <w:p w:rsidR="00C722BB" w:rsidRPr="00182169" w:rsidRDefault="00C722BB" w:rsidP="0099243B">
      <w:pPr>
        <w:numPr>
          <w:ilvl w:val="0"/>
          <w:numId w:val="2"/>
        </w:numPr>
        <w:tabs>
          <w:tab w:val="clear" w:pos="1080"/>
          <w:tab w:val="num" w:pos="709"/>
          <w:tab w:val="left" w:pos="851"/>
        </w:tabs>
        <w:spacing w:line="300" w:lineRule="atLeast"/>
        <w:ind w:left="709" w:hanging="709"/>
        <w:rPr>
          <w:rFonts w:ascii="Tahoma" w:hAnsi="Tahoma" w:cs="Tahoma"/>
          <w:sz w:val="22"/>
          <w:szCs w:val="22"/>
        </w:rPr>
      </w:pPr>
      <w:r w:rsidRPr="00182169">
        <w:rPr>
          <w:rFonts w:ascii="Tahoma" w:hAnsi="Tahoma" w:cs="Tahoma"/>
          <w:sz w:val="22"/>
          <w:szCs w:val="22"/>
        </w:rPr>
        <w:t xml:space="preserve">efetuar o pagamento </w:t>
      </w:r>
      <w:r w:rsidR="00670183" w:rsidRPr="00182169">
        <w:rPr>
          <w:rFonts w:ascii="Tahoma" w:hAnsi="Tahoma" w:cs="Tahoma"/>
          <w:sz w:val="22"/>
          <w:szCs w:val="22"/>
        </w:rPr>
        <w:t xml:space="preserve">ou reembolsar </w:t>
      </w:r>
      <w:r w:rsidRPr="00182169">
        <w:rPr>
          <w:rFonts w:ascii="Tahoma" w:hAnsi="Tahoma" w:cs="Tahoma"/>
          <w:sz w:val="22"/>
          <w:szCs w:val="22"/>
        </w:rPr>
        <w:t xml:space="preserve">todas as despesas razoáveis comprovadas pelo Agente Fiduciário, que venham a ser necessárias para proteger os direitos e interesses dos Debenturistas ou para realizar seus créditos, inclusive honorários advocatícios e outras despesas e custos incorridos em virtude da cobrança de qualquer quantia devida aos Debenturistas nos termos desta </w:t>
      </w:r>
      <w:r w:rsidR="00884201" w:rsidRPr="00182169">
        <w:rPr>
          <w:rFonts w:ascii="Tahoma" w:hAnsi="Tahoma" w:cs="Tahoma"/>
          <w:sz w:val="22"/>
          <w:szCs w:val="22"/>
        </w:rPr>
        <w:t>Escritura de Emissão</w:t>
      </w:r>
      <w:r w:rsidRPr="00182169">
        <w:rPr>
          <w:rFonts w:ascii="Tahoma" w:hAnsi="Tahoma" w:cs="Tahoma"/>
          <w:sz w:val="22"/>
          <w:szCs w:val="22"/>
        </w:rPr>
        <w:t>;</w:t>
      </w:r>
      <w:r w:rsidR="005E7257" w:rsidRPr="00182169">
        <w:rPr>
          <w:rFonts w:ascii="Tahoma" w:hAnsi="Tahoma" w:cs="Tahoma"/>
          <w:sz w:val="22"/>
          <w:szCs w:val="22"/>
        </w:rPr>
        <w:t xml:space="preserve"> </w:t>
      </w:r>
    </w:p>
    <w:p w:rsidR="0099243B" w:rsidRPr="00182169" w:rsidRDefault="0099243B" w:rsidP="0099243B">
      <w:pPr>
        <w:tabs>
          <w:tab w:val="left" w:pos="851"/>
        </w:tabs>
        <w:spacing w:line="300" w:lineRule="atLeast"/>
        <w:ind w:left="709"/>
        <w:rPr>
          <w:rFonts w:ascii="Tahoma" w:hAnsi="Tahoma" w:cs="Tahoma"/>
          <w:sz w:val="22"/>
          <w:szCs w:val="22"/>
        </w:rPr>
      </w:pPr>
    </w:p>
    <w:p w:rsidR="00C722BB" w:rsidRPr="00182169" w:rsidRDefault="00C722BB" w:rsidP="0099243B">
      <w:pPr>
        <w:numPr>
          <w:ilvl w:val="0"/>
          <w:numId w:val="2"/>
        </w:numPr>
        <w:tabs>
          <w:tab w:val="clear" w:pos="1080"/>
          <w:tab w:val="num" w:pos="709"/>
          <w:tab w:val="left" w:pos="851"/>
        </w:tabs>
        <w:spacing w:line="300" w:lineRule="atLeast"/>
        <w:ind w:left="709" w:hanging="709"/>
        <w:rPr>
          <w:rFonts w:ascii="Tahoma" w:hAnsi="Tahoma" w:cs="Tahoma"/>
          <w:sz w:val="22"/>
          <w:szCs w:val="22"/>
        </w:rPr>
      </w:pPr>
      <w:r w:rsidRPr="00182169">
        <w:rPr>
          <w:rFonts w:ascii="Tahoma" w:hAnsi="Tahoma" w:cs="Tahoma"/>
          <w:sz w:val="22"/>
          <w:szCs w:val="22"/>
        </w:rPr>
        <w:t>cumprir com o disposto na legislação aplicável ambiental e trabalhista, inclusive, mas não limitado à Política Nacional do Meio Ambiente, às Resoluções do CONAMA - Conselho Nacional do Meio Ambiente e às demais legislações e regulamentações ambientais supletivas, adotando as medidas e ações preventivas ou reparatórias, destinadas a evitar e corrigir eventuais danos ambientais ou trabalhistas apurados, decorrentes da atividade descrita em seu objeto social, responsabilizando-se, única e exclusivamente, pela destinação dos recursos financeiros obtidos com a Emissão;</w:t>
      </w:r>
    </w:p>
    <w:p w:rsidR="0099243B" w:rsidRPr="00182169" w:rsidRDefault="0099243B" w:rsidP="0099243B">
      <w:pPr>
        <w:tabs>
          <w:tab w:val="left" w:pos="851"/>
        </w:tabs>
        <w:spacing w:line="300" w:lineRule="atLeast"/>
        <w:ind w:left="709"/>
        <w:rPr>
          <w:rFonts w:ascii="Tahoma" w:hAnsi="Tahoma" w:cs="Tahoma"/>
          <w:sz w:val="22"/>
          <w:szCs w:val="22"/>
        </w:rPr>
      </w:pPr>
    </w:p>
    <w:p w:rsidR="00C722BB" w:rsidRPr="00182169" w:rsidRDefault="00C722BB" w:rsidP="0099243B">
      <w:pPr>
        <w:numPr>
          <w:ilvl w:val="0"/>
          <w:numId w:val="2"/>
        </w:numPr>
        <w:tabs>
          <w:tab w:val="clear" w:pos="1080"/>
          <w:tab w:val="num" w:pos="709"/>
          <w:tab w:val="left" w:pos="851"/>
        </w:tabs>
        <w:spacing w:line="300" w:lineRule="atLeast"/>
        <w:ind w:left="709" w:hanging="709"/>
        <w:rPr>
          <w:rFonts w:ascii="Tahoma" w:hAnsi="Tahoma" w:cs="Tahoma"/>
          <w:sz w:val="22"/>
          <w:szCs w:val="22"/>
        </w:rPr>
      </w:pPr>
      <w:r w:rsidRPr="00182169">
        <w:rPr>
          <w:rFonts w:ascii="Tahoma" w:hAnsi="Tahoma" w:cs="Tahoma"/>
          <w:sz w:val="22"/>
          <w:szCs w:val="22"/>
        </w:rPr>
        <w:t xml:space="preserve">não transferir ou por qualquer forma ceder, ou prometer ceder, a terceiros os direitos e obrigações que respectivamente adquiriu e assumiu na presente </w:t>
      </w:r>
      <w:r w:rsidR="00884201" w:rsidRPr="00182169">
        <w:rPr>
          <w:rFonts w:ascii="Tahoma" w:hAnsi="Tahoma" w:cs="Tahoma"/>
          <w:sz w:val="22"/>
          <w:szCs w:val="22"/>
        </w:rPr>
        <w:t>Escritura de Emissão</w:t>
      </w:r>
      <w:r w:rsidR="00670183" w:rsidRPr="00182169">
        <w:rPr>
          <w:rFonts w:ascii="Tahoma" w:hAnsi="Tahoma" w:cs="Tahoma"/>
          <w:sz w:val="22"/>
          <w:szCs w:val="22"/>
        </w:rPr>
        <w:t xml:space="preserve"> ou nos Contratos de Garantia</w:t>
      </w:r>
      <w:r w:rsidR="005964D1" w:rsidRPr="00182169">
        <w:rPr>
          <w:rFonts w:ascii="Tahoma" w:hAnsi="Tahoma" w:cs="Tahoma"/>
          <w:sz w:val="22"/>
          <w:szCs w:val="22"/>
        </w:rPr>
        <w:t xml:space="preserve"> Real</w:t>
      </w:r>
      <w:r w:rsidRPr="00182169">
        <w:rPr>
          <w:rFonts w:ascii="Tahoma" w:hAnsi="Tahoma" w:cs="Tahoma"/>
          <w:sz w:val="22"/>
          <w:szCs w:val="22"/>
        </w:rPr>
        <w:t xml:space="preserve">, sem a prévia anuência dos Debenturistas reunidos em </w:t>
      </w:r>
      <w:r w:rsidR="00065186" w:rsidRPr="00182169">
        <w:rPr>
          <w:rFonts w:ascii="Tahoma" w:hAnsi="Tahoma" w:cs="Tahoma"/>
          <w:sz w:val="22"/>
          <w:szCs w:val="22"/>
        </w:rPr>
        <w:t>Assembleia Geral de Debenturistas</w:t>
      </w:r>
      <w:r w:rsidRPr="00182169">
        <w:rPr>
          <w:rFonts w:ascii="Tahoma" w:hAnsi="Tahoma" w:cs="Tahoma"/>
          <w:sz w:val="22"/>
          <w:szCs w:val="22"/>
        </w:rPr>
        <w:t xml:space="preserve"> especialmente convocada para esse fim;</w:t>
      </w:r>
    </w:p>
    <w:p w:rsidR="0099243B" w:rsidRPr="00182169" w:rsidRDefault="0099243B" w:rsidP="0099243B">
      <w:pPr>
        <w:tabs>
          <w:tab w:val="left" w:pos="851"/>
        </w:tabs>
        <w:spacing w:line="300" w:lineRule="atLeast"/>
        <w:ind w:left="709"/>
        <w:rPr>
          <w:rFonts w:ascii="Tahoma" w:hAnsi="Tahoma" w:cs="Tahoma"/>
          <w:sz w:val="22"/>
          <w:szCs w:val="22"/>
        </w:rPr>
      </w:pPr>
    </w:p>
    <w:p w:rsidR="00C722BB" w:rsidRPr="00182169" w:rsidRDefault="00C722BB" w:rsidP="0099243B">
      <w:pPr>
        <w:numPr>
          <w:ilvl w:val="0"/>
          <w:numId w:val="2"/>
        </w:numPr>
        <w:tabs>
          <w:tab w:val="clear" w:pos="1080"/>
          <w:tab w:val="num" w:pos="709"/>
          <w:tab w:val="left" w:pos="851"/>
        </w:tabs>
        <w:spacing w:line="300" w:lineRule="atLeast"/>
        <w:ind w:left="709" w:hanging="709"/>
        <w:rPr>
          <w:rFonts w:ascii="Tahoma" w:hAnsi="Tahoma" w:cs="Tahoma"/>
          <w:sz w:val="22"/>
          <w:szCs w:val="22"/>
        </w:rPr>
      </w:pPr>
      <w:r w:rsidRPr="00182169">
        <w:rPr>
          <w:rFonts w:ascii="Tahoma" w:hAnsi="Tahoma" w:cs="Tahoma"/>
          <w:sz w:val="22"/>
          <w:szCs w:val="22"/>
        </w:rPr>
        <w:t xml:space="preserve">cumprir todas as leis, regras, regulamentos e ordens aplicáveis, exceto no que se referir a leis, regras, regulamentos e ordens cujo descumprimento não resulte </w:t>
      </w:r>
      <w:r w:rsidR="00753DC4" w:rsidRPr="00182169">
        <w:rPr>
          <w:rFonts w:ascii="Tahoma" w:hAnsi="Tahoma" w:cs="Tahoma"/>
          <w:sz w:val="22"/>
          <w:szCs w:val="22"/>
        </w:rPr>
        <w:t xml:space="preserve">em impacto adverso relevante para suas atividades, ou na sua capacidade em honrar tempestivamente as obrigações pecuniárias decorrentes desta </w:t>
      </w:r>
      <w:r w:rsidR="00884201" w:rsidRPr="00182169">
        <w:rPr>
          <w:rFonts w:ascii="Tahoma" w:hAnsi="Tahoma" w:cs="Tahoma"/>
          <w:sz w:val="22"/>
          <w:szCs w:val="22"/>
        </w:rPr>
        <w:t>Escritura de Emissão</w:t>
      </w:r>
      <w:r w:rsidR="00753DC4" w:rsidRPr="00182169">
        <w:rPr>
          <w:rFonts w:ascii="Tahoma" w:hAnsi="Tahoma" w:cs="Tahoma"/>
          <w:sz w:val="22"/>
          <w:szCs w:val="22"/>
        </w:rPr>
        <w:t xml:space="preserve"> (“</w:t>
      </w:r>
      <w:r w:rsidR="00753DC4" w:rsidRPr="00182169">
        <w:rPr>
          <w:rFonts w:ascii="Tahoma" w:hAnsi="Tahoma" w:cs="Tahoma"/>
          <w:sz w:val="22"/>
          <w:szCs w:val="22"/>
          <w:u w:val="single"/>
        </w:rPr>
        <w:t>Impacto Adverso Relevante</w:t>
      </w:r>
      <w:r w:rsidR="00753DC4" w:rsidRPr="00182169">
        <w:rPr>
          <w:rFonts w:ascii="Tahoma" w:hAnsi="Tahoma" w:cs="Tahoma"/>
          <w:sz w:val="22"/>
          <w:szCs w:val="22"/>
        </w:rPr>
        <w:t>”)</w:t>
      </w:r>
      <w:r w:rsidRPr="00182169">
        <w:rPr>
          <w:rFonts w:ascii="Tahoma" w:hAnsi="Tahoma" w:cs="Tahoma"/>
          <w:sz w:val="22"/>
          <w:szCs w:val="22"/>
        </w:rPr>
        <w:t xml:space="preserve"> para suas atividades;</w:t>
      </w:r>
    </w:p>
    <w:p w:rsidR="0099243B" w:rsidRPr="00182169" w:rsidRDefault="0099243B" w:rsidP="0099243B">
      <w:pPr>
        <w:tabs>
          <w:tab w:val="left" w:pos="851"/>
        </w:tabs>
        <w:spacing w:line="300" w:lineRule="atLeast"/>
        <w:ind w:left="709"/>
        <w:rPr>
          <w:rFonts w:ascii="Tahoma" w:hAnsi="Tahoma" w:cs="Tahoma"/>
          <w:sz w:val="22"/>
          <w:szCs w:val="22"/>
        </w:rPr>
      </w:pPr>
    </w:p>
    <w:p w:rsidR="00FB2438" w:rsidRPr="00182169" w:rsidRDefault="00FB2438" w:rsidP="0099243B">
      <w:pPr>
        <w:numPr>
          <w:ilvl w:val="0"/>
          <w:numId w:val="2"/>
        </w:numPr>
        <w:tabs>
          <w:tab w:val="clear" w:pos="1080"/>
          <w:tab w:val="num" w:pos="709"/>
          <w:tab w:val="left" w:pos="851"/>
        </w:tabs>
        <w:spacing w:line="300" w:lineRule="atLeast"/>
        <w:ind w:left="709" w:hanging="709"/>
        <w:rPr>
          <w:rFonts w:ascii="Tahoma" w:hAnsi="Tahoma" w:cs="Tahoma"/>
          <w:sz w:val="22"/>
          <w:szCs w:val="22"/>
        </w:rPr>
      </w:pPr>
      <w:r w:rsidRPr="00182169">
        <w:rPr>
          <w:rFonts w:ascii="Tahoma" w:hAnsi="Tahoma" w:cs="Tahoma"/>
          <w:sz w:val="22"/>
          <w:szCs w:val="22"/>
        </w:rPr>
        <w:t>cumprir as Leis Anticorrupção;</w:t>
      </w:r>
    </w:p>
    <w:p w:rsidR="0099243B" w:rsidRPr="00182169" w:rsidRDefault="0099243B" w:rsidP="0099243B">
      <w:pPr>
        <w:tabs>
          <w:tab w:val="left" w:pos="851"/>
        </w:tabs>
        <w:spacing w:line="300" w:lineRule="atLeast"/>
        <w:ind w:left="709"/>
        <w:rPr>
          <w:rFonts w:ascii="Tahoma" w:hAnsi="Tahoma" w:cs="Tahoma"/>
          <w:sz w:val="22"/>
          <w:szCs w:val="22"/>
        </w:rPr>
      </w:pPr>
    </w:p>
    <w:p w:rsidR="00C722BB" w:rsidRPr="00182169" w:rsidRDefault="00C722BB" w:rsidP="0099243B">
      <w:pPr>
        <w:numPr>
          <w:ilvl w:val="0"/>
          <w:numId w:val="2"/>
        </w:numPr>
        <w:tabs>
          <w:tab w:val="clear" w:pos="1080"/>
          <w:tab w:val="num" w:pos="709"/>
          <w:tab w:val="left" w:pos="851"/>
        </w:tabs>
        <w:spacing w:line="300" w:lineRule="atLeast"/>
        <w:ind w:left="709" w:hanging="709"/>
        <w:rPr>
          <w:rFonts w:ascii="Tahoma" w:hAnsi="Tahoma" w:cs="Tahoma"/>
          <w:sz w:val="22"/>
          <w:szCs w:val="22"/>
        </w:rPr>
      </w:pPr>
      <w:r w:rsidRPr="00182169">
        <w:rPr>
          <w:rFonts w:ascii="Tahoma" w:hAnsi="Tahoma" w:cs="Tahoma"/>
          <w:sz w:val="22"/>
          <w:szCs w:val="22"/>
        </w:rPr>
        <w:t xml:space="preserve">não alterar seu objeto social de forma que </w:t>
      </w:r>
      <w:r w:rsidRPr="00182169">
        <w:rPr>
          <w:rFonts w:ascii="Tahoma" w:hAnsi="Tahoma" w:cs="Tahoma"/>
          <w:b/>
          <w:sz w:val="22"/>
          <w:szCs w:val="22"/>
        </w:rPr>
        <w:t>(a)</w:t>
      </w:r>
      <w:r w:rsidRPr="00182169">
        <w:rPr>
          <w:rFonts w:ascii="Tahoma" w:hAnsi="Tahoma" w:cs="Tahoma"/>
          <w:sz w:val="22"/>
          <w:szCs w:val="22"/>
        </w:rPr>
        <w:t xml:space="preserve"> tal alteração possa resultar em um Impacto Adverso Relevante; e/ou </w:t>
      </w:r>
      <w:r w:rsidRPr="00182169">
        <w:rPr>
          <w:rFonts w:ascii="Tahoma" w:hAnsi="Tahoma" w:cs="Tahoma"/>
          <w:b/>
          <w:sz w:val="22"/>
          <w:szCs w:val="22"/>
        </w:rPr>
        <w:t>(b)</w:t>
      </w:r>
      <w:r w:rsidRPr="00182169">
        <w:rPr>
          <w:rFonts w:ascii="Tahoma" w:hAnsi="Tahoma" w:cs="Tahoma"/>
          <w:sz w:val="22"/>
          <w:szCs w:val="22"/>
        </w:rPr>
        <w:t xml:space="preserve"> modifique a atividade principal por ela praticada de forma relevante, bem como não praticar qualquer ato ou negócio em desacordo com seu estatuto social ou não abrangido no seu objeto social; </w:t>
      </w:r>
    </w:p>
    <w:p w:rsidR="0099243B" w:rsidRPr="00182169" w:rsidRDefault="0099243B" w:rsidP="0099243B">
      <w:pPr>
        <w:tabs>
          <w:tab w:val="left" w:pos="851"/>
        </w:tabs>
        <w:spacing w:line="300" w:lineRule="atLeast"/>
        <w:ind w:left="709"/>
        <w:rPr>
          <w:rFonts w:ascii="Tahoma" w:hAnsi="Tahoma" w:cs="Tahoma"/>
          <w:sz w:val="22"/>
          <w:szCs w:val="22"/>
        </w:rPr>
      </w:pPr>
    </w:p>
    <w:p w:rsidR="00C722BB" w:rsidRPr="00182169" w:rsidRDefault="00C722BB" w:rsidP="0099243B">
      <w:pPr>
        <w:numPr>
          <w:ilvl w:val="0"/>
          <w:numId w:val="2"/>
        </w:numPr>
        <w:tabs>
          <w:tab w:val="clear" w:pos="1080"/>
          <w:tab w:val="num" w:pos="709"/>
          <w:tab w:val="left" w:pos="851"/>
        </w:tabs>
        <w:spacing w:line="300" w:lineRule="atLeast"/>
        <w:ind w:left="709" w:hanging="709"/>
        <w:rPr>
          <w:rFonts w:ascii="Tahoma" w:hAnsi="Tahoma" w:cs="Tahoma"/>
          <w:sz w:val="22"/>
          <w:szCs w:val="22"/>
        </w:rPr>
      </w:pPr>
      <w:r w:rsidRPr="00182169">
        <w:rPr>
          <w:rFonts w:ascii="Tahoma" w:hAnsi="Tahoma" w:cs="Tahoma"/>
          <w:sz w:val="22"/>
          <w:szCs w:val="22"/>
        </w:rPr>
        <w:t xml:space="preserve">não realizar a transformação do tipo societário da Emissora, nos termos dos artigos 220 a 222 da Lei das Sociedades por Ações; </w:t>
      </w:r>
    </w:p>
    <w:p w:rsidR="0099243B" w:rsidRPr="00182169" w:rsidRDefault="0099243B" w:rsidP="0099243B">
      <w:pPr>
        <w:tabs>
          <w:tab w:val="left" w:pos="851"/>
        </w:tabs>
        <w:spacing w:line="300" w:lineRule="atLeast"/>
        <w:ind w:left="709"/>
        <w:rPr>
          <w:rFonts w:ascii="Tahoma" w:hAnsi="Tahoma" w:cs="Tahoma"/>
          <w:sz w:val="22"/>
          <w:szCs w:val="22"/>
        </w:rPr>
      </w:pPr>
    </w:p>
    <w:p w:rsidR="00C722BB" w:rsidRPr="00182169" w:rsidRDefault="00C722BB" w:rsidP="0099243B">
      <w:pPr>
        <w:numPr>
          <w:ilvl w:val="0"/>
          <w:numId w:val="2"/>
        </w:numPr>
        <w:tabs>
          <w:tab w:val="clear" w:pos="1080"/>
          <w:tab w:val="num" w:pos="709"/>
          <w:tab w:val="left" w:pos="851"/>
        </w:tabs>
        <w:spacing w:line="300" w:lineRule="atLeast"/>
        <w:ind w:left="709" w:hanging="709"/>
        <w:rPr>
          <w:rFonts w:ascii="Tahoma" w:hAnsi="Tahoma" w:cs="Tahoma"/>
          <w:sz w:val="22"/>
          <w:szCs w:val="22"/>
        </w:rPr>
      </w:pPr>
      <w:r w:rsidRPr="00182169">
        <w:rPr>
          <w:rFonts w:ascii="Tahoma" w:hAnsi="Tahoma" w:cs="Tahoma"/>
          <w:sz w:val="22"/>
          <w:szCs w:val="22"/>
        </w:rPr>
        <w:t xml:space="preserve">notificar o Agente Fiduciário, em até 2 (dois) Dias Úteis, caso tenha ciência de que quaisquer das declarações prestadas na presente </w:t>
      </w:r>
      <w:r w:rsidR="00884201" w:rsidRPr="00182169">
        <w:rPr>
          <w:rFonts w:ascii="Tahoma" w:hAnsi="Tahoma" w:cs="Tahoma"/>
          <w:sz w:val="22"/>
          <w:szCs w:val="22"/>
        </w:rPr>
        <w:t>Escritura de Emissão</w:t>
      </w:r>
      <w:r w:rsidRPr="00182169">
        <w:rPr>
          <w:rFonts w:ascii="Tahoma" w:hAnsi="Tahoma" w:cs="Tahoma"/>
          <w:sz w:val="22"/>
          <w:szCs w:val="22"/>
        </w:rPr>
        <w:t xml:space="preserve"> eram total ou parcialmente inverídicas, incompletas ou incorretas na data em que forma prestadas; </w:t>
      </w:r>
      <w:r w:rsidR="005B3FF5" w:rsidRPr="00182169">
        <w:rPr>
          <w:rFonts w:ascii="Tahoma" w:hAnsi="Tahoma" w:cs="Tahoma"/>
          <w:sz w:val="22"/>
          <w:szCs w:val="22"/>
        </w:rPr>
        <w:t>e</w:t>
      </w:r>
    </w:p>
    <w:p w:rsidR="0099243B" w:rsidRPr="00182169" w:rsidRDefault="0099243B" w:rsidP="0099243B">
      <w:pPr>
        <w:suppressAutoHyphens/>
        <w:autoSpaceDE w:val="0"/>
        <w:autoSpaceDN w:val="0"/>
        <w:adjustRightInd w:val="0"/>
        <w:spacing w:line="300" w:lineRule="atLeast"/>
        <w:ind w:left="709"/>
        <w:rPr>
          <w:rFonts w:ascii="Tahoma" w:hAnsi="Tahoma" w:cs="Tahoma"/>
          <w:sz w:val="22"/>
          <w:szCs w:val="22"/>
        </w:rPr>
      </w:pPr>
    </w:p>
    <w:p w:rsidR="009B547E" w:rsidRPr="00182169" w:rsidRDefault="00C722BB" w:rsidP="0099243B">
      <w:pPr>
        <w:numPr>
          <w:ilvl w:val="0"/>
          <w:numId w:val="2"/>
        </w:numPr>
        <w:tabs>
          <w:tab w:val="clear" w:pos="1080"/>
          <w:tab w:val="num" w:pos="709"/>
        </w:tabs>
        <w:suppressAutoHyphens/>
        <w:autoSpaceDE w:val="0"/>
        <w:autoSpaceDN w:val="0"/>
        <w:adjustRightInd w:val="0"/>
        <w:spacing w:line="300" w:lineRule="atLeast"/>
        <w:ind w:left="709" w:hanging="709"/>
        <w:rPr>
          <w:rFonts w:ascii="Tahoma" w:hAnsi="Tahoma" w:cs="Tahoma"/>
          <w:sz w:val="22"/>
          <w:szCs w:val="22"/>
        </w:rPr>
      </w:pPr>
      <w:r w:rsidRPr="00182169">
        <w:rPr>
          <w:rFonts w:ascii="Tahoma" w:hAnsi="Tahoma" w:cs="Tahoma"/>
          <w:sz w:val="22"/>
          <w:szCs w:val="22"/>
        </w:rPr>
        <w:t>manter as Debêntures depositadas para negociação no mercado secundário perante a B3, arcando com os respectivos custos</w:t>
      </w:r>
      <w:r w:rsidR="009B547E" w:rsidRPr="00182169">
        <w:rPr>
          <w:rFonts w:ascii="Tahoma" w:hAnsi="Tahoma" w:cs="Tahoma"/>
          <w:sz w:val="22"/>
          <w:szCs w:val="22"/>
        </w:rPr>
        <w:t>.</w:t>
      </w:r>
    </w:p>
    <w:p w:rsidR="00AF3EF3" w:rsidRPr="00182169" w:rsidRDefault="00AF3EF3" w:rsidP="001D00B5">
      <w:pPr>
        <w:spacing w:line="300" w:lineRule="atLeast"/>
        <w:jc w:val="left"/>
        <w:rPr>
          <w:rFonts w:ascii="Tahoma" w:hAnsi="Tahoma" w:cs="Tahoma"/>
          <w:b/>
          <w:sz w:val="22"/>
          <w:szCs w:val="22"/>
        </w:rPr>
      </w:pPr>
      <w:bookmarkStart w:id="58" w:name="_Toc377552174"/>
      <w:bookmarkStart w:id="59" w:name="OLE_LINK1"/>
      <w:bookmarkStart w:id="60" w:name="OLE_LINK2"/>
    </w:p>
    <w:p w:rsidR="0099243B" w:rsidRPr="00182169" w:rsidRDefault="0099243B" w:rsidP="001D00B5">
      <w:pPr>
        <w:spacing w:line="300" w:lineRule="atLeast"/>
        <w:jc w:val="left"/>
        <w:rPr>
          <w:rFonts w:ascii="Tahoma" w:hAnsi="Tahoma" w:cs="Tahoma"/>
          <w:b/>
          <w:sz w:val="22"/>
          <w:szCs w:val="22"/>
        </w:rPr>
      </w:pPr>
    </w:p>
    <w:p w:rsidR="00652987" w:rsidRPr="00182169" w:rsidRDefault="00513D50" w:rsidP="009132D6">
      <w:pPr>
        <w:pStyle w:val="Ttulo1"/>
        <w:keepLines/>
        <w:numPr>
          <w:ilvl w:val="0"/>
          <w:numId w:val="44"/>
        </w:numPr>
        <w:tabs>
          <w:tab w:val="left" w:pos="142"/>
        </w:tabs>
        <w:spacing w:line="300" w:lineRule="atLeast"/>
        <w:ind w:left="0" w:hanging="284"/>
        <w:jc w:val="center"/>
        <w:rPr>
          <w:rFonts w:ascii="Tahoma" w:hAnsi="Tahoma" w:cs="Tahoma"/>
          <w:sz w:val="22"/>
          <w:szCs w:val="22"/>
        </w:rPr>
      </w:pPr>
      <w:bookmarkStart w:id="61" w:name="_Toc23733303"/>
      <w:r w:rsidRPr="00182169">
        <w:rPr>
          <w:rFonts w:ascii="Tahoma" w:hAnsi="Tahoma" w:cs="Tahoma"/>
          <w:sz w:val="22"/>
          <w:szCs w:val="22"/>
        </w:rPr>
        <w:t>CLÁUSULA SEXTA – DO AGENTE FIDUCIÁRIO</w:t>
      </w:r>
      <w:bookmarkEnd w:id="58"/>
      <w:bookmarkEnd w:id="61"/>
    </w:p>
    <w:p w:rsidR="008A5F9E" w:rsidRPr="00182169" w:rsidRDefault="008A5F9E" w:rsidP="001D00B5">
      <w:pPr>
        <w:spacing w:line="300" w:lineRule="atLeast"/>
        <w:jc w:val="center"/>
        <w:rPr>
          <w:rFonts w:ascii="Tahoma" w:hAnsi="Tahoma" w:cs="Tahoma"/>
          <w:b/>
          <w:sz w:val="22"/>
          <w:szCs w:val="22"/>
        </w:rPr>
      </w:pPr>
    </w:p>
    <w:p w:rsidR="00513D50" w:rsidRPr="00182169" w:rsidRDefault="00513D50" w:rsidP="001D00B5">
      <w:pPr>
        <w:pStyle w:val="PargrafodaLista"/>
        <w:numPr>
          <w:ilvl w:val="1"/>
          <w:numId w:val="44"/>
        </w:numPr>
        <w:suppressAutoHyphens/>
        <w:spacing w:line="300" w:lineRule="atLeast"/>
        <w:ind w:left="0" w:hanging="11"/>
        <w:rPr>
          <w:rFonts w:ascii="Tahoma" w:hAnsi="Tahoma" w:cs="Tahoma"/>
          <w:sz w:val="22"/>
          <w:szCs w:val="22"/>
        </w:rPr>
      </w:pPr>
      <w:r w:rsidRPr="00182169">
        <w:rPr>
          <w:rFonts w:ascii="Tahoma" w:hAnsi="Tahoma" w:cs="Tahoma"/>
          <w:sz w:val="22"/>
          <w:szCs w:val="22"/>
        </w:rPr>
        <w:t xml:space="preserve">A Emissora nomeia e constitui Agente Fiduciário da Emissão, </w:t>
      </w:r>
      <w:r w:rsidR="005C2979" w:rsidRPr="00182169">
        <w:rPr>
          <w:rFonts w:ascii="Tahoma" w:hAnsi="Tahoma" w:cs="Tahoma"/>
          <w:sz w:val="22"/>
          <w:szCs w:val="22"/>
        </w:rPr>
        <w:t xml:space="preserve">a </w:t>
      </w:r>
      <w:r w:rsidR="00677731" w:rsidRPr="00182169">
        <w:rPr>
          <w:rFonts w:ascii="Tahoma" w:hAnsi="Tahoma" w:cs="Tahoma"/>
          <w:b/>
          <w:bCs/>
          <w:sz w:val="22"/>
          <w:szCs w:val="22"/>
        </w:rPr>
        <w:t>Oliveira Trust Distribuidora de Títulos e Valores Mobiliários S.A.</w:t>
      </w:r>
      <w:r w:rsidR="00C722BB" w:rsidRPr="00182169">
        <w:rPr>
          <w:rFonts w:ascii="Tahoma" w:hAnsi="Tahoma" w:cs="Tahoma"/>
          <w:sz w:val="22"/>
          <w:szCs w:val="22"/>
        </w:rPr>
        <w:t xml:space="preserve">, </w:t>
      </w:r>
      <w:r w:rsidR="00CA1055" w:rsidRPr="00182169">
        <w:rPr>
          <w:rFonts w:ascii="Tahoma" w:hAnsi="Tahoma" w:cs="Tahoma"/>
          <w:sz w:val="22"/>
          <w:szCs w:val="22"/>
        </w:rPr>
        <w:t xml:space="preserve">qualificada </w:t>
      </w:r>
      <w:r w:rsidR="00C60A4C" w:rsidRPr="00182169">
        <w:rPr>
          <w:rFonts w:ascii="Tahoma" w:hAnsi="Tahoma" w:cs="Tahoma"/>
          <w:sz w:val="22"/>
          <w:szCs w:val="22"/>
        </w:rPr>
        <w:t xml:space="preserve">no preâmbulo desta </w:t>
      </w:r>
      <w:r w:rsidR="00884201" w:rsidRPr="00182169">
        <w:rPr>
          <w:rFonts w:ascii="Tahoma" w:hAnsi="Tahoma" w:cs="Tahoma"/>
          <w:sz w:val="22"/>
          <w:szCs w:val="22"/>
        </w:rPr>
        <w:t>Escritura de Emissão</w:t>
      </w:r>
      <w:r w:rsidR="00C60A4C" w:rsidRPr="00182169">
        <w:rPr>
          <w:rFonts w:ascii="Tahoma" w:hAnsi="Tahoma" w:cs="Tahoma"/>
          <w:sz w:val="22"/>
          <w:szCs w:val="22"/>
        </w:rPr>
        <w:t>,</w:t>
      </w:r>
      <w:r w:rsidRPr="00182169">
        <w:rPr>
          <w:rFonts w:ascii="Tahoma" w:hAnsi="Tahoma" w:cs="Tahoma"/>
          <w:sz w:val="22"/>
          <w:szCs w:val="22"/>
        </w:rPr>
        <w:t xml:space="preserve"> que, por meio deste ato, aceita a nomeação para, nos termos da lei e da presente </w:t>
      </w:r>
      <w:r w:rsidR="00884201" w:rsidRPr="00182169">
        <w:rPr>
          <w:rFonts w:ascii="Tahoma" w:hAnsi="Tahoma" w:cs="Tahoma"/>
          <w:sz w:val="22"/>
          <w:szCs w:val="22"/>
        </w:rPr>
        <w:t>Escritura de Emissão</w:t>
      </w:r>
      <w:r w:rsidRPr="00182169">
        <w:rPr>
          <w:rFonts w:ascii="Tahoma" w:hAnsi="Tahoma" w:cs="Tahoma"/>
          <w:sz w:val="22"/>
          <w:szCs w:val="22"/>
        </w:rPr>
        <w:t xml:space="preserve">, representar os interesses da comunhão dos </w:t>
      </w:r>
      <w:r w:rsidR="00C60A4C" w:rsidRPr="00182169">
        <w:rPr>
          <w:rFonts w:ascii="Tahoma" w:hAnsi="Tahoma" w:cs="Tahoma"/>
          <w:sz w:val="22"/>
          <w:szCs w:val="22"/>
        </w:rPr>
        <w:t>Debenturistas</w:t>
      </w:r>
      <w:r w:rsidRPr="00182169">
        <w:rPr>
          <w:rFonts w:ascii="Tahoma" w:hAnsi="Tahoma" w:cs="Tahoma"/>
          <w:sz w:val="22"/>
          <w:szCs w:val="22"/>
        </w:rPr>
        <w:t>.</w:t>
      </w:r>
    </w:p>
    <w:p w:rsidR="00513D50" w:rsidRPr="00182169" w:rsidRDefault="00513D50" w:rsidP="001D00B5">
      <w:pPr>
        <w:suppressAutoHyphens/>
        <w:spacing w:line="300" w:lineRule="atLeast"/>
        <w:rPr>
          <w:rFonts w:ascii="Tahoma" w:hAnsi="Tahoma" w:cs="Tahoma"/>
          <w:sz w:val="22"/>
          <w:szCs w:val="22"/>
        </w:rPr>
      </w:pPr>
    </w:p>
    <w:p w:rsidR="00513D50" w:rsidRPr="00182169" w:rsidRDefault="00513D50" w:rsidP="001D00B5">
      <w:pPr>
        <w:pStyle w:val="PargrafodaLista"/>
        <w:numPr>
          <w:ilvl w:val="1"/>
          <w:numId w:val="44"/>
        </w:numPr>
        <w:suppressAutoHyphens/>
        <w:spacing w:line="300" w:lineRule="atLeast"/>
        <w:ind w:left="0" w:hanging="11"/>
        <w:rPr>
          <w:rFonts w:ascii="Tahoma" w:hAnsi="Tahoma" w:cs="Tahoma"/>
          <w:sz w:val="22"/>
          <w:szCs w:val="22"/>
        </w:rPr>
      </w:pPr>
      <w:r w:rsidRPr="00182169">
        <w:rPr>
          <w:rFonts w:ascii="Tahoma" w:hAnsi="Tahoma" w:cs="Tahoma"/>
          <w:sz w:val="22"/>
          <w:szCs w:val="22"/>
        </w:rPr>
        <w:t xml:space="preserve">O Agente Fiduciário, nomeado na presente </w:t>
      </w:r>
      <w:r w:rsidR="00884201" w:rsidRPr="00182169">
        <w:rPr>
          <w:rFonts w:ascii="Tahoma" w:hAnsi="Tahoma" w:cs="Tahoma"/>
          <w:sz w:val="22"/>
          <w:szCs w:val="22"/>
        </w:rPr>
        <w:t>Escritura de Emissão</w:t>
      </w:r>
      <w:r w:rsidRPr="00182169">
        <w:rPr>
          <w:rFonts w:ascii="Tahoma" w:hAnsi="Tahoma" w:cs="Tahoma"/>
          <w:sz w:val="22"/>
          <w:szCs w:val="22"/>
        </w:rPr>
        <w:t>, declara que:</w:t>
      </w:r>
    </w:p>
    <w:p w:rsidR="00513D50" w:rsidRPr="00182169" w:rsidRDefault="00513D50" w:rsidP="001D00B5">
      <w:pPr>
        <w:suppressAutoHyphens/>
        <w:spacing w:line="300" w:lineRule="atLeast"/>
        <w:ind w:left="360"/>
        <w:rPr>
          <w:rFonts w:ascii="Tahoma" w:hAnsi="Tahoma" w:cs="Tahoma"/>
          <w:sz w:val="22"/>
          <w:szCs w:val="22"/>
        </w:rPr>
      </w:pPr>
    </w:p>
    <w:p w:rsidR="00C722BB" w:rsidRPr="00182169" w:rsidRDefault="00C722BB" w:rsidP="0099243B">
      <w:pPr>
        <w:numPr>
          <w:ilvl w:val="0"/>
          <w:numId w:val="3"/>
        </w:numPr>
        <w:tabs>
          <w:tab w:val="clear" w:pos="1080"/>
          <w:tab w:val="num" w:pos="851"/>
        </w:tabs>
        <w:spacing w:line="300" w:lineRule="atLeast"/>
        <w:ind w:left="709" w:hanging="709"/>
        <w:rPr>
          <w:rFonts w:ascii="Tahoma" w:hAnsi="Tahoma" w:cs="Tahoma"/>
          <w:sz w:val="22"/>
          <w:szCs w:val="22"/>
        </w:rPr>
      </w:pPr>
      <w:r w:rsidRPr="00182169">
        <w:rPr>
          <w:rFonts w:ascii="Tahoma" w:hAnsi="Tahoma" w:cs="Tahoma"/>
          <w:sz w:val="22"/>
          <w:szCs w:val="22"/>
        </w:rPr>
        <w:t>é instituição financeira, estando devidamente organizado, constituído e existente de acordo com as leis da República Federativa do Brasil;</w:t>
      </w:r>
    </w:p>
    <w:p w:rsidR="0099243B" w:rsidRPr="00182169" w:rsidRDefault="0099243B" w:rsidP="0099243B">
      <w:pPr>
        <w:tabs>
          <w:tab w:val="num" w:pos="1080"/>
        </w:tabs>
        <w:spacing w:line="300" w:lineRule="atLeast"/>
        <w:ind w:left="709"/>
        <w:rPr>
          <w:rFonts w:ascii="Tahoma" w:hAnsi="Tahoma" w:cs="Tahoma"/>
          <w:sz w:val="22"/>
          <w:szCs w:val="22"/>
        </w:rPr>
      </w:pPr>
    </w:p>
    <w:p w:rsidR="00C722BB" w:rsidRPr="00182169" w:rsidRDefault="00C722BB" w:rsidP="0099243B">
      <w:pPr>
        <w:numPr>
          <w:ilvl w:val="0"/>
          <w:numId w:val="3"/>
        </w:numPr>
        <w:tabs>
          <w:tab w:val="clear" w:pos="1080"/>
          <w:tab w:val="num" w:pos="851"/>
          <w:tab w:val="num" w:pos="993"/>
        </w:tabs>
        <w:spacing w:line="300" w:lineRule="atLeast"/>
        <w:ind w:left="709" w:hanging="709"/>
        <w:rPr>
          <w:rFonts w:ascii="Tahoma" w:hAnsi="Tahoma" w:cs="Tahoma"/>
          <w:sz w:val="22"/>
          <w:szCs w:val="22"/>
        </w:rPr>
      </w:pPr>
      <w:r w:rsidRPr="00182169">
        <w:rPr>
          <w:rFonts w:ascii="Tahoma" w:hAnsi="Tahoma" w:cs="Tahoma"/>
          <w:sz w:val="22"/>
          <w:szCs w:val="22"/>
        </w:rPr>
        <w:lastRenderedPageBreak/>
        <w:t>está devidamente qualificado a exercer as atividades de agente fiduciário, nos termos da regulamentação aplicável vigente;</w:t>
      </w:r>
    </w:p>
    <w:p w:rsidR="0099243B" w:rsidRPr="00182169" w:rsidRDefault="0099243B" w:rsidP="0099243B">
      <w:pPr>
        <w:tabs>
          <w:tab w:val="num" w:pos="1080"/>
        </w:tabs>
        <w:spacing w:line="300" w:lineRule="atLeast"/>
        <w:ind w:left="709"/>
        <w:rPr>
          <w:rFonts w:ascii="Tahoma" w:hAnsi="Tahoma" w:cs="Tahoma"/>
          <w:sz w:val="22"/>
          <w:szCs w:val="22"/>
        </w:rPr>
      </w:pPr>
    </w:p>
    <w:p w:rsidR="00C722BB" w:rsidRPr="00182169" w:rsidRDefault="00C722BB" w:rsidP="0099243B">
      <w:pPr>
        <w:numPr>
          <w:ilvl w:val="0"/>
          <w:numId w:val="3"/>
        </w:numPr>
        <w:tabs>
          <w:tab w:val="clear" w:pos="1080"/>
          <w:tab w:val="num" w:pos="851"/>
          <w:tab w:val="num" w:pos="993"/>
        </w:tabs>
        <w:spacing w:line="300" w:lineRule="atLeast"/>
        <w:ind w:left="709" w:hanging="709"/>
        <w:rPr>
          <w:rFonts w:ascii="Tahoma" w:hAnsi="Tahoma" w:cs="Tahoma"/>
          <w:sz w:val="22"/>
          <w:szCs w:val="22"/>
        </w:rPr>
      </w:pPr>
      <w:r w:rsidRPr="00182169">
        <w:rPr>
          <w:rFonts w:ascii="Tahoma" w:hAnsi="Tahoma" w:cs="Tahoma"/>
          <w:sz w:val="22"/>
          <w:szCs w:val="22"/>
        </w:rPr>
        <w:t>não se encontra em nenhuma das situações de impedimento legal ou conflito de interesse previstas no artigo 66, parágrafo 3º da Lei das Sociedades por Ações, e/ou no artigo 6 da Instrução da CVM n.º 583, de 20 de dezembro de 2016, conforme alterada (“</w:t>
      </w:r>
      <w:r w:rsidRPr="00182169">
        <w:rPr>
          <w:rFonts w:ascii="Tahoma" w:hAnsi="Tahoma" w:cs="Tahoma"/>
          <w:sz w:val="22"/>
          <w:szCs w:val="22"/>
          <w:u w:val="single"/>
        </w:rPr>
        <w:t>Instrução CVM 583</w:t>
      </w:r>
      <w:r w:rsidRPr="00182169">
        <w:rPr>
          <w:rFonts w:ascii="Tahoma" w:hAnsi="Tahoma" w:cs="Tahoma"/>
          <w:sz w:val="22"/>
          <w:szCs w:val="22"/>
        </w:rPr>
        <w:t>”), para exercer a função que lhe é conferida;</w:t>
      </w:r>
    </w:p>
    <w:p w:rsidR="0099243B" w:rsidRPr="00182169" w:rsidRDefault="0099243B" w:rsidP="0099243B">
      <w:pPr>
        <w:tabs>
          <w:tab w:val="num" w:pos="1080"/>
        </w:tabs>
        <w:spacing w:line="300" w:lineRule="atLeast"/>
        <w:ind w:left="709"/>
        <w:rPr>
          <w:rFonts w:ascii="Tahoma" w:hAnsi="Tahoma" w:cs="Tahoma"/>
          <w:sz w:val="22"/>
          <w:szCs w:val="22"/>
        </w:rPr>
      </w:pPr>
    </w:p>
    <w:p w:rsidR="00C722BB" w:rsidRPr="00182169" w:rsidRDefault="00C722BB" w:rsidP="0099243B">
      <w:pPr>
        <w:numPr>
          <w:ilvl w:val="0"/>
          <w:numId w:val="3"/>
        </w:numPr>
        <w:tabs>
          <w:tab w:val="clear" w:pos="1080"/>
          <w:tab w:val="num" w:pos="851"/>
          <w:tab w:val="num" w:pos="993"/>
        </w:tabs>
        <w:spacing w:line="300" w:lineRule="atLeast"/>
        <w:ind w:left="709" w:hanging="709"/>
        <w:rPr>
          <w:rFonts w:ascii="Tahoma" w:hAnsi="Tahoma" w:cs="Tahoma"/>
          <w:sz w:val="22"/>
          <w:szCs w:val="22"/>
        </w:rPr>
      </w:pPr>
      <w:r w:rsidRPr="00182169">
        <w:rPr>
          <w:rFonts w:ascii="Tahoma" w:hAnsi="Tahoma" w:cs="Tahoma"/>
          <w:sz w:val="22"/>
          <w:szCs w:val="22"/>
        </w:rPr>
        <w:t xml:space="preserve">aceita a função para a qual foi nomeado, assumindo integralmente os deveres e atribuições previstas na legislação específica e nesta </w:t>
      </w:r>
      <w:r w:rsidR="00884201" w:rsidRPr="00182169">
        <w:rPr>
          <w:rFonts w:ascii="Tahoma" w:hAnsi="Tahoma" w:cs="Tahoma"/>
          <w:sz w:val="22"/>
          <w:szCs w:val="22"/>
        </w:rPr>
        <w:t>Escritura de Emissão</w:t>
      </w:r>
      <w:r w:rsidRPr="00182169">
        <w:rPr>
          <w:rFonts w:ascii="Tahoma" w:hAnsi="Tahoma" w:cs="Tahoma"/>
          <w:sz w:val="22"/>
          <w:szCs w:val="22"/>
        </w:rPr>
        <w:t>;</w:t>
      </w:r>
    </w:p>
    <w:p w:rsidR="0099243B" w:rsidRPr="00182169" w:rsidRDefault="0099243B" w:rsidP="0099243B">
      <w:pPr>
        <w:tabs>
          <w:tab w:val="num" w:pos="1080"/>
        </w:tabs>
        <w:spacing w:line="300" w:lineRule="atLeast"/>
        <w:ind w:left="709"/>
        <w:rPr>
          <w:rFonts w:ascii="Tahoma" w:hAnsi="Tahoma" w:cs="Tahoma"/>
          <w:sz w:val="22"/>
          <w:szCs w:val="22"/>
        </w:rPr>
      </w:pPr>
      <w:bookmarkStart w:id="62" w:name="_DV_M253"/>
      <w:bookmarkEnd w:id="62"/>
    </w:p>
    <w:p w:rsidR="00C722BB" w:rsidRPr="00182169" w:rsidRDefault="00C722BB" w:rsidP="0099243B">
      <w:pPr>
        <w:numPr>
          <w:ilvl w:val="0"/>
          <w:numId w:val="3"/>
        </w:numPr>
        <w:tabs>
          <w:tab w:val="clear" w:pos="1080"/>
          <w:tab w:val="num" w:pos="851"/>
          <w:tab w:val="num" w:pos="993"/>
        </w:tabs>
        <w:spacing w:line="300" w:lineRule="atLeast"/>
        <w:ind w:left="709" w:hanging="709"/>
        <w:rPr>
          <w:rFonts w:ascii="Tahoma" w:hAnsi="Tahoma" w:cs="Tahoma"/>
          <w:sz w:val="22"/>
          <w:szCs w:val="22"/>
        </w:rPr>
      </w:pPr>
      <w:r w:rsidRPr="00182169">
        <w:rPr>
          <w:rFonts w:ascii="Tahoma" w:hAnsi="Tahoma" w:cs="Tahoma"/>
          <w:sz w:val="22"/>
          <w:szCs w:val="22"/>
        </w:rPr>
        <w:t xml:space="preserve">conhece e aceita integralmente esta </w:t>
      </w:r>
      <w:r w:rsidR="00884201" w:rsidRPr="00182169">
        <w:rPr>
          <w:rFonts w:ascii="Tahoma" w:hAnsi="Tahoma" w:cs="Tahoma"/>
          <w:sz w:val="22"/>
          <w:szCs w:val="22"/>
        </w:rPr>
        <w:t>Escritura de Emissão</w:t>
      </w:r>
      <w:r w:rsidRPr="00182169">
        <w:rPr>
          <w:rFonts w:ascii="Tahoma" w:hAnsi="Tahoma" w:cs="Tahoma"/>
          <w:sz w:val="22"/>
          <w:szCs w:val="22"/>
        </w:rPr>
        <w:t>, todas suas cláusulas e condições;</w:t>
      </w:r>
    </w:p>
    <w:p w:rsidR="0099243B" w:rsidRPr="00182169" w:rsidRDefault="0099243B" w:rsidP="0099243B">
      <w:pPr>
        <w:tabs>
          <w:tab w:val="num" w:pos="1080"/>
        </w:tabs>
        <w:spacing w:line="300" w:lineRule="atLeast"/>
        <w:ind w:left="709"/>
        <w:rPr>
          <w:rFonts w:ascii="Tahoma" w:hAnsi="Tahoma" w:cs="Tahoma"/>
          <w:sz w:val="22"/>
          <w:szCs w:val="22"/>
        </w:rPr>
      </w:pPr>
      <w:bookmarkStart w:id="63" w:name="_DV_M254"/>
      <w:bookmarkEnd w:id="63"/>
    </w:p>
    <w:p w:rsidR="00C722BB" w:rsidRPr="00182169" w:rsidRDefault="00C722BB" w:rsidP="0099243B">
      <w:pPr>
        <w:numPr>
          <w:ilvl w:val="0"/>
          <w:numId w:val="3"/>
        </w:numPr>
        <w:tabs>
          <w:tab w:val="clear" w:pos="1080"/>
          <w:tab w:val="num" w:pos="851"/>
          <w:tab w:val="num" w:pos="993"/>
        </w:tabs>
        <w:spacing w:line="300" w:lineRule="atLeast"/>
        <w:ind w:left="709" w:hanging="709"/>
        <w:rPr>
          <w:rFonts w:ascii="Tahoma" w:hAnsi="Tahoma" w:cs="Tahoma"/>
          <w:sz w:val="22"/>
          <w:szCs w:val="22"/>
        </w:rPr>
      </w:pPr>
      <w:r w:rsidRPr="00182169">
        <w:rPr>
          <w:rFonts w:ascii="Tahoma" w:hAnsi="Tahoma" w:cs="Tahoma"/>
          <w:sz w:val="22"/>
          <w:szCs w:val="22"/>
        </w:rPr>
        <w:t xml:space="preserve">está devidamente autorizado a celebrar esta </w:t>
      </w:r>
      <w:r w:rsidR="00884201" w:rsidRPr="00182169">
        <w:rPr>
          <w:rFonts w:ascii="Tahoma" w:hAnsi="Tahoma" w:cs="Tahoma"/>
          <w:sz w:val="22"/>
          <w:szCs w:val="22"/>
        </w:rPr>
        <w:t>Escritura de Emissão</w:t>
      </w:r>
      <w:r w:rsidRPr="00182169">
        <w:rPr>
          <w:rFonts w:ascii="Tahoma" w:hAnsi="Tahoma" w:cs="Tahoma"/>
          <w:sz w:val="22"/>
          <w:szCs w:val="22"/>
        </w:rPr>
        <w:t xml:space="preserve"> e a cumprir com suas obrigações aqui previstas, tendo sido satisfeitos todos os requisitos legais e estatutários necessários para tanto;</w:t>
      </w:r>
    </w:p>
    <w:p w:rsidR="0099243B" w:rsidRPr="00182169" w:rsidRDefault="0099243B" w:rsidP="0099243B">
      <w:pPr>
        <w:tabs>
          <w:tab w:val="num" w:pos="1080"/>
        </w:tabs>
        <w:spacing w:line="300" w:lineRule="atLeast"/>
        <w:ind w:left="709"/>
        <w:rPr>
          <w:rFonts w:ascii="Tahoma" w:hAnsi="Tahoma" w:cs="Tahoma"/>
          <w:sz w:val="22"/>
          <w:szCs w:val="22"/>
        </w:rPr>
      </w:pPr>
      <w:bookmarkStart w:id="64" w:name="_DV_M255"/>
      <w:bookmarkEnd w:id="64"/>
    </w:p>
    <w:p w:rsidR="00C722BB" w:rsidRPr="00182169" w:rsidRDefault="00C722BB" w:rsidP="0099243B">
      <w:pPr>
        <w:numPr>
          <w:ilvl w:val="0"/>
          <w:numId w:val="3"/>
        </w:numPr>
        <w:tabs>
          <w:tab w:val="clear" w:pos="1080"/>
          <w:tab w:val="num" w:pos="851"/>
          <w:tab w:val="num" w:pos="993"/>
        </w:tabs>
        <w:spacing w:line="300" w:lineRule="atLeast"/>
        <w:ind w:left="709" w:hanging="709"/>
        <w:rPr>
          <w:rFonts w:ascii="Tahoma" w:hAnsi="Tahoma" w:cs="Tahoma"/>
          <w:sz w:val="22"/>
          <w:szCs w:val="22"/>
        </w:rPr>
      </w:pPr>
      <w:r w:rsidRPr="00182169">
        <w:rPr>
          <w:rFonts w:ascii="Tahoma" w:hAnsi="Tahoma" w:cs="Tahoma"/>
          <w:sz w:val="22"/>
          <w:szCs w:val="22"/>
        </w:rPr>
        <w:t xml:space="preserve">a celebração desta </w:t>
      </w:r>
      <w:r w:rsidR="00884201" w:rsidRPr="00182169">
        <w:rPr>
          <w:rFonts w:ascii="Tahoma" w:hAnsi="Tahoma" w:cs="Tahoma"/>
          <w:sz w:val="22"/>
          <w:szCs w:val="22"/>
        </w:rPr>
        <w:t>Escritura de Emissão</w:t>
      </w:r>
      <w:r w:rsidRPr="00182169">
        <w:rPr>
          <w:rFonts w:ascii="Tahoma" w:hAnsi="Tahoma" w:cs="Tahoma"/>
          <w:sz w:val="22"/>
          <w:szCs w:val="22"/>
        </w:rPr>
        <w:t xml:space="preserve"> e o cumprimento de suas obrigações aqui previstas não infringem qualquer obrigação anteriormente assumida pelo Agente Fiduciário;</w:t>
      </w:r>
    </w:p>
    <w:p w:rsidR="0099243B" w:rsidRPr="00182169" w:rsidRDefault="0099243B" w:rsidP="0099243B">
      <w:pPr>
        <w:tabs>
          <w:tab w:val="num" w:pos="1080"/>
        </w:tabs>
        <w:spacing w:line="300" w:lineRule="atLeast"/>
        <w:ind w:left="709"/>
        <w:rPr>
          <w:rFonts w:ascii="Tahoma" w:hAnsi="Tahoma" w:cs="Tahoma"/>
          <w:sz w:val="22"/>
          <w:szCs w:val="22"/>
        </w:rPr>
      </w:pPr>
      <w:bookmarkStart w:id="65" w:name="_DV_M256"/>
      <w:bookmarkStart w:id="66" w:name="_DV_M257"/>
      <w:bookmarkStart w:id="67" w:name="_DV_M258"/>
      <w:bookmarkEnd w:id="65"/>
      <w:bookmarkEnd w:id="66"/>
      <w:bookmarkEnd w:id="67"/>
    </w:p>
    <w:p w:rsidR="00C722BB" w:rsidRPr="00182169" w:rsidRDefault="00C722BB" w:rsidP="0099243B">
      <w:pPr>
        <w:numPr>
          <w:ilvl w:val="0"/>
          <w:numId w:val="3"/>
        </w:numPr>
        <w:tabs>
          <w:tab w:val="clear" w:pos="1080"/>
          <w:tab w:val="num" w:pos="851"/>
          <w:tab w:val="num" w:pos="993"/>
        </w:tabs>
        <w:spacing w:line="300" w:lineRule="atLeast"/>
        <w:ind w:left="709" w:hanging="709"/>
        <w:rPr>
          <w:rFonts w:ascii="Tahoma" w:hAnsi="Tahoma" w:cs="Tahoma"/>
          <w:sz w:val="22"/>
          <w:szCs w:val="22"/>
        </w:rPr>
      </w:pPr>
      <w:r w:rsidRPr="00182169">
        <w:rPr>
          <w:rFonts w:ascii="Tahoma" w:hAnsi="Tahoma" w:cs="Tahoma"/>
          <w:sz w:val="22"/>
          <w:szCs w:val="22"/>
        </w:rPr>
        <w:t xml:space="preserve">não tem qualquer ligação com a Emissora que o impeça de exercer suas funções; </w:t>
      </w:r>
    </w:p>
    <w:p w:rsidR="0099243B" w:rsidRPr="00182169" w:rsidRDefault="0099243B" w:rsidP="0099243B">
      <w:pPr>
        <w:tabs>
          <w:tab w:val="num" w:pos="1080"/>
        </w:tabs>
        <w:spacing w:line="300" w:lineRule="atLeast"/>
        <w:ind w:left="709"/>
        <w:rPr>
          <w:rFonts w:ascii="Tahoma" w:hAnsi="Tahoma" w:cs="Tahoma"/>
          <w:sz w:val="22"/>
          <w:szCs w:val="22"/>
        </w:rPr>
      </w:pPr>
      <w:bookmarkStart w:id="68" w:name="_DV_M259"/>
      <w:bookmarkEnd w:id="68"/>
    </w:p>
    <w:p w:rsidR="00C722BB" w:rsidRPr="00182169" w:rsidRDefault="00C722BB" w:rsidP="0099243B">
      <w:pPr>
        <w:numPr>
          <w:ilvl w:val="0"/>
          <w:numId w:val="3"/>
        </w:numPr>
        <w:tabs>
          <w:tab w:val="clear" w:pos="1080"/>
          <w:tab w:val="num" w:pos="851"/>
          <w:tab w:val="num" w:pos="993"/>
        </w:tabs>
        <w:spacing w:line="300" w:lineRule="atLeast"/>
        <w:ind w:left="709" w:hanging="709"/>
        <w:rPr>
          <w:rFonts w:ascii="Tahoma" w:hAnsi="Tahoma" w:cs="Tahoma"/>
          <w:sz w:val="22"/>
          <w:szCs w:val="22"/>
        </w:rPr>
      </w:pPr>
      <w:r w:rsidRPr="00182169">
        <w:rPr>
          <w:rFonts w:ascii="Tahoma" w:hAnsi="Tahoma" w:cs="Tahoma"/>
          <w:sz w:val="22"/>
          <w:szCs w:val="22"/>
        </w:rPr>
        <w:t>está ciente da regulamentação aplicável emanada pelo Banco Central do Brasil (“</w:t>
      </w:r>
      <w:r w:rsidRPr="00182169">
        <w:rPr>
          <w:rFonts w:ascii="Tahoma" w:hAnsi="Tahoma" w:cs="Tahoma"/>
          <w:sz w:val="22"/>
          <w:szCs w:val="22"/>
          <w:u w:val="single"/>
        </w:rPr>
        <w:t>BACEN</w:t>
      </w:r>
      <w:r w:rsidRPr="00182169">
        <w:rPr>
          <w:rFonts w:ascii="Tahoma" w:hAnsi="Tahoma" w:cs="Tahoma"/>
          <w:sz w:val="22"/>
          <w:szCs w:val="22"/>
        </w:rPr>
        <w:t>”) e pela CVM, incluindo as disposições da Circular BACEN n.º 1.832, de 31 de outubro de 1990, conforme alterada;</w:t>
      </w:r>
    </w:p>
    <w:p w:rsidR="0099243B" w:rsidRPr="00182169" w:rsidRDefault="0099243B" w:rsidP="0099243B">
      <w:pPr>
        <w:tabs>
          <w:tab w:val="num" w:pos="1080"/>
        </w:tabs>
        <w:spacing w:line="300" w:lineRule="atLeast"/>
        <w:ind w:left="709"/>
        <w:rPr>
          <w:rFonts w:ascii="Tahoma" w:hAnsi="Tahoma" w:cs="Tahoma"/>
          <w:sz w:val="22"/>
          <w:szCs w:val="22"/>
        </w:rPr>
      </w:pPr>
      <w:bookmarkStart w:id="69" w:name="_DV_M260"/>
      <w:bookmarkEnd w:id="69"/>
    </w:p>
    <w:p w:rsidR="00C722BB" w:rsidRPr="00182169" w:rsidRDefault="00C722BB" w:rsidP="0099243B">
      <w:pPr>
        <w:numPr>
          <w:ilvl w:val="0"/>
          <w:numId w:val="3"/>
        </w:numPr>
        <w:tabs>
          <w:tab w:val="clear" w:pos="1080"/>
          <w:tab w:val="num" w:pos="851"/>
          <w:tab w:val="num" w:pos="993"/>
        </w:tabs>
        <w:spacing w:line="300" w:lineRule="atLeast"/>
        <w:ind w:left="709" w:hanging="709"/>
        <w:rPr>
          <w:rFonts w:ascii="Tahoma" w:hAnsi="Tahoma" w:cs="Tahoma"/>
          <w:sz w:val="22"/>
          <w:szCs w:val="22"/>
        </w:rPr>
      </w:pPr>
      <w:r w:rsidRPr="00182169">
        <w:rPr>
          <w:rFonts w:ascii="Tahoma" w:hAnsi="Tahoma" w:cs="Tahoma"/>
          <w:sz w:val="22"/>
          <w:szCs w:val="22"/>
        </w:rPr>
        <w:t>verificou a consistência</w:t>
      </w:r>
      <w:r w:rsidRPr="00182169" w:rsidDel="00A64279">
        <w:rPr>
          <w:rFonts w:ascii="Tahoma" w:hAnsi="Tahoma" w:cs="Tahoma"/>
          <w:sz w:val="22"/>
          <w:szCs w:val="22"/>
        </w:rPr>
        <w:t xml:space="preserve"> </w:t>
      </w:r>
      <w:r w:rsidRPr="00182169">
        <w:rPr>
          <w:rFonts w:ascii="Tahoma" w:hAnsi="Tahoma" w:cs="Tahoma"/>
          <w:sz w:val="22"/>
          <w:szCs w:val="22"/>
        </w:rPr>
        <w:t xml:space="preserve">das informações contidas nesta </w:t>
      </w:r>
      <w:r w:rsidR="00884201" w:rsidRPr="00182169">
        <w:rPr>
          <w:rFonts w:ascii="Tahoma" w:hAnsi="Tahoma" w:cs="Tahoma"/>
          <w:sz w:val="22"/>
          <w:szCs w:val="22"/>
        </w:rPr>
        <w:t>Escritura de Emissão</w:t>
      </w:r>
      <w:r w:rsidRPr="00182169">
        <w:rPr>
          <w:rFonts w:ascii="Tahoma" w:hAnsi="Tahoma" w:cs="Tahoma"/>
          <w:sz w:val="22"/>
          <w:szCs w:val="22"/>
        </w:rPr>
        <w:t>, na Data de Emissão;</w:t>
      </w:r>
    </w:p>
    <w:p w:rsidR="0099243B" w:rsidRPr="00182169" w:rsidRDefault="0099243B" w:rsidP="0099243B">
      <w:pPr>
        <w:tabs>
          <w:tab w:val="num" w:pos="1080"/>
        </w:tabs>
        <w:spacing w:line="300" w:lineRule="atLeast"/>
        <w:ind w:left="709"/>
        <w:rPr>
          <w:rFonts w:ascii="Tahoma" w:hAnsi="Tahoma" w:cs="Tahoma"/>
          <w:sz w:val="22"/>
          <w:szCs w:val="22"/>
        </w:rPr>
      </w:pPr>
      <w:bookmarkStart w:id="70" w:name="_DV_M261"/>
      <w:bookmarkEnd w:id="70"/>
    </w:p>
    <w:p w:rsidR="00C722BB" w:rsidRPr="00182169" w:rsidRDefault="00C722BB" w:rsidP="0099243B">
      <w:pPr>
        <w:numPr>
          <w:ilvl w:val="0"/>
          <w:numId w:val="3"/>
        </w:numPr>
        <w:tabs>
          <w:tab w:val="clear" w:pos="1080"/>
          <w:tab w:val="num" w:pos="851"/>
          <w:tab w:val="num" w:pos="993"/>
        </w:tabs>
        <w:spacing w:line="300" w:lineRule="atLeast"/>
        <w:ind w:left="709" w:hanging="709"/>
        <w:rPr>
          <w:rFonts w:ascii="Tahoma" w:hAnsi="Tahoma" w:cs="Tahoma"/>
          <w:sz w:val="22"/>
          <w:szCs w:val="22"/>
        </w:rPr>
      </w:pPr>
      <w:r w:rsidRPr="00182169">
        <w:rPr>
          <w:rFonts w:ascii="Tahoma" w:hAnsi="Tahoma" w:cs="Tahoma"/>
          <w:sz w:val="22"/>
          <w:szCs w:val="22"/>
        </w:rPr>
        <w:t xml:space="preserve">a pessoa que o representa na assinatura desta </w:t>
      </w:r>
      <w:r w:rsidR="00884201" w:rsidRPr="00182169">
        <w:rPr>
          <w:rFonts w:ascii="Tahoma" w:hAnsi="Tahoma" w:cs="Tahoma"/>
          <w:sz w:val="22"/>
          <w:szCs w:val="22"/>
        </w:rPr>
        <w:t>Escritura de Emissão</w:t>
      </w:r>
      <w:r w:rsidRPr="00182169">
        <w:rPr>
          <w:rFonts w:ascii="Tahoma" w:hAnsi="Tahoma" w:cs="Tahoma"/>
          <w:sz w:val="22"/>
          <w:szCs w:val="22"/>
        </w:rPr>
        <w:t xml:space="preserve"> tem poderes bastantes para tanto; </w:t>
      </w:r>
    </w:p>
    <w:p w:rsidR="0099243B" w:rsidRPr="00182169" w:rsidRDefault="0099243B" w:rsidP="0099243B">
      <w:pPr>
        <w:tabs>
          <w:tab w:val="num" w:pos="1080"/>
        </w:tabs>
        <w:spacing w:line="300" w:lineRule="atLeast"/>
        <w:ind w:left="709"/>
        <w:rPr>
          <w:rFonts w:ascii="Tahoma" w:hAnsi="Tahoma" w:cs="Tahoma"/>
          <w:sz w:val="22"/>
          <w:szCs w:val="22"/>
        </w:rPr>
      </w:pPr>
      <w:bookmarkStart w:id="71" w:name="_DV_M263"/>
      <w:bookmarkEnd w:id="71"/>
    </w:p>
    <w:p w:rsidR="00C722BB" w:rsidRPr="00182169" w:rsidRDefault="00C722BB" w:rsidP="0099243B">
      <w:pPr>
        <w:numPr>
          <w:ilvl w:val="0"/>
          <w:numId w:val="3"/>
        </w:numPr>
        <w:tabs>
          <w:tab w:val="clear" w:pos="1080"/>
          <w:tab w:val="num" w:pos="851"/>
          <w:tab w:val="num" w:pos="993"/>
        </w:tabs>
        <w:spacing w:line="300" w:lineRule="atLeast"/>
        <w:ind w:left="709" w:hanging="709"/>
        <w:rPr>
          <w:rFonts w:ascii="Tahoma" w:hAnsi="Tahoma" w:cs="Tahoma"/>
          <w:sz w:val="22"/>
          <w:szCs w:val="22"/>
        </w:rPr>
      </w:pPr>
      <w:r w:rsidRPr="00182169">
        <w:rPr>
          <w:rFonts w:ascii="Tahoma" w:hAnsi="Tahoma" w:cs="Tahoma"/>
          <w:sz w:val="22"/>
          <w:szCs w:val="22"/>
        </w:rPr>
        <w:t xml:space="preserve">que esta </w:t>
      </w:r>
      <w:r w:rsidR="00884201" w:rsidRPr="00182169">
        <w:rPr>
          <w:rFonts w:ascii="Tahoma" w:hAnsi="Tahoma" w:cs="Tahoma"/>
          <w:sz w:val="22"/>
          <w:szCs w:val="22"/>
        </w:rPr>
        <w:t>Escritura de Emissão</w:t>
      </w:r>
      <w:r w:rsidRPr="00182169">
        <w:rPr>
          <w:rFonts w:ascii="Tahoma" w:hAnsi="Tahoma" w:cs="Tahoma"/>
          <w:sz w:val="22"/>
          <w:szCs w:val="22"/>
        </w:rPr>
        <w:t xml:space="preserve"> constitui obrigação legal, válida, eficaz e vinculativa do Agente Fiduciário, exequível de acordo com os seus termos e condições, com força de título executivo extrajudicial nos termos do artigo 784, incisos I e III da Lei n.º 13.105, de 16 de março de 2015 (“</w:t>
      </w:r>
      <w:r w:rsidRPr="00182169">
        <w:rPr>
          <w:rFonts w:ascii="Tahoma" w:hAnsi="Tahoma" w:cs="Tahoma"/>
          <w:sz w:val="22"/>
          <w:szCs w:val="22"/>
          <w:u w:val="single"/>
        </w:rPr>
        <w:t>Código de Processo Civil</w:t>
      </w:r>
      <w:r w:rsidRPr="00182169">
        <w:rPr>
          <w:rFonts w:ascii="Tahoma" w:hAnsi="Tahoma" w:cs="Tahoma"/>
          <w:sz w:val="22"/>
          <w:szCs w:val="22"/>
        </w:rPr>
        <w:t xml:space="preserve">”); </w:t>
      </w:r>
    </w:p>
    <w:p w:rsidR="0099243B" w:rsidRPr="00182169" w:rsidRDefault="0099243B" w:rsidP="0099243B">
      <w:pPr>
        <w:tabs>
          <w:tab w:val="num" w:pos="1080"/>
        </w:tabs>
        <w:spacing w:line="300" w:lineRule="atLeast"/>
        <w:ind w:left="709"/>
        <w:rPr>
          <w:rFonts w:ascii="Tahoma" w:hAnsi="Tahoma" w:cs="Tahoma"/>
          <w:sz w:val="22"/>
          <w:szCs w:val="22"/>
        </w:rPr>
      </w:pPr>
    </w:p>
    <w:p w:rsidR="00C722BB" w:rsidRPr="00182169" w:rsidRDefault="00C722BB" w:rsidP="0099243B">
      <w:pPr>
        <w:numPr>
          <w:ilvl w:val="0"/>
          <w:numId w:val="3"/>
        </w:numPr>
        <w:tabs>
          <w:tab w:val="clear" w:pos="1080"/>
          <w:tab w:val="num" w:pos="851"/>
          <w:tab w:val="num" w:pos="993"/>
        </w:tabs>
        <w:spacing w:line="300" w:lineRule="atLeast"/>
        <w:ind w:left="709" w:hanging="709"/>
        <w:rPr>
          <w:rFonts w:ascii="Tahoma" w:hAnsi="Tahoma" w:cs="Tahoma"/>
          <w:sz w:val="22"/>
          <w:szCs w:val="22"/>
        </w:rPr>
      </w:pPr>
      <w:r w:rsidRPr="00182169">
        <w:rPr>
          <w:rFonts w:ascii="Tahoma" w:hAnsi="Tahoma" w:cs="Tahoma"/>
          <w:sz w:val="22"/>
          <w:szCs w:val="22"/>
        </w:rPr>
        <w:lastRenderedPageBreak/>
        <w:t xml:space="preserve">que a celebração desta </w:t>
      </w:r>
      <w:r w:rsidR="00884201" w:rsidRPr="00182169">
        <w:rPr>
          <w:rFonts w:ascii="Tahoma" w:hAnsi="Tahoma" w:cs="Tahoma"/>
          <w:sz w:val="22"/>
          <w:szCs w:val="22"/>
        </w:rPr>
        <w:t>Escritura de Emissão</w:t>
      </w:r>
      <w:r w:rsidRPr="00182169">
        <w:rPr>
          <w:rFonts w:ascii="Tahoma" w:hAnsi="Tahoma" w:cs="Tahoma"/>
          <w:sz w:val="22"/>
          <w:szCs w:val="22"/>
        </w:rPr>
        <w:t xml:space="preserve"> e o cumprimento de suas obrigações aqui previstas não infringem qualquer obrigação anteriormente assumida pelo Agente Fiduciário; e</w:t>
      </w:r>
    </w:p>
    <w:p w:rsidR="0099243B" w:rsidRPr="00182169" w:rsidRDefault="0099243B" w:rsidP="0099243B">
      <w:pPr>
        <w:suppressAutoHyphens/>
        <w:spacing w:line="300" w:lineRule="atLeast"/>
        <w:ind w:left="709"/>
        <w:rPr>
          <w:rFonts w:ascii="Tahoma" w:hAnsi="Tahoma" w:cs="Tahoma"/>
          <w:sz w:val="22"/>
          <w:szCs w:val="22"/>
        </w:rPr>
      </w:pPr>
      <w:bookmarkStart w:id="72" w:name="_DV_M264"/>
      <w:bookmarkEnd w:id="72"/>
    </w:p>
    <w:p w:rsidR="00513D50" w:rsidRPr="00182169" w:rsidRDefault="00C722BB" w:rsidP="0099243B">
      <w:pPr>
        <w:numPr>
          <w:ilvl w:val="0"/>
          <w:numId w:val="3"/>
        </w:numPr>
        <w:suppressAutoHyphens/>
        <w:spacing w:line="300" w:lineRule="atLeast"/>
        <w:ind w:left="709" w:hanging="709"/>
        <w:rPr>
          <w:rFonts w:ascii="Tahoma" w:hAnsi="Tahoma" w:cs="Tahoma"/>
          <w:sz w:val="22"/>
          <w:szCs w:val="22"/>
        </w:rPr>
      </w:pPr>
      <w:r w:rsidRPr="00182169">
        <w:rPr>
          <w:rFonts w:ascii="Tahoma" w:hAnsi="Tahoma" w:cs="Tahoma"/>
          <w:sz w:val="22"/>
          <w:szCs w:val="22"/>
        </w:rPr>
        <w:t xml:space="preserve">na data de assinatura da presente </w:t>
      </w:r>
      <w:r w:rsidR="00884201" w:rsidRPr="00182169">
        <w:rPr>
          <w:rFonts w:ascii="Tahoma" w:hAnsi="Tahoma" w:cs="Tahoma"/>
          <w:sz w:val="22"/>
          <w:szCs w:val="22"/>
        </w:rPr>
        <w:t>Escritura de Emissão</w:t>
      </w:r>
      <w:r w:rsidRPr="00182169">
        <w:rPr>
          <w:rFonts w:ascii="Tahoma" w:hAnsi="Tahoma" w:cs="Tahoma"/>
          <w:sz w:val="22"/>
          <w:szCs w:val="22"/>
        </w:rPr>
        <w:t xml:space="preserve">, conforme organograma encaminhado pela Emissora, o Agente Fiduciário </w:t>
      </w:r>
      <w:r w:rsidR="00765AEB" w:rsidRPr="00182169">
        <w:rPr>
          <w:rFonts w:ascii="Tahoma" w:hAnsi="Tahoma" w:cs="Tahoma"/>
          <w:sz w:val="22"/>
          <w:szCs w:val="22"/>
        </w:rPr>
        <w:t xml:space="preserve">identificou que </w:t>
      </w:r>
      <w:r w:rsidRPr="00182169">
        <w:rPr>
          <w:rFonts w:ascii="Tahoma" w:hAnsi="Tahoma" w:cs="Tahoma"/>
          <w:sz w:val="22"/>
          <w:szCs w:val="22"/>
        </w:rPr>
        <w:t>não presta serviços de agente fiduciário em outras emissões de valores mobiliários da Emissora e/ou de entidades integrantes do grupo econômico da Emissora</w:t>
      </w:r>
      <w:r w:rsidR="00F343DC" w:rsidRPr="00182169">
        <w:rPr>
          <w:rFonts w:ascii="Tahoma" w:hAnsi="Tahoma" w:cs="Tahoma"/>
          <w:color w:val="000000"/>
          <w:sz w:val="22"/>
          <w:szCs w:val="22"/>
        </w:rPr>
        <w:t>.</w:t>
      </w:r>
    </w:p>
    <w:p w:rsidR="00695521" w:rsidRPr="00182169" w:rsidRDefault="00695521" w:rsidP="001D00B5">
      <w:pPr>
        <w:suppressAutoHyphens/>
        <w:spacing w:line="300" w:lineRule="atLeast"/>
        <w:rPr>
          <w:rFonts w:ascii="Tahoma" w:hAnsi="Tahoma" w:cs="Tahoma"/>
          <w:sz w:val="22"/>
          <w:szCs w:val="22"/>
        </w:rPr>
      </w:pPr>
    </w:p>
    <w:p w:rsidR="00513D50" w:rsidRPr="00182169" w:rsidRDefault="00513D50" w:rsidP="001D00B5">
      <w:pPr>
        <w:pStyle w:val="PargrafodaLista"/>
        <w:numPr>
          <w:ilvl w:val="1"/>
          <w:numId w:val="44"/>
        </w:numPr>
        <w:suppressAutoHyphens/>
        <w:spacing w:line="300" w:lineRule="atLeast"/>
        <w:ind w:left="0" w:hanging="11"/>
        <w:rPr>
          <w:rFonts w:ascii="Tahoma" w:hAnsi="Tahoma" w:cs="Tahoma"/>
          <w:sz w:val="22"/>
          <w:szCs w:val="22"/>
        </w:rPr>
      </w:pPr>
      <w:r w:rsidRPr="00182169">
        <w:rPr>
          <w:rFonts w:ascii="Tahoma" w:hAnsi="Tahoma" w:cs="Tahoma"/>
          <w:sz w:val="22"/>
          <w:szCs w:val="22"/>
        </w:rPr>
        <w:t xml:space="preserve">O Agente Fiduciário exercerá suas funções a partir da data de assinatura desta </w:t>
      </w:r>
      <w:r w:rsidR="00884201" w:rsidRPr="00182169">
        <w:rPr>
          <w:rFonts w:ascii="Tahoma" w:hAnsi="Tahoma" w:cs="Tahoma"/>
          <w:sz w:val="22"/>
          <w:szCs w:val="22"/>
        </w:rPr>
        <w:t>Escritura de Emissão</w:t>
      </w:r>
      <w:r w:rsidRPr="00182169">
        <w:rPr>
          <w:rFonts w:ascii="Tahoma" w:hAnsi="Tahoma" w:cs="Tahoma"/>
          <w:sz w:val="22"/>
          <w:szCs w:val="22"/>
        </w:rPr>
        <w:t xml:space="preserve">, devendo permanecer no exercício de suas funções até a Data de Vencimento </w:t>
      </w:r>
      <w:r w:rsidR="00632530" w:rsidRPr="00182169">
        <w:rPr>
          <w:rFonts w:ascii="Tahoma" w:hAnsi="Tahoma" w:cs="Tahoma"/>
          <w:sz w:val="22"/>
          <w:szCs w:val="22"/>
        </w:rPr>
        <w:t xml:space="preserve">ou </w:t>
      </w:r>
      <w:r w:rsidRPr="00182169">
        <w:rPr>
          <w:rFonts w:ascii="Tahoma" w:hAnsi="Tahoma" w:cs="Tahoma"/>
          <w:sz w:val="22"/>
          <w:szCs w:val="22"/>
        </w:rPr>
        <w:t>até sua efetiva substituição</w:t>
      </w:r>
      <w:r w:rsidR="00313A16" w:rsidRPr="00182169">
        <w:rPr>
          <w:rFonts w:ascii="Tahoma" w:hAnsi="Tahoma" w:cs="Tahoma"/>
          <w:sz w:val="22"/>
          <w:szCs w:val="22"/>
        </w:rPr>
        <w:t xml:space="preserve">. </w:t>
      </w:r>
      <w:r w:rsidR="00313A16" w:rsidRPr="00182169">
        <w:rPr>
          <w:rFonts w:ascii="Tahoma" w:hAnsi="Tahoma" w:cs="Tahoma"/>
          <w:color w:val="000000"/>
          <w:w w:val="0"/>
          <w:sz w:val="22"/>
          <w:szCs w:val="22"/>
        </w:rPr>
        <w:t>Em ambos os casos, o término do exercício das funções do Agente Fiduciári</w:t>
      </w:r>
      <w:r w:rsidR="00EA2380" w:rsidRPr="00182169">
        <w:rPr>
          <w:rFonts w:ascii="Tahoma" w:hAnsi="Tahoma" w:cs="Tahoma"/>
          <w:color w:val="000000"/>
          <w:w w:val="0"/>
          <w:sz w:val="22"/>
          <w:szCs w:val="22"/>
        </w:rPr>
        <w:t>o será formalizado por meio de a</w:t>
      </w:r>
      <w:r w:rsidR="00313A16" w:rsidRPr="00182169">
        <w:rPr>
          <w:rFonts w:ascii="Tahoma" w:hAnsi="Tahoma" w:cs="Tahoma"/>
          <w:color w:val="000000"/>
          <w:w w:val="0"/>
          <w:sz w:val="22"/>
          <w:szCs w:val="22"/>
        </w:rPr>
        <w:t>ditamento</w:t>
      </w:r>
      <w:r w:rsidR="00632530" w:rsidRPr="00182169">
        <w:rPr>
          <w:rFonts w:ascii="Tahoma" w:hAnsi="Tahoma" w:cs="Tahoma"/>
          <w:color w:val="000000"/>
          <w:w w:val="0"/>
          <w:sz w:val="22"/>
          <w:szCs w:val="22"/>
        </w:rPr>
        <w:t xml:space="preserve"> a esta </w:t>
      </w:r>
      <w:r w:rsidR="00884201" w:rsidRPr="00182169">
        <w:rPr>
          <w:rFonts w:ascii="Tahoma" w:hAnsi="Tahoma" w:cs="Tahoma"/>
          <w:color w:val="000000"/>
          <w:w w:val="0"/>
          <w:sz w:val="22"/>
          <w:szCs w:val="22"/>
        </w:rPr>
        <w:t>Escritura de Emissão</w:t>
      </w:r>
      <w:r w:rsidRPr="00182169">
        <w:rPr>
          <w:rFonts w:ascii="Tahoma" w:hAnsi="Tahoma" w:cs="Tahoma"/>
          <w:sz w:val="22"/>
          <w:szCs w:val="22"/>
        </w:rPr>
        <w:t>.</w:t>
      </w:r>
    </w:p>
    <w:p w:rsidR="00513D50" w:rsidRPr="00182169" w:rsidRDefault="00513D50" w:rsidP="001D00B5">
      <w:pPr>
        <w:tabs>
          <w:tab w:val="left" w:pos="1134"/>
        </w:tabs>
        <w:suppressAutoHyphens/>
        <w:autoSpaceDE w:val="0"/>
        <w:autoSpaceDN w:val="0"/>
        <w:adjustRightInd w:val="0"/>
        <w:spacing w:line="300" w:lineRule="atLeast"/>
        <w:rPr>
          <w:rFonts w:ascii="Tahoma" w:hAnsi="Tahoma" w:cs="Tahoma"/>
          <w:sz w:val="22"/>
          <w:szCs w:val="22"/>
        </w:rPr>
      </w:pPr>
    </w:p>
    <w:p w:rsidR="00CA1055" w:rsidRPr="00182169" w:rsidRDefault="00BF7965" w:rsidP="001D00B5">
      <w:pPr>
        <w:pStyle w:val="PargrafodaLista"/>
        <w:numPr>
          <w:ilvl w:val="1"/>
          <w:numId w:val="44"/>
        </w:numPr>
        <w:suppressAutoHyphens/>
        <w:spacing w:line="300" w:lineRule="atLeast"/>
        <w:ind w:left="0" w:hanging="11"/>
        <w:rPr>
          <w:rFonts w:ascii="Tahoma" w:hAnsi="Tahoma" w:cs="Tahoma"/>
          <w:sz w:val="22"/>
          <w:szCs w:val="22"/>
        </w:rPr>
      </w:pPr>
      <w:r w:rsidRPr="00182169">
        <w:rPr>
          <w:rFonts w:ascii="Tahoma" w:hAnsi="Tahoma" w:cs="Tahoma"/>
          <w:sz w:val="22"/>
          <w:szCs w:val="22"/>
        </w:rPr>
        <w:t xml:space="preserve">Serão devidos, pela Emissora ao Agente Fiduciário, honorários pelo desempenho dos deveres e atribuições que lhe competem, nos termos da legislação em vigor e desta </w:t>
      </w:r>
      <w:r w:rsidR="00884201" w:rsidRPr="00182169">
        <w:rPr>
          <w:rFonts w:ascii="Tahoma" w:hAnsi="Tahoma" w:cs="Tahoma"/>
          <w:sz w:val="22"/>
          <w:szCs w:val="22"/>
        </w:rPr>
        <w:t>Escritura de Emissão</w:t>
      </w:r>
      <w:r w:rsidRPr="00182169">
        <w:rPr>
          <w:rFonts w:ascii="Tahoma" w:hAnsi="Tahoma" w:cs="Tahoma"/>
          <w:sz w:val="22"/>
          <w:szCs w:val="22"/>
        </w:rPr>
        <w:t>, correspondentes a uma remuneração anual de R$</w:t>
      </w:r>
      <w:r w:rsidR="00A54985" w:rsidRPr="00182169">
        <w:rPr>
          <w:rFonts w:ascii="Tahoma" w:hAnsi="Tahoma" w:cs="Tahoma"/>
          <w:sz w:val="22"/>
          <w:szCs w:val="22"/>
        </w:rPr>
        <w:t>17.690</w:t>
      </w:r>
      <w:r w:rsidR="0002170B" w:rsidRPr="00182169">
        <w:rPr>
          <w:rFonts w:ascii="Tahoma" w:hAnsi="Tahoma" w:cs="Tahoma"/>
          <w:sz w:val="22"/>
          <w:szCs w:val="22"/>
        </w:rPr>
        <w:t>,00</w:t>
      </w:r>
      <w:r w:rsidR="0002170B" w:rsidRPr="00182169" w:rsidDel="00B01B35">
        <w:rPr>
          <w:rFonts w:ascii="Tahoma" w:hAnsi="Tahoma" w:cs="Tahoma"/>
          <w:sz w:val="22"/>
          <w:szCs w:val="22"/>
        </w:rPr>
        <w:t xml:space="preserve"> </w:t>
      </w:r>
      <w:r w:rsidR="0002170B" w:rsidRPr="00182169">
        <w:rPr>
          <w:rFonts w:ascii="Tahoma" w:hAnsi="Tahoma" w:cs="Tahoma"/>
          <w:sz w:val="22"/>
          <w:szCs w:val="22"/>
        </w:rPr>
        <w:t>(</w:t>
      </w:r>
      <w:r w:rsidR="00A54985" w:rsidRPr="00182169">
        <w:rPr>
          <w:rFonts w:ascii="Tahoma" w:hAnsi="Tahoma" w:cs="Tahoma"/>
          <w:sz w:val="22"/>
          <w:szCs w:val="22"/>
        </w:rPr>
        <w:t xml:space="preserve">dezessete </w:t>
      </w:r>
      <w:r w:rsidR="0002170B" w:rsidRPr="00182169">
        <w:rPr>
          <w:rFonts w:ascii="Tahoma" w:hAnsi="Tahoma" w:cs="Tahoma"/>
          <w:sz w:val="22"/>
          <w:szCs w:val="22"/>
        </w:rPr>
        <w:t xml:space="preserve">mil </w:t>
      </w:r>
      <w:r w:rsidR="00B74C61" w:rsidRPr="00182169">
        <w:rPr>
          <w:rFonts w:ascii="Tahoma" w:hAnsi="Tahoma" w:cs="Tahoma"/>
          <w:sz w:val="22"/>
          <w:szCs w:val="22"/>
        </w:rPr>
        <w:t xml:space="preserve">seiscentos e </w:t>
      </w:r>
      <w:r w:rsidR="00A54985" w:rsidRPr="00182169">
        <w:rPr>
          <w:rFonts w:ascii="Tahoma" w:hAnsi="Tahoma" w:cs="Tahoma"/>
          <w:sz w:val="22"/>
          <w:szCs w:val="22"/>
        </w:rPr>
        <w:t xml:space="preserve">noventa </w:t>
      </w:r>
      <w:r w:rsidRPr="00182169">
        <w:rPr>
          <w:rFonts w:ascii="Tahoma" w:hAnsi="Tahoma" w:cs="Tahoma"/>
          <w:sz w:val="22"/>
          <w:szCs w:val="22"/>
        </w:rPr>
        <w:t xml:space="preserve">reais), sendo a primeira parcela devida no </w:t>
      </w:r>
      <w:r w:rsidR="0002170B" w:rsidRPr="00182169">
        <w:rPr>
          <w:rFonts w:ascii="Tahoma" w:hAnsi="Tahoma" w:cs="Tahoma"/>
          <w:sz w:val="22"/>
          <w:szCs w:val="22"/>
        </w:rPr>
        <w:t>5</w:t>
      </w:r>
      <w:r w:rsidR="0002170B" w:rsidRPr="00182169">
        <w:rPr>
          <w:rFonts w:ascii="Tahoma" w:hAnsi="Tahoma" w:cs="Tahoma"/>
          <w:sz w:val="22"/>
          <w:szCs w:val="22"/>
          <w:vertAlign w:val="superscript"/>
        </w:rPr>
        <w:t>o</w:t>
      </w:r>
      <w:r w:rsidR="0002170B" w:rsidRPr="00182169">
        <w:rPr>
          <w:rFonts w:ascii="Tahoma" w:hAnsi="Tahoma" w:cs="Tahoma"/>
          <w:sz w:val="22"/>
          <w:szCs w:val="22"/>
        </w:rPr>
        <w:t xml:space="preserve"> (quinto) </w:t>
      </w:r>
      <w:r w:rsidR="00EF7010" w:rsidRPr="00182169">
        <w:rPr>
          <w:rFonts w:ascii="Tahoma" w:hAnsi="Tahoma" w:cs="Tahoma"/>
          <w:sz w:val="22"/>
          <w:szCs w:val="22"/>
        </w:rPr>
        <w:t>D</w:t>
      </w:r>
      <w:r w:rsidR="0002170B" w:rsidRPr="00182169">
        <w:rPr>
          <w:rFonts w:ascii="Tahoma" w:hAnsi="Tahoma" w:cs="Tahoma"/>
          <w:sz w:val="22"/>
          <w:szCs w:val="22"/>
        </w:rPr>
        <w:t xml:space="preserve">ia </w:t>
      </w:r>
      <w:r w:rsidR="00EF7010" w:rsidRPr="00182169">
        <w:rPr>
          <w:rFonts w:ascii="Tahoma" w:hAnsi="Tahoma" w:cs="Tahoma"/>
          <w:sz w:val="22"/>
          <w:szCs w:val="22"/>
        </w:rPr>
        <w:t xml:space="preserve">Útil </w:t>
      </w:r>
      <w:r w:rsidRPr="00182169">
        <w:rPr>
          <w:rFonts w:ascii="Tahoma" w:hAnsi="Tahoma" w:cs="Tahoma"/>
          <w:sz w:val="22"/>
          <w:szCs w:val="22"/>
        </w:rPr>
        <w:t xml:space="preserve">contado da data de celebração desta </w:t>
      </w:r>
      <w:r w:rsidR="00884201" w:rsidRPr="00182169">
        <w:rPr>
          <w:rFonts w:ascii="Tahoma" w:hAnsi="Tahoma" w:cs="Tahoma"/>
          <w:sz w:val="22"/>
          <w:szCs w:val="22"/>
        </w:rPr>
        <w:t>Escritura de Emissão</w:t>
      </w:r>
      <w:r w:rsidRPr="00182169">
        <w:rPr>
          <w:rFonts w:ascii="Tahoma" w:hAnsi="Tahoma" w:cs="Tahoma"/>
          <w:sz w:val="22"/>
          <w:szCs w:val="22"/>
        </w:rPr>
        <w:t>, e as demais, no mesmo dia dos anos subsequentes.</w:t>
      </w:r>
      <w:r w:rsidR="00DE26D3" w:rsidRPr="00182169">
        <w:rPr>
          <w:rFonts w:ascii="Tahoma" w:hAnsi="Tahoma" w:cs="Tahoma"/>
          <w:sz w:val="22"/>
          <w:szCs w:val="22"/>
        </w:rPr>
        <w:t xml:space="preserve"> </w:t>
      </w:r>
    </w:p>
    <w:p w:rsidR="00F6270D" w:rsidRPr="00182169" w:rsidRDefault="00F6270D" w:rsidP="001D00B5">
      <w:pPr>
        <w:tabs>
          <w:tab w:val="left" w:pos="1134"/>
        </w:tabs>
        <w:suppressAutoHyphens/>
        <w:autoSpaceDE w:val="0"/>
        <w:autoSpaceDN w:val="0"/>
        <w:adjustRightInd w:val="0"/>
        <w:spacing w:line="300" w:lineRule="atLeast"/>
        <w:rPr>
          <w:rFonts w:ascii="Tahoma" w:hAnsi="Tahoma" w:cs="Tahoma"/>
          <w:sz w:val="22"/>
          <w:szCs w:val="22"/>
        </w:rPr>
      </w:pPr>
    </w:p>
    <w:p w:rsidR="00B74C61" w:rsidRPr="00182169" w:rsidRDefault="001612EF" w:rsidP="001D00B5">
      <w:pPr>
        <w:pStyle w:val="PargrafodaLista"/>
        <w:numPr>
          <w:ilvl w:val="1"/>
          <w:numId w:val="44"/>
        </w:numPr>
        <w:suppressAutoHyphens/>
        <w:spacing w:line="300" w:lineRule="atLeast"/>
        <w:ind w:left="0" w:hanging="11"/>
        <w:rPr>
          <w:rFonts w:ascii="Tahoma" w:hAnsi="Tahoma" w:cs="Tahoma"/>
          <w:sz w:val="22"/>
          <w:szCs w:val="22"/>
        </w:rPr>
      </w:pPr>
      <w:r w:rsidRPr="00182169">
        <w:rPr>
          <w:rFonts w:ascii="Tahoma" w:hAnsi="Tahoma" w:cs="Tahoma"/>
          <w:sz w:val="22"/>
          <w:szCs w:val="22"/>
        </w:rPr>
        <w:t>No 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devidos ao Agente Fiduciário, adicionalmente, o valor de R$500,00 (quinhentos reais) por hora-homem de trabalho dedicado a tais fatos bem como a (i)</w:t>
      </w:r>
      <w:r w:rsidR="00C24568">
        <w:rPr>
          <w:rFonts w:ascii="Tahoma" w:hAnsi="Tahoma" w:cs="Tahoma"/>
          <w:sz w:val="22"/>
          <w:szCs w:val="22"/>
        </w:rPr>
        <w:t> </w:t>
      </w:r>
      <w:r w:rsidRPr="00182169">
        <w:rPr>
          <w:rFonts w:ascii="Tahoma" w:hAnsi="Tahoma" w:cs="Tahoma"/>
          <w:sz w:val="22"/>
          <w:szCs w:val="22"/>
        </w:rPr>
        <w:t>comentários aos documentos da Emissão durante a estruturação da mesma, caso a operação não venha a se efetivar; (ii) execução das garantia</w:t>
      </w:r>
      <w:r w:rsidR="00497280">
        <w:rPr>
          <w:rFonts w:ascii="Tahoma" w:hAnsi="Tahoma" w:cs="Tahoma"/>
          <w:sz w:val="22"/>
          <w:szCs w:val="22"/>
        </w:rPr>
        <w:t>s</w:t>
      </w:r>
      <w:r w:rsidRPr="00182169">
        <w:rPr>
          <w:rFonts w:ascii="Tahoma" w:hAnsi="Tahoma" w:cs="Tahoma"/>
          <w:sz w:val="22"/>
          <w:szCs w:val="22"/>
        </w:rPr>
        <w:t>, conforme o caso; (iii)</w:t>
      </w:r>
      <w:r w:rsidR="00C24568">
        <w:rPr>
          <w:rFonts w:ascii="Tahoma" w:hAnsi="Tahoma" w:cs="Tahoma"/>
          <w:sz w:val="22"/>
          <w:szCs w:val="22"/>
        </w:rPr>
        <w:t> </w:t>
      </w:r>
      <w:r w:rsidRPr="00182169">
        <w:rPr>
          <w:rFonts w:ascii="Tahoma" w:hAnsi="Tahoma" w:cs="Tahoma"/>
          <w:sz w:val="22"/>
          <w:szCs w:val="22"/>
        </w:rPr>
        <w:t>participação em reuniões formais ou virtuais com a Emissora e/ou com investidores; e (iv) implementação das consequentes decisões tomadas em tais eventos, pagas 5 (cinco) dias após comprovação da entrega, pelo Agente Fiduciário, de "relatório de horas" à Emissora. Entende-se por reestruturação das Debêntures os eventos relacionados a alteração (i) das garantias, conforme o caso; (ii) prazos de pagamento e (iii) condições relacionadas ao vencimento antecipado das Debêntures. Os eventos relacionados a amortização das Debêntures não são considerados reestruturação das Debêntures</w:t>
      </w:r>
      <w:r w:rsidR="007018C5" w:rsidRPr="00182169">
        <w:rPr>
          <w:rFonts w:ascii="Tahoma" w:hAnsi="Tahoma" w:cs="Tahoma"/>
          <w:sz w:val="22"/>
          <w:szCs w:val="22"/>
        </w:rPr>
        <w:t>.</w:t>
      </w:r>
    </w:p>
    <w:p w:rsidR="00C76F98" w:rsidRPr="00182169" w:rsidRDefault="00C76F98" w:rsidP="001D00B5">
      <w:pPr>
        <w:pStyle w:val="PargrafodaLista"/>
        <w:suppressAutoHyphens/>
        <w:spacing w:line="300" w:lineRule="atLeast"/>
        <w:ind w:left="0"/>
        <w:rPr>
          <w:rFonts w:ascii="Tahoma" w:hAnsi="Tahoma" w:cs="Tahoma"/>
          <w:sz w:val="22"/>
          <w:szCs w:val="22"/>
        </w:rPr>
      </w:pPr>
    </w:p>
    <w:p w:rsidR="001612EF" w:rsidRPr="00182169" w:rsidRDefault="001612EF"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No caso de celebração de aditamentos à </w:t>
      </w:r>
      <w:r w:rsidR="00884201" w:rsidRPr="00182169">
        <w:rPr>
          <w:rFonts w:ascii="Tahoma" w:hAnsi="Tahoma" w:cs="Tahoma"/>
          <w:sz w:val="22"/>
          <w:szCs w:val="22"/>
        </w:rPr>
        <w:t>Escritura de Emissão</w:t>
      </w:r>
      <w:r w:rsidRPr="00182169">
        <w:rPr>
          <w:rFonts w:ascii="Tahoma" w:hAnsi="Tahoma" w:cs="Tahoma"/>
          <w:sz w:val="22"/>
          <w:szCs w:val="22"/>
        </w:rPr>
        <w:t xml:space="preserve">, bem como nas horas externas ao escritório do Agente Fiduciário, serão cobradas, adicionalmente, o valor de </w:t>
      </w:r>
      <w:r w:rsidRPr="00182169">
        <w:rPr>
          <w:rFonts w:ascii="Tahoma" w:hAnsi="Tahoma" w:cs="Tahoma"/>
          <w:sz w:val="22"/>
          <w:szCs w:val="22"/>
        </w:rPr>
        <w:lastRenderedPageBreak/>
        <w:t>R$500,00 (quinhentos reais) por hora-homem de trabalho dedicado a tais alterações/serviços</w:t>
      </w:r>
      <w:r w:rsidR="00A22052">
        <w:rPr>
          <w:rFonts w:ascii="Tahoma" w:hAnsi="Tahoma" w:cs="Tahoma"/>
          <w:sz w:val="22"/>
          <w:szCs w:val="22"/>
        </w:rPr>
        <w:t>.</w:t>
      </w:r>
    </w:p>
    <w:p w:rsidR="001612EF" w:rsidRPr="00182169" w:rsidRDefault="001612EF" w:rsidP="001D00B5">
      <w:pPr>
        <w:pStyle w:val="PargrafodaLista"/>
        <w:suppressAutoHyphens/>
        <w:spacing w:line="300" w:lineRule="atLeast"/>
        <w:ind w:left="0"/>
        <w:rPr>
          <w:rFonts w:ascii="Tahoma" w:hAnsi="Tahoma" w:cs="Tahoma"/>
          <w:sz w:val="22"/>
          <w:szCs w:val="22"/>
        </w:rPr>
      </w:pPr>
    </w:p>
    <w:p w:rsidR="00BF7965" w:rsidRPr="00182169" w:rsidRDefault="00B74C61"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Os impostos incidentes sobre a remuneração serão acrescidos às parcelas mencionadas acima nas datas de pagamento. Além disso, todos os valores mencionados acima serão atualizados pela variação positiva do Índice Geral de Preços do Mercado (IGP-M), divulgado pela Fundação Getúlio Vargas, sempre na menor periodicidade permitida em lei, a partir da data de celebração da </w:t>
      </w:r>
      <w:r w:rsidR="00884201" w:rsidRPr="00182169">
        <w:rPr>
          <w:rFonts w:ascii="Tahoma" w:hAnsi="Tahoma" w:cs="Tahoma"/>
          <w:sz w:val="22"/>
          <w:szCs w:val="22"/>
        </w:rPr>
        <w:t>Escritura de Emissão</w:t>
      </w:r>
      <w:r w:rsidR="00A22052">
        <w:rPr>
          <w:rFonts w:ascii="Tahoma" w:hAnsi="Tahoma" w:cs="Tahoma"/>
          <w:sz w:val="22"/>
          <w:szCs w:val="22"/>
        </w:rPr>
        <w:t>.</w:t>
      </w:r>
    </w:p>
    <w:p w:rsidR="00CD5EF6" w:rsidRPr="00182169" w:rsidRDefault="00CD5EF6" w:rsidP="001D00B5">
      <w:pPr>
        <w:tabs>
          <w:tab w:val="left" w:pos="1134"/>
        </w:tabs>
        <w:suppressAutoHyphens/>
        <w:autoSpaceDE w:val="0"/>
        <w:autoSpaceDN w:val="0"/>
        <w:adjustRightInd w:val="0"/>
        <w:spacing w:line="300" w:lineRule="atLeast"/>
        <w:rPr>
          <w:rFonts w:ascii="Tahoma" w:hAnsi="Tahoma" w:cs="Tahoma"/>
          <w:sz w:val="22"/>
          <w:szCs w:val="22"/>
        </w:rPr>
      </w:pPr>
    </w:p>
    <w:p w:rsidR="005E7257" w:rsidRPr="00182169" w:rsidRDefault="001612EF"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O pagamento está condicionado ao envio do boleto acompanhado do respectivo recibo pelo Agente Fiduciário à Emissora, com 10 (dez) Dias úteis de antecedência do vencimento.</w:t>
      </w:r>
      <w:r w:rsidR="005E7257" w:rsidRPr="00182169">
        <w:rPr>
          <w:rFonts w:ascii="Tahoma" w:hAnsi="Tahoma" w:cs="Tahoma"/>
          <w:sz w:val="22"/>
          <w:szCs w:val="22"/>
        </w:rPr>
        <w:t xml:space="preserve"> </w:t>
      </w:r>
    </w:p>
    <w:p w:rsidR="005E7257" w:rsidRPr="00182169" w:rsidRDefault="005E7257" w:rsidP="001D00B5">
      <w:pPr>
        <w:pStyle w:val="PargrafodaLista"/>
        <w:spacing w:line="300" w:lineRule="atLeast"/>
        <w:rPr>
          <w:rFonts w:ascii="Tahoma" w:hAnsi="Tahoma" w:cs="Tahoma"/>
          <w:sz w:val="22"/>
          <w:szCs w:val="22"/>
        </w:rPr>
      </w:pPr>
    </w:p>
    <w:p w:rsidR="00BF7965" w:rsidRPr="00182169" w:rsidRDefault="00B74C61"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Em caso de mora no pagamento de qualquer quantia devida em decorrência da Remuneração do Agente Fiduciário, os débitos em atraso ficarão, sem prejuízo da atualização monetária pelo Índice Geral de Preços do Mercado (IGP-M), divulgado pela Fundação Getúlio Vargas, sujeitos a: (i) multa moratória convencional, irredutível, de 2% (dois por cento) sobre o valor devido e não pago; e (ii) juros de mora de 1% (um por cento) ao mês, calculados pro rata die desde a data do inadimplemento até a data do efetivo pagamento, incidentes sobre o montante devido e não pago</w:t>
      </w:r>
      <w:r w:rsidR="00BF7965" w:rsidRPr="00182169">
        <w:rPr>
          <w:rFonts w:ascii="Tahoma" w:hAnsi="Tahoma" w:cs="Tahoma"/>
          <w:sz w:val="22"/>
          <w:szCs w:val="22"/>
        </w:rPr>
        <w:t>.</w:t>
      </w:r>
    </w:p>
    <w:p w:rsidR="00BF7965" w:rsidRPr="00182169" w:rsidRDefault="00BF7965" w:rsidP="001D00B5">
      <w:pPr>
        <w:tabs>
          <w:tab w:val="left" w:pos="1134"/>
        </w:tabs>
        <w:suppressAutoHyphens/>
        <w:autoSpaceDE w:val="0"/>
        <w:autoSpaceDN w:val="0"/>
        <w:adjustRightInd w:val="0"/>
        <w:spacing w:line="300" w:lineRule="atLeast"/>
        <w:rPr>
          <w:rFonts w:ascii="Tahoma" w:hAnsi="Tahoma" w:cs="Tahoma"/>
          <w:sz w:val="22"/>
          <w:szCs w:val="22"/>
        </w:rPr>
      </w:pPr>
    </w:p>
    <w:p w:rsidR="00BF7965" w:rsidRPr="00182169" w:rsidRDefault="00D94991" w:rsidP="001D00B5">
      <w:pPr>
        <w:pStyle w:val="PargrafodaLista"/>
        <w:numPr>
          <w:ilvl w:val="2"/>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A remuneração não inclui despesas consideradas necessárias ao exercício da função de agente fiduciário, durante a implantação e vigência do serviço, as quais serão cobertas pela Emissora, mediante pagamento das respectivas faturas acompanhadas dos respectivos comprovantes, emitidas diretamente em nome da Emissora ou mediante reembolso, sempre que possível</w:t>
      </w:r>
      <w:r w:rsidR="00FB1158" w:rsidRPr="00182169">
        <w:rPr>
          <w:rFonts w:ascii="Tahoma" w:hAnsi="Tahoma" w:cs="Tahoma"/>
          <w:sz w:val="22"/>
          <w:szCs w:val="22"/>
        </w:rPr>
        <w:t>,</w:t>
      </w:r>
      <w:r w:rsidRPr="00182169">
        <w:rPr>
          <w:rFonts w:ascii="Tahoma" w:hAnsi="Tahoma" w:cs="Tahoma"/>
          <w:sz w:val="22"/>
          <w:szCs w:val="22"/>
        </w:rPr>
        <w:t xml:space="preserve"> após prévia aprovação, quais sejam: publicações em geral, notificações, extração de certidões, </w:t>
      </w:r>
      <w:r w:rsidR="00E02861" w:rsidRPr="00182169">
        <w:rPr>
          <w:rFonts w:ascii="Tahoma" w:hAnsi="Tahoma" w:cs="Tahoma"/>
          <w:sz w:val="22"/>
          <w:szCs w:val="22"/>
        </w:rPr>
        <w:t xml:space="preserve">fotocópias, digitalizações, envio de documentos, </w:t>
      </w:r>
      <w:r w:rsidRPr="00182169">
        <w:rPr>
          <w:rFonts w:ascii="Tahoma" w:hAnsi="Tahoma" w:cs="Tahoma"/>
          <w:i/>
          <w:sz w:val="22"/>
          <w:szCs w:val="22"/>
        </w:rPr>
        <w:t>conference calls</w:t>
      </w:r>
      <w:r w:rsidRPr="00182169">
        <w:rPr>
          <w:rFonts w:ascii="Tahoma" w:hAnsi="Tahoma" w:cs="Tahoma"/>
          <w:sz w:val="22"/>
          <w:szCs w:val="22"/>
        </w:rPr>
        <w:t>, contatos telefônicos, viagens, transportes, alimentação, estadias, despesas com especialistas, tais como auditoria e/ou fiscalização, entre outros, ou assessoria legal aos Debenturistas.</w:t>
      </w:r>
    </w:p>
    <w:p w:rsidR="00A823F2" w:rsidRPr="00182169" w:rsidRDefault="00A823F2" w:rsidP="001D00B5">
      <w:pPr>
        <w:tabs>
          <w:tab w:val="left" w:pos="1134"/>
        </w:tabs>
        <w:suppressAutoHyphens/>
        <w:autoSpaceDE w:val="0"/>
        <w:autoSpaceDN w:val="0"/>
        <w:adjustRightInd w:val="0"/>
        <w:spacing w:line="300" w:lineRule="atLeast"/>
        <w:rPr>
          <w:rFonts w:ascii="Tahoma" w:hAnsi="Tahoma" w:cs="Tahoma"/>
          <w:sz w:val="22"/>
          <w:szCs w:val="22"/>
        </w:rPr>
      </w:pPr>
    </w:p>
    <w:p w:rsidR="00BF7965" w:rsidRPr="00182169" w:rsidRDefault="00BF7965" w:rsidP="001D00B5">
      <w:pPr>
        <w:pStyle w:val="PargrafodaLista"/>
        <w:numPr>
          <w:ilvl w:val="2"/>
          <w:numId w:val="44"/>
        </w:numPr>
        <w:suppressAutoHyphens/>
        <w:spacing w:line="300" w:lineRule="atLeast"/>
        <w:ind w:left="0" w:firstLine="0"/>
        <w:rPr>
          <w:rFonts w:ascii="Tahoma" w:hAnsi="Tahoma" w:cs="Tahoma"/>
          <w:color w:val="000000"/>
          <w:sz w:val="22"/>
          <w:szCs w:val="22"/>
        </w:rPr>
      </w:pPr>
      <w:r w:rsidRPr="00182169">
        <w:rPr>
          <w:rFonts w:ascii="Tahoma" w:hAnsi="Tahoma" w:cs="Tahoma"/>
          <w:sz w:val="22"/>
          <w:szCs w:val="22"/>
        </w:rPr>
        <w:t xml:space="preserve">Todas as despesas com procedimentos legais, inclusive as administrativas, em que </w:t>
      </w:r>
      <w:r w:rsidR="00880B50" w:rsidRPr="00182169">
        <w:rPr>
          <w:rFonts w:ascii="Tahoma" w:hAnsi="Tahoma" w:cs="Tahoma"/>
          <w:sz w:val="22"/>
          <w:szCs w:val="22"/>
        </w:rPr>
        <w:t>o</w:t>
      </w:r>
      <w:r w:rsidRPr="00182169">
        <w:rPr>
          <w:rFonts w:ascii="Tahoma" w:hAnsi="Tahoma" w:cs="Tahoma"/>
          <w:sz w:val="22"/>
          <w:szCs w:val="22"/>
        </w:rPr>
        <w:t xml:space="preserve"> </w:t>
      </w:r>
      <w:r w:rsidR="00880B50" w:rsidRPr="00182169">
        <w:rPr>
          <w:rFonts w:ascii="Tahoma" w:hAnsi="Tahoma" w:cs="Tahoma"/>
          <w:sz w:val="22"/>
          <w:szCs w:val="22"/>
        </w:rPr>
        <w:t>Agente Fiduciário</w:t>
      </w:r>
      <w:r w:rsidRPr="00182169">
        <w:rPr>
          <w:rFonts w:ascii="Tahoma" w:hAnsi="Tahoma" w:cs="Tahoma"/>
          <w:sz w:val="22"/>
          <w:szCs w:val="22"/>
        </w:rPr>
        <w:t xml:space="preserve"> venha a incorrer para resguardar os interesses dos Debenturistas deverão ser, sempre que possível, previamente aprovadas e adiantadas pelos Debenturistas e, posteriormente conforme previsto em Lei, ressarcidas pela Emissora. Tais despesas a serem adiantadas pelos Debenturistas incluem também os gastos com honorários advocatícios de terceiros, depósitos, custas e taxas judiciárias nas ações propostas pelo Agente Fiduciário, na condição de representante da comunhão dos Debenturistas. As eventuais despesas, depósitos e custas judiciais decorrentes da sucumbência em ações judiciais serão igualmente suportadas pelos Debenturistas, bem como a remuneração do </w:t>
      </w:r>
      <w:r w:rsidRPr="00182169">
        <w:rPr>
          <w:rFonts w:ascii="Tahoma" w:hAnsi="Tahoma" w:cs="Tahoma"/>
          <w:sz w:val="22"/>
          <w:szCs w:val="22"/>
        </w:rPr>
        <w:lastRenderedPageBreak/>
        <w:t xml:space="preserve">Agente Fiduciário na hipótese de a Emissora permanecer em inadimplência com relação ao pagamento desta por um período superior a </w:t>
      </w:r>
      <w:r w:rsidR="00B61A07" w:rsidRPr="00182169">
        <w:rPr>
          <w:rFonts w:ascii="Tahoma" w:hAnsi="Tahoma" w:cs="Tahoma"/>
          <w:sz w:val="22"/>
          <w:szCs w:val="22"/>
        </w:rPr>
        <w:t xml:space="preserve">10 </w:t>
      </w:r>
      <w:r w:rsidRPr="00182169">
        <w:rPr>
          <w:rFonts w:ascii="Tahoma" w:hAnsi="Tahoma" w:cs="Tahoma"/>
          <w:sz w:val="22"/>
          <w:szCs w:val="22"/>
        </w:rPr>
        <w:t>(</w:t>
      </w:r>
      <w:r w:rsidR="00B61A07" w:rsidRPr="00182169">
        <w:rPr>
          <w:rFonts w:ascii="Tahoma" w:hAnsi="Tahoma" w:cs="Tahoma"/>
          <w:sz w:val="22"/>
          <w:szCs w:val="22"/>
        </w:rPr>
        <w:t>dez</w:t>
      </w:r>
      <w:r w:rsidRPr="00182169">
        <w:rPr>
          <w:rFonts w:ascii="Tahoma" w:hAnsi="Tahoma" w:cs="Tahoma"/>
          <w:sz w:val="22"/>
          <w:szCs w:val="22"/>
        </w:rPr>
        <w:t>) dias, podendo o Agente Fiduciário solicitar adiantamento aos Debenturistas para cobertura do risco de sucumbência.</w:t>
      </w:r>
    </w:p>
    <w:p w:rsidR="00B61A07" w:rsidRPr="00182169" w:rsidRDefault="00B61A07" w:rsidP="001D00B5">
      <w:pPr>
        <w:pStyle w:val="PargrafodaLista"/>
        <w:spacing w:line="300" w:lineRule="atLeast"/>
        <w:rPr>
          <w:rFonts w:ascii="Tahoma" w:hAnsi="Tahoma" w:cs="Tahoma"/>
          <w:color w:val="000000"/>
          <w:sz w:val="22"/>
          <w:szCs w:val="22"/>
        </w:rPr>
      </w:pPr>
    </w:p>
    <w:p w:rsidR="00B61A07" w:rsidRPr="00182169" w:rsidRDefault="00B61A07" w:rsidP="001D00B5">
      <w:pPr>
        <w:pStyle w:val="PargrafodaLista"/>
        <w:numPr>
          <w:ilvl w:val="2"/>
          <w:numId w:val="44"/>
        </w:numPr>
        <w:suppressAutoHyphens/>
        <w:spacing w:line="300" w:lineRule="atLeast"/>
        <w:ind w:left="0" w:firstLine="0"/>
        <w:rPr>
          <w:rFonts w:ascii="Tahoma" w:hAnsi="Tahoma" w:cs="Tahoma"/>
          <w:color w:val="000000"/>
          <w:sz w:val="22"/>
          <w:szCs w:val="22"/>
        </w:rPr>
      </w:pPr>
      <w:r w:rsidRPr="00182169">
        <w:rPr>
          <w:rFonts w:ascii="Tahoma" w:hAnsi="Tahoma" w:cs="Tahoma"/>
          <w:color w:val="000000"/>
          <w:sz w:val="22"/>
          <w:szCs w:val="22"/>
        </w:rPr>
        <w:t>Não haverá devolução de valores já recebidos pelo Agente Fiduciário a título da prestação de serviços, exceto se o valor tiver sido pago incorretamente.</w:t>
      </w:r>
    </w:p>
    <w:p w:rsidR="00513D50" w:rsidRPr="00182169" w:rsidRDefault="00513D50" w:rsidP="001D00B5">
      <w:pPr>
        <w:suppressAutoHyphens/>
        <w:spacing w:line="300" w:lineRule="atLeast"/>
        <w:rPr>
          <w:rFonts w:ascii="Tahoma" w:hAnsi="Tahoma" w:cs="Tahoma"/>
          <w:sz w:val="22"/>
          <w:szCs w:val="22"/>
        </w:rPr>
      </w:pPr>
      <w:bookmarkStart w:id="73" w:name="_DV_M324"/>
      <w:bookmarkStart w:id="74" w:name="_DV_M325"/>
      <w:bookmarkStart w:id="75" w:name="_DV_M327"/>
      <w:bookmarkStart w:id="76" w:name="_DV_M328"/>
      <w:bookmarkStart w:id="77" w:name="_DV_M329"/>
      <w:bookmarkStart w:id="78" w:name="_DV_M330"/>
      <w:bookmarkStart w:id="79" w:name="_DV_M331"/>
      <w:bookmarkStart w:id="80" w:name="_DV_M332"/>
      <w:bookmarkEnd w:id="73"/>
      <w:bookmarkEnd w:id="74"/>
      <w:bookmarkEnd w:id="75"/>
      <w:bookmarkEnd w:id="76"/>
      <w:bookmarkEnd w:id="77"/>
      <w:bookmarkEnd w:id="78"/>
      <w:bookmarkEnd w:id="79"/>
      <w:bookmarkEnd w:id="80"/>
    </w:p>
    <w:p w:rsidR="00513D50" w:rsidRPr="00182169" w:rsidRDefault="00513D50" w:rsidP="001D00B5">
      <w:pPr>
        <w:pStyle w:val="PargrafodaLista"/>
        <w:numPr>
          <w:ilvl w:val="1"/>
          <w:numId w:val="44"/>
        </w:numPr>
        <w:suppressAutoHyphens/>
        <w:spacing w:line="300" w:lineRule="atLeast"/>
        <w:ind w:left="0" w:hanging="11"/>
        <w:rPr>
          <w:rFonts w:ascii="Tahoma" w:hAnsi="Tahoma" w:cs="Tahoma"/>
          <w:sz w:val="22"/>
          <w:szCs w:val="22"/>
        </w:rPr>
      </w:pPr>
      <w:r w:rsidRPr="00182169">
        <w:rPr>
          <w:rFonts w:ascii="Tahoma" w:hAnsi="Tahoma" w:cs="Tahoma"/>
          <w:sz w:val="22"/>
          <w:szCs w:val="22"/>
        </w:rPr>
        <w:t xml:space="preserve">Além de outros previstos em lei, em ato normativo da CVM ou nesta </w:t>
      </w:r>
      <w:r w:rsidR="00884201" w:rsidRPr="00182169">
        <w:rPr>
          <w:rFonts w:ascii="Tahoma" w:hAnsi="Tahoma" w:cs="Tahoma"/>
          <w:sz w:val="22"/>
          <w:szCs w:val="22"/>
        </w:rPr>
        <w:t>Escritura de Emissão</w:t>
      </w:r>
      <w:r w:rsidRPr="00182169">
        <w:rPr>
          <w:rFonts w:ascii="Tahoma" w:hAnsi="Tahoma" w:cs="Tahoma"/>
          <w:sz w:val="22"/>
          <w:szCs w:val="22"/>
        </w:rPr>
        <w:t>, constituem deveres e atribuições do Agente Fiduciário:</w:t>
      </w:r>
    </w:p>
    <w:p w:rsidR="00513D50" w:rsidRPr="00182169" w:rsidRDefault="00513D50" w:rsidP="001D00B5">
      <w:pPr>
        <w:suppressAutoHyphens/>
        <w:spacing w:line="300" w:lineRule="atLeast"/>
        <w:ind w:left="360"/>
        <w:rPr>
          <w:rFonts w:ascii="Tahoma" w:hAnsi="Tahoma" w:cs="Tahoma"/>
          <w:sz w:val="22"/>
          <w:szCs w:val="22"/>
        </w:rPr>
      </w:pPr>
    </w:p>
    <w:p w:rsidR="007F7B27" w:rsidRPr="00182169" w:rsidRDefault="007F7B27" w:rsidP="001D00B5">
      <w:pPr>
        <w:widowControl/>
        <w:numPr>
          <w:ilvl w:val="0"/>
          <w:numId w:val="42"/>
        </w:numPr>
        <w:tabs>
          <w:tab w:val="clear" w:pos="1080"/>
          <w:tab w:val="num" w:pos="851"/>
        </w:tabs>
        <w:spacing w:line="300" w:lineRule="atLeast"/>
        <w:ind w:left="851" w:hanging="851"/>
        <w:rPr>
          <w:rFonts w:ascii="Tahoma" w:hAnsi="Tahoma" w:cs="Tahoma"/>
          <w:sz w:val="22"/>
          <w:szCs w:val="22"/>
        </w:rPr>
      </w:pPr>
      <w:r w:rsidRPr="00182169">
        <w:rPr>
          <w:rFonts w:ascii="Tahoma" w:hAnsi="Tahoma" w:cs="Tahoma"/>
          <w:sz w:val="22"/>
          <w:szCs w:val="22"/>
        </w:rPr>
        <w:t>exercer suas atividades com boa fé, transparência e lealdade para com os Debenturistas;</w:t>
      </w:r>
    </w:p>
    <w:p w:rsidR="00677731" w:rsidRPr="00182169" w:rsidRDefault="00677731" w:rsidP="00677731">
      <w:pPr>
        <w:widowControl w:val="0"/>
        <w:autoSpaceDE w:val="0"/>
        <w:autoSpaceDN w:val="0"/>
        <w:adjustRightInd w:val="0"/>
        <w:spacing w:line="300" w:lineRule="atLeast"/>
        <w:ind w:left="851"/>
        <w:rPr>
          <w:rFonts w:ascii="Tahoma" w:hAnsi="Tahoma" w:cs="Tahoma"/>
          <w:sz w:val="22"/>
          <w:szCs w:val="22"/>
        </w:rPr>
      </w:pPr>
    </w:p>
    <w:p w:rsidR="007F7B27" w:rsidRPr="00182169" w:rsidRDefault="007F7B27" w:rsidP="001D00B5">
      <w:pPr>
        <w:widowControl/>
        <w:numPr>
          <w:ilvl w:val="0"/>
          <w:numId w:val="42"/>
        </w:numPr>
        <w:tabs>
          <w:tab w:val="clear" w:pos="1080"/>
          <w:tab w:val="num" w:pos="851"/>
        </w:tabs>
        <w:spacing w:line="300" w:lineRule="atLeast"/>
        <w:ind w:left="851" w:hanging="851"/>
        <w:rPr>
          <w:rFonts w:ascii="Tahoma" w:hAnsi="Tahoma" w:cs="Tahoma"/>
          <w:sz w:val="22"/>
          <w:szCs w:val="22"/>
        </w:rPr>
      </w:pPr>
      <w:r w:rsidRPr="00182169">
        <w:rPr>
          <w:rFonts w:ascii="Tahoma" w:hAnsi="Tahoma" w:cs="Tahoma"/>
          <w:sz w:val="22"/>
          <w:szCs w:val="22"/>
        </w:rPr>
        <w:t>proteger os direitos e interesses dos Debenturistas, empregando, no exercício da função, o cuidado e a diligência que todo homem ativo e probo costuma empregar na administração dos seus próprios bens;</w:t>
      </w:r>
    </w:p>
    <w:p w:rsidR="00677731" w:rsidRPr="00182169" w:rsidRDefault="00677731" w:rsidP="00677731">
      <w:pPr>
        <w:widowControl w:val="0"/>
        <w:autoSpaceDE w:val="0"/>
        <w:autoSpaceDN w:val="0"/>
        <w:adjustRightInd w:val="0"/>
        <w:spacing w:line="300" w:lineRule="atLeast"/>
        <w:ind w:left="851"/>
        <w:rPr>
          <w:rFonts w:ascii="Tahoma" w:hAnsi="Tahoma" w:cs="Tahoma"/>
          <w:sz w:val="22"/>
          <w:szCs w:val="22"/>
        </w:rPr>
      </w:pPr>
      <w:bookmarkStart w:id="81" w:name="_DV_M279"/>
      <w:bookmarkEnd w:id="81"/>
    </w:p>
    <w:p w:rsidR="007F7B27" w:rsidRPr="00182169" w:rsidRDefault="007F7B27" w:rsidP="001D00B5">
      <w:pPr>
        <w:widowControl/>
        <w:numPr>
          <w:ilvl w:val="0"/>
          <w:numId w:val="42"/>
        </w:numPr>
        <w:tabs>
          <w:tab w:val="clear" w:pos="1080"/>
          <w:tab w:val="num" w:pos="851"/>
        </w:tabs>
        <w:spacing w:line="300" w:lineRule="atLeast"/>
        <w:ind w:left="851" w:hanging="851"/>
        <w:rPr>
          <w:rFonts w:ascii="Tahoma" w:hAnsi="Tahoma" w:cs="Tahoma"/>
          <w:sz w:val="22"/>
          <w:szCs w:val="22"/>
        </w:rPr>
      </w:pPr>
      <w:r w:rsidRPr="00182169">
        <w:rPr>
          <w:rFonts w:ascii="Tahoma" w:hAnsi="Tahoma" w:cs="Tahoma"/>
          <w:sz w:val="22"/>
          <w:szCs w:val="22"/>
        </w:rPr>
        <w:t xml:space="preserve">renunciar à função, na hipótese de superveniência de conflitos de interesse ou de qualquer outra modalidade de inaptidão e realizar a imediata convocação da </w:t>
      </w:r>
      <w:r w:rsidR="00065186" w:rsidRPr="00182169">
        <w:rPr>
          <w:rFonts w:ascii="Tahoma" w:hAnsi="Tahoma" w:cs="Tahoma"/>
          <w:sz w:val="22"/>
          <w:szCs w:val="22"/>
        </w:rPr>
        <w:t>Assembleia Geral de Debenturistas</w:t>
      </w:r>
      <w:r w:rsidRPr="00182169">
        <w:rPr>
          <w:rFonts w:ascii="Tahoma" w:hAnsi="Tahoma" w:cs="Tahoma"/>
          <w:sz w:val="22"/>
          <w:szCs w:val="22"/>
        </w:rPr>
        <w:t xml:space="preserve"> para deliberação de sua substituição;</w:t>
      </w:r>
    </w:p>
    <w:p w:rsidR="00677731" w:rsidRPr="00182169" w:rsidRDefault="00677731" w:rsidP="00677731">
      <w:pPr>
        <w:widowControl w:val="0"/>
        <w:autoSpaceDE w:val="0"/>
        <w:autoSpaceDN w:val="0"/>
        <w:adjustRightInd w:val="0"/>
        <w:spacing w:line="300" w:lineRule="atLeast"/>
        <w:ind w:left="851"/>
        <w:rPr>
          <w:rFonts w:ascii="Tahoma" w:hAnsi="Tahoma" w:cs="Tahoma"/>
          <w:sz w:val="22"/>
          <w:szCs w:val="22"/>
        </w:rPr>
      </w:pPr>
      <w:bookmarkStart w:id="82" w:name="_DV_M280"/>
      <w:bookmarkEnd w:id="82"/>
    </w:p>
    <w:p w:rsidR="007F7B27" w:rsidRPr="00182169" w:rsidRDefault="007F7B27" w:rsidP="001D00B5">
      <w:pPr>
        <w:widowControl/>
        <w:numPr>
          <w:ilvl w:val="0"/>
          <w:numId w:val="42"/>
        </w:numPr>
        <w:tabs>
          <w:tab w:val="clear" w:pos="1080"/>
          <w:tab w:val="num" w:pos="851"/>
        </w:tabs>
        <w:spacing w:line="300" w:lineRule="atLeast"/>
        <w:ind w:left="851" w:hanging="851"/>
        <w:rPr>
          <w:rFonts w:ascii="Tahoma" w:hAnsi="Tahoma" w:cs="Tahoma"/>
          <w:sz w:val="22"/>
          <w:szCs w:val="22"/>
        </w:rPr>
      </w:pPr>
      <w:r w:rsidRPr="00182169">
        <w:rPr>
          <w:rFonts w:ascii="Tahoma" w:hAnsi="Tahoma" w:cs="Tahoma"/>
          <w:sz w:val="22"/>
          <w:szCs w:val="22"/>
        </w:rPr>
        <w:t>conservar em boa guarda a documentação relativa ao exercício de suas funções;</w:t>
      </w:r>
    </w:p>
    <w:p w:rsidR="00677731" w:rsidRPr="00182169" w:rsidRDefault="00677731" w:rsidP="00677731">
      <w:pPr>
        <w:widowControl w:val="0"/>
        <w:autoSpaceDE w:val="0"/>
        <w:autoSpaceDN w:val="0"/>
        <w:adjustRightInd w:val="0"/>
        <w:spacing w:line="300" w:lineRule="atLeast"/>
        <w:ind w:left="851"/>
        <w:rPr>
          <w:rFonts w:ascii="Tahoma" w:hAnsi="Tahoma" w:cs="Tahoma"/>
          <w:sz w:val="22"/>
          <w:szCs w:val="22"/>
        </w:rPr>
      </w:pPr>
    </w:p>
    <w:p w:rsidR="007F7B27" w:rsidRPr="00182169" w:rsidRDefault="007F7B27" w:rsidP="001D00B5">
      <w:pPr>
        <w:widowControl/>
        <w:numPr>
          <w:ilvl w:val="0"/>
          <w:numId w:val="42"/>
        </w:numPr>
        <w:tabs>
          <w:tab w:val="clear" w:pos="1080"/>
          <w:tab w:val="num" w:pos="851"/>
        </w:tabs>
        <w:spacing w:line="300" w:lineRule="atLeast"/>
        <w:ind w:left="851" w:hanging="851"/>
        <w:rPr>
          <w:rFonts w:ascii="Tahoma" w:hAnsi="Tahoma" w:cs="Tahoma"/>
          <w:sz w:val="22"/>
          <w:szCs w:val="22"/>
        </w:rPr>
      </w:pPr>
      <w:r w:rsidRPr="00182169">
        <w:rPr>
          <w:rFonts w:ascii="Tahoma" w:hAnsi="Tahoma" w:cs="Tahoma"/>
          <w:sz w:val="22"/>
          <w:szCs w:val="22"/>
        </w:rPr>
        <w:t xml:space="preserve">verificar, no momento de aceitar a função, a veracidade das informações relativas às garantias e a consistência das demais informações contidas nesta </w:t>
      </w:r>
      <w:r w:rsidR="00884201" w:rsidRPr="00182169">
        <w:rPr>
          <w:rFonts w:ascii="Tahoma" w:hAnsi="Tahoma" w:cs="Tahoma"/>
          <w:sz w:val="22"/>
          <w:szCs w:val="22"/>
        </w:rPr>
        <w:t>Escritura de Emissão</w:t>
      </w:r>
      <w:r w:rsidR="0002170B" w:rsidRPr="00182169">
        <w:rPr>
          <w:rFonts w:ascii="Tahoma" w:hAnsi="Tahoma" w:cs="Tahoma"/>
          <w:sz w:val="22"/>
          <w:szCs w:val="22"/>
        </w:rPr>
        <w:t xml:space="preserve"> e nos Contratos de Garantia</w:t>
      </w:r>
      <w:r w:rsidRPr="00182169">
        <w:rPr>
          <w:rFonts w:ascii="Tahoma" w:hAnsi="Tahoma" w:cs="Tahoma"/>
          <w:sz w:val="22"/>
          <w:szCs w:val="22"/>
        </w:rPr>
        <w:t>, diligenciando no sentido de que sejam sanadas as omissões, falhas ou defeitos de que tenha conhecimento;</w:t>
      </w:r>
    </w:p>
    <w:p w:rsidR="00677731" w:rsidRPr="00182169" w:rsidRDefault="00677731" w:rsidP="00677731">
      <w:pPr>
        <w:widowControl w:val="0"/>
        <w:autoSpaceDE w:val="0"/>
        <w:autoSpaceDN w:val="0"/>
        <w:adjustRightInd w:val="0"/>
        <w:spacing w:line="300" w:lineRule="atLeast"/>
        <w:ind w:left="851"/>
        <w:rPr>
          <w:rFonts w:ascii="Tahoma" w:hAnsi="Tahoma" w:cs="Tahoma"/>
          <w:sz w:val="22"/>
          <w:szCs w:val="22"/>
        </w:rPr>
      </w:pPr>
      <w:bookmarkStart w:id="83" w:name="_DV_M282"/>
      <w:bookmarkEnd w:id="83"/>
    </w:p>
    <w:p w:rsidR="007F7B27" w:rsidRPr="00182169" w:rsidRDefault="007F7B27" w:rsidP="001D00B5">
      <w:pPr>
        <w:widowControl/>
        <w:numPr>
          <w:ilvl w:val="0"/>
          <w:numId w:val="42"/>
        </w:numPr>
        <w:tabs>
          <w:tab w:val="clear" w:pos="1080"/>
          <w:tab w:val="num" w:pos="851"/>
        </w:tabs>
        <w:spacing w:line="300" w:lineRule="atLeast"/>
        <w:ind w:left="851" w:hanging="851"/>
        <w:rPr>
          <w:rFonts w:ascii="Tahoma" w:hAnsi="Tahoma" w:cs="Tahoma"/>
          <w:sz w:val="22"/>
          <w:szCs w:val="22"/>
        </w:rPr>
      </w:pPr>
      <w:r w:rsidRPr="00182169">
        <w:rPr>
          <w:rFonts w:ascii="Tahoma" w:hAnsi="Tahoma" w:cs="Tahoma"/>
          <w:sz w:val="22"/>
          <w:szCs w:val="22"/>
        </w:rPr>
        <w:t xml:space="preserve">diligenciar junto a Emissora para que a </w:t>
      </w:r>
      <w:r w:rsidR="00884201" w:rsidRPr="00182169">
        <w:rPr>
          <w:rFonts w:ascii="Tahoma" w:hAnsi="Tahoma" w:cs="Tahoma"/>
          <w:sz w:val="22"/>
          <w:szCs w:val="22"/>
        </w:rPr>
        <w:t>Escritura de Emissão</w:t>
      </w:r>
      <w:r w:rsidRPr="00182169">
        <w:rPr>
          <w:rFonts w:ascii="Tahoma" w:hAnsi="Tahoma" w:cs="Tahoma"/>
          <w:sz w:val="22"/>
          <w:szCs w:val="22"/>
        </w:rPr>
        <w:t xml:space="preserve"> e seus respectivos aditamentos sejam registrados na </w:t>
      </w:r>
      <w:r w:rsidR="00E00876" w:rsidRPr="00182169">
        <w:rPr>
          <w:rFonts w:ascii="Tahoma" w:hAnsi="Tahoma" w:cs="Tahoma"/>
          <w:sz w:val="22"/>
          <w:szCs w:val="22"/>
        </w:rPr>
        <w:t>JUCESP</w:t>
      </w:r>
      <w:r w:rsidRPr="00182169">
        <w:rPr>
          <w:rFonts w:ascii="Tahoma" w:hAnsi="Tahoma" w:cs="Tahoma"/>
          <w:sz w:val="22"/>
          <w:szCs w:val="22"/>
        </w:rPr>
        <w:t xml:space="preserve">, adotando, no caso de omissão da Emissora, as medidas eventualmente previstas em lei; </w:t>
      </w:r>
    </w:p>
    <w:p w:rsidR="00677731" w:rsidRPr="00182169" w:rsidRDefault="00677731" w:rsidP="00677731">
      <w:pPr>
        <w:widowControl w:val="0"/>
        <w:autoSpaceDE w:val="0"/>
        <w:autoSpaceDN w:val="0"/>
        <w:adjustRightInd w:val="0"/>
        <w:spacing w:line="300" w:lineRule="atLeast"/>
        <w:ind w:left="851"/>
        <w:rPr>
          <w:rFonts w:ascii="Tahoma" w:hAnsi="Tahoma" w:cs="Tahoma"/>
          <w:sz w:val="22"/>
          <w:szCs w:val="22"/>
        </w:rPr>
      </w:pPr>
      <w:bookmarkStart w:id="84" w:name="_DV_M283"/>
      <w:bookmarkEnd w:id="84"/>
    </w:p>
    <w:p w:rsidR="007F7B27" w:rsidRPr="00182169" w:rsidRDefault="007F7B27" w:rsidP="001D00B5">
      <w:pPr>
        <w:widowControl/>
        <w:numPr>
          <w:ilvl w:val="0"/>
          <w:numId w:val="42"/>
        </w:numPr>
        <w:tabs>
          <w:tab w:val="clear" w:pos="1080"/>
          <w:tab w:val="num" w:pos="851"/>
        </w:tabs>
        <w:spacing w:line="300" w:lineRule="atLeast"/>
        <w:ind w:left="851" w:hanging="851"/>
        <w:rPr>
          <w:rFonts w:ascii="Tahoma" w:hAnsi="Tahoma" w:cs="Tahoma"/>
          <w:sz w:val="22"/>
          <w:szCs w:val="22"/>
        </w:rPr>
      </w:pPr>
      <w:r w:rsidRPr="00182169">
        <w:rPr>
          <w:rFonts w:ascii="Tahoma" w:hAnsi="Tahoma" w:cs="Tahoma"/>
          <w:sz w:val="22"/>
          <w:szCs w:val="22"/>
        </w:rPr>
        <w:t xml:space="preserve">acompanhar a prestação das informações periódicas pela Emissora, alertando os Debenturistas, no relatório anual de que trata o item </w:t>
      </w:r>
      <w:r w:rsidRPr="00182169">
        <w:rPr>
          <w:rFonts w:ascii="Tahoma" w:hAnsi="Tahoma" w:cs="Tahoma"/>
          <w:sz w:val="22"/>
          <w:szCs w:val="22"/>
        </w:rPr>
        <w:fldChar w:fldCharType="begin"/>
      </w:r>
      <w:r w:rsidRPr="00182169">
        <w:rPr>
          <w:rFonts w:ascii="Tahoma" w:hAnsi="Tahoma" w:cs="Tahoma"/>
          <w:sz w:val="22"/>
          <w:szCs w:val="22"/>
        </w:rPr>
        <w:instrText xml:space="preserve"> REF _Ref486951789 \r \p \h </w:instrText>
      </w:r>
      <w:r w:rsidR="0066506B" w:rsidRPr="00182169">
        <w:rPr>
          <w:rFonts w:ascii="Tahoma" w:hAnsi="Tahoma" w:cs="Tahoma"/>
          <w:sz w:val="22"/>
          <w:szCs w:val="22"/>
        </w:rPr>
        <w:instrText xml:space="preserve"> \* MERGEFORMAT </w:instrText>
      </w:r>
      <w:r w:rsidRPr="00182169">
        <w:rPr>
          <w:rFonts w:ascii="Tahoma" w:hAnsi="Tahoma" w:cs="Tahoma"/>
          <w:sz w:val="22"/>
          <w:szCs w:val="22"/>
        </w:rPr>
      </w:r>
      <w:r w:rsidRPr="00182169">
        <w:rPr>
          <w:rFonts w:ascii="Tahoma" w:hAnsi="Tahoma" w:cs="Tahoma"/>
          <w:sz w:val="22"/>
          <w:szCs w:val="22"/>
        </w:rPr>
        <w:fldChar w:fldCharType="separate"/>
      </w:r>
      <w:r w:rsidR="001B5913" w:rsidRPr="00182169">
        <w:rPr>
          <w:rFonts w:ascii="Tahoma" w:hAnsi="Tahoma" w:cs="Tahoma"/>
          <w:sz w:val="22"/>
          <w:szCs w:val="22"/>
        </w:rPr>
        <w:t>(xx) abaixo</w:t>
      </w:r>
      <w:r w:rsidRPr="00182169">
        <w:rPr>
          <w:rFonts w:ascii="Tahoma" w:hAnsi="Tahoma" w:cs="Tahoma"/>
          <w:sz w:val="22"/>
          <w:szCs w:val="22"/>
        </w:rPr>
        <w:fldChar w:fldCharType="end"/>
      </w:r>
      <w:r w:rsidRPr="00182169">
        <w:rPr>
          <w:rFonts w:ascii="Tahoma" w:hAnsi="Tahoma" w:cs="Tahoma"/>
          <w:sz w:val="22"/>
          <w:szCs w:val="22"/>
        </w:rPr>
        <w:t>, sobre inconsistências ou omissões de que tenha conhecimento;</w:t>
      </w:r>
    </w:p>
    <w:p w:rsidR="00677731" w:rsidRPr="00182169" w:rsidRDefault="00677731" w:rsidP="00677731">
      <w:pPr>
        <w:widowControl w:val="0"/>
        <w:autoSpaceDE w:val="0"/>
        <w:autoSpaceDN w:val="0"/>
        <w:adjustRightInd w:val="0"/>
        <w:spacing w:line="300" w:lineRule="atLeast"/>
        <w:ind w:left="851"/>
        <w:rPr>
          <w:rFonts w:ascii="Tahoma" w:hAnsi="Tahoma" w:cs="Tahoma"/>
          <w:sz w:val="22"/>
          <w:szCs w:val="22"/>
        </w:rPr>
      </w:pPr>
      <w:bookmarkStart w:id="85" w:name="_DV_M284"/>
      <w:bookmarkEnd w:id="85"/>
    </w:p>
    <w:p w:rsidR="007F7B27" w:rsidRPr="00182169" w:rsidRDefault="007F7B27" w:rsidP="001D00B5">
      <w:pPr>
        <w:widowControl/>
        <w:numPr>
          <w:ilvl w:val="0"/>
          <w:numId w:val="42"/>
        </w:numPr>
        <w:tabs>
          <w:tab w:val="clear" w:pos="1080"/>
          <w:tab w:val="num" w:pos="851"/>
        </w:tabs>
        <w:spacing w:line="300" w:lineRule="atLeast"/>
        <w:ind w:left="851" w:hanging="851"/>
        <w:rPr>
          <w:rFonts w:ascii="Tahoma" w:hAnsi="Tahoma" w:cs="Tahoma"/>
          <w:sz w:val="22"/>
          <w:szCs w:val="22"/>
        </w:rPr>
      </w:pPr>
      <w:r w:rsidRPr="00182169">
        <w:rPr>
          <w:rFonts w:ascii="Tahoma" w:hAnsi="Tahoma" w:cs="Tahoma"/>
          <w:sz w:val="22"/>
          <w:szCs w:val="22"/>
        </w:rPr>
        <w:t>opinar sobre a suficiência das informações prestadas nas propostas de modificação das condições das Debêntures;</w:t>
      </w:r>
    </w:p>
    <w:p w:rsidR="00677731" w:rsidRPr="00182169" w:rsidRDefault="00677731" w:rsidP="00677731">
      <w:pPr>
        <w:widowControl w:val="0"/>
        <w:autoSpaceDE w:val="0"/>
        <w:autoSpaceDN w:val="0"/>
        <w:adjustRightInd w:val="0"/>
        <w:spacing w:line="300" w:lineRule="atLeast"/>
        <w:ind w:left="851"/>
        <w:rPr>
          <w:rFonts w:ascii="Tahoma" w:hAnsi="Tahoma" w:cs="Tahoma"/>
          <w:sz w:val="22"/>
          <w:szCs w:val="22"/>
        </w:rPr>
      </w:pPr>
    </w:p>
    <w:p w:rsidR="007F7B27" w:rsidRPr="00182169" w:rsidRDefault="007F7B27" w:rsidP="001D00B5">
      <w:pPr>
        <w:widowControl/>
        <w:numPr>
          <w:ilvl w:val="0"/>
          <w:numId w:val="42"/>
        </w:numPr>
        <w:tabs>
          <w:tab w:val="clear" w:pos="1080"/>
          <w:tab w:val="num" w:pos="851"/>
        </w:tabs>
        <w:spacing w:line="300" w:lineRule="atLeast"/>
        <w:ind w:left="851" w:hanging="851"/>
        <w:rPr>
          <w:rFonts w:ascii="Tahoma" w:hAnsi="Tahoma" w:cs="Tahoma"/>
          <w:sz w:val="22"/>
          <w:szCs w:val="22"/>
        </w:rPr>
      </w:pPr>
      <w:r w:rsidRPr="00182169">
        <w:rPr>
          <w:rFonts w:ascii="Tahoma" w:hAnsi="Tahoma" w:cs="Tahoma"/>
          <w:sz w:val="22"/>
          <w:szCs w:val="22"/>
        </w:rPr>
        <w:lastRenderedPageBreak/>
        <w:t xml:space="preserve">verificar a regularidade da constituição das Garantias Reais, bem como o valor dos bens dados em garantia, observando a manutenção de sua suficiência e exequibilidade nos termos das disposições estabelecidas nesta </w:t>
      </w:r>
      <w:r w:rsidR="00884201" w:rsidRPr="00182169">
        <w:rPr>
          <w:rFonts w:ascii="Tahoma" w:hAnsi="Tahoma" w:cs="Tahoma"/>
          <w:sz w:val="22"/>
          <w:szCs w:val="22"/>
        </w:rPr>
        <w:t>Escritura de Emissão</w:t>
      </w:r>
      <w:r w:rsidRPr="00182169">
        <w:rPr>
          <w:rFonts w:ascii="Tahoma" w:hAnsi="Tahoma" w:cs="Tahoma"/>
          <w:sz w:val="22"/>
          <w:szCs w:val="22"/>
        </w:rPr>
        <w:t xml:space="preserve"> e nos Contratos de Garantia</w:t>
      </w:r>
      <w:r w:rsidR="005964D1" w:rsidRPr="00182169">
        <w:rPr>
          <w:rFonts w:ascii="Tahoma" w:hAnsi="Tahoma" w:cs="Tahoma"/>
          <w:sz w:val="22"/>
          <w:szCs w:val="22"/>
        </w:rPr>
        <w:t xml:space="preserve"> Real</w:t>
      </w:r>
      <w:r w:rsidRPr="00182169">
        <w:rPr>
          <w:rFonts w:ascii="Tahoma" w:hAnsi="Tahoma" w:cs="Tahoma"/>
          <w:sz w:val="22"/>
          <w:szCs w:val="22"/>
        </w:rPr>
        <w:t>;</w:t>
      </w:r>
    </w:p>
    <w:p w:rsidR="00677731" w:rsidRPr="00182169" w:rsidRDefault="00677731" w:rsidP="00677731">
      <w:pPr>
        <w:widowControl w:val="0"/>
        <w:autoSpaceDE w:val="0"/>
        <w:autoSpaceDN w:val="0"/>
        <w:adjustRightInd w:val="0"/>
        <w:spacing w:line="300" w:lineRule="atLeast"/>
        <w:ind w:left="851"/>
        <w:rPr>
          <w:rFonts w:ascii="Tahoma" w:hAnsi="Tahoma" w:cs="Tahoma"/>
          <w:sz w:val="22"/>
          <w:szCs w:val="22"/>
        </w:rPr>
      </w:pPr>
    </w:p>
    <w:p w:rsidR="0002170B" w:rsidRPr="00182169" w:rsidRDefault="0002170B" w:rsidP="001D00B5">
      <w:pPr>
        <w:widowControl/>
        <w:numPr>
          <w:ilvl w:val="0"/>
          <w:numId w:val="42"/>
        </w:numPr>
        <w:tabs>
          <w:tab w:val="clear" w:pos="1080"/>
          <w:tab w:val="num" w:pos="851"/>
        </w:tabs>
        <w:spacing w:line="300" w:lineRule="atLeast"/>
        <w:ind w:left="851" w:hanging="851"/>
        <w:rPr>
          <w:rFonts w:ascii="Tahoma" w:hAnsi="Tahoma" w:cs="Tahoma"/>
          <w:sz w:val="22"/>
          <w:szCs w:val="22"/>
        </w:rPr>
      </w:pPr>
      <w:r w:rsidRPr="00182169">
        <w:rPr>
          <w:rFonts w:ascii="Tahoma" w:hAnsi="Tahoma" w:cs="Tahoma"/>
          <w:sz w:val="22"/>
          <w:szCs w:val="22"/>
        </w:rPr>
        <w:t xml:space="preserve">diligenciar junto a Emissora para que os Contratos de Garantia </w:t>
      </w:r>
      <w:r w:rsidR="005964D1" w:rsidRPr="00182169">
        <w:rPr>
          <w:rFonts w:ascii="Tahoma" w:hAnsi="Tahoma" w:cs="Tahoma"/>
          <w:sz w:val="22"/>
          <w:szCs w:val="22"/>
        </w:rPr>
        <w:t xml:space="preserve">Real </w:t>
      </w:r>
      <w:r w:rsidRPr="00182169">
        <w:rPr>
          <w:rFonts w:ascii="Tahoma" w:hAnsi="Tahoma" w:cs="Tahoma"/>
          <w:sz w:val="22"/>
          <w:szCs w:val="22"/>
        </w:rPr>
        <w:t xml:space="preserve">e seus respectivos aditamentos sejam registrados </w:t>
      </w:r>
      <w:r w:rsidR="00BC2960" w:rsidRPr="00182169">
        <w:rPr>
          <w:rFonts w:ascii="Tahoma" w:hAnsi="Tahoma" w:cs="Tahoma"/>
          <w:sz w:val="22"/>
          <w:szCs w:val="22"/>
        </w:rPr>
        <w:t>nos competentes cartórios de Registro de Títulos e Documentos</w:t>
      </w:r>
      <w:r w:rsidRPr="00182169">
        <w:rPr>
          <w:rFonts w:ascii="Tahoma" w:hAnsi="Tahoma" w:cs="Tahoma"/>
          <w:sz w:val="22"/>
          <w:szCs w:val="22"/>
        </w:rPr>
        <w:t>;</w:t>
      </w:r>
    </w:p>
    <w:p w:rsidR="00677731" w:rsidRPr="00182169" w:rsidRDefault="00677731" w:rsidP="00677731">
      <w:pPr>
        <w:widowControl w:val="0"/>
        <w:autoSpaceDE w:val="0"/>
        <w:autoSpaceDN w:val="0"/>
        <w:adjustRightInd w:val="0"/>
        <w:spacing w:line="300" w:lineRule="atLeast"/>
        <w:ind w:left="851"/>
        <w:rPr>
          <w:rFonts w:ascii="Tahoma" w:hAnsi="Tahoma" w:cs="Tahoma"/>
          <w:sz w:val="22"/>
          <w:szCs w:val="22"/>
        </w:rPr>
      </w:pPr>
    </w:p>
    <w:p w:rsidR="007F7B27" w:rsidRPr="00182169" w:rsidRDefault="007F7B27" w:rsidP="001D00B5">
      <w:pPr>
        <w:widowControl/>
        <w:numPr>
          <w:ilvl w:val="0"/>
          <w:numId w:val="42"/>
        </w:numPr>
        <w:tabs>
          <w:tab w:val="clear" w:pos="1080"/>
          <w:tab w:val="num" w:pos="851"/>
        </w:tabs>
        <w:spacing w:line="300" w:lineRule="atLeast"/>
        <w:ind w:left="851" w:hanging="851"/>
        <w:rPr>
          <w:rFonts w:ascii="Tahoma" w:hAnsi="Tahoma" w:cs="Tahoma"/>
          <w:sz w:val="22"/>
          <w:szCs w:val="22"/>
        </w:rPr>
      </w:pPr>
      <w:r w:rsidRPr="00182169">
        <w:rPr>
          <w:rFonts w:ascii="Tahoma" w:hAnsi="Tahoma" w:cs="Tahoma"/>
          <w:sz w:val="22"/>
          <w:szCs w:val="22"/>
        </w:rPr>
        <w:t>examinar proposta de substituição de garantia</w:t>
      </w:r>
      <w:r w:rsidR="00480465" w:rsidRPr="00182169">
        <w:rPr>
          <w:rFonts w:ascii="Tahoma" w:hAnsi="Tahoma" w:cs="Tahoma"/>
          <w:sz w:val="22"/>
          <w:szCs w:val="22"/>
        </w:rPr>
        <w:t>s</w:t>
      </w:r>
      <w:r w:rsidRPr="00182169">
        <w:rPr>
          <w:rFonts w:ascii="Tahoma" w:hAnsi="Tahoma" w:cs="Tahoma"/>
          <w:sz w:val="22"/>
          <w:szCs w:val="22"/>
        </w:rPr>
        <w:t>, manifestando sua opinião a respeito do assunto de forma justificada;</w:t>
      </w:r>
    </w:p>
    <w:p w:rsidR="00677731" w:rsidRPr="00182169" w:rsidRDefault="00677731" w:rsidP="00677731">
      <w:pPr>
        <w:widowControl w:val="0"/>
        <w:autoSpaceDE w:val="0"/>
        <w:autoSpaceDN w:val="0"/>
        <w:adjustRightInd w:val="0"/>
        <w:spacing w:line="300" w:lineRule="atLeast"/>
        <w:ind w:left="851"/>
        <w:rPr>
          <w:rFonts w:ascii="Tahoma" w:hAnsi="Tahoma" w:cs="Tahoma"/>
          <w:sz w:val="22"/>
          <w:szCs w:val="22"/>
        </w:rPr>
      </w:pPr>
    </w:p>
    <w:p w:rsidR="007F7B27" w:rsidRPr="00182169" w:rsidRDefault="007F7B27" w:rsidP="001D00B5">
      <w:pPr>
        <w:widowControl/>
        <w:numPr>
          <w:ilvl w:val="0"/>
          <w:numId w:val="42"/>
        </w:numPr>
        <w:tabs>
          <w:tab w:val="clear" w:pos="1080"/>
          <w:tab w:val="num" w:pos="851"/>
        </w:tabs>
        <w:spacing w:line="300" w:lineRule="atLeast"/>
        <w:ind w:left="851" w:hanging="851"/>
        <w:rPr>
          <w:rFonts w:ascii="Tahoma" w:hAnsi="Tahoma" w:cs="Tahoma"/>
          <w:sz w:val="22"/>
          <w:szCs w:val="22"/>
        </w:rPr>
      </w:pPr>
      <w:r w:rsidRPr="00182169">
        <w:rPr>
          <w:rFonts w:ascii="Tahoma" w:hAnsi="Tahoma" w:cs="Tahoma"/>
          <w:sz w:val="22"/>
          <w:szCs w:val="22"/>
        </w:rPr>
        <w:t xml:space="preserve">intimar, conforme o caso, a Emissora e/ou </w:t>
      </w:r>
      <w:r w:rsidR="0095783E">
        <w:rPr>
          <w:rFonts w:ascii="Tahoma" w:hAnsi="Tahoma" w:cs="Tahoma"/>
          <w:sz w:val="22"/>
          <w:szCs w:val="22"/>
        </w:rPr>
        <w:t>o</w:t>
      </w:r>
      <w:r w:rsidR="00FB2438" w:rsidRPr="00182169">
        <w:rPr>
          <w:rFonts w:ascii="Tahoma" w:hAnsi="Tahoma" w:cs="Tahoma"/>
          <w:sz w:val="22"/>
          <w:szCs w:val="22"/>
        </w:rPr>
        <w:t>s</w:t>
      </w:r>
      <w:r w:rsidRPr="00182169">
        <w:rPr>
          <w:rFonts w:ascii="Tahoma" w:hAnsi="Tahoma" w:cs="Tahoma"/>
          <w:sz w:val="22"/>
          <w:szCs w:val="22"/>
        </w:rPr>
        <w:t xml:space="preserve"> Garantidor</w:t>
      </w:r>
      <w:r w:rsidR="0095783E">
        <w:rPr>
          <w:rFonts w:ascii="Tahoma" w:hAnsi="Tahoma" w:cs="Tahoma"/>
          <w:sz w:val="22"/>
          <w:szCs w:val="22"/>
        </w:rPr>
        <w:t>e</w:t>
      </w:r>
      <w:r w:rsidR="00FB2438" w:rsidRPr="00182169">
        <w:rPr>
          <w:rFonts w:ascii="Tahoma" w:hAnsi="Tahoma" w:cs="Tahoma"/>
          <w:sz w:val="22"/>
          <w:szCs w:val="22"/>
        </w:rPr>
        <w:t>s</w:t>
      </w:r>
      <w:r w:rsidRPr="00182169">
        <w:rPr>
          <w:rFonts w:ascii="Tahoma" w:hAnsi="Tahoma" w:cs="Tahoma"/>
          <w:sz w:val="22"/>
          <w:szCs w:val="22"/>
        </w:rPr>
        <w:t xml:space="preserve"> a reforçar a garantia dada, nas hipóteses previstas no</w:t>
      </w:r>
      <w:r w:rsidR="001855F0" w:rsidRPr="00182169">
        <w:rPr>
          <w:rFonts w:ascii="Tahoma" w:hAnsi="Tahoma" w:cs="Tahoma"/>
          <w:sz w:val="22"/>
          <w:szCs w:val="22"/>
        </w:rPr>
        <w:t>s</w:t>
      </w:r>
      <w:r w:rsidRPr="00182169">
        <w:rPr>
          <w:rFonts w:ascii="Tahoma" w:hAnsi="Tahoma" w:cs="Tahoma"/>
          <w:sz w:val="22"/>
          <w:szCs w:val="22"/>
        </w:rPr>
        <w:t xml:space="preserve"> Contrato</w:t>
      </w:r>
      <w:r w:rsidR="001855F0" w:rsidRPr="00182169">
        <w:rPr>
          <w:rFonts w:ascii="Tahoma" w:hAnsi="Tahoma" w:cs="Tahoma"/>
          <w:sz w:val="22"/>
          <w:szCs w:val="22"/>
        </w:rPr>
        <w:t>s</w:t>
      </w:r>
      <w:r w:rsidRPr="00182169">
        <w:rPr>
          <w:rFonts w:ascii="Tahoma" w:hAnsi="Tahoma" w:cs="Tahoma"/>
          <w:sz w:val="22"/>
          <w:szCs w:val="22"/>
        </w:rPr>
        <w:t xml:space="preserve"> de </w:t>
      </w:r>
      <w:r w:rsidR="001855F0" w:rsidRPr="00182169">
        <w:rPr>
          <w:rFonts w:ascii="Tahoma" w:hAnsi="Tahoma" w:cs="Tahoma"/>
          <w:sz w:val="22"/>
          <w:szCs w:val="22"/>
        </w:rPr>
        <w:t>Garantia</w:t>
      </w:r>
      <w:r w:rsidR="005964D1" w:rsidRPr="00182169">
        <w:rPr>
          <w:rFonts w:ascii="Tahoma" w:hAnsi="Tahoma" w:cs="Tahoma"/>
          <w:sz w:val="22"/>
          <w:szCs w:val="22"/>
        </w:rPr>
        <w:t xml:space="preserve"> Real</w:t>
      </w:r>
      <w:r w:rsidRPr="00182169">
        <w:rPr>
          <w:rFonts w:ascii="Tahoma" w:hAnsi="Tahoma" w:cs="Tahoma"/>
          <w:sz w:val="22"/>
          <w:szCs w:val="22"/>
        </w:rPr>
        <w:t>;</w:t>
      </w:r>
    </w:p>
    <w:p w:rsidR="00677731" w:rsidRPr="00182169" w:rsidRDefault="00677731" w:rsidP="00677731">
      <w:pPr>
        <w:widowControl w:val="0"/>
        <w:autoSpaceDE w:val="0"/>
        <w:autoSpaceDN w:val="0"/>
        <w:adjustRightInd w:val="0"/>
        <w:spacing w:line="300" w:lineRule="atLeast"/>
        <w:ind w:left="851"/>
        <w:rPr>
          <w:rFonts w:ascii="Tahoma" w:hAnsi="Tahoma" w:cs="Tahoma"/>
          <w:sz w:val="22"/>
          <w:szCs w:val="22"/>
        </w:rPr>
      </w:pPr>
    </w:p>
    <w:p w:rsidR="007F7B27" w:rsidRPr="00182169" w:rsidRDefault="007F7B27" w:rsidP="001D00B5">
      <w:pPr>
        <w:widowControl/>
        <w:numPr>
          <w:ilvl w:val="0"/>
          <w:numId w:val="42"/>
        </w:numPr>
        <w:tabs>
          <w:tab w:val="clear" w:pos="1080"/>
          <w:tab w:val="num" w:pos="851"/>
        </w:tabs>
        <w:spacing w:line="300" w:lineRule="atLeast"/>
        <w:ind w:left="851" w:hanging="851"/>
        <w:rPr>
          <w:rFonts w:ascii="Tahoma" w:hAnsi="Tahoma" w:cs="Tahoma"/>
          <w:sz w:val="22"/>
          <w:szCs w:val="22"/>
        </w:rPr>
      </w:pPr>
      <w:r w:rsidRPr="00182169">
        <w:rPr>
          <w:rFonts w:ascii="Tahoma" w:hAnsi="Tahoma" w:cs="Tahoma"/>
          <w:sz w:val="22"/>
          <w:szCs w:val="22"/>
        </w:rPr>
        <w:t>solicitar, às expensas da Emissora, quando julgar necessário ao fiel desempenho de suas funções, certidões atualizadas dos distribuidores cíveis, das Varas da Fazenda Pública, Cartórios de Protesto, Varas do Trabalho, Procuradoria da Fazenda Pública do foro da sede da Emissora;</w:t>
      </w:r>
    </w:p>
    <w:p w:rsidR="00677731" w:rsidRPr="00182169" w:rsidRDefault="00677731" w:rsidP="00677731">
      <w:pPr>
        <w:widowControl w:val="0"/>
        <w:autoSpaceDE w:val="0"/>
        <w:autoSpaceDN w:val="0"/>
        <w:adjustRightInd w:val="0"/>
        <w:spacing w:line="300" w:lineRule="atLeast"/>
        <w:ind w:left="851"/>
        <w:rPr>
          <w:rFonts w:ascii="Tahoma" w:hAnsi="Tahoma" w:cs="Tahoma"/>
          <w:sz w:val="22"/>
          <w:szCs w:val="22"/>
        </w:rPr>
      </w:pPr>
      <w:bookmarkStart w:id="86" w:name="_DV_M285"/>
      <w:bookmarkEnd w:id="86"/>
    </w:p>
    <w:p w:rsidR="007F7B27" w:rsidRPr="00182169" w:rsidRDefault="007F7B27" w:rsidP="001D00B5">
      <w:pPr>
        <w:widowControl/>
        <w:numPr>
          <w:ilvl w:val="0"/>
          <w:numId w:val="42"/>
        </w:numPr>
        <w:tabs>
          <w:tab w:val="clear" w:pos="1080"/>
          <w:tab w:val="num" w:pos="851"/>
        </w:tabs>
        <w:spacing w:line="300" w:lineRule="atLeast"/>
        <w:ind w:left="851" w:hanging="851"/>
        <w:rPr>
          <w:rFonts w:ascii="Tahoma" w:hAnsi="Tahoma" w:cs="Tahoma"/>
          <w:sz w:val="22"/>
          <w:szCs w:val="22"/>
        </w:rPr>
      </w:pPr>
      <w:r w:rsidRPr="00182169">
        <w:rPr>
          <w:rFonts w:ascii="Tahoma" w:hAnsi="Tahoma" w:cs="Tahoma"/>
          <w:sz w:val="22"/>
          <w:szCs w:val="22"/>
        </w:rPr>
        <w:t>solicitar, às expensas da Emissora, quando considerar necessário, auditoria externa na Emissora, sendo que tal solicitação deverá ser acompanhada de relatório que devidamente fundamente a necessidade de realização da referida auditoria;</w:t>
      </w:r>
      <w:r w:rsidRPr="00182169">
        <w:rPr>
          <w:rFonts w:ascii="Tahoma" w:hAnsi="Tahoma" w:cs="Tahoma"/>
          <w:i/>
          <w:sz w:val="22"/>
          <w:szCs w:val="22"/>
        </w:rPr>
        <w:t xml:space="preserve"> </w:t>
      </w:r>
    </w:p>
    <w:p w:rsidR="00677731" w:rsidRPr="00182169" w:rsidRDefault="00677731" w:rsidP="00677731">
      <w:pPr>
        <w:widowControl w:val="0"/>
        <w:autoSpaceDE w:val="0"/>
        <w:autoSpaceDN w:val="0"/>
        <w:adjustRightInd w:val="0"/>
        <w:spacing w:line="300" w:lineRule="atLeast"/>
        <w:ind w:left="851"/>
        <w:rPr>
          <w:rFonts w:ascii="Tahoma" w:hAnsi="Tahoma" w:cs="Tahoma"/>
          <w:sz w:val="22"/>
          <w:szCs w:val="22"/>
        </w:rPr>
      </w:pPr>
      <w:bookmarkStart w:id="87" w:name="_DV_M286"/>
      <w:bookmarkEnd w:id="87"/>
    </w:p>
    <w:p w:rsidR="007F7B27" w:rsidRPr="00182169" w:rsidRDefault="007F7B27" w:rsidP="001D00B5">
      <w:pPr>
        <w:widowControl/>
        <w:numPr>
          <w:ilvl w:val="0"/>
          <w:numId w:val="42"/>
        </w:numPr>
        <w:tabs>
          <w:tab w:val="clear" w:pos="1080"/>
          <w:tab w:val="num" w:pos="851"/>
        </w:tabs>
        <w:spacing w:line="300" w:lineRule="atLeast"/>
        <w:ind w:left="851" w:hanging="851"/>
        <w:rPr>
          <w:rFonts w:ascii="Tahoma" w:hAnsi="Tahoma" w:cs="Tahoma"/>
          <w:sz w:val="22"/>
          <w:szCs w:val="22"/>
        </w:rPr>
      </w:pPr>
      <w:r w:rsidRPr="00182169">
        <w:rPr>
          <w:rFonts w:ascii="Tahoma" w:hAnsi="Tahoma" w:cs="Tahoma"/>
          <w:sz w:val="22"/>
          <w:szCs w:val="22"/>
        </w:rPr>
        <w:t xml:space="preserve">convocar, quando necessário, a </w:t>
      </w:r>
      <w:r w:rsidR="00065186" w:rsidRPr="00182169">
        <w:rPr>
          <w:rFonts w:ascii="Tahoma" w:hAnsi="Tahoma" w:cs="Tahoma"/>
          <w:sz w:val="22"/>
          <w:szCs w:val="22"/>
        </w:rPr>
        <w:t>Assembleia Geral de Debenturistas</w:t>
      </w:r>
      <w:r w:rsidRPr="00182169">
        <w:rPr>
          <w:rFonts w:ascii="Tahoma" w:hAnsi="Tahoma" w:cs="Tahoma"/>
          <w:sz w:val="22"/>
          <w:szCs w:val="22"/>
        </w:rPr>
        <w:t xml:space="preserve">, nos termos da Cláusula </w:t>
      </w:r>
      <w:r w:rsidR="009772DA" w:rsidRPr="00182169">
        <w:rPr>
          <w:rFonts w:ascii="Tahoma" w:hAnsi="Tahoma" w:cs="Tahoma"/>
          <w:sz w:val="22"/>
          <w:szCs w:val="22"/>
        </w:rPr>
        <w:t>Sétima</w:t>
      </w:r>
      <w:r w:rsidRPr="00182169">
        <w:rPr>
          <w:rFonts w:ascii="Tahoma" w:hAnsi="Tahoma" w:cs="Tahoma"/>
          <w:sz w:val="22"/>
          <w:szCs w:val="22"/>
        </w:rPr>
        <w:t xml:space="preserve"> abaixo;</w:t>
      </w:r>
    </w:p>
    <w:p w:rsidR="00677731" w:rsidRPr="00182169" w:rsidRDefault="00677731" w:rsidP="00677731">
      <w:pPr>
        <w:widowControl w:val="0"/>
        <w:autoSpaceDE w:val="0"/>
        <w:autoSpaceDN w:val="0"/>
        <w:adjustRightInd w:val="0"/>
        <w:spacing w:line="300" w:lineRule="atLeast"/>
        <w:ind w:left="851"/>
        <w:rPr>
          <w:rFonts w:ascii="Tahoma" w:hAnsi="Tahoma" w:cs="Tahoma"/>
          <w:sz w:val="22"/>
          <w:szCs w:val="22"/>
        </w:rPr>
      </w:pPr>
      <w:bookmarkStart w:id="88" w:name="_DV_M287"/>
      <w:bookmarkEnd w:id="88"/>
    </w:p>
    <w:p w:rsidR="007F7B27" w:rsidRPr="00182169" w:rsidRDefault="007F7B27" w:rsidP="001D00B5">
      <w:pPr>
        <w:widowControl/>
        <w:numPr>
          <w:ilvl w:val="0"/>
          <w:numId w:val="42"/>
        </w:numPr>
        <w:tabs>
          <w:tab w:val="clear" w:pos="1080"/>
          <w:tab w:val="num" w:pos="851"/>
        </w:tabs>
        <w:spacing w:line="300" w:lineRule="atLeast"/>
        <w:ind w:left="851" w:hanging="851"/>
        <w:rPr>
          <w:rFonts w:ascii="Tahoma" w:hAnsi="Tahoma" w:cs="Tahoma"/>
          <w:sz w:val="22"/>
          <w:szCs w:val="22"/>
        </w:rPr>
      </w:pPr>
      <w:r w:rsidRPr="00182169">
        <w:rPr>
          <w:rFonts w:ascii="Tahoma" w:hAnsi="Tahoma" w:cs="Tahoma"/>
          <w:sz w:val="22"/>
          <w:szCs w:val="22"/>
        </w:rPr>
        <w:t xml:space="preserve">comparecer à </w:t>
      </w:r>
      <w:r w:rsidR="00065186" w:rsidRPr="00182169">
        <w:rPr>
          <w:rFonts w:ascii="Tahoma" w:hAnsi="Tahoma" w:cs="Tahoma"/>
          <w:sz w:val="22"/>
          <w:szCs w:val="22"/>
        </w:rPr>
        <w:t>Assembleia Geral de Debenturistas</w:t>
      </w:r>
      <w:r w:rsidRPr="00182169">
        <w:rPr>
          <w:rFonts w:ascii="Tahoma" w:hAnsi="Tahoma" w:cs="Tahoma"/>
          <w:sz w:val="22"/>
          <w:szCs w:val="22"/>
        </w:rPr>
        <w:t xml:space="preserve"> a fim de prestar as informações que lhe forem solicitadas;</w:t>
      </w:r>
    </w:p>
    <w:p w:rsidR="00677731" w:rsidRPr="00182169" w:rsidRDefault="00677731" w:rsidP="00677731">
      <w:pPr>
        <w:widowControl w:val="0"/>
        <w:autoSpaceDE w:val="0"/>
        <w:autoSpaceDN w:val="0"/>
        <w:adjustRightInd w:val="0"/>
        <w:spacing w:line="300" w:lineRule="atLeast"/>
        <w:ind w:left="851"/>
        <w:rPr>
          <w:rFonts w:ascii="Tahoma" w:hAnsi="Tahoma" w:cs="Tahoma"/>
          <w:sz w:val="22"/>
          <w:szCs w:val="22"/>
        </w:rPr>
      </w:pPr>
      <w:bookmarkStart w:id="89" w:name="_DV_M288"/>
      <w:bookmarkEnd w:id="89"/>
    </w:p>
    <w:p w:rsidR="007F7B27" w:rsidRPr="00182169" w:rsidRDefault="007F7B27" w:rsidP="001D00B5">
      <w:pPr>
        <w:widowControl/>
        <w:numPr>
          <w:ilvl w:val="0"/>
          <w:numId w:val="42"/>
        </w:numPr>
        <w:tabs>
          <w:tab w:val="clear" w:pos="1080"/>
          <w:tab w:val="num" w:pos="851"/>
        </w:tabs>
        <w:spacing w:line="300" w:lineRule="atLeast"/>
        <w:ind w:left="851" w:hanging="851"/>
        <w:rPr>
          <w:rFonts w:ascii="Tahoma" w:hAnsi="Tahoma" w:cs="Tahoma"/>
          <w:sz w:val="22"/>
          <w:szCs w:val="22"/>
        </w:rPr>
      </w:pPr>
      <w:r w:rsidRPr="00182169">
        <w:rPr>
          <w:rFonts w:ascii="Tahoma" w:hAnsi="Tahoma" w:cs="Tahoma"/>
          <w:sz w:val="22"/>
          <w:szCs w:val="22"/>
        </w:rPr>
        <w:t xml:space="preserve">manter atualizada a relação de Debenturistas e de seus endereços, mediante, inclusive, solicitação de informações à Emissora, ao </w:t>
      </w:r>
      <w:r w:rsidR="000D5E84" w:rsidRPr="00182169">
        <w:rPr>
          <w:rFonts w:ascii="Tahoma" w:hAnsi="Tahoma" w:cs="Tahoma"/>
          <w:sz w:val="22"/>
          <w:szCs w:val="22"/>
        </w:rPr>
        <w:t>Escriturador</w:t>
      </w:r>
      <w:r w:rsidRPr="00182169">
        <w:rPr>
          <w:rFonts w:ascii="Tahoma" w:hAnsi="Tahoma" w:cs="Tahoma"/>
          <w:sz w:val="22"/>
          <w:szCs w:val="22"/>
        </w:rPr>
        <w:t xml:space="preserve"> e à B3, sendo que, exclusivamente para fins de atendimento ao disposto neste item, a Emissora e os Debenturistas, assim que subscreverem, integralizarem ou adquirirem as Debêntures, expressamente autorizam, desde já, o </w:t>
      </w:r>
      <w:r w:rsidR="00B61A07" w:rsidRPr="00182169">
        <w:rPr>
          <w:rFonts w:ascii="Tahoma" w:hAnsi="Tahoma" w:cs="Tahoma"/>
          <w:sz w:val="22"/>
          <w:szCs w:val="22"/>
        </w:rPr>
        <w:t>Agente</w:t>
      </w:r>
      <w:r w:rsidR="00F71D76" w:rsidRPr="00182169">
        <w:rPr>
          <w:rFonts w:ascii="Tahoma" w:hAnsi="Tahoma" w:cs="Tahoma"/>
          <w:sz w:val="22"/>
          <w:szCs w:val="22"/>
        </w:rPr>
        <w:t xml:space="preserve"> </w:t>
      </w:r>
      <w:r w:rsidR="00801ADB" w:rsidRPr="00182169">
        <w:rPr>
          <w:rFonts w:ascii="Tahoma" w:hAnsi="Tahoma" w:cs="Tahoma"/>
          <w:sz w:val="22"/>
          <w:szCs w:val="22"/>
        </w:rPr>
        <w:t>de Liquidação</w:t>
      </w:r>
      <w:r w:rsidR="00513F9A" w:rsidRPr="00182169">
        <w:rPr>
          <w:rFonts w:ascii="Tahoma" w:hAnsi="Tahoma" w:cs="Tahoma"/>
          <w:sz w:val="22"/>
          <w:szCs w:val="22"/>
        </w:rPr>
        <w:t>,</w:t>
      </w:r>
      <w:r w:rsidRPr="00182169">
        <w:rPr>
          <w:rFonts w:ascii="Tahoma" w:hAnsi="Tahoma" w:cs="Tahoma"/>
          <w:sz w:val="22"/>
          <w:szCs w:val="22"/>
        </w:rPr>
        <w:t xml:space="preserve"> </w:t>
      </w:r>
      <w:r w:rsidR="000D5E84" w:rsidRPr="00182169">
        <w:rPr>
          <w:rFonts w:ascii="Tahoma" w:hAnsi="Tahoma" w:cs="Tahoma"/>
          <w:sz w:val="22"/>
          <w:szCs w:val="22"/>
        </w:rPr>
        <w:t>Escriturador</w:t>
      </w:r>
      <w:r w:rsidRPr="00182169">
        <w:rPr>
          <w:rFonts w:ascii="Tahoma" w:hAnsi="Tahoma" w:cs="Tahoma"/>
          <w:sz w:val="22"/>
          <w:szCs w:val="22"/>
        </w:rPr>
        <w:t xml:space="preserve"> e a B3 atenderem as solicitações necessárias para tanto feitas pelo Agente Fiduciário;</w:t>
      </w:r>
    </w:p>
    <w:p w:rsidR="00677731" w:rsidRPr="00182169" w:rsidRDefault="00677731" w:rsidP="00677731">
      <w:pPr>
        <w:widowControl w:val="0"/>
        <w:autoSpaceDE w:val="0"/>
        <w:autoSpaceDN w:val="0"/>
        <w:adjustRightInd w:val="0"/>
        <w:spacing w:line="300" w:lineRule="atLeast"/>
        <w:ind w:left="851"/>
        <w:rPr>
          <w:rFonts w:ascii="Tahoma" w:hAnsi="Tahoma" w:cs="Tahoma"/>
          <w:sz w:val="22"/>
          <w:szCs w:val="22"/>
        </w:rPr>
      </w:pPr>
    </w:p>
    <w:p w:rsidR="007F7B27" w:rsidRPr="00182169" w:rsidRDefault="007F7B27" w:rsidP="001D00B5">
      <w:pPr>
        <w:widowControl/>
        <w:numPr>
          <w:ilvl w:val="0"/>
          <w:numId w:val="42"/>
        </w:numPr>
        <w:tabs>
          <w:tab w:val="clear" w:pos="1080"/>
          <w:tab w:val="num" w:pos="851"/>
        </w:tabs>
        <w:spacing w:line="300" w:lineRule="atLeast"/>
        <w:ind w:left="851" w:hanging="851"/>
        <w:rPr>
          <w:rFonts w:ascii="Tahoma" w:hAnsi="Tahoma" w:cs="Tahoma"/>
          <w:sz w:val="22"/>
          <w:szCs w:val="22"/>
        </w:rPr>
      </w:pPr>
      <w:r w:rsidRPr="00182169">
        <w:rPr>
          <w:rFonts w:ascii="Tahoma" w:hAnsi="Tahoma" w:cs="Tahoma"/>
          <w:sz w:val="22"/>
          <w:szCs w:val="22"/>
        </w:rPr>
        <w:lastRenderedPageBreak/>
        <w:t xml:space="preserve">fiscalizar o cumprimento das cláusulas constantes desta </w:t>
      </w:r>
      <w:r w:rsidR="00884201" w:rsidRPr="00182169">
        <w:rPr>
          <w:rFonts w:ascii="Tahoma" w:hAnsi="Tahoma" w:cs="Tahoma"/>
          <w:sz w:val="22"/>
          <w:szCs w:val="22"/>
        </w:rPr>
        <w:t>Escritura de Emissão</w:t>
      </w:r>
      <w:r w:rsidR="00BC2960" w:rsidRPr="00182169">
        <w:rPr>
          <w:rFonts w:ascii="Tahoma" w:hAnsi="Tahoma" w:cs="Tahoma"/>
          <w:sz w:val="22"/>
          <w:szCs w:val="22"/>
        </w:rPr>
        <w:t xml:space="preserve"> e dos Contratos de Garantia</w:t>
      </w:r>
      <w:r w:rsidR="005964D1" w:rsidRPr="00182169">
        <w:rPr>
          <w:rFonts w:ascii="Tahoma" w:hAnsi="Tahoma" w:cs="Tahoma"/>
          <w:sz w:val="22"/>
          <w:szCs w:val="22"/>
        </w:rPr>
        <w:t xml:space="preserve"> Real</w:t>
      </w:r>
      <w:r w:rsidRPr="00182169">
        <w:rPr>
          <w:rFonts w:ascii="Tahoma" w:hAnsi="Tahoma" w:cs="Tahoma"/>
          <w:sz w:val="22"/>
          <w:szCs w:val="22"/>
        </w:rPr>
        <w:t>, especialmente daquelas impositivas de obrigações de fazer e de não fazer;</w:t>
      </w:r>
    </w:p>
    <w:p w:rsidR="00677731" w:rsidRPr="00182169" w:rsidRDefault="00677731" w:rsidP="00677731">
      <w:pPr>
        <w:widowControl w:val="0"/>
        <w:autoSpaceDE w:val="0"/>
        <w:autoSpaceDN w:val="0"/>
        <w:adjustRightInd w:val="0"/>
        <w:spacing w:line="300" w:lineRule="atLeast"/>
        <w:ind w:left="851"/>
        <w:rPr>
          <w:rFonts w:ascii="Tahoma" w:hAnsi="Tahoma" w:cs="Tahoma"/>
          <w:sz w:val="22"/>
          <w:szCs w:val="22"/>
        </w:rPr>
      </w:pPr>
    </w:p>
    <w:p w:rsidR="007F7B27" w:rsidRPr="00182169" w:rsidRDefault="007F7B27" w:rsidP="001D00B5">
      <w:pPr>
        <w:widowControl/>
        <w:numPr>
          <w:ilvl w:val="0"/>
          <w:numId w:val="42"/>
        </w:numPr>
        <w:tabs>
          <w:tab w:val="clear" w:pos="1080"/>
          <w:tab w:val="num" w:pos="851"/>
        </w:tabs>
        <w:spacing w:line="300" w:lineRule="atLeast"/>
        <w:ind w:left="851" w:hanging="851"/>
        <w:rPr>
          <w:rFonts w:ascii="Tahoma" w:hAnsi="Tahoma" w:cs="Tahoma"/>
          <w:sz w:val="22"/>
          <w:szCs w:val="22"/>
        </w:rPr>
      </w:pPr>
      <w:r w:rsidRPr="00182169">
        <w:rPr>
          <w:rFonts w:ascii="Tahoma" w:hAnsi="Tahoma" w:cs="Tahoma"/>
          <w:sz w:val="22"/>
          <w:szCs w:val="22"/>
        </w:rPr>
        <w:t xml:space="preserve">comunicar aos Debenturistas qualquer inadimplemento, pela Emissora, de obrigações financeiras assumidas nesta </w:t>
      </w:r>
      <w:r w:rsidR="00884201" w:rsidRPr="00182169">
        <w:rPr>
          <w:rFonts w:ascii="Tahoma" w:hAnsi="Tahoma" w:cs="Tahoma"/>
          <w:sz w:val="22"/>
          <w:szCs w:val="22"/>
        </w:rPr>
        <w:t>Escritura de Emissão</w:t>
      </w:r>
      <w:r w:rsidR="00BC2960" w:rsidRPr="00182169">
        <w:rPr>
          <w:rFonts w:ascii="Tahoma" w:hAnsi="Tahoma" w:cs="Tahoma"/>
          <w:sz w:val="22"/>
          <w:szCs w:val="22"/>
        </w:rPr>
        <w:t xml:space="preserve"> e/ou nos Contratos de Garantia</w:t>
      </w:r>
      <w:r w:rsidR="005964D1" w:rsidRPr="00182169">
        <w:rPr>
          <w:rFonts w:ascii="Tahoma" w:hAnsi="Tahoma" w:cs="Tahoma"/>
          <w:sz w:val="22"/>
          <w:szCs w:val="22"/>
        </w:rPr>
        <w:t xml:space="preserve"> Real</w:t>
      </w:r>
      <w:r w:rsidRPr="00182169">
        <w:rPr>
          <w:rFonts w:ascii="Tahoma" w:hAnsi="Tahoma" w:cs="Tahoma"/>
          <w:sz w:val="22"/>
          <w:szCs w:val="22"/>
        </w:rPr>
        <w:t xml:space="preserve">, observando contudo os eventuais prazos de cura previstos nesta </w:t>
      </w:r>
      <w:r w:rsidR="00884201" w:rsidRPr="00182169">
        <w:rPr>
          <w:rFonts w:ascii="Tahoma" w:hAnsi="Tahoma" w:cs="Tahoma"/>
          <w:sz w:val="22"/>
          <w:szCs w:val="22"/>
        </w:rPr>
        <w:t>Escritura de Emissão</w:t>
      </w:r>
      <w:r w:rsidR="00BC2960" w:rsidRPr="00182169">
        <w:rPr>
          <w:rFonts w:ascii="Tahoma" w:hAnsi="Tahoma" w:cs="Tahoma"/>
          <w:sz w:val="22"/>
          <w:szCs w:val="22"/>
        </w:rPr>
        <w:t xml:space="preserve"> e nos Contratos de Garantia</w:t>
      </w:r>
      <w:r w:rsidR="005964D1" w:rsidRPr="00182169">
        <w:rPr>
          <w:rFonts w:ascii="Tahoma" w:hAnsi="Tahoma" w:cs="Tahoma"/>
          <w:sz w:val="22"/>
          <w:szCs w:val="22"/>
        </w:rPr>
        <w:t xml:space="preserve"> Real</w:t>
      </w:r>
      <w:r w:rsidRPr="00182169">
        <w:rPr>
          <w:rFonts w:ascii="Tahoma" w:hAnsi="Tahoma" w:cs="Tahoma"/>
          <w:sz w:val="22"/>
          <w:szCs w:val="22"/>
        </w:rPr>
        <w:t xml:space="preserve">, incluindo as cláusulas destinadas a proteger o interesse dos Debenturistas e que estabelecem condições que não devem ser descumpridas pela Emissora, indicando as consequências para os Debenturistas e as providências que pretende tomar a respeito do assunto, em até 7 (sete) Dias Úteis contados da ciência pelo Agente Fiduciário do inadimplemento; </w:t>
      </w:r>
    </w:p>
    <w:p w:rsidR="00677731" w:rsidRPr="00182169" w:rsidRDefault="00677731" w:rsidP="00677731">
      <w:pPr>
        <w:widowControl w:val="0"/>
        <w:autoSpaceDE w:val="0"/>
        <w:autoSpaceDN w:val="0"/>
        <w:adjustRightInd w:val="0"/>
        <w:spacing w:line="300" w:lineRule="atLeast"/>
        <w:ind w:left="851"/>
        <w:rPr>
          <w:rFonts w:ascii="Tahoma" w:hAnsi="Tahoma" w:cs="Tahoma"/>
          <w:sz w:val="22"/>
          <w:szCs w:val="22"/>
        </w:rPr>
      </w:pPr>
      <w:bookmarkStart w:id="90" w:name="_Ref486951789"/>
    </w:p>
    <w:p w:rsidR="007F7B27" w:rsidRPr="00182169" w:rsidRDefault="007F7B27" w:rsidP="001D00B5">
      <w:pPr>
        <w:widowControl/>
        <w:numPr>
          <w:ilvl w:val="0"/>
          <w:numId w:val="42"/>
        </w:numPr>
        <w:tabs>
          <w:tab w:val="clear" w:pos="1080"/>
          <w:tab w:val="num" w:pos="851"/>
        </w:tabs>
        <w:spacing w:line="300" w:lineRule="atLeast"/>
        <w:ind w:left="851" w:hanging="851"/>
        <w:rPr>
          <w:rFonts w:ascii="Tahoma" w:hAnsi="Tahoma" w:cs="Tahoma"/>
          <w:sz w:val="22"/>
          <w:szCs w:val="22"/>
        </w:rPr>
      </w:pPr>
      <w:r w:rsidRPr="00182169">
        <w:rPr>
          <w:rFonts w:ascii="Tahoma" w:hAnsi="Tahoma" w:cs="Tahoma"/>
          <w:sz w:val="22"/>
          <w:szCs w:val="22"/>
        </w:rPr>
        <w:t>elaborar relatórios anuais destinados aos Debenturistas, nos termos da alínea “b” do parágrafo 1º do artigo 68 da Lei das Sociedades por Ações e do artigo 15 da Instrução CVM 583, relativos aos exercícios sociais da Emissora, os quais deverão conter, ao menos, as seguintes informações:</w:t>
      </w:r>
      <w:bookmarkEnd w:id="90"/>
    </w:p>
    <w:p w:rsidR="00677731" w:rsidRPr="00182169" w:rsidRDefault="00677731" w:rsidP="00677731">
      <w:pPr>
        <w:widowControl w:val="0"/>
        <w:tabs>
          <w:tab w:val="num" w:pos="2552"/>
          <w:tab w:val="num" w:pos="2700"/>
        </w:tabs>
        <w:autoSpaceDE w:val="0"/>
        <w:autoSpaceDN w:val="0"/>
        <w:adjustRightInd w:val="0"/>
        <w:spacing w:line="300" w:lineRule="atLeast"/>
        <w:ind w:left="1418"/>
        <w:rPr>
          <w:rFonts w:ascii="Tahoma" w:hAnsi="Tahoma" w:cs="Tahoma"/>
          <w:sz w:val="22"/>
          <w:szCs w:val="22"/>
        </w:rPr>
      </w:pPr>
      <w:bookmarkStart w:id="91" w:name="_DV_M289"/>
      <w:bookmarkEnd w:id="91"/>
    </w:p>
    <w:p w:rsidR="007F7B27" w:rsidRPr="00182169" w:rsidRDefault="007F7B27" w:rsidP="001D00B5">
      <w:pPr>
        <w:widowControl/>
        <w:numPr>
          <w:ilvl w:val="2"/>
          <w:numId w:val="42"/>
        </w:numPr>
        <w:tabs>
          <w:tab w:val="num" w:pos="1418"/>
          <w:tab w:val="num" w:pos="2552"/>
        </w:tabs>
        <w:spacing w:line="300" w:lineRule="atLeast"/>
        <w:ind w:left="1418" w:hanging="567"/>
        <w:rPr>
          <w:rFonts w:ascii="Tahoma" w:hAnsi="Tahoma" w:cs="Tahoma"/>
          <w:sz w:val="22"/>
          <w:szCs w:val="22"/>
        </w:rPr>
      </w:pPr>
      <w:r w:rsidRPr="00182169">
        <w:rPr>
          <w:rFonts w:ascii="Tahoma" w:hAnsi="Tahoma" w:cs="Tahoma"/>
          <w:sz w:val="22"/>
          <w:szCs w:val="22"/>
        </w:rPr>
        <w:t>cumprimento pela Emissora das suas obrigações de prestação de informações periódicas, indicando as inconsistências ou omissões de que tenha conhecimento;</w:t>
      </w:r>
    </w:p>
    <w:p w:rsidR="00677731" w:rsidRPr="00182169" w:rsidRDefault="00677731" w:rsidP="00677731">
      <w:pPr>
        <w:widowControl w:val="0"/>
        <w:tabs>
          <w:tab w:val="num" w:pos="2552"/>
          <w:tab w:val="num" w:pos="2700"/>
        </w:tabs>
        <w:autoSpaceDE w:val="0"/>
        <w:autoSpaceDN w:val="0"/>
        <w:adjustRightInd w:val="0"/>
        <w:spacing w:line="300" w:lineRule="atLeast"/>
        <w:ind w:left="1418"/>
        <w:rPr>
          <w:rFonts w:ascii="Tahoma" w:hAnsi="Tahoma" w:cs="Tahoma"/>
          <w:sz w:val="22"/>
          <w:szCs w:val="22"/>
        </w:rPr>
      </w:pPr>
      <w:bookmarkStart w:id="92" w:name="_DV_M290"/>
      <w:bookmarkEnd w:id="92"/>
    </w:p>
    <w:p w:rsidR="007F7B27" w:rsidRPr="00182169" w:rsidRDefault="007F7B27" w:rsidP="001D00B5">
      <w:pPr>
        <w:widowControl/>
        <w:numPr>
          <w:ilvl w:val="2"/>
          <w:numId w:val="42"/>
        </w:numPr>
        <w:tabs>
          <w:tab w:val="num" w:pos="1418"/>
          <w:tab w:val="num" w:pos="2552"/>
        </w:tabs>
        <w:spacing w:line="300" w:lineRule="atLeast"/>
        <w:ind w:left="1418" w:hanging="567"/>
        <w:rPr>
          <w:rFonts w:ascii="Tahoma" w:hAnsi="Tahoma" w:cs="Tahoma"/>
          <w:sz w:val="22"/>
          <w:szCs w:val="22"/>
        </w:rPr>
      </w:pPr>
      <w:r w:rsidRPr="00182169">
        <w:rPr>
          <w:rFonts w:ascii="Tahoma" w:hAnsi="Tahoma" w:cs="Tahoma"/>
          <w:sz w:val="22"/>
          <w:szCs w:val="22"/>
        </w:rPr>
        <w:t>alterações estatutárias ocorridas no período com efeitos relevantes para os Debenturistas;</w:t>
      </w:r>
    </w:p>
    <w:p w:rsidR="00677731" w:rsidRPr="00182169" w:rsidRDefault="00677731" w:rsidP="00677731">
      <w:pPr>
        <w:widowControl w:val="0"/>
        <w:tabs>
          <w:tab w:val="num" w:pos="2552"/>
          <w:tab w:val="num" w:pos="2700"/>
        </w:tabs>
        <w:autoSpaceDE w:val="0"/>
        <w:autoSpaceDN w:val="0"/>
        <w:adjustRightInd w:val="0"/>
        <w:spacing w:line="300" w:lineRule="atLeast"/>
        <w:ind w:left="1418"/>
        <w:rPr>
          <w:rFonts w:ascii="Tahoma" w:hAnsi="Tahoma" w:cs="Tahoma"/>
          <w:sz w:val="22"/>
          <w:szCs w:val="22"/>
        </w:rPr>
      </w:pPr>
      <w:bookmarkStart w:id="93" w:name="_DV_M291"/>
      <w:bookmarkEnd w:id="93"/>
    </w:p>
    <w:p w:rsidR="007F7B27" w:rsidRPr="00182169" w:rsidRDefault="007F7B27" w:rsidP="001D00B5">
      <w:pPr>
        <w:widowControl/>
        <w:numPr>
          <w:ilvl w:val="2"/>
          <w:numId w:val="42"/>
        </w:numPr>
        <w:tabs>
          <w:tab w:val="num" w:pos="1418"/>
          <w:tab w:val="num" w:pos="2552"/>
        </w:tabs>
        <w:spacing w:line="300" w:lineRule="atLeast"/>
        <w:ind w:left="1418" w:hanging="567"/>
        <w:rPr>
          <w:rFonts w:ascii="Tahoma" w:hAnsi="Tahoma" w:cs="Tahoma"/>
          <w:sz w:val="22"/>
          <w:szCs w:val="22"/>
        </w:rPr>
      </w:pPr>
      <w:r w:rsidRPr="00182169">
        <w:rPr>
          <w:rFonts w:ascii="Tahoma" w:hAnsi="Tahoma" w:cs="Tahoma"/>
          <w:sz w:val="22"/>
          <w:szCs w:val="22"/>
        </w:rPr>
        <w:t xml:space="preserve">comentários sobre indicadores econômicos, financeiros e de estrutura de capital social da Emissora relacionados a cláusulas desta </w:t>
      </w:r>
      <w:r w:rsidR="00884201" w:rsidRPr="00182169">
        <w:rPr>
          <w:rFonts w:ascii="Tahoma" w:hAnsi="Tahoma" w:cs="Tahoma"/>
          <w:sz w:val="22"/>
          <w:szCs w:val="22"/>
        </w:rPr>
        <w:t>Escritura de Emissão</w:t>
      </w:r>
      <w:r w:rsidRPr="00182169">
        <w:rPr>
          <w:rFonts w:ascii="Tahoma" w:hAnsi="Tahoma" w:cs="Tahoma"/>
          <w:sz w:val="22"/>
          <w:szCs w:val="22"/>
        </w:rPr>
        <w:t xml:space="preserve"> destinadas a proteger o interesse dos Debenturistas e que estabelecem condições que não devem ser descumpridas pela Emissora;</w:t>
      </w:r>
    </w:p>
    <w:p w:rsidR="00677731" w:rsidRPr="00182169" w:rsidRDefault="00677731" w:rsidP="00677731">
      <w:pPr>
        <w:widowControl w:val="0"/>
        <w:tabs>
          <w:tab w:val="num" w:pos="2552"/>
          <w:tab w:val="num" w:pos="2700"/>
        </w:tabs>
        <w:autoSpaceDE w:val="0"/>
        <w:autoSpaceDN w:val="0"/>
        <w:adjustRightInd w:val="0"/>
        <w:spacing w:line="300" w:lineRule="atLeast"/>
        <w:ind w:left="1418"/>
        <w:rPr>
          <w:rFonts w:ascii="Tahoma" w:hAnsi="Tahoma" w:cs="Tahoma"/>
          <w:sz w:val="22"/>
          <w:szCs w:val="22"/>
        </w:rPr>
      </w:pPr>
      <w:bookmarkStart w:id="94" w:name="_DV_M292"/>
      <w:bookmarkEnd w:id="94"/>
    </w:p>
    <w:p w:rsidR="007F7B27" w:rsidRPr="00182169" w:rsidRDefault="007F7B27" w:rsidP="001D00B5">
      <w:pPr>
        <w:widowControl/>
        <w:numPr>
          <w:ilvl w:val="2"/>
          <w:numId w:val="42"/>
        </w:numPr>
        <w:tabs>
          <w:tab w:val="num" w:pos="1418"/>
          <w:tab w:val="num" w:pos="2552"/>
        </w:tabs>
        <w:spacing w:line="300" w:lineRule="atLeast"/>
        <w:ind w:left="1418" w:hanging="567"/>
        <w:rPr>
          <w:rFonts w:ascii="Tahoma" w:hAnsi="Tahoma" w:cs="Tahoma"/>
          <w:sz w:val="22"/>
          <w:szCs w:val="22"/>
        </w:rPr>
      </w:pPr>
      <w:r w:rsidRPr="00182169">
        <w:rPr>
          <w:rFonts w:ascii="Tahoma" w:hAnsi="Tahoma" w:cs="Tahoma"/>
          <w:sz w:val="22"/>
          <w:szCs w:val="22"/>
        </w:rPr>
        <w:t>quantidade de Debêntures emitidas, quantidade de Debêntures em Circulação e saldo cancelado no período;</w:t>
      </w:r>
    </w:p>
    <w:p w:rsidR="00677731" w:rsidRPr="00182169" w:rsidRDefault="00677731" w:rsidP="00677731">
      <w:pPr>
        <w:widowControl w:val="0"/>
        <w:tabs>
          <w:tab w:val="num" w:pos="2552"/>
          <w:tab w:val="num" w:pos="2700"/>
        </w:tabs>
        <w:autoSpaceDE w:val="0"/>
        <w:autoSpaceDN w:val="0"/>
        <w:adjustRightInd w:val="0"/>
        <w:spacing w:line="300" w:lineRule="atLeast"/>
        <w:ind w:left="1418"/>
        <w:rPr>
          <w:rFonts w:ascii="Tahoma" w:hAnsi="Tahoma" w:cs="Tahoma"/>
          <w:sz w:val="22"/>
          <w:szCs w:val="22"/>
        </w:rPr>
      </w:pPr>
      <w:bookmarkStart w:id="95" w:name="_DV_M293"/>
      <w:bookmarkEnd w:id="95"/>
    </w:p>
    <w:p w:rsidR="007F7B27" w:rsidRPr="00182169" w:rsidRDefault="007F7B27" w:rsidP="001D00B5">
      <w:pPr>
        <w:widowControl/>
        <w:numPr>
          <w:ilvl w:val="2"/>
          <w:numId w:val="42"/>
        </w:numPr>
        <w:tabs>
          <w:tab w:val="num" w:pos="1418"/>
          <w:tab w:val="num" w:pos="2552"/>
        </w:tabs>
        <w:spacing w:line="300" w:lineRule="atLeast"/>
        <w:ind w:left="1418" w:hanging="567"/>
        <w:rPr>
          <w:rFonts w:ascii="Tahoma" w:hAnsi="Tahoma" w:cs="Tahoma"/>
          <w:sz w:val="22"/>
          <w:szCs w:val="22"/>
        </w:rPr>
      </w:pPr>
      <w:r w:rsidRPr="00182169">
        <w:rPr>
          <w:rFonts w:ascii="Tahoma" w:hAnsi="Tahoma" w:cs="Tahoma"/>
          <w:sz w:val="22"/>
          <w:szCs w:val="22"/>
        </w:rPr>
        <w:t>resgate, amortização, conversão, repactuação e pagamento de juros das Debêntures realizados no período;</w:t>
      </w:r>
    </w:p>
    <w:p w:rsidR="00677731" w:rsidRPr="00182169" w:rsidRDefault="00677731" w:rsidP="00677731">
      <w:pPr>
        <w:widowControl w:val="0"/>
        <w:tabs>
          <w:tab w:val="num" w:pos="2552"/>
          <w:tab w:val="num" w:pos="2700"/>
        </w:tabs>
        <w:autoSpaceDE w:val="0"/>
        <w:autoSpaceDN w:val="0"/>
        <w:adjustRightInd w:val="0"/>
        <w:spacing w:line="300" w:lineRule="atLeast"/>
        <w:ind w:left="1418"/>
        <w:rPr>
          <w:rFonts w:ascii="Tahoma" w:hAnsi="Tahoma" w:cs="Tahoma"/>
          <w:sz w:val="22"/>
          <w:szCs w:val="22"/>
        </w:rPr>
      </w:pPr>
      <w:bookmarkStart w:id="96" w:name="_DV_M294"/>
      <w:bookmarkEnd w:id="96"/>
    </w:p>
    <w:p w:rsidR="007F7B27" w:rsidRPr="00182169" w:rsidRDefault="007F7B27" w:rsidP="001D00B5">
      <w:pPr>
        <w:widowControl/>
        <w:numPr>
          <w:ilvl w:val="2"/>
          <w:numId w:val="42"/>
        </w:numPr>
        <w:tabs>
          <w:tab w:val="num" w:pos="1418"/>
          <w:tab w:val="num" w:pos="2552"/>
        </w:tabs>
        <w:spacing w:line="300" w:lineRule="atLeast"/>
        <w:ind w:left="1418" w:hanging="567"/>
        <w:rPr>
          <w:rFonts w:ascii="Tahoma" w:hAnsi="Tahoma" w:cs="Tahoma"/>
          <w:sz w:val="22"/>
          <w:szCs w:val="22"/>
        </w:rPr>
      </w:pPr>
      <w:r w:rsidRPr="00182169">
        <w:rPr>
          <w:rFonts w:ascii="Tahoma" w:hAnsi="Tahoma" w:cs="Tahoma"/>
          <w:sz w:val="22"/>
          <w:szCs w:val="22"/>
        </w:rPr>
        <w:t xml:space="preserve">destinação dos recursos captados por meio da Emissão, conforme informações prestadas pela Emissora; </w:t>
      </w:r>
    </w:p>
    <w:p w:rsidR="00677731" w:rsidRPr="00182169" w:rsidRDefault="00677731" w:rsidP="00677731">
      <w:pPr>
        <w:widowControl w:val="0"/>
        <w:tabs>
          <w:tab w:val="num" w:pos="2552"/>
          <w:tab w:val="num" w:pos="2700"/>
        </w:tabs>
        <w:autoSpaceDE w:val="0"/>
        <w:autoSpaceDN w:val="0"/>
        <w:adjustRightInd w:val="0"/>
        <w:spacing w:line="300" w:lineRule="atLeast"/>
        <w:ind w:left="1418"/>
        <w:rPr>
          <w:rFonts w:ascii="Tahoma" w:hAnsi="Tahoma" w:cs="Tahoma"/>
          <w:sz w:val="22"/>
          <w:szCs w:val="22"/>
        </w:rPr>
      </w:pPr>
      <w:bookmarkStart w:id="97" w:name="_DV_M295"/>
      <w:bookmarkEnd w:id="97"/>
    </w:p>
    <w:p w:rsidR="007F7B27" w:rsidRPr="00182169" w:rsidRDefault="007F7B27" w:rsidP="001D00B5">
      <w:pPr>
        <w:widowControl/>
        <w:numPr>
          <w:ilvl w:val="2"/>
          <w:numId w:val="42"/>
        </w:numPr>
        <w:tabs>
          <w:tab w:val="num" w:pos="1418"/>
          <w:tab w:val="num" w:pos="2552"/>
        </w:tabs>
        <w:spacing w:line="300" w:lineRule="atLeast"/>
        <w:ind w:left="1418" w:hanging="567"/>
        <w:rPr>
          <w:rFonts w:ascii="Tahoma" w:hAnsi="Tahoma" w:cs="Tahoma"/>
          <w:sz w:val="22"/>
          <w:szCs w:val="22"/>
        </w:rPr>
      </w:pPr>
      <w:r w:rsidRPr="00182169">
        <w:rPr>
          <w:rFonts w:ascii="Tahoma" w:hAnsi="Tahoma" w:cs="Tahoma"/>
          <w:sz w:val="22"/>
          <w:szCs w:val="22"/>
        </w:rPr>
        <w:lastRenderedPageBreak/>
        <w:t>relação dos bens e valores entregues à administração do Agente Fiduciário;</w:t>
      </w:r>
    </w:p>
    <w:p w:rsidR="00677731" w:rsidRPr="00182169" w:rsidRDefault="00677731" w:rsidP="00677731">
      <w:pPr>
        <w:widowControl w:val="0"/>
        <w:tabs>
          <w:tab w:val="num" w:pos="2552"/>
          <w:tab w:val="num" w:pos="2700"/>
        </w:tabs>
        <w:autoSpaceDE w:val="0"/>
        <w:autoSpaceDN w:val="0"/>
        <w:adjustRightInd w:val="0"/>
        <w:spacing w:line="300" w:lineRule="atLeast"/>
        <w:ind w:left="1418"/>
        <w:rPr>
          <w:rFonts w:ascii="Tahoma" w:hAnsi="Tahoma" w:cs="Tahoma"/>
          <w:sz w:val="22"/>
          <w:szCs w:val="22"/>
        </w:rPr>
      </w:pPr>
      <w:bookmarkStart w:id="98" w:name="_DV_M296"/>
      <w:bookmarkEnd w:id="98"/>
    </w:p>
    <w:p w:rsidR="007F7B27" w:rsidRPr="00182169" w:rsidRDefault="007F7B27" w:rsidP="001D00B5">
      <w:pPr>
        <w:widowControl/>
        <w:numPr>
          <w:ilvl w:val="2"/>
          <w:numId w:val="42"/>
        </w:numPr>
        <w:tabs>
          <w:tab w:val="num" w:pos="1418"/>
          <w:tab w:val="num" w:pos="2552"/>
        </w:tabs>
        <w:spacing w:line="300" w:lineRule="atLeast"/>
        <w:ind w:left="1418" w:hanging="567"/>
        <w:rPr>
          <w:rFonts w:ascii="Tahoma" w:hAnsi="Tahoma" w:cs="Tahoma"/>
          <w:sz w:val="22"/>
          <w:szCs w:val="22"/>
        </w:rPr>
      </w:pPr>
      <w:r w:rsidRPr="00182169">
        <w:rPr>
          <w:rFonts w:ascii="Tahoma" w:hAnsi="Tahoma" w:cs="Tahoma"/>
          <w:sz w:val="22"/>
          <w:szCs w:val="22"/>
        </w:rPr>
        <w:t xml:space="preserve">cumprimento de outras obrigações assumidas pela Emissora nesta </w:t>
      </w:r>
      <w:r w:rsidR="00884201" w:rsidRPr="00182169">
        <w:rPr>
          <w:rFonts w:ascii="Tahoma" w:hAnsi="Tahoma" w:cs="Tahoma"/>
          <w:sz w:val="22"/>
          <w:szCs w:val="22"/>
        </w:rPr>
        <w:t>Escritura de Emissão</w:t>
      </w:r>
      <w:r w:rsidR="00BC2960" w:rsidRPr="00182169">
        <w:rPr>
          <w:rFonts w:ascii="Tahoma" w:hAnsi="Tahoma" w:cs="Tahoma"/>
          <w:sz w:val="22"/>
          <w:szCs w:val="22"/>
        </w:rPr>
        <w:t xml:space="preserve"> e nos Contratos de Garantia</w:t>
      </w:r>
      <w:r w:rsidR="005964D1" w:rsidRPr="00182169">
        <w:rPr>
          <w:rFonts w:ascii="Tahoma" w:hAnsi="Tahoma" w:cs="Tahoma"/>
          <w:sz w:val="22"/>
          <w:szCs w:val="22"/>
        </w:rPr>
        <w:t xml:space="preserve"> Real</w:t>
      </w:r>
      <w:r w:rsidRPr="00182169">
        <w:rPr>
          <w:rFonts w:ascii="Tahoma" w:hAnsi="Tahoma" w:cs="Tahoma"/>
          <w:sz w:val="22"/>
          <w:szCs w:val="22"/>
        </w:rPr>
        <w:t>;</w:t>
      </w:r>
    </w:p>
    <w:p w:rsidR="00677731" w:rsidRPr="00182169" w:rsidRDefault="00677731" w:rsidP="00677731">
      <w:pPr>
        <w:widowControl w:val="0"/>
        <w:tabs>
          <w:tab w:val="num" w:pos="2552"/>
          <w:tab w:val="num" w:pos="2700"/>
        </w:tabs>
        <w:autoSpaceDE w:val="0"/>
        <w:autoSpaceDN w:val="0"/>
        <w:adjustRightInd w:val="0"/>
        <w:spacing w:line="300" w:lineRule="atLeast"/>
        <w:ind w:left="1418"/>
        <w:rPr>
          <w:rFonts w:ascii="Tahoma" w:hAnsi="Tahoma" w:cs="Tahoma"/>
          <w:sz w:val="22"/>
          <w:szCs w:val="22"/>
        </w:rPr>
      </w:pPr>
    </w:p>
    <w:p w:rsidR="007F7B27" w:rsidRPr="00182169" w:rsidRDefault="007F7B27" w:rsidP="001D00B5">
      <w:pPr>
        <w:widowControl/>
        <w:numPr>
          <w:ilvl w:val="2"/>
          <w:numId w:val="42"/>
        </w:numPr>
        <w:tabs>
          <w:tab w:val="num" w:pos="1418"/>
          <w:tab w:val="num" w:pos="2552"/>
        </w:tabs>
        <w:spacing w:line="300" w:lineRule="atLeast"/>
        <w:ind w:left="1418" w:hanging="567"/>
        <w:rPr>
          <w:rFonts w:ascii="Tahoma" w:hAnsi="Tahoma" w:cs="Tahoma"/>
          <w:sz w:val="22"/>
          <w:szCs w:val="22"/>
        </w:rPr>
      </w:pPr>
      <w:r w:rsidRPr="00182169">
        <w:rPr>
          <w:rFonts w:ascii="Tahoma" w:hAnsi="Tahoma" w:cs="Tahoma"/>
          <w:sz w:val="22"/>
          <w:szCs w:val="22"/>
        </w:rPr>
        <w:t>declaração sobre a não existência de situação de conflito de interesses que o impeça a continuar exercendo a função de agente fiduciário da Emissão; e</w:t>
      </w:r>
    </w:p>
    <w:p w:rsidR="00677731" w:rsidRPr="00182169" w:rsidRDefault="00677731" w:rsidP="00677731">
      <w:pPr>
        <w:widowControl w:val="0"/>
        <w:tabs>
          <w:tab w:val="num" w:pos="2552"/>
          <w:tab w:val="num" w:pos="2700"/>
        </w:tabs>
        <w:autoSpaceDE w:val="0"/>
        <w:autoSpaceDN w:val="0"/>
        <w:adjustRightInd w:val="0"/>
        <w:spacing w:line="300" w:lineRule="atLeast"/>
        <w:ind w:left="1418"/>
        <w:rPr>
          <w:rFonts w:ascii="Tahoma" w:hAnsi="Tahoma" w:cs="Tahoma"/>
          <w:sz w:val="22"/>
          <w:szCs w:val="22"/>
        </w:rPr>
      </w:pPr>
      <w:bookmarkStart w:id="99" w:name="_DV_M297"/>
      <w:bookmarkEnd w:id="99"/>
    </w:p>
    <w:p w:rsidR="007F7B27" w:rsidRPr="00182169" w:rsidRDefault="007F7B27" w:rsidP="001D00B5">
      <w:pPr>
        <w:widowControl/>
        <w:numPr>
          <w:ilvl w:val="2"/>
          <w:numId w:val="42"/>
        </w:numPr>
        <w:tabs>
          <w:tab w:val="num" w:pos="1418"/>
          <w:tab w:val="num" w:pos="2552"/>
        </w:tabs>
        <w:spacing w:line="300" w:lineRule="atLeast"/>
        <w:ind w:left="1418" w:hanging="567"/>
        <w:rPr>
          <w:rFonts w:ascii="Tahoma" w:hAnsi="Tahoma" w:cs="Tahoma"/>
          <w:sz w:val="22"/>
          <w:szCs w:val="22"/>
        </w:rPr>
      </w:pPr>
      <w:r w:rsidRPr="00182169">
        <w:rPr>
          <w:rFonts w:ascii="Tahoma" w:hAnsi="Tahoma" w:cs="Tahoma"/>
          <w:sz w:val="22"/>
          <w:szCs w:val="22"/>
        </w:rPr>
        <w:t>existência de outras emissões de valores mobiliários, públicas ou privadas, feitas pela Emissora, por sociedade coligada, controlada, controladora ou integrante do mesmo grupo da Emissora em que tenha atuado no período como agente fiduciário, bem como os seguintes dados sobre tais emissões:</w:t>
      </w:r>
    </w:p>
    <w:p w:rsidR="007F7B27" w:rsidRPr="00182169" w:rsidRDefault="007F7B27" w:rsidP="001D00B5">
      <w:pPr>
        <w:widowControl/>
        <w:numPr>
          <w:ilvl w:val="2"/>
          <w:numId w:val="43"/>
        </w:numPr>
        <w:spacing w:line="300" w:lineRule="atLeast"/>
        <w:rPr>
          <w:rFonts w:ascii="Tahoma" w:hAnsi="Tahoma" w:cs="Tahoma"/>
          <w:sz w:val="22"/>
          <w:szCs w:val="22"/>
        </w:rPr>
      </w:pPr>
      <w:r w:rsidRPr="00182169">
        <w:rPr>
          <w:rFonts w:ascii="Tahoma" w:hAnsi="Tahoma" w:cs="Tahoma"/>
          <w:sz w:val="22"/>
          <w:szCs w:val="22"/>
        </w:rPr>
        <w:t>denominação da companhia ofertante;</w:t>
      </w:r>
    </w:p>
    <w:p w:rsidR="007F7B27" w:rsidRPr="00182169" w:rsidRDefault="007F7B27" w:rsidP="001D00B5">
      <w:pPr>
        <w:widowControl/>
        <w:numPr>
          <w:ilvl w:val="2"/>
          <w:numId w:val="43"/>
        </w:numPr>
        <w:spacing w:line="300" w:lineRule="atLeast"/>
        <w:rPr>
          <w:rFonts w:ascii="Tahoma" w:hAnsi="Tahoma" w:cs="Tahoma"/>
          <w:sz w:val="22"/>
          <w:szCs w:val="22"/>
        </w:rPr>
      </w:pPr>
      <w:r w:rsidRPr="00182169">
        <w:rPr>
          <w:rFonts w:ascii="Tahoma" w:hAnsi="Tahoma" w:cs="Tahoma"/>
          <w:sz w:val="22"/>
          <w:szCs w:val="22"/>
        </w:rPr>
        <w:t>valor da emissão;</w:t>
      </w:r>
    </w:p>
    <w:p w:rsidR="007F7B27" w:rsidRPr="00182169" w:rsidRDefault="007F7B27" w:rsidP="001D00B5">
      <w:pPr>
        <w:widowControl/>
        <w:numPr>
          <w:ilvl w:val="2"/>
          <w:numId w:val="43"/>
        </w:numPr>
        <w:spacing w:line="300" w:lineRule="atLeast"/>
        <w:rPr>
          <w:rFonts w:ascii="Tahoma" w:hAnsi="Tahoma" w:cs="Tahoma"/>
          <w:sz w:val="22"/>
          <w:szCs w:val="22"/>
        </w:rPr>
      </w:pPr>
      <w:r w:rsidRPr="00182169">
        <w:rPr>
          <w:rFonts w:ascii="Tahoma" w:hAnsi="Tahoma" w:cs="Tahoma"/>
          <w:sz w:val="22"/>
          <w:szCs w:val="22"/>
        </w:rPr>
        <w:t>quantidade de valores mobiliários emitidos;</w:t>
      </w:r>
    </w:p>
    <w:p w:rsidR="007F7B27" w:rsidRPr="00182169" w:rsidRDefault="007F7B27" w:rsidP="001D00B5">
      <w:pPr>
        <w:widowControl/>
        <w:numPr>
          <w:ilvl w:val="2"/>
          <w:numId w:val="43"/>
        </w:numPr>
        <w:spacing w:line="300" w:lineRule="atLeast"/>
        <w:rPr>
          <w:rFonts w:ascii="Tahoma" w:hAnsi="Tahoma" w:cs="Tahoma"/>
          <w:sz w:val="22"/>
          <w:szCs w:val="22"/>
        </w:rPr>
      </w:pPr>
      <w:r w:rsidRPr="00182169">
        <w:rPr>
          <w:rFonts w:ascii="Tahoma" w:hAnsi="Tahoma" w:cs="Tahoma"/>
          <w:sz w:val="22"/>
          <w:szCs w:val="22"/>
        </w:rPr>
        <w:t xml:space="preserve">espécie e garantias envolvidas; </w:t>
      </w:r>
    </w:p>
    <w:p w:rsidR="007F7B27" w:rsidRPr="00182169" w:rsidRDefault="007F7B27" w:rsidP="001D00B5">
      <w:pPr>
        <w:widowControl/>
        <w:numPr>
          <w:ilvl w:val="2"/>
          <w:numId w:val="43"/>
        </w:numPr>
        <w:spacing w:line="300" w:lineRule="atLeast"/>
        <w:rPr>
          <w:rFonts w:ascii="Tahoma" w:hAnsi="Tahoma" w:cs="Tahoma"/>
          <w:sz w:val="22"/>
          <w:szCs w:val="22"/>
        </w:rPr>
      </w:pPr>
      <w:r w:rsidRPr="00182169">
        <w:rPr>
          <w:rFonts w:ascii="Tahoma" w:hAnsi="Tahoma" w:cs="Tahoma"/>
          <w:sz w:val="22"/>
          <w:szCs w:val="22"/>
        </w:rPr>
        <w:t>prazo de vencimento e taxa de juros dos valores mobiliários; e</w:t>
      </w:r>
    </w:p>
    <w:p w:rsidR="007F7B27" w:rsidRPr="00182169" w:rsidRDefault="007F7B27" w:rsidP="001D00B5">
      <w:pPr>
        <w:widowControl/>
        <w:numPr>
          <w:ilvl w:val="2"/>
          <w:numId w:val="43"/>
        </w:numPr>
        <w:spacing w:line="300" w:lineRule="atLeast"/>
        <w:rPr>
          <w:rFonts w:ascii="Tahoma" w:hAnsi="Tahoma" w:cs="Tahoma"/>
          <w:sz w:val="22"/>
          <w:szCs w:val="22"/>
        </w:rPr>
      </w:pPr>
      <w:r w:rsidRPr="00182169">
        <w:rPr>
          <w:rFonts w:ascii="Tahoma" w:hAnsi="Tahoma" w:cs="Tahoma"/>
          <w:sz w:val="22"/>
          <w:szCs w:val="22"/>
        </w:rPr>
        <w:t>inadimplemento pecuniário no período.</w:t>
      </w:r>
    </w:p>
    <w:p w:rsidR="00677731" w:rsidRPr="00182169" w:rsidRDefault="00677731" w:rsidP="00677731">
      <w:pPr>
        <w:widowControl w:val="0"/>
        <w:autoSpaceDE w:val="0"/>
        <w:autoSpaceDN w:val="0"/>
        <w:adjustRightInd w:val="0"/>
        <w:spacing w:line="300" w:lineRule="atLeast"/>
        <w:ind w:left="851"/>
        <w:rPr>
          <w:rFonts w:ascii="Tahoma" w:hAnsi="Tahoma" w:cs="Tahoma"/>
          <w:sz w:val="22"/>
          <w:szCs w:val="22"/>
        </w:rPr>
      </w:pPr>
      <w:bookmarkStart w:id="100" w:name="_DV_M305"/>
      <w:bookmarkStart w:id="101" w:name="_DV_M306"/>
      <w:bookmarkStart w:id="102" w:name="_DV_M307"/>
      <w:bookmarkStart w:id="103" w:name="_Ref486952486"/>
      <w:bookmarkEnd w:id="100"/>
      <w:bookmarkEnd w:id="101"/>
      <w:bookmarkEnd w:id="102"/>
    </w:p>
    <w:p w:rsidR="007F7B27" w:rsidRPr="00182169" w:rsidRDefault="007F7B27" w:rsidP="001D00B5">
      <w:pPr>
        <w:widowControl/>
        <w:numPr>
          <w:ilvl w:val="0"/>
          <w:numId w:val="42"/>
        </w:numPr>
        <w:tabs>
          <w:tab w:val="clear" w:pos="1080"/>
          <w:tab w:val="num" w:pos="851"/>
        </w:tabs>
        <w:spacing w:line="300" w:lineRule="atLeast"/>
        <w:ind w:left="851" w:hanging="851"/>
        <w:rPr>
          <w:rFonts w:ascii="Tahoma" w:hAnsi="Tahoma" w:cs="Tahoma"/>
          <w:sz w:val="22"/>
          <w:szCs w:val="22"/>
        </w:rPr>
      </w:pPr>
      <w:r w:rsidRPr="00182169">
        <w:rPr>
          <w:rFonts w:ascii="Tahoma" w:hAnsi="Tahoma" w:cs="Tahoma"/>
          <w:sz w:val="22"/>
          <w:szCs w:val="22"/>
        </w:rPr>
        <w:t>disponibilizar em sua página na rede mundial de computadores (</w:t>
      </w:r>
      <w:r w:rsidRPr="00182169">
        <w:rPr>
          <w:rFonts w:ascii="Tahoma" w:hAnsi="Tahoma" w:cs="Tahoma"/>
          <w:i/>
          <w:sz w:val="22"/>
          <w:szCs w:val="22"/>
        </w:rPr>
        <w:t>website</w:t>
      </w:r>
      <w:r w:rsidRPr="00182169">
        <w:rPr>
          <w:rFonts w:ascii="Tahoma" w:hAnsi="Tahoma" w:cs="Tahoma"/>
          <w:sz w:val="22"/>
          <w:szCs w:val="22"/>
        </w:rPr>
        <w:t xml:space="preserve">) o relatório a que se refere o inciso </w:t>
      </w:r>
      <w:r w:rsidRPr="00182169">
        <w:rPr>
          <w:rFonts w:ascii="Tahoma" w:hAnsi="Tahoma" w:cs="Tahoma"/>
          <w:sz w:val="22"/>
          <w:szCs w:val="22"/>
        </w:rPr>
        <w:fldChar w:fldCharType="begin"/>
      </w:r>
      <w:r w:rsidRPr="00182169">
        <w:rPr>
          <w:rFonts w:ascii="Tahoma" w:hAnsi="Tahoma" w:cs="Tahoma"/>
          <w:sz w:val="22"/>
          <w:szCs w:val="22"/>
        </w:rPr>
        <w:instrText xml:space="preserve"> REF _Ref486951789 \r \p \h  \* MERGEFORMAT </w:instrText>
      </w:r>
      <w:r w:rsidRPr="00182169">
        <w:rPr>
          <w:rFonts w:ascii="Tahoma" w:hAnsi="Tahoma" w:cs="Tahoma"/>
          <w:sz w:val="22"/>
          <w:szCs w:val="22"/>
        </w:rPr>
      </w:r>
      <w:r w:rsidRPr="00182169">
        <w:rPr>
          <w:rFonts w:ascii="Tahoma" w:hAnsi="Tahoma" w:cs="Tahoma"/>
          <w:sz w:val="22"/>
          <w:szCs w:val="22"/>
        </w:rPr>
        <w:fldChar w:fldCharType="separate"/>
      </w:r>
      <w:r w:rsidR="001B5913" w:rsidRPr="00182169">
        <w:rPr>
          <w:rFonts w:ascii="Tahoma" w:hAnsi="Tahoma" w:cs="Tahoma"/>
          <w:sz w:val="22"/>
          <w:szCs w:val="22"/>
        </w:rPr>
        <w:t>(xx) acima</w:t>
      </w:r>
      <w:r w:rsidRPr="00182169">
        <w:rPr>
          <w:rFonts w:ascii="Tahoma" w:hAnsi="Tahoma" w:cs="Tahoma"/>
          <w:sz w:val="22"/>
          <w:szCs w:val="22"/>
        </w:rPr>
        <w:fldChar w:fldCharType="end"/>
      </w:r>
      <w:r w:rsidRPr="00182169">
        <w:rPr>
          <w:rFonts w:ascii="Tahoma" w:hAnsi="Tahoma" w:cs="Tahoma"/>
          <w:sz w:val="22"/>
          <w:szCs w:val="22"/>
        </w:rPr>
        <w:t xml:space="preserve"> aos Debenturistas, no prazo máximo de 4 (quatro) meses a contar do encerramento do exercício social da Emissora</w:t>
      </w:r>
      <w:r w:rsidR="001D5E6D" w:rsidRPr="00182169">
        <w:rPr>
          <w:rFonts w:ascii="Tahoma" w:hAnsi="Tahoma" w:cs="Tahoma"/>
          <w:sz w:val="22"/>
          <w:szCs w:val="22"/>
        </w:rPr>
        <w:t>, observado o disposto na cláusula 4.14.1.2 (a) (i)</w:t>
      </w:r>
      <w:r w:rsidRPr="00182169">
        <w:rPr>
          <w:rFonts w:ascii="Tahoma" w:hAnsi="Tahoma" w:cs="Tahoma"/>
          <w:sz w:val="22"/>
          <w:szCs w:val="22"/>
        </w:rPr>
        <w:t>;</w:t>
      </w:r>
      <w:bookmarkStart w:id="104" w:name="_DV_M308"/>
      <w:bookmarkStart w:id="105" w:name="_DV_M309"/>
      <w:bookmarkStart w:id="106" w:name="_DV_M310"/>
      <w:bookmarkStart w:id="107" w:name="_DV_M311"/>
      <w:bookmarkStart w:id="108" w:name="_DV_M312"/>
      <w:bookmarkStart w:id="109" w:name="_DV_M313"/>
      <w:bookmarkEnd w:id="103"/>
      <w:bookmarkEnd w:id="104"/>
      <w:bookmarkEnd w:id="105"/>
      <w:bookmarkEnd w:id="106"/>
      <w:bookmarkEnd w:id="107"/>
      <w:bookmarkEnd w:id="108"/>
      <w:bookmarkEnd w:id="109"/>
    </w:p>
    <w:p w:rsidR="00677731" w:rsidRPr="00182169" w:rsidRDefault="00677731" w:rsidP="00677731">
      <w:pPr>
        <w:widowControl w:val="0"/>
        <w:autoSpaceDE w:val="0"/>
        <w:autoSpaceDN w:val="0"/>
        <w:adjustRightInd w:val="0"/>
        <w:spacing w:line="300" w:lineRule="atLeast"/>
        <w:ind w:left="851"/>
        <w:rPr>
          <w:rFonts w:ascii="Tahoma" w:hAnsi="Tahoma" w:cs="Tahoma"/>
          <w:sz w:val="22"/>
          <w:szCs w:val="22"/>
        </w:rPr>
      </w:pPr>
      <w:bookmarkStart w:id="110" w:name="_DV_M314"/>
      <w:bookmarkEnd w:id="110"/>
    </w:p>
    <w:p w:rsidR="00BC2960" w:rsidRPr="00182169" w:rsidRDefault="007F7B27" w:rsidP="001D00B5">
      <w:pPr>
        <w:widowControl/>
        <w:numPr>
          <w:ilvl w:val="0"/>
          <w:numId w:val="42"/>
        </w:numPr>
        <w:tabs>
          <w:tab w:val="clear" w:pos="1080"/>
          <w:tab w:val="num" w:pos="851"/>
        </w:tabs>
        <w:spacing w:line="300" w:lineRule="atLeast"/>
        <w:ind w:left="851" w:hanging="851"/>
        <w:rPr>
          <w:rFonts w:ascii="Tahoma" w:hAnsi="Tahoma" w:cs="Tahoma"/>
          <w:sz w:val="22"/>
          <w:szCs w:val="22"/>
        </w:rPr>
      </w:pPr>
      <w:r w:rsidRPr="00182169">
        <w:rPr>
          <w:rFonts w:ascii="Tahoma" w:hAnsi="Tahoma" w:cs="Tahoma"/>
          <w:sz w:val="22"/>
          <w:szCs w:val="22"/>
        </w:rPr>
        <w:t>disponibilizar aos Debenturistas e demais participantes do mercado, em sua central de atendimento e/ou página na rede mundial de computadores (</w:t>
      </w:r>
      <w:r w:rsidRPr="00182169">
        <w:rPr>
          <w:rFonts w:ascii="Tahoma" w:hAnsi="Tahoma" w:cs="Tahoma"/>
          <w:i/>
          <w:sz w:val="22"/>
          <w:szCs w:val="22"/>
        </w:rPr>
        <w:t>website</w:t>
      </w:r>
      <w:r w:rsidRPr="00182169">
        <w:rPr>
          <w:rFonts w:ascii="Tahoma" w:hAnsi="Tahoma" w:cs="Tahoma"/>
          <w:sz w:val="22"/>
          <w:szCs w:val="22"/>
        </w:rPr>
        <w:t>), o Valor Nominal Unitário das Debêntures, a ser calculado pela Emissora</w:t>
      </w:r>
      <w:r w:rsidR="00BC2960" w:rsidRPr="00182169">
        <w:rPr>
          <w:rFonts w:ascii="Tahoma" w:hAnsi="Tahoma" w:cs="Tahoma"/>
          <w:sz w:val="22"/>
          <w:szCs w:val="22"/>
        </w:rPr>
        <w:t>;</w:t>
      </w:r>
    </w:p>
    <w:p w:rsidR="00677731" w:rsidRPr="00182169" w:rsidRDefault="00677731" w:rsidP="00677731">
      <w:pPr>
        <w:widowControl w:val="0"/>
        <w:autoSpaceDE w:val="0"/>
        <w:autoSpaceDN w:val="0"/>
        <w:adjustRightInd w:val="0"/>
        <w:spacing w:line="300" w:lineRule="atLeast"/>
        <w:ind w:left="851"/>
        <w:rPr>
          <w:rFonts w:ascii="Tahoma" w:hAnsi="Tahoma" w:cs="Tahoma"/>
          <w:sz w:val="22"/>
          <w:szCs w:val="22"/>
        </w:rPr>
      </w:pPr>
    </w:p>
    <w:p w:rsidR="006B0BA2" w:rsidRPr="00182169" w:rsidRDefault="00BC2960" w:rsidP="001D00B5">
      <w:pPr>
        <w:widowControl/>
        <w:numPr>
          <w:ilvl w:val="0"/>
          <w:numId w:val="42"/>
        </w:numPr>
        <w:tabs>
          <w:tab w:val="clear" w:pos="1080"/>
          <w:tab w:val="num" w:pos="851"/>
        </w:tabs>
        <w:spacing w:line="300" w:lineRule="atLeast"/>
        <w:ind w:left="851" w:hanging="851"/>
        <w:rPr>
          <w:rFonts w:ascii="Tahoma" w:hAnsi="Tahoma" w:cs="Tahoma"/>
          <w:sz w:val="22"/>
          <w:szCs w:val="22"/>
        </w:rPr>
      </w:pPr>
      <w:r w:rsidRPr="00182169">
        <w:rPr>
          <w:rFonts w:ascii="Tahoma" w:hAnsi="Tahoma" w:cs="Tahoma"/>
          <w:sz w:val="22"/>
          <w:szCs w:val="22"/>
        </w:rPr>
        <w:t xml:space="preserve">acompanhar com o </w:t>
      </w:r>
      <w:r w:rsidR="00B61A07" w:rsidRPr="00182169">
        <w:rPr>
          <w:rFonts w:ascii="Tahoma" w:hAnsi="Tahoma" w:cs="Tahoma"/>
          <w:sz w:val="22"/>
          <w:szCs w:val="22"/>
        </w:rPr>
        <w:t xml:space="preserve">Agente </w:t>
      </w:r>
      <w:r w:rsidR="00801ADB" w:rsidRPr="00182169">
        <w:rPr>
          <w:rFonts w:ascii="Tahoma" w:hAnsi="Tahoma" w:cs="Tahoma"/>
          <w:sz w:val="22"/>
          <w:szCs w:val="22"/>
        </w:rPr>
        <w:t xml:space="preserve">de Liquidação </w:t>
      </w:r>
      <w:r w:rsidRPr="00182169">
        <w:rPr>
          <w:rFonts w:ascii="Tahoma" w:hAnsi="Tahoma" w:cs="Tahoma"/>
          <w:sz w:val="22"/>
          <w:szCs w:val="22"/>
        </w:rPr>
        <w:t xml:space="preserve">em cada Data de Pagamento da Remuneração, o integral e pontual pagamento dos valores devidos, conforme estipulado na presente </w:t>
      </w:r>
      <w:r w:rsidR="00884201" w:rsidRPr="00182169">
        <w:rPr>
          <w:rFonts w:ascii="Tahoma" w:hAnsi="Tahoma" w:cs="Tahoma"/>
          <w:sz w:val="22"/>
          <w:szCs w:val="22"/>
        </w:rPr>
        <w:t>Escritura de Emissão</w:t>
      </w:r>
      <w:r w:rsidR="006B0BA2" w:rsidRPr="00182169">
        <w:rPr>
          <w:rFonts w:ascii="Tahoma" w:hAnsi="Tahoma" w:cs="Tahoma"/>
          <w:sz w:val="22"/>
          <w:szCs w:val="22"/>
        </w:rPr>
        <w:t>;</w:t>
      </w:r>
    </w:p>
    <w:p w:rsidR="00677731" w:rsidRPr="00182169" w:rsidRDefault="00677731" w:rsidP="00677731">
      <w:pPr>
        <w:widowControl w:val="0"/>
        <w:autoSpaceDE w:val="0"/>
        <w:autoSpaceDN w:val="0"/>
        <w:adjustRightInd w:val="0"/>
        <w:spacing w:line="300" w:lineRule="atLeast"/>
        <w:ind w:left="851"/>
        <w:rPr>
          <w:rFonts w:ascii="Tahoma" w:hAnsi="Tahoma" w:cs="Tahoma"/>
          <w:sz w:val="22"/>
          <w:szCs w:val="22"/>
        </w:rPr>
      </w:pPr>
    </w:p>
    <w:p w:rsidR="00513D50" w:rsidRPr="00182169" w:rsidRDefault="006B0BA2" w:rsidP="001D00B5">
      <w:pPr>
        <w:widowControl/>
        <w:numPr>
          <w:ilvl w:val="0"/>
          <w:numId w:val="42"/>
        </w:numPr>
        <w:tabs>
          <w:tab w:val="clear" w:pos="1080"/>
          <w:tab w:val="num" w:pos="851"/>
        </w:tabs>
        <w:spacing w:line="300" w:lineRule="atLeast"/>
        <w:ind w:left="851" w:hanging="851"/>
        <w:rPr>
          <w:rFonts w:ascii="Tahoma" w:hAnsi="Tahoma" w:cs="Tahoma"/>
          <w:sz w:val="22"/>
          <w:szCs w:val="22"/>
        </w:rPr>
      </w:pPr>
      <w:r w:rsidRPr="00182169">
        <w:rPr>
          <w:rFonts w:ascii="Tahoma" w:hAnsi="Tahoma"/>
          <w:sz w:val="22"/>
        </w:rPr>
        <w:t>verificar</w:t>
      </w:r>
      <w:r w:rsidR="007B0049">
        <w:rPr>
          <w:rFonts w:ascii="Tahoma" w:hAnsi="Tahoma"/>
          <w:sz w:val="22"/>
        </w:rPr>
        <w:t>, desde que previamente informado conforme consta nas alíneas (d) e (e) da cláusula 5.1. acima,</w:t>
      </w:r>
      <w:r w:rsidRPr="00182169">
        <w:rPr>
          <w:rFonts w:ascii="Tahoma" w:hAnsi="Tahoma"/>
          <w:sz w:val="22"/>
        </w:rPr>
        <w:t xml:space="preserve"> se os pagamentos de dividendos e montantes da venda das ações da Mills e Brinox, devidos </w:t>
      </w:r>
      <w:r w:rsidR="00966B09" w:rsidRPr="00182169">
        <w:rPr>
          <w:rFonts w:ascii="Tahoma" w:hAnsi="Tahoma"/>
          <w:sz w:val="22"/>
        </w:rPr>
        <w:t>ao Fundo SCG III e Rio Jari, respectivamente</w:t>
      </w:r>
      <w:r w:rsidRPr="00182169">
        <w:rPr>
          <w:rFonts w:ascii="Tahoma" w:hAnsi="Tahoma"/>
          <w:sz w:val="22"/>
        </w:rPr>
        <w:t xml:space="preserve">, foram </w:t>
      </w:r>
      <w:r w:rsidR="00966B09" w:rsidRPr="00182169">
        <w:rPr>
          <w:rFonts w:ascii="Tahoma" w:hAnsi="Tahoma"/>
          <w:sz w:val="22"/>
        </w:rPr>
        <w:t xml:space="preserve">depositados na Conta Vinculada da Emissora e </w:t>
      </w:r>
      <w:r w:rsidRPr="00182169">
        <w:rPr>
          <w:rFonts w:ascii="Tahoma" w:hAnsi="Tahoma"/>
          <w:sz w:val="22"/>
        </w:rPr>
        <w:t xml:space="preserve">utilizados para liquidação no todo ou em parte das Obrigações Garantidas, nos termos da presente </w:t>
      </w:r>
      <w:r w:rsidR="00884201" w:rsidRPr="00182169">
        <w:rPr>
          <w:rFonts w:ascii="Tahoma" w:hAnsi="Tahoma"/>
          <w:sz w:val="22"/>
        </w:rPr>
        <w:t>Escritura de Emissão</w:t>
      </w:r>
      <w:r w:rsidR="001B5189" w:rsidRPr="00182169">
        <w:rPr>
          <w:rFonts w:ascii="Tahoma" w:hAnsi="Tahoma"/>
          <w:sz w:val="22"/>
        </w:rPr>
        <w:t xml:space="preserve"> e</w:t>
      </w:r>
      <w:r w:rsidRPr="00182169">
        <w:rPr>
          <w:rFonts w:ascii="Tahoma" w:hAnsi="Tahoma"/>
          <w:sz w:val="22"/>
        </w:rPr>
        <w:t xml:space="preserve"> dos </w:t>
      </w:r>
      <w:r w:rsidR="009132D6" w:rsidRPr="00182169">
        <w:rPr>
          <w:rFonts w:ascii="Tahoma" w:hAnsi="Tahoma"/>
          <w:sz w:val="22"/>
        </w:rPr>
        <w:t xml:space="preserve">respectivos </w:t>
      </w:r>
      <w:r w:rsidRPr="00182169">
        <w:rPr>
          <w:rFonts w:ascii="Tahoma" w:hAnsi="Tahoma"/>
          <w:sz w:val="22"/>
        </w:rPr>
        <w:t>Contratos de Garantia</w:t>
      </w:r>
      <w:r w:rsidR="005964D1" w:rsidRPr="00182169">
        <w:rPr>
          <w:rFonts w:ascii="Tahoma" w:hAnsi="Tahoma"/>
          <w:sz w:val="22"/>
        </w:rPr>
        <w:t xml:space="preserve"> Real</w:t>
      </w:r>
      <w:r w:rsidR="009132D6" w:rsidRPr="00182169">
        <w:rPr>
          <w:rFonts w:ascii="Tahoma" w:hAnsi="Tahoma"/>
          <w:sz w:val="22"/>
        </w:rPr>
        <w:t xml:space="preserve"> aplicáveis</w:t>
      </w:r>
      <w:r w:rsidR="007F7B27" w:rsidRPr="00182169">
        <w:rPr>
          <w:rFonts w:ascii="Tahoma" w:hAnsi="Tahoma" w:cs="Tahoma"/>
          <w:sz w:val="22"/>
          <w:szCs w:val="22"/>
        </w:rPr>
        <w:t>.</w:t>
      </w:r>
    </w:p>
    <w:p w:rsidR="00513D50" w:rsidRPr="00182169" w:rsidRDefault="00513D50" w:rsidP="001D00B5">
      <w:pPr>
        <w:suppressAutoHyphens/>
        <w:spacing w:line="300" w:lineRule="atLeast"/>
        <w:ind w:left="720"/>
        <w:rPr>
          <w:rFonts w:ascii="Tahoma" w:hAnsi="Tahoma" w:cs="Tahoma"/>
          <w:sz w:val="22"/>
          <w:szCs w:val="22"/>
        </w:rPr>
      </w:pPr>
    </w:p>
    <w:bookmarkEnd w:id="59"/>
    <w:bookmarkEnd w:id="60"/>
    <w:p w:rsidR="00582D52" w:rsidRPr="00182169" w:rsidRDefault="008E0540" w:rsidP="001D00B5">
      <w:pPr>
        <w:pStyle w:val="PargrafodaLista"/>
        <w:numPr>
          <w:ilvl w:val="1"/>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lastRenderedPageBreak/>
        <w:t>O Agente Fiduciário não será obrigado a efetuar nenhuma verificação de veracidade nas deliberações societárias e em atos da administração da Emissora ou ainda em qualquer documento ou registro que considere autêntico, exceto pela verificação da regular constituição dos referidos documentos, conforme previsto na Instrução CVM 583, e que lhe tenha sido encaminhado pela Emissora ou por terceiros a seu pedido, para basear suas decisões. Não será ainda, sob qualquer hipótese, responsável pela elaboração destes documentos, que permanecerão sob obrigação legal e regulamentar da Emissora, nos termos da legislação aplicável.</w:t>
      </w:r>
    </w:p>
    <w:p w:rsidR="008E0540" w:rsidRPr="00182169" w:rsidRDefault="008E0540" w:rsidP="001D00B5">
      <w:pPr>
        <w:pStyle w:val="PargrafodaLista"/>
        <w:suppressAutoHyphens/>
        <w:spacing w:line="300" w:lineRule="atLeast"/>
        <w:ind w:left="0"/>
        <w:rPr>
          <w:rFonts w:ascii="Tahoma" w:hAnsi="Tahoma" w:cs="Tahoma"/>
          <w:sz w:val="22"/>
          <w:szCs w:val="22"/>
        </w:rPr>
      </w:pPr>
    </w:p>
    <w:p w:rsidR="00582D52" w:rsidRPr="00182169" w:rsidRDefault="008E0540" w:rsidP="001D00B5">
      <w:pPr>
        <w:pStyle w:val="PargrafodaLista"/>
        <w:numPr>
          <w:ilvl w:val="1"/>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Sem prejuízo do disposto nesta </w:t>
      </w:r>
      <w:r w:rsidR="00884201" w:rsidRPr="00182169">
        <w:rPr>
          <w:rFonts w:ascii="Tahoma" w:hAnsi="Tahoma" w:cs="Tahoma"/>
          <w:sz w:val="22"/>
          <w:szCs w:val="22"/>
        </w:rPr>
        <w:t>Escritura de Emissão</w:t>
      </w:r>
      <w:r w:rsidRPr="00182169">
        <w:rPr>
          <w:rFonts w:ascii="Tahoma" w:hAnsi="Tahoma" w:cs="Tahoma"/>
          <w:sz w:val="22"/>
          <w:szCs w:val="22"/>
        </w:rPr>
        <w:t>, os serviços do Agente Fiduciário são aqueles descritos na Instrução CVM nº 583</w:t>
      </w:r>
      <w:r w:rsidR="00B61A07" w:rsidRPr="00182169">
        <w:rPr>
          <w:rFonts w:ascii="Tahoma" w:hAnsi="Tahoma" w:cs="Tahoma"/>
          <w:sz w:val="22"/>
          <w:szCs w:val="22"/>
        </w:rPr>
        <w:t>, na</w:t>
      </w:r>
      <w:r w:rsidRPr="00182169">
        <w:rPr>
          <w:rFonts w:ascii="Tahoma" w:hAnsi="Tahoma" w:cs="Tahoma"/>
          <w:sz w:val="22"/>
          <w:szCs w:val="22"/>
        </w:rPr>
        <w:t xml:space="preserve"> Lei das Sociedades por Ações</w:t>
      </w:r>
      <w:r w:rsidR="00B61A07" w:rsidRPr="00182169">
        <w:rPr>
          <w:rFonts w:ascii="Tahoma" w:hAnsi="Tahoma" w:cs="Tahoma"/>
          <w:sz w:val="22"/>
          <w:szCs w:val="22"/>
        </w:rPr>
        <w:t xml:space="preserve"> e nas demais normas expedidas pela CVM que regulam especificamente a atuação do Agente Fiduciário</w:t>
      </w:r>
      <w:r w:rsidR="00582D52" w:rsidRPr="00182169">
        <w:rPr>
          <w:rFonts w:ascii="Tahoma" w:hAnsi="Tahoma" w:cs="Tahoma"/>
          <w:sz w:val="22"/>
          <w:szCs w:val="22"/>
        </w:rPr>
        <w:t>.</w:t>
      </w:r>
    </w:p>
    <w:p w:rsidR="00582D52" w:rsidRPr="00182169" w:rsidRDefault="00582D52" w:rsidP="001D00B5">
      <w:pPr>
        <w:pStyle w:val="PargrafodaLista"/>
        <w:suppressAutoHyphens/>
        <w:spacing w:line="300" w:lineRule="atLeast"/>
        <w:ind w:left="0"/>
        <w:rPr>
          <w:rFonts w:ascii="Tahoma" w:hAnsi="Tahoma" w:cs="Tahoma"/>
          <w:b/>
          <w:sz w:val="22"/>
          <w:szCs w:val="22"/>
        </w:rPr>
      </w:pPr>
    </w:p>
    <w:p w:rsidR="00582D52" w:rsidRPr="00182169" w:rsidRDefault="008E0540" w:rsidP="001D00B5">
      <w:pPr>
        <w:pStyle w:val="PargrafodaLista"/>
        <w:numPr>
          <w:ilvl w:val="1"/>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O Agente Fiduciário não será responsável por verificar a suficiência, validade, qualidade, veracidade ou completude das informações técnicas e financeiras constantes de qualquer documento que lhe seja enviado com o fim de informar, complementar, esclarecer, retificar ou ratificar as informações da operação</w:t>
      </w:r>
      <w:r w:rsidR="00582D52" w:rsidRPr="00182169">
        <w:rPr>
          <w:rFonts w:ascii="Tahoma" w:hAnsi="Tahoma" w:cs="Tahoma"/>
          <w:sz w:val="22"/>
          <w:szCs w:val="22"/>
        </w:rPr>
        <w:t>.</w:t>
      </w:r>
    </w:p>
    <w:p w:rsidR="00582D52" w:rsidRPr="00182169" w:rsidRDefault="00582D52" w:rsidP="001D00B5">
      <w:pPr>
        <w:pStyle w:val="PargrafodaLista"/>
        <w:suppressAutoHyphens/>
        <w:spacing w:line="300" w:lineRule="atLeast"/>
        <w:ind w:left="0"/>
        <w:rPr>
          <w:rFonts w:ascii="Tahoma" w:hAnsi="Tahoma" w:cs="Tahoma"/>
          <w:b/>
          <w:sz w:val="22"/>
          <w:szCs w:val="22"/>
        </w:rPr>
      </w:pPr>
    </w:p>
    <w:p w:rsidR="00582D52" w:rsidRPr="00182169" w:rsidRDefault="00582D52" w:rsidP="001D00B5">
      <w:pPr>
        <w:pStyle w:val="PargrafodaLista"/>
        <w:numPr>
          <w:ilvl w:val="1"/>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Os atos ou manifestações por parte do Agente Fiduciário que criarem responsabilidade para os Debenturistas e/ou exonerarem terceiros de obrigações para com eles, bem como aqueles relacionados ao devido cumprimento das obrigações assumidas nesta </w:t>
      </w:r>
      <w:r w:rsidR="00884201" w:rsidRPr="00182169">
        <w:rPr>
          <w:rFonts w:ascii="Tahoma" w:hAnsi="Tahoma" w:cs="Tahoma"/>
          <w:sz w:val="22"/>
          <w:szCs w:val="22"/>
        </w:rPr>
        <w:t>Escritura de Emissão</w:t>
      </w:r>
      <w:r w:rsidRPr="00182169">
        <w:rPr>
          <w:rFonts w:ascii="Tahoma" w:hAnsi="Tahoma" w:cs="Tahoma"/>
          <w:sz w:val="22"/>
          <w:szCs w:val="22"/>
        </w:rPr>
        <w:t xml:space="preserve">, somente serão válidos quando previamente deliberado pelos Debenturistas reunidos em </w:t>
      </w:r>
      <w:r w:rsidR="00065186" w:rsidRPr="00182169">
        <w:rPr>
          <w:rFonts w:ascii="Tahoma" w:hAnsi="Tahoma" w:cs="Tahoma"/>
          <w:sz w:val="22"/>
          <w:szCs w:val="22"/>
        </w:rPr>
        <w:t>Assembleia Geral de Debenturistas</w:t>
      </w:r>
      <w:r w:rsidRPr="00182169">
        <w:rPr>
          <w:rFonts w:ascii="Tahoma" w:hAnsi="Tahoma" w:cs="Tahoma"/>
          <w:sz w:val="22"/>
          <w:szCs w:val="22"/>
        </w:rPr>
        <w:t>.</w:t>
      </w:r>
    </w:p>
    <w:p w:rsidR="00582D52" w:rsidRPr="00182169" w:rsidRDefault="00582D52" w:rsidP="001D00B5">
      <w:pPr>
        <w:pStyle w:val="PargrafodaLista"/>
        <w:suppressAutoHyphens/>
        <w:spacing w:line="300" w:lineRule="atLeast"/>
        <w:ind w:left="0"/>
        <w:rPr>
          <w:rFonts w:ascii="Tahoma" w:hAnsi="Tahoma" w:cs="Tahoma"/>
          <w:b/>
          <w:sz w:val="22"/>
          <w:szCs w:val="22"/>
        </w:rPr>
      </w:pPr>
    </w:p>
    <w:p w:rsidR="00582D52" w:rsidRPr="00182169" w:rsidRDefault="00582D52" w:rsidP="001D00B5">
      <w:pPr>
        <w:pStyle w:val="PargrafodaLista"/>
        <w:numPr>
          <w:ilvl w:val="1"/>
          <w:numId w:val="44"/>
        </w:numPr>
        <w:suppressAutoHyphens/>
        <w:spacing w:line="300" w:lineRule="atLeast"/>
        <w:ind w:left="0" w:firstLine="0"/>
        <w:rPr>
          <w:rFonts w:ascii="Tahoma" w:hAnsi="Tahoma" w:cs="Tahoma"/>
          <w:sz w:val="22"/>
          <w:szCs w:val="22"/>
        </w:rPr>
      </w:pPr>
      <w:bookmarkStart w:id="111" w:name="_Hlk20165065"/>
      <w:r w:rsidRPr="00182169">
        <w:rPr>
          <w:rFonts w:ascii="Tahoma" w:hAnsi="Tahoma" w:cs="Tahoma"/>
          <w:sz w:val="22"/>
          <w:szCs w:val="22"/>
        </w:rPr>
        <w:t xml:space="preserve">O Agente Fiduciário não emitirá qualquer tipo de opinião ou fará qualquer juízo sobre a orientação acerca de qualquer fato cuja decisão seja de competência dos Debenturistas, comprometendo-se tão-somente a agir em conformidade com as instruções que lhe forem transmitidas por estes. Neste sentido, o Agente Fiduciário não possui qualquer responsabilidade sobre o resultado ou sobre os efeitos jurídicos decorrentes do estrito cumprimento das orientações dos Debenturistas a ele transmitidas e reproduzidas perante a Emissora, independentemente de eventuais prejuízos que venham a ser causados aos Debenturistas ou à Emissora. A atuação do Agente Fiduciário limita-se ao escopo da Instrução CVM 583, dos artigos aplicáveis da Lei das Sociedades por Ações e desta </w:t>
      </w:r>
      <w:r w:rsidR="00884201" w:rsidRPr="00182169">
        <w:rPr>
          <w:rFonts w:ascii="Tahoma" w:hAnsi="Tahoma" w:cs="Tahoma"/>
          <w:sz w:val="22"/>
          <w:szCs w:val="22"/>
        </w:rPr>
        <w:t>Escritura de Emissão</w:t>
      </w:r>
      <w:r w:rsidRPr="00182169">
        <w:rPr>
          <w:rFonts w:ascii="Tahoma" w:hAnsi="Tahoma" w:cs="Tahoma"/>
          <w:sz w:val="22"/>
          <w:szCs w:val="22"/>
        </w:rPr>
        <w:t>, estando este isento, sob qualquer forma ou pretexto, de qualquer responsabilidade adicional que não tenha decorrido da legislação aplicável.</w:t>
      </w:r>
      <w:bookmarkEnd w:id="111"/>
    </w:p>
    <w:p w:rsidR="00065186" w:rsidRPr="00182169" w:rsidRDefault="00065186" w:rsidP="001D00B5">
      <w:pPr>
        <w:pStyle w:val="PargrafodaLista"/>
        <w:suppressAutoHyphens/>
        <w:spacing w:line="300" w:lineRule="atLeast"/>
        <w:ind w:left="0"/>
        <w:rPr>
          <w:rFonts w:ascii="Tahoma" w:hAnsi="Tahoma" w:cs="Tahoma"/>
          <w:sz w:val="22"/>
          <w:szCs w:val="22"/>
        </w:rPr>
      </w:pPr>
    </w:p>
    <w:p w:rsidR="00582D52" w:rsidRPr="00182169" w:rsidRDefault="00582D52" w:rsidP="001D00B5">
      <w:pPr>
        <w:pStyle w:val="PargrafodaLista"/>
        <w:numPr>
          <w:ilvl w:val="1"/>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O Agente Fiduciário usará de quaisquer procedimentos judiciais ou extrajudiciais contra a Emissora para a proteção e defesa dos interesses da comunhão dos Debenturistas, na forma do artigo 12 da Instrução CVM 583. </w:t>
      </w:r>
    </w:p>
    <w:p w:rsidR="00582D52" w:rsidRPr="00182169" w:rsidRDefault="00582D52" w:rsidP="001D00B5">
      <w:pPr>
        <w:pStyle w:val="PargrafodaLista"/>
        <w:spacing w:line="300" w:lineRule="atLeast"/>
        <w:rPr>
          <w:rFonts w:ascii="Tahoma" w:hAnsi="Tahoma" w:cs="Tahoma"/>
          <w:sz w:val="22"/>
          <w:szCs w:val="22"/>
        </w:rPr>
      </w:pPr>
    </w:p>
    <w:p w:rsidR="00582D52" w:rsidRPr="00182169" w:rsidRDefault="00582D52" w:rsidP="001D00B5">
      <w:pPr>
        <w:pStyle w:val="PargrafodaLista"/>
        <w:numPr>
          <w:ilvl w:val="1"/>
          <w:numId w:val="44"/>
        </w:numPr>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Nas hipóteses de impedimento, renúncia, intervenção e/ou liquidação extrajudicial do Agente Fiduciário, ou qualquer outro caso de vacância na função de agente fiduciário da Emissão, será realizada, dentro do prazo máximo de 30 (trinta) dias corridos contados do evento que a determinar, </w:t>
      </w:r>
      <w:r w:rsidR="00065186" w:rsidRPr="00182169">
        <w:rPr>
          <w:rFonts w:ascii="Tahoma" w:hAnsi="Tahoma" w:cs="Tahoma"/>
          <w:sz w:val="22"/>
          <w:szCs w:val="22"/>
        </w:rPr>
        <w:t>Assembleia Geral de Debenturistas</w:t>
      </w:r>
      <w:r w:rsidRPr="00182169">
        <w:rPr>
          <w:rFonts w:ascii="Tahoma" w:hAnsi="Tahoma" w:cs="Tahoma"/>
          <w:sz w:val="22"/>
          <w:szCs w:val="22"/>
        </w:rPr>
        <w:t xml:space="preserve"> para a escolha do novo agente fiduciário da Emissão, a qual deverá ser convocada pelo próprio Agente Fiduciário a ser substituído, pela Emissora, por titulares de Debêntures que representem, no mínimo, 10% (dez por cento) das Debêntures em Circulação, ou pela CVM. Na hipótese da convocação não ocorrer até 15 (quinze) dias corridos antes do término do prazo acima citado, caberá à Emissora efetuá-la, sendo certo que a CVM poderá nomear substituto provisório, enquanto não se consumar o processo de escolha do novo agente fiduciário da Emissão. A remuneração do novo Agente Fiduciário será a mesma que a do Agente Fiduciário substituído, podendo ser alterada de comum acordo entre a Emissora e o Agente Fiduciário substituto.</w:t>
      </w:r>
      <w:bookmarkStart w:id="112" w:name="_Ref511570691"/>
    </w:p>
    <w:p w:rsidR="00582D52" w:rsidRPr="00182169" w:rsidRDefault="00582D52" w:rsidP="001D00B5">
      <w:pPr>
        <w:pStyle w:val="PargrafodaLista"/>
        <w:spacing w:line="300" w:lineRule="atLeast"/>
        <w:rPr>
          <w:rFonts w:ascii="Tahoma" w:hAnsi="Tahoma" w:cs="Tahoma"/>
          <w:sz w:val="22"/>
          <w:szCs w:val="22"/>
        </w:rPr>
      </w:pPr>
    </w:p>
    <w:p w:rsidR="00582D52" w:rsidRPr="00182169" w:rsidRDefault="00582D52" w:rsidP="009132D6">
      <w:pPr>
        <w:pStyle w:val="PargrafodaLista"/>
        <w:numPr>
          <w:ilvl w:val="2"/>
          <w:numId w:val="44"/>
        </w:numPr>
        <w:tabs>
          <w:tab w:val="left" w:pos="709"/>
        </w:tabs>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Na hipótese de não poder o Agente Fiduciário continuar a exercer as suas funções por circunstâncias supervenientes a esta </w:t>
      </w:r>
      <w:r w:rsidR="00884201" w:rsidRPr="00182169">
        <w:rPr>
          <w:rFonts w:ascii="Tahoma" w:hAnsi="Tahoma" w:cs="Tahoma"/>
          <w:sz w:val="22"/>
          <w:szCs w:val="22"/>
        </w:rPr>
        <w:t>Escritura de Emissão</w:t>
      </w:r>
      <w:r w:rsidRPr="00182169">
        <w:rPr>
          <w:rFonts w:ascii="Tahoma" w:hAnsi="Tahoma" w:cs="Tahoma"/>
          <w:sz w:val="22"/>
          <w:szCs w:val="22"/>
        </w:rPr>
        <w:t>, deverá este comunicar imediatamente o fato à Emissora e aos Debenturistas mediante convocação de Assembleia Geral de Debenturistas solicitando sua substituição</w:t>
      </w:r>
      <w:bookmarkEnd w:id="112"/>
      <w:r w:rsidR="00677731" w:rsidRPr="00182169">
        <w:rPr>
          <w:rFonts w:ascii="Tahoma" w:hAnsi="Tahoma" w:cs="Tahoma"/>
          <w:sz w:val="22"/>
          <w:szCs w:val="22"/>
        </w:rPr>
        <w:t>.</w:t>
      </w:r>
    </w:p>
    <w:p w:rsidR="00582D52" w:rsidRPr="00182169" w:rsidRDefault="00582D52" w:rsidP="009132D6">
      <w:pPr>
        <w:pStyle w:val="PargrafodaLista"/>
        <w:tabs>
          <w:tab w:val="left" w:pos="709"/>
        </w:tabs>
        <w:spacing w:line="300" w:lineRule="atLeast"/>
        <w:ind w:left="0"/>
        <w:rPr>
          <w:rFonts w:ascii="Tahoma" w:hAnsi="Tahoma" w:cs="Tahoma"/>
          <w:sz w:val="22"/>
          <w:szCs w:val="22"/>
        </w:rPr>
      </w:pPr>
    </w:p>
    <w:p w:rsidR="00582D52" w:rsidRPr="00182169" w:rsidRDefault="00582D52" w:rsidP="009132D6">
      <w:pPr>
        <w:pStyle w:val="PargrafodaLista"/>
        <w:numPr>
          <w:ilvl w:val="2"/>
          <w:numId w:val="44"/>
        </w:numPr>
        <w:tabs>
          <w:tab w:val="left" w:pos="709"/>
        </w:tabs>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A nomeação do novo Agente Fiduciário será aprovada mediante deliberação de Debenturistas que representem no mínimo 50% (cinquenta por cento) mais uma das Debêntures </w:t>
      </w:r>
      <w:r w:rsidR="00BC2960" w:rsidRPr="00182169">
        <w:rPr>
          <w:rFonts w:ascii="Tahoma" w:hAnsi="Tahoma" w:cs="Tahoma"/>
          <w:sz w:val="22"/>
          <w:szCs w:val="22"/>
        </w:rPr>
        <w:t>presentes em Assembleia Geral de Debenturistas</w:t>
      </w:r>
      <w:r w:rsidRPr="00182169">
        <w:rPr>
          <w:rFonts w:ascii="Tahoma" w:hAnsi="Tahoma" w:cs="Tahoma"/>
          <w:sz w:val="22"/>
          <w:szCs w:val="22"/>
        </w:rPr>
        <w:t>.</w:t>
      </w:r>
      <w:bookmarkStart w:id="113" w:name="_Ref9523856"/>
    </w:p>
    <w:p w:rsidR="00582D52" w:rsidRPr="00182169" w:rsidRDefault="00582D52" w:rsidP="009132D6">
      <w:pPr>
        <w:pStyle w:val="PargrafodaLista"/>
        <w:tabs>
          <w:tab w:val="left" w:pos="709"/>
        </w:tabs>
        <w:spacing w:line="300" w:lineRule="atLeast"/>
        <w:ind w:left="0"/>
        <w:rPr>
          <w:rFonts w:ascii="Tahoma" w:hAnsi="Tahoma" w:cs="Tahoma"/>
          <w:sz w:val="22"/>
          <w:szCs w:val="22"/>
        </w:rPr>
      </w:pPr>
    </w:p>
    <w:p w:rsidR="00582D52" w:rsidRPr="00182169" w:rsidRDefault="00582D52" w:rsidP="009132D6">
      <w:pPr>
        <w:pStyle w:val="PargrafodaLista"/>
        <w:numPr>
          <w:ilvl w:val="2"/>
          <w:numId w:val="44"/>
        </w:numPr>
        <w:tabs>
          <w:tab w:val="left" w:pos="709"/>
        </w:tabs>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A substituição do Agente Fiduciário em caráter permanente deverá ser objeto de aditamento a esta </w:t>
      </w:r>
      <w:r w:rsidR="00884201" w:rsidRPr="00182169">
        <w:rPr>
          <w:rFonts w:ascii="Tahoma" w:hAnsi="Tahoma" w:cs="Tahoma"/>
          <w:sz w:val="22"/>
          <w:szCs w:val="22"/>
        </w:rPr>
        <w:t>Escritura de Emissão</w:t>
      </w:r>
      <w:r w:rsidRPr="00182169">
        <w:rPr>
          <w:rFonts w:ascii="Tahoma" w:hAnsi="Tahoma" w:cs="Tahoma"/>
          <w:sz w:val="22"/>
          <w:szCs w:val="22"/>
        </w:rPr>
        <w:t xml:space="preserve">, que deverá ser registrado na </w:t>
      </w:r>
      <w:r w:rsidR="00AC6DB0" w:rsidRPr="00182169">
        <w:rPr>
          <w:rFonts w:ascii="Tahoma" w:hAnsi="Tahoma" w:cs="Tahoma"/>
          <w:sz w:val="22"/>
          <w:szCs w:val="22"/>
        </w:rPr>
        <w:t>JUCESP</w:t>
      </w:r>
      <w:r w:rsidRPr="00182169">
        <w:rPr>
          <w:rFonts w:ascii="Tahoma" w:hAnsi="Tahoma" w:cs="Tahoma"/>
          <w:sz w:val="22"/>
          <w:szCs w:val="22"/>
        </w:rPr>
        <w:t>.</w:t>
      </w:r>
      <w:bookmarkEnd w:id="113"/>
    </w:p>
    <w:p w:rsidR="00582D52" w:rsidRPr="00182169" w:rsidRDefault="00582D52" w:rsidP="009132D6">
      <w:pPr>
        <w:pStyle w:val="PargrafodaLista"/>
        <w:tabs>
          <w:tab w:val="left" w:pos="709"/>
        </w:tabs>
        <w:spacing w:line="300" w:lineRule="atLeast"/>
        <w:ind w:left="0"/>
        <w:rPr>
          <w:rFonts w:ascii="Tahoma" w:hAnsi="Tahoma" w:cs="Tahoma"/>
          <w:sz w:val="22"/>
          <w:szCs w:val="22"/>
        </w:rPr>
      </w:pPr>
    </w:p>
    <w:p w:rsidR="00582D52" w:rsidRPr="00182169" w:rsidRDefault="00582D52" w:rsidP="009132D6">
      <w:pPr>
        <w:pStyle w:val="PargrafodaLista"/>
        <w:numPr>
          <w:ilvl w:val="2"/>
          <w:numId w:val="44"/>
        </w:numPr>
        <w:tabs>
          <w:tab w:val="left" w:pos="709"/>
        </w:tabs>
        <w:suppressAutoHyphens/>
        <w:spacing w:line="300" w:lineRule="atLeast"/>
        <w:ind w:left="0" w:firstLine="0"/>
        <w:rPr>
          <w:rFonts w:ascii="Tahoma" w:hAnsi="Tahoma" w:cs="Tahoma"/>
          <w:sz w:val="22"/>
          <w:szCs w:val="22"/>
        </w:rPr>
      </w:pPr>
      <w:r w:rsidRPr="00182169">
        <w:rPr>
          <w:rFonts w:ascii="Tahoma" w:hAnsi="Tahoma" w:cs="Tahoma"/>
          <w:sz w:val="22"/>
          <w:szCs w:val="22"/>
        </w:rPr>
        <w:t>A substituição do Agente Fiduciário deverá ser comunicada à CVM, no prazo de até 7 (sete) Dias Úteis contados da data do arquivamento mencionado na Cláusula 6.11.3</w:t>
      </w:r>
      <w:r w:rsidR="00677731" w:rsidRPr="00182169">
        <w:rPr>
          <w:rFonts w:ascii="Tahoma" w:hAnsi="Tahoma" w:cs="Tahoma"/>
          <w:sz w:val="22"/>
          <w:szCs w:val="22"/>
        </w:rPr>
        <w:t>.</w:t>
      </w:r>
    </w:p>
    <w:p w:rsidR="00582D52" w:rsidRPr="00182169" w:rsidRDefault="00582D52" w:rsidP="009132D6">
      <w:pPr>
        <w:pStyle w:val="PargrafodaLista"/>
        <w:tabs>
          <w:tab w:val="left" w:pos="709"/>
        </w:tabs>
        <w:spacing w:line="300" w:lineRule="atLeast"/>
        <w:ind w:left="0"/>
        <w:rPr>
          <w:rFonts w:ascii="Tahoma" w:hAnsi="Tahoma" w:cs="Tahoma"/>
          <w:sz w:val="22"/>
          <w:szCs w:val="22"/>
        </w:rPr>
      </w:pPr>
    </w:p>
    <w:p w:rsidR="00582D52" w:rsidRPr="00182169" w:rsidRDefault="00582D52" w:rsidP="009132D6">
      <w:pPr>
        <w:pStyle w:val="PargrafodaLista"/>
        <w:numPr>
          <w:ilvl w:val="2"/>
          <w:numId w:val="44"/>
        </w:numPr>
        <w:tabs>
          <w:tab w:val="left" w:pos="709"/>
        </w:tabs>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O Agente Fiduciário substituto deverá, imediatamente após sua nomeação, comunicá-la aos Debenturistas em forma de aviso nos termos da Cláusula </w:t>
      </w:r>
      <w:r w:rsidRPr="00182169">
        <w:rPr>
          <w:rFonts w:ascii="Tahoma" w:hAnsi="Tahoma" w:cs="Tahoma"/>
          <w:sz w:val="22"/>
          <w:szCs w:val="22"/>
        </w:rPr>
        <w:fldChar w:fldCharType="begin"/>
      </w:r>
      <w:r w:rsidRPr="00182169">
        <w:rPr>
          <w:rFonts w:ascii="Tahoma" w:hAnsi="Tahoma" w:cs="Tahoma"/>
          <w:sz w:val="22"/>
          <w:szCs w:val="22"/>
        </w:rPr>
        <w:instrText xml:space="preserve"> REF _Ref511570691 \r \p \h </w:instrText>
      </w:r>
      <w:r w:rsidR="00182169">
        <w:rPr>
          <w:rFonts w:ascii="Tahoma" w:hAnsi="Tahoma" w:cs="Tahoma"/>
          <w:sz w:val="22"/>
          <w:szCs w:val="22"/>
        </w:rPr>
        <w:instrText xml:space="preserve"> \* MERGEFORMAT </w:instrText>
      </w:r>
      <w:r w:rsidRPr="00182169">
        <w:rPr>
          <w:rFonts w:ascii="Tahoma" w:hAnsi="Tahoma" w:cs="Tahoma"/>
          <w:sz w:val="22"/>
          <w:szCs w:val="22"/>
        </w:rPr>
      </w:r>
      <w:r w:rsidRPr="00182169">
        <w:rPr>
          <w:rFonts w:ascii="Tahoma" w:hAnsi="Tahoma" w:cs="Tahoma"/>
          <w:sz w:val="22"/>
          <w:szCs w:val="22"/>
        </w:rPr>
        <w:fldChar w:fldCharType="separate"/>
      </w:r>
      <w:r w:rsidR="001B5913" w:rsidRPr="00182169">
        <w:rPr>
          <w:rFonts w:ascii="Tahoma" w:hAnsi="Tahoma" w:cs="Tahoma"/>
          <w:sz w:val="22"/>
          <w:szCs w:val="22"/>
        </w:rPr>
        <w:t>6.13 acima</w:t>
      </w:r>
      <w:r w:rsidRPr="00182169">
        <w:rPr>
          <w:rFonts w:ascii="Tahoma" w:hAnsi="Tahoma" w:cs="Tahoma"/>
          <w:sz w:val="22"/>
          <w:szCs w:val="22"/>
        </w:rPr>
        <w:fldChar w:fldCharType="end"/>
      </w:r>
      <w:r w:rsidR="00677731" w:rsidRPr="00182169">
        <w:rPr>
          <w:rFonts w:ascii="Tahoma" w:hAnsi="Tahoma" w:cs="Tahoma"/>
          <w:sz w:val="22"/>
          <w:szCs w:val="22"/>
        </w:rPr>
        <w:t>.</w:t>
      </w:r>
    </w:p>
    <w:p w:rsidR="00582D52" w:rsidRPr="00182169" w:rsidRDefault="00582D52" w:rsidP="009132D6">
      <w:pPr>
        <w:pStyle w:val="PargrafodaLista"/>
        <w:tabs>
          <w:tab w:val="left" w:pos="709"/>
        </w:tabs>
        <w:spacing w:line="300" w:lineRule="atLeast"/>
        <w:ind w:left="0"/>
        <w:rPr>
          <w:rFonts w:ascii="Tahoma" w:hAnsi="Tahoma" w:cs="Tahoma"/>
          <w:sz w:val="22"/>
          <w:szCs w:val="22"/>
        </w:rPr>
      </w:pPr>
    </w:p>
    <w:p w:rsidR="00582D52" w:rsidRPr="00182169" w:rsidRDefault="00582D52" w:rsidP="009132D6">
      <w:pPr>
        <w:pStyle w:val="PargrafodaLista"/>
        <w:numPr>
          <w:ilvl w:val="2"/>
          <w:numId w:val="44"/>
        </w:numPr>
        <w:tabs>
          <w:tab w:val="left" w:pos="709"/>
        </w:tabs>
        <w:suppressAutoHyphens/>
        <w:spacing w:line="300" w:lineRule="atLeast"/>
        <w:ind w:left="0" w:firstLine="0"/>
        <w:rPr>
          <w:rFonts w:ascii="Tahoma" w:hAnsi="Tahoma" w:cs="Tahoma"/>
          <w:sz w:val="22"/>
          <w:szCs w:val="22"/>
        </w:rPr>
      </w:pPr>
      <w:r w:rsidRPr="00182169">
        <w:rPr>
          <w:rFonts w:ascii="Tahoma" w:hAnsi="Tahoma" w:cs="Tahoma"/>
          <w:sz w:val="22"/>
          <w:szCs w:val="22"/>
        </w:rPr>
        <w:t>Aplicam-se às hipóteses de substituição do Agente Fiduciário as normas e preceitos a este respeito promulgados por atos da CVM.</w:t>
      </w:r>
    </w:p>
    <w:p w:rsidR="00513D50" w:rsidRPr="00182169" w:rsidRDefault="00513D50" w:rsidP="001D00B5">
      <w:pPr>
        <w:suppressAutoHyphens/>
        <w:spacing w:line="300" w:lineRule="atLeast"/>
        <w:rPr>
          <w:rFonts w:ascii="Tahoma" w:hAnsi="Tahoma" w:cs="Tahoma"/>
          <w:sz w:val="22"/>
          <w:szCs w:val="22"/>
        </w:rPr>
      </w:pPr>
    </w:p>
    <w:p w:rsidR="00CF576B" w:rsidRPr="00182169" w:rsidRDefault="00CF576B" w:rsidP="001D00B5">
      <w:pPr>
        <w:suppressAutoHyphens/>
        <w:spacing w:line="300" w:lineRule="atLeast"/>
        <w:rPr>
          <w:rFonts w:ascii="Tahoma" w:hAnsi="Tahoma" w:cs="Tahoma"/>
          <w:sz w:val="22"/>
          <w:szCs w:val="22"/>
        </w:rPr>
      </w:pPr>
    </w:p>
    <w:p w:rsidR="00513D50" w:rsidRPr="00182169" w:rsidRDefault="00513D50" w:rsidP="009132D6">
      <w:pPr>
        <w:pStyle w:val="Ttulo1"/>
        <w:keepLines/>
        <w:numPr>
          <w:ilvl w:val="0"/>
          <w:numId w:val="44"/>
        </w:numPr>
        <w:tabs>
          <w:tab w:val="left" w:pos="142"/>
        </w:tabs>
        <w:spacing w:line="300" w:lineRule="atLeast"/>
        <w:ind w:left="0" w:hanging="284"/>
        <w:jc w:val="center"/>
        <w:rPr>
          <w:rFonts w:ascii="Tahoma" w:hAnsi="Tahoma" w:cs="Tahoma"/>
          <w:sz w:val="22"/>
          <w:szCs w:val="22"/>
        </w:rPr>
      </w:pPr>
      <w:bookmarkStart w:id="114" w:name="_Toc377552175"/>
      <w:bookmarkStart w:id="115" w:name="_Toc23733304"/>
      <w:r w:rsidRPr="00182169">
        <w:rPr>
          <w:rFonts w:ascii="Tahoma" w:hAnsi="Tahoma" w:cs="Tahoma"/>
          <w:sz w:val="22"/>
          <w:szCs w:val="22"/>
        </w:rPr>
        <w:t>CLÁUSULA SÉTIMA – DA ASSEMBLEIA GERAL DE DEBENTURISTAS</w:t>
      </w:r>
      <w:bookmarkEnd w:id="114"/>
      <w:bookmarkEnd w:id="115"/>
    </w:p>
    <w:p w:rsidR="00513D50" w:rsidRPr="00182169" w:rsidRDefault="00513D50" w:rsidP="001D00B5">
      <w:pPr>
        <w:suppressAutoHyphens/>
        <w:spacing w:line="300" w:lineRule="atLeast"/>
        <w:rPr>
          <w:rFonts w:ascii="Tahoma" w:hAnsi="Tahoma" w:cs="Tahoma"/>
          <w:sz w:val="22"/>
          <w:szCs w:val="22"/>
        </w:rPr>
      </w:pPr>
    </w:p>
    <w:p w:rsidR="00A34178" w:rsidRPr="00182169" w:rsidRDefault="00513D50" w:rsidP="001D00B5">
      <w:pPr>
        <w:pStyle w:val="PargrafodaLista"/>
        <w:numPr>
          <w:ilvl w:val="1"/>
          <w:numId w:val="44"/>
        </w:numPr>
        <w:tabs>
          <w:tab w:val="left" w:pos="0"/>
        </w:tabs>
        <w:suppressAutoHyphens/>
        <w:spacing w:line="300" w:lineRule="atLeast"/>
        <w:ind w:left="0" w:firstLine="0"/>
        <w:rPr>
          <w:rFonts w:ascii="Tahoma" w:hAnsi="Tahoma" w:cs="Tahoma"/>
          <w:sz w:val="22"/>
          <w:szCs w:val="22"/>
        </w:rPr>
      </w:pPr>
      <w:r w:rsidRPr="00182169">
        <w:rPr>
          <w:rFonts w:ascii="Tahoma" w:hAnsi="Tahoma" w:cs="Tahoma"/>
          <w:sz w:val="22"/>
          <w:szCs w:val="22"/>
        </w:rPr>
        <w:lastRenderedPageBreak/>
        <w:t xml:space="preserve"> </w:t>
      </w:r>
      <w:r w:rsidR="00A34178" w:rsidRPr="00182169">
        <w:rPr>
          <w:rFonts w:ascii="Tahoma" w:hAnsi="Tahoma" w:cs="Tahoma"/>
          <w:sz w:val="22"/>
          <w:szCs w:val="22"/>
        </w:rPr>
        <w:t xml:space="preserve">Os </w:t>
      </w:r>
      <w:r w:rsidR="000623A1" w:rsidRPr="00182169">
        <w:rPr>
          <w:rFonts w:ascii="Tahoma" w:hAnsi="Tahoma" w:cs="Tahoma"/>
          <w:sz w:val="22"/>
          <w:szCs w:val="22"/>
        </w:rPr>
        <w:t>Debenturistas</w:t>
      </w:r>
      <w:r w:rsidR="00A34178" w:rsidRPr="00182169">
        <w:rPr>
          <w:rFonts w:ascii="Tahoma" w:hAnsi="Tahoma" w:cs="Tahoma"/>
          <w:sz w:val="22"/>
          <w:szCs w:val="22"/>
        </w:rPr>
        <w:t xml:space="preserve"> poderão, a qualquer tempo, reunir-se em Assembleia Geral</w:t>
      </w:r>
      <w:r w:rsidR="00AA7CB5" w:rsidRPr="00182169">
        <w:rPr>
          <w:rFonts w:ascii="Tahoma" w:hAnsi="Tahoma" w:cs="Tahoma"/>
          <w:sz w:val="22"/>
          <w:szCs w:val="22"/>
        </w:rPr>
        <w:t xml:space="preserve"> de Debenturistas</w:t>
      </w:r>
      <w:r w:rsidR="00A34178" w:rsidRPr="00182169">
        <w:rPr>
          <w:rFonts w:ascii="Tahoma" w:hAnsi="Tahoma" w:cs="Tahoma"/>
          <w:sz w:val="22"/>
          <w:szCs w:val="22"/>
        </w:rPr>
        <w:t xml:space="preserve">, de acordo com o disposto no artigo 71 da Lei das Sociedades por Ações, a fim de deliberarem sobre matéria de interesse da comunhão dos </w:t>
      </w:r>
      <w:r w:rsidR="000623A1" w:rsidRPr="00182169">
        <w:rPr>
          <w:rFonts w:ascii="Tahoma" w:hAnsi="Tahoma" w:cs="Tahoma"/>
          <w:sz w:val="22"/>
          <w:szCs w:val="22"/>
        </w:rPr>
        <w:t>Debenturistas</w:t>
      </w:r>
      <w:r w:rsidR="00A34178" w:rsidRPr="00182169">
        <w:rPr>
          <w:rFonts w:ascii="Tahoma" w:hAnsi="Tahoma" w:cs="Tahoma"/>
          <w:sz w:val="22"/>
          <w:szCs w:val="22"/>
        </w:rPr>
        <w:t>.</w:t>
      </w:r>
    </w:p>
    <w:p w:rsidR="00A34178" w:rsidRPr="00182169" w:rsidRDefault="00A34178" w:rsidP="001D00B5">
      <w:pPr>
        <w:suppressAutoHyphens/>
        <w:spacing w:line="300" w:lineRule="atLeast"/>
        <w:rPr>
          <w:rFonts w:ascii="Tahoma" w:hAnsi="Tahoma" w:cs="Tahoma"/>
          <w:sz w:val="22"/>
          <w:szCs w:val="22"/>
        </w:rPr>
      </w:pPr>
    </w:p>
    <w:p w:rsidR="00A34178" w:rsidRPr="00182169" w:rsidRDefault="00A34178" w:rsidP="001D00B5">
      <w:pPr>
        <w:pStyle w:val="PargrafodaLista"/>
        <w:numPr>
          <w:ilvl w:val="1"/>
          <w:numId w:val="44"/>
        </w:numPr>
        <w:tabs>
          <w:tab w:val="left" w:pos="0"/>
        </w:tabs>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A Assembleia Geral de Debenturistas poderá ser convocada pelo Agente Fiduciário, pela Emissora, por </w:t>
      </w:r>
      <w:r w:rsidR="000623A1" w:rsidRPr="00182169">
        <w:rPr>
          <w:rFonts w:ascii="Tahoma" w:hAnsi="Tahoma" w:cs="Tahoma"/>
          <w:sz w:val="22"/>
          <w:szCs w:val="22"/>
        </w:rPr>
        <w:t>Debenturistas</w:t>
      </w:r>
      <w:r w:rsidRPr="00182169">
        <w:rPr>
          <w:rFonts w:ascii="Tahoma" w:hAnsi="Tahoma" w:cs="Tahoma"/>
          <w:sz w:val="22"/>
          <w:szCs w:val="22"/>
        </w:rPr>
        <w:t xml:space="preserve"> que representem, no mínimo, 10% (dez por cento) das Debêntures em Circulação ou pela CVM.</w:t>
      </w:r>
    </w:p>
    <w:p w:rsidR="008531BB" w:rsidRPr="00182169" w:rsidRDefault="008531BB" w:rsidP="001D00B5">
      <w:pPr>
        <w:suppressAutoHyphens/>
        <w:spacing w:line="300" w:lineRule="atLeast"/>
        <w:rPr>
          <w:rFonts w:ascii="Tahoma" w:hAnsi="Tahoma" w:cs="Tahoma"/>
          <w:sz w:val="22"/>
          <w:szCs w:val="22"/>
        </w:rPr>
      </w:pPr>
    </w:p>
    <w:p w:rsidR="008531BB" w:rsidRPr="00182169" w:rsidRDefault="008531BB" w:rsidP="001D00B5">
      <w:pPr>
        <w:pStyle w:val="PargrafodaLista"/>
        <w:numPr>
          <w:ilvl w:val="1"/>
          <w:numId w:val="44"/>
        </w:numPr>
        <w:tabs>
          <w:tab w:val="left" w:pos="0"/>
        </w:tabs>
        <w:suppressAutoHyphens/>
        <w:spacing w:line="300" w:lineRule="atLeast"/>
        <w:ind w:left="0" w:firstLine="0"/>
        <w:rPr>
          <w:rFonts w:ascii="Tahoma" w:hAnsi="Tahoma" w:cs="Tahoma"/>
          <w:sz w:val="22"/>
          <w:szCs w:val="22"/>
        </w:rPr>
      </w:pPr>
      <w:r w:rsidRPr="00182169">
        <w:rPr>
          <w:rFonts w:ascii="Tahoma" w:hAnsi="Tahoma" w:cs="Tahoma"/>
          <w:color w:val="000000"/>
          <w:sz w:val="22"/>
          <w:szCs w:val="22"/>
        </w:rPr>
        <w:t xml:space="preserve">A convocação </w:t>
      </w:r>
      <w:r w:rsidR="000623A1" w:rsidRPr="00182169">
        <w:rPr>
          <w:rFonts w:ascii="Tahoma" w:hAnsi="Tahoma" w:cs="Tahoma"/>
          <w:color w:val="000000"/>
          <w:sz w:val="22"/>
          <w:szCs w:val="22"/>
        </w:rPr>
        <w:t xml:space="preserve">da Assembleia Geral de Debenturistas </w:t>
      </w:r>
      <w:r w:rsidRPr="00182169">
        <w:rPr>
          <w:rFonts w:ascii="Tahoma" w:hAnsi="Tahoma" w:cs="Tahoma"/>
          <w:color w:val="000000"/>
          <w:sz w:val="22"/>
          <w:szCs w:val="22"/>
        </w:rPr>
        <w:t xml:space="preserve">se dará mediante anúncio </w:t>
      </w:r>
      <w:r w:rsidRPr="00182169">
        <w:rPr>
          <w:rFonts w:ascii="Tahoma" w:hAnsi="Tahoma" w:cs="Tahoma"/>
          <w:sz w:val="22"/>
          <w:szCs w:val="22"/>
        </w:rPr>
        <w:t>publicado</w:t>
      </w:r>
      <w:r w:rsidRPr="00182169">
        <w:rPr>
          <w:rFonts w:ascii="Tahoma" w:hAnsi="Tahoma" w:cs="Tahoma"/>
          <w:color w:val="000000"/>
          <w:sz w:val="22"/>
          <w:szCs w:val="22"/>
        </w:rPr>
        <w:t xml:space="preserve">, pelo menos 3 (três) vezes, </w:t>
      </w:r>
      <w:r w:rsidR="00584273" w:rsidRPr="00182169">
        <w:rPr>
          <w:rFonts w:ascii="Tahoma" w:hAnsi="Tahoma" w:cs="Tahoma"/>
          <w:color w:val="000000"/>
          <w:sz w:val="22"/>
          <w:szCs w:val="22"/>
        </w:rPr>
        <w:t xml:space="preserve">observado o </w:t>
      </w:r>
      <w:r w:rsidRPr="00182169">
        <w:rPr>
          <w:rFonts w:ascii="Tahoma" w:hAnsi="Tahoma" w:cs="Tahoma"/>
          <w:color w:val="000000"/>
          <w:sz w:val="22"/>
          <w:szCs w:val="22"/>
        </w:rPr>
        <w:t>item 4.</w:t>
      </w:r>
      <w:r w:rsidR="00DE1149" w:rsidRPr="00182169">
        <w:rPr>
          <w:rFonts w:ascii="Tahoma" w:hAnsi="Tahoma" w:cs="Tahoma"/>
          <w:color w:val="000000"/>
          <w:sz w:val="22"/>
          <w:szCs w:val="22"/>
        </w:rPr>
        <w:t>2</w:t>
      </w:r>
      <w:r w:rsidR="00CC4629" w:rsidRPr="00182169">
        <w:rPr>
          <w:rFonts w:ascii="Tahoma" w:hAnsi="Tahoma" w:cs="Tahoma"/>
          <w:color w:val="000000"/>
          <w:sz w:val="22"/>
          <w:szCs w:val="22"/>
        </w:rPr>
        <w:t>0</w:t>
      </w:r>
      <w:r w:rsidR="00DE1149" w:rsidRPr="00182169">
        <w:rPr>
          <w:rFonts w:ascii="Tahoma" w:hAnsi="Tahoma" w:cs="Tahoma"/>
          <w:color w:val="000000"/>
          <w:sz w:val="22"/>
          <w:szCs w:val="22"/>
        </w:rPr>
        <w:t xml:space="preserve"> </w:t>
      </w:r>
      <w:r w:rsidRPr="00182169">
        <w:rPr>
          <w:rFonts w:ascii="Tahoma" w:hAnsi="Tahoma" w:cs="Tahoma"/>
          <w:color w:val="000000"/>
          <w:sz w:val="22"/>
          <w:szCs w:val="22"/>
        </w:rPr>
        <w:t xml:space="preserve">acima, respeitadas outras regras relacionadas à publicação de anúncio de convocação de assembleias gerais constantes da Lei das Sociedades por Ações, da regulamentação aplicável e desta </w:t>
      </w:r>
      <w:r w:rsidR="00884201" w:rsidRPr="00182169">
        <w:rPr>
          <w:rFonts w:ascii="Tahoma" w:hAnsi="Tahoma" w:cs="Tahoma"/>
          <w:color w:val="000000"/>
          <w:sz w:val="22"/>
          <w:szCs w:val="22"/>
        </w:rPr>
        <w:t>Escritura de Emissão</w:t>
      </w:r>
      <w:r w:rsidRPr="00182169">
        <w:rPr>
          <w:rFonts w:ascii="Tahoma" w:hAnsi="Tahoma" w:cs="Tahoma"/>
          <w:color w:val="000000"/>
          <w:sz w:val="22"/>
          <w:szCs w:val="22"/>
        </w:rPr>
        <w:t>.</w:t>
      </w:r>
    </w:p>
    <w:p w:rsidR="00A34178" w:rsidRPr="00182169" w:rsidRDefault="00A34178" w:rsidP="001D00B5">
      <w:pPr>
        <w:suppressAutoHyphens/>
        <w:spacing w:line="300" w:lineRule="atLeast"/>
        <w:rPr>
          <w:rFonts w:ascii="Tahoma" w:hAnsi="Tahoma" w:cs="Tahoma"/>
          <w:sz w:val="22"/>
          <w:szCs w:val="22"/>
        </w:rPr>
      </w:pPr>
    </w:p>
    <w:p w:rsidR="00A34178" w:rsidRPr="00182169" w:rsidRDefault="00A34178" w:rsidP="001D00B5">
      <w:pPr>
        <w:pStyle w:val="PargrafodaLista"/>
        <w:numPr>
          <w:ilvl w:val="1"/>
          <w:numId w:val="44"/>
        </w:numPr>
        <w:tabs>
          <w:tab w:val="left" w:pos="0"/>
        </w:tabs>
        <w:suppressAutoHyphens/>
        <w:spacing w:line="300" w:lineRule="atLeast"/>
        <w:ind w:left="0" w:firstLine="0"/>
        <w:rPr>
          <w:rFonts w:ascii="Tahoma" w:hAnsi="Tahoma" w:cs="Tahoma"/>
          <w:sz w:val="22"/>
          <w:szCs w:val="22"/>
        </w:rPr>
      </w:pPr>
      <w:r w:rsidRPr="00182169">
        <w:rPr>
          <w:rFonts w:ascii="Tahoma" w:hAnsi="Tahoma" w:cs="Tahoma"/>
          <w:sz w:val="22"/>
          <w:szCs w:val="22"/>
        </w:rPr>
        <w:t>Aplicar-se-á à Assembleia Geral de Debenturistas, no que couber, o disposto na Lei das Sociedades por Ações, a respeito das assembleias gerais de acionistas.</w:t>
      </w:r>
    </w:p>
    <w:p w:rsidR="008531BB" w:rsidRPr="00182169" w:rsidRDefault="008531BB" w:rsidP="001D00B5">
      <w:pPr>
        <w:suppressAutoHyphens/>
        <w:spacing w:line="300" w:lineRule="atLeast"/>
        <w:rPr>
          <w:rFonts w:ascii="Tahoma" w:hAnsi="Tahoma" w:cs="Tahoma"/>
          <w:sz w:val="22"/>
          <w:szCs w:val="22"/>
        </w:rPr>
      </w:pPr>
    </w:p>
    <w:p w:rsidR="008531BB" w:rsidRPr="00182169" w:rsidRDefault="008531BB" w:rsidP="001D00B5">
      <w:pPr>
        <w:pStyle w:val="PargrafodaLista"/>
        <w:numPr>
          <w:ilvl w:val="1"/>
          <w:numId w:val="44"/>
        </w:numPr>
        <w:tabs>
          <w:tab w:val="left" w:pos="0"/>
        </w:tabs>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A Assembleia Geral de Debenturistas deverá ser realizada no prazo </w:t>
      </w:r>
      <w:r w:rsidR="00B61A07" w:rsidRPr="00182169">
        <w:rPr>
          <w:rFonts w:ascii="Tahoma" w:hAnsi="Tahoma" w:cs="Tahoma"/>
          <w:sz w:val="22"/>
          <w:szCs w:val="22"/>
        </w:rPr>
        <w:t xml:space="preserve">mínimo </w:t>
      </w:r>
      <w:r w:rsidRPr="00182169">
        <w:rPr>
          <w:rFonts w:ascii="Tahoma" w:hAnsi="Tahoma" w:cs="Tahoma"/>
          <w:sz w:val="22"/>
          <w:szCs w:val="22"/>
        </w:rPr>
        <w:t xml:space="preserve">de </w:t>
      </w:r>
      <w:r w:rsidR="00DE1149" w:rsidRPr="00182169">
        <w:rPr>
          <w:rFonts w:ascii="Tahoma" w:hAnsi="Tahoma" w:cs="Tahoma"/>
          <w:sz w:val="22"/>
          <w:szCs w:val="22"/>
        </w:rPr>
        <w:t xml:space="preserve">8 </w:t>
      </w:r>
      <w:r w:rsidRPr="00182169">
        <w:rPr>
          <w:rFonts w:ascii="Tahoma" w:hAnsi="Tahoma" w:cs="Tahoma"/>
          <w:sz w:val="22"/>
          <w:szCs w:val="22"/>
        </w:rPr>
        <w:t>(</w:t>
      </w:r>
      <w:r w:rsidR="00DE1149" w:rsidRPr="00182169">
        <w:rPr>
          <w:rFonts w:ascii="Tahoma" w:hAnsi="Tahoma" w:cs="Tahoma"/>
          <w:sz w:val="22"/>
          <w:szCs w:val="22"/>
        </w:rPr>
        <w:t>oito</w:t>
      </w:r>
      <w:r w:rsidRPr="00182169">
        <w:rPr>
          <w:rFonts w:ascii="Tahoma" w:hAnsi="Tahoma" w:cs="Tahoma"/>
          <w:sz w:val="22"/>
          <w:szCs w:val="22"/>
        </w:rPr>
        <w:t>) dias, contados da</w:t>
      </w:r>
      <w:r w:rsidR="00B61A07" w:rsidRPr="00182169">
        <w:rPr>
          <w:rFonts w:ascii="Tahoma" w:hAnsi="Tahoma" w:cs="Tahoma"/>
          <w:sz w:val="22"/>
          <w:szCs w:val="22"/>
        </w:rPr>
        <w:t xml:space="preserve"> primeira</w:t>
      </w:r>
      <w:r w:rsidRPr="00182169">
        <w:rPr>
          <w:rFonts w:ascii="Tahoma" w:hAnsi="Tahoma" w:cs="Tahoma"/>
          <w:sz w:val="22"/>
          <w:szCs w:val="22"/>
        </w:rPr>
        <w:t xml:space="preserve"> publicação do edital de convocação ou, caso não se verifique </w:t>
      </w:r>
      <w:r w:rsidR="00C1477F" w:rsidRPr="00182169">
        <w:rPr>
          <w:rFonts w:ascii="Tahoma" w:hAnsi="Tahoma" w:cs="Tahoma"/>
          <w:sz w:val="22"/>
          <w:szCs w:val="22"/>
        </w:rPr>
        <w:t>quórum</w:t>
      </w:r>
      <w:r w:rsidRPr="00182169">
        <w:rPr>
          <w:rFonts w:ascii="Tahoma" w:hAnsi="Tahoma" w:cs="Tahoma"/>
          <w:sz w:val="22"/>
          <w:szCs w:val="22"/>
        </w:rPr>
        <w:t xml:space="preserve"> para realização da Assembleia Geral de Debenturistas, no prazo </w:t>
      </w:r>
      <w:r w:rsidR="00B61A07" w:rsidRPr="00182169">
        <w:rPr>
          <w:rFonts w:ascii="Tahoma" w:hAnsi="Tahoma" w:cs="Tahoma"/>
          <w:sz w:val="22"/>
          <w:szCs w:val="22"/>
        </w:rPr>
        <w:t xml:space="preserve">mínimo </w:t>
      </w:r>
      <w:r w:rsidRPr="00182169">
        <w:rPr>
          <w:rFonts w:ascii="Tahoma" w:hAnsi="Tahoma" w:cs="Tahoma"/>
          <w:sz w:val="22"/>
          <w:szCs w:val="22"/>
        </w:rPr>
        <w:t xml:space="preserve">de </w:t>
      </w:r>
      <w:r w:rsidR="00DE1149" w:rsidRPr="00182169">
        <w:rPr>
          <w:rFonts w:ascii="Tahoma" w:hAnsi="Tahoma" w:cs="Tahoma"/>
          <w:sz w:val="22"/>
          <w:szCs w:val="22"/>
        </w:rPr>
        <w:t xml:space="preserve">5 </w:t>
      </w:r>
      <w:r w:rsidRPr="00182169">
        <w:rPr>
          <w:rFonts w:ascii="Tahoma" w:hAnsi="Tahoma" w:cs="Tahoma"/>
          <w:sz w:val="22"/>
          <w:szCs w:val="22"/>
        </w:rPr>
        <w:t>(</w:t>
      </w:r>
      <w:r w:rsidR="00DE1149" w:rsidRPr="00182169">
        <w:rPr>
          <w:rFonts w:ascii="Tahoma" w:hAnsi="Tahoma" w:cs="Tahoma"/>
          <w:sz w:val="22"/>
          <w:szCs w:val="22"/>
        </w:rPr>
        <w:t>cinco</w:t>
      </w:r>
      <w:r w:rsidRPr="00182169">
        <w:rPr>
          <w:rFonts w:ascii="Tahoma" w:hAnsi="Tahoma" w:cs="Tahoma"/>
          <w:sz w:val="22"/>
          <w:szCs w:val="22"/>
        </w:rPr>
        <w:t>) dias, contados da</w:t>
      </w:r>
      <w:r w:rsidR="00B61A07" w:rsidRPr="00182169">
        <w:rPr>
          <w:rFonts w:ascii="Tahoma" w:hAnsi="Tahoma" w:cs="Tahoma"/>
          <w:sz w:val="22"/>
          <w:szCs w:val="22"/>
        </w:rPr>
        <w:t xml:space="preserve"> primeira</w:t>
      </w:r>
      <w:r w:rsidRPr="00182169">
        <w:rPr>
          <w:rFonts w:ascii="Tahoma" w:hAnsi="Tahoma" w:cs="Tahoma"/>
          <w:sz w:val="22"/>
          <w:szCs w:val="22"/>
        </w:rPr>
        <w:t xml:space="preserve"> nova publicação do edital de </w:t>
      </w:r>
      <w:r w:rsidR="00627484" w:rsidRPr="00182169">
        <w:rPr>
          <w:rFonts w:ascii="Tahoma" w:hAnsi="Tahoma" w:cs="Tahoma"/>
          <w:sz w:val="22"/>
          <w:szCs w:val="22"/>
        </w:rPr>
        <w:t xml:space="preserve">segunda </w:t>
      </w:r>
      <w:r w:rsidRPr="00182169">
        <w:rPr>
          <w:rFonts w:ascii="Tahoma" w:hAnsi="Tahoma" w:cs="Tahoma"/>
          <w:sz w:val="22"/>
          <w:szCs w:val="22"/>
        </w:rPr>
        <w:t>convocação</w:t>
      </w:r>
      <w:r w:rsidR="009D46B9" w:rsidRPr="00182169">
        <w:rPr>
          <w:rFonts w:ascii="Tahoma" w:hAnsi="Tahoma" w:cs="Tahoma"/>
          <w:sz w:val="22"/>
          <w:szCs w:val="22"/>
        </w:rPr>
        <w:t>.</w:t>
      </w:r>
      <w:r w:rsidR="005C2979" w:rsidRPr="00182169">
        <w:rPr>
          <w:rFonts w:ascii="Tahoma" w:hAnsi="Tahoma" w:cs="Tahoma"/>
          <w:sz w:val="22"/>
          <w:szCs w:val="22"/>
        </w:rPr>
        <w:t xml:space="preserve"> </w:t>
      </w:r>
    </w:p>
    <w:p w:rsidR="00627484" w:rsidRPr="00182169" w:rsidRDefault="00627484" w:rsidP="001D00B5">
      <w:pPr>
        <w:suppressAutoHyphens/>
        <w:spacing w:line="300" w:lineRule="atLeast"/>
        <w:rPr>
          <w:rFonts w:ascii="Tahoma" w:hAnsi="Tahoma" w:cs="Tahoma"/>
          <w:sz w:val="22"/>
          <w:szCs w:val="22"/>
        </w:rPr>
      </w:pPr>
    </w:p>
    <w:p w:rsidR="00A34178" w:rsidRPr="00182169" w:rsidRDefault="00A34178" w:rsidP="001D00B5">
      <w:pPr>
        <w:pStyle w:val="PargrafodaLista"/>
        <w:numPr>
          <w:ilvl w:val="1"/>
          <w:numId w:val="44"/>
        </w:numPr>
        <w:tabs>
          <w:tab w:val="left" w:pos="0"/>
        </w:tabs>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A Assembleia Geral de Debenturistas instalar-se-á, em primeira convocação, com a presença de </w:t>
      </w:r>
      <w:r w:rsidR="000623A1" w:rsidRPr="00182169">
        <w:rPr>
          <w:rFonts w:ascii="Tahoma" w:hAnsi="Tahoma" w:cs="Tahoma"/>
          <w:sz w:val="22"/>
          <w:szCs w:val="22"/>
        </w:rPr>
        <w:t>Debenturistas</w:t>
      </w:r>
      <w:r w:rsidRPr="00182169">
        <w:rPr>
          <w:rFonts w:ascii="Tahoma" w:hAnsi="Tahoma" w:cs="Tahoma"/>
          <w:sz w:val="22"/>
          <w:szCs w:val="22"/>
        </w:rPr>
        <w:t xml:space="preserve"> que representem, no mínimo, </w:t>
      </w:r>
      <w:r w:rsidR="005C2979" w:rsidRPr="00182169">
        <w:rPr>
          <w:rFonts w:ascii="Tahoma" w:hAnsi="Tahoma" w:cs="Tahoma"/>
          <w:sz w:val="22"/>
          <w:szCs w:val="22"/>
        </w:rPr>
        <w:t xml:space="preserve">a </w:t>
      </w:r>
      <w:r w:rsidRPr="00182169">
        <w:rPr>
          <w:rFonts w:ascii="Tahoma" w:hAnsi="Tahoma" w:cs="Tahoma"/>
          <w:sz w:val="22"/>
          <w:szCs w:val="22"/>
        </w:rPr>
        <w:t xml:space="preserve">metade </w:t>
      </w:r>
      <w:r w:rsidR="005C2979" w:rsidRPr="00182169">
        <w:rPr>
          <w:rFonts w:ascii="Tahoma" w:hAnsi="Tahoma" w:cs="Tahoma"/>
          <w:sz w:val="22"/>
          <w:szCs w:val="22"/>
        </w:rPr>
        <w:t xml:space="preserve">mais um </w:t>
      </w:r>
      <w:r w:rsidRPr="00182169">
        <w:rPr>
          <w:rFonts w:ascii="Tahoma" w:hAnsi="Tahoma" w:cs="Tahoma"/>
          <w:sz w:val="22"/>
          <w:szCs w:val="22"/>
        </w:rPr>
        <w:t>das Debêntures em Circulação</w:t>
      </w:r>
      <w:r w:rsidR="00097072" w:rsidRPr="00182169">
        <w:rPr>
          <w:rFonts w:ascii="Tahoma" w:hAnsi="Tahoma" w:cs="Tahoma"/>
          <w:sz w:val="22"/>
          <w:szCs w:val="22"/>
        </w:rPr>
        <w:t xml:space="preserve">, conforme definido no item </w:t>
      </w:r>
      <w:r w:rsidR="008531BB" w:rsidRPr="00182169">
        <w:rPr>
          <w:rFonts w:ascii="Tahoma" w:hAnsi="Tahoma" w:cs="Tahoma"/>
          <w:sz w:val="22"/>
          <w:szCs w:val="22"/>
        </w:rPr>
        <w:t>7.8 abaixo,</w:t>
      </w:r>
      <w:r w:rsidRPr="00182169">
        <w:rPr>
          <w:rFonts w:ascii="Tahoma" w:hAnsi="Tahoma" w:cs="Tahoma"/>
          <w:sz w:val="22"/>
          <w:szCs w:val="22"/>
        </w:rPr>
        <w:t xml:space="preserve"> e, em segunda convocação, com qualquer </w:t>
      </w:r>
      <w:r w:rsidR="00C1477F" w:rsidRPr="00182169">
        <w:rPr>
          <w:rFonts w:ascii="Tahoma" w:hAnsi="Tahoma" w:cs="Tahoma"/>
          <w:sz w:val="22"/>
          <w:szCs w:val="22"/>
        </w:rPr>
        <w:t>quórum</w:t>
      </w:r>
      <w:r w:rsidRPr="00182169">
        <w:rPr>
          <w:rFonts w:ascii="Tahoma" w:hAnsi="Tahoma" w:cs="Tahoma"/>
          <w:sz w:val="22"/>
          <w:szCs w:val="22"/>
        </w:rPr>
        <w:t xml:space="preserve">. </w:t>
      </w:r>
    </w:p>
    <w:p w:rsidR="00A34178" w:rsidRPr="00182169" w:rsidRDefault="00A34178" w:rsidP="001D00B5">
      <w:pPr>
        <w:suppressAutoHyphens/>
        <w:spacing w:line="300" w:lineRule="atLeast"/>
        <w:rPr>
          <w:rFonts w:ascii="Tahoma" w:hAnsi="Tahoma" w:cs="Tahoma"/>
          <w:sz w:val="22"/>
          <w:szCs w:val="22"/>
        </w:rPr>
      </w:pPr>
    </w:p>
    <w:p w:rsidR="00A34178" w:rsidRPr="00182169" w:rsidRDefault="00A34178" w:rsidP="001D00B5">
      <w:pPr>
        <w:pStyle w:val="PargrafodaLista"/>
        <w:numPr>
          <w:ilvl w:val="1"/>
          <w:numId w:val="44"/>
        </w:numPr>
        <w:tabs>
          <w:tab w:val="left" w:pos="0"/>
        </w:tabs>
        <w:suppressAutoHyphens/>
        <w:spacing w:line="300" w:lineRule="atLeast"/>
        <w:ind w:left="0" w:firstLine="0"/>
        <w:rPr>
          <w:rFonts w:ascii="Tahoma" w:hAnsi="Tahoma" w:cs="Tahoma"/>
          <w:sz w:val="22"/>
          <w:szCs w:val="22"/>
        </w:rPr>
      </w:pPr>
      <w:r w:rsidRPr="00182169">
        <w:rPr>
          <w:rFonts w:ascii="Tahoma" w:hAnsi="Tahoma" w:cs="Tahoma"/>
          <w:sz w:val="22"/>
          <w:szCs w:val="22"/>
        </w:rPr>
        <w:t>Cada Debênture conferirá a seu titular o direito a um voto nas Assembleias Gerais de Debenturistas, sendo admitida a constituição de mandatários, titulares de Debêntures ou não.</w:t>
      </w:r>
    </w:p>
    <w:p w:rsidR="00A34178" w:rsidRPr="00182169" w:rsidRDefault="00A34178" w:rsidP="001D00B5">
      <w:pPr>
        <w:pStyle w:val="Recuodecorpodetexto2"/>
        <w:widowControl/>
        <w:suppressAutoHyphens/>
        <w:spacing w:line="300" w:lineRule="atLeast"/>
        <w:ind w:left="0" w:firstLine="0"/>
        <w:rPr>
          <w:rFonts w:ascii="Tahoma" w:hAnsi="Tahoma" w:cs="Tahoma"/>
          <w:sz w:val="22"/>
          <w:szCs w:val="22"/>
          <w:lang w:val="pt-BR"/>
        </w:rPr>
      </w:pPr>
    </w:p>
    <w:p w:rsidR="00A34178" w:rsidRPr="00182169" w:rsidRDefault="00A34178" w:rsidP="001D00B5">
      <w:pPr>
        <w:pStyle w:val="PargrafodaLista"/>
        <w:numPr>
          <w:ilvl w:val="1"/>
          <w:numId w:val="44"/>
        </w:numPr>
        <w:tabs>
          <w:tab w:val="left" w:pos="0"/>
        </w:tabs>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Para efeito da constituição do </w:t>
      </w:r>
      <w:r w:rsidR="00C1477F" w:rsidRPr="00182169">
        <w:rPr>
          <w:rFonts w:ascii="Tahoma" w:hAnsi="Tahoma" w:cs="Tahoma"/>
          <w:sz w:val="22"/>
          <w:szCs w:val="22"/>
        </w:rPr>
        <w:t>quórum</w:t>
      </w:r>
      <w:r w:rsidRPr="00182169">
        <w:rPr>
          <w:rFonts w:ascii="Tahoma" w:hAnsi="Tahoma" w:cs="Tahoma"/>
          <w:sz w:val="22"/>
          <w:szCs w:val="22"/>
        </w:rPr>
        <w:t xml:space="preserve"> de instalação e/ou deliberação a que se refere esta Cláusula Sétima, serão consideradas “</w:t>
      </w:r>
      <w:r w:rsidRPr="00182169">
        <w:rPr>
          <w:rFonts w:ascii="Tahoma" w:hAnsi="Tahoma" w:cs="Tahoma"/>
          <w:sz w:val="22"/>
          <w:szCs w:val="22"/>
          <w:u w:val="single"/>
        </w:rPr>
        <w:t>Debêntures em Circulação</w:t>
      </w:r>
      <w:r w:rsidRPr="00182169">
        <w:rPr>
          <w:rFonts w:ascii="Tahoma" w:hAnsi="Tahoma" w:cs="Tahoma"/>
          <w:sz w:val="22"/>
          <w:szCs w:val="22"/>
        </w:rPr>
        <w:t>” todas as Debêntures em circulação no mercado, excluídas as Debêntures que a Emissora possuir em tesouraria, ou que sejam de propriedade de seus controladores ou de qualquer de suas controladas ou coligadas, bem como dos respectivos diretores ou conselheiros e respectivos cônjuges</w:t>
      </w:r>
      <w:r w:rsidR="00E93D45" w:rsidRPr="00182169">
        <w:rPr>
          <w:rFonts w:ascii="Tahoma" w:hAnsi="Tahoma" w:cs="Tahoma"/>
          <w:sz w:val="22"/>
          <w:szCs w:val="22"/>
        </w:rPr>
        <w:t xml:space="preserve"> ou de quaisquer outra partes relacionadas</w:t>
      </w:r>
      <w:r w:rsidRPr="00182169">
        <w:rPr>
          <w:rFonts w:ascii="Tahoma" w:hAnsi="Tahoma" w:cs="Tahoma"/>
          <w:sz w:val="22"/>
          <w:szCs w:val="22"/>
        </w:rPr>
        <w:t xml:space="preserve">. Para efeitos de </w:t>
      </w:r>
      <w:r w:rsidR="00C1477F" w:rsidRPr="00182169">
        <w:rPr>
          <w:rFonts w:ascii="Tahoma" w:hAnsi="Tahoma" w:cs="Tahoma"/>
          <w:sz w:val="22"/>
          <w:szCs w:val="22"/>
        </w:rPr>
        <w:t>quórum</w:t>
      </w:r>
      <w:r w:rsidRPr="00182169">
        <w:rPr>
          <w:rFonts w:ascii="Tahoma" w:hAnsi="Tahoma" w:cs="Tahoma"/>
          <w:sz w:val="22"/>
          <w:szCs w:val="22"/>
        </w:rPr>
        <w:t xml:space="preserve"> de deliberação não serão computados, ainda, os votos em branco.</w:t>
      </w:r>
    </w:p>
    <w:p w:rsidR="00A34178" w:rsidRPr="00182169" w:rsidRDefault="00A34178" w:rsidP="001D00B5">
      <w:pPr>
        <w:suppressAutoHyphens/>
        <w:spacing w:line="300" w:lineRule="atLeast"/>
        <w:rPr>
          <w:rFonts w:ascii="Tahoma" w:hAnsi="Tahoma" w:cs="Tahoma"/>
          <w:sz w:val="22"/>
          <w:szCs w:val="22"/>
        </w:rPr>
      </w:pPr>
    </w:p>
    <w:p w:rsidR="00A34178" w:rsidRPr="00182169" w:rsidRDefault="00A34178" w:rsidP="001D00B5">
      <w:pPr>
        <w:pStyle w:val="PargrafodaLista"/>
        <w:numPr>
          <w:ilvl w:val="1"/>
          <w:numId w:val="44"/>
        </w:numPr>
        <w:tabs>
          <w:tab w:val="left" w:pos="0"/>
        </w:tabs>
        <w:suppressAutoHyphens/>
        <w:spacing w:line="300" w:lineRule="atLeast"/>
        <w:ind w:left="0" w:firstLine="0"/>
        <w:rPr>
          <w:rFonts w:ascii="Tahoma" w:hAnsi="Tahoma" w:cs="Tahoma"/>
          <w:sz w:val="22"/>
          <w:szCs w:val="22"/>
        </w:rPr>
      </w:pPr>
      <w:r w:rsidRPr="00182169">
        <w:rPr>
          <w:rFonts w:ascii="Tahoma" w:hAnsi="Tahoma" w:cs="Tahoma"/>
          <w:sz w:val="22"/>
          <w:szCs w:val="22"/>
        </w:rPr>
        <w:lastRenderedPageBreak/>
        <w:t>Será facultada a presença dos representantes legais da Emissora nas Assembleias Gerais de Debenturistas</w:t>
      </w:r>
      <w:r w:rsidR="000623A1" w:rsidRPr="00182169">
        <w:rPr>
          <w:rFonts w:ascii="Tahoma" w:hAnsi="Tahoma" w:cs="Tahoma"/>
          <w:sz w:val="22"/>
          <w:szCs w:val="22"/>
        </w:rPr>
        <w:t>, exceto quando formalmente solicitado pelo Agente Fiduciário, hipótese em que será obrigatória</w:t>
      </w:r>
      <w:r w:rsidRPr="00182169">
        <w:rPr>
          <w:rFonts w:ascii="Tahoma" w:hAnsi="Tahoma" w:cs="Tahoma"/>
          <w:sz w:val="22"/>
          <w:szCs w:val="22"/>
        </w:rPr>
        <w:t>.</w:t>
      </w:r>
    </w:p>
    <w:p w:rsidR="00A34178" w:rsidRPr="00182169" w:rsidRDefault="00A34178" w:rsidP="001D00B5">
      <w:pPr>
        <w:suppressAutoHyphens/>
        <w:spacing w:line="300" w:lineRule="atLeast"/>
        <w:rPr>
          <w:rFonts w:ascii="Tahoma" w:hAnsi="Tahoma" w:cs="Tahoma"/>
          <w:sz w:val="22"/>
          <w:szCs w:val="22"/>
        </w:rPr>
      </w:pPr>
    </w:p>
    <w:p w:rsidR="00A34178" w:rsidRPr="00182169" w:rsidRDefault="00A34178" w:rsidP="001D00B5">
      <w:pPr>
        <w:pStyle w:val="PargrafodaLista"/>
        <w:numPr>
          <w:ilvl w:val="1"/>
          <w:numId w:val="44"/>
        </w:numPr>
        <w:tabs>
          <w:tab w:val="left" w:pos="0"/>
        </w:tabs>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O Agente Fiduciário deverá comparecer à Assembleia Geral de Debenturistas e prestar aos </w:t>
      </w:r>
      <w:r w:rsidR="003F397F" w:rsidRPr="00182169">
        <w:rPr>
          <w:rFonts w:ascii="Tahoma" w:hAnsi="Tahoma" w:cs="Tahoma"/>
          <w:sz w:val="22"/>
          <w:szCs w:val="22"/>
        </w:rPr>
        <w:t>Debenturistas</w:t>
      </w:r>
      <w:r w:rsidRPr="00182169">
        <w:rPr>
          <w:rFonts w:ascii="Tahoma" w:hAnsi="Tahoma" w:cs="Tahoma"/>
          <w:sz w:val="22"/>
          <w:szCs w:val="22"/>
        </w:rPr>
        <w:t xml:space="preserve"> as informações que lhe forem solicitadas.</w:t>
      </w:r>
    </w:p>
    <w:p w:rsidR="00A34178" w:rsidRPr="00182169" w:rsidRDefault="00A34178" w:rsidP="001D00B5">
      <w:pPr>
        <w:pStyle w:val="BodyText21"/>
        <w:widowControl/>
        <w:tabs>
          <w:tab w:val="left" w:pos="1800"/>
        </w:tabs>
        <w:suppressAutoHyphens/>
        <w:spacing w:line="300" w:lineRule="atLeast"/>
        <w:rPr>
          <w:rFonts w:ascii="Tahoma" w:hAnsi="Tahoma" w:cs="Tahoma"/>
          <w:sz w:val="22"/>
          <w:szCs w:val="22"/>
          <w:lang w:val="pt-BR"/>
        </w:rPr>
      </w:pPr>
    </w:p>
    <w:p w:rsidR="00A34178" w:rsidRPr="00182169" w:rsidRDefault="00A34178" w:rsidP="001D00B5">
      <w:pPr>
        <w:pStyle w:val="PargrafodaLista"/>
        <w:numPr>
          <w:ilvl w:val="1"/>
          <w:numId w:val="44"/>
        </w:numPr>
        <w:tabs>
          <w:tab w:val="left" w:pos="0"/>
        </w:tabs>
        <w:suppressAutoHyphens/>
        <w:spacing w:line="300" w:lineRule="atLeast"/>
        <w:ind w:left="0" w:firstLine="0"/>
        <w:rPr>
          <w:rFonts w:ascii="Tahoma" w:hAnsi="Tahoma" w:cs="Tahoma"/>
          <w:sz w:val="22"/>
          <w:szCs w:val="22"/>
        </w:rPr>
      </w:pPr>
      <w:bookmarkStart w:id="116" w:name="_DV_M384"/>
      <w:bookmarkEnd w:id="116"/>
      <w:r w:rsidRPr="00182169">
        <w:rPr>
          <w:rFonts w:ascii="Tahoma" w:hAnsi="Tahoma" w:cs="Tahoma"/>
          <w:sz w:val="22"/>
          <w:szCs w:val="22"/>
        </w:rPr>
        <w:t xml:space="preserve">A presidência da Assembleia Geral de Debenturistas caberá ao </w:t>
      </w:r>
      <w:r w:rsidR="003F397F" w:rsidRPr="00182169">
        <w:rPr>
          <w:rFonts w:ascii="Tahoma" w:hAnsi="Tahoma" w:cs="Tahoma"/>
          <w:sz w:val="22"/>
          <w:szCs w:val="22"/>
        </w:rPr>
        <w:t xml:space="preserve">Debenturista </w:t>
      </w:r>
      <w:r w:rsidRPr="00182169">
        <w:rPr>
          <w:rFonts w:ascii="Tahoma" w:hAnsi="Tahoma" w:cs="Tahoma"/>
          <w:sz w:val="22"/>
          <w:szCs w:val="22"/>
        </w:rPr>
        <w:t xml:space="preserve">eleito pelos </w:t>
      </w:r>
      <w:r w:rsidR="00D2218B" w:rsidRPr="00182169">
        <w:rPr>
          <w:rFonts w:ascii="Tahoma" w:hAnsi="Tahoma" w:cs="Tahoma"/>
          <w:sz w:val="22"/>
          <w:szCs w:val="22"/>
        </w:rPr>
        <w:t>Debenturistas</w:t>
      </w:r>
      <w:r w:rsidRPr="00182169">
        <w:rPr>
          <w:rFonts w:ascii="Tahoma" w:hAnsi="Tahoma" w:cs="Tahoma"/>
          <w:sz w:val="22"/>
          <w:szCs w:val="22"/>
        </w:rPr>
        <w:t xml:space="preserve"> ou àquele que for designado pela CVM.</w:t>
      </w:r>
    </w:p>
    <w:p w:rsidR="00A34178" w:rsidRPr="00182169" w:rsidRDefault="00A34178" w:rsidP="001D00B5">
      <w:pPr>
        <w:pStyle w:val="p0"/>
        <w:tabs>
          <w:tab w:val="clear" w:pos="720"/>
        </w:tabs>
        <w:suppressAutoHyphens/>
        <w:spacing w:line="300" w:lineRule="atLeast"/>
        <w:rPr>
          <w:rFonts w:ascii="Tahoma" w:hAnsi="Tahoma" w:cs="Tahoma"/>
          <w:sz w:val="22"/>
          <w:szCs w:val="22"/>
        </w:rPr>
      </w:pPr>
    </w:p>
    <w:p w:rsidR="00A34178" w:rsidRPr="00182169" w:rsidRDefault="00A34178" w:rsidP="001D00B5">
      <w:pPr>
        <w:pStyle w:val="PargrafodaLista"/>
        <w:numPr>
          <w:ilvl w:val="1"/>
          <w:numId w:val="44"/>
        </w:numPr>
        <w:tabs>
          <w:tab w:val="left" w:pos="0"/>
        </w:tabs>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Exceto </w:t>
      </w:r>
      <w:r w:rsidR="00B606B2" w:rsidRPr="00182169">
        <w:rPr>
          <w:rFonts w:ascii="Tahoma" w:hAnsi="Tahoma" w:cs="Tahoma"/>
          <w:sz w:val="22"/>
          <w:szCs w:val="22"/>
        </w:rPr>
        <w:t xml:space="preserve">se estabelecido de forma diversa </w:t>
      </w:r>
      <w:r w:rsidRPr="00182169">
        <w:rPr>
          <w:rFonts w:ascii="Tahoma" w:hAnsi="Tahoma" w:cs="Tahoma"/>
          <w:sz w:val="22"/>
          <w:szCs w:val="22"/>
        </w:rPr>
        <w:t xml:space="preserve">nesta </w:t>
      </w:r>
      <w:r w:rsidR="00884201" w:rsidRPr="00182169">
        <w:rPr>
          <w:rFonts w:ascii="Tahoma" w:hAnsi="Tahoma" w:cs="Tahoma"/>
          <w:sz w:val="22"/>
          <w:szCs w:val="22"/>
        </w:rPr>
        <w:t>Escritura de Emissão</w:t>
      </w:r>
      <w:r w:rsidRPr="00182169">
        <w:rPr>
          <w:rFonts w:ascii="Tahoma" w:hAnsi="Tahoma" w:cs="Tahoma"/>
          <w:sz w:val="22"/>
          <w:szCs w:val="22"/>
        </w:rPr>
        <w:t xml:space="preserve">, as deliberações serão tomadas </w:t>
      </w:r>
      <w:r w:rsidR="0084651B" w:rsidRPr="00182169">
        <w:rPr>
          <w:rFonts w:ascii="Tahoma" w:hAnsi="Tahoma" w:cs="Tahoma"/>
          <w:w w:val="0"/>
          <w:sz w:val="22"/>
          <w:szCs w:val="22"/>
        </w:rPr>
        <w:t>por Debenturistas</w:t>
      </w:r>
      <w:r w:rsidR="0084651B" w:rsidRPr="00182169">
        <w:rPr>
          <w:rStyle w:val="DeltaViewInsertion"/>
          <w:rFonts w:ascii="Tahoma" w:hAnsi="Tahoma" w:cs="Tahoma"/>
          <w:color w:val="auto"/>
          <w:w w:val="0"/>
          <w:sz w:val="22"/>
          <w:szCs w:val="22"/>
          <w:u w:val="none"/>
        </w:rPr>
        <w:t xml:space="preserve"> que </w:t>
      </w:r>
      <w:r w:rsidR="00A763B3" w:rsidRPr="00182169">
        <w:rPr>
          <w:rFonts w:ascii="Tahoma" w:hAnsi="Tahoma" w:cs="Tahoma"/>
          <w:w w:val="0"/>
          <w:sz w:val="22"/>
          <w:szCs w:val="22"/>
        </w:rPr>
        <w:t>detenham</w:t>
      </w:r>
      <w:r w:rsidR="00CC73F9" w:rsidRPr="00182169">
        <w:rPr>
          <w:rFonts w:ascii="Tahoma" w:hAnsi="Tahoma" w:cs="Tahoma"/>
          <w:w w:val="0"/>
          <w:sz w:val="22"/>
          <w:szCs w:val="22"/>
        </w:rPr>
        <w:t>, no mínimo,</w:t>
      </w:r>
      <w:r w:rsidR="0084651B" w:rsidRPr="00182169">
        <w:rPr>
          <w:rFonts w:ascii="Tahoma" w:hAnsi="Tahoma" w:cs="Tahoma"/>
          <w:w w:val="0"/>
          <w:sz w:val="22"/>
          <w:szCs w:val="22"/>
        </w:rPr>
        <w:t xml:space="preserve"> </w:t>
      </w:r>
      <w:r w:rsidR="00A257C0" w:rsidRPr="00182169">
        <w:rPr>
          <w:rFonts w:ascii="Tahoma" w:hAnsi="Tahoma" w:cs="Tahoma"/>
          <w:w w:val="0"/>
          <w:sz w:val="22"/>
          <w:szCs w:val="22"/>
        </w:rPr>
        <w:t>70</w:t>
      </w:r>
      <w:r w:rsidR="00582D52" w:rsidRPr="00182169">
        <w:rPr>
          <w:rFonts w:ascii="Tahoma" w:hAnsi="Tahoma" w:cs="Tahoma"/>
          <w:w w:val="0"/>
          <w:sz w:val="22"/>
          <w:szCs w:val="22"/>
        </w:rPr>
        <w:t>%</w:t>
      </w:r>
      <w:r w:rsidR="007E5F97" w:rsidRPr="00182169">
        <w:rPr>
          <w:rFonts w:ascii="Tahoma" w:hAnsi="Tahoma" w:cs="Tahoma"/>
          <w:w w:val="0"/>
          <w:sz w:val="22"/>
          <w:szCs w:val="22"/>
        </w:rPr>
        <w:t xml:space="preserve"> (</w:t>
      </w:r>
      <w:r w:rsidR="00582D52" w:rsidRPr="00182169">
        <w:rPr>
          <w:rFonts w:ascii="Tahoma" w:hAnsi="Tahoma" w:cs="Tahoma"/>
          <w:w w:val="0"/>
          <w:sz w:val="22"/>
          <w:szCs w:val="22"/>
        </w:rPr>
        <w:t>setenta por cento</w:t>
      </w:r>
      <w:r w:rsidR="0084651B" w:rsidRPr="00182169">
        <w:rPr>
          <w:rFonts w:ascii="Tahoma" w:hAnsi="Tahoma" w:cs="Tahoma"/>
          <w:w w:val="0"/>
          <w:sz w:val="22"/>
          <w:szCs w:val="22"/>
        </w:rPr>
        <w:t>)</w:t>
      </w:r>
      <w:r w:rsidR="0084651B" w:rsidRPr="00182169">
        <w:rPr>
          <w:rStyle w:val="DeltaViewInsertion"/>
          <w:rFonts w:ascii="Tahoma" w:hAnsi="Tahoma" w:cs="Tahoma"/>
          <w:color w:val="auto"/>
          <w:w w:val="0"/>
          <w:sz w:val="22"/>
          <w:szCs w:val="22"/>
          <w:u w:val="none"/>
        </w:rPr>
        <w:t xml:space="preserve"> das Debêntures em Circulação em primeira convocação da Assembleia Geral de Debenturistas ou </w:t>
      </w:r>
      <w:r w:rsidR="00A257C0" w:rsidRPr="00182169">
        <w:rPr>
          <w:rFonts w:ascii="Tahoma" w:hAnsi="Tahoma" w:cs="Tahoma"/>
          <w:w w:val="0"/>
          <w:sz w:val="22"/>
          <w:szCs w:val="22"/>
        </w:rPr>
        <w:t>70</w:t>
      </w:r>
      <w:r w:rsidR="00567CAF" w:rsidRPr="00182169">
        <w:rPr>
          <w:rFonts w:ascii="Tahoma" w:hAnsi="Tahoma" w:cs="Tahoma"/>
          <w:w w:val="0"/>
          <w:sz w:val="22"/>
          <w:szCs w:val="22"/>
        </w:rPr>
        <w:t>% (setenta por cento)</w:t>
      </w:r>
      <w:r w:rsidR="00567CAF" w:rsidRPr="00182169">
        <w:rPr>
          <w:rStyle w:val="DeltaViewInsertion"/>
          <w:rFonts w:ascii="Tahoma" w:hAnsi="Tahoma" w:cs="Tahoma"/>
          <w:color w:val="auto"/>
          <w:w w:val="0"/>
          <w:sz w:val="22"/>
          <w:szCs w:val="22"/>
          <w:u w:val="none"/>
        </w:rPr>
        <w:t xml:space="preserve"> das Debêntures presentes à Assembleia Geral de Debenturistas </w:t>
      </w:r>
      <w:r w:rsidR="0084651B" w:rsidRPr="00182169">
        <w:rPr>
          <w:rStyle w:val="DeltaViewInsertion"/>
          <w:rFonts w:ascii="Tahoma" w:hAnsi="Tahoma" w:cs="Tahoma"/>
          <w:color w:val="auto"/>
          <w:w w:val="0"/>
          <w:sz w:val="22"/>
          <w:szCs w:val="22"/>
          <w:u w:val="none"/>
        </w:rPr>
        <w:t>em qualquer convocação subsequente</w:t>
      </w:r>
      <w:r w:rsidR="00567CAF" w:rsidRPr="00182169">
        <w:rPr>
          <w:rStyle w:val="DeltaViewInsertion"/>
          <w:rFonts w:ascii="Tahoma" w:hAnsi="Tahoma" w:cs="Tahoma"/>
          <w:color w:val="auto"/>
          <w:w w:val="0"/>
          <w:sz w:val="22"/>
          <w:szCs w:val="22"/>
          <w:u w:val="none"/>
        </w:rPr>
        <w:t>, exceto se houver outro quórum específico estabelecido para a matéria</w:t>
      </w:r>
      <w:r w:rsidRPr="00182169">
        <w:rPr>
          <w:rFonts w:ascii="Tahoma" w:hAnsi="Tahoma" w:cs="Tahoma"/>
          <w:sz w:val="22"/>
          <w:szCs w:val="22"/>
        </w:rPr>
        <w:t>.</w:t>
      </w:r>
      <w:r w:rsidR="001744E3" w:rsidRPr="00182169">
        <w:rPr>
          <w:rFonts w:ascii="Tahoma" w:hAnsi="Tahoma" w:cs="Tahoma"/>
          <w:sz w:val="22"/>
          <w:szCs w:val="22"/>
        </w:rPr>
        <w:t xml:space="preserve"> </w:t>
      </w:r>
    </w:p>
    <w:p w:rsidR="00E92A0A" w:rsidRPr="00182169" w:rsidRDefault="00E92A0A" w:rsidP="001D00B5">
      <w:pPr>
        <w:pStyle w:val="p0"/>
        <w:tabs>
          <w:tab w:val="clear" w:pos="720"/>
        </w:tabs>
        <w:suppressAutoHyphens/>
        <w:spacing w:line="300" w:lineRule="atLeast"/>
        <w:rPr>
          <w:rFonts w:ascii="Tahoma" w:hAnsi="Tahoma" w:cs="Tahoma"/>
          <w:sz w:val="22"/>
          <w:szCs w:val="22"/>
        </w:rPr>
      </w:pPr>
    </w:p>
    <w:p w:rsidR="00A34178" w:rsidRPr="00182169" w:rsidRDefault="00A34178" w:rsidP="001D00B5">
      <w:pPr>
        <w:pStyle w:val="PargrafodaLista"/>
        <w:numPr>
          <w:ilvl w:val="1"/>
          <w:numId w:val="44"/>
        </w:numPr>
        <w:tabs>
          <w:tab w:val="left" w:pos="0"/>
        </w:tabs>
        <w:suppressAutoHyphens/>
        <w:spacing w:line="300" w:lineRule="atLeast"/>
        <w:ind w:left="0" w:firstLine="0"/>
        <w:rPr>
          <w:rStyle w:val="DeltaViewInsertion"/>
          <w:rFonts w:ascii="Tahoma" w:hAnsi="Tahoma" w:cs="Tahoma"/>
          <w:color w:val="auto"/>
          <w:w w:val="0"/>
          <w:sz w:val="22"/>
          <w:szCs w:val="22"/>
          <w:u w:val="none"/>
        </w:rPr>
      </w:pPr>
      <w:bookmarkStart w:id="117" w:name="_DV_M385"/>
      <w:bookmarkStart w:id="118" w:name="_DV_M386"/>
      <w:bookmarkEnd w:id="117"/>
      <w:bookmarkEnd w:id="118"/>
      <w:r w:rsidRPr="00182169">
        <w:rPr>
          <w:rStyle w:val="DeltaViewInsertion"/>
          <w:rFonts w:ascii="Tahoma" w:hAnsi="Tahoma" w:cs="Tahoma"/>
          <w:color w:val="auto"/>
          <w:w w:val="0"/>
          <w:sz w:val="22"/>
          <w:szCs w:val="22"/>
          <w:u w:val="none"/>
        </w:rPr>
        <w:t xml:space="preserve">As seguintes deliberações relativas </w:t>
      </w:r>
      <w:r w:rsidRPr="00182169">
        <w:rPr>
          <w:rFonts w:ascii="Tahoma" w:hAnsi="Tahoma" w:cs="Tahoma"/>
          <w:sz w:val="22"/>
          <w:szCs w:val="22"/>
        </w:rPr>
        <w:t>às características das Debêntures</w:t>
      </w:r>
      <w:r w:rsidRPr="00182169">
        <w:rPr>
          <w:rStyle w:val="DeltaViewInsertion"/>
          <w:rFonts w:ascii="Tahoma" w:hAnsi="Tahoma" w:cs="Tahoma"/>
          <w:color w:val="auto"/>
          <w:w w:val="0"/>
          <w:sz w:val="22"/>
          <w:szCs w:val="22"/>
          <w:u w:val="none"/>
        </w:rPr>
        <w:t>,</w:t>
      </w:r>
      <w:r w:rsidRPr="00182169">
        <w:rPr>
          <w:rFonts w:ascii="Tahoma" w:hAnsi="Tahoma" w:cs="Tahoma"/>
          <w:sz w:val="22"/>
          <w:szCs w:val="22"/>
        </w:rPr>
        <w:t xml:space="preserve"> dependerão da aprovação </w:t>
      </w:r>
      <w:r w:rsidRPr="00182169">
        <w:rPr>
          <w:rFonts w:ascii="Tahoma" w:hAnsi="Tahoma" w:cs="Tahoma"/>
          <w:w w:val="0"/>
          <w:sz w:val="22"/>
          <w:szCs w:val="22"/>
        </w:rPr>
        <w:t>por Debenturistas</w:t>
      </w:r>
      <w:r w:rsidRPr="00182169">
        <w:rPr>
          <w:rStyle w:val="DeltaViewInsertion"/>
          <w:rFonts w:ascii="Tahoma" w:hAnsi="Tahoma" w:cs="Tahoma"/>
          <w:color w:val="auto"/>
          <w:w w:val="0"/>
          <w:sz w:val="22"/>
          <w:szCs w:val="22"/>
          <w:u w:val="none"/>
        </w:rPr>
        <w:t xml:space="preserve"> que </w:t>
      </w:r>
      <w:r w:rsidR="00A763B3" w:rsidRPr="00182169">
        <w:rPr>
          <w:rFonts w:ascii="Tahoma" w:hAnsi="Tahoma" w:cs="Tahoma"/>
          <w:w w:val="0"/>
          <w:sz w:val="22"/>
          <w:szCs w:val="22"/>
        </w:rPr>
        <w:t>detenham, no mínimo,</w:t>
      </w:r>
      <w:r w:rsidRPr="00182169">
        <w:rPr>
          <w:rFonts w:ascii="Tahoma" w:hAnsi="Tahoma" w:cs="Tahoma"/>
          <w:w w:val="0"/>
          <w:sz w:val="22"/>
          <w:szCs w:val="22"/>
        </w:rPr>
        <w:t xml:space="preserve"> </w:t>
      </w:r>
      <w:r w:rsidR="00642A62">
        <w:rPr>
          <w:rFonts w:ascii="Tahoma" w:hAnsi="Tahoma" w:cs="Tahoma"/>
          <w:w w:val="0"/>
          <w:sz w:val="22"/>
          <w:szCs w:val="22"/>
        </w:rPr>
        <w:t>7</w:t>
      </w:r>
      <w:r w:rsidR="00642A62" w:rsidRPr="00182169">
        <w:rPr>
          <w:rFonts w:ascii="Tahoma" w:hAnsi="Tahoma" w:cs="Tahoma"/>
          <w:w w:val="0"/>
          <w:sz w:val="22"/>
          <w:szCs w:val="22"/>
        </w:rPr>
        <w:t>0</w:t>
      </w:r>
      <w:r w:rsidRPr="00182169">
        <w:rPr>
          <w:rFonts w:ascii="Tahoma" w:hAnsi="Tahoma" w:cs="Tahoma"/>
          <w:w w:val="0"/>
          <w:sz w:val="22"/>
          <w:szCs w:val="22"/>
        </w:rPr>
        <w:t>% (</w:t>
      </w:r>
      <w:r w:rsidR="00642A62">
        <w:rPr>
          <w:rFonts w:ascii="Tahoma" w:hAnsi="Tahoma" w:cs="Tahoma"/>
          <w:w w:val="0"/>
          <w:sz w:val="22"/>
          <w:szCs w:val="22"/>
        </w:rPr>
        <w:t>setenta</w:t>
      </w:r>
      <w:r w:rsidR="00642A62" w:rsidRPr="00182169">
        <w:rPr>
          <w:rFonts w:ascii="Tahoma" w:hAnsi="Tahoma" w:cs="Tahoma"/>
          <w:w w:val="0"/>
          <w:sz w:val="22"/>
          <w:szCs w:val="22"/>
        </w:rPr>
        <w:t xml:space="preserve"> </w:t>
      </w:r>
      <w:r w:rsidRPr="00182169">
        <w:rPr>
          <w:rFonts w:ascii="Tahoma" w:hAnsi="Tahoma" w:cs="Tahoma"/>
          <w:w w:val="0"/>
          <w:sz w:val="22"/>
          <w:szCs w:val="22"/>
        </w:rPr>
        <w:t>por cento)</w:t>
      </w:r>
      <w:r w:rsidRPr="00182169">
        <w:rPr>
          <w:rStyle w:val="DeltaViewInsertion"/>
          <w:rFonts w:ascii="Tahoma" w:hAnsi="Tahoma" w:cs="Tahoma"/>
          <w:color w:val="auto"/>
          <w:w w:val="0"/>
          <w:sz w:val="22"/>
          <w:szCs w:val="22"/>
          <w:u w:val="none"/>
        </w:rPr>
        <w:t xml:space="preserve"> das </w:t>
      </w:r>
      <w:r w:rsidRPr="00182169">
        <w:rPr>
          <w:rFonts w:ascii="Tahoma" w:hAnsi="Tahoma" w:cs="Tahoma"/>
          <w:sz w:val="22"/>
          <w:szCs w:val="22"/>
        </w:rPr>
        <w:t>Debêntures</w:t>
      </w:r>
      <w:r w:rsidRPr="00182169">
        <w:rPr>
          <w:rStyle w:val="DeltaViewInsertion"/>
          <w:rFonts w:ascii="Tahoma" w:hAnsi="Tahoma" w:cs="Tahoma"/>
          <w:color w:val="auto"/>
          <w:w w:val="0"/>
          <w:sz w:val="22"/>
          <w:szCs w:val="22"/>
          <w:u w:val="none"/>
        </w:rPr>
        <w:t xml:space="preserve"> em Circulação, seja em primeira convocação da Assembleia Geral de Debenturistas ou em qualquer convocação subsequente: </w:t>
      </w:r>
      <w:r w:rsidRPr="00182169">
        <w:rPr>
          <w:rFonts w:ascii="Tahoma" w:hAnsi="Tahoma" w:cs="Tahoma"/>
          <w:sz w:val="22"/>
          <w:szCs w:val="22"/>
        </w:rPr>
        <w:t xml:space="preserve">(i) </w:t>
      </w:r>
      <w:r w:rsidR="00B50634" w:rsidRPr="00182169">
        <w:rPr>
          <w:rFonts w:ascii="Tahoma" w:hAnsi="Tahoma" w:cs="Tahoma"/>
          <w:sz w:val="22"/>
          <w:szCs w:val="22"/>
        </w:rPr>
        <w:t xml:space="preserve">as disposições desta cláusula, (ii) </w:t>
      </w:r>
      <w:r w:rsidRPr="00182169">
        <w:rPr>
          <w:rFonts w:ascii="Tahoma" w:hAnsi="Tahoma" w:cs="Tahoma"/>
          <w:sz w:val="22"/>
          <w:szCs w:val="22"/>
        </w:rPr>
        <w:t xml:space="preserve">a </w:t>
      </w:r>
      <w:r w:rsidRPr="00182169">
        <w:rPr>
          <w:rStyle w:val="DeltaViewInsertion"/>
          <w:rFonts w:ascii="Tahoma" w:hAnsi="Tahoma" w:cs="Tahoma"/>
          <w:color w:val="auto"/>
          <w:w w:val="0"/>
          <w:sz w:val="22"/>
          <w:szCs w:val="22"/>
          <w:u w:val="none"/>
        </w:rPr>
        <w:t xml:space="preserve">Remuneração das Debêntures; (iii) </w:t>
      </w:r>
      <w:r w:rsidR="00B50634" w:rsidRPr="00182169">
        <w:rPr>
          <w:rStyle w:val="DeltaViewInsertion"/>
          <w:rFonts w:ascii="Tahoma" w:hAnsi="Tahoma" w:cs="Tahoma"/>
          <w:color w:val="auto"/>
          <w:w w:val="0"/>
          <w:sz w:val="22"/>
          <w:szCs w:val="22"/>
          <w:u w:val="none"/>
        </w:rPr>
        <w:t xml:space="preserve">quaisquer valores e datas de pagamento de quaisquer valores previstos nesta </w:t>
      </w:r>
      <w:r w:rsidR="00884201" w:rsidRPr="00182169">
        <w:rPr>
          <w:rStyle w:val="DeltaViewInsertion"/>
          <w:rFonts w:ascii="Tahoma" w:hAnsi="Tahoma" w:cs="Tahoma"/>
          <w:color w:val="auto"/>
          <w:w w:val="0"/>
          <w:sz w:val="22"/>
          <w:szCs w:val="22"/>
          <w:u w:val="none"/>
        </w:rPr>
        <w:t>Escritura de Emissão</w:t>
      </w:r>
      <w:r w:rsidR="00B50634" w:rsidRPr="00182169">
        <w:rPr>
          <w:rStyle w:val="DeltaViewInsertion"/>
          <w:rFonts w:ascii="Tahoma" w:hAnsi="Tahoma" w:cs="Tahoma"/>
          <w:color w:val="auto"/>
          <w:w w:val="0"/>
          <w:sz w:val="22"/>
          <w:szCs w:val="22"/>
          <w:u w:val="none"/>
        </w:rPr>
        <w:t xml:space="preserve">; (iv) </w:t>
      </w:r>
      <w:r w:rsidR="001744E3" w:rsidRPr="00182169">
        <w:rPr>
          <w:rStyle w:val="DeltaViewInsertion"/>
          <w:rFonts w:ascii="Tahoma" w:hAnsi="Tahoma" w:cs="Tahoma"/>
          <w:color w:val="auto"/>
          <w:w w:val="0"/>
          <w:sz w:val="22"/>
          <w:szCs w:val="22"/>
          <w:u w:val="none"/>
        </w:rPr>
        <w:t xml:space="preserve">a Data </w:t>
      </w:r>
      <w:r w:rsidRPr="00182169">
        <w:rPr>
          <w:rStyle w:val="DeltaViewInsertion"/>
          <w:rFonts w:ascii="Tahoma" w:hAnsi="Tahoma" w:cs="Tahoma"/>
          <w:color w:val="auto"/>
          <w:w w:val="0"/>
          <w:sz w:val="22"/>
          <w:szCs w:val="22"/>
          <w:u w:val="none"/>
        </w:rPr>
        <w:t xml:space="preserve">de </w:t>
      </w:r>
      <w:r w:rsidR="001744E3" w:rsidRPr="00182169">
        <w:rPr>
          <w:rStyle w:val="DeltaViewInsertion"/>
          <w:rFonts w:ascii="Tahoma" w:hAnsi="Tahoma" w:cs="Tahoma"/>
          <w:color w:val="auto"/>
          <w:w w:val="0"/>
          <w:sz w:val="22"/>
          <w:szCs w:val="22"/>
          <w:u w:val="none"/>
        </w:rPr>
        <w:t xml:space="preserve">Vencimento </w:t>
      </w:r>
      <w:r w:rsidRPr="00182169">
        <w:rPr>
          <w:rStyle w:val="DeltaViewInsertion"/>
          <w:rFonts w:ascii="Tahoma" w:hAnsi="Tahoma" w:cs="Tahoma"/>
          <w:color w:val="auto"/>
          <w:w w:val="0"/>
          <w:sz w:val="22"/>
          <w:szCs w:val="22"/>
          <w:u w:val="none"/>
        </w:rPr>
        <w:t xml:space="preserve">das Debêntures; </w:t>
      </w:r>
      <w:r w:rsidR="00B50634" w:rsidRPr="00182169">
        <w:rPr>
          <w:rStyle w:val="DeltaViewInsertion"/>
          <w:rFonts w:ascii="Tahoma" w:hAnsi="Tahoma" w:cs="Tahoma"/>
          <w:color w:val="auto"/>
          <w:w w:val="0"/>
          <w:sz w:val="22"/>
          <w:szCs w:val="22"/>
          <w:u w:val="none"/>
        </w:rPr>
        <w:t xml:space="preserve">(v) a espécie das Debêntures, </w:t>
      </w:r>
      <w:r w:rsidR="00910572" w:rsidRPr="00182169">
        <w:rPr>
          <w:rStyle w:val="DeltaViewInsertion"/>
          <w:rFonts w:ascii="Tahoma" w:hAnsi="Tahoma" w:cs="Tahoma"/>
          <w:color w:val="auto"/>
          <w:w w:val="0"/>
          <w:sz w:val="22"/>
          <w:szCs w:val="22"/>
          <w:u w:val="none"/>
        </w:rPr>
        <w:t>(vi</w:t>
      </w:r>
      <w:r w:rsidR="00B50634" w:rsidRPr="00182169">
        <w:rPr>
          <w:rStyle w:val="DeltaViewInsertion"/>
          <w:rFonts w:ascii="Tahoma" w:hAnsi="Tahoma" w:cs="Tahoma"/>
          <w:color w:val="auto"/>
          <w:w w:val="0"/>
          <w:sz w:val="22"/>
          <w:szCs w:val="22"/>
          <w:u w:val="none"/>
        </w:rPr>
        <w:t>) criação</w:t>
      </w:r>
      <w:r w:rsidR="00910572" w:rsidRPr="00182169">
        <w:rPr>
          <w:rStyle w:val="DeltaViewInsertion"/>
          <w:rFonts w:ascii="Tahoma" w:hAnsi="Tahoma" w:cs="Tahoma"/>
          <w:color w:val="auto"/>
          <w:w w:val="0"/>
          <w:sz w:val="22"/>
          <w:szCs w:val="22"/>
          <w:u w:val="none"/>
        </w:rPr>
        <w:t xml:space="preserve"> de evento de repactuação, (vii</w:t>
      </w:r>
      <w:r w:rsidR="00B50634" w:rsidRPr="00182169">
        <w:rPr>
          <w:rStyle w:val="DeltaViewInsertion"/>
          <w:rFonts w:ascii="Tahoma" w:hAnsi="Tahoma" w:cs="Tahoma"/>
          <w:color w:val="auto"/>
          <w:w w:val="0"/>
          <w:sz w:val="22"/>
          <w:szCs w:val="22"/>
          <w:u w:val="none"/>
        </w:rPr>
        <w:t>)</w:t>
      </w:r>
      <w:r w:rsidR="008812E4" w:rsidRPr="00182169">
        <w:rPr>
          <w:rStyle w:val="DeltaViewInsertion"/>
          <w:rFonts w:ascii="Tahoma" w:hAnsi="Tahoma" w:cs="Tahoma"/>
          <w:color w:val="auto"/>
          <w:w w:val="0"/>
          <w:sz w:val="22"/>
          <w:szCs w:val="22"/>
          <w:u w:val="none"/>
        </w:rPr>
        <w:t> </w:t>
      </w:r>
      <w:r w:rsidR="00B50634" w:rsidRPr="00182169">
        <w:rPr>
          <w:rStyle w:val="DeltaViewInsertion"/>
          <w:rFonts w:ascii="Tahoma" w:hAnsi="Tahoma" w:cs="Tahoma"/>
          <w:color w:val="auto"/>
          <w:w w:val="0"/>
          <w:sz w:val="22"/>
          <w:szCs w:val="22"/>
          <w:u w:val="none"/>
        </w:rPr>
        <w:t xml:space="preserve"> disposições relativas ao Resgate Antecipado</w:t>
      </w:r>
      <w:r w:rsidR="00513F9A" w:rsidRPr="00182169">
        <w:rPr>
          <w:rStyle w:val="DeltaViewInsertion"/>
          <w:rFonts w:ascii="Tahoma" w:hAnsi="Tahoma" w:cs="Tahoma"/>
          <w:color w:val="auto"/>
          <w:w w:val="0"/>
          <w:sz w:val="22"/>
          <w:szCs w:val="22"/>
          <w:u w:val="none"/>
        </w:rPr>
        <w:t xml:space="preserve"> Facultativo</w:t>
      </w:r>
      <w:r w:rsidR="008812E4" w:rsidRPr="00182169">
        <w:rPr>
          <w:rStyle w:val="DeltaViewInsertion"/>
          <w:rFonts w:ascii="Tahoma" w:hAnsi="Tahoma" w:cs="Tahoma"/>
          <w:color w:val="auto"/>
          <w:w w:val="0"/>
          <w:sz w:val="22"/>
          <w:szCs w:val="22"/>
          <w:u w:val="none"/>
        </w:rPr>
        <w:t>, ao Resgate Antecipado Obrigatório</w:t>
      </w:r>
      <w:r w:rsidR="00571E59" w:rsidRPr="00182169">
        <w:rPr>
          <w:rStyle w:val="DeltaViewInsertion"/>
          <w:rFonts w:ascii="Tahoma" w:hAnsi="Tahoma" w:cs="Tahoma"/>
          <w:color w:val="auto"/>
          <w:w w:val="0"/>
          <w:sz w:val="22"/>
          <w:szCs w:val="22"/>
          <w:u w:val="none"/>
        </w:rPr>
        <w:t>,</w:t>
      </w:r>
      <w:r w:rsidR="0096474D" w:rsidRPr="00182169">
        <w:rPr>
          <w:rStyle w:val="DeltaViewInsertion"/>
          <w:rFonts w:ascii="Tahoma" w:hAnsi="Tahoma" w:cs="Tahoma"/>
          <w:color w:val="auto"/>
          <w:w w:val="0"/>
          <w:sz w:val="22"/>
          <w:szCs w:val="22"/>
          <w:u w:val="none"/>
        </w:rPr>
        <w:t xml:space="preserve"> </w:t>
      </w:r>
      <w:r w:rsidR="008812E4" w:rsidRPr="00182169">
        <w:rPr>
          <w:rStyle w:val="DeltaViewInsertion"/>
          <w:rFonts w:ascii="Tahoma" w:hAnsi="Tahoma" w:cs="Tahoma"/>
          <w:color w:val="auto"/>
          <w:w w:val="0"/>
          <w:sz w:val="22"/>
          <w:szCs w:val="22"/>
          <w:u w:val="none"/>
        </w:rPr>
        <w:t xml:space="preserve">à </w:t>
      </w:r>
      <w:r w:rsidR="00B50634" w:rsidRPr="00182169">
        <w:rPr>
          <w:rStyle w:val="DeltaViewInsertion"/>
          <w:rFonts w:ascii="Tahoma" w:hAnsi="Tahoma" w:cs="Tahoma"/>
          <w:color w:val="auto"/>
          <w:w w:val="0"/>
          <w:sz w:val="22"/>
          <w:szCs w:val="22"/>
          <w:u w:val="none"/>
        </w:rPr>
        <w:t xml:space="preserve">Amortização </w:t>
      </w:r>
      <w:r w:rsidR="00F95ECF" w:rsidRPr="00182169">
        <w:rPr>
          <w:rStyle w:val="DeltaViewInsertion"/>
          <w:rFonts w:ascii="Tahoma" w:hAnsi="Tahoma" w:cs="Tahoma"/>
          <w:color w:val="auto"/>
          <w:w w:val="0"/>
          <w:sz w:val="22"/>
          <w:szCs w:val="22"/>
          <w:u w:val="none"/>
        </w:rPr>
        <w:t>Extraordinária Facultativa</w:t>
      </w:r>
      <w:r w:rsidR="00571E59" w:rsidRPr="00182169">
        <w:rPr>
          <w:rStyle w:val="DeltaViewInsertion"/>
          <w:rFonts w:ascii="Tahoma" w:hAnsi="Tahoma" w:cs="Tahoma"/>
          <w:color w:val="auto"/>
          <w:w w:val="0"/>
          <w:sz w:val="22"/>
          <w:szCs w:val="22"/>
          <w:u w:val="none"/>
        </w:rPr>
        <w:t xml:space="preserve"> e à Amortização Extraordinária Obrigatória</w:t>
      </w:r>
      <w:r w:rsidR="00B50634" w:rsidRPr="00182169">
        <w:rPr>
          <w:rStyle w:val="DeltaViewInsertion"/>
          <w:rFonts w:ascii="Tahoma" w:hAnsi="Tahoma" w:cs="Tahoma"/>
          <w:color w:val="auto"/>
          <w:w w:val="0"/>
          <w:sz w:val="22"/>
          <w:szCs w:val="22"/>
          <w:u w:val="none"/>
        </w:rPr>
        <w:t>, (</w:t>
      </w:r>
      <w:r w:rsidR="00910572" w:rsidRPr="00182169">
        <w:rPr>
          <w:rStyle w:val="DeltaViewInsertion"/>
          <w:rFonts w:ascii="Tahoma" w:hAnsi="Tahoma" w:cs="Tahoma"/>
          <w:color w:val="auto"/>
          <w:w w:val="0"/>
          <w:sz w:val="22"/>
          <w:szCs w:val="22"/>
          <w:u w:val="none"/>
        </w:rPr>
        <w:t>viii</w:t>
      </w:r>
      <w:r w:rsidR="00B50634" w:rsidRPr="00182169">
        <w:rPr>
          <w:rStyle w:val="DeltaViewInsertion"/>
          <w:rFonts w:ascii="Tahoma" w:hAnsi="Tahoma" w:cs="Tahoma"/>
          <w:color w:val="auto"/>
          <w:w w:val="0"/>
          <w:sz w:val="22"/>
          <w:szCs w:val="22"/>
          <w:u w:val="none"/>
        </w:rPr>
        <w:t>)</w:t>
      </w:r>
      <w:r w:rsidRPr="00182169">
        <w:rPr>
          <w:rStyle w:val="DeltaViewInsertion"/>
          <w:rFonts w:ascii="Tahoma" w:hAnsi="Tahoma" w:cs="Tahoma"/>
          <w:color w:val="auto"/>
          <w:w w:val="0"/>
          <w:sz w:val="22"/>
          <w:szCs w:val="22"/>
          <w:u w:val="none"/>
        </w:rPr>
        <w:t xml:space="preserve">; </w:t>
      </w:r>
      <w:r w:rsidR="00497280">
        <w:rPr>
          <w:rStyle w:val="DeltaViewInsertion"/>
          <w:rFonts w:ascii="Tahoma" w:hAnsi="Tahoma" w:cs="Tahoma"/>
          <w:color w:val="auto"/>
          <w:w w:val="0"/>
          <w:sz w:val="22"/>
          <w:szCs w:val="22"/>
          <w:u w:val="none"/>
        </w:rPr>
        <w:t>a redação d</w:t>
      </w:r>
      <w:r w:rsidR="00567CAF" w:rsidRPr="00182169">
        <w:rPr>
          <w:rStyle w:val="DeltaViewInsertion"/>
          <w:rFonts w:ascii="Tahoma" w:hAnsi="Tahoma" w:cs="Tahoma"/>
          <w:color w:val="auto"/>
          <w:w w:val="0"/>
          <w:sz w:val="22"/>
          <w:szCs w:val="22"/>
          <w:u w:val="none"/>
        </w:rPr>
        <w:t>os Eventos</w:t>
      </w:r>
      <w:r w:rsidRPr="00182169">
        <w:rPr>
          <w:rStyle w:val="DeltaViewInsertion"/>
          <w:rFonts w:ascii="Tahoma" w:hAnsi="Tahoma" w:cs="Tahoma"/>
          <w:color w:val="auto"/>
          <w:w w:val="0"/>
          <w:sz w:val="22"/>
          <w:szCs w:val="22"/>
          <w:u w:val="none"/>
        </w:rPr>
        <w:t xml:space="preserve"> de </w:t>
      </w:r>
      <w:r w:rsidR="00567CAF" w:rsidRPr="00182169">
        <w:rPr>
          <w:rStyle w:val="DeltaViewInsertion"/>
          <w:rFonts w:ascii="Tahoma" w:hAnsi="Tahoma" w:cs="Tahoma"/>
          <w:color w:val="auto"/>
          <w:w w:val="0"/>
          <w:sz w:val="22"/>
          <w:szCs w:val="22"/>
          <w:u w:val="none"/>
        </w:rPr>
        <w:t>Inadimplemento</w:t>
      </w:r>
      <w:r w:rsidRPr="00182169">
        <w:rPr>
          <w:rStyle w:val="DeltaViewInsertion"/>
          <w:rFonts w:ascii="Tahoma" w:hAnsi="Tahoma" w:cs="Tahoma"/>
          <w:color w:val="auto"/>
          <w:w w:val="0"/>
          <w:sz w:val="22"/>
          <w:szCs w:val="22"/>
          <w:u w:val="none"/>
        </w:rPr>
        <w:t xml:space="preserve"> estabelecid</w:t>
      </w:r>
      <w:r w:rsidR="00567CAF" w:rsidRPr="00182169">
        <w:rPr>
          <w:rStyle w:val="DeltaViewInsertion"/>
          <w:rFonts w:ascii="Tahoma" w:hAnsi="Tahoma" w:cs="Tahoma"/>
          <w:color w:val="auto"/>
          <w:w w:val="0"/>
          <w:sz w:val="22"/>
          <w:szCs w:val="22"/>
          <w:u w:val="none"/>
        </w:rPr>
        <w:t>o</w:t>
      </w:r>
      <w:r w:rsidRPr="00182169">
        <w:rPr>
          <w:rStyle w:val="DeltaViewInsertion"/>
          <w:rFonts w:ascii="Tahoma" w:hAnsi="Tahoma" w:cs="Tahoma"/>
          <w:color w:val="auto"/>
          <w:w w:val="0"/>
          <w:sz w:val="22"/>
          <w:szCs w:val="22"/>
          <w:u w:val="none"/>
        </w:rPr>
        <w:t>s no</w:t>
      </w:r>
      <w:r w:rsidR="00AD4435" w:rsidRPr="00182169">
        <w:rPr>
          <w:rStyle w:val="DeltaViewInsertion"/>
          <w:rFonts w:ascii="Tahoma" w:hAnsi="Tahoma" w:cs="Tahoma"/>
          <w:color w:val="auto"/>
          <w:w w:val="0"/>
          <w:sz w:val="22"/>
          <w:szCs w:val="22"/>
          <w:u w:val="none"/>
        </w:rPr>
        <w:t>s</w:t>
      </w:r>
      <w:r w:rsidRPr="00182169">
        <w:rPr>
          <w:rStyle w:val="DeltaViewInsertion"/>
          <w:rFonts w:ascii="Tahoma" w:hAnsi="Tahoma" w:cs="Tahoma"/>
          <w:color w:val="auto"/>
          <w:w w:val="0"/>
          <w:sz w:val="22"/>
          <w:szCs w:val="22"/>
          <w:u w:val="none"/>
        </w:rPr>
        <w:t xml:space="preserve"> ite</w:t>
      </w:r>
      <w:r w:rsidR="00AD4435" w:rsidRPr="00182169">
        <w:rPr>
          <w:rStyle w:val="DeltaViewInsertion"/>
          <w:rFonts w:ascii="Tahoma" w:hAnsi="Tahoma" w:cs="Tahoma"/>
          <w:color w:val="auto"/>
          <w:w w:val="0"/>
          <w:sz w:val="22"/>
          <w:szCs w:val="22"/>
          <w:u w:val="none"/>
        </w:rPr>
        <w:t>ns</w:t>
      </w:r>
      <w:r w:rsidRPr="00182169">
        <w:rPr>
          <w:rStyle w:val="DeltaViewInsertion"/>
          <w:rFonts w:ascii="Tahoma" w:hAnsi="Tahoma" w:cs="Tahoma"/>
          <w:color w:val="auto"/>
          <w:w w:val="0"/>
          <w:sz w:val="22"/>
          <w:szCs w:val="22"/>
          <w:u w:val="none"/>
        </w:rPr>
        <w:t xml:space="preserve"> </w:t>
      </w:r>
      <w:r w:rsidR="00AC6164" w:rsidRPr="00182169">
        <w:rPr>
          <w:rStyle w:val="DeltaViewInsertion"/>
          <w:rFonts w:ascii="Tahoma" w:hAnsi="Tahoma" w:cs="Tahoma"/>
          <w:color w:val="auto"/>
          <w:w w:val="0"/>
          <w:sz w:val="22"/>
          <w:szCs w:val="22"/>
          <w:u w:val="none"/>
        </w:rPr>
        <w:t>4.</w:t>
      </w:r>
      <w:r w:rsidR="00DE1149" w:rsidRPr="00182169">
        <w:rPr>
          <w:rStyle w:val="DeltaViewInsertion"/>
          <w:rFonts w:ascii="Tahoma" w:hAnsi="Tahoma" w:cs="Tahoma"/>
          <w:color w:val="auto"/>
          <w:w w:val="0"/>
          <w:sz w:val="22"/>
          <w:szCs w:val="22"/>
          <w:u w:val="none"/>
        </w:rPr>
        <w:t>1</w:t>
      </w:r>
      <w:r w:rsidR="004B6A0E" w:rsidRPr="00182169">
        <w:rPr>
          <w:rStyle w:val="DeltaViewInsertion"/>
          <w:rFonts w:ascii="Tahoma" w:hAnsi="Tahoma" w:cs="Tahoma"/>
          <w:color w:val="auto"/>
          <w:w w:val="0"/>
          <w:sz w:val="22"/>
          <w:szCs w:val="22"/>
          <w:u w:val="none"/>
        </w:rPr>
        <w:t>4</w:t>
      </w:r>
      <w:r w:rsidR="00AC6164" w:rsidRPr="00182169">
        <w:rPr>
          <w:rStyle w:val="DeltaViewInsertion"/>
          <w:rFonts w:ascii="Tahoma" w:hAnsi="Tahoma" w:cs="Tahoma"/>
          <w:color w:val="auto"/>
          <w:w w:val="0"/>
          <w:sz w:val="22"/>
          <w:szCs w:val="22"/>
          <w:u w:val="none"/>
        </w:rPr>
        <w:t>.1.</w:t>
      </w:r>
      <w:r w:rsidR="00AD4435" w:rsidRPr="00182169">
        <w:rPr>
          <w:rStyle w:val="DeltaViewInsertion"/>
          <w:rFonts w:ascii="Tahoma" w:hAnsi="Tahoma" w:cs="Tahoma"/>
          <w:color w:val="auto"/>
          <w:w w:val="0"/>
          <w:sz w:val="22"/>
          <w:szCs w:val="22"/>
          <w:u w:val="none"/>
        </w:rPr>
        <w:t xml:space="preserve"> e</w:t>
      </w:r>
      <w:r w:rsidRPr="00182169">
        <w:rPr>
          <w:rStyle w:val="DeltaViewInsertion"/>
          <w:rFonts w:ascii="Tahoma" w:hAnsi="Tahoma" w:cs="Tahoma"/>
          <w:color w:val="auto"/>
          <w:w w:val="0"/>
          <w:sz w:val="22"/>
          <w:szCs w:val="22"/>
          <w:u w:val="none"/>
        </w:rPr>
        <w:t xml:space="preserve"> </w:t>
      </w:r>
      <w:r w:rsidR="00AD4435" w:rsidRPr="00182169">
        <w:rPr>
          <w:rStyle w:val="DeltaViewInsertion"/>
          <w:rFonts w:ascii="Tahoma" w:hAnsi="Tahoma" w:cs="Tahoma"/>
          <w:color w:val="auto"/>
          <w:w w:val="0"/>
          <w:sz w:val="22"/>
          <w:szCs w:val="22"/>
          <w:u w:val="none"/>
        </w:rPr>
        <w:t>4.</w:t>
      </w:r>
      <w:r w:rsidR="00DE1149" w:rsidRPr="00182169">
        <w:rPr>
          <w:rStyle w:val="DeltaViewInsertion"/>
          <w:rFonts w:ascii="Tahoma" w:hAnsi="Tahoma" w:cs="Tahoma"/>
          <w:color w:val="auto"/>
          <w:w w:val="0"/>
          <w:sz w:val="22"/>
          <w:szCs w:val="22"/>
          <w:u w:val="none"/>
        </w:rPr>
        <w:t>1</w:t>
      </w:r>
      <w:r w:rsidR="004B6A0E" w:rsidRPr="00182169">
        <w:rPr>
          <w:rStyle w:val="DeltaViewInsertion"/>
          <w:rFonts w:ascii="Tahoma" w:hAnsi="Tahoma" w:cs="Tahoma"/>
          <w:color w:val="auto"/>
          <w:w w:val="0"/>
          <w:sz w:val="22"/>
          <w:szCs w:val="22"/>
          <w:u w:val="none"/>
        </w:rPr>
        <w:t>4</w:t>
      </w:r>
      <w:r w:rsidR="00AD4435" w:rsidRPr="00182169">
        <w:rPr>
          <w:rStyle w:val="DeltaViewInsertion"/>
          <w:rFonts w:ascii="Tahoma" w:hAnsi="Tahoma" w:cs="Tahoma"/>
          <w:color w:val="auto"/>
          <w:w w:val="0"/>
          <w:sz w:val="22"/>
          <w:szCs w:val="22"/>
          <w:u w:val="none"/>
        </w:rPr>
        <w:t xml:space="preserve">.2. </w:t>
      </w:r>
      <w:r w:rsidRPr="00182169">
        <w:rPr>
          <w:rStyle w:val="DeltaViewInsertion"/>
          <w:rFonts w:ascii="Tahoma" w:hAnsi="Tahoma" w:cs="Tahoma"/>
          <w:color w:val="auto"/>
          <w:w w:val="0"/>
          <w:sz w:val="22"/>
          <w:szCs w:val="22"/>
          <w:u w:val="none"/>
        </w:rPr>
        <w:t>acima</w:t>
      </w:r>
      <w:r w:rsidRPr="00182169">
        <w:rPr>
          <w:rFonts w:ascii="Tahoma" w:hAnsi="Tahoma" w:cs="Tahoma"/>
          <w:sz w:val="22"/>
          <w:szCs w:val="22"/>
        </w:rPr>
        <w:t>; (</w:t>
      </w:r>
      <w:r w:rsidR="00910572" w:rsidRPr="00182169">
        <w:rPr>
          <w:rFonts w:ascii="Tahoma" w:hAnsi="Tahoma" w:cs="Tahoma"/>
          <w:sz w:val="22"/>
          <w:szCs w:val="22"/>
        </w:rPr>
        <w:t>i</w:t>
      </w:r>
      <w:r w:rsidR="008F6907" w:rsidRPr="00182169">
        <w:rPr>
          <w:rFonts w:ascii="Tahoma" w:hAnsi="Tahoma" w:cs="Tahoma"/>
          <w:sz w:val="22"/>
          <w:szCs w:val="22"/>
        </w:rPr>
        <w:t>x</w:t>
      </w:r>
      <w:r w:rsidRPr="00182169">
        <w:rPr>
          <w:rFonts w:ascii="Tahoma" w:hAnsi="Tahoma" w:cs="Tahoma"/>
          <w:sz w:val="22"/>
          <w:szCs w:val="22"/>
        </w:rPr>
        <w:t xml:space="preserve">) modificação dos </w:t>
      </w:r>
      <w:r w:rsidR="008812E4" w:rsidRPr="00182169">
        <w:rPr>
          <w:rFonts w:ascii="Tahoma" w:hAnsi="Tahoma" w:cs="Tahoma"/>
          <w:sz w:val="22"/>
          <w:szCs w:val="22"/>
        </w:rPr>
        <w:t xml:space="preserve">quóruns </w:t>
      </w:r>
      <w:r w:rsidRPr="00182169">
        <w:rPr>
          <w:rFonts w:ascii="Tahoma" w:hAnsi="Tahoma" w:cs="Tahoma"/>
          <w:sz w:val="22"/>
          <w:szCs w:val="22"/>
        </w:rPr>
        <w:t xml:space="preserve">de deliberação estabelecidos nesta Cláusula Sétima; </w:t>
      </w:r>
      <w:r w:rsidRPr="00182169">
        <w:rPr>
          <w:rStyle w:val="DeltaViewInsertion"/>
          <w:rFonts w:ascii="Tahoma" w:hAnsi="Tahoma" w:cs="Tahoma"/>
          <w:color w:val="auto"/>
          <w:w w:val="0"/>
          <w:sz w:val="22"/>
          <w:szCs w:val="22"/>
          <w:u w:val="none"/>
        </w:rPr>
        <w:t>(</w:t>
      </w:r>
      <w:r w:rsidR="00910572" w:rsidRPr="00182169">
        <w:rPr>
          <w:rStyle w:val="DeltaViewInsertion"/>
          <w:rFonts w:ascii="Tahoma" w:hAnsi="Tahoma" w:cs="Tahoma"/>
          <w:color w:val="auto"/>
          <w:w w:val="0"/>
          <w:sz w:val="22"/>
          <w:szCs w:val="22"/>
          <w:u w:val="none"/>
        </w:rPr>
        <w:t>x</w:t>
      </w:r>
      <w:r w:rsidRPr="00182169">
        <w:rPr>
          <w:rStyle w:val="DeltaViewInsertion"/>
          <w:rFonts w:ascii="Tahoma" w:hAnsi="Tahoma" w:cs="Tahoma"/>
          <w:color w:val="auto"/>
          <w:w w:val="0"/>
          <w:sz w:val="22"/>
          <w:szCs w:val="22"/>
          <w:u w:val="none"/>
        </w:rPr>
        <w:t>) alteração das obrigações adicionais da Emissora estabelecidas na Cláusula Quinta; (</w:t>
      </w:r>
      <w:r w:rsidR="00910572" w:rsidRPr="00182169">
        <w:rPr>
          <w:rStyle w:val="DeltaViewInsertion"/>
          <w:rFonts w:ascii="Tahoma" w:hAnsi="Tahoma" w:cs="Tahoma"/>
          <w:color w:val="auto"/>
          <w:w w:val="0"/>
          <w:sz w:val="22"/>
          <w:szCs w:val="22"/>
          <w:u w:val="none"/>
        </w:rPr>
        <w:t>xi</w:t>
      </w:r>
      <w:r w:rsidRPr="00182169">
        <w:rPr>
          <w:rStyle w:val="DeltaViewInsertion"/>
          <w:rFonts w:ascii="Tahoma" w:hAnsi="Tahoma" w:cs="Tahoma"/>
          <w:color w:val="auto"/>
          <w:w w:val="0"/>
          <w:sz w:val="22"/>
          <w:szCs w:val="22"/>
          <w:u w:val="none"/>
        </w:rPr>
        <w:t xml:space="preserve">) alteração das obrigações do Agente Fiduciário, estabelecidas </w:t>
      </w:r>
      <w:r w:rsidR="008F6907" w:rsidRPr="00182169">
        <w:rPr>
          <w:rStyle w:val="DeltaViewInsertion"/>
          <w:rFonts w:ascii="Tahoma" w:hAnsi="Tahoma" w:cs="Tahoma"/>
          <w:color w:val="auto"/>
          <w:w w:val="0"/>
          <w:sz w:val="22"/>
          <w:szCs w:val="22"/>
          <w:u w:val="none"/>
        </w:rPr>
        <w:t>na Cláusula Sexta; e (</w:t>
      </w:r>
      <w:r w:rsidRPr="00182169">
        <w:rPr>
          <w:rStyle w:val="DeltaViewInsertion"/>
          <w:rFonts w:ascii="Tahoma" w:hAnsi="Tahoma" w:cs="Tahoma"/>
          <w:color w:val="auto"/>
          <w:w w:val="0"/>
          <w:sz w:val="22"/>
          <w:szCs w:val="22"/>
          <w:u w:val="none"/>
        </w:rPr>
        <w:t>x</w:t>
      </w:r>
      <w:r w:rsidR="00910572" w:rsidRPr="00182169">
        <w:rPr>
          <w:rStyle w:val="DeltaViewInsertion"/>
          <w:rFonts w:ascii="Tahoma" w:hAnsi="Tahoma" w:cs="Tahoma"/>
          <w:color w:val="auto"/>
          <w:w w:val="0"/>
          <w:sz w:val="22"/>
          <w:szCs w:val="22"/>
          <w:u w:val="none"/>
        </w:rPr>
        <w:t>ii</w:t>
      </w:r>
      <w:r w:rsidRPr="00182169">
        <w:rPr>
          <w:rStyle w:val="DeltaViewInsertion"/>
          <w:rFonts w:ascii="Tahoma" w:hAnsi="Tahoma" w:cs="Tahoma"/>
          <w:color w:val="auto"/>
          <w:w w:val="0"/>
          <w:sz w:val="22"/>
          <w:szCs w:val="22"/>
          <w:u w:val="none"/>
        </w:rPr>
        <w:t xml:space="preserve">) </w:t>
      </w:r>
      <w:r w:rsidR="005B4551" w:rsidRPr="00182169">
        <w:rPr>
          <w:rStyle w:val="DeltaViewInsertion"/>
          <w:rFonts w:ascii="Tahoma" w:hAnsi="Tahoma" w:cs="Tahoma"/>
          <w:color w:val="auto"/>
          <w:w w:val="0"/>
          <w:sz w:val="22"/>
          <w:szCs w:val="22"/>
          <w:u w:val="none"/>
        </w:rPr>
        <w:t>alterações da</w:t>
      </w:r>
      <w:r w:rsidR="00BB3159" w:rsidRPr="00182169">
        <w:rPr>
          <w:rStyle w:val="DeltaViewInsertion"/>
          <w:rFonts w:ascii="Tahoma" w:hAnsi="Tahoma" w:cs="Tahoma"/>
          <w:color w:val="auto"/>
          <w:w w:val="0"/>
          <w:sz w:val="22"/>
          <w:szCs w:val="22"/>
          <w:u w:val="none"/>
        </w:rPr>
        <w:t>s</w:t>
      </w:r>
      <w:r w:rsidR="005B4551" w:rsidRPr="00182169">
        <w:rPr>
          <w:rStyle w:val="DeltaViewInsertion"/>
          <w:rFonts w:ascii="Tahoma" w:hAnsi="Tahoma" w:cs="Tahoma"/>
          <w:color w:val="auto"/>
          <w:w w:val="0"/>
          <w:sz w:val="22"/>
          <w:szCs w:val="22"/>
          <w:u w:val="none"/>
        </w:rPr>
        <w:t xml:space="preserve"> Garantia</w:t>
      </w:r>
      <w:r w:rsidR="00BB3159" w:rsidRPr="00182169">
        <w:rPr>
          <w:rStyle w:val="DeltaViewInsertion"/>
          <w:rFonts w:ascii="Tahoma" w:hAnsi="Tahoma" w:cs="Tahoma"/>
          <w:color w:val="auto"/>
          <w:w w:val="0"/>
          <w:sz w:val="22"/>
          <w:szCs w:val="22"/>
          <w:u w:val="none"/>
        </w:rPr>
        <w:t>s</w:t>
      </w:r>
      <w:r w:rsidR="005B4551" w:rsidRPr="00182169">
        <w:rPr>
          <w:rStyle w:val="DeltaViewInsertion"/>
          <w:rFonts w:ascii="Tahoma" w:hAnsi="Tahoma" w:cs="Tahoma"/>
          <w:color w:val="auto"/>
          <w:w w:val="0"/>
          <w:sz w:val="22"/>
          <w:szCs w:val="22"/>
          <w:u w:val="none"/>
        </w:rPr>
        <w:t xml:space="preserve"> </w:t>
      </w:r>
      <w:r w:rsidR="00A5295B" w:rsidRPr="00182169">
        <w:rPr>
          <w:rStyle w:val="DeltaViewInsertion"/>
          <w:rFonts w:ascii="Tahoma" w:hAnsi="Tahoma" w:cs="Tahoma"/>
          <w:color w:val="auto"/>
          <w:w w:val="0"/>
          <w:sz w:val="22"/>
          <w:szCs w:val="22"/>
          <w:u w:val="none"/>
        </w:rPr>
        <w:t>Rea</w:t>
      </w:r>
      <w:r w:rsidR="00BB3159" w:rsidRPr="00182169">
        <w:rPr>
          <w:rStyle w:val="DeltaViewInsertion"/>
          <w:rFonts w:ascii="Tahoma" w:hAnsi="Tahoma" w:cs="Tahoma"/>
          <w:color w:val="auto"/>
          <w:w w:val="0"/>
          <w:sz w:val="22"/>
          <w:szCs w:val="22"/>
          <w:u w:val="none"/>
        </w:rPr>
        <w:t>is</w:t>
      </w:r>
      <w:r w:rsidR="00A5295B" w:rsidRPr="00182169">
        <w:rPr>
          <w:rStyle w:val="DeltaViewInsertion"/>
          <w:rFonts w:ascii="Tahoma" w:hAnsi="Tahoma" w:cs="Tahoma"/>
          <w:color w:val="auto"/>
          <w:w w:val="0"/>
          <w:sz w:val="22"/>
          <w:szCs w:val="22"/>
          <w:u w:val="none"/>
        </w:rPr>
        <w:t xml:space="preserve"> </w:t>
      </w:r>
      <w:r w:rsidR="005B4551" w:rsidRPr="00182169">
        <w:rPr>
          <w:rStyle w:val="DeltaViewInsertion"/>
          <w:rFonts w:ascii="Tahoma" w:hAnsi="Tahoma" w:cs="Tahoma"/>
          <w:color w:val="auto"/>
          <w:w w:val="0"/>
          <w:sz w:val="22"/>
          <w:szCs w:val="22"/>
          <w:u w:val="none"/>
        </w:rPr>
        <w:t>prestada</w:t>
      </w:r>
      <w:r w:rsidR="00BB3159" w:rsidRPr="00182169">
        <w:rPr>
          <w:rStyle w:val="DeltaViewInsertion"/>
          <w:rFonts w:ascii="Tahoma" w:hAnsi="Tahoma" w:cs="Tahoma"/>
          <w:color w:val="auto"/>
          <w:w w:val="0"/>
          <w:sz w:val="22"/>
          <w:szCs w:val="22"/>
          <w:u w:val="none"/>
        </w:rPr>
        <w:t>s</w:t>
      </w:r>
      <w:r w:rsidRPr="00182169">
        <w:rPr>
          <w:rStyle w:val="DeltaViewInsertion"/>
          <w:rFonts w:ascii="Tahoma" w:hAnsi="Tahoma" w:cs="Tahoma"/>
          <w:color w:val="auto"/>
          <w:w w:val="0"/>
          <w:sz w:val="22"/>
          <w:szCs w:val="22"/>
          <w:u w:val="none"/>
        </w:rPr>
        <w:t>.</w:t>
      </w:r>
    </w:p>
    <w:p w:rsidR="00A34178" w:rsidRPr="00182169" w:rsidRDefault="00A34178" w:rsidP="001D00B5">
      <w:pPr>
        <w:suppressAutoHyphens/>
        <w:spacing w:line="300" w:lineRule="atLeast"/>
        <w:rPr>
          <w:rStyle w:val="DeltaViewInsertion"/>
          <w:rFonts w:ascii="Tahoma" w:hAnsi="Tahoma" w:cs="Tahoma"/>
          <w:color w:val="auto"/>
          <w:w w:val="0"/>
          <w:sz w:val="22"/>
          <w:szCs w:val="22"/>
          <w:u w:val="none"/>
        </w:rPr>
      </w:pPr>
    </w:p>
    <w:p w:rsidR="00A34178" w:rsidRPr="00182169" w:rsidRDefault="00A34178" w:rsidP="001D00B5">
      <w:pPr>
        <w:pStyle w:val="PargrafodaLista"/>
        <w:numPr>
          <w:ilvl w:val="1"/>
          <w:numId w:val="44"/>
        </w:numPr>
        <w:tabs>
          <w:tab w:val="left" w:pos="0"/>
        </w:tabs>
        <w:suppressAutoHyphens/>
        <w:spacing w:line="300" w:lineRule="atLeast"/>
        <w:ind w:left="0" w:firstLine="0"/>
        <w:rPr>
          <w:rFonts w:ascii="Tahoma" w:hAnsi="Tahoma" w:cs="Tahoma"/>
          <w:sz w:val="22"/>
          <w:szCs w:val="22"/>
        </w:rPr>
      </w:pPr>
      <w:r w:rsidRPr="00182169">
        <w:rPr>
          <w:rFonts w:ascii="Tahoma" w:hAnsi="Tahoma" w:cs="Tahoma"/>
          <w:sz w:val="22"/>
          <w:szCs w:val="22"/>
        </w:rPr>
        <w:t>As deliberações tomadas pelos Debenturistas</w:t>
      </w:r>
      <w:r w:rsidR="009E671F" w:rsidRPr="00182169">
        <w:rPr>
          <w:rFonts w:ascii="Tahoma" w:hAnsi="Tahoma" w:cs="Tahoma"/>
          <w:sz w:val="22"/>
          <w:szCs w:val="22"/>
        </w:rPr>
        <w:t xml:space="preserve"> titulares de Debêntures em </w:t>
      </w:r>
      <w:r w:rsidR="00695AF8" w:rsidRPr="00182169">
        <w:rPr>
          <w:rFonts w:ascii="Tahoma" w:hAnsi="Tahoma" w:cs="Tahoma"/>
          <w:sz w:val="22"/>
          <w:szCs w:val="22"/>
        </w:rPr>
        <w:t>C</w:t>
      </w:r>
      <w:r w:rsidR="009E671F" w:rsidRPr="00182169">
        <w:rPr>
          <w:rFonts w:ascii="Tahoma" w:hAnsi="Tahoma" w:cs="Tahoma"/>
          <w:sz w:val="22"/>
          <w:szCs w:val="22"/>
        </w:rPr>
        <w:t>irculação</w:t>
      </w:r>
      <w:r w:rsidRPr="00182169">
        <w:rPr>
          <w:rFonts w:ascii="Tahoma" w:hAnsi="Tahoma" w:cs="Tahoma"/>
          <w:sz w:val="22"/>
          <w:szCs w:val="22"/>
        </w:rPr>
        <w:t xml:space="preserve"> em Assembl</w:t>
      </w:r>
      <w:r w:rsidR="00AA7CB5" w:rsidRPr="00182169">
        <w:rPr>
          <w:rFonts w:ascii="Tahoma" w:hAnsi="Tahoma" w:cs="Tahoma"/>
          <w:sz w:val="22"/>
          <w:szCs w:val="22"/>
        </w:rPr>
        <w:t>e</w:t>
      </w:r>
      <w:r w:rsidRPr="00182169">
        <w:rPr>
          <w:rFonts w:ascii="Tahoma" w:hAnsi="Tahoma" w:cs="Tahoma"/>
          <w:sz w:val="22"/>
          <w:szCs w:val="22"/>
        </w:rPr>
        <w:t xml:space="preserve">ias Gerais de Debenturistas, no âmbito de sua competência legal, observados os </w:t>
      </w:r>
      <w:r w:rsidR="00753DC4" w:rsidRPr="00182169">
        <w:rPr>
          <w:rFonts w:ascii="Tahoma" w:hAnsi="Tahoma" w:cs="Tahoma"/>
          <w:i/>
          <w:sz w:val="22"/>
          <w:szCs w:val="22"/>
        </w:rPr>
        <w:t>quóruns</w:t>
      </w:r>
      <w:r w:rsidRPr="00182169">
        <w:rPr>
          <w:rFonts w:ascii="Tahoma" w:hAnsi="Tahoma" w:cs="Tahoma"/>
          <w:sz w:val="22"/>
          <w:szCs w:val="22"/>
        </w:rPr>
        <w:t xml:space="preserve"> estabelecidos nesta </w:t>
      </w:r>
      <w:r w:rsidR="00884201" w:rsidRPr="00182169">
        <w:rPr>
          <w:rFonts w:ascii="Tahoma" w:hAnsi="Tahoma" w:cs="Tahoma"/>
          <w:sz w:val="22"/>
          <w:szCs w:val="22"/>
        </w:rPr>
        <w:t>Escritura de Emissão</w:t>
      </w:r>
      <w:r w:rsidRPr="00182169">
        <w:rPr>
          <w:rFonts w:ascii="Tahoma" w:hAnsi="Tahoma" w:cs="Tahoma"/>
          <w:sz w:val="22"/>
          <w:szCs w:val="22"/>
        </w:rPr>
        <w:t>, serão existentes, válidas e eficazes perante a Emissora e obrigarão a todos os titulares das Debêntures, independentemente de terem comparecido à Assembl</w:t>
      </w:r>
      <w:r w:rsidR="00AA7CB5" w:rsidRPr="00182169">
        <w:rPr>
          <w:rFonts w:ascii="Tahoma" w:hAnsi="Tahoma" w:cs="Tahoma"/>
          <w:sz w:val="22"/>
          <w:szCs w:val="22"/>
        </w:rPr>
        <w:t>e</w:t>
      </w:r>
      <w:r w:rsidRPr="00182169">
        <w:rPr>
          <w:rFonts w:ascii="Tahoma" w:hAnsi="Tahoma" w:cs="Tahoma"/>
          <w:sz w:val="22"/>
          <w:szCs w:val="22"/>
        </w:rPr>
        <w:t xml:space="preserve">ia </w:t>
      </w:r>
      <w:r w:rsidR="001744E3" w:rsidRPr="00182169">
        <w:rPr>
          <w:rFonts w:ascii="Tahoma" w:hAnsi="Tahoma" w:cs="Tahoma"/>
          <w:sz w:val="22"/>
          <w:szCs w:val="22"/>
        </w:rPr>
        <w:t xml:space="preserve">Geral de Debenturistas </w:t>
      </w:r>
      <w:r w:rsidRPr="00182169">
        <w:rPr>
          <w:rFonts w:ascii="Tahoma" w:hAnsi="Tahoma" w:cs="Tahoma"/>
          <w:sz w:val="22"/>
          <w:szCs w:val="22"/>
        </w:rPr>
        <w:t>ou do voto proferido nas respectivas Assembl</w:t>
      </w:r>
      <w:r w:rsidR="00AA7CB5" w:rsidRPr="00182169">
        <w:rPr>
          <w:rFonts w:ascii="Tahoma" w:hAnsi="Tahoma" w:cs="Tahoma"/>
          <w:sz w:val="22"/>
          <w:szCs w:val="22"/>
        </w:rPr>
        <w:t>e</w:t>
      </w:r>
      <w:r w:rsidRPr="00182169">
        <w:rPr>
          <w:rFonts w:ascii="Tahoma" w:hAnsi="Tahoma" w:cs="Tahoma"/>
          <w:sz w:val="22"/>
          <w:szCs w:val="22"/>
        </w:rPr>
        <w:t>ias Gerais de Debenturistas.</w:t>
      </w:r>
    </w:p>
    <w:p w:rsidR="00A34178" w:rsidRPr="00182169" w:rsidRDefault="00A34178" w:rsidP="001D00B5">
      <w:pPr>
        <w:pStyle w:val="p0"/>
        <w:tabs>
          <w:tab w:val="clear" w:pos="720"/>
          <w:tab w:val="left" w:pos="709"/>
        </w:tabs>
        <w:suppressAutoHyphens/>
        <w:spacing w:line="300" w:lineRule="atLeast"/>
        <w:rPr>
          <w:rFonts w:ascii="Tahoma" w:hAnsi="Tahoma" w:cs="Tahoma"/>
          <w:sz w:val="22"/>
          <w:szCs w:val="22"/>
        </w:rPr>
      </w:pPr>
    </w:p>
    <w:p w:rsidR="00513D50" w:rsidRPr="00182169" w:rsidRDefault="00A34178" w:rsidP="001D00B5">
      <w:pPr>
        <w:pStyle w:val="PargrafodaLista"/>
        <w:numPr>
          <w:ilvl w:val="1"/>
          <w:numId w:val="44"/>
        </w:numPr>
        <w:tabs>
          <w:tab w:val="left" w:pos="0"/>
        </w:tabs>
        <w:suppressAutoHyphens/>
        <w:spacing w:line="300" w:lineRule="atLeast"/>
        <w:ind w:left="0" w:firstLine="0"/>
        <w:rPr>
          <w:rFonts w:ascii="Tahoma" w:hAnsi="Tahoma" w:cs="Tahoma"/>
          <w:sz w:val="22"/>
          <w:szCs w:val="22"/>
        </w:rPr>
      </w:pPr>
      <w:r w:rsidRPr="00182169">
        <w:rPr>
          <w:rFonts w:ascii="Tahoma" w:hAnsi="Tahoma" w:cs="Tahoma"/>
          <w:sz w:val="22"/>
          <w:szCs w:val="22"/>
        </w:rPr>
        <w:lastRenderedPageBreak/>
        <w:t xml:space="preserve">Independentemente das formalidades previstas na Lei e nesta </w:t>
      </w:r>
      <w:r w:rsidR="00884201" w:rsidRPr="00182169">
        <w:rPr>
          <w:rFonts w:ascii="Tahoma" w:hAnsi="Tahoma" w:cs="Tahoma"/>
          <w:sz w:val="22"/>
          <w:szCs w:val="22"/>
        </w:rPr>
        <w:t>Escritura de Emissão</w:t>
      </w:r>
      <w:r w:rsidR="003F397F" w:rsidRPr="00182169">
        <w:rPr>
          <w:rFonts w:ascii="Tahoma" w:hAnsi="Tahoma" w:cs="Tahoma"/>
          <w:sz w:val="22"/>
          <w:szCs w:val="22"/>
        </w:rPr>
        <w:t>,</w:t>
      </w:r>
      <w:r w:rsidRPr="00182169">
        <w:rPr>
          <w:rFonts w:ascii="Tahoma" w:hAnsi="Tahoma" w:cs="Tahoma"/>
          <w:sz w:val="22"/>
          <w:szCs w:val="22"/>
        </w:rPr>
        <w:t xml:space="preserve"> serão consideradas regulares as deliberações tomadas pelos Debenturistas em Assembl</w:t>
      </w:r>
      <w:r w:rsidR="00AA7CB5" w:rsidRPr="00182169">
        <w:rPr>
          <w:rFonts w:ascii="Tahoma" w:hAnsi="Tahoma" w:cs="Tahoma"/>
          <w:sz w:val="22"/>
          <w:szCs w:val="22"/>
        </w:rPr>
        <w:t>e</w:t>
      </w:r>
      <w:r w:rsidRPr="00182169">
        <w:rPr>
          <w:rFonts w:ascii="Tahoma" w:hAnsi="Tahoma" w:cs="Tahoma"/>
          <w:sz w:val="22"/>
          <w:szCs w:val="22"/>
        </w:rPr>
        <w:t>ia Geral de Debenturistas a que comparecerem os titulares de todas as Debêntures em Circulação.</w:t>
      </w:r>
    </w:p>
    <w:p w:rsidR="00B61A07" w:rsidRPr="00182169" w:rsidRDefault="00B61A07" w:rsidP="001D00B5">
      <w:pPr>
        <w:pStyle w:val="PargrafodaLista"/>
        <w:spacing w:line="300" w:lineRule="atLeast"/>
        <w:rPr>
          <w:rFonts w:ascii="Tahoma" w:hAnsi="Tahoma" w:cs="Tahoma"/>
          <w:sz w:val="22"/>
          <w:szCs w:val="22"/>
        </w:rPr>
      </w:pPr>
    </w:p>
    <w:p w:rsidR="00B61A07" w:rsidRPr="00182169" w:rsidRDefault="00B61A07" w:rsidP="001D00B5">
      <w:pPr>
        <w:pStyle w:val="PargrafodaLista"/>
        <w:numPr>
          <w:ilvl w:val="1"/>
          <w:numId w:val="44"/>
        </w:numPr>
        <w:tabs>
          <w:tab w:val="left" w:pos="0"/>
        </w:tabs>
        <w:suppressAutoHyphens/>
        <w:spacing w:line="300" w:lineRule="atLeast"/>
        <w:ind w:left="0" w:firstLine="0"/>
        <w:rPr>
          <w:rFonts w:ascii="Tahoma" w:hAnsi="Tahoma" w:cs="Tahoma"/>
          <w:sz w:val="22"/>
          <w:szCs w:val="22"/>
        </w:rPr>
      </w:pPr>
      <w:r w:rsidRPr="00182169">
        <w:rPr>
          <w:rFonts w:ascii="Tahoma" w:hAnsi="Tahoma" w:cs="Tahoma"/>
          <w:sz w:val="22"/>
          <w:szCs w:val="22"/>
        </w:rPr>
        <w:t>Em caso de suspensão dos trabalhos para deliberação em data posterior, as matérias já deliberadas até a suspensão da Assembleia Geral de Debenturistas instalada não poderão ser votadas novamente quando da retomada dos trabalhos. As deliberações já tomadas serão, para todos os fins de direito, atos jurídicos perfeitos</w:t>
      </w:r>
      <w:r w:rsidRPr="00182169">
        <w:t>.</w:t>
      </w:r>
    </w:p>
    <w:p w:rsidR="00B61A07" w:rsidRPr="00182169" w:rsidRDefault="00B61A07" w:rsidP="001D00B5">
      <w:pPr>
        <w:pStyle w:val="PargrafodaLista"/>
        <w:spacing w:line="300" w:lineRule="atLeast"/>
        <w:rPr>
          <w:rFonts w:ascii="Tahoma" w:hAnsi="Tahoma" w:cs="Tahoma"/>
          <w:sz w:val="22"/>
          <w:szCs w:val="22"/>
        </w:rPr>
      </w:pPr>
    </w:p>
    <w:p w:rsidR="00B61A07" w:rsidRPr="00182169" w:rsidRDefault="00B61A07" w:rsidP="001D00B5">
      <w:pPr>
        <w:pStyle w:val="PargrafodaLista"/>
        <w:numPr>
          <w:ilvl w:val="1"/>
          <w:numId w:val="44"/>
        </w:numPr>
        <w:tabs>
          <w:tab w:val="left" w:pos="0"/>
        </w:tabs>
        <w:suppressAutoHyphens/>
        <w:spacing w:line="300" w:lineRule="atLeast"/>
        <w:ind w:left="0" w:firstLine="0"/>
        <w:rPr>
          <w:rFonts w:ascii="Tahoma" w:hAnsi="Tahoma" w:cs="Tahoma"/>
          <w:sz w:val="22"/>
          <w:szCs w:val="22"/>
        </w:rPr>
      </w:pPr>
      <w:r w:rsidRPr="00182169">
        <w:rPr>
          <w:rFonts w:ascii="Tahoma" w:hAnsi="Tahoma" w:cs="Tahoma"/>
          <w:sz w:val="22"/>
          <w:szCs w:val="22"/>
        </w:rPr>
        <w:t>As matérias não votadas até a suspensão dos trabalhos não serão consideradas deliberadas e não produzirão efeitos até a data da sua efetiva deliberação</w:t>
      </w:r>
      <w:r w:rsidRPr="00182169">
        <w:t>.</w:t>
      </w:r>
    </w:p>
    <w:p w:rsidR="00B61A07" w:rsidRPr="00182169" w:rsidRDefault="00B61A07" w:rsidP="0099243B">
      <w:pPr>
        <w:spacing w:line="300" w:lineRule="atLeast"/>
        <w:rPr>
          <w:rFonts w:ascii="Tahoma" w:hAnsi="Tahoma" w:cs="Tahoma"/>
          <w:sz w:val="22"/>
          <w:szCs w:val="22"/>
        </w:rPr>
      </w:pPr>
    </w:p>
    <w:p w:rsidR="00CF576B" w:rsidRPr="00182169" w:rsidRDefault="00CF576B" w:rsidP="0099243B">
      <w:pPr>
        <w:pStyle w:val="p0"/>
        <w:tabs>
          <w:tab w:val="clear" w:pos="720"/>
          <w:tab w:val="left" w:pos="709"/>
        </w:tabs>
        <w:suppressAutoHyphens/>
        <w:spacing w:line="300" w:lineRule="atLeast"/>
        <w:rPr>
          <w:rFonts w:ascii="Tahoma" w:hAnsi="Tahoma" w:cs="Tahoma"/>
          <w:sz w:val="22"/>
          <w:szCs w:val="22"/>
        </w:rPr>
      </w:pPr>
    </w:p>
    <w:p w:rsidR="00513D50" w:rsidRPr="00182169" w:rsidRDefault="00513D50" w:rsidP="009132D6">
      <w:pPr>
        <w:pStyle w:val="Ttulo1"/>
        <w:keepLines/>
        <w:numPr>
          <w:ilvl w:val="0"/>
          <w:numId w:val="44"/>
        </w:numPr>
        <w:tabs>
          <w:tab w:val="left" w:pos="142"/>
        </w:tabs>
        <w:spacing w:line="300" w:lineRule="atLeast"/>
        <w:ind w:left="0" w:hanging="284"/>
        <w:jc w:val="center"/>
        <w:rPr>
          <w:rFonts w:ascii="Tahoma" w:hAnsi="Tahoma" w:cs="Tahoma"/>
          <w:sz w:val="22"/>
          <w:szCs w:val="22"/>
        </w:rPr>
      </w:pPr>
      <w:bookmarkStart w:id="119" w:name="_Toc377552176"/>
      <w:bookmarkStart w:id="120" w:name="_Toc23733305"/>
      <w:r w:rsidRPr="00182169">
        <w:rPr>
          <w:rFonts w:ascii="Tahoma" w:hAnsi="Tahoma" w:cs="Tahoma"/>
          <w:sz w:val="22"/>
          <w:szCs w:val="22"/>
        </w:rPr>
        <w:t>CLÁUSULA OITAVA – DAS DECLARAÇÕES DA EMISSORA</w:t>
      </w:r>
      <w:bookmarkEnd w:id="119"/>
      <w:bookmarkEnd w:id="120"/>
      <w:r w:rsidR="0030558D" w:rsidRPr="00182169">
        <w:rPr>
          <w:rFonts w:ascii="Tahoma" w:hAnsi="Tahoma" w:cs="Tahoma"/>
          <w:sz w:val="22"/>
          <w:szCs w:val="22"/>
        </w:rPr>
        <w:t xml:space="preserve"> </w:t>
      </w:r>
    </w:p>
    <w:p w:rsidR="00513D50" w:rsidRPr="00182169" w:rsidRDefault="00513D50" w:rsidP="001D00B5">
      <w:pPr>
        <w:suppressAutoHyphens/>
        <w:spacing w:line="300" w:lineRule="atLeast"/>
        <w:rPr>
          <w:rFonts w:ascii="Tahoma" w:hAnsi="Tahoma" w:cs="Tahoma"/>
          <w:b/>
          <w:sz w:val="22"/>
          <w:szCs w:val="22"/>
        </w:rPr>
      </w:pPr>
    </w:p>
    <w:p w:rsidR="00513D50" w:rsidRPr="00182169" w:rsidRDefault="00513D50" w:rsidP="001D00B5">
      <w:pPr>
        <w:pStyle w:val="PargrafodaLista"/>
        <w:numPr>
          <w:ilvl w:val="1"/>
          <w:numId w:val="44"/>
        </w:numPr>
        <w:tabs>
          <w:tab w:val="left" w:pos="0"/>
        </w:tabs>
        <w:suppressAutoHyphens/>
        <w:spacing w:line="300" w:lineRule="atLeast"/>
        <w:ind w:left="0" w:firstLine="0"/>
        <w:rPr>
          <w:rFonts w:ascii="Tahoma" w:hAnsi="Tahoma" w:cs="Tahoma"/>
          <w:sz w:val="22"/>
          <w:szCs w:val="22"/>
        </w:rPr>
      </w:pPr>
      <w:r w:rsidRPr="00182169">
        <w:rPr>
          <w:rFonts w:ascii="Tahoma" w:hAnsi="Tahoma" w:cs="Tahoma"/>
          <w:sz w:val="22"/>
          <w:szCs w:val="22"/>
        </w:rPr>
        <w:t>A Emissora</w:t>
      </w:r>
      <w:r w:rsidR="00BE2F99" w:rsidRPr="00182169">
        <w:rPr>
          <w:rFonts w:ascii="Tahoma" w:hAnsi="Tahoma" w:cs="Tahoma"/>
          <w:sz w:val="22"/>
          <w:szCs w:val="22"/>
        </w:rPr>
        <w:t xml:space="preserve"> </w:t>
      </w:r>
      <w:r w:rsidRPr="00182169">
        <w:rPr>
          <w:rFonts w:ascii="Tahoma" w:hAnsi="Tahoma" w:cs="Tahoma"/>
          <w:sz w:val="22"/>
          <w:szCs w:val="22"/>
        </w:rPr>
        <w:t>neste ato</w:t>
      </w:r>
      <w:r w:rsidR="00C05378" w:rsidRPr="00182169">
        <w:rPr>
          <w:rFonts w:ascii="Tahoma" w:hAnsi="Tahoma" w:cs="Tahoma"/>
          <w:sz w:val="22"/>
          <w:szCs w:val="22"/>
        </w:rPr>
        <w:t xml:space="preserve"> </w:t>
      </w:r>
      <w:r w:rsidRPr="00182169">
        <w:rPr>
          <w:rFonts w:ascii="Tahoma" w:hAnsi="Tahoma" w:cs="Tahoma"/>
          <w:sz w:val="22"/>
          <w:szCs w:val="22"/>
        </w:rPr>
        <w:t xml:space="preserve">declara </w:t>
      </w:r>
      <w:r w:rsidR="00A41492" w:rsidRPr="00182169">
        <w:rPr>
          <w:rFonts w:ascii="Tahoma" w:hAnsi="Tahoma" w:cs="Tahoma"/>
          <w:sz w:val="22"/>
          <w:szCs w:val="22"/>
        </w:rPr>
        <w:t xml:space="preserve">e garante </w:t>
      </w:r>
      <w:r w:rsidRPr="00182169">
        <w:rPr>
          <w:rFonts w:ascii="Tahoma" w:hAnsi="Tahoma" w:cs="Tahoma"/>
          <w:sz w:val="22"/>
          <w:szCs w:val="22"/>
        </w:rPr>
        <w:t>que:</w:t>
      </w:r>
    </w:p>
    <w:p w:rsidR="00513D50" w:rsidRPr="00182169" w:rsidRDefault="00513D50" w:rsidP="001D00B5">
      <w:pPr>
        <w:tabs>
          <w:tab w:val="left" w:pos="993"/>
        </w:tabs>
        <w:suppressAutoHyphens/>
        <w:spacing w:line="300" w:lineRule="atLeast"/>
        <w:ind w:left="993" w:hanging="567"/>
        <w:rPr>
          <w:rFonts w:ascii="Tahoma" w:hAnsi="Tahoma" w:cs="Tahoma"/>
          <w:sz w:val="22"/>
          <w:szCs w:val="22"/>
        </w:rPr>
      </w:pPr>
    </w:p>
    <w:p w:rsidR="0066506B" w:rsidRPr="00182169" w:rsidRDefault="0066506B" w:rsidP="001D00B5">
      <w:pPr>
        <w:pStyle w:val="p0"/>
        <w:numPr>
          <w:ilvl w:val="0"/>
          <w:numId w:val="6"/>
        </w:numPr>
        <w:tabs>
          <w:tab w:val="clear" w:pos="720"/>
          <w:tab w:val="num" w:pos="851"/>
        </w:tabs>
        <w:spacing w:line="300" w:lineRule="atLeast"/>
        <w:ind w:left="851" w:hanging="851"/>
        <w:rPr>
          <w:rFonts w:ascii="Tahoma" w:hAnsi="Tahoma" w:cs="Tahoma"/>
          <w:sz w:val="22"/>
          <w:szCs w:val="22"/>
        </w:rPr>
      </w:pPr>
      <w:r w:rsidRPr="00182169">
        <w:rPr>
          <w:rFonts w:ascii="Tahoma" w:hAnsi="Tahoma" w:cs="Tahoma"/>
          <w:sz w:val="22"/>
          <w:szCs w:val="22"/>
        </w:rPr>
        <w:t>é uma sociedade devidamente organizada, constituída e existente sob a forma de sociedade por ações, de acordo com as leis brasileiras, sem registro de companhia aberta perante a CVM;</w:t>
      </w:r>
    </w:p>
    <w:p w:rsidR="00677731" w:rsidRPr="00182169" w:rsidRDefault="00677731" w:rsidP="00677731">
      <w:pPr>
        <w:pStyle w:val="p0"/>
        <w:tabs>
          <w:tab w:val="clear" w:pos="720"/>
        </w:tabs>
        <w:spacing w:line="300" w:lineRule="atLeast"/>
        <w:ind w:left="851"/>
        <w:rPr>
          <w:rFonts w:ascii="Tahoma" w:hAnsi="Tahoma" w:cs="Tahoma"/>
          <w:sz w:val="22"/>
          <w:szCs w:val="22"/>
        </w:rPr>
      </w:pPr>
    </w:p>
    <w:p w:rsidR="0066506B" w:rsidRPr="00182169" w:rsidRDefault="0066506B" w:rsidP="001D00B5">
      <w:pPr>
        <w:pStyle w:val="p0"/>
        <w:numPr>
          <w:ilvl w:val="0"/>
          <w:numId w:val="6"/>
        </w:numPr>
        <w:tabs>
          <w:tab w:val="clear" w:pos="720"/>
          <w:tab w:val="num" w:pos="851"/>
        </w:tabs>
        <w:spacing w:line="300" w:lineRule="atLeast"/>
        <w:ind w:left="851" w:hanging="851"/>
        <w:rPr>
          <w:rFonts w:ascii="Tahoma" w:hAnsi="Tahoma" w:cs="Tahoma"/>
          <w:sz w:val="22"/>
          <w:szCs w:val="22"/>
        </w:rPr>
      </w:pPr>
      <w:r w:rsidRPr="00182169">
        <w:rPr>
          <w:rFonts w:ascii="Tahoma" w:hAnsi="Tahoma" w:cs="Tahoma"/>
          <w:sz w:val="22"/>
          <w:szCs w:val="22"/>
        </w:rPr>
        <w:t xml:space="preserve">está devidamente autorizada e obteve todas as autorizações necessárias, inclusive, conforme aplicável, as societárias, à celebração desta </w:t>
      </w:r>
      <w:r w:rsidR="00884201" w:rsidRPr="00182169">
        <w:rPr>
          <w:rFonts w:ascii="Tahoma" w:hAnsi="Tahoma" w:cs="Tahoma"/>
          <w:sz w:val="22"/>
          <w:szCs w:val="22"/>
        </w:rPr>
        <w:t>Escritura de Emissão</w:t>
      </w:r>
      <w:r w:rsidRPr="00182169">
        <w:rPr>
          <w:rFonts w:ascii="Tahoma" w:hAnsi="Tahoma" w:cs="Tahoma"/>
          <w:sz w:val="22"/>
          <w:szCs w:val="22"/>
        </w:rPr>
        <w:t xml:space="preserve"> e dos Contratos de Garantia</w:t>
      </w:r>
      <w:r w:rsidR="005964D1" w:rsidRPr="00182169">
        <w:rPr>
          <w:rFonts w:ascii="Tahoma" w:hAnsi="Tahoma" w:cs="Tahoma"/>
          <w:sz w:val="22"/>
          <w:szCs w:val="22"/>
        </w:rPr>
        <w:t xml:space="preserve"> Real</w:t>
      </w:r>
      <w:r w:rsidRPr="00182169">
        <w:rPr>
          <w:rFonts w:ascii="Tahoma" w:hAnsi="Tahoma" w:cs="Tahoma"/>
          <w:sz w:val="22"/>
          <w:szCs w:val="22"/>
        </w:rPr>
        <w:t>, à emissão das Debêntures, à outorga das Garantias Reais e ao cumprimento de suas obrigações aqui previstas, tendo sido satisfeitos todos os requisitos legais e estatutários necessários para tanto;</w:t>
      </w:r>
    </w:p>
    <w:p w:rsidR="00677731" w:rsidRPr="00182169" w:rsidRDefault="00677731" w:rsidP="00677731">
      <w:pPr>
        <w:pStyle w:val="p0"/>
        <w:tabs>
          <w:tab w:val="clear" w:pos="720"/>
          <w:tab w:val="num" w:pos="1416"/>
        </w:tabs>
        <w:spacing w:line="300" w:lineRule="atLeast"/>
        <w:ind w:left="851"/>
        <w:rPr>
          <w:rFonts w:ascii="Tahoma" w:hAnsi="Tahoma" w:cs="Tahoma"/>
          <w:sz w:val="22"/>
          <w:szCs w:val="22"/>
        </w:rPr>
      </w:pPr>
    </w:p>
    <w:p w:rsidR="0066506B" w:rsidRPr="00182169" w:rsidRDefault="0066506B" w:rsidP="001D00B5">
      <w:pPr>
        <w:pStyle w:val="p0"/>
        <w:numPr>
          <w:ilvl w:val="0"/>
          <w:numId w:val="6"/>
        </w:numPr>
        <w:tabs>
          <w:tab w:val="clear" w:pos="720"/>
          <w:tab w:val="num" w:pos="851"/>
          <w:tab w:val="num" w:pos="1416"/>
        </w:tabs>
        <w:spacing w:line="300" w:lineRule="atLeast"/>
        <w:ind w:left="851" w:hanging="851"/>
        <w:rPr>
          <w:rFonts w:ascii="Tahoma" w:hAnsi="Tahoma" w:cs="Tahoma"/>
          <w:sz w:val="22"/>
          <w:szCs w:val="22"/>
        </w:rPr>
      </w:pPr>
      <w:r w:rsidRPr="00182169">
        <w:rPr>
          <w:rFonts w:ascii="Tahoma" w:hAnsi="Tahoma" w:cs="Tahoma"/>
          <w:sz w:val="22"/>
          <w:szCs w:val="22"/>
        </w:rPr>
        <w:t xml:space="preserve">os representantes legais que assinam esta </w:t>
      </w:r>
      <w:r w:rsidR="00884201" w:rsidRPr="00182169">
        <w:rPr>
          <w:rFonts w:ascii="Tahoma" w:hAnsi="Tahoma" w:cs="Tahoma"/>
          <w:sz w:val="22"/>
          <w:szCs w:val="22"/>
        </w:rPr>
        <w:t>Escritura de Emissão</w:t>
      </w:r>
      <w:r w:rsidRPr="00182169">
        <w:rPr>
          <w:rFonts w:ascii="Tahoma" w:hAnsi="Tahoma" w:cs="Tahoma"/>
          <w:sz w:val="22"/>
          <w:szCs w:val="22"/>
        </w:rPr>
        <w:t xml:space="preserve"> têm poderes estatutários e/ou delegados para assumir, em seu nome, as obrigações ora estabelecidas e, sendo mandatários, tiveram os poderes legitimamente outorgados, estando os respectivos mandatos em pleno vigor; </w:t>
      </w:r>
    </w:p>
    <w:p w:rsidR="00677731" w:rsidRPr="00182169" w:rsidRDefault="00677731" w:rsidP="00677731">
      <w:pPr>
        <w:pStyle w:val="p0"/>
        <w:tabs>
          <w:tab w:val="clear" w:pos="720"/>
          <w:tab w:val="num" w:pos="1416"/>
        </w:tabs>
        <w:spacing w:line="300" w:lineRule="atLeast"/>
        <w:ind w:left="851"/>
        <w:rPr>
          <w:rFonts w:ascii="Tahoma" w:hAnsi="Tahoma" w:cs="Tahoma"/>
          <w:b/>
          <w:sz w:val="22"/>
          <w:szCs w:val="22"/>
        </w:rPr>
      </w:pPr>
    </w:p>
    <w:p w:rsidR="0066506B" w:rsidRPr="00182169" w:rsidRDefault="0066506B" w:rsidP="001D00B5">
      <w:pPr>
        <w:pStyle w:val="p0"/>
        <w:numPr>
          <w:ilvl w:val="0"/>
          <w:numId w:val="6"/>
        </w:numPr>
        <w:tabs>
          <w:tab w:val="clear" w:pos="720"/>
          <w:tab w:val="num" w:pos="851"/>
          <w:tab w:val="num" w:pos="1416"/>
        </w:tabs>
        <w:spacing w:line="300" w:lineRule="atLeast"/>
        <w:ind w:left="851" w:hanging="851"/>
        <w:rPr>
          <w:rFonts w:ascii="Tahoma" w:hAnsi="Tahoma" w:cs="Tahoma"/>
          <w:b/>
          <w:sz w:val="22"/>
          <w:szCs w:val="22"/>
        </w:rPr>
      </w:pPr>
      <w:r w:rsidRPr="00182169">
        <w:rPr>
          <w:rFonts w:ascii="Tahoma" w:hAnsi="Tahoma" w:cs="Tahoma"/>
          <w:sz w:val="22"/>
          <w:szCs w:val="22"/>
        </w:rPr>
        <w:t xml:space="preserve">a celebração desta </w:t>
      </w:r>
      <w:r w:rsidR="00884201" w:rsidRPr="00182169">
        <w:rPr>
          <w:rFonts w:ascii="Tahoma" w:hAnsi="Tahoma" w:cs="Tahoma"/>
          <w:sz w:val="22"/>
          <w:szCs w:val="22"/>
        </w:rPr>
        <w:t>Escritura de Emissão</w:t>
      </w:r>
      <w:r w:rsidRPr="00182169">
        <w:rPr>
          <w:rFonts w:ascii="Tahoma" w:hAnsi="Tahoma" w:cs="Tahoma"/>
          <w:sz w:val="22"/>
          <w:szCs w:val="22"/>
        </w:rPr>
        <w:t xml:space="preserve"> e dos Contratos de Garantia</w:t>
      </w:r>
      <w:r w:rsidR="005964D1" w:rsidRPr="00182169">
        <w:rPr>
          <w:rFonts w:ascii="Tahoma" w:hAnsi="Tahoma" w:cs="Tahoma"/>
          <w:sz w:val="22"/>
          <w:szCs w:val="22"/>
        </w:rPr>
        <w:t xml:space="preserve"> Real</w:t>
      </w:r>
      <w:r w:rsidRPr="00182169">
        <w:rPr>
          <w:rFonts w:ascii="Tahoma" w:hAnsi="Tahoma" w:cs="Tahoma"/>
          <w:sz w:val="22"/>
          <w:szCs w:val="22"/>
        </w:rPr>
        <w:t xml:space="preserve">, o cumprimento de suas obrigações previstas nesta </w:t>
      </w:r>
      <w:r w:rsidR="00884201" w:rsidRPr="00182169">
        <w:rPr>
          <w:rFonts w:ascii="Tahoma" w:hAnsi="Tahoma" w:cs="Tahoma"/>
          <w:sz w:val="22"/>
          <w:szCs w:val="22"/>
        </w:rPr>
        <w:t>Escritura de Emissão</w:t>
      </w:r>
      <w:r w:rsidR="00270409" w:rsidRPr="00182169">
        <w:rPr>
          <w:rFonts w:ascii="Tahoma" w:hAnsi="Tahoma" w:cs="Tahoma"/>
          <w:sz w:val="22"/>
          <w:szCs w:val="22"/>
        </w:rPr>
        <w:t xml:space="preserve"> e nos Contratos de Garantia</w:t>
      </w:r>
      <w:r w:rsidR="005964D1" w:rsidRPr="00182169">
        <w:rPr>
          <w:rFonts w:ascii="Tahoma" w:hAnsi="Tahoma" w:cs="Tahoma"/>
          <w:sz w:val="22"/>
          <w:szCs w:val="22"/>
        </w:rPr>
        <w:t xml:space="preserve"> Real</w:t>
      </w:r>
      <w:r w:rsidRPr="00182169">
        <w:rPr>
          <w:rFonts w:ascii="Tahoma" w:hAnsi="Tahoma" w:cs="Tahoma"/>
          <w:sz w:val="22"/>
          <w:szCs w:val="22"/>
        </w:rPr>
        <w:t xml:space="preserve">, a emissão das Debêntures e a outorga das Garantias Reais não infringem ou contrariam </w:t>
      </w:r>
      <w:r w:rsidRPr="00182169">
        <w:rPr>
          <w:rFonts w:ascii="Tahoma" w:hAnsi="Tahoma" w:cs="Tahoma"/>
          <w:b/>
          <w:sz w:val="22"/>
          <w:szCs w:val="22"/>
        </w:rPr>
        <w:t>(</w:t>
      </w:r>
      <w:r w:rsidR="00677731" w:rsidRPr="00182169">
        <w:rPr>
          <w:rFonts w:ascii="Tahoma" w:hAnsi="Tahoma" w:cs="Tahoma"/>
          <w:b/>
          <w:sz w:val="22"/>
          <w:szCs w:val="22"/>
        </w:rPr>
        <w:t>i</w:t>
      </w:r>
      <w:r w:rsidRPr="00182169">
        <w:rPr>
          <w:rFonts w:ascii="Tahoma" w:hAnsi="Tahoma" w:cs="Tahoma"/>
          <w:b/>
          <w:sz w:val="22"/>
          <w:szCs w:val="22"/>
        </w:rPr>
        <w:t>)</w:t>
      </w:r>
      <w:r w:rsidRPr="00182169">
        <w:rPr>
          <w:rFonts w:ascii="Tahoma" w:hAnsi="Tahoma" w:cs="Tahoma"/>
          <w:sz w:val="22"/>
          <w:szCs w:val="22"/>
        </w:rPr>
        <w:t xml:space="preserve"> o estatuto social da Emissora e/ou qualquer contrato ou documento no qual a Emissora (e/ou suas controladas diretas ou indiretas) seja parte ou pelo qual quaisquer de seus bens e propriedades estejam vinculados, nem irá resultar em (1) vencimento antecipado de qualquer obrigação </w:t>
      </w:r>
      <w:r w:rsidRPr="00182169">
        <w:rPr>
          <w:rFonts w:ascii="Tahoma" w:hAnsi="Tahoma" w:cs="Tahoma"/>
          <w:sz w:val="22"/>
          <w:szCs w:val="22"/>
        </w:rPr>
        <w:lastRenderedPageBreak/>
        <w:t xml:space="preserve">estabelecida em qualquer destes contratos ou instrumentos; (2) criação de qualquer ônus sobre qualquer ativo ou bem da Emissora, exceto </w:t>
      </w:r>
      <w:r w:rsidR="00497280">
        <w:rPr>
          <w:rFonts w:ascii="Tahoma" w:hAnsi="Tahoma" w:cs="Tahoma"/>
          <w:sz w:val="22"/>
          <w:szCs w:val="22"/>
        </w:rPr>
        <w:t>pelas Garantias Reais o</w:t>
      </w:r>
      <w:r w:rsidR="002212D2" w:rsidRPr="00182169">
        <w:rPr>
          <w:rFonts w:ascii="Tahoma" w:hAnsi="Tahoma" w:cs="Tahoma"/>
          <w:sz w:val="22"/>
          <w:szCs w:val="22"/>
        </w:rPr>
        <w:t xml:space="preserve">u </w:t>
      </w:r>
      <w:r w:rsidR="00497280">
        <w:rPr>
          <w:rFonts w:ascii="Tahoma" w:hAnsi="Tahoma" w:cs="Tahoma"/>
          <w:sz w:val="22"/>
          <w:szCs w:val="22"/>
        </w:rPr>
        <w:t xml:space="preserve">por aqueles </w:t>
      </w:r>
      <w:r w:rsidR="002212D2" w:rsidRPr="00182169">
        <w:rPr>
          <w:rFonts w:ascii="Tahoma" w:hAnsi="Tahoma" w:cs="Tahoma"/>
          <w:sz w:val="22"/>
          <w:szCs w:val="22"/>
        </w:rPr>
        <w:t>permitidos nos termos dos Contratos de Garantia</w:t>
      </w:r>
      <w:r w:rsidR="005964D1" w:rsidRPr="00182169">
        <w:rPr>
          <w:rFonts w:ascii="Tahoma" w:hAnsi="Tahoma" w:cs="Tahoma"/>
          <w:sz w:val="22"/>
          <w:szCs w:val="22"/>
        </w:rPr>
        <w:t xml:space="preserve"> Real</w:t>
      </w:r>
      <w:r w:rsidRPr="00182169">
        <w:rPr>
          <w:rFonts w:ascii="Tahoma" w:hAnsi="Tahoma" w:cs="Tahoma"/>
          <w:sz w:val="22"/>
          <w:szCs w:val="22"/>
        </w:rPr>
        <w:t xml:space="preserve">; ou (3) rescisão de qualquer desses contratos ou instrumentos, exceto por aqueles cuja contraparte tenha renunciado ao direito de declarar qualquer obrigação antecipadamente vencida; (4) em necessidade de obtenção de autorização prévia ou expressa das partes contratantes; </w:t>
      </w:r>
      <w:r w:rsidRPr="00182169">
        <w:rPr>
          <w:rFonts w:ascii="Tahoma" w:hAnsi="Tahoma" w:cs="Tahoma"/>
          <w:b/>
          <w:sz w:val="22"/>
          <w:szCs w:val="22"/>
        </w:rPr>
        <w:t>(</w:t>
      </w:r>
      <w:r w:rsidR="00677731" w:rsidRPr="00182169">
        <w:rPr>
          <w:rFonts w:ascii="Tahoma" w:hAnsi="Tahoma" w:cs="Tahoma"/>
          <w:b/>
          <w:sz w:val="22"/>
          <w:szCs w:val="22"/>
        </w:rPr>
        <w:t>ii</w:t>
      </w:r>
      <w:r w:rsidRPr="00182169">
        <w:rPr>
          <w:rFonts w:ascii="Tahoma" w:hAnsi="Tahoma" w:cs="Tahoma"/>
          <w:b/>
          <w:sz w:val="22"/>
          <w:szCs w:val="22"/>
        </w:rPr>
        <w:t>)</w:t>
      </w:r>
      <w:r w:rsidRPr="00182169">
        <w:rPr>
          <w:rFonts w:ascii="Tahoma" w:hAnsi="Tahoma" w:cs="Tahoma"/>
          <w:sz w:val="22"/>
          <w:szCs w:val="22"/>
        </w:rPr>
        <w:t xml:space="preserve"> qualquer lei, decreto ou regulamento a que a Emissora (e/ou, suas controladas diretas ou indiretas) ou quaisquer de seus bens e propriedades estejam sujeitos; ou </w:t>
      </w:r>
      <w:r w:rsidRPr="00182169">
        <w:rPr>
          <w:rFonts w:ascii="Tahoma" w:hAnsi="Tahoma" w:cs="Tahoma"/>
          <w:b/>
          <w:sz w:val="22"/>
          <w:szCs w:val="22"/>
        </w:rPr>
        <w:t>(</w:t>
      </w:r>
      <w:r w:rsidR="00677731" w:rsidRPr="00182169">
        <w:rPr>
          <w:rFonts w:ascii="Tahoma" w:hAnsi="Tahoma" w:cs="Tahoma"/>
          <w:b/>
          <w:sz w:val="22"/>
          <w:szCs w:val="22"/>
        </w:rPr>
        <w:t>iii</w:t>
      </w:r>
      <w:r w:rsidRPr="00182169">
        <w:rPr>
          <w:rFonts w:ascii="Tahoma" w:hAnsi="Tahoma" w:cs="Tahoma"/>
          <w:b/>
          <w:sz w:val="22"/>
          <w:szCs w:val="22"/>
        </w:rPr>
        <w:t>)</w:t>
      </w:r>
      <w:r w:rsidRPr="00182169">
        <w:rPr>
          <w:rFonts w:ascii="Tahoma" w:hAnsi="Tahoma" w:cs="Tahoma"/>
          <w:sz w:val="22"/>
          <w:szCs w:val="22"/>
        </w:rPr>
        <w:t> qualquer ordem, decisão ou sentença administrativa, judicial ou arbitral que resulte em um Impacto Adverso Relevante;</w:t>
      </w:r>
    </w:p>
    <w:p w:rsidR="00677731" w:rsidRPr="00182169" w:rsidRDefault="00677731" w:rsidP="00677731">
      <w:pPr>
        <w:pStyle w:val="p0"/>
        <w:tabs>
          <w:tab w:val="clear" w:pos="720"/>
          <w:tab w:val="num" w:pos="1416"/>
        </w:tabs>
        <w:spacing w:line="300" w:lineRule="atLeast"/>
        <w:ind w:left="851"/>
        <w:rPr>
          <w:rFonts w:ascii="Tahoma" w:hAnsi="Tahoma" w:cs="Tahoma"/>
          <w:b/>
          <w:sz w:val="22"/>
          <w:szCs w:val="22"/>
        </w:rPr>
      </w:pPr>
    </w:p>
    <w:p w:rsidR="0066506B" w:rsidRPr="00182169" w:rsidRDefault="0066506B" w:rsidP="001D00B5">
      <w:pPr>
        <w:pStyle w:val="p0"/>
        <w:numPr>
          <w:ilvl w:val="0"/>
          <w:numId w:val="6"/>
        </w:numPr>
        <w:tabs>
          <w:tab w:val="clear" w:pos="720"/>
          <w:tab w:val="num" w:pos="851"/>
          <w:tab w:val="num" w:pos="1416"/>
        </w:tabs>
        <w:spacing w:line="300" w:lineRule="atLeast"/>
        <w:ind w:left="851" w:hanging="851"/>
        <w:rPr>
          <w:rFonts w:ascii="Tahoma" w:hAnsi="Tahoma" w:cs="Tahoma"/>
          <w:b/>
          <w:sz w:val="22"/>
          <w:szCs w:val="22"/>
        </w:rPr>
      </w:pPr>
      <w:r w:rsidRPr="00182169">
        <w:rPr>
          <w:rFonts w:ascii="Tahoma" w:hAnsi="Tahoma" w:cs="Tahoma"/>
          <w:sz w:val="22"/>
          <w:szCs w:val="22"/>
        </w:rPr>
        <w:t>está cumprindo, as leis, regulamentos, normas administrativas e determinações dos órgãos governamentais, autarquias ou tribunais, aplicáveis à condução de seus negócios, exceto por aquelas cujo descumprimento não tenha um Impacto Adverso Relevante;</w:t>
      </w:r>
    </w:p>
    <w:p w:rsidR="00677731" w:rsidRPr="00182169" w:rsidRDefault="00677731" w:rsidP="00677731">
      <w:pPr>
        <w:pStyle w:val="p0"/>
        <w:tabs>
          <w:tab w:val="clear" w:pos="720"/>
          <w:tab w:val="num" w:pos="1416"/>
        </w:tabs>
        <w:spacing w:line="300" w:lineRule="atLeast"/>
        <w:ind w:left="851"/>
        <w:rPr>
          <w:rFonts w:ascii="Tahoma" w:hAnsi="Tahoma" w:cs="Tahoma"/>
          <w:sz w:val="22"/>
          <w:szCs w:val="22"/>
        </w:rPr>
      </w:pPr>
    </w:p>
    <w:p w:rsidR="00147A88" w:rsidRPr="00182169" w:rsidRDefault="0066506B" w:rsidP="001D00B5">
      <w:pPr>
        <w:pStyle w:val="p0"/>
        <w:numPr>
          <w:ilvl w:val="0"/>
          <w:numId w:val="6"/>
        </w:numPr>
        <w:tabs>
          <w:tab w:val="clear" w:pos="720"/>
          <w:tab w:val="num" w:pos="851"/>
          <w:tab w:val="num" w:pos="1416"/>
        </w:tabs>
        <w:spacing w:line="300" w:lineRule="atLeast"/>
        <w:ind w:left="851" w:hanging="851"/>
        <w:rPr>
          <w:rFonts w:ascii="Tahoma" w:hAnsi="Tahoma" w:cs="Tahoma"/>
          <w:sz w:val="22"/>
          <w:szCs w:val="22"/>
        </w:rPr>
      </w:pPr>
      <w:r w:rsidRPr="00182169">
        <w:rPr>
          <w:rFonts w:ascii="Tahoma" w:hAnsi="Tahoma" w:cs="Tahoma"/>
          <w:sz w:val="22"/>
          <w:szCs w:val="22"/>
        </w:rPr>
        <w:t>as Demonstrações Financeiras da Emissora datadas de 31 de dezembro de 2016, 2017 e 2018 representam corretamente a posição financeira da Emissora nas respectivas datas e foram devidamente elaboradas em conformidade com os princípios fundamentais de contabilidade do Brasil e refletem corretamente os ativos, passivos e contingências da Emissora de forma consolidada</w:t>
      </w:r>
      <w:r w:rsidR="00147A88" w:rsidRPr="00182169">
        <w:rPr>
          <w:rFonts w:ascii="Tahoma" w:hAnsi="Tahoma" w:cs="Tahoma"/>
          <w:sz w:val="22"/>
          <w:szCs w:val="22"/>
        </w:rPr>
        <w:t>;</w:t>
      </w:r>
    </w:p>
    <w:p w:rsidR="00677731" w:rsidRPr="00182169" w:rsidRDefault="00677731" w:rsidP="00677731">
      <w:pPr>
        <w:pStyle w:val="p0"/>
        <w:tabs>
          <w:tab w:val="clear" w:pos="720"/>
          <w:tab w:val="num" w:pos="1416"/>
        </w:tabs>
        <w:spacing w:line="300" w:lineRule="atLeast"/>
        <w:ind w:left="851"/>
        <w:rPr>
          <w:rFonts w:ascii="Tahoma" w:hAnsi="Tahoma" w:cs="Tahoma"/>
          <w:sz w:val="22"/>
          <w:szCs w:val="22"/>
        </w:rPr>
      </w:pPr>
    </w:p>
    <w:p w:rsidR="0066506B" w:rsidRPr="00182169" w:rsidRDefault="00147A88" w:rsidP="001D00B5">
      <w:pPr>
        <w:pStyle w:val="p0"/>
        <w:numPr>
          <w:ilvl w:val="0"/>
          <w:numId w:val="6"/>
        </w:numPr>
        <w:tabs>
          <w:tab w:val="clear" w:pos="720"/>
          <w:tab w:val="num" w:pos="851"/>
          <w:tab w:val="num" w:pos="1416"/>
        </w:tabs>
        <w:spacing w:line="300" w:lineRule="atLeast"/>
        <w:ind w:left="851" w:hanging="851"/>
        <w:rPr>
          <w:rFonts w:ascii="Tahoma" w:hAnsi="Tahoma" w:cs="Tahoma"/>
          <w:sz w:val="22"/>
          <w:szCs w:val="22"/>
        </w:rPr>
      </w:pPr>
      <w:r w:rsidRPr="00182169">
        <w:rPr>
          <w:rFonts w:ascii="Tahoma" w:hAnsi="Tahoma" w:cs="Tahoma"/>
          <w:sz w:val="22"/>
          <w:szCs w:val="22"/>
        </w:rPr>
        <w:t>entre 31 de dezembro de 2018 até a presente data não ocorreram situações que possam prejudicar de forma adversa e relevante a situação econômico-financeira da Emissora ou desaconselhar a realização da Oferta Restrita</w:t>
      </w:r>
      <w:r w:rsidR="0066506B" w:rsidRPr="00182169">
        <w:rPr>
          <w:rFonts w:ascii="Tahoma" w:hAnsi="Tahoma" w:cs="Tahoma"/>
          <w:sz w:val="22"/>
          <w:szCs w:val="22"/>
        </w:rPr>
        <w:t xml:space="preserve">; </w:t>
      </w:r>
    </w:p>
    <w:p w:rsidR="00677731" w:rsidRPr="00182169" w:rsidRDefault="00677731" w:rsidP="00677731">
      <w:pPr>
        <w:pStyle w:val="p0"/>
        <w:tabs>
          <w:tab w:val="clear" w:pos="720"/>
          <w:tab w:val="num" w:pos="1416"/>
        </w:tabs>
        <w:spacing w:line="300" w:lineRule="atLeast"/>
        <w:ind w:left="851"/>
        <w:rPr>
          <w:rFonts w:ascii="Tahoma" w:hAnsi="Tahoma" w:cs="Tahoma"/>
          <w:sz w:val="22"/>
          <w:szCs w:val="22"/>
        </w:rPr>
      </w:pPr>
    </w:p>
    <w:p w:rsidR="0066506B" w:rsidRPr="00182169" w:rsidRDefault="0066506B" w:rsidP="001D00B5">
      <w:pPr>
        <w:pStyle w:val="p0"/>
        <w:numPr>
          <w:ilvl w:val="0"/>
          <w:numId w:val="6"/>
        </w:numPr>
        <w:tabs>
          <w:tab w:val="clear" w:pos="720"/>
          <w:tab w:val="num" w:pos="851"/>
          <w:tab w:val="num" w:pos="1416"/>
        </w:tabs>
        <w:spacing w:line="300" w:lineRule="atLeast"/>
        <w:ind w:left="851" w:hanging="851"/>
        <w:rPr>
          <w:rFonts w:ascii="Tahoma" w:hAnsi="Tahoma" w:cs="Tahoma"/>
          <w:sz w:val="22"/>
          <w:szCs w:val="22"/>
        </w:rPr>
      </w:pPr>
      <w:r w:rsidRPr="00182169">
        <w:rPr>
          <w:rFonts w:ascii="Tahoma" w:hAnsi="Tahoma" w:cs="Tahoma"/>
          <w:sz w:val="22"/>
          <w:szCs w:val="22"/>
        </w:rPr>
        <w:t>não há qualquer ligação entre a Emissora e o Agente Fiduciário que impeça o Agente Fiduciário de exercer plenamente suas funções;</w:t>
      </w:r>
    </w:p>
    <w:p w:rsidR="00677731" w:rsidRPr="00182169" w:rsidRDefault="00677731" w:rsidP="00677731">
      <w:pPr>
        <w:pStyle w:val="p0"/>
        <w:tabs>
          <w:tab w:val="clear" w:pos="720"/>
          <w:tab w:val="num" w:pos="1416"/>
        </w:tabs>
        <w:spacing w:line="300" w:lineRule="atLeast"/>
        <w:ind w:left="851"/>
        <w:rPr>
          <w:rFonts w:ascii="Tahoma" w:hAnsi="Tahoma" w:cs="Tahoma"/>
          <w:sz w:val="22"/>
          <w:szCs w:val="22"/>
        </w:rPr>
      </w:pPr>
    </w:p>
    <w:p w:rsidR="003216D8" w:rsidRPr="00182169" w:rsidRDefault="003216D8" w:rsidP="001D00B5">
      <w:pPr>
        <w:pStyle w:val="p0"/>
        <w:numPr>
          <w:ilvl w:val="0"/>
          <w:numId w:val="6"/>
        </w:numPr>
        <w:tabs>
          <w:tab w:val="clear" w:pos="720"/>
          <w:tab w:val="num" w:pos="851"/>
          <w:tab w:val="num" w:pos="1416"/>
        </w:tabs>
        <w:spacing w:line="300" w:lineRule="atLeast"/>
        <w:ind w:left="851" w:hanging="851"/>
        <w:rPr>
          <w:rFonts w:ascii="Tahoma" w:hAnsi="Tahoma" w:cs="Tahoma"/>
          <w:sz w:val="22"/>
          <w:szCs w:val="22"/>
        </w:rPr>
      </w:pPr>
      <w:r w:rsidRPr="00182169">
        <w:rPr>
          <w:rFonts w:ascii="Tahoma" w:hAnsi="Tahoma" w:cs="Tahoma"/>
          <w:sz w:val="22"/>
          <w:szCs w:val="22"/>
        </w:rPr>
        <w:t>não há qualquer ação judicial, procedimento administrativo ou arbitral, inquérito ou outro tipo de investigação governamental que possa vir a lhe causar Impacto Adverso Relevante;</w:t>
      </w:r>
    </w:p>
    <w:p w:rsidR="00677731" w:rsidRPr="00182169" w:rsidRDefault="00677731" w:rsidP="00677731">
      <w:pPr>
        <w:pStyle w:val="p0"/>
        <w:tabs>
          <w:tab w:val="clear" w:pos="720"/>
          <w:tab w:val="num" w:pos="1416"/>
        </w:tabs>
        <w:spacing w:line="300" w:lineRule="atLeast"/>
        <w:ind w:left="851"/>
        <w:rPr>
          <w:rFonts w:ascii="Tahoma" w:hAnsi="Tahoma" w:cs="Tahoma"/>
          <w:sz w:val="22"/>
          <w:szCs w:val="22"/>
        </w:rPr>
      </w:pPr>
    </w:p>
    <w:p w:rsidR="003216D8" w:rsidRPr="00182169" w:rsidRDefault="003216D8" w:rsidP="001D00B5">
      <w:pPr>
        <w:pStyle w:val="p0"/>
        <w:numPr>
          <w:ilvl w:val="0"/>
          <w:numId w:val="6"/>
        </w:numPr>
        <w:tabs>
          <w:tab w:val="clear" w:pos="720"/>
          <w:tab w:val="num" w:pos="851"/>
          <w:tab w:val="num" w:pos="1416"/>
        </w:tabs>
        <w:spacing w:line="300" w:lineRule="atLeast"/>
        <w:ind w:left="851" w:hanging="851"/>
        <w:rPr>
          <w:rFonts w:ascii="Tahoma" w:hAnsi="Tahoma" w:cs="Tahoma"/>
          <w:sz w:val="22"/>
          <w:szCs w:val="22"/>
        </w:rPr>
      </w:pPr>
      <w:r w:rsidRPr="00182169">
        <w:rPr>
          <w:rFonts w:ascii="Tahoma" w:hAnsi="Tahoma" w:cs="Tahoma"/>
          <w:sz w:val="22"/>
          <w:szCs w:val="22"/>
        </w:rPr>
        <w:t xml:space="preserve">não (i) usou recursos para contribuições, doações ou despesas de representação ilegais ou outras despesas ilegais relativas a atividades políticas; (ii) fez qualquer pagamento ilegal, direto ou indireto, a empregados ou funcionários públicos, partidos políticos, políticos ou candidatos políticos (incluindo seus familiares), nacionais ou estrangeiros, praticou quaisquer atos para obter ou manter qualquer negócio, transação ou vantagem comercial indevida; (iii) violou qualquer </w:t>
      </w:r>
      <w:r w:rsidRPr="00182169">
        <w:rPr>
          <w:rFonts w:ascii="Tahoma" w:hAnsi="Tahoma" w:cs="Tahoma"/>
          <w:sz w:val="22"/>
          <w:szCs w:val="22"/>
        </w:rPr>
        <w:lastRenderedPageBreak/>
        <w:t xml:space="preserve">dispositivo de qualquer lei ou regulamento, nacional ou estrangeiro, contra prática de corrupção ou atos lesivos à administração pública, incluindo, mas não se limitando, </w:t>
      </w:r>
      <w:r w:rsidR="00147A88" w:rsidRPr="00182169">
        <w:rPr>
          <w:rFonts w:ascii="Tahoma" w:hAnsi="Tahoma" w:cs="Tahoma"/>
          <w:sz w:val="22"/>
          <w:szCs w:val="22"/>
        </w:rPr>
        <w:t>às Leis Anticorrupção</w:t>
      </w:r>
      <w:r w:rsidRPr="00182169">
        <w:rPr>
          <w:rFonts w:ascii="Tahoma" w:hAnsi="Tahoma" w:cs="Tahoma"/>
          <w:sz w:val="22"/>
          <w:szCs w:val="22"/>
        </w:rPr>
        <w:t>; (iv) fez qualquer pagamento de propina, abatimento ilícito, remuneração ilícita, suborno, tráfico de influência, “caixinha” ou outro pagamento ilegal;</w:t>
      </w:r>
    </w:p>
    <w:p w:rsidR="00677731" w:rsidRPr="00182169" w:rsidRDefault="00677731" w:rsidP="00677731">
      <w:pPr>
        <w:pStyle w:val="p0"/>
        <w:tabs>
          <w:tab w:val="clear" w:pos="720"/>
          <w:tab w:val="num" w:pos="1416"/>
        </w:tabs>
        <w:spacing w:line="300" w:lineRule="atLeast"/>
        <w:ind w:left="851"/>
        <w:rPr>
          <w:rFonts w:ascii="Tahoma" w:hAnsi="Tahoma" w:cs="Tahoma"/>
          <w:sz w:val="22"/>
          <w:szCs w:val="22"/>
        </w:rPr>
      </w:pPr>
    </w:p>
    <w:p w:rsidR="003216D8" w:rsidRPr="00182169" w:rsidRDefault="003216D8" w:rsidP="001D00B5">
      <w:pPr>
        <w:pStyle w:val="p0"/>
        <w:numPr>
          <w:ilvl w:val="0"/>
          <w:numId w:val="6"/>
        </w:numPr>
        <w:tabs>
          <w:tab w:val="clear" w:pos="720"/>
          <w:tab w:val="num" w:pos="851"/>
          <w:tab w:val="num" w:pos="1416"/>
        </w:tabs>
        <w:spacing w:line="300" w:lineRule="atLeast"/>
        <w:ind w:left="851" w:hanging="851"/>
        <w:rPr>
          <w:rFonts w:ascii="Tahoma" w:hAnsi="Tahoma" w:cs="Tahoma"/>
          <w:sz w:val="22"/>
          <w:szCs w:val="22"/>
        </w:rPr>
      </w:pPr>
      <w:r w:rsidRPr="00182169">
        <w:rPr>
          <w:rFonts w:ascii="Tahoma" w:hAnsi="Tahoma" w:cs="Tahoma"/>
          <w:sz w:val="22"/>
          <w:szCs w:val="22"/>
        </w:rPr>
        <w:t xml:space="preserve">tem plena ciência e concorda integralmente com a forma de divulgação e apuração da Taxa DI, divulgada pela B3, e que a forma de cálculo da Remuneração das Debêntures foi acordada por livre vontade entre a Emissora e o Coordenador Líder, em observância ao princípio da boa-fé; </w:t>
      </w:r>
    </w:p>
    <w:p w:rsidR="00677731" w:rsidRPr="00182169" w:rsidRDefault="00677731" w:rsidP="00677731">
      <w:pPr>
        <w:tabs>
          <w:tab w:val="num" w:pos="1416"/>
        </w:tabs>
        <w:spacing w:line="300" w:lineRule="atLeast"/>
        <w:ind w:left="851"/>
        <w:rPr>
          <w:rFonts w:ascii="Tahoma" w:hAnsi="Tahoma" w:cs="Tahoma"/>
          <w:sz w:val="22"/>
          <w:szCs w:val="22"/>
        </w:rPr>
      </w:pPr>
    </w:p>
    <w:p w:rsidR="0066506B" w:rsidRPr="00182169" w:rsidRDefault="0066506B" w:rsidP="001D00B5">
      <w:pPr>
        <w:numPr>
          <w:ilvl w:val="0"/>
          <w:numId w:val="6"/>
        </w:numPr>
        <w:tabs>
          <w:tab w:val="clear" w:pos="720"/>
          <w:tab w:val="num" w:pos="851"/>
          <w:tab w:val="num" w:pos="1416"/>
        </w:tabs>
        <w:spacing w:line="300" w:lineRule="atLeast"/>
        <w:ind w:left="851" w:hanging="851"/>
        <w:rPr>
          <w:rFonts w:ascii="Tahoma" w:hAnsi="Tahoma" w:cs="Tahoma"/>
          <w:sz w:val="22"/>
          <w:szCs w:val="22"/>
        </w:rPr>
      </w:pPr>
      <w:r w:rsidRPr="00182169">
        <w:rPr>
          <w:rFonts w:ascii="Tahoma" w:hAnsi="Tahoma" w:cs="Tahoma"/>
          <w:sz w:val="22"/>
          <w:szCs w:val="22"/>
        </w:rPr>
        <w:t xml:space="preserve">esta </w:t>
      </w:r>
      <w:r w:rsidR="00884201" w:rsidRPr="00182169">
        <w:rPr>
          <w:rFonts w:ascii="Tahoma" w:hAnsi="Tahoma" w:cs="Tahoma"/>
          <w:sz w:val="22"/>
          <w:szCs w:val="22"/>
        </w:rPr>
        <w:t>Escritura de Emissão</w:t>
      </w:r>
      <w:r w:rsidRPr="00182169">
        <w:rPr>
          <w:rFonts w:ascii="Tahoma" w:hAnsi="Tahoma" w:cs="Tahoma"/>
          <w:sz w:val="22"/>
          <w:szCs w:val="22"/>
        </w:rPr>
        <w:t xml:space="preserve"> constitui uma obrigação legal, válida e vinculativa da Emissora, exequível de acordo com os seus termos e condições;</w:t>
      </w:r>
    </w:p>
    <w:p w:rsidR="00677731" w:rsidRPr="00182169" w:rsidRDefault="00677731" w:rsidP="00677731">
      <w:pPr>
        <w:tabs>
          <w:tab w:val="num" w:pos="1416"/>
        </w:tabs>
        <w:spacing w:line="300" w:lineRule="atLeast"/>
        <w:ind w:left="851"/>
        <w:rPr>
          <w:rFonts w:ascii="Tahoma" w:hAnsi="Tahoma" w:cs="Tahoma"/>
          <w:sz w:val="22"/>
          <w:szCs w:val="22"/>
        </w:rPr>
      </w:pPr>
    </w:p>
    <w:p w:rsidR="00147A88" w:rsidRPr="00182169" w:rsidRDefault="0066506B" w:rsidP="001D00B5">
      <w:pPr>
        <w:numPr>
          <w:ilvl w:val="0"/>
          <w:numId w:val="6"/>
        </w:numPr>
        <w:tabs>
          <w:tab w:val="clear" w:pos="720"/>
          <w:tab w:val="num" w:pos="851"/>
          <w:tab w:val="num" w:pos="1416"/>
        </w:tabs>
        <w:spacing w:line="300" w:lineRule="atLeast"/>
        <w:ind w:left="851" w:hanging="851"/>
        <w:rPr>
          <w:rFonts w:ascii="Tahoma" w:hAnsi="Tahoma" w:cs="Tahoma"/>
          <w:sz w:val="22"/>
          <w:szCs w:val="22"/>
        </w:rPr>
      </w:pPr>
      <w:r w:rsidRPr="00182169">
        <w:rPr>
          <w:rFonts w:ascii="Tahoma" w:hAnsi="Tahoma" w:cs="Tahoma"/>
          <w:sz w:val="22"/>
          <w:szCs w:val="22"/>
        </w:rPr>
        <w:t xml:space="preserve">as declarações descritas nesta Cláusula Oitava, bem como todas as demais declarações prestadas pela Emissora nos termos desta </w:t>
      </w:r>
      <w:r w:rsidR="00884201" w:rsidRPr="00182169">
        <w:rPr>
          <w:rFonts w:ascii="Tahoma" w:hAnsi="Tahoma" w:cs="Tahoma"/>
          <w:sz w:val="22"/>
          <w:szCs w:val="22"/>
        </w:rPr>
        <w:t>Escritura de Emissão</w:t>
      </w:r>
      <w:r w:rsidRPr="00182169">
        <w:rPr>
          <w:rFonts w:ascii="Tahoma" w:hAnsi="Tahoma" w:cs="Tahoma"/>
          <w:sz w:val="22"/>
          <w:szCs w:val="22"/>
        </w:rPr>
        <w:t xml:space="preserve"> são verdadeiras, consistentes e corretas</w:t>
      </w:r>
      <w:r w:rsidR="00147A88" w:rsidRPr="00182169">
        <w:rPr>
          <w:rFonts w:ascii="Tahoma" w:hAnsi="Tahoma" w:cs="Tahoma"/>
          <w:sz w:val="22"/>
          <w:szCs w:val="22"/>
        </w:rPr>
        <w:t>;</w:t>
      </w:r>
    </w:p>
    <w:p w:rsidR="00677731" w:rsidRPr="00182169" w:rsidRDefault="00677731" w:rsidP="00677731">
      <w:pPr>
        <w:tabs>
          <w:tab w:val="num" w:pos="1416"/>
        </w:tabs>
        <w:spacing w:line="300" w:lineRule="atLeast"/>
        <w:ind w:left="851"/>
        <w:rPr>
          <w:rFonts w:ascii="Tahoma" w:hAnsi="Tahoma" w:cs="Tahoma"/>
          <w:sz w:val="22"/>
          <w:szCs w:val="22"/>
        </w:rPr>
      </w:pPr>
    </w:p>
    <w:p w:rsidR="00147A88" w:rsidRPr="00182169" w:rsidRDefault="00147A88" w:rsidP="001D00B5">
      <w:pPr>
        <w:numPr>
          <w:ilvl w:val="0"/>
          <w:numId w:val="6"/>
        </w:numPr>
        <w:tabs>
          <w:tab w:val="clear" w:pos="720"/>
          <w:tab w:val="num" w:pos="851"/>
          <w:tab w:val="num" w:pos="1416"/>
        </w:tabs>
        <w:spacing w:line="300" w:lineRule="atLeast"/>
        <w:ind w:left="851" w:hanging="851"/>
        <w:rPr>
          <w:rFonts w:ascii="Tahoma" w:hAnsi="Tahoma" w:cs="Tahoma"/>
          <w:sz w:val="22"/>
          <w:szCs w:val="22"/>
        </w:rPr>
      </w:pPr>
      <w:r w:rsidRPr="00182169">
        <w:rPr>
          <w:rFonts w:ascii="Tahoma" w:hAnsi="Tahoma" w:cs="Tahoma"/>
          <w:sz w:val="22"/>
          <w:szCs w:val="22"/>
        </w:rPr>
        <w:t xml:space="preserve">nenhum registro, consentimento, autorização, aprovação, licença, ordem de ou qualificação perante qualquer autoridade governamental ou órgão regulatório, é exigido para o cumprimento, pela Emissora, de suas obrigações nos termos desta </w:t>
      </w:r>
      <w:r w:rsidR="00884201" w:rsidRPr="00182169">
        <w:rPr>
          <w:rFonts w:ascii="Tahoma" w:hAnsi="Tahoma" w:cs="Tahoma"/>
          <w:sz w:val="22"/>
          <w:szCs w:val="22"/>
        </w:rPr>
        <w:t>Escritura de Emissão</w:t>
      </w:r>
      <w:r w:rsidRPr="00182169">
        <w:rPr>
          <w:rFonts w:ascii="Tahoma" w:hAnsi="Tahoma" w:cs="Tahoma"/>
          <w:sz w:val="22"/>
          <w:szCs w:val="22"/>
        </w:rPr>
        <w:t xml:space="preserve"> e das Debêntures, ou para a realização da Emissão, exceto pela inscrição desta </w:t>
      </w:r>
      <w:r w:rsidR="00884201" w:rsidRPr="00182169">
        <w:rPr>
          <w:rFonts w:ascii="Tahoma" w:hAnsi="Tahoma" w:cs="Tahoma"/>
          <w:sz w:val="22"/>
          <w:szCs w:val="22"/>
        </w:rPr>
        <w:t>Escritura de Emissão</w:t>
      </w:r>
      <w:r w:rsidRPr="00182169">
        <w:rPr>
          <w:rFonts w:ascii="Tahoma" w:hAnsi="Tahoma" w:cs="Tahoma"/>
          <w:sz w:val="22"/>
          <w:szCs w:val="22"/>
        </w:rPr>
        <w:t xml:space="preserve"> na JUCESP;</w:t>
      </w:r>
    </w:p>
    <w:p w:rsidR="00677731" w:rsidRPr="00182169" w:rsidRDefault="00677731" w:rsidP="00677731">
      <w:pPr>
        <w:tabs>
          <w:tab w:val="num" w:pos="1416"/>
        </w:tabs>
        <w:spacing w:line="300" w:lineRule="atLeast"/>
        <w:ind w:left="851"/>
        <w:rPr>
          <w:rFonts w:ascii="Tahoma" w:hAnsi="Tahoma" w:cs="Tahoma"/>
          <w:sz w:val="22"/>
          <w:szCs w:val="22"/>
        </w:rPr>
      </w:pPr>
    </w:p>
    <w:p w:rsidR="00147A88" w:rsidRPr="00182169" w:rsidRDefault="00147A88" w:rsidP="001D00B5">
      <w:pPr>
        <w:numPr>
          <w:ilvl w:val="0"/>
          <w:numId w:val="6"/>
        </w:numPr>
        <w:tabs>
          <w:tab w:val="clear" w:pos="720"/>
          <w:tab w:val="num" w:pos="851"/>
          <w:tab w:val="num" w:pos="1416"/>
        </w:tabs>
        <w:spacing w:line="300" w:lineRule="atLeast"/>
        <w:ind w:left="851" w:hanging="851"/>
        <w:rPr>
          <w:rFonts w:ascii="Tahoma" w:hAnsi="Tahoma" w:cs="Tahoma"/>
          <w:sz w:val="22"/>
          <w:szCs w:val="22"/>
        </w:rPr>
      </w:pPr>
      <w:r w:rsidRPr="00182169">
        <w:rPr>
          <w:rFonts w:ascii="Tahoma" w:hAnsi="Tahoma" w:cs="Tahoma"/>
          <w:sz w:val="22"/>
          <w:szCs w:val="22"/>
        </w:rPr>
        <w:t>está em dia com o pagamento, de acordo com os termos estabelecidos pela legislação em vigor, de todas as suas respectivas obrigações e responsabilidades (inclusive todas as obrigações de natureza tributária, trabalhista, ambiental e previdenciária); e</w:t>
      </w:r>
    </w:p>
    <w:p w:rsidR="00677731" w:rsidRPr="00182169" w:rsidRDefault="00677731" w:rsidP="00677731">
      <w:pPr>
        <w:tabs>
          <w:tab w:val="num" w:pos="1416"/>
        </w:tabs>
        <w:spacing w:line="300" w:lineRule="atLeast"/>
        <w:ind w:left="851"/>
        <w:rPr>
          <w:rFonts w:ascii="Tahoma" w:hAnsi="Tahoma" w:cs="Tahoma"/>
          <w:sz w:val="22"/>
          <w:szCs w:val="22"/>
        </w:rPr>
      </w:pPr>
    </w:p>
    <w:p w:rsidR="00147A88" w:rsidRPr="00182169" w:rsidRDefault="00147A88" w:rsidP="001D00B5">
      <w:pPr>
        <w:numPr>
          <w:ilvl w:val="0"/>
          <w:numId w:val="6"/>
        </w:numPr>
        <w:tabs>
          <w:tab w:val="clear" w:pos="720"/>
          <w:tab w:val="num" w:pos="851"/>
          <w:tab w:val="num" w:pos="1416"/>
        </w:tabs>
        <w:spacing w:line="300" w:lineRule="atLeast"/>
        <w:ind w:left="851" w:hanging="851"/>
        <w:rPr>
          <w:rFonts w:ascii="Tahoma" w:hAnsi="Tahoma" w:cs="Tahoma"/>
          <w:sz w:val="22"/>
          <w:szCs w:val="22"/>
        </w:rPr>
      </w:pPr>
      <w:r w:rsidRPr="00182169">
        <w:rPr>
          <w:rFonts w:ascii="Tahoma" w:hAnsi="Tahoma" w:cs="Tahoma"/>
          <w:sz w:val="22"/>
          <w:szCs w:val="22"/>
        </w:rPr>
        <w:t>cumpre a legislação relativa a não utilização de mão de obra infantil e/ou em condições análogas às de escravo.</w:t>
      </w:r>
    </w:p>
    <w:p w:rsidR="008F6907" w:rsidRPr="00182169" w:rsidRDefault="008F6907" w:rsidP="0099243B">
      <w:pPr>
        <w:tabs>
          <w:tab w:val="num" w:pos="1416"/>
        </w:tabs>
        <w:spacing w:line="300" w:lineRule="atLeast"/>
        <w:rPr>
          <w:rFonts w:ascii="Tahoma" w:hAnsi="Tahoma" w:cs="Tahoma"/>
          <w:sz w:val="22"/>
          <w:szCs w:val="22"/>
        </w:rPr>
      </w:pPr>
    </w:p>
    <w:p w:rsidR="0047627B" w:rsidRPr="00182169" w:rsidRDefault="0047627B" w:rsidP="009132D6">
      <w:pPr>
        <w:tabs>
          <w:tab w:val="num" w:pos="1416"/>
        </w:tabs>
        <w:spacing w:line="300" w:lineRule="atLeast"/>
        <w:rPr>
          <w:rFonts w:ascii="Tahoma" w:hAnsi="Tahoma" w:cs="Tahoma"/>
          <w:sz w:val="22"/>
          <w:szCs w:val="22"/>
        </w:rPr>
      </w:pPr>
      <w:bookmarkStart w:id="121" w:name="_Toc377552177"/>
    </w:p>
    <w:p w:rsidR="00513D50" w:rsidRPr="00182169" w:rsidRDefault="00513D50" w:rsidP="00677731">
      <w:pPr>
        <w:pStyle w:val="Ttulo1"/>
        <w:keepLines/>
        <w:numPr>
          <w:ilvl w:val="0"/>
          <w:numId w:val="44"/>
        </w:numPr>
        <w:tabs>
          <w:tab w:val="left" w:pos="142"/>
        </w:tabs>
        <w:spacing w:line="300" w:lineRule="atLeast"/>
        <w:ind w:left="0" w:hanging="284"/>
        <w:jc w:val="center"/>
        <w:rPr>
          <w:rFonts w:ascii="Tahoma" w:hAnsi="Tahoma" w:cs="Tahoma"/>
          <w:sz w:val="22"/>
          <w:szCs w:val="22"/>
        </w:rPr>
      </w:pPr>
      <w:bookmarkStart w:id="122" w:name="_Toc23733306"/>
      <w:r w:rsidRPr="00182169">
        <w:rPr>
          <w:rFonts w:ascii="Tahoma" w:hAnsi="Tahoma" w:cs="Tahoma"/>
          <w:sz w:val="22"/>
          <w:szCs w:val="22"/>
        </w:rPr>
        <w:t>CLÁUSULA NONA – DAS NOTIFICAÇÕES</w:t>
      </w:r>
      <w:bookmarkEnd w:id="121"/>
      <w:bookmarkEnd w:id="122"/>
    </w:p>
    <w:p w:rsidR="00B606B2" w:rsidRPr="00182169" w:rsidRDefault="00B606B2" w:rsidP="00677731">
      <w:pPr>
        <w:keepNext/>
        <w:keepLines/>
        <w:suppressAutoHyphens/>
        <w:spacing w:line="300" w:lineRule="atLeast"/>
        <w:rPr>
          <w:rFonts w:ascii="Tahoma" w:hAnsi="Tahoma" w:cs="Tahoma"/>
          <w:sz w:val="22"/>
          <w:szCs w:val="22"/>
        </w:rPr>
      </w:pPr>
    </w:p>
    <w:p w:rsidR="00513D50" w:rsidRPr="00182169" w:rsidRDefault="00513D50" w:rsidP="001D00B5">
      <w:pPr>
        <w:pStyle w:val="PargrafodaLista"/>
        <w:numPr>
          <w:ilvl w:val="1"/>
          <w:numId w:val="44"/>
        </w:numPr>
        <w:tabs>
          <w:tab w:val="left" w:pos="0"/>
        </w:tabs>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Todos os documentos e as comunicações, que deverão ser sempre feitos por escrito, assim como os meios físicos que contenham documentos ou comunicações, a serem enviados por qualquer das partes nos termos desta </w:t>
      </w:r>
      <w:r w:rsidR="00884201" w:rsidRPr="00182169">
        <w:rPr>
          <w:rFonts w:ascii="Tahoma" w:hAnsi="Tahoma" w:cs="Tahoma"/>
          <w:sz w:val="22"/>
          <w:szCs w:val="22"/>
        </w:rPr>
        <w:t>Escritura de Emissão</w:t>
      </w:r>
      <w:r w:rsidRPr="00182169">
        <w:rPr>
          <w:rFonts w:ascii="Tahoma" w:hAnsi="Tahoma" w:cs="Tahoma"/>
          <w:sz w:val="22"/>
          <w:szCs w:val="22"/>
        </w:rPr>
        <w:t xml:space="preserve"> deverão ser encaminhados para os seguintes endereços:</w:t>
      </w:r>
    </w:p>
    <w:p w:rsidR="00513D50" w:rsidRPr="00182169" w:rsidRDefault="00513D50" w:rsidP="001D00B5">
      <w:pPr>
        <w:spacing w:line="300" w:lineRule="atLeast"/>
        <w:jc w:val="left"/>
        <w:rPr>
          <w:rFonts w:ascii="Tahoma" w:hAnsi="Tahoma" w:cs="Tahoma"/>
          <w:sz w:val="22"/>
          <w:szCs w:val="22"/>
        </w:rPr>
      </w:pPr>
    </w:p>
    <w:p w:rsidR="00D2218B" w:rsidRPr="00182169" w:rsidRDefault="00513D50" w:rsidP="009132D6">
      <w:pPr>
        <w:pStyle w:val="Recuodecorpodetexto"/>
        <w:keepNext/>
        <w:keepLines/>
        <w:suppressAutoHyphens/>
        <w:spacing w:line="300" w:lineRule="atLeast"/>
        <w:ind w:left="0" w:firstLine="0"/>
        <w:rPr>
          <w:rFonts w:ascii="Tahoma" w:hAnsi="Tahoma" w:cs="Tahoma"/>
          <w:b/>
          <w:sz w:val="22"/>
          <w:szCs w:val="22"/>
        </w:rPr>
      </w:pPr>
      <w:r w:rsidRPr="00182169">
        <w:rPr>
          <w:rFonts w:ascii="Tahoma" w:hAnsi="Tahoma" w:cs="Tahoma"/>
          <w:b/>
          <w:sz w:val="22"/>
          <w:szCs w:val="22"/>
        </w:rPr>
        <w:lastRenderedPageBreak/>
        <w:t>Para a Emissora:</w:t>
      </w:r>
      <w:r w:rsidR="00C0618B" w:rsidRPr="00182169">
        <w:rPr>
          <w:rFonts w:ascii="Tahoma" w:hAnsi="Tahoma" w:cs="Tahoma"/>
          <w:b/>
          <w:sz w:val="22"/>
          <w:szCs w:val="22"/>
        </w:rPr>
        <w:t xml:space="preserve"> </w:t>
      </w:r>
    </w:p>
    <w:p w:rsidR="00753DC4" w:rsidRPr="00182169" w:rsidRDefault="00753DC4" w:rsidP="009132D6">
      <w:pPr>
        <w:keepNext/>
        <w:keepLines/>
        <w:suppressAutoHyphens/>
        <w:spacing w:line="300" w:lineRule="atLeast"/>
        <w:rPr>
          <w:rFonts w:ascii="Tahoma" w:hAnsi="Tahoma" w:cs="Tahoma"/>
          <w:b/>
          <w:bCs/>
          <w:color w:val="000000"/>
          <w:sz w:val="22"/>
          <w:szCs w:val="22"/>
        </w:rPr>
      </w:pPr>
      <w:r w:rsidRPr="00182169">
        <w:rPr>
          <w:rFonts w:ascii="Tahoma" w:hAnsi="Tahoma" w:cs="Tahoma"/>
          <w:b/>
          <w:bCs/>
          <w:color w:val="000000"/>
          <w:sz w:val="22"/>
          <w:szCs w:val="22"/>
        </w:rPr>
        <w:t>SCG IV HOLDING S.A.</w:t>
      </w:r>
    </w:p>
    <w:p w:rsidR="00753DC4" w:rsidRPr="00182169" w:rsidRDefault="00753DC4" w:rsidP="009132D6">
      <w:pPr>
        <w:keepNext/>
        <w:keepLines/>
        <w:suppressAutoHyphens/>
        <w:spacing w:line="300" w:lineRule="atLeast"/>
        <w:rPr>
          <w:rFonts w:ascii="Tahoma" w:hAnsi="Tahoma" w:cs="Tahoma"/>
          <w:bCs/>
          <w:color w:val="000000"/>
          <w:sz w:val="22"/>
          <w:szCs w:val="22"/>
          <w:lang w:val="en-US"/>
        </w:rPr>
      </w:pPr>
      <w:bookmarkStart w:id="123" w:name="_Hlk22983903"/>
      <w:r w:rsidRPr="00182169">
        <w:rPr>
          <w:rFonts w:ascii="Tahoma" w:hAnsi="Tahoma" w:cs="Tahoma"/>
          <w:bCs/>
          <w:color w:val="000000"/>
          <w:sz w:val="22"/>
          <w:szCs w:val="22"/>
        </w:rPr>
        <w:t xml:space="preserve">Rua Gomes de Carvalho, 1356, conj. </w:t>
      </w:r>
      <w:r w:rsidRPr="00182169">
        <w:rPr>
          <w:rFonts w:ascii="Tahoma" w:hAnsi="Tahoma" w:cs="Tahoma"/>
          <w:bCs/>
          <w:color w:val="000000"/>
          <w:sz w:val="22"/>
          <w:szCs w:val="22"/>
          <w:lang w:val="en-US"/>
        </w:rPr>
        <w:t>82</w:t>
      </w:r>
    </w:p>
    <w:p w:rsidR="00753DC4" w:rsidRPr="00182169" w:rsidRDefault="00753DC4" w:rsidP="009132D6">
      <w:pPr>
        <w:keepNext/>
        <w:keepLines/>
        <w:suppressAutoHyphens/>
        <w:spacing w:line="300" w:lineRule="atLeast"/>
        <w:rPr>
          <w:rFonts w:ascii="Tahoma" w:hAnsi="Tahoma" w:cs="Tahoma"/>
          <w:bCs/>
          <w:color w:val="000000"/>
          <w:sz w:val="22"/>
          <w:szCs w:val="22"/>
          <w:lang w:val="en-US"/>
        </w:rPr>
      </w:pPr>
      <w:r w:rsidRPr="00182169">
        <w:rPr>
          <w:rFonts w:ascii="Tahoma" w:hAnsi="Tahoma" w:cs="Tahoma"/>
          <w:bCs/>
          <w:color w:val="000000"/>
          <w:sz w:val="22"/>
          <w:szCs w:val="22"/>
          <w:lang w:val="en-US"/>
        </w:rPr>
        <w:t>CEP 04547-005, São Paulo/ SP</w:t>
      </w:r>
    </w:p>
    <w:p w:rsidR="00753DC4" w:rsidRPr="00182169" w:rsidRDefault="00753DC4" w:rsidP="009132D6">
      <w:pPr>
        <w:keepNext/>
        <w:keepLines/>
        <w:suppressAutoHyphens/>
        <w:spacing w:line="300" w:lineRule="atLeast"/>
        <w:rPr>
          <w:rFonts w:ascii="Tahoma" w:hAnsi="Tahoma" w:cs="Tahoma"/>
          <w:bCs/>
          <w:color w:val="000000"/>
          <w:sz w:val="22"/>
          <w:szCs w:val="22"/>
          <w:lang w:val="en-US"/>
        </w:rPr>
      </w:pPr>
      <w:r w:rsidRPr="00182169">
        <w:rPr>
          <w:rFonts w:ascii="Tahoma" w:hAnsi="Tahoma" w:cs="Tahoma"/>
          <w:bCs/>
          <w:color w:val="000000"/>
          <w:sz w:val="22"/>
          <w:szCs w:val="22"/>
          <w:lang w:val="en-US"/>
        </w:rPr>
        <w:t>At.: Diego Stark</w:t>
      </w:r>
    </w:p>
    <w:p w:rsidR="00753DC4" w:rsidRPr="00182169" w:rsidRDefault="00753DC4" w:rsidP="009132D6">
      <w:pPr>
        <w:keepNext/>
        <w:keepLines/>
        <w:suppressAutoHyphens/>
        <w:spacing w:line="300" w:lineRule="atLeast"/>
        <w:rPr>
          <w:rFonts w:ascii="Tahoma" w:hAnsi="Tahoma" w:cs="Tahoma"/>
          <w:bCs/>
          <w:color w:val="000000"/>
          <w:sz w:val="22"/>
          <w:szCs w:val="22"/>
        </w:rPr>
      </w:pPr>
      <w:r w:rsidRPr="00182169">
        <w:rPr>
          <w:rFonts w:ascii="Tahoma" w:hAnsi="Tahoma" w:cs="Tahoma"/>
          <w:bCs/>
          <w:color w:val="000000"/>
          <w:sz w:val="22"/>
          <w:szCs w:val="22"/>
        </w:rPr>
        <w:t>Telefone: +55 (11) 3039-8050</w:t>
      </w:r>
    </w:p>
    <w:p w:rsidR="00D2218B" w:rsidRPr="00182169" w:rsidRDefault="00753DC4" w:rsidP="001D00B5">
      <w:pPr>
        <w:pStyle w:val="Recuodecorpodetexto"/>
        <w:suppressAutoHyphens/>
        <w:spacing w:line="300" w:lineRule="atLeast"/>
        <w:ind w:left="0" w:firstLine="0"/>
        <w:rPr>
          <w:rStyle w:val="Hyperlink"/>
          <w:rFonts w:ascii="Tahoma" w:hAnsi="Tahoma" w:cs="Tahoma"/>
          <w:bCs/>
          <w:color w:val="000000" w:themeColor="text1"/>
          <w:sz w:val="22"/>
          <w:szCs w:val="22"/>
        </w:rPr>
      </w:pPr>
      <w:r w:rsidRPr="00182169">
        <w:rPr>
          <w:rFonts w:ascii="Tahoma" w:hAnsi="Tahoma" w:cs="Tahoma"/>
          <w:bCs/>
          <w:color w:val="000000"/>
          <w:sz w:val="22"/>
          <w:szCs w:val="22"/>
        </w:rPr>
        <w:t xml:space="preserve">Correio Eletrônico: </w:t>
      </w:r>
      <w:r w:rsidRPr="00182169">
        <w:rPr>
          <w:rStyle w:val="Hyperlink"/>
          <w:rFonts w:ascii="Tahoma" w:hAnsi="Tahoma" w:cs="Tahoma"/>
          <w:bCs/>
          <w:color w:val="1F497D" w:themeColor="text2"/>
          <w:sz w:val="22"/>
          <w:szCs w:val="22"/>
        </w:rPr>
        <w:t>dstark@southerncrossgroup.com</w:t>
      </w:r>
      <w:bookmarkStart w:id="124" w:name="_DV_M393"/>
      <w:bookmarkStart w:id="125" w:name="_DV_M395"/>
      <w:bookmarkStart w:id="126" w:name="_DV_M398"/>
      <w:bookmarkStart w:id="127" w:name="_DV_M399"/>
      <w:bookmarkEnd w:id="124"/>
      <w:bookmarkEnd w:id="125"/>
      <w:bookmarkEnd w:id="126"/>
      <w:bookmarkEnd w:id="127"/>
    </w:p>
    <w:p w:rsidR="008D4547" w:rsidRPr="00182169" w:rsidRDefault="008D4547" w:rsidP="001D00B5">
      <w:pPr>
        <w:pStyle w:val="Recuodecorpodetexto"/>
        <w:suppressAutoHyphens/>
        <w:spacing w:line="300" w:lineRule="atLeast"/>
        <w:ind w:left="0" w:firstLine="0"/>
        <w:rPr>
          <w:rFonts w:ascii="Tahoma" w:hAnsi="Tahoma" w:cs="Tahoma"/>
          <w:b/>
          <w:sz w:val="22"/>
          <w:szCs w:val="22"/>
        </w:rPr>
      </w:pPr>
    </w:p>
    <w:bookmarkEnd w:id="123"/>
    <w:p w:rsidR="00513D50" w:rsidRPr="00182169" w:rsidRDefault="00513D50" w:rsidP="009132D6">
      <w:pPr>
        <w:keepNext/>
        <w:keepLines/>
        <w:shd w:val="clear" w:color="auto" w:fill="FFFFFF"/>
        <w:suppressAutoHyphens/>
        <w:spacing w:line="300" w:lineRule="atLeast"/>
        <w:rPr>
          <w:rFonts w:ascii="Tahoma" w:hAnsi="Tahoma" w:cs="Tahoma"/>
          <w:b/>
          <w:sz w:val="22"/>
          <w:szCs w:val="22"/>
        </w:rPr>
      </w:pPr>
      <w:r w:rsidRPr="00182169">
        <w:rPr>
          <w:rFonts w:ascii="Tahoma" w:hAnsi="Tahoma" w:cs="Tahoma"/>
          <w:b/>
          <w:sz w:val="22"/>
          <w:szCs w:val="22"/>
        </w:rPr>
        <w:t xml:space="preserve">Para o Agente Fiduciário: </w:t>
      </w:r>
    </w:p>
    <w:p w:rsidR="005C2979" w:rsidRPr="00182169" w:rsidRDefault="004533AC" w:rsidP="009132D6">
      <w:pPr>
        <w:keepNext/>
        <w:keepLines/>
        <w:suppressAutoHyphens/>
        <w:spacing w:line="300" w:lineRule="atLeast"/>
        <w:rPr>
          <w:rFonts w:ascii="Tahoma" w:hAnsi="Tahoma" w:cs="Tahoma"/>
          <w:b/>
          <w:sz w:val="22"/>
          <w:szCs w:val="22"/>
        </w:rPr>
      </w:pPr>
      <w:r w:rsidRPr="00182169">
        <w:rPr>
          <w:rFonts w:ascii="Tahoma" w:hAnsi="Tahoma" w:cs="Tahoma"/>
          <w:b/>
          <w:sz w:val="22"/>
          <w:szCs w:val="22"/>
        </w:rPr>
        <w:t xml:space="preserve">OLIVEIRA TRUST </w:t>
      </w:r>
      <w:r w:rsidR="007F7B27" w:rsidRPr="00182169">
        <w:rPr>
          <w:rFonts w:ascii="Tahoma" w:hAnsi="Tahoma" w:cs="Tahoma"/>
          <w:b/>
          <w:sz w:val="22"/>
          <w:szCs w:val="22"/>
        </w:rPr>
        <w:t xml:space="preserve">DISTRIBUIDORA DE TÍTULOS E VALORES MOBILIÁRIOS </w:t>
      </w:r>
      <w:r w:rsidRPr="00182169">
        <w:rPr>
          <w:rFonts w:ascii="Tahoma" w:hAnsi="Tahoma" w:cs="Tahoma"/>
          <w:b/>
          <w:sz w:val="22"/>
          <w:szCs w:val="22"/>
        </w:rPr>
        <w:t>S.A</w:t>
      </w:r>
      <w:r w:rsidR="007F7B27" w:rsidRPr="00182169">
        <w:rPr>
          <w:rFonts w:ascii="Tahoma" w:hAnsi="Tahoma" w:cs="Tahoma"/>
          <w:b/>
          <w:sz w:val="22"/>
          <w:szCs w:val="22"/>
        </w:rPr>
        <w:t>.</w:t>
      </w:r>
    </w:p>
    <w:p w:rsidR="004533AC" w:rsidRPr="00182169" w:rsidRDefault="004533AC" w:rsidP="009132D6">
      <w:pPr>
        <w:keepNext/>
        <w:keepLines/>
        <w:suppressAutoHyphens/>
        <w:spacing w:line="300" w:lineRule="atLeast"/>
        <w:rPr>
          <w:rFonts w:ascii="Tahoma" w:hAnsi="Tahoma" w:cs="Tahoma"/>
          <w:color w:val="000000"/>
          <w:sz w:val="22"/>
          <w:szCs w:val="22"/>
        </w:rPr>
      </w:pPr>
      <w:r w:rsidRPr="00182169">
        <w:rPr>
          <w:rFonts w:ascii="Tahoma" w:hAnsi="Tahoma" w:cs="Tahoma"/>
          <w:color w:val="000000"/>
          <w:sz w:val="22"/>
          <w:szCs w:val="22"/>
        </w:rPr>
        <w:t>Avenida das Américas nº 3434, bloco 07, Sala 201</w:t>
      </w:r>
    </w:p>
    <w:p w:rsidR="004533AC" w:rsidRPr="00182169" w:rsidRDefault="004533AC" w:rsidP="009132D6">
      <w:pPr>
        <w:keepNext/>
        <w:keepLines/>
        <w:suppressAutoHyphens/>
        <w:spacing w:line="300" w:lineRule="atLeast"/>
        <w:rPr>
          <w:rFonts w:ascii="Tahoma" w:hAnsi="Tahoma" w:cs="Tahoma"/>
          <w:color w:val="000000"/>
          <w:sz w:val="22"/>
          <w:szCs w:val="22"/>
        </w:rPr>
      </w:pPr>
      <w:r w:rsidRPr="00182169">
        <w:rPr>
          <w:rFonts w:ascii="Tahoma" w:hAnsi="Tahoma" w:cs="Tahoma"/>
          <w:color w:val="000000"/>
          <w:sz w:val="22"/>
          <w:szCs w:val="22"/>
        </w:rPr>
        <w:t xml:space="preserve">Rio de Janeiro, RJ, CEP, 22640-102 </w:t>
      </w:r>
    </w:p>
    <w:p w:rsidR="008A65AC" w:rsidRPr="00182169" w:rsidRDefault="008A65AC" w:rsidP="009132D6">
      <w:pPr>
        <w:keepNext/>
        <w:keepLines/>
        <w:suppressAutoHyphens/>
        <w:spacing w:line="300" w:lineRule="atLeast"/>
        <w:rPr>
          <w:rFonts w:ascii="Tahoma" w:hAnsi="Tahoma" w:cs="Tahoma"/>
          <w:sz w:val="22"/>
          <w:szCs w:val="22"/>
        </w:rPr>
      </w:pPr>
      <w:r w:rsidRPr="00182169">
        <w:rPr>
          <w:rFonts w:ascii="Tahoma" w:hAnsi="Tahoma" w:cs="Tahoma"/>
          <w:color w:val="000000"/>
          <w:sz w:val="22"/>
          <w:szCs w:val="22"/>
        </w:rPr>
        <w:t xml:space="preserve">At.: </w:t>
      </w:r>
      <w:r w:rsidR="00B61A07" w:rsidRPr="00182169">
        <w:rPr>
          <w:rFonts w:ascii="Tahoma" w:hAnsi="Tahoma" w:cs="Tahoma"/>
          <w:sz w:val="22"/>
          <w:szCs w:val="22"/>
        </w:rPr>
        <w:t>Antonio Amaro/Maria Carolina Abrantes</w:t>
      </w:r>
    </w:p>
    <w:p w:rsidR="00582357" w:rsidRPr="00182169" w:rsidRDefault="008A65AC" w:rsidP="009132D6">
      <w:pPr>
        <w:keepNext/>
        <w:keepLines/>
        <w:suppressAutoHyphens/>
        <w:spacing w:line="300" w:lineRule="atLeast"/>
        <w:rPr>
          <w:rFonts w:ascii="Tahoma" w:hAnsi="Tahoma" w:cs="Tahoma"/>
          <w:color w:val="000000"/>
          <w:sz w:val="22"/>
          <w:szCs w:val="22"/>
        </w:rPr>
      </w:pPr>
      <w:r w:rsidRPr="00182169">
        <w:rPr>
          <w:rFonts w:ascii="Tahoma" w:hAnsi="Tahoma" w:cs="Tahoma"/>
          <w:color w:val="000000"/>
          <w:sz w:val="22"/>
          <w:szCs w:val="22"/>
        </w:rPr>
        <w:t xml:space="preserve">Telefone: </w:t>
      </w:r>
      <w:r w:rsidR="00B61A07" w:rsidRPr="00182169">
        <w:rPr>
          <w:rFonts w:ascii="Tahoma" w:hAnsi="Tahoma" w:cs="Tahoma"/>
          <w:sz w:val="22"/>
          <w:szCs w:val="22"/>
        </w:rPr>
        <w:t>+55 (21) 3514-0000</w:t>
      </w:r>
    </w:p>
    <w:p w:rsidR="008A65AC" w:rsidRPr="00182169" w:rsidRDefault="008A65AC" w:rsidP="001D00B5">
      <w:pPr>
        <w:suppressAutoHyphens/>
        <w:spacing w:line="300" w:lineRule="atLeast"/>
        <w:rPr>
          <w:rFonts w:ascii="Tahoma" w:hAnsi="Tahoma" w:cs="Tahoma"/>
          <w:sz w:val="22"/>
          <w:szCs w:val="22"/>
        </w:rPr>
      </w:pPr>
      <w:r w:rsidRPr="00182169">
        <w:rPr>
          <w:rFonts w:ascii="Tahoma" w:hAnsi="Tahoma" w:cs="Tahoma"/>
          <w:sz w:val="22"/>
          <w:szCs w:val="22"/>
        </w:rPr>
        <w:t xml:space="preserve">Correio Eletrônico: </w:t>
      </w:r>
      <w:r w:rsidR="00B61A07" w:rsidRPr="00182169">
        <w:rPr>
          <w:rStyle w:val="Hyperlink"/>
          <w:rFonts w:ascii="Tahoma" w:hAnsi="Tahoma" w:cs="Tahoma"/>
          <w:bCs/>
          <w:color w:val="1F497D" w:themeColor="text2"/>
          <w:sz w:val="22"/>
          <w:szCs w:val="22"/>
        </w:rPr>
        <w:t>ger2.agente@oliveiratrust.com.br</w:t>
      </w:r>
    </w:p>
    <w:p w:rsidR="00C05378" w:rsidRPr="00182169" w:rsidRDefault="00C05378" w:rsidP="001D00B5">
      <w:pPr>
        <w:spacing w:line="300" w:lineRule="atLeast"/>
        <w:rPr>
          <w:rFonts w:ascii="Tahoma" w:hAnsi="Tahoma" w:cs="Tahoma"/>
          <w:b/>
          <w:sz w:val="22"/>
          <w:szCs w:val="22"/>
        </w:rPr>
      </w:pPr>
    </w:p>
    <w:p w:rsidR="00B606B2" w:rsidRPr="00182169" w:rsidRDefault="00B606B2" w:rsidP="009132D6">
      <w:pPr>
        <w:keepNext/>
        <w:keepLines/>
        <w:spacing w:line="300" w:lineRule="atLeast"/>
        <w:rPr>
          <w:rFonts w:ascii="Tahoma" w:hAnsi="Tahoma" w:cs="Tahoma"/>
          <w:b/>
          <w:sz w:val="22"/>
          <w:szCs w:val="22"/>
        </w:rPr>
      </w:pPr>
      <w:r w:rsidRPr="00182169">
        <w:rPr>
          <w:rFonts w:ascii="Tahoma" w:hAnsi="Tahoma" w:cs="Tahoma"/>
          <w:b/>
          <w:sz w:val="22"/>
          <w:szCs w:val="22"/>
        </w:rPr>
        <w:t xml:space="preserve">Para o </w:t>
      </w:r>
      <w:r w:rsidR="00B61A07" w:rsidRPr="00182169">
        <w:rPr>
          <w:rFonts w:ascii="Tahoma" w:hAnsi="Tahoma" w:cs="Tahoma"/>
          <w:b/>
          <w:sz w:val="22"/>
          <w:szCs w:val="22"/>
        </w:rPr>
        <w:t>Agente</w:t>
      </w:r>
      <w:r w:rsidR="00F71D76" w:rsidRPr="00182169">
        <w:rPr>
          <w:rFonts w:ascii="Tahoma" w:hAnsi="Tahoma" w:cs="Tahoma"/>
          <w:b/>
          <w:sz w:val="22"/>
          <w:szCs w:val="22"/>
        </w:rPr>
        <w:t xml:space="preserve"> </w:t>
      </w:r>
      <w:r w:rsidR="00801ADB" w:rsidRPr="00182169">
        <w:rPr>
          <w:rFonts w:ascii="Tahoma" w:hAnsi="Tahoma" w:cs="Tahoma"/>
          <w:b/>
          <w:sz w:val="22"/>
          <w:szCs w:val="22"/>
        </w:rPr>
        <w:t>de Liquidação</w:t>
      </w:r>
    </w:p>
    <w:p w:rsidR="00B606B2" w:rsidRPr="00182169" w:rsidRDefault="004533AC" w:rsidP="009132D6">
      <w:pPr>
        <w:pStyle w:val="Recuodecorpodetexto"/>
        <w:keepNext/>
        <w:keepLines/>
        <w:suppressAutoHyphens/>
        <w:spacing w:line="300" w:lineRule="atLeast"/>
        <w:ind w:left="0" w:firstLine="0"/>
        <w:rPr>
          <w:rFonts w:ascii="Tahoma" w:hAnsi="Tahoma" w:cs="Tahoma"/>
          <w:b/>
          <w:smallCaps/>
          <w:sz w:val="22"/>
          <w:szCs w:val="22"/>
        </w:rPr>
      </w:pPr>
      <w:r w:rsidRPr="00182169">
        <w:rPr>
          <w:rFonts w:ascii="Tahoma" w:hAnsi="Tahoma" w:cs="Tahoma"/>
          <w:b/>
          <w:smallCaps/>
          <w:sz w:val="22"/>
          <w:szCs w:val="22"/>
        </w:rPr>
        <w:t>OLIVEIRA TRUST DTVM S.A.</w:t>
      </w:r>
    </w:p>
    <w:p w:rsidR="004533AC" w:rsidRPr="00182169" w:rsidRDefault="004533AC" w:rsidP="009132D6">
      <w:pPr>
        <w:keepNext/>
        <w:keepLines/>
        <w:suppressAutoHyphens/>
        <w:spacing w:line="300" w:lineRule="atLeast"/>
        <w:rPr>
          <w:rFonts w:ascii="Tahoma" w:hAnsi="Tahoma" w:cs="Tahoma"/>
          <w:color w:val="000000"/>
          <w:sz w:val="22"/>
          <w:szCs w:val="22"/>
        </w:rPr>
      </w:pPr>
      <w:r w:rsidRPr="00182169">
        <w:rPr>
          <w:rFonts w:ascii="Tahoma" w:hAnsi="Tahoma" w:cs="Tahoma"/>
          <w:color w:val="000000"/>
          <w:sz w:val="22"/>
          <w:szCs w:val="22"/>
        </w:rPr>
        <w:t>Avenida das Américas nº 3434, bloco 07, Sala 201</w:t>
      </w:r>
    </w:p>
    <w:p w:rsidR="00B606B2" w:rsidRPr="00182169" w:rsidRDefault="004533AC" w:rsidP="009132D6">
      <w:pPr>
        <w:keepNext/>
        <w:keepLines/>
        <w:suppressAutoHyphens/>
        <w:spacing w:line="300" w:lineRule="atLeast"/>
        <w:rPr>
          <w:rStyle w:val="DeltaViewInsertion"/>
          <w:rFonts w:ascii="Tahoma" w:hAnsi="Tahoma" w:cs="Tahoma"/>
          <w:color w:val="auto"/>
          <w:sz w:val="22"/>
          <w:szCs w:val="22"/>
          <w:u w:val="none"/>
        </w:rPr>
      </w:pPr>
      <w:r w:rsidRPr="00182169">
        <w:rPr>
          <w:rFonts w:ascii="Tahoma" w:hAnsi="Tahoma" w:cs="Tahoma"/>
          <w:color w:val="000000"/>
          <w:sz w:val="22"/>
          <w:szCs w:val="22"/>
        </w:rPr>
        <w:t>Rio de Janeiro, RJ, CEP, 22640-102</w:t>
      </w:r>
    </w:p>
    <w:p w:rsidR="00B606B2" w:rsidRPr="00182169" w:rsidRDefault="00B606B2" w:rsidP="009132D6">
      <w:pPr>
        <w:keepNext/>
        <w:keepLines/>
        <w:suppressAutoHyphens/>
        <w:spacing w:line="300" w:lineRule="atLeast"/>
        <w:rPr>
          <w:rFonts w:ascii="Tahoma" w:hAnsi="Tahoma" w:cs="Tahoma"/>
          <w:sz w:val="22"/>
          <w:szCs w:val="22"/>
        </w:rPr>
      </w:pPr>
      <w:r w:rsidRPr="00182169">
        <w:rPr>
          <w:rFonts w:ascii="Tahoma" w:hAnsi="Tahoma" w:cs="Tahoma"/>
          <w:color w:val="000000"/>
          <w:sz w:val="22"/>
          <w:szCs w:val="22"/>
        </w:rPr>
        <w:t xml:space="preserve">At.: </w:t>
      </w:r>
      <w:r w:rsidR="00B61A07" w:rsidRPr="00182169">
        <w:rPr>
          <w:rFonts w:ascii="Tahoma" w:hAnsi="Tahoma" w:cs="Tahoma"/>
          <w:color w:val="000000"/>
          <w:sz w:val="22"/>
          <w:szCs w:val="22"/>
        </w:rPr>
        <w:t>Alexandre Lodi/João Bezerra</w:t>
      </w:r>
    </w:p>
    <w:p w:rsidR="00B606B2" w:rsidRPr="00182169" w:rsidRDefault="00B606B2" w:rsidP="009132D6">
      <w:pPr>
        <w:keepNext/>
        <w:keepLines/>
        <w:suppressAutoHyphens/>
        <w:spacing w:line="300" w:lineRule="atLeast"/>
        <w:rPr>
          <w:rFonts w:ascii="Tahoma" w:hAnsi="Tahoma" w:cs="Tahoma"/>
          <w:color w:val="000000"/>
          <w:sz w:val="22"/>
          <w:szCs w:val="22"/>
        </w:rPr>
      </w:pPr>
      <w:r w:rsidRPr="00182169">
        <w:rPr>
          <w:rFonts w:ascii="Tahoma" w:hAnsi="Tahoma" w:cs="Tahoma"/>
          <w:color w:val="000000"/>
          <w:sz w:val="22"/>
          <w:szCs w:val="22"/>
        </w:rPr>
        <w:t xml:space="preserve">Telefone: </w:t>
      </w:r>
      <w:r w:rsidR="00B61A07" w:rsidRPr="00182169">
        <w:rPr>
          <w:rFonts w:ascii="Tahoma" w:hAnsi="Tahoma" w:cs="Tahoma"/>
          <w:sz w:val="22"/>
          <w:szCs w:val="22"/>
        </w:rPr>
        <w:t>+55 (21) 3514-0000</w:t>
      </w:r>
    </w:p>
    <w:p w:rsidR="00B606B2" w:rsidRPr="00182169" w:rsidRDefault="00B606B2" w:rsidP="001D00B5">
      <w:pPr>
        <w:suppressAutoHyphens/>
        <w:spacing w:line="300" w:lineRule="atLeast"/>
        <w:rPr>
          <w:rFonts w:ascii="Tahoma" w:hAnsi="Tahoma" w:cs="Tahoma"/>
          <w:sz w:val="22"/>
          <w:szCs w:val="22"/>
        </w:rPr>
      </w:pPr>
      <w:r w:rsidRPr="00182169">
        <w:rPr>
          <w:rFonts w:ascii="Tahoma" w:hAnsi="Tahoma" w:cs="Tahoma"/>
          <w:sz w:val="22"/>
          <w:szCs w:val="22"/>
        </w:rPr>
        <w:t xml:space="preserve">Correio Eletrônico: </w:t>
      </w:r>
      <w:r w:rsidR="00B61A07" w:rsidRPr="00182169">
        <w:rPr>
          <w:rStyle w:val="Hyperlink"/>
          <w:rFonts w:ascii="Tahoma" w:hAnsi="Tahoma" w:cs="Tahoma"/>
          <w:bCs/>
          <w:color w:val="1F497D" w:themeColor="text2"/>
          <w:sz w:val="22"/>
          <w:szCs w:val="22"/>
        </w:rPr>
        <w:t>sq</w:t>
      </w:r>
      <w:r w:rsidR="0099243B" w:rsidRPr="00182169">
        <w:rPr>
          <w:rStyle w:val="Hyperlink"/>
          <w:rFonts w:ascii="Tahoma" w:hAnsi="Tahoma" w:cs="Tahoma"/>
          <w:bCs/>
          <w:color w:val="1F497D" w:themeColor="text2"/>
          <w:sz w:val="22"/>
          <w:szCs w:val="22"/>
        </w:rPr>
        <w:t>escritura</w:t>
      </w:r>
      <w:r w:rsidR="00B61A07" w:rsidRPr="00182169">
        <w:rPr>
          <w:rStyle w:val="Hyperlink"/>
          <w:rFonts w:ascii="Tahoma" w:hAnsi="Tahoma" w:cs="Tahoma"/>
          <w:bCs/>
          <w:color w:val="1F497D" w:themeColor="text2"/>
          <w:sz w:val="22"/>
          <w:szCs w:val="22"/>
        </w:rPr>
        <w:t>cao@oliveiratrust.com.br</w:t>
      </w:r>
    </w:p>
    <w:p w:rsidR="00B606B2" w:rsidRPr="00182169" w:rsidRDefault="00B606B2" w:rsidP="001D00B5">
      <w:pPr>
        <w:pStyle w:val="Recuodecorpodetexto"/>
        <w:suppressAutoHyphens/>
        <w:spacing w:line="300" w:lineRule="atLeast"/>
        <w:ind w:left="0" w:firstLine="0"/>
        <w:rPr>
          <w:rFonts w:ascii="Tahoma" w:hAnsi="Tahoma" w:cs="Tahoma"/>
          <w:sz w:val="22"/>
          <w:szCs w:val="22"/>
        </w:rPr>
      </w:pPr>
    </w:p>
    <w:p w:rsidR="0024259B" w:rsidRPr="00182169" w:rsidRDefault="0024259B" w:rsidP="009132D6">
      <w:pPr>
        <w:keepNext/>
        <w:keepLines/>
        <w:spacing w:line="300" w:lineRule="atLeast"/>
        <w:rPr>
          <w:rFonts w:ascii="Tahoma" w:hAnsi="Tahoma" w:cs="Tahoma"/>
          <w:b/>
          <w:sz w:val="22"/>
          <w:szCs w:val="22"/>
        </w:rPr>
      </w:pPr>
      <w:r w:rsidRPr="00182169">
        <w:rPr>
          <w:rFonts w:ascii="Tahoma" w:hAnsi="Tahoma" w:cs="Tahoma"/>
          <w:b/>
          <w:sz w:val="22"/>
          <w:szCs w:val="22"/>
        </w:rPr>
        <w:t xml:space="preserve">Para o </w:t>
      </w:r>
      <w:r w:rsidR="000D5E84" w:rsidRPr="00182169">
        <w:rPr>
          <w:rFonts w:ascii="Tahoma" w:hAnsi="Tahoma" w:cs="Tahoma"/>
          <w:b/>
          <w:sz w:val="22"/>
          <w:szCs w:val="22"/>
        </w:rPr>
        <w:t>Escriturador</w:t>
      </w:r>
      <w:r w:rsidR="007A25CB" w:rsidRPr="00182169">
        <w:rPr>
          <w:rFonts w:ascii="Tahoma" w:hAnsi="Tahoma" w:cs="Tahoma"/>
          <w:b/>
          <w:sz w:val="22"/>
          <w:szCs w:val="22"/>
        </w:rPr>
        <w:t xml:space="preserve"> </w:t>
      </w:r>
    </w:p>
    <w:p w:rsidR="0024259B" w:rsidRPr="00182169" w:rsidRDefault="004533AC" w:rsidP="009132D6">
      <w:pPr>
        <w:pStyle w:val="Recuodecorpodetexto"/>
        <w:keepNext/>
        <w:keepLines/>
        <w:suppressAutoHyphens/>
        <w:spacing w:line="300" w:lineRule="atLeast"/>
        <w:ind w:left="0" w:firstLine="0"/>
        <w:rPr>
          <w:rFonts w:ascii="Tahoma" w:hAnsi="Tahoma" w:cs="Tahoma"/>
          <w:b/>
          <w:sz w:val="22"/>
          <w:szCs w:val="22"/>
        </w:rPr>
      </w:pPr>
      <w:r w:rsidRPr="00182169">
        <w:rPr>
          <w:rFonts w:ascii="Tahoma" w:hAnsi="Tahoma" w:cs="Tahoma"/>
          <w:b/>
          <w:sz w:val="22"/>
          <w:szCs w:val="22"/>
        </w:rPr>
        <w:t>OLIVEIRA TRUST DTVM S.A.</w:t>
      </w:r>
    </w:p>
    <w:p w:rsidR="004533AC" w:rsidRPr="00182169" w:rsidRDefault="004533AC" w:rsidP="009132D6">
      <w:pPr>
        <w:keepNext/>
        <w:keepLines/>
        <w:suppressAutoHyphens/>
        <w:spacing w:line="300" w:lineRule="atLeast"/>
        <w:rPr>
          <w:rFonts w:ascii="Tahoma" w:hAnsi="Tahoma" w:cs="Tahoma"/>
          <w:color w:val="000000"/>
          <w:sz w:val="22"/>
          <w:szCs w:val="22"/>
        </w:rPr>
      </w:pPr>
      <w:r w:rsidRPr="00182169">
        <w:rPr>
          <w:rFonts w:ascii="Tahoma" w:hAnsi="Tahoma" w:cs="Tahoma"/>
          <w:color w:val="000000"/>
          <w:sz w:val="22"/>
          <w:szCs w:val="22"/>
        </w:rPr>
        <w:t>Avenida das Américas nº 3434, bloco 07, Sala 201</w:t>
      </w:r>
    </w:p>
    <w:p w:rsidR="0024259B" w:rsidRPr="00182169" w:rsidRDefault="004533AC" w:rsidP="009132D6">
      <w:pPr>
        <w:keepNext/>
        <w:keepLines/>
        <w:suppressAutoHyphens/>
        <w:spacing w:line="300" w:lineRule="atLeast"/>
        <w:rPr>
          <w:rStyle w:val="DeltaViewInsertion"/>
          <w:rFonts w:ascii="Tahoma" w:hAnsi="Tahoma" w:cs="Tahoma"/>
          <w:color w:val="auto"/>
          <w:sz w:val="22"/>
          <w:szCs w:val="22"/>
          <w:u w:val="none"/>
        </w:rPr>
      </w:pPr>
      <w:r w:rsidRPr="00182169">
        <w:rPr>
          <w:rFonts w:ascii="Tahoma" w:hAnsi="Tahoma" w:cs="Tahoma"/>
          <w:color w:val="000000"/>
          <w:sz w:val="22"/>
          <w:szCs w:val="22"/>
        </w:rPr>
        <w:t>Rio de Janeiro, RJ, CEP, 22640-102</w:t>
      </w:r>
    </w:p>
    <w:p w:rsidR="0024259B" w:rsidRPr="00182169" w:rsidRDefault="0024259B" w:rsidP="009132D6">
      <w:pPr>
        <w:keepNext/>
        <w:keepLines/>
        <w:suppressAutoHyphens/>
        <w:spacing w:line="300" w:lineRule="atLeast"/>
        <w:rPr>
          <w:rFonts w:ascii="Tahoma" w:hAnsi="Tahoma" w:cs="Tahoma"/>
          <w:sz w:val="22"/>
          <w:szCs w:val="22"/>
        </w:rPr>
      </w:pPr>
      <w:r w:rsidRPr="00182169">
        <w:rPr>
          <w:rFonts w:ascii="Tahoma" w:hAnsi="Tahoma" w:cs="Tahoma"/>
          <w:color w:val="000000"/>
          <w:sz w:val="22"/>
          <w:szCs w:val="22"/>
        </w:rPr>
        <w:t xml:space="preserve">At.: </w:t>
      </w:r>
      <w:r w:rsidR="00B61A07" w:rsidRPr="00182169">
        <w:rPr>
          <w:rFonts w:ascii="Tahoma" w:hAnsi="Tahoma" w:cs="Tahoma"/>
          <w:color w:val="000000"/>
          <w:sz w:val="22"/>
          <w:szCs w:val="22"/>
        </w:rPr>
        <w:t>Alexandre Lodi/João Bezerra</w:t>
      </w:r>
    </w:p>
    <w:p w:rsidR="0024259B" w:rsidRPr="00182169" w:rsidRDefault="0024259B" w:rsidP="009132D6">
      <w:pPr>
        <w:keepNext/>
        <w:keepLines/>
        <w:suppressAutoHyphens/>
        <w:spacing w:line="300" w:lineRule="atLeast"/>
        <w:rPr>
          <w:rFonts w:ascii="Tahoma" w:hAnsi="Tahoma" w:cs="Tahoma"/>
          <w:color w:val="000000"/>
          <w:sz w:val="22"/>
          <w:szCs w:val="22"/>
        </w:rPr>
      </w:pPr>
      <w:r w:rsidRPr="00182169">
        <w:rPr>
          <w:rFonts w:ascii="Tahoma" w:hAnsi="Tahoma" w:cs="Tahoma"/>
          <w:color w:val="000000"/>
          <w:sz w:val="22"/>
          <w:szCs w:val="22"/>
        </w:rPr>
        <w:t>Telefone:</w:t>
      </w:r>
      <w:r w:rsidR="00F13F68" w:rsidRPr="00182169">
        <w:rPr>
          <w:rFonts w:ascii="Tahoma" w:hAnsi="Tahoma" w:cs="Tahoma"/>
          <w:color w:val="000000"/>
          <w:sz w:val="22"/>
          <w:szCs w:val="22"/>
        </w:rPr>
        <w:t xml:space="preserve"> </w:t>
      </w:r>
      <w:r w:rsidR="00B61A07" w:rsidRPr="00182169">
        <w:rPr>
          <w:rFonts w:ascii="Tahoma" w:hAnsi="Tahoma" w:cs="Tahoma"/>
          <w:sz w:val="22"/>
          <w:szCs w:val="22"/>
        </w:rPr>
        <w:t>+55 (21) 3514-0000</w:t>
      </w:r>
    </w:p>
    <w:p w:rsidR="0024259B" w:rsidRPr="00182169" w:rsidRDefault="0024259B" w:rsidP="001D00B5">
      <w:pPr>
        <w:pStyle w:val="Recuodecorpodetexto"/>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Correio Eletrônico: </w:t>
      </w:r>
      <w:r w:rsidR="000511EB" w:rsidRPr="00182169">
        <w:rPr>
          <w:rStyle w:val="Hyperlink"/>
          <w:rFonts w:ascii="Tahoma" w:hAnsi="Tahoma" w:cs="Tahoma"/>
          <w:bCs/>
          <w:color w:val="1F497D" w:themeColor="text2"/>
          <w:sz w:val="22"/>
          <w:szCs w:val="22"/>
        </w:rPr>
        <w:t>sqescrituracao</w:t>
      </w:r>
      <w:r w:rsidR="00B61A07" w:rsidRPr="00182169">
        <w:rPr>
          <w:rStyle w:val="Hyperlink"/>
          <w:rFonts w:ascii="Tahoma" w:hAnsi="Tahoma" w:cs="Tahoma"/>
          <w:bCs/>
          <w:color w:val="1F497D" w:themeColor="text2"/>
          <w:sz w:val="22"/>
          <w:szCs w:val="22"/>
        </w:rPr>
        <w:t>@oliveiratrust.com.br</w:t>
      </w:r>
    </w:p>
    <w:p w:rsidR="0024259B" w:rsidRPr="00182169" w:rsidRDefault="0024259B" w:rsidP="001D00B5">
      <w:pPr>
        <w:pStyle w:val="Recuodecorpodetexto"/>
        <w:suppressAutoHyphens/>
        <w:spacing w:line="300" w:lineRule="atLeast"/>
        <w:ind w:left="0" w:firstLine="0"/>
        <w:rPr>
          <w:rFonts w:ascii="Tahoma" w:hAnsi="Tahoma" w:cs="Tahoma"/>
          <w:sz w:val="22"/>
          <w:szCs w:val="22"/>
        </w:rPr>
      </w:pPr>
    </w:p>
    <w:p w:rsidR="00513D50" w:rsidRPr="00182169" w:rsidRDefault="00513D50" w:rsidP="001D00B5">
      <w:pPr>
        <w:pStyle w:val="PargrafodaLista"/>
        <w:numPr>
          <w:ilvl w:val="1"/>
          <w:numId w:val="44"/>
        </w:numPr>
        <w:tabs>
          <w:tab w:val="left" w:pos="0"/>
        </w:tabs>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As comunicações referentes a esta </w:t>
      </w:r>
      <w:r w:rsidR="00884201" w:rsidRPr="00182169">
        <w:rPr>
          <w:rFonts w:ascii="Tahoma" w:hAnsi="Tahoma" w:cs="Tahoma"/>
          <w:sz w:val="22"/>
          <w:szCs w:val="22"/>
        </w:rPr>
        <w:t>Escritura de Emissão</w:t>
      </w:r>
      <w:r w:rsidRPr="00182169">
        <w:rPr>
          <w:rFonts w:ascii="Tahoma" w:hAnsi="Tahoma" w:cs="Tahoma"/>
          <w:sz w:val="22"/>
          <w:szCs w:val="22"/>
        </w:rPr>
        <w:t xml:space="preserve"> serão consideradas entregues quando recebidas sob protocolo ou com </w:t>
      </w:r>
      <w:r w:rsidR="00C701A7" w:rsidRPr="00182169">
        <w:rPr>
          <w:rFonts w:ascii="Tahoma" w:hAnsi="Tahoma" w:cs="Tahoma"/>
          <w:sz w:val="22"/>
          <w:szCs w:val="22"/>
        </w:rPr>
        <w:t>“</w:t>
      </w:r>
      <w:r w:rsidRPr="00182169">
        <w:rPr>
          <w:rFonts w:ascii="Tahoma" w:hAnsi="Tahoma" w:cs="Tahoma"/>
          <w:sz w:val="22"/>
          <w:szCs w:val="22"/>
        </w:rPr>
        <w:t>aviso de recebimento</w:t>
      </w:r>
      <w:r w:rsidR="00C701A7" w:rsidRPr="00182169">
        <w:rPr>
          <w:rFonts w:ascii="Tahoma" w:hAnsi="Tahoma" w:cs="Tahoma"/>
          <w:sz w:val="22"/>
          <w:szCs w:val="22"/>
        </w:rPr>
        <w:t>”</w:t>
      </w:r>
      <w:r w:rsidRPr="00182169">
        <w:rPr>
          <w:rFonts w:ascii="Tahoma" w:hAnsi="Tahoma" w:cs="Tahoma"/>
          <w:sz w:val="22"/>
          <w:szCs w:val="22"/>
        </w:rPr>
        <w:t xml:space="preserve"> expedido pelo correio, sob protocolo. As comunicações feitas por </w:t>
      </w:r>
      <w:r w:rsidR="00E6051E" w:rsidRPr="00182169">
        <w:rPr>
          <w:rFonts w:ascii="Tahoma" w:hAnsi="Tahoma" w:cs="Tahoma"/>
          <w:sz w:val="22"/>
          <w:szCs w:val="22"/>
        </w:rPr>
        <w:t xml:space="preserve">e-mail </w:t>
      </w:r>
      <w:r w:rsidRPr="00182169">
        <w:rPr>
          <w:rFonts w:ascii="Tahoma" w:hAnsi="Tahoma" w:cs="Tahoma"/>
          <w:sz w:val="22"/>
          <w:szCs w:val="22"/>
        </w:rPr>
        <w:t xml:space="preserve">serão consideradas recebidas na data de seu envio, desde que seu recebimento seja confirmado através de indicativo (recibo emitido pela máquina utilizada pelo remetente). Os respectivos originais deverão ser encaminhados para os endereços acima em até 5 (cinco) </w:t>
      </w:r>
      <w:r w:rsidR="00444FCB" w:rsidRPr="00182169">
        <w:rPr>
          <w:rFonts w:ascii="Tahoma" w:hAnsi="Tahoma" w:cs="Tahoma"/>
          <w:sz w:val="22"/>
          <w:szCs w:val="22"/>
        </w:rPr>
        <w:t xml:space="preserve">Dias Úteis </w:t>
      </w:r>
      <w:r w:rsidRPr="00182169">
        <w:rPr>
          <w:rFonts w:ascii="Tahoma" w:hAnsi="Tahoma" w:cs="Tahoma"/>
          <w:sz w:val="22"/>
          <w:szCs w:val="22"/>
        </w:rPr>
        <w:t xml:space="preserve">após o envio da </w:t>
      </w:r>
      <w:r w:rsidRPr="00182169">
        <w:rPr>
          <w:rFonts w:ascii="Tahoma" w:hAnsi="Tahoma" w:cs="Tahoma"/>
          <w:sz w:val="22"/>
          <w:szCs w:val="22"/>
        </w:rPr>
        <w:lastRenderedPageBreak/>
        <w:t xml:space="preserve">mensagem. A mudança de qualquer dos endereços acima deverá ser comunicada à outra parte pela parte que tiver seu endereço alterado. </w:t>
      </w:r>
    </w:p>
    <w:p w:rsidR="00BC4C42" w:rsidRPr="00182169" w:rsidRDefault="00BC4C42" w:rsidP="001D00B5">
      <w:pPr>
        <w:spacing w:line="300" w:lineRule="atLeast"/>
        <w:jc w:val="left"/>
        <w:rPr>
          <w:rFonts w:ascii="Tahoma" w:hAnsi="Tahoma" w:cs="Tahoma"/>
          <w:b/>
          <w:sz w:val="22"/>
          <w:szCs w:val="22"/>
        </w:rPr>
      </w:pPr>
      <w:bookmarkStart w:id="128" w:name="_Toc377552178"/>
    </w:p>
    <w:p w:rsidR="002507A8" w:rsidRPr="00182169" w:rsidRDefault="002507A8" w:rsidP="001D00B5">
      <w:pPr>
        <w:spacing w:line="300" w:lineRule="atLeast"/>
        <w:rPr>
          <w:rFonts w:ascii="Tahoma" w:hAnsi="Tahoma" w:cs="Tahoma"/>
          <w:sz w:val="22"/>
          <w:szCs w:val="22"/>
        </w:rPr>
      </w:pPr>
    </w:p>
    <w:p w:rsidR="00513D50" w:rsidRPr="00182169" w:rsidRDefault="00513D50" w:rsidP="009132D6">
      <w:pPr>
        <w:pStyle w:val="Ttulo1"/>
        <w:keepLines/>
        <w:numPr>
          <w:ilvl w:val="0"/>
          <w:numId w:val="44"/>
        </w:numPr>
        <w:tabs>
          <w:tab w:val="left" w:pos="142"/>
        </w:tabs>
        <w:spacing w:line="300" w:lineRule="atLeast"/>
        <w:ind w:left="0" w:hanging="284"/>
        <w:jc w:val="center"/>
        <w:rPr>
          <w:rFonts w:ascii="Tahoma" w:hAnsi="Tahoma" w:cs="Tahoma"/>
          <w:sz w:val="22"/>
          <w:szCs w:val="22"/>
        </w:rPr>
      </w:pPr>
      <w:bookmarkStart w:id="129" w:name="_Toc23733307"/>
      <w:r w:rsidRPr="00182169">
        <w:rPr>
          <w:rFonts w:ascii="Tahoma" w:hAnsi="Tahoma" w:cs="Tahoma"/>
          <w:sz w:val="22"/>
          <w:szCs w:val="22"/>
        </w:rPr>
        <w:t xml:space="preserve">CLÁUSULA </w:t>
      </w:r>
      <w:r w:rsidR="000923E8" w:rsidRPr="00182169">
        <w:rPr>
          <w:rFonts w:ascii="Tahoma" w:hAnsi="Tahoma" w:cs="Tahoma"/>
          <w:sz w:val="22"/>
          <w:szCs w:val="22"/>
        </w:rPr>
        <w:t xml:space="preserve">DÉCIMA </w:t>
      </w:r>
      <w:r w:rsidRPr="00182169">
        <w:rPr>
          <w:rFonts w:ascii="Tahoma" w:hAnsi="Tahoma" w:cs="Tahoma"/>
          <w:sz w:val="22"/>
          <w:szCs w:val="22"/>
        </w:rPr>
        <w:t>– DAS DISPOSIÇÕES GERAIS</w:t>
      </w:r>
      <w:bookmarkEnd w:id="128"/>
      <w:bookmarkEnd w:id="129"/>
    </w:p>
    <w:p w:rsidR="00B606B2" w:rsidRPr="00182169" w:rsidRDefault="00B606B2" w:rsidP="001D00B5">
      <w:pPr>
        <w:suppressAutoHyphens/>
        <w:spacing w:line="300" w:lineRule="atLeast"/>
        <w:rPr>
          <w:rFonts w:ascii="Tahoma" w:hAnsi="Tahoma" w:cs="Tahoma"/>
          <w:sz w:val="22"/>
          <w:szCs w:val="22"/>
        </w:rPr>
      </w:pPr>
    </w:p>
    <w:p w:rsidR="00513D50" w:rsidRPr="00182169" w:rsidRDefault="00513D50" w:rsidP="001D00B5">
      <w:pPr>
        <w:pStyle w:val="PargrafodaLista"/>
        <w:numPr>
          <w:ilvl w:val="1"/>
          <w:numId w:val="44"/>
        </w:numPr>
        <w:tabs>
          <w:tab w:val="left" w:pos="0"/>
        </w:tabs>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Não se presume a renúncia a qualquer dos direitos decorrentes da presente </w:t>
      </w:r>
      <w:r w:rsidR="00884201" w:rsidRPr="00182169">
        <w:rPr>
          <w:rFonts w:ascii="Tahoma" w:hAnsi="Tahoma" w:cs="Tahoma"/>
          <w:sz w:val="22"/>
          <w:szCs w:val="22"/>
        </w:rPr>
        <w:t>Escritura de Emissão</w:t>
      </w:r>
      <w:r w:rsidRPr="00182169">
        <w:rPr>
          <w:rFonts w:ascii="Tahoma" w:hAnsi="Tahoma" w:cs="Tahoma"/>
          <w:sz w:val="22"/>
          <w:szCs w:val="22"/>
        </w:rPr>
        <w:t>. Dessa forma, nenhum atraso, omissão ou liberalidade no exercício de qualquer direito, faculdade ou remédio que caiba a</w:t>
      </w:r>
      <w:r w:rsidR="00604D3D" w:rsidRPr="00182169">
        <w:rPr>
          <w:rFonts w:ascii="Tahoma" w:hAnsi="Tahoma" w:cs="Tahoma"/>
          <w:sz w:val="22"/>
          <w:szCs w:val="22"/>
        </w:rPr>
        <w:t xml:space="preserve"> qualquer uma das partes da presente </w:t>
      </w:r>
      <w:r w:rsidR="00884201" w:rsidRPr="00182169">
        <w:rPr>
          <w:rFonts w:ascii="Tahoma" w:hAnsi="Tahoma" w:cs="Tahoma"/>
          <w:sz w:val="22"/>
          <w:szCs w:val="22"/>
        </w:rPr>
        <w:t>Escritura de Emissão</w:t>
      </w:r>
      <w:r w:rsidRPr="00182169">
        <w:rPr>
          <w:rFonts w:ascii="Tahoma" w:hAnsi="Tahoma" w:cs="Tahoma"/>
          <w:sz w:val="22"/>
          <w:szCs w:val="22"/>
        </w:rPr>
        <w:t xml:space="preserve">, prejudicará tais direitos, faculdades ou remédios, ou será interpretado como uma renúncia aos mesmos ou concordância com tal inadimplemento, nem constituirá novação ou modificação de quaisquer outras obrigações assumidas nesta </w:t>
      </w:r>
      <w:r w:rsidR="00884201" w:rsidRPr="00182169">
        <w:rPr>
          <w:rFonts w:ascii="Tahoma" w:hAnsi="Tahoma" w:cs="Tahoma"/>
          <w:sz w:val="22"/>
          <w:szCs w:val="22"/>
        </w:rPr>
        <w:t>Escritura de Emissão</w:t>
      </w:r>
      <w:r w:rsidRPr="00182169">
        <w:rPr>
          <w:rFonts w:ascii="Tahoma" w:hAnsi="Tahoma" w:cs="Tahoma"/>
          <w:sz w:val="22"/>
          <w:szCs w:val="22"/>
        </w:rPr>
        <w:t xml:space="preserve"> ou precedente no tocante a qualquer outro inadimplemento ou atraso.</w:t>
      </w:r>
    </w:p>
    <w:p w:rsidR="00513D50" w:rsidRPr="00182169" w:rsidRDefault="00513D50" w:rsidP="001D00B5">
      <w:pPr>
        <w:pStyle w:val="Ttulo2"/>
        <w:suppressAutoHyphens/>
        <w:spacing w:line="300" w:lineRule="atLeast"/>
        <w:jc w:val="both"/>
        <w:rPr>
          <w:rFonts w:ascii="Tahoma" w:hAnsi="Tahoma" w:cs="Tahoma"/>
          <w:sz w:val="22"/>
          <w:szCs w:val="22"/>
        </w:rPr>
      </w:pPr>
    </w:p>
    <w:p w:rsidR="00513D50" w:rsidRPr="00182169" w:rsidRDefault="00513D50" w:rsidP="001D00B5">
      <w:pPr>
        <w:pStyle w:val="PargrafodaLista"/>
        <w:numPr>
          <w:ilvl w:val="1"/>
          <w:numId w:val="44"/>
        </w:numPr>
        <w:tabs>
          <w:tab w:val="left" w:pos="0"/>
        </w:tabs>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A presente </w:t>
      </w:r>
      <w:r w:rsidR="00884201" w:rsidRPr="00182169">
        <w:rPr>
          <w:rFonts w:ascii="Tahoma" w:hAnsi="Tahoma" w:cs="Tahoma"/>
          <w:sz w:val="22"/>
          <w:szCs w:val="22"/>
        </w:rPr>
        <w:t>Escritura de Emissão</w:t>
      </w:r>
      <w:r w:rsidRPr="00182169">
        <w:rPr>
          <w:rFonts w:ascii="Tahoma" w:hAnsi="Tahoma" w:cs="Tahoma"/>
          <w:sz w:val="22"/>
          <w:szCs w:val="22"/>
        </w:rPr>
        <w:t xml:space="preserve"> é firmada em caráter irrevogável e irretratável, salvo na hipótese de não preenchimento dos requisitos relacionados na Cláusula Segunda </w:t>
      </w:r>
      <w:r w:rsidR="004B6A0E" w:rsidRPr="00182169">
        <w:rPr>
          <w:rFonts w:ascii="Tahoma" w:hAnsi="Tahoma" w:cs="Tahoma"/>
          <w:sz w:val="22"/>
          <w:szCs w:val="22"/>
        </w:rPr>
        <w:t>acima</w:t>
      </w:r>
      <w:r w:rsidRPr="00182169">
        <w:rPr>
          <w:rFonts w:ascii="Tahoma" w:hAnsi="Tahoma" w:cs="Tahoma"/>
          <w:sz w:val="22"/>
          <w:szCs w:val="22"/>
        </w:rPr>
        <w:t>, obrigando as partes por si e seus sucessores.</w:t>
      </w:r>
    </w:p>
    <w:p w:rsidR="00513D50" w:rsidRPr="00182169" w:rsidRDefault="00513D50" w:rsidP="001D00B5">
      <w:pPr>
        <w:suppressAutoHyphens/>
        <w:spacing w:line="300" w:lineRule="atLeast"/>
        <w:rPr>
          <w:rFonts w:ascii="Tahoma" w:hAnsi="Tahoma" w:cs="Tahoma"/>
          <w:sz w:val="22"/>
          <w:szCs w:val="22"/>
        </w:rPr>
      </w:pPr>
    </w:p>
    <w:p w:rsidR="00513D50" w:rsidRPr="00182169" w:rsidRDefault="00513D50" w:rsidP="001D00B5">
      <w:pPr>
        <w:pStyle w:val="PargrafodaLista"/>
        <w:numPr>
          <w:ilvl w:val="1"/>
          <w:numId w:val="44"/>
        </w:numPr>
        <w:tabs>
          <w:tab w:val="left" w:pos="0"/>
        </w:tabs>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Todos e quaisquer custos incorridos em razão do registro desta </w:t>
      </w:r>
      <w:r w:rsidR="00884201" w:rsidRPr="00182169">
        <w:rPr>
          <w:rFonts w:ascii="Tahoma" w:hAnsi="Tahoma" w:cs="Tahoma"/>
          <w:sz w:val="22"/>
          <w:szCs w:val="22"/>
        </w:rPr>
        <w:t>Escritura de Emissão</w:t>
      </w:r>
      <w:r w:rsidR="008A3774" w:rsidRPr="00182169">
        <w:rPr>
          <w:rFonts w:ascii="Tahoma" w:hAnsi="Tahoma" w:cs="Tahoma"/>
          <w:sz w:val="22"/>
          <w:szCs w:val="22"/>
        </w:rPr>
        <w:t xml:space="preserve"> </w:t>
      </w:r>
      <w:r w:rsidRPr="00182169">
        <w:rPr>
          <w:rFonts w:ascii="Tahoma" w:hAnsi="Tahoma" w:cs="Tahoma"/>
          <w:sz w:val="22"/>
          <w:szCs w:val="22"/>
        </w:rPr>
        <w:t>e seus eventuais aditamentos, e dos atos societários relacionados a esta Emissão, nos registros competentes, serão de responsabilidade exclusiva da Emissora.</w:t>
      </w:r>
    </w:p>
    <w:p w:rsidR="00513D50" w:rsidRPr="00182169" w:rsidRDefault="00513D50" w:rsidP="001D00B5">
      <w:pPr>
        <w:suppressAutoHyphens/>
        <w:spacing w:line="300" w:lineRule="atLeast"/>
        <w:rPr>
          <w:rFonts w:ascii="Tahoma" w:hAnsi="Tahoma" w:cs="Tahoma"/>
          <w:sz w:val="22"/>
          <w:szCs w:val="22"/>
        </w:rPr>
      </w:pPr>
    </w:p>
    <w:p w:rsidR="00513D50" w:rsidRPr="00182169" w:rsidRDefault="00513D50" w:rsidP="001D00B5">
      <w:pPr>
        <w:pStyle w:val="PargrafodaLista"/>
        <w:numPr>
          <w:ilvl w:val="1"/>
          <w:numId w:val="44"/>
        </w:numPr>
        <w:tabs>
          <w:tab w:val="left" w:pos="0"/>
        </w:tabs>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Caso qualquer das disposições desta </w:t>
      </w:r>
      <w:r w:rsidR="00884201" w:rsidRPr="00182169">
        <w:rPr>
          <w:rFonts w:ascii="Tahoma" w:hAnsi="Tahoma" w:cs="Tahoma"/>
          <w:sz w:val="22"/>
          <w:szCs w:val="22"/>
        </w:rPr>
        <w:t>Escritura de Emissão</w:t>
      </w:r>
      <w:r w:rsidRPr="00182169">
        <w:rPr>
          <w:rFonts w:ascii="Tahoma" w:hAnsi="Tahoma" w:cs="Tahoma"/>
          <w:sz w:val="22"/>
          <w:szCs w:val="22"/>
        </w:rPr>
        <w:t xml:space="preserve"> venha a ser julgada ilegal, inválida ou ineficaz, prevalecerão todas as demais disposições não afetadas por tal julgamento, comprometendo-se as partes, em boa-fé, a substituir a disposição afetada por outra que, na medida do possível, produza o mesmo efeito.</w:t>
      </w:r>
    </w:p>
    <w:p w:rsidR="00513D50" w:rsidRPr="00182169" w:rsidRDefault="00513D50" w:rsidP="001D00B5">
      <w:pPr>
        <w:suppressAutoHyphens/>
        <w:spacing w:line="300" w:lineRule="atLeast"/>
        <w:rPr>
          <w:rFonts w:ascii="Tahoma" w:hAnsi="Tahoma" w:cs="Tahoma"/>
          <w:sz w:val="22"/>
          <w:szCs w:val="22"/>
        </w:rPr>
      </w:pPr>
    </w:p>
    <w:p w:rsidR="00513D50" w:rsidRPr="00182169" w:rsidRDefault="00513D50" w:rsidP="001D00B5">
      <w:pPr>
        <w:pStyle w:val="PargrafodaLista"/>
        <w:numPr>
          <w:ilvl w:val="1"/>
          <w:numId w:val="44"/>
        </w:numPr>
        <w:tabs>
          <w:tab w:val="left" w:pos="0"/>
        </w:tabs>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A presente </w:t>
      </w:r>
      <w:r w:rsidR="00884201" w:rsidRPr="00182169">
        <w:rPr>
          <w:rFonts w:ascii="Tahoma" w:hAnsi="Tahoma" w:cs="Tahoma"/>
          <w:sz w:val="22"/>
          <w:szCs w:val="22"/>
        </w:rPr>
        <w:t>Escritura de Emissão</w:t>
      </w:r>
      <w:r w:rsidRPr="00182169">
        <w:rPr>
          <w:rFonts w:ascii="Tahoma" w:hAnsi="Tahoma" w:cs="Tahoma"/>
          <w:sz w:val="22"/>
          <w:szCs w:val="22"/>
        </w:rPr>
        <w:t xml:space="preserve"> e as Debêntures constituem título executivo extrajudicial, nos termos do artigo </w:t>
      </w:r>
      <w:r w:rsidR="00D61DAB" w:rsidRPr="00182169">
        <w:rPr>
          <w:rFonts w:ascii="Tahoma" w:hAnsi="Tahoma" w:cs="Tahoma"/>
          <w:sz w:val="22"/>
          <w:szCs w:val="22"/>
        </w:rPr>
        <w:t>784</w:t>
      </w:r>
      <w:r w:rsidRPr="00182169">
        <w:rPr>
          <w:rFonts w:ascii="Tahoma" w:hAnsi="Tahoma" w:cs="Tahoma"/>
          <w:sz w:val="22"/>
          <w:szCs w:val="22"/>
        </w:rPr>
        <w:t xml:space="preserve">, incisos I e II, do Código de Processo Civil, e as obrigações nelas encerradas estão sujeitas </w:t>
      </w:r>
      <w:r w:rsidR="001F75F9" w:rsidRPr="00182169">
        <w:rPr>
          <w:rFonts w:ascii="Tahoma" w:hAnsi="Tahoma" w:cs="Tahoma"/>
          <w:sz w:val="22"/>
          <w:szCs w:val="22"/>
        </w:rPr>
        <w:t>à</w:t>
      </w:r>
      <w:r w:rsidRPr="00182169">
        <w:rPr>
          <w:rFonts w:ascii="Tahoma" w:hAnsi="Tahoma" w:cs="Tahoma"/>
          <w:sz w:val="22"/>
          <w:szCs w:val="22"/>
        </w:rPr>
        <w:t xml:space="preserve"> execução específica, de acordo com os artigos </w:t>
      </w:r>
      <w:r w:rsidR="00D61DAB" w:rsidRPr="00182169">
        <w:rPr>
          <w:rFonts w:ascii="Tahoma" w:hAnsi="Tahoma" w:cs="Tahoma"/>
          <w:sz w:val="22"/>
          <w:szCs w:val="22"/>
        </w:rPr>
        <w:t xml:space="preserve">538 </w:t>
      </w:r>
      <w:r w:rsidRPr="00182169">
        <w:rPr>
          <w:rFonts w:ascii="Tahoma" w:hAnsi="Tahoma" w:cs="Tahoma"/>
          <w:sz w:val="22"/>
          <w:szCs w:val="22"/>
        </w:rPr>
        <w:t>e seguintes, do Código de Processo Civil.</w:t>
      </w:r>
    </w:p>
    <w:p w:rsidR="00513D50" w:rsidRPr="00182169" w:rsidRDefault="00513D50" w:rsidP="001D00B5">
      <w:pPr>
        <w:suppressAutoHyphens/>
        <w:spacing w:line="300" w:lineRule="atLeast"/>
        <w:rPr>
          <w:rFonts w:ascii="Tahoma" w:hAnsi="Tahoma" w:cs="Tahoma"/>
          <w:sz w:val="22"/>
          <w:szCs w:val="22"/>
        </w:rPr>
      </w:pPr>
    </w:p>
    <w:p w:rsidR="00513D50" w:rsidRPr="00182169" w:rsidRDefault="00513D50" w:rsidP="001D00B5">
      <w:pPr>
        <w:pStyle w:val="PargrafodaLista"/>
        <w:numPr>
          <w:ilvl w:val="1"/>
          <w:numId w:val="44"/>
        </w:numPr>
        <w:tabs>
          <w:tab w:val="left" w:pos="0"/>
        </w:tabs>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Esta </w:t>
      </w:r>
      <w:r w:rsidR="00884201" w:rsidRPr="00182169">
        <w:rPr>
          <w:rFonts w:ascii="Tahoma" w:hAnsi="Tahoma" w:cs="Tahoma"/>
          <w:sz w:val="22"/>
          <w:szCs w:val="22"/>
        </w:rPr>
        <w:t>Escritura de Emissão</w:t>
      </w:r>
      <w:r w:rsidRPr="00182169">
        <w:rPr>
          <w:rFonts w:ascii="Tahoma" w:hAnsi="Tahoma" w:cs="Tahoma"/>
          <w:sz w:val="22"/>
          <w:szCs w:val="22"/>
        </w:rPr>
        <w:t xml:space="preserve"> é regida pelas Leis da República Federativa do Brasil.</w:t>
      </w:r>
    </w:p>
    <w:p w:rsidR="00513D50" w:rsidRPr="00182169" w:rsidRDefault="00513D50" w:rsidP="001D00B5">
      <w:pPr>
        <w:suppressAutoHyphens/>
        <w:spacing w:line="300" w:lineRule="atLeast"/>
        <w:rPr>
          <w:rFonts w:ascii="Tahoma" w:hAnsi="Tahoma" w:cs="Tahoma"/>
          <w:sz w:val="22"/>
          <w:szCs w:val="22"/>
        </w:rPr>
      </w:pPr>
    </w:p>
    <w:p w:rsidR="00513D50" w:rsidRPr="00182169" w:rsidRDefault="00513D50" w:rsidP="001D00B5">
      <w:pPr>
        <w:pStyle w:val="PargrafodaLista"/>
        <w:numPr>
          <w:ilvl w:val="1"/>
          <w:numId w:val="44"/>
        </w:numPr>
        <w:tabs>
          <w:tab w:val="left" w:pos="0"/>
        </w:tabs>
        <w:suppressAutoHyphens/>
        <w:spacing w:line="300" w:lineRule="atLeast"/>
        <w:ind w:left="0" w:firstLine="0"/>
        <w:rPr>
          <w:rFonts w:ascii="Tahoma" w:hAnsi="Tahoma" w:cs="Tahoma"/>
          <w:sz w:val="22"/>
          <w:szCs w:val="22"/>
        </w:rPr>
      </w:pPr>
      <w:r w:rsidRPr="00182169">
        <w:rPr>
          <w:rFonts w:ascii="Tahoma" w:hAnsi="Tahoma" w:cs="Tahoma"/>
          <w:sz w:val="22"/>
          <w:szCs w:val="22"/>
        </w:rPr>
        <w:t xml:space="preserve">Exceto se previsto de outra forma nesta </w:t>
      </w:r>
      <w:r w:rsidR="00884201" w:rsidRPr="00182169">
        <w:rPr>
          <w:rFonts w:ascii="Tahoma" w:hAnsi="Tahoma" w:cs="Tahoma"/>
          <w:sz w:val="22"/>
          <w:szCs w:val="22"/>
        </w:rPr>
        <w:t>Escritura de Emissão</w:t>
      </w:r>
      <w:r w:rsidRPr="00182169">
        <w:rPr>
          <w:rFonts w:ascii="Tahoma" w:hAnsi="Tahoma" w:cs="Tahoma"/>
          <w:sz w:val="22"/>
          <w:szCs w:val="22"/>
        </w:rPr>
        <w:t xml:space="preserve">, os prazos estabelecidos na presente </w:t>
      </w:r>
      <w:r w:rsidR="00884201" w:rsidRPr="00182169">
        <w:rPr>
          <w:rFonts w:ascii="Tahoma" w:hAnsi="Tahoma" w:cs="Tahoma"/>
          <w:sz w:val="22"/>
          <w:szCs w:val="22"/>
        </w:rPr>
        <w:t>Escritura de Emissão</w:t>
      </w:r>
      <w:r w:rsidRPr="00182169">
        <w:rPr>
          <w:rFonts w:ascii="Tahoma" w:hAnsi="Tahoma" w:cs="Tahoma"/>
          <w:sz w:val="22"/>
          <w:szCs w:val="22"/>
        </w:rPr>
        <w:t xml:space="preserve"> serão computados de acordo com a regra prescrita no artigo 132 do Código Civil, sendo excluído o dia do começo e incluído o do vencimento.</w:t>
      </w:r>
      <w:r w:rsidRPr="00182169">
        <w:rPr>
          <w:rFonts w:ascii="Tahoma" w:hAnsi="Tahoma" w:cs="Tahoma"/>
          <w:sz w:val="22"/>
          <w:szCs w:val="22"/>
          <w:u w:val="single"/>
        </w:rPr>
        <w:t xml:space="preserve"> </w:t>
      </w:r>
    </w:p>
    <w:p w:rsidR="002507A8" w:rsidRPr="00182169" w:rsidRDefault="002507A8" w:rsidP="001D00B5">
      <w:pPr>
        <w:spacing w:line="300" w:lineRule="atLeast"/>
        <w:jc w:val="left"/>
        <w:rPr>
          <w:rFonts w:ascii="Tahoma" w:hAnsi="Tahoma" w:cs="Tahoma"/>
          <w:sz w:val="22"/>
          <w:szCs w:val="22"/>
        </w:rPr>
      </w:pPr>
    </w:p>
    <w:p w:rsidR="00513D50" w:rsidRPr="00182169" w:rsidRDefault="00513D50" w:rsidP="009132D6">
      <w:pPr>
        <w:pStyle w:val="Ttulo1"/>
        <w:keepLines/>
        <w:numPr>
          <w:ilvl w:val="0"/>
          <w:numId w:val="44"/>
        </w:numPr>
        <w:tabs>
          <w:tab w:val="left" w:pos="142"/>
        </w:tabs>
        <w:spacing w:line="300" w:lineRule="atLeast"/>
        <w:ind w:left="0" w:hanging="284"/>
        <w:jc w:val="center"/>
        <w:rPr>
          <w:rFonts w:ascii="Tahoma" w:hAnsi="Tahoma" w:cs="Tahoma"/>
          <w:sz w:val="22"/>
          <w:szCs w:val="22"/>
        </w:rPr>
      </w:pPr>
      <w:bookmarkStart w:id="130" w:name="_Toc377552179"/>
      <w:bookmarkStart w:id="131" w:name="_Toc23733308"/>
      <w:r w:rsidRPr="00182169">
        <w:rPr>
          <w:rFonts w:ascii="Tahoma" w:hAnsi="Tahoma" w:cs="Tahoma"/>
          <w:sz w:val="22"/>
          <w:szCs w:val="22"/>
        </w:rPr>
        <w:lastRenderedPageBreak/>
        <w:t xml:space="preserve">CLÁUSULA </w:t>
      </w:r>
      <w:r w:rsidR="000923E8" w:rsidRPr="00182169">
        <w:rPr>
          <w:rFonts w:ascii="Tahoma" w:hAnsi="Tahoma" w:cs="Tahoma"/>
          <w:sz w:val="22"/>
          <w:szCs w:val="22"/>
        </w:rPr>
        <w:t xml:space="preserve">DÉCIMA PRIMEIRA </w:t>
      </w:r>
      <w:r w:rsidRPr="00182169">
        <w:rPr>
          <w:rFonts w:ascii="Tahoma" w:hAnsi="Tahoma" w:cs="Tahoma"/>
          <w:sz w:val="22"/>
          <w:szCs w:val="22"/>
        </w:rPr>
        <w:t>– DO FORO</w:t>
      </w:r>
      <w:bookmarkEnd w:id="130"/>
      <w:bookmarkEnd w:id="131"/>
    </w:p>
    <w:p w:rsidR="00513D50" w:rsidRPr="00182169" w:rsidRDefault="00513D50" w:rsidP="009132D6">
      <w:pPr>
        <w:keepNext/>
        <w:keepLines/>
        <w:suppressAutoHyphens/>
        <w:spacing w:line="300" w:lineRule="atLeast"/>
        <w:rPr>
          <w:rFonts w:ascii="Tahoma" w:hAnsi="Tahoma" w:cs="Tahoma"/>
          <w:sz w:val="22"/>
          <w:szCs w:val="22"/>
        </w:rPr>
      </w:pPr>
    </w:p>
    <w:p w:rsidR="00513D50" w:rsidRPr="00182169" w:rsidRDefault="00513D50" w:rsidP="001D00B5">
      <w:pPr>
        <w:pStyle w:val="PargrafodaLista"/>
        <w:numPr>
          <w:ilvl w:val="1"/>
          <w:numId w:val="44"/>
        </w:numPr>
        <w:tabs>
          <w:tab w:val="left" w:pos="0"/>
        </w:tabs>
        <w:suppressAutoHyphens/>
        <w:spacing w:line="300" w:lineRule="atLeast"/>
        <w:ind w:left="0" w:firstLine="0"/>
        <w:rPr>
          <w:rFonts w:ascii="Tahoma" w:hAnsi="Tahoma" w:cs="Tahoma"/>
          <w:sz w:val="22"/>
          <w:szCs w:val="22"/>
        </w:rPr>
      </w:pPr>
      <w:r w:rsidRPr="00182169">
        <w:rPr>
          <w:rFonts w:ascii="Tahoma" w:hAnsi="Tahoma" w:cs="Tahoma"/>
          <w:sz w:val="22"/>
          <w:szCs w:val="22"/>
        </w:rPr>
        <w:t>Fica eleito o foro da Comarca d</w:t>
      </w:r>
      <w:r w:rsidR="00205D77" w:rsidRPr="00182169">
        <w:rPr>
          <w:rFonts w:ascii="Tahoma" w:hAnsi="Tahoma" w:cs="Tahoma"/>
          <w:sz w:val="22"/>
          <w:szCs w:val="22"/>
        </w:rPr>
        <w:t>a</w:t>
      </w:r>
      <w:r w:rsidR="0051733F" w:rsidRPr="00182169">
        <w:rPr>
          <w:rFonts w:ascii="Tahoma" w:hAnsi="Tahoma" w:cs="Tahoma"/>
          <w:sz w:val="22"/>
          <w:szCs w:val="22"/>
        </w:rPr>
        <w:t xml:space="preserve"> </w:t>
      </w:r>
      <w:r w:rsidR="00205D77" w:rsidRPr="00182169">
        <w:rPr>
          <w:rFonts w:ascii="Tahoma" w:hAnsi="Tahoma" w:cs="Tahoma"/>
          <w:sz w:val="22"/>
          <w:szCs w:val="22"/>
        </w:rPr>
        <w:t xml:space="preserve">Cidade de São Paulo, </w:t>
      </w:r>
      <w:r w:rsidR="009B547E" w:rsidRPr="00182169">
        <w:rPr>
          <w:rFonts w:ascii="Tahoma" w:hAnsi="Tahoma" w:cs="Tahoma"/>
          <w:sz w:val="22"/>
          <w:szCs w:val="22"/>
        </w:rPr>
        <w:t xml:space="preserve">Estado </w:t>
      </w:r>
      <w:r w:rsidR="0051733F" w:rsidRPr="00182169">
        <w:rPr>
          <w:rFonts w:ascii="Tahoma" w:hAnsi="Tahoma" w:cs="Tahoma"/>
          <w:sz w:val="22"/>
          <w:szCs w:val="22"/>
        </w:rPr>
        <w:t>d</w:t>
      </w:r>
      <w:r w:rsidR="00205D77" w:rsidRPr="00182169">
        <w:rPr>
          <w:rFonts w:ascii="Tahoma" w:hAnsi="Tahoma" w:cs="Tahoma"/>
          <w:sz w:val="22"/>
          <w:szCs w:val="22"/>
        </w:rPr>
        <w:t>e</w:t>
      </w:r>
      <w:r w:rsidR="0051733F" w:rsidRPr="00182169">
        <w:rPr>
          <w:rFonts w:ascii="Tahoma" w:hAnsi="Tahoma" w:cs="Tahoma"/>
          <w:sz w:val="22"/>
          <w:szCs w:val="22"/>
        </w:rPr>
        <w:t xml:space="preserve"> </w:t>
      </w:r>
      <w:r w:rsidR="00205D77" w:rsidRPr="00182169">
        <w:rPr>
          <w:rFonts w:ascii="Tahoma" w:hAnsi="Tahoma" w:cs="Tahoma"/>
          <w:sz w:val="22"/>
          <w:szCs w:val="22"/>
        </w:rPr>
        <w:t xml:space="preserve">São Paulo, </w:t>
      </w:r>
      <w:r w:rsidRPr="00182169">
        <w:rPr>
          <w:rFonts w:ascii="Tahoma" w:hAnsi="Tahoma" w:cs="Tahoma"/>
          <w:sz w:val="22"/>
          <w:szCs w:val="22"/>
        </w:rPr>
        <w:t xml:space="preserve">com exclusão de qualquer outro, por mais privilegiado que seja ou venha a ser, para dirimir as questões porventura oriundas desta </w:t>
      </w:r>
      <w:r w:rsidR="00884201" w:rsidRPr="00182169">
        <w:rPr>
          <w:rFonts w:ascii="Tahoma" w:hAnsi="Tahoma" w:cs="Tahoma"/>
          <w:sz w:val="22"/>
          <w:szCs w:val="22"/>
        </w:rPr>
        <w:t>Escritura de Emissão</w:t>
      </w:r>
      <w:r w:rsidRPr="00182169">
        <w:rPr>
          <w:rFonts w:ascii="Tahoma" w:hAnsi="Tahoma" w:cs="Tahoma"/>
          <w:sz w:val="22"/>
          <w:szCs w:val="22"/>
        </w:rPr>
        <w:t>.</w:t>
      </w:r>
      <w:r w:rsidR="001F75F9" w:rsidRPr="00182169">
        <w:rPr>
          <w:rFonts w:ascii="Tahoma" w:hAnsi="Tahoma" w:cs="Tahoma"/>
          <w:sz w:val="22"/>
          <w:szCs w:val="22"/>
        </w:rPr>
        <w:t xml:space="preserve"> </w:t>
      </w:r>
    </w:p>
    <w:p w:rsidR="00513D50" w:rsidRPr="00182169" w:rsidRDefault="00513D50" w:rsidP="001D00B5">
      <w:pPr>
        <w:suppressAutoHyphens/>
        <w:spacing w:line="300" w:lineRule="atLeast"/>
        <w:rPr>
          <w:rFonts w:ascii="Tahoma" w:hAnsi="Tahoma" w:cs="Tahoma"/>
          <w:sz w:val="22"/>
          <w:szCs w:val="22"/>
        </w:rPr>
      </w:pPr>
    </w:p>
    <w:p w:rsidR="00513D50" w:rsidRPr="00182169" w:rsidRDefault="00513D50" w:rsidP="001D00B5">
      <w:pPr>
        <w:suppressAutoHyphens/>
        <w:spacing w:line="300" w:lineRule="atLeast"/>
        <w:rPr>
          <w:rFonts w:ascii="Tahoma" w:hAnsi="Tahoma" w:cs="Tahoma"/>
          <w:sz w:val="22"/>
          <w:szCs w:val="22"/>
        </w:rPr>
      </w:pPr>
      <w:r w:rsidRPr="00182169">
        <w:rPr>
          <w:rFonts w:ascii="Tahoma" w:hAnsi="Tahoma" w:cs="Tahoma"/>
          <w:sz w:val="22"/>
          <w:szCs w:val="22"/>
        </w:rPr>
        <w:t xml:space="preserve">E por estarem assim justas e contratadas, firmam a presente </w:t>
      </w:r>
      <w:r w:rsidR="00884201" w:rsidRPr="00182169">
        <w:rPr>
          <w:rFonts w:ascii="Tahoma" w:hAnsi="Tahoma" w:cs="Tahoma"/>
          <w:sz w:val="22"/>
          <w:szCs w:val="22"/>
        </w:rPr>
        <w:t>Escritura de Emissão</w:t>
      </w:r>
      <w:r w:rsidRPr="00182169">
        <w:rPr>
          <w:rFonts w:ascii="Tahoma" w:hAnsi="Tahoma" w:cs="Tahoma"/>
          <w:sz w:val="22"/>
          <w:szCs w:val="22"/>
        </w:rPr>
        <w:t xml:space="preserve"> a Emis</w:t>
      </w:r>
      <w:r w:rsidR="00F970A1" w:rsidRPr="00182169">
        <w:rPr>
          <w:rFonts w:ascii="Tahoma" w:hAnsi="Tahoma" w:cs="Tahoma"/>
          <w:sz w:val="22"/>
          <w:szCs w:val="22"/>
        </w:rPr>
        <w:t>sora</w:t>
      </w:r>
      <w:r w:rsidR="003D41E5" w:rsidRPr="00182169">
        <w:rPr>
          <w:rFonts w:ascii="Tahoma" w:hAnsi="Tahoma" w:cs="Tahoma"/>
          <w:sz w:val="22"/>
          <w:szCs w:val="22"/>
        </w:rPr>
        <w:t xml:space="preserve"> e</w:t>
      </w:r>
      <w:r w:rsidR="00F970A1" w:rsidRPr="00182169">
        <w:rPr>
          <w:rFonts w:ascii="Tahoma" w:hAnsi="Tahoma" w:cs="Tahoma"/>
          <w:sz w:val="22"/>
          <w:szCs w:val="22"/>
        </w:rPr>
        <w:t xml:space="preserve"> o Agente Fiduciário</w:t>
      </w:r>
      <w:r w:rsidR="00097072" w:rsidRPr="00182169">
        <w:rPr>
          <w:rFonts w:ascii="Tahoma" w:hAnsi="Tahoma" w:cs="Tahoma"/>
          <w:sz w:val="22"/>
          <w:szCs w:val="22"/>
        </w:rPr>
        <w:t xml:space="preserve"> </w:t>
      </w:r>
      <w:r w:rsidR="00F970A1" w:rsidRPr="00182169">
        <w:rPr>
          <w:rFonts w:ascii="Tahoma" w:hAnsi="Tahoma" w:cs="Tahoma"/>
          <w:sz w:val="22"/>
          <w:szCs w:val="22"/>
        </w:rPr>
        <w:t xml:space="preserve">em </w:t>
      </w:r>
      <w:r w:rsidR="00604D3D" w:rsidRPr="00182169">
        <w:rPr>
          <w:rFonts w:ascii="Tahoma" w:hAnsi="Tahoma" w:cs="Tahoma"/>
          <w:sz w:val="22"/>
          <w:szCs w:val="22"/>
        </w:rPr>
        <w:t>4</w:t>
      </w:r>
      <w:r w:rsidRPr="00182169">
        <w:rPr>
          <w:rFonts w:ascii="Tahoma" w:hAnsi="Tahoma" w:cs="Tahoma"/>
          <w:sz w:val="22"/>
          <w:szCs w:val="22"/>
        </w:rPr>
        <w:t xml:space="preserve"> (</w:t>
      </w:r>
      <w:r w:rsidR="00604D3D" w:rsidRPr="00182169">
        <w:rPr>
          <w:rFonts w:ascii="Tahoma" w:hAnsi="Tahoma" w:cs="Tahoma"/>
          <w:sz w:val="22"/>
          <w:szCs w:val="22"/>
        </w:rPr>
        <w:t>quatro</w:t>
      </w:r>
      <w:r w:rsidRPr="00182169">
        <w:rPr>
          <w:rFonts w:ascii="Tahoma" w:hAnsi="Tahoma" w:cs="Tahoma"/>
          <w:sz w:val="22"/>
          <w:szCs w:val="22"/>
        </w:rPr>
        <w:t>) vias de igual forma e teor e para o mesmo fim, em conjunto com as 2 (duas) testemunhas abaixo assinadas.</w:t>
      </w:r>
    </w:p>
    <w:p w:rsidR="00513D50" w:rsidRPr="00182169" w:rsidRDefault="00513D50" w:rsidP="001D00B5">
      <w:pPr>
        <w:suppressAutoHyphens/>
        <w:spacing w:line="300" w:lineRule="atLeast"/>
        <w:rPr>
          <w:rFonts w:ascii="Tahoma" w:hAnsi="Tahoma" w:cs="Tahoma"/>
          <w:sz w:val="22"/>
          <w:szCs w:val="22"/>
        </w:rPr>
      </w:pPr>
    </w:p>
    <w:p w:rsidR="00B36844" w:rsidRPr="00182169" w:rsidRDefault="00205D77" w:rsidP="001D00B5">
      <w:pPr>
        <w:suppressAutoHyphens/>
        <w:spacing w:line="300" w:lineRule="atLeast"/>
        <w:jc w:val="center"/>
        <w:rPr>
          <w:rFonts w:ascii="Tahoma" w:hAnsi="Tahoma" w:cs="Tahoma"/>
          <w:sz w:val="22"/>
          <w:szCs w:val="22"/>
        </w:rPr>
      </w:pPr>
      <w:r w:rsidRPr="00182169">
        <w:rPr>
          <w:rFonts w:ascii="Tahoma" w:hAnsi="Tahoma" w:cs="Tahoma"/>
          <w:sz w:val="22"/>
          <w:szCs w:val="22"/>
        </w:rPr>
        <w:t>São Paulo</w:t>
      </w:r>
      <w:r w:rsidR="00513D50" w:rsidRPr="00182169">
        <w:rPr>
          <w:rFonts w:ascii="Tahoma" w:hAnsi="Tahoma" w:cs="Tahoma"/>
          <w:sz w:val="22"/>
          <w:szCs w:val="22"/>
        </w:rPr>
        <w:t xml:space="preserve">, </w:t>
      </w:r>
      <w:r w:rsidR="002B3E44" w:rsidRPr="00182169">
        <w:rPr>
          <w:rFonts w:ascii="Tahoma" w:hAnsi="Tahoma" w:cs="Tahoma"/>
          <w:sz w:val="22"/>
          <w:szCs w:val="22"/>
        </w:rPr>
        <w:t xml:space="preserve">12 </w:t>
      </w:r>
      <w:r w:rsidR="00513D50" w:rsidRPr="00182169">
        <w:rPr>
          <w:rFonts w:ascii="Tahoma" w:hAnsi="Tahoma" w:cs="Tahoma"/>
          <w:bCs/>
          <w:sz w:val="22"/>
          <w:szCs w:val="22"/>
        </w:rPr>
        <w:t>de</w:t>
      </w:r>
      <w:r w:rsidR="006D27DA" w:rsidRPr="00182169">
        <w:rPr>
          <w:rFonts w:ascii="Tahoma" w:hAnsi="Tahoma" w:cs="Tahoma"/>
          <w:bCs/>
          <w:sz w:val="22"/>
          <w:szCs w:val="22"/>
        </w:rPr>
        <w:t xml:space="preserve"> </w:t>
      </w:r>
      <w:r w:rsidR="00CC2621" w:rsidRPr="00182169">
        <w:rPr>
          <w:rFonts w:ascii="Tahoma" w:hAnsi="Tahoma" w:cs="Tahoma"/>
          <w:bCs/>
          <w:sz w:val="22"/>
          <w:szCs w:val="22"/>
        </w:rPr>
        <w:t>novembro</w:t>
      </w:r>
      <w:r w:rsidR="009D4928" w:rsidRPr="00182169">
        <w:rPr>
          <w:rFonts w:ascii="Tahoma" w:hAnsi="Tahoma" w:cs="Tahoma"/>
          <w:bCs/>
          <w:sz w:val="22"/>
          <w:szCs w:val="22"/>
        </w:rPr>
        <w:t xml:space="preserve"> </w:t>
      </w:r>
      <w:r w:rsidR="00751C98" w:rsidRPr="00182169">
        <w:rPr>
          <w:rFonts w:ascii="Tahoma" w:hAnsi="Tahoma" w:cs="Tahoma"/>
          <w:sz w:val="22"/>
          <w:szCs w:val="22"/>
        </w:rPr>
        <w:t>de 201</w:t>
      </w:r>
      <w:r w:rsidR="00F13F68" w:rsidRPr="00182169">
        <w:rPr>
          <w:rFonts w:ascii="Tahoma" w:hAnsi="Tahoma" w:cs="Tahoma"/>
          <w:sz w:val="22"/>
          <w:szCs w:val="22"/>
        </w:rPr>
        <w:t>9</w:t>
      </w:r>
      <w:r w:rsidR="00513D50" w:rsidRPr="00182169">
        <w:rPr>
          <w:rFonts w:ascii="Tahoma" w:hAnsi="Tahoma" w:cs="Tahoma"/>
          <w:sz w:val="22"/>
          <w:szCs w:val="22"/>
        </w:rPr>
        <w:t>.</w:t>
      </w:r>
    </w:p>
    <w:p w:rsidR="009132D6" w:rsidRPr="00182169" w:rsidRDefault="009132D6" w:rsidP="001D00B5">
      <w:pPr>
        <w:suppressAutoHyphens/>
        <w:spacing w:line="300" w:lineRule="atLeast"/>
        <w:jc w:val="center"/>
        <w:rPr>
          <w:rFonts w:ascii="Tahoma" w:hAnsi="Tahoma" w:cs="Tahoma"/>
          <w:sz w:val="22"/>
          <w:szCs w:val="22"/>
        </w:rPr>
      </w:pPr>
    </w:p>
    <w:p w:rsidR="009132D6" w:rsidRPr="00D275E0" w:rsidRDefault="009132D6" w:rsidP="001D00B5">
      <w:pPr>
        <w:suppressAutoHyphens/>
        <w:spacing w:line="300" w:lineRule="atLeast"/>
        <w:jc w:val="center"/>
        <w:rPr>
          <w:rFonts w:ascii="Tahoma" w:hAnsi="Tahoma"/>
          <w:sz w:val="22"/>
        </w:rPr>
      </w:pPr>
      <w:r w:rsidRPr="00D275E0">
        <w:rPr>
          <w:rFonts w:ascii="Tahoma" w:hAnsi="Tahoma"/>
          <w:sz w:val="22"/>
        </w:rPr>
        <w:t>(As assinaturas se encontram nas três páginas seguintes)</w:t>
      </w:r>
    </w:p>
    <w:p w:rsidR="009132D6" w:rsidRPr="00D275E0" w:rsidRDefault="009132D6" w:rsidP="001D00B5">
      <w:pPr>
        <w:suppressAutoHyphens/>
        <w:spacing w:line="300" w:lineRule="atLeast"/>
        <w:jc w:val="center"/>
        <w:rPr>
          <w:rFonts w:ascii="Tahoma" w:hAnsi="Tahoma"/>
          <w:sz w:val="22"/>
        </w:rPr>
      </w:pPr>
    </w:p>
    <w:p w:rsidR="009132D6" w:rsidRPr="00D275E0" w:rsidRDefault="009132D6" w:rsidP="001D00B5">
      <w:pPr>
        <w:suppressAutoHyphens/>
        <w:spacing w:line="300" w:lineRule="atLeast"/>
        <w:jc w:val="center"/>
        <w:rPr>
          <w:rFonts w:ascii="Tahoma" w:hAnsi="Tahoma"/>
          <w:sz w:val="22"/>
        </w:rPr>
      </w:pPr>
      <w:r w:rsidRPr="00D275E0">
        <w:rPr>
          <w:rFonts w:ascii="Tahoma" w:hAnsi="Tahoma"/>
          <w:sz w:val="22"/>
        </w:rPr>
        <w:t>(O restante da página foi intencionalmente deixado em branco)</w:t>
      </w:r>
    </w:p>
    <w:p w:rsidR="00B606B2" w:rsidRPr="00182169" w:rsidRDefault="00B606B2" w:rsidP="001D00B5">
      <w:pPr>
        <w:pStyle w:val="Corpodetexto2"/>
        <w:suppressAutoHyphens/>
        <w:spacing w:line="300" w:lineRule="atLeast"/>
        <w:jc w:val="both"/>
        <w:rPr>
          <w:rFonts w:ascii="Tahoma" w:hAnsi="Tahoma" w:cs="Tahoma"/>
          <w:b w:val="0"/>
          <w:sz w:val="22"/>
          <w:szCs w:val="22"/>
        </w:rPr>
      </w:pPr>
    </w:p>
    <w:p w:rsidR="00D925ED" w:rsidRPr="00182169" w:rsidRDefault="00D925ED" w:rsidP="001D00B5">
      <w:pPr>
        <w:pStyle w:val="Corpodetexto2"/>
        <w:suppressAutoHyphens/>
        <w:spacing w:line="300" w:lineRule="atLeast"/>
        <w:jc w:val="both"/>
        <w:rPr>
          <w:rFonts w:ascii="Tahoma" w:hAnsi="Tahoma" w:cs="Tahoma"/>
          <w:b w:val="0"/>
          <w:sz w:val="22"/>
          <w:szCs w:val="22"/>
        </w:rPr>
        <w:sectPr w:rsidR="00D925ED" w:rsidRPr="00182169" w:rsidSect="00D925ED">
          <w:footerReference w:type="default" r:id="rId18"/>
          <w:pgSz w:w="11906" w:h="16838" w:code="9"/>
          <w:pgMar w:top="2268" w:right="1418" w:bottom="2552" w:left="1701" w:header="567" w:footer="1681" w:gutter="0"/>
          <w:paperSrc w:first="15" w:other="15"/>
          <w:pgNumType w:start="1" w:chapStyle="1"/>
          <w:cols w:space="720"/>
          <w:noEndnote/>
          <w:docGrid w:linePitch="354"/>
        </w:sectPr>
      </w:pPr>
    </w:p>
    <w:p w:rsidR="004C6C63" w:rsidRPr="00182169" w:rsidRDefault="00D925ED" w:rsidP="001D00B5">
      <w:pPr>
        <w:pStyle w:val="Corpodetexto2"/>
        <w:suppressAutoHyphens/>
        <w:spacing w:line="300" w:lineRule="atLeast"/>
        <w:jc w:val="both"/>
        <w:rPr>
          <w:rFonts w:ascii="Tahoma" w:hAnsi="Tahoma" w:cs="Tahoma"/>
          <w:b w:val="0"/>
          <w:i/>
          <w:sz w:val="22"/>
          <w:szCs w:val="22"/>
        </w:rPr>
      </w:pPr>
      <w:r w:rsidRPr="00182169">
        <w:rPr>
          <w:rFonts w:ascii="Tahoma" w:hAnsi="Tahoma" w:cs="Tahoma"/>
          <w:b w:val="0"/>
          <w:i/>
          <w:sz w:val="22"/>
          <w:szCs w:val="22"/>
        </w:rPr>
        <w:lastRenderedPageBreak/>
        <w:t xml:space="preserve">(Página de Assinaturas </w:t>
      </w:r>
      <w:r w:rsidR="004C6C63" w:rsidRPr="00182169">
        <w:rPr>
          <w:rFonts w:ascii="Tahoma" w:hAnsi="Tahoma" w:cs="Tahoma"/>
          <w:b w:val="0"/>
          <w:i/>
          <w:sz w:val="22"/>
          <w:szCs w:val="22"/>
        </w:rPr>
        <w:t>1/</w:t>
      </w:r>
      <w:r w:rsidRPr="00182169">
        <w:rPr>
          <w:rFonts w:ascii="Tahoma" w:hAnsi="Tahoma" w:cs="Tahoma"/>
          <w:b w:val="0"/>
          <w:i/>
          <w:sz w:val="22"/>
          <w:szCs w:val="22"/>
        </w:rPr>
        <w:t>3</w:t>
      </w:r>
      <w:r w:rsidR="008A65AC" w:rsidRPr="00182169">
        <w:rPr>
          <w:rFonts w:ascii="Tahoma" w:hAnsi="Tahoma" w:cs="Tahoma"/>
          <w:b w:val="0"/>
          <w:i/>
          <w:sz w:val="22"/>
          <w:szCs w:val="22"/>
        </w:rPr>
        <w:t xml:space="preserve"> </w:t>
      </w:r>
      <w:r w:rsidRPr="00182169">
        <w:rPr>
          <w:rFonts w:ascii="Tahoma" w:hAnsi="Tahoma" w:cs="Tahoma"/>
          <w:b w:val="0"/>
          <w:i/>
          <w:sz w:val="22"/>
          <w:szCs w:val="22"/>
        </w:rPr>
        <w:t>da Escritura Particular da 1ª (Primeira) Emissão de Debêntures Simples, não Conversíveis em Ações, da Espécie com Garantia Real, em Série Única, para Distribuição Pública, com Esforços Restritos, da SCG IV Holding S.A.)</w:t>
      </w:r>
    </w:p>
    <w:p w:rsidR="00F970A1" w:rsidRPr="00182169" w:rsidRDefault="00F970A1" w:rsidP="001D00B5">
      <w:pPr>
        <w:suppressAutoHyphens/>
        <w:spacing w:line="300" w:lineRule="atLeast"/>
        <w:rPr>
          <w:rFonts w:ascii="Tahoma" w:hAnsi="Tahoma" w:cs="Tahoma"/>
          <w:sz w:val="22"/>
          <w:szCs w:val="22"/>
        </w:rPr>
      </w:pPr>
    </w:p>
    <w:p w:rsidR="00D925ED" w:rsidRPr="00182169" w:rsidRDefault="00D925ED" w:rsidP="001D00B5">
      <w:pPr>
        <w:suppressAutoHyphens/>
        <w:spacing w:line="300" w:lineRule="atLeast"/>
        <w:rPr>
          <w:rFonts w:ascii="Tahoma" w:hAnsi="Tahoma" w:cs="Tahoma"/>
          <w:sz w:val="22"/>
          <w:szCs w:val="22"/>
        </w:rPr>
      </w:pPr>
    </w:p>
    <w:p w:rsidR="00D925ED" w:rsidRPr="00182169" w:rsidRDefault="00D925ED" w:rsidP="001D00B5">
      <w:pPr>
        <w:suppressAutoHyphens/>
        <w:spacing w:line="300" w:lineRule="atLeast"/>
        <w:rPr>
          <w:rFonts w:ascii="Tahoma" w:hAnsi="Tahoma" w:cs="Tahoma"/>
          <w:sz w:val="22"/>
          <w:szCs w:val="22"/>
        </w:rPr>
      </w:pPr>
    </w:p>
    <w:p w:rsidR="00D925ED" w:rsidRPr="00182169" w:rsidRDefault="00D925ED" w:rsidP="001D00B5">
      <w:pPr>
        <w:suppressAutoHyphens/>
        <w:spacing w:line="300" w:lineRule="atLeast"/>
        <w:rPr>
          <w:rFonts w:ascii="Tahoma" w:hAnsi="Tahoma" w:cs="Tahoma"/>
          <w:sz w:val="22"/>
          <w:szCs w:val="22"/>
        </w:rPr>
      </w:pPr>
    </w:p>
    <w:p w:rsidR="00B606B2" w:rsidRPr="00182169" w:rsidRDefault="00B606B2" w:rsidP="001D00B5">
      <w:pPr>
        <w:suppressAutoHyphens/>
        <w:spacing w:line="300" w:lineRule="atLeast"/>
        <w:rPr>
          <w:rFonts w:ascii="Tahoma" w:hAnsi="Tahoma" w:cs="Tahoma"/>
          <w:sz w:val="22"/>
          <w:szCs w:val="22"/>
        </w:rPr>
      </w:pPr>
    </w:p>
    <w:p w:rsidR="00F970A1" w:rsidRPr="00182169" w:rsidRDefault="008D1C08" w:rsidP="001D00B5">
      <w:pPr>
        <w:suppressAutoHyphens/>
        <w:spacing w:line="300" w:lineRule="atLeast"/>
        <w:jc w:val="center"/>
        <w:rPr>
          <w:rFonts w:ascii="Tahoma" w:hAnsi="Tahoma" w:cs="Tahoma"/>
          <w:b/>
          <w:bCs/>
          <w:color w:val="000000"/>
          <w:sz w:val="22"/>
          <w:szCs w:val="22"/>
          <w:lang w:val="en-US"/>
        </w:rPr>
      </w:pPr>
      <w:r w:rsidRPr="00182169">
        <w:rPr>
          <w:rFonts w:ascii="Tahoma" w:hAnsi="Tahoma" w:cs="Tahoma"/>
          <w:b/>
          <w:bCs/>
          <w:color w:val="000000"/>
          <w:sz w:val="22"/>
          <w:szCs w:val="22"/>
          <w:lang w:val="en-US"/>
        </w:rPr>
        <w:t>SCG IV HOLDING S.A.</w:t>
      </w:r>
    </w:p>
    <w:p w:rsidR="00D925ED" w:rsidRPr="00182169" w:rsidRDefault="00D925ED" w:rsidP="001D00B5">
      <w:pPr>
        <w:suppressAutoHyphens/>
        <w:spacing w:line="300" w:lineRule="atLeast"/>
        <w:jc w:val="center"/>
        <w:rPr>
          <w:rFonts w:ascii="Tahoma" w:hAnsi="Tahoma" w:cs="Tahoma"/>
          <w:i/>
          <w:sz w:val="22"/>
          <w:szCs w:val="22"/>
          <w:lang w:val="en-US"/>
        </w:rPr>
      </w:pPr>
      <w:r w:rsidRPr="00182169">
        <w:rPr>
          <w:rFonts w:ascii="Tahoma" w:hAnsi="Tahoma" w:cs="Tahoma"/>
          <w:i/>
          <w:sz w:val="22"/>
          <w:szCs w:val="22"/>
          <w:lang w:val="en-US"/>
        </w:rPr>
        <w:t>como Emissora</w:t>
      </w:r>
    </w:p>
    <w:p w:rsidR="00097072" w:rsidRPr="00182169" w:rsidRDefault="00097072" w:rsidP="001D00B5">
      <w:pPr>
        <w:suppressAutoHyphens/>
        <w:spacing w:line="300" w:lineRule="atLeast"/>
        <w:rPr>
          <w:rFonts w:ascii="Tahoma" w:hAnsi="Tahoma" w:cs="Tahoma"/>
          <w:sz w:val="22"/>
          <w:szCs w:val="22"/>
          <w:lang w:val="en-US"/>
        </w:rPr>
      </w:pPr>
    </w:p>
    <w:p w:rsidR="00097072" w:rsidRPr="00182169" w:rsidRDefault="00097072" w:rsidP="001D00B5">
      <w:pPr>
        <w:suppressAutoHyphens/>
        <w:spacing w:line="300" w:lineRule="atLeast"/>
        <w:rPr>
          <w:rFonts w:ascii="Tahoma" w:hAnsi="Tahoma" w:cs="Tahoma"/>
          <w:sz w:val="22"/>
          <w:szCs w:val="22"/>
          <w:lang w:val="en-US"/>
        </w:rPr>
      </w:pPr>
    </w:p>
    <w:p w:rsidR="00097072" w:rsidRPr="00182169" w:rsidRDefault="00097072" w:rsidP="001D00B5">
      <w:pPr>
        <w:suppressAutoHyphens/>
        <w:spacing w:line="300" w:lineRule="atLeast"/>
        <w:rPr>
          <w:rFonts w:ascii="Tahoma" w:hAnsi="Tahoma" w:cs="Tahoma"/>
          <w:sz w:val="22"/>
          <w:szCs w:val="22"/>
          <w:lang w:val="en-US"/>
        </w:rPr>
      </w:pPr>
    </w:p>
    <w:tbl>
      <w:tblPr>
        <w:tblW w:w="0" w:type="auto"/>
        <w:jc w:val="center"/>
        <w:tblLook w:val="01E0" w:firstRow="1" w:lastRow="1" w:firstColumn="1" w:lastColumn="1" w:noHBand="0" w:noVBand="0"/>
      </w:tblPr>
      <w:tblGrid>
        <w:gridCol w:w="4394"/>
        <w:gridCol w:w="4393"/>
      </w:tblGrid>
      <w:tr w:rsidR="00F970A1" w:rsidRPr="00182169" w:rsidTr="0000040F">
        <w:trPr>
          <w:jc w:val="center"/>
        </w:trPr>
        <w:tc>
          <w:tcPr>
            <w:tcW w:w="4773" w:type="dxa"/>
            <w:shd w:val="clear" w:color="auto" w:fill="auto"/>
          </w:tcPr>
          <w:p w:rsidR="00F970A1" w:rsidRPr="00182169" w:rsidRDefault="00F970A1" w:rsidP="00FC0CA0">
            <w:pPr>
              <w:pBdr>
                <w:bottom w:val="single" w:sz="4" w:space="1" w:color="auto"/>
              </w:pBdr>
              <w:suppressAutoHyphens/>
              <w:spacing w:line="300" w:lineRule="atLeast"/>
              <w:rPr>
                <w:rFonts w:ascii="Tahoma" w:hAnsi="Tahoma" w:cs="Tahoma"/>
                <w:sz w:val="22"/>
                <w:szCs w:val="22"/>
                <w:lang w:val="en-US"/>
              </w:rPr>
            </w:pPr>
          </w:p>
          <w:p w:rsidR="00F970A1" w:rsidRPr="00182169" w:rsidRDefault="00F970A1" w:rsidP="001D00B5">
            <w:pPr>
              <w:suppressAutoHyphens/>
              <w:spacing w:line="300" w:lineRule="atLeast"/>
              <w:rPr>
                <w:rFonts w:ascii="Tahoma" w:hAnsi="Tahoma" w:cs="Tahoma"/>
                <w:sz w:val="22"/>
                <w:szCs w:val="22"/>
              </w:rPr>
            </w:pPr>
            <w:r w:rsidRPr="00182169">
              <w:rPr>
                <w:rFonts w:ascii="Tahoma" w:hAnsi="Tahoma" w:cs="Tahoma"/>
                <w:sz w:val="22"/>
                <w:szCs w:val="22"/>
              </w:rPr>
              <w:t>Nome:</w:t>
            </w:r>
          </w:p>
          <w:p w:rsidR="00F970A1" w:rsidRPr="00182169" w:rsidRDefault="00F970A1" w:rsidP="001D00B5">
            <w:pPr>
              <w:suppressAutoHyphens/>
              <w:spacing w:line="300" w:lineRule="atLeast"/>
              <w:rPr>
                <w:rFonts w:ascii="Tahoma" w:hAnsi="Tahoma" w:cs="Tahoma"/>
                <w:sz w:val="22"/>
                <w:szCs w:val="22"/>
              </w:rPr>
            </w:pPr>
            <w:r w:rsidRPr="00182169">
              <w:rPr>
                <w:rFonts w:ascii="Tahoma" w:hAnsi="Tahoma" w:cs="Tahoma"/>
                <w:sz w:val="22"/>
                <w:szCs w:val="22"/>
              </w:rPr>
              <w:t>Cargo:</w:t>
            </w:r>
          </w:p>
        </w:tc>
        <w:tc>
          <w:tcPr>
            <w:tcW w:w="4773" w:type="dxa"/>
            <w:shd w:val="clear" w:color="auto" w:fill="auto"/>
          </w:tcPr>
          <w:p w:rsidR="00F970A1" w:rsidRPr="00182169" w:rsidRDefault="00F970A1" w:rsidP="00FC0CA0">
            <w:pPr>
              <w:pBdr>
                <w:bottom w:val="single" w:sz="4" w:space="1" w:color="auto"/>
              </w:pBdr>
              <w:suppressAutoHyphens/>
              <w:spacing w:line="300" w:lineRule="atLeast"/>
              <w:rPr>
                <w:rFonts w:ascii="Tahoma" w:hAnsi="Tahoma" w:cs="Tahoma"/>
                <w:sz w:val="22"/>
                <w:szCs w:val="22"/>
              </w:rPr>
            </w:pPr>
          </w:p>
          <w:p w:rsidR="00F970A1" w:rsidRPr="00182169" w:rsidRDefault="00F970A1" w:rsidP="001D00B5">
            <w:pPr>
              <w:suppressAutoHyphens/>
              <w:spacing w:line="300" w:lineRule="atLeast"/>
              <w:rPr>
                <w:rFonts w:ascii="Tahoma" w:hAnsi="Tahoma" w:cs="Tahoma"/>
                <w:sz w:val="22"/>
                <w:szCs w:val="22"/>
              </w:rPr>
            </w:pPr>
            <w:r w:rsidRPr="00182169">
              <w:rPr>
                <w:rFonts w:ascii="Tahoma" w:hAnsi="Tahoma" w:cs="Tahoma"/>
                <w:sz w:val="22"/>
                <w:szCs w:val="22"/>
              </w:rPr>
              <w:t xml:space="preserve">Nome: </w:t>
            </w:r>
          </w:p>
          <w:p w:rsidR="00F970A1" w:rsidRPr="00182169" w:rsidRDefault="00F970A1" w:rsidP="001D00B5">
            <w:pPr>
              <w:suppressAutoHyphens/>
              <w:spacing w:line="300" w:lineRule="atLeast"/>
              <w:rPr>
                <w:rFonts w:ascii="Tahoma" w:hAnsi="Tahoma" w:cs="Tahoma"/>
                <w:sz w:val="22"/>
                <w:szCs w:val="22"/>
              </w:rPr>
            </w:pPr>
            <w:r w:rsidRPr="00182169">
              <w:rPr>
                <w:rFonts w:ascii="Tahoma" w:hAnsi="Tahoma" w:cs="Tahoma"/>
                <w:sz w:val="22"/>
                <w:szCs w:val="22"/>
              </w:rPr>
              <w:t xml:space="preserve">Cargo: </w:t>
            </w:r>
          </w:p>
        </w:tc>
      </w:tr>
    </w:tbl>
    <w:p w:rsidR="00F970A1" w:rsidRPr="00182169" w:rsidRDefault="00F970A1" w:rsidP="001D00B5">
      <w:pPr>
        <w:suppressAutoHyphens/>
        <w:spacing w:line="300" w:lineRule="atLeast"/>
        <w:rPr>
          <w:rFonts w:ascii="Tahoma" w:hAnsi="Tahoma" w:cs="Tahoma"/>
          <w:sz w:val="22"/>
          <w:szCs w:val="22"/>
        </w:rPr>
      </w:pPr>
    </w:p>
    <w:p w:rsidR="00D925ED" w:rsidRPr="00182169" w:rsidRDefault="00F970A1" w:rsidP="00D925ED">
      <w:pPr>
        <w:pStyle w:val="Corpodetexto2"/>
        <w:suppressAutoHyphens/>
        <w:spacing w:line="300" w:lineRule="atLeast"/>
        <w:jc w:val="both"/>
        <w:rPr>
          <w:rFonts w:ascii="Tahoma" w:hAnsi="Tahoma" w:cs="Tahoma"/>
          <w:b w:val="0"/>
          <w:i/>
          <w:sz w:val="22"/>
          <w:szCs w:val="22"/>
        </w:rPr>
      </w:pPr>
      <w:r w:rsidRPr="00182169">
        <w:rPr>
          <w:rFonts w:ascii="Tahoma" w:hAnsi="Tahoma" w:cs="Tahoma"/>
          <w:sz w:val="22"/>
          <w:szCs w:val="22"/>
        </w:rPr>
        <w:br w:type="page"/>
      </w:r>
      <w:r w:rsidR="00D925ED" w:rsidRPr="00182169">
        <w:rPr>
          <w:rFonts w:ascii="Tahoma" w:hAnsi="Tahoma" w:cs="Tahoma"/>
          <w:b w:val="0"/>
          <w:i/>
          <w:sz w:val="22"/>
          <w:szCs w:val="22"/>
        </w:rPr>
        <w:lastRenderedPageBreak/>
        <w:t>(Página de Assinaturas 2/3 da Escritura Particular da 1ª (Primeira) Emissão de Debêntures Simples, não Conversíveis em Ações, da Espécie com Garantia Real, em Série Única, para Distribuição Pública, com Esforços Restritos, da SCG IV Holding S.A.)</w:t>
      </w:r>
    </w:p>
    <w:p w:rsidR="00D925ED" w:rsidRPr="00182169" w:rsidRDefault="00D925ED" w:rsidP="00D925ED">
      <w:pPr>
        <w:suppressAutoHyphens/>
        <w:spacing w:line="300" w:lineRule="atLeast"/>
        <w:rPr>
          <w:rFonts w:ascii="Tahoma" w:hAnsi="Tahoma" w:cs="Tahoma"/>
          <w:sz w:val="22"/>
          <w:szCs w:val="22"/>
        </w:rPr>
      </w:pPr>
    </w:p>
    <w:p w:rsidR="00D925ED" w:rsidRPr="00182169" w:rsidRDefault="00D925ED" w:rsidP="00D925ED">
      <w:pPr>
        <w:suppressAutoHyphens/>
        <w:spacing w:line="300" w:lineRule="atLeast"/>
        <w:rPr>
          <w:rFonts w:ascii="Tahoma" w:hAnsi="Tahoma" w:cs="Tahoma"/>
          <w:sz w:val="22"/>
          <w:szCs w:val="22"/>
        </w:rPr>
      </w:pPr>
    </w:p>
    <w:p w:rsidR="00D925ED" w:rsidRPr="00182169" w:rsidRDefault="00D925ED" w:rsidP="00D925ED">
      <w:pPr>
        <w:suppressAutoHyphens/>
        <w:spacing w:line="300" w:lineRule="atLeast"/>
        <w:rPr>
          <w:rFonts w:ascii="Tahoma" w:hAnsi="Tahoma" w:cs="Tahoma"/>
          <w:sz w:val="22"/>
          <w:szCs w:val="22"/>
        </w:rPr>
      </w:pPr>
    </w:p>
    <w:p w:rsidR="00D925ED" w:rsidRPr="00182169" w:rsidRDefault="00D925ED" w:rsidP="00D925ED">
      <w:pPr>
        <w:suppressAutoHyphens/>
        <w:spacing w:line="300" w:lineRule="atLeast"/>
        <w:rPr>
          <w:rFonts w:ascii="Tahoma" w:hAnsi="Tahoma" w:cs="Tahoma"/>
          <w:sz w:val="22"/>
          <w:szCs w:val="22"/>
        </w:rPr>
      </w:pPr>
    </w:p>
    <w:p w:rsidR="00D925ED" w:rsidRPr="00182169" w:rsidRDefault="00D925ED" w:rsidP="00D925ED">
      <w:pPr>
        <w:suppressAutoHyphens/>
        <w:spacing w:line="300" w:lineRule="atLeast"/>
        <w:rPr>
          <w:rFonts w:ascii="Tahoma" w:hAnsi="Tahoma" w:cs="Tahoma"/>
          <w:sz w:val="22"/>
          <w:szCs w:val="22"/>
        </w:rPr>
      </w:pPr>
    </w:p>
    <w:p w:rsidR="00582357" w:rsidRPr="00182169" w:rsidRDefault="004533AC" w:rsidP="001D00B5">
      <w:pPr>
        <w:tabs>
          <w:tab w:val="left" w:pos="2366"/>
        </w:tabs>
        <w:spacing w:line="300" w:lineRule="atLeast"/>
        <w:jc w:val="center"/>
        <w:rPr>
          <w:rFonts w:ascii="Tahoma" w:hAnsi="Tahoma" w:cs="Tahoma"/>
          <w:b/>
          <w:bCs/>
          <w:sz w:val="22"/>
          <w:szCs w:val="22"/>
        </w:rPr>
      </w:pPr>
      <w:r w:rsidRPr="00182169">
        <w:rPr>
          <w:rFonts w:ascii="Tahoma" w:hAnsi="Tahoma" w:cs="Tahoma"/>
          <w:b/>
          <w:bCs/>
          <w:sz w:val="22"/>
          <w:szCs w:val="22"/>
        </w:rPr>
        <w:t xml:space="preserve">OLIVEIRA TRUST </w:t>
      </w:r>
      <w:r w:rsidR="00582357" w:rsidRPr="00182169">
        <w:rPr>
          <w:rFonts w:ascii="Tahoma" w:hAnsi="Tahoma" w:cs="Tahoma"/>
          <w:b/>
          <w:bCs/>
          <w:sz w:val="22"/>
          <w:szCs w:val="22"/>
        </w:rPr>
        <w:t xml:space="preserve">DISTRIBUIDORA DE TÍTULOS E VALORES MOBILIÁRIOS </w:t>
      </w:r>
      <w:r w:rsidRPr="00182169">
        <w:rPr>
          <w:rFonts w:ascii="Tahoma" w:hAnsi="Tahoma" w:cs="Tahoma"/>
          <w:b/>
          <w:bCs/>
          <w:sz w:val="22"/>
          <w:szCs w:val="22"/>
        </w:rPr>
        <w:t>S.A</w:t>
      </w:r>
      <w:r w:rsidR="00582357" w:rsidRPr="00182169">
        <w:rPr>
          <w:rFonts w:ascii="Tahoma" w:hAnsi="Tahoma" w:cs="Tahoma"/>
          <w:b/>
          <w:bCs/>
          <w:sz w:val="22"/>
          <w:szCs w:val="22"/>
        </w:rPr>
        <w:t>.</w:t>
      </w:r>
    </w:p>
    <w:p w:rsidR="008A65AC" w:rsidRPr="00182169" w:rsidRDefault="00D925ED" w:rsidP="001D00B5">
      <w:pPr>
        <w:suppressAutoHyphens/>
        <w:spacing w:line="300" w:lineRule="atLeast"/>
        <w:jc w:val="center"/>
        <w:rPr>
          <w:rFonts w:ascii="Tahoma" w:hAnsi="Tahoma" w:cs="Tahoma"/>
          <w:bCs/>
          <w:i/>
          <w:sz w:val="22"/>
          <w:szCs w:val="22"/>
        </w:rPr>
      </w:pPr>
      <w:r w:rsidRPr="00182169">
        <w:rPr>
          <w:rFonts w:ascii="Tahoma" w:hAnsi="Tahoma" w:cs="Tahoma"/>
          <w:bCs/>
          <w:i/>
          <w:sz w:val="22"/>
          <w:szCs w:val="22"/>
        </w:rPr>
        <w:t>como Agente Fiduciário</w:t>
      </w:r>
    </w:p>
    <w:p w:rsidR="008A65AC" w:rsidRPr="00182169" w:rsidRDefault="008A65AC" w:rsidP="00D925ED">
      <w:pPr>
        <w:suppressAutoHyphens/>
        <w:spacing w:line="300" w:lineRule="atLeast"/>
        <w:rPr>
          <w:rFonts w:ascii="Tahoma" w:hAnsi="Tahoma" w:cs="Tahoma"/>
          <w:bCs/>
          <w:sz w:val="22"/>
          <w:szCs w:val="22"/>
        </w:rPr>
      </w:pPr>
    </w:p>
    <w:p w:rsidR="00D925ED" w:rsidRPr="00182169" w:rsidRDefault="00D925ED" w:rsidP="00D925ED">
      <w:pPr>
        <w:suppressAutoHyphens/>
        <w:spacing w:line="300" w:lineRule="atLeast"/>
        <w:rPr>
          <w:rFonts w:ascii="Tahoma" w:hAnsi="Tahoma" w:cs="Tahoma"/>
          <w:bCs/>
          <w:sz w:val="22"/>
          <w:szCs w:val="22"/>
        </w:rPr>
      </w:pPr>
    </w:p>
    <w:p w:rsidR="008A65AC" w:rsidRPr="00182169" w:rsidRDefault="008A65AC" w:rsidP="00D925ED">
      <w:pPr>
        <w:suppressAutoHyphens/>
        <w:spacing w:line="300" w:lineRule="atLeast"/>
        <w:rPr>
          <w:rFonts w:ascii="Tahoma" w:hAnsi="Tahoma" w:cs="Tahoma"/>
          <w:sz w:val="22"/>
          <w:szCs w:val="22"/>
        </w:rPr>
      </w:pPr>
    </w:p>
    <w:tbl>
      <w:tblPr>
        <w:tblW w:w="4643" w:type="dxa"/>
        <w:jc w:val="center"/>
        <w:tblLook w:val="01E0" w:firstRow="1" w:lastRow="1" w:firstColumn="1" w:lastColumn="1" w:noHBand="0" w:noVBand="0"/>
      </w:tblPr>
      <w:tblGrid>
        <w:gridCol w:w="4643"/>
      </w:tblGrid>
      <w:tr w:rsidR="009132D6" w:rsidRPr="00182169" w:rsidTr="00361098">
        <w:trPr>
          <w:jc w:val="center"/>
        </w:trPr>
        <w:tc>
          <w:tcPr>
            <w:tcW w:w="4643" w:type="dxa"/>
            <w:shd w:val="clear" w:color="auto" w:fill="auto"/>
          </w:tcPr>
          <w:p w:rsidR="009132D6" w:rsidRPr="00182169" w:rsidRDefault="009132D6" w:rsidP="00361098">
            <w:pPr>
              <w:pBdr>
                <w:bottom w:val="single" w:sz="4" w:space="1" w:color="auto"/>
              </w:pBdr>
              <w:suppressAutoHyphens/>
              <w:spacing w:line="300" w:lineRule="atLeast"/>
              <w:rPr>
                <w:rFonts w:ascii="Tahoma" w:hAnsi="Tahoma" w:cs="Tahoma"/>
                <w:sz w:val="22"/>
                <w:szCs w:val="22"/>
              </w:rPr>
            </w:pPr>
          </w:p>
          <w:p w:rsidR="009132D6" w:rsidRPr="00182169" w:rsidRDefault="009132D6" w:rsidP="001D00B5">
            <w:pPr>
              <w:suppressAutoHyphens/>
              <w:spacing w:line="300" w:lineRule="atLeast"/>
              <w:rPr>
                <w:rFonts w:ascii="Tahoma" w:hAnsi="Tahoma" w:cs="Tahoma"/>
                <w:sz w:val="22"/>
                <w:szCs w:val="22"/>
              </w:rPr>
            </w:pPr>
            <w:r w:rsidRPr="00182169">
              <w:rPr>
                <w:rFonts w:ascii="Tahoma" w:hAnsi="Tahoma" w:cs="Tahoma"/>
                <w:sz w:val="22"/>
                <w:szCs w:val="22"/>
              </w:rPr>
              <w:t>Nome:</w:t>
            </w:r>
          </w:p>
          <w:p w:rsidR="009132D6" w:rsidRPr="00182169" w:rsidRDefault="009132D6" w:rsidP="001D00B5">
            <w:pPr>
              <w:suppressAutoHyphens/>
              <w:spacing w:line="300" w:lineRule="atLeast"/>
              <w:rPr>
                <w:rFonts w:ascii="Tahoma" w:hAnsi="Tahoma" w:cs="Tahoma"/>
                <w:sz w:val="22"/>
                <w:szCs w:val="22"/>
              </w:rPr>
            </w:pPr>
            <w:r w:rsidRPr="00182169">
              <w:rPr>
                <w:rFonts w:ascii="Tahoma" w:hAnsi="Tahoma" w:cs="Tahoma"/>
                <w:sz w:val="22"/>
                <w:szCs w:val="22"/>
              </w:rPr>
              <w:t>Cargo:</w:t>
            </w:r>
          </w:p>
        </w:tc>
      </w:tr>
    </w:tbl>
    <w:p w:rsidR="00513D50" w:rsidRPr="00182169" w:rsidRDefault="00513D50" w:rsidP="001D00B5">
      <w:pPr>
        <w:suppressAutoHyphens/>
        <w:spacing w:line="300" w:lineRule="atLeast"/>
        <w:rPr>
          <w:rFonts w:ascii="Tahoma" w:hAnsi="Tahoma" w:cs="Tahoma"/>
          <w:sz w:val="22"/>
          <w:szCs w:val="22"/>
        </w:rPr>
      </w:pPr>
    </w:p>
    <w:p w:rsidR="00D925ED" w:rsidRPr="00182169" w:rsidRDefault="00D925ED">
      <w:pPr>
        <w:jc w:val="left"/>
        <w:rPr>
          <w:rFonts w:ascii="Tahoma" w:hAnsi="Tahoma" w:cs="Tahoma"/>
          <w:sz w:val="22"/>
          <w:szCs w:val="22"/>
        </w:rPr>
      </w:pPr>
      <w:r w:rsidRPr="00182169">
        <w:rPr>
          <w:rFonts w:ascii="Tahoma" w:hAnsi="Tahoma" w:cs="Tahoma"/>
          <w:sz w:val="22"/>
          <w:szCs w:val="22"/>
        </w:rPr>
        <w:br w:type="page"/>
      </w:r>
    </w:p>
    <w:p w:rsidR="00D925ED" w:rsidRPr="00182169" w:rsidRDefault="00D925ED" w:rsidP="00D925ED">
      <w:pPr>
        <w:pStyle w:val="Corpodetexto2"/>
        <w:suppressAutoHyphens/>
        <w:spacing w:line="300" w:lineRule="atLeast"/>
        <w:jc w:val="both"/>
        <w:rPr>
          <w:rFonts w:ascii="Tahoma" w:hAnsi="Tahoma" w:cs="Tahoma"/>
          <w:b w:val="0"/>
          <w:i/>
          <w:sz w:val="22"/>
          <w:szCs w:val="22"/>
        </w:rPr>
      </w:pPr>
      <w:r w:rsidRPr="00182169">
        <w:rPr>
          <w:rFonts w:ascii="Tahoma" w:hAnsi="Tahoma" w:cs="Tahoma"/>
          <w:b w:val="0"/>
          <w:i/>
          <w:sz w:val="22"/>
          <w:szCs w:val="22"/>
        </w:rPr>
        <w:lastRenderedPageBreak/>
        <w:t xml:space="preserve">(Página de Assinaturas </w:t>
      </w:r>
      <w:r w:rsidR="009132D6" w:rsidRPr="00182169">
        <w:rPr>
          <w:rFonts w:ascii="Tahoma" w:hAnsi="Tahoma" w:cs="Tahoma"/>
          <w:b w:val="0"/>
          <w:i/>
          <w:sz w:val="22"/>
          <w:szCs w:val="22"/>
        </w:rPr>
        <w:t>3</w:t>
      </w:r>
      <w:r w:rsidRPr="00182169">
        <w:rPr>
          <w:rFonts w:ascii="Tahoma" w:hAnsi="Tahoma" w:cs="Tahoma"/>
          <w:b w:val="0"/>
          <w:i/>
          <w:sz w:val="22"/>
          <w:szCs w:val="22"/>
        </w:rPr>
        <w:t>/3 da Escritura Particular da 1ª (Primeira) Emissão de Debêntures Simples, não Conversíveis em Ações, da Espécie com Garantia Real, em Série Única, para Distribuição Pública, com Esforços Restritos, da SCG IV Holding S.A.)</w:t>
      </w:r>
    </w:p>
    <w:p w:rsidR="00D925ED" w:rsidRPr="00182169" w:rsidRDefault="00D925ED" w:rsidP="00D925ED">
      <w:pPr>
        <w:suppressAutoHyphens/>
        <w:spacing w:line="300" w:lineRule="atLeast"/>
        <w:rPr>
          <w:rFonts w:ascii="Tahoma" w:hAnsi="Tahoma" w:cs="Tahoma"/>
          <w:sz w:val="22"/>
          <w:szCs w:val="22"/>
        </w:rPr>
      </w:pPr>
    </w:p>
    <w:p w:rsidR="00D925ED" w:rsidRPr="00182169" w:rsidRDefault="00D925ED" w:rsidP="00D925ED">
      <w:pPr>
        <w:suppressAutoHyphens/>
        <w:spacing w:line="300" w:lineRule="atLeast"/>
        <w:rPr>
          <w:rFonts w:ascii="Tahoma" w:hAnsi="Tahoma" w:cs="Tahoma"/>
          <w:sz w:val="22"/>
          <w:szCs w:val="22"/>
        </w:rPr>
      </w:pPr>
    </w:p>
    <w:p w:rsidR="00D925ED" w:rsidRPr="00182169" w:rsidRDefault="00D925ED" w:rsidP="00D925ED">
      <w:pPr>
        <w:suppressAutoHyphens/>
        <w:spacing w:line="300" w:lineRule="atLeast"/>
        <w:rPr>
          <w:rFonts w:ascii="Tahoma" w:hAnsi="Tahoma" w:cs="Tahoma"/>
          <w:sz w:val="22"/>
          <w:szCs w:val="22"/>
        </w:rPr>
      </w:pPr>
    </w:p>
    <w:p w:rsidR="00D925ED" w:rsidRPr="00182169" w:rsidRDefault="00D925ED" w:rsidP="00D925ED">
      <w:pPr>
        <w:suppressAutoHyphens/>
        <w:spacing w:line="300" w:lineRule="atLeast"/>
        <w:rPr>
          <w:rFonts w:ascii="Tahoma" w:hAnsi="Tahoma" w:cs="Tahoma"/>
          <w:sz w:val="22"/>
          <w:szCs w:val="22"/>
        </w:rPr>
      </w:pPr>
    </w:p>
    <w:p w:rsidR="00D925ED" w:rsidRPr="00182169" w:rsidRDefault="00D925ED" w:rsidP="00D925ED">
      <w:pPr>
        <w:suppressAutoHyphens/>
        <w:spacing w:line="300" w:lineRule="atLeast"/>
        <w:rPr>
          <w:rFonts w:ascii="Tahoma" w:hAnsi="Tahoma" w:cs="Tahoma"/>
          <w:sz w:val="22"/>
          <w:szCs w:val="22"/>
        </w:rPr>
      </w:pPr>
    </w:p>
    <w:p w:rsidR="00513D50" w:rsidRPr="00182169" w:rsidRDefault="00513D50" w:rsidP="001D00B5">
      <w:pPr>
        <w:suppressAutoHyphens/>
        <w:spacing w:line="300" w:lineRule="atLeast"/>
        <w:rPr>
          <w:rFonts w:ascii="Tahoma" w:hAnsi="Tahoma" w:cs="Tahoma"/>
          <w:sz w:val="22"/>
          <w:szCs w:val="22"/>
        </w:rPr>
      </w:pPr>
      <w:r w:rsidRPr="00182169">
        <w:rPr>
          <w:rFonts w:ascii="Tahoma" w:hAnsi="Tahoma" w:cs="Tahoma"/>
          <w:sz w:val="22"/>
          <w:szCs w:val="22"/>
        </w:rPr>
        <w:t>Testemunhas:</w:t>
      </w:r>
    </w:p>
    <w:p w:rsidR="00513D50" w:rsidRPr="00182169" w:rsidRDefault="00513D50" w:rsidP="001D00B5">
      <w:pPr>
        <w:suppressAutoHyphens/>
        <w:spacing w:line="300" w:lineRule="atLeast"/>
        <w:rPr>
          <w:rFonts w:ascii="Tahoma" w:hAnsi="Tahoma" w:cs="Tahoma"/>
          <w:sz w:val="22"/>
          <w:szCs w:val="22"/>
        </w:rPr>
      </w:pPr>
    </w:p>
    <w:p w:rsidR="00513D50" w:rsidRPr="00182169" w:rsidRDefault="00513D50" w:rsidP="001D00B5">
      <w:pPr>
        <w:suppressAutoHyphens/>
        <w:spacing w:line="300" w:lineRule="atLeast"/>
        <w:rPr>
          <w:rFonts w:ascii="Tahoma" w:hAnsi="Tahoma" w:cs="Tahoma"/>
          <w:sz w:val="22"/>
          <w:szCs w:val="22"/>
        </w:rPr>
      </w:pPr>
    </w:p>
    <w:p w:rsidR="00513D50" w:rsidRPr="00182169" w:rsidRDefault="00513D50" w:rsidP="001D00B5">
      <w:pPr>
        <w:suppressAutoHyphens/>
        <w:spacing w:line="300" w:lineRule="atLeast"/>
        <w:rPr>
          <w:rFonts w:ascii="Tahoma" w:hAnsi="Tahoma" w:cs="Tahoma"/>
          <w:sz w:val="22"/>
          <w:szCs w:val="22"/>
        </w:rPr>
      </w:pPr>
    </w:p>
    <w:tbl>
      <w:tblPr>
        <w:tblW w:w="9286" w:type="dxa"/>
        <w:tblLook w:val="01E0" w:firstRow="1" w:lastRow="1" w:firstColumn="1" w:lastColumn="1" w:noHBand="0" w:noVBand="0"/>
      </w:tblPr>
      <w:tblGrid>
        <w:gridCol w:w="4643"/>
        <w:gridCol w:w="4643"/>
      </w:tblGrid>
      <w:tr w:rsidR="00D925ED" w:rsidRPr="005A0CCD" w:rsidTr="000D5E84">
        <w:tc>
          <w:tcPr>
            <w:tcW w:w="4643" w:type="dxa"/>
            <w:shd w:val="clear" w:color="auto" w:fill="auto"/>
          </w:tcPr>
          <w:p w:rsidR="00D925ED" w:rsidRPr="00182169" w:rsidRDefault="00D925ED" w:rsidP="00D925ED">
            <w:pPr>
              <w:suppressAutoHyphens/>
              <w:spacing w:line="300" w:lineRule="atLeast"/>
              <w:rPr>
                <w:rFonts w:ascii="Tahoma" w:hAnsi="Tahoma" w:cs="Tahoma"/>
                <w:sz w:val="22"/>
                <w:szCs w:val="22"/>
              </w:rPr>
            </w:pPr>
            <w:r w:rsidRPr="00182169">
              <w:rPr>
                <w:rFonts w:ascii="Tahoma" w:hAnsi="Tahoma" w:cs="Tahoma"/>
                <w:sz w:val="22"/>
                <w:szCs w:val="22"/>
              </w:rPr>
              <w:t>1.___________________________________</w:t>
            </w:r>
          </w:p>
          <w:p w:rsidR="00D925ED" w:rsidRPr="00182169" w:rsidRDefault="00D925ED" w:rsidP="000D5E84">
            <w:pPr>
              <w:suppressAutoHyphens/>
              <w:spacing w:line="300" w:lineRule="atLeast"/>
              <w:rPr>
                <w:rFonts w:ascii="Tahoma" w:hAnsi="Tahoma" w:cs="Tahoma"/>
                <w:sz w:val="22"/>
                <w:szCs w:val="22"/>
              </w:rPr>
            </w:pPr>
            <w:r w:rsidRPr="00182169">
              <w:rPr>
                <w:rFonts w:ascii="Tahoma" w:hAnsi="Tahoma" w:cs="Tahoma"/>
                <w:sz w:val="22"/>
                <w:szCs w:val="22"/>
              </w:rPr>
              <w:t>Nome:</w:t>
            </w:r>
          </w:p>
          <w:p w:rsidR="00D925ED" w:rsidRPr="00182169" w:rsidRDefault="00D925ED" w:rsidP="000D5E84">
            <w:pPr>
              <w:suppressAutoHyphens/>
              <w:spacing w:line="300" w:lineRule="atLeast"/>
              <w:rPr>
                <w:rFonts w:ascii="Tahoma" w:hAnsi="Tahoma" w:cs="Tahoma"/>
                <w:sz w:val="22"/>
                <w:szCs w:val="22"/>
              </w:rPr>
            </w:pPr>
            <w:r w:rsidRPr="00182169">
              <w:rPr>
                <w:rFonts w:ascii="Tahoma" w:hAnsi="Tahoma" w:cs="Tahoma"/>
                <w:sz w:val="22"/>
                <w:szCs w:val="22"/>
              </w:rPr>
              <w:t>CPF/ME:</w:t>
            </w:r>
          </w:p>
        </w:tc>
        <w:tc>
          <w:tcPr>
            <w:tcW w:w="4643" w:type="dxa"/>
          </w:tcPr>
          <w:p w:rsidR="00D925ED" w:rsidRPr="00182169" w:rsidRDefault="00D925ED" w:rsidP="00D925ED">
            <w:pPr>
              <w:suppressAutoHyphens/>
              <w:spacing w:line="300" w:lineRule="atLeast"/>
              <w:rPr>
                <w:rFonts w:ascii="Tahoma" w:hAnsi="Tahoma" w:cs="Tahoma"/>
                <w:sz w:val="22"/>
                <w:szCs w:val="22"/>
              </w:rPr>
            </w:pPr>
            <w:r w:rsidRPr="00182169">
              <w:rPr>
                <w:rFonts w:ascii="Tahoma" w:hAnsi="Tahoma" w:cs="Tahoma"/>
                <w:sz w:val="22"/>
                <w:szCs w:val="22"/>
              </w:rPr>
              <w:t>2.___________________________________</w:t>
            </w:r>
          </w:p>
          <w:p w:rsidR="00D925ED" w:rsidRPr="00182169" w:rsidRDefault="00D925ED" w:rsidP="000D5E84">
            <w:pPr>
              <w:suppressAutoHyphens/>
              <w:spacing w:line="300" w:lineRule="atLeast"/>
              <w:rPr>
                <w:rFonts w:ascii="Tahoma" w:hAnsi="Tahoma" w:cs="Tahoma"/>
                <w:sz w:val="22"/>
                <w:szCs w:val="22"/>
              </w:rPr>
            </w:pPr>
            <w:r w:rsidRPr="00182169">
              <w:rPr>
                <w:rFonts w:ascii="Tahoma" w:hAnsi="Tahoma" w:cs="Tahoma"/>
                <w:sz w:val="22"/>
                <w:szCs w:val="22"/>
              </w:rPr>
              <w:t>Nome:</w:t>
            </w:r>
          </w:p>
          <w:p w:rsidR="00D925ED" w:rsidRPr="005A0CCD" w:rsidRDefault="00D925ED" w:rsidP="000D5E84">
            <w:pPr>
              <w:spacing w:line="300" w:lineRule="atLeast"/>
              <w:jc w:val="left"/>
            </w:pPr>
            <w:r w:rsidRPr="00182169">
              <w:rPr>
                <w:rFonts w:ascii="Tahoma" w:hAnsi="Tahoma" w:cs="Tahoma"/>
                <w:sz w:val="22"/>
                <w:szCs w:val="22"/>
              </w:rPr>
              <w:t>CPF/ME:</w:t>
            </w:r>
          </w:p>
        </w:tc>
      </w:tr>
    </w:tbl>
    <w:p w:rsidR="00513D50" w:rsidRPr="005A0CCD" w:rsidRDefault="00513D50" w:rsidP="001D00B5">
      <w:pPr>
        <w:suppressAutoHyphens/>
        <w:spacing w:line="300" w:lineRule="atLeast"/>
        <w:jc w:val="center"/>
        <w:rPr>
          <w:rFonts w:ascii="Tahoma" w:hAnsi="Tahoma" w:cs="Tahoma"/>
          <w:sz w:val="22"/>
          <w:szCs w:val="22"/>
        </w:rPr>
      </w:pPr>
    </w:p>
    <w:sectPr w:rsidR="00513D50" w:rsidRPr="005A0CCD" w:rsidSect="00D925ED">
      <w:footerReference w:type="default" r:id="rId19"/>
      <w:pgSz w:w="11906" w:h="16838" w:code="9"/>
      <w:pgMar w:top="2268" w:right="1418" w:bottom="2552" w:left="1701" w:header="567" w:footer="1676" w:gutter="0"/>
      <w:paperSrc w:first="15" w:other="15"/>
      <w:pgNumType w:chapStyle="1"/>
      <w:cols w:space="720"/>
      <w:noEndnote/>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C7E08" w:rsidRDefault="00EC7E08">
      <w:r>
        <w:separator/>
      </w:r>
    </w:p>
  </w:endnote>
  <w:endnote w:type="continuationSeparator" w:id="0">
    <w:p w:rsidR="00EC7E08" w:rsidRDefault="00EC7E08">
      <w:r>
        <w:continuationSeparator/>
      </w:r>
    </w:p>
  </w:endnote>
  <w:endnote w:type="continuationNotice" w:id="1">
    <w:p w:rsidR="00EC7E08" w:rsidRDefault="00EC7E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Frutiger Light">
    <w:altName w:val="Segoe Print"/>
    <w:panose1 w:val="00000000000000000000"/>
    <w:charset w:val="00"/>
    <w:family w:val="roman"/>
    <w:notTrueType/>
    <w:pitch w:val="variable"/>
    <w:sig w:usb0="00000003" w:usb1="00000000" w:usb2="00000000" w:usb3="00000000" w:csb0="00000001" w:csb1="00000000"/>
  </w:font>
  <w:font w:name="Times">
    <w:altName w:val="Sylfaen"/>
    <w:panose1 w:val="02020603050405020304"/>
    <w:charset w:val="00"/>
    <w:family w:val="roman"/>
    <w:pitch w:val="variable"/>
    <w:sig w:usb0="E0002AFF" w:usb1="C0007841" w:usb2="00000009" w:usb3="00000000" w:csb0="000001FF" w:csb1="00000000"/>
  </w:font>
  <w:font w:name="MS Sans Serif">
    <w:panose1 w:val="00000000000000000000"/>
    <w:charset w:val="4D"/>
    <w:family w:val="swiss"/>
    <w:notTrueType/>
    <w:pitch w:val="variable"/>
    <w:sig w:usb0="00000003" w:usb1="00000000" w:usb2="00000000" w:usb3="00000000" w:csb0="00000001" w:csb1="00000000"/>
  </w:font>
  <w:font w:name="Albany">
    <w:altName w:val="Arial"/>
    <w:panose1 w:val="00000000000000000000"/>
    <w:charset w:val="00"/>
    <w:family w:val="swiss"/>
    <w:notTrueType/>
    <w:pitch w:val="variable"/>
    <w:sig w:usb0="00000003" w:usb1="00000000" w:usb2="00000000" w:usb3="00000000" w:csb0="00000001" w:csb1="00000000"/>
  </w:font>
  <w:font w:name="HG Mincho Light J">
    <w:charset w:val="00"/>
    <w:family w:val="auto"/>
    <w:pitch w:val="variable"/>
  </w:font>
  <w:font w:name="Arial Unicode MS">
    <w:altName w:val="Yu Gothic"/>
    <w:panose1 w:val="020B0604020202020204"/>
    <w:charset w:val="80"/>
    <w:family w:val="swiss"/>
    <w:pitch w:val="variable"/>
    <w:sig w:usb0="F7FFAFFF" w:usb1="E9DFFFFF" w:usb2="0000003F" w:usb3="00000000" w:csb0="003F01FF" w:csb1="00000000"/>
  </w:font>
  <w:font w:name="Helvetica">
    <w:altName w:val="Arial"/>
    <w:panose1 w:val="020B0604020202020204"/>
    <w:charset w:val="00"/>
    <w:family w:val="swiss"/>
    <w:notTrueType/>
    <w:pitch w:val="variable"/>
    <w:sig w:usb0="00000003" w:usb1="00000000" w:usb2="00000000" w:usb3="00000000" w:csb0="00000001" w:csb1="00000000"/>
  </w:font>
  <w:font w:name="Swiss">
    <w:panose1 w:val="00000000000000000000"/>
    <w:charset w:val="00"/>
    <w:family w:val="auto"/>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7BFE" w:rsidRDefault="00FC7BFE">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26</w:t>
    </w:r>
    <w:r>
      <w:rPr>
        <w:rStyle w:val="Nmerodepgina"/>
      </w:rPr>
      <w:fldChar w:fldCharType="end"/>
    </w:r>
  </w:p>
  <w:p w:rsidR="00FC7BFE" w:rsidRDefault="00FC7BFE">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7BFE" w:rsidRDefault="00FC7BFE">
    <w:pPr>
      <w:pStyle w:val="Rodap"/>
      <w:jc w:val="right"/>
      <w:rPr>
        <w:sz w:val="18"/>
      </w:rPr>
    </w:pPr>
    <w:r>
      <w:rPr>
        <w:rStyle w:val="Nmerodepgina"/>
        <w:sz w:val="18"/>
      </w:rPr>
      <w:t>Fl.</w:t>
    </w:r>
    <w:r>
      <w:rPr>
        <w:rStyle w:val="Nmerodepgina"/>
        <w:sz w:val="18"/>
      </w:rPr>
      <w:fldChar w:fldCharType="begin"/>
    </w:r>
    <w:r>
      <w:rPr>
        <w:rStyle w:val="Nmerodepgina"/>
        <w:sz w:val="18"/>
      </w:rPr>
      <w:instrText xml:space="preserve"> PAGE </w:instrText>
    </w:r>
    <w:r>
      <w:rPr>
        <w:rStyle w:val="Nmerodepgina"/>
        <w:sz w:val="18"/>
      </w:rPr>
      <w:fldChar w:fldCharType="separate"/>
    </w:r>
    <w:r>
      <w:rPr>
        <w:rStyle w:val="Nmerodepgina"/>
        <w:noProof/>
        <w:sz w:val="18"/>
      </w:rPr>
      <w:t>26</w:t>
    </w:r>
    <w:r>
      <w:rPr>
        <w:rStyle w:val="Nmerodepgina"/>
        <w:sz w:val="18"/>
      </w:rPr>
      <w:fldChar w:fldCharType="end"/>
    </w:r>
    <w:r>
      <w:rPr>
        <w:rStyle w:val="Nmerodepgina"/>
        <w:sz w:val="18"/>
      </w:rPr>
      <w:t>/</w:t>
    </w:r>
    <w:r>
      <w:rPr>
        <w:rStyle w:val="Nmerodepgina"/>
        <w:sz w:val="18"/>
      </w:rPr>
      <w:fldChar w:fldCharType="begin"/>
    </w:r>
    <w:r>
      <w:rPr>
        <w:rStyle w:val="Nmerodepgina"/>
        <w:sz w:val="18"/>
      </w:rPr>
      <w:instrText xml:space="preserve"> NUMPAGES </w:instrText>
    </w:r>
    <w:r>
      <w:rPr>
        <w:rStyle w:val="Nmerodepgina"/>
        <w:sz w:val="18"/>
      </w:rPr>
      <w:fldChar w:fldCharType="separate"/>
    </w:r>
    <w:r>
      <w:rPr>
        <w:rStyle w:val="Nmerodepgina"/>
        <w:noProof/>
        <w:sz w:val="18"/>
      </w:rPr>
      <w:t>49</w:t>
    </w:r>
    <w:r>
      <w:rPr>
        <w:rStyle w:val="Nmerodepgina"/>
        <w:sz w:val="18"/>
      </w:rPr>
      <w:fldChar w:fldCharType="end"/>
    </w:r>
  </w:p>
  <w:p w:rsidR="00FC7BFE" w:rsidRDefault="00FC7BFE">
    <w:pPr>
      <w:rPr>
        <w:sz w:val="23"/>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7BFE" w:rsidRDefault="00FC7BFE" w:rsidP="001D00B5">
    <w:pPr>
      <w:pStyle w:val="Rodap"/>
      <w:jc w:val="right"/>
    </w:pPr>
    <w:r w:rsidRPr="001D00B5">
      <w:rPr>
        <w:rStyle w:val="Nmerodepgina"/>
        <w:rFonts w:ascii="Tahoma" w:hAnsi="Tahoma" w:cs="Tahoma"/>
        <w:sz w:val="22"/>
        <w:szCs w:val="22"/>
      </w:rPr>
      <w:fldChar w:fldCharType="begin"/>
    </w:r>
    <w:r w:rsidRPr="001D00B5">
      <w:rPr>
        <w:rStyle w:val="Nmerodepgina"/>
        <w:rFonts w:ascii="Tahoma" w:hAnsi="Tahoma" w:cs="Tahoma"/>
        <w:sz w:val="22"/>
        <w:szCs w:val="22"/>
      </w:rPr>
      <w:instrText xml:space="preserve">PAGE  </w:instrText>
    </w:r>
    <w:r w:rsidRPr="001D00B5">
      <w:rPr>
        <w:rStyle w:val="Nmerodepgina"/>
        <w:rFonts w:ascii="Tahoma" w:hAnsi="Tahoma" w:cs="Tahoma"/>
        <w:sz w:val="22"/>
        <w:szCs w:val="22"/>
      </w:rPr>
      <w:fldChar w:fldCharType="separate"/>
    </w:r>
    <w:r w:rsidR="001078E0">
      <w:rPr>
        <w:rStyle w:val="Nmerodepgina"/>
        <w:rFonts w:ascii="Tahoma" w:hAnsi="Tahoma" w:cs="Tahoma"/>
        <w:noProof/>
        <w:sz w:val="22"/>
        <w:szCs w:val="22"/>
      </w:rPr>
      <w:t>52</w:t>
    </w:r>
    <w:r w:rsidRPr="001D00B5">
      <w:rPr>
        <w:rStyle w:val="Nmerodepgina"/>
        <w:rFonts w:ascii="Tahoma" w:hAnsi="Tahoma" w:cs="Tahoma"/>
        <w:sz w:val="22"/>
        <w:szCs w:val="22"/>
      </w:rPr>
      <w:fldChar w:fldCharType="end"/>
    </w:r>
  </w:p>
  <w:p w:rsidR="00FC7BFE" w:rsidRDefault="00FC7BFE" w:rsidP="00554370">
    <w:pPr>
      <w:pStyle w:val="Rodap"/>
      <w:ind w:right="360"/>
      <w:rPr>
        <w:rFonts w:ascii="Tahoma" w:hAnsi="Tahoma" w:cs="Tahoma"/>
        <w:color w:val="FFFFFF" w:themeColor="background1"/>
        <w:sz w:val="12"/>
      </w:rPr>
    </w:pPr>
    <w:r>
      <w:rPr>
        <w:rFonts w:ascii="Tahoma" w:hAnsi="Tahoma" w:cs="Tahoma"/>
        <w:color w:val="FFFFFF" w:themeColor="background1"/>
        <w:sz w:val="12"/>
      </w:rPr>
      <w:fldChar w:fldCharType="begin"/>
    </w:r>
    <w:r>
      <w:rPr>
        <w:rFonts w:ascii="Tahoma" w:hAnsi="Tahoma" w:cs="Tahoma"/>
        <w:color w:val="FFFFFF" w:themeColor="background1"/>
        <w:sz w:val="12"/>
      </w:rPr>
      <w:instrText xml:space="preserve"> DOCPROPERTY "iManageFooter"  \* MERGEFORMAT </w:instrText>
    </w:r>
    <w:r>
      <w:rPr>
        <w:rFonts w:ascii="Tahoma" w:hAnsi="Tahoma" w:cs="Tahoma"/>
        <w:color w:val="FFFFFF" w:themeColor="background1"/>
        <w:sz w:val="12"/>
      </w:rPr>
      <w:fldChar w:fldCharType="separate"/>
    </w:r>
  </w:p>
  <w:p w:rsidR="00FC7BFE" w:rsidRPr="00554370" w:rsidRDefault="00FC7BFE" w:rsidP="00554370">
    <w:pPr>
      <w:pStyle w:val="Rodap"/>
      <w:ind w:right="360"/>
      <w:rPr>
        <w:rFonts w:ascii="Tahoma" w:hAnsi="Tahoma" w:cs="Tahoma"/>
        <w:color w:val="FFFFFF" w:themeColor="background1"/>
        <w:sz w:val="12"/>
      </w:rPr>
    </w:pPr>
    <w:r>
      <w:rPr>
        <w:rFonts w:ascii="Tahoma" w:hAnsi="Tahoma" w:cs="Tahoma"/>
        <w:color w:val="FFFFFF" w:themeColor="background1"/>
        <w:sz w:val="12"/>
      </w:rPr>
      <w:t xml:space="preserve">SP - 26622354v1 </w:t>
    </w:r>
    <w:r>
      <w:rPr>
        <w:rFonts w:ascii="Tahoma" w:hAnsi="Tahoma" w:cs="Tahoma"/>
        <w:color w:val="FFFFFF" w:themeColor="background1"/>
        <w:sz w:val="1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7BFE" w:rsidRPr="00D925ED" w:rsidRDefault="00FC7BFE" w:rsidP="00D925E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C7E08" w:rsidRDefault="00EC7E08">
      <w:r>
        <w:separator/>
      </w:r>
    </w:p>
  </w:footnote>
  <w:footnote w:type="continuationSeparator" w:id="0">
    <w:p w:rsidR="00EC7E08" w:rsidRDefault="00EC7E08">
      <w:r>
        <w:continuationSeparator/>
      </w:r>
    </w:p>
  </w:footnote>
  <w:footnote w:type="continuationNotice" w:id="1">
    <w:p w:rsidR="00EC7E08" w:rsidRDefault="00EC7E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7BFE" w:rsidRDefault="00FC7BFE">
    <w:pPr>
      <w:pStyle w:val="Cabealho"/>
    </w:pPr>
    <w:r w:rsidRPr="0066506B">
      <w:rPr>
        <w:noProof/>
      </w:rPr>
      <w:drawing>
        <wp:inline distT="0" distB="0" distL="0" distR="0" wp14:anchorId="32DA987B" wp14:editId="07187D9B">
          <wp:extent cx="1135118" cy="639389"/>
          <wp:effectExtent l="0" t="0" r="8255" b="889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260" cy="641159"/>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7BFE" w:rsidRPr="001D00B5" w:rsidRDefault="00FC7BFE" w:rsidP="001D00B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8F051B2"/>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000001"/>
    <w:multiLevelType w:val="multilevel"/>
    <w:tmpl w:val="00000001"/>
    <w:name w:val="WW8Num1"/>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00000003"/>
    <w:multiLevelType w:val="singleLevel"/>
    <w:tmpl w:val="7FA09452"/>
    <w:lvl w:ilvl="0">
      <w:start w:val="1"/>
      <w:numFmt w:val="lowerLetter"/>
      <w:lvlText w:val="(%1)"/>
      <w:lvlJc w:val="left"/>
      <w:pPr>
        <w:tabs>
          <w:tab w:val="num" w:pos="360"/>
        </w:tabs>
        <w:ind w:left="360" w:hanging="360"/>
      </w:pPr>
      <w:rPr>
        <w:rFonts w:ascii="Garamond" w:hAnsi="Garamond" w:cs="Arial" w:hint="default"/>
        <w:spacing w:val="0"/>
        <w:sz w:val="24"/>
        <w:szCs w:val="24"/>
      </w:rPr>
    </w:lvl>
  </w:abstractNum>
  <w:abstractNum w:abstractNumId="3" w15:restartNumberingAfterBreak="0">
    <w:nsid w:val="00000005"/>
    <w:multiLevelType w:val="hybridMultilevel"/>
    <w:tmpl w:val="C35291EA"/>
    <w:lvl w:ilvl="0" w:tplc="516AB51C">
      <w:start w:val="1"/>
      <w:numFmt w:val="lowerLetter"/>
      <w:lvlText w:val="(%1)"/>
      <w:lvlJc w:val="left"/>
      <w:pPr>
        <w:tabs>
          <w:tab w:val="num" w:pos="1065"/>
        </w:tabs>
        <w:ind w:left="1065" w:hanging="705"/>
      </w:pPr>
      <w:rPr>
        <w:rFonts w:ascii="Garamond" w:hAnsi="Garamond" w:cs="Arial" w:hint="default"/>
        <w:spacing w:val="0"/>
        <w:sz w:val="24"/>
        <w:szCs w:val="24"/>
      </w:rPr>
    </w:lvl>
    <w:lvl w:ilvl="1" w:tplc="FFFFFFFF">
      <w:start w:val="1"/>
      <w:numFmt w:val="lowerLetter"/>
      <w:lvlText w:val="%2."/>
      <w:lvlJc w:val="left"/>
      <w:pPr>
        <w:tabs>
          <w:tab w:val="num" w:pos="1440"/>
        </w:tabs>
        <w:ind w:left="1440" w:hanging="360"/>
      </w:pPr>
      <w:rPr>
        <w:rFonts w:ascii="Times New Roman" w:hAnsi="Times New Roman" w:cs="Times New Roman"/>
        <w:spacing w:val="0"/>
        <w:sz w:val="24"/>
        <w:szCs w:val="24"/>
      </w:rPr>
    </w:lvl>
    <w:lvl w:ilvl="2" w:tplc="FFFFFFFF">
      <w:start w:val="1"/>
      <w:numFmt w:val="lowerRoman"/>
      <w:lvlText w:val="%3."/>
      <w:lvlJc w:val="right"/>
      <w:pPr>
        <w:tabs>
          <w:tab w:val="num" w:pos="2160"/>
        </w:tabs>
        <w:ind w:left="2160" w:hanging="180"/>
      </w:pPr>
      <w:rPr>
        <w:rFonts w:ascii="Times New Roman" w:hAnsi="Times New Roman" w:cs="Times New Roman"/>
        <w:spacing w:val="0"/>
        <w:sz w:val="24"/>
        <w:szCs w:val="24"/>
      </w:rPr>
    </w:lvl>
    <w:lvl w:ilvl="3" w:tplc="FFFFFFFF">
      <w:start w:val="1"/>
      <w:numFmt w:val="decimal"/>
      <w:lvlText w:val="%4."/>
      <w:lvlJc w:val="left"/>
      <w:pPr>
        <w:tabs>
          <w:tab w:val="num" w:pos="2880"/>
        </w:tabs>
        <w:ind w:left="2880" w:hanging="360"/>
      </w:pPr>
      <w:rPr>
        <w:rFonts w:ascii="Times New Roman" w:hAnsi="Times New Roman" w:cs="Times New Roman"/>
        <w:spacing w:val="0"/>
        <w:sz w:val="24"/>
        <w:szCs w:val="24"/>
      </w:rPr>
    </w:lvl>
    <w:lvl w:ilvl="4" w:tplc="FFFFFFFF">
      <w:start w:val="1"/>
      <w:numFmt w:val="lowerLetter"/>
      <w:lvlText w:val="%5."/>
      <w:lvlJc w:val="left"/>
      <w:pPr>
        <w:tabs>
          <w:tab w:val="num" w:pos="3600"/>
        </w:tabs>
        <w:ind w:left="3600" w:hanging="360"/>
      </w:pPr>
      <w:rPr>
        <w:rFonts w:ascii="Times New Roman" w:hAnsi="Times New Roman" w:cs="Times New Roman"/>
        <w:spacing w:val="0"/>
        <w:sz w:val="24"/>
        <w:szCs w:val="24"/>
      </w:rPr>
    </w:lvl>
    <w:lvl w:ilvl="5" w:tplc="FFFFFFFF">
      <w:start w:val="1"/>
      <w:numFmt w:val="lowerRoman"/>
      <w:lvlText w:val="%6."/>
      <w:lvlJc w:val="right"/>
      <w:pPr>
        <w:tabs>
          <w:tab w:val="num" w:pos="4320"/>
        </w:tabs>
        <w:ind w:left="4320" w:hanging="180"/>
      </w:pPr>
      <w:rPr>
        <w:rFonts w:ascii="Times New Roman" w:hAnsi="Times New Roman" w:cs="Times New Roman"/>
        <w:spacing w:val="0"/>
        <w:sz w:val="24"/>
        <w:szCs w:val="24"/>
      </w:rPr>
    </w:lvl>
    <w:lvl w:ilvl="6" w:tplc="FFFFFFFF">
      <w:start w:val="1"/>
      <w:numFmt w:val="decimal"/>
      <w:lvlText w:val="%7."/>
      <w:lvlJc w:val="left"/>
      <w:pPr>
        <w:tabs>
          <w:tab w:val="num" w:pos="5040"/>
        </w:tabs>
        <w:ind w:left="5040" w:hanging="360"/>
      </w:pPr>
      <w:rPr>
        <w:rFonts w:ascii="Times New Roman" w:hAnsi="Times New Roman" w:cs="Times New Roman"/>
        <w:spacing w:val="0"/>
        <w:sz w:val="24"/>
        <w:szCs w:val="24"/>
      </w:rPr>
    </w:lvl>
    <w:lvl w:ilvl="7" w:tplc="FFFFFFFF">
      <w:start w:val="1"/>
      <w:numFmt w:val="lowerLetter"/>
      <w:lvlText w:val="%8."/>
      <w:lvlJc w:val="left"/>
      <w:pPr>
        <w:tabs>
          <w:tab w:val="num" w:pos="5760"/>
        </w:tabs>
        <w:ind w:left="5760" w:hanging="360"/>
      </w:pPr>
      <w:rPr>
        <w:rFonts w:ascii="Times New Roman" w:hAnsi="Times New Roman" w:cs="Times New Roman"/>
        <w:spacing w:val="0"/>
        <w:sz w:val="24"/>
        <w:szCs w:val="24"/>
      </w:rPr>
    </w:lvl>
    <w:lvl w:ilvl="8" w:tplc="FFFFFFFF">
      <w:start w:val="1"/>
      <w:numFmt w:val="lowerRoman"/>
      <w:lvlText w:val="%9."/>
      <w:lvlJc w:val="right"/>
      <w:pPr>
        <w:tabs>
          <w:tab w:val="num" w:pos="6480"/>
        </w:tabs>
        <w:ind w:left="6480" w:hanging="180"/>
      </w:pPr>
      <w:rPr>
        <w:rFonts w:ascii="Times New Roman" w:hAnsi="Times New Roman" w:cs="Times New Roman"/>
        <w:spacing w:val="0"/>
        <w:sz w:val="24"/>
        <w:szCs w:val="24"/>
      </w:rPr>
    </w:lvl>
  </w:abstractNum>
  <w:abstractNum w:abstractNumId="4" w15:restartNumberingAfterBreak="0">
    <w:nsid w:val="00000013"/>
    <w:multiLevelType w:val="hybridMultilevel"/>
    <w:tmpl w:val="B46AB480"/>
    <w:lvl w:ilvl="0" w:tplc="1E68F056">
      <w:start w:val="1"/>
      <w:numFmt w:val="lowerRoman"/>
      <w:lvlText w:val="(%1)"/>
      <w:lvlJc w:val="left"/>
      <w:pPr>
        <w:widowControl w:val="0"/>
        <w:tabs>
          <w:tab w:val="num" w:pos="1080"/>
        </w:tabs>
        <w:autoSpaceDE w:val="0"/>
        <w:autoSpaceDN w:val="0"/>
        <w:adjustRightInd w:val="0"/>
        <w:ind w:left="1080" w:hanging="360"/>
        <w:jc w:val="both"/>
      </w:pPr>
      <w:rPr>
        <w:rFonts w:hint="default"/>
        <w:b w:val="0"/>
        <w:spacing w:val="0"/>
        <w:sz w:val="22"/>
        <w:szCs w:val="22"/>
      </w:rPr>
    </w:lvl>
    <w:lvl w:ilvl="1" w:tplc="5896C7D8">
      <w:start w:val="1"/>
      <w:numFmt w:val="lowerRoman"/>
      <w:lvlText w:val="(%2)"/>
      <w:lvlJc w:val="left"/>
      <w:pPr>
        <w:widowControl w:val="0"/>
        <w:tabs>
          <w:tab w:val="num" w:pos="1778"/>
        </w:tabs>
        <w:autoSpaceDE w:val="0"/>
        <w:autoSpaceDN w:val="0"/>
        <w:adjustRightInd w:val="0"/>
        <w:ind w:left="1778" w:hanging="360"/>
        <w:jc w:val="both"/>
      </w:pPr>
      <w:rPr>
        <w:rFonts w:ascii="Tahoma" w:hAnsi="Tahoma" w:cs="Tahoma" w:hint="default"/>
        <w:color w:val="auto"/>
        <w:spacing w:val="0"/>
        <w:sz w:val="22"/>
        <w:szCs w:val="22"/>
      </w:rPr>
    </w:lvl>
    <w:lvl w:ilvl="2" w:tplc="0E9CFAD2">
      <w:start w:val="1"/>
      <w:numFmt w:val="lowerLetter"/>
      <w:lvlText w:val="(%3)"/>
      <w:lvlJc w:val="left"/>
      <w:pPr>
        <w:widowControl w:val="0"/>
        <w:tabs>
          <w:tab w:val="num" w:pos="2700"/>
        </w:tabs>
        <w:autoSpaceDE w:val="0"/>
        <w:autoSpaceDN w:val="0"/>
        <w:adjustRightInd w:val="0"/>
        <w:ind w:left="2700" w:hanging="720"/>
        <w:jc w:val="both"/>
      </w:pPr>
      <w:rPr>
        <w:rFonts w:cs="Times New Roman" w:hint="default"/>
        <w:b w:val="0"/>
        <w:spacing w:val="0"/>
        <w:sz w:val="22"/>
        <w:szCs w:val="22"/>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5" w15:restartNumberingAfterBreak="0">
    <w:nsid w:val="00000025"/>
    <w:multiLevelType w:val="hybridMultilevel"/>
    <w:tmpl w:val="437EAFF4"/>
    <w:lvl w:ilvl="0" w:tplc="B5203708">
      <w:start w:val="1"/>
      <w:numFmt w:val="lowerRoman"/>
      <w:lvlText w:val="(%1)"/>
      <w:lvlJc w:val="left"/>
      <w:pPr>
        <w:widowControl w:val="0"/>
        <w:tabs>
          <w:tab w:val="num" w:pos="1080"/>
        </w:tabs>
        <w:autoSpaceDE w:val="0"/>
        <w:autoSpaceDN w:val="0"/>
        <w:adjustRightInd w:val="0"/>
        <w:ind w:left="1080" w:hanging="360"/>
        <w:jc w:val="both"/>
      </w:pPr>
      <w:rPr>
        <w:rFonts w:hint="default"/>
        <w:b/>
        <w:spacing w:val="0"/>
        <w:sz w:val="22"/>
        <w:szCs w:val="22"/>
      </w:rPr>
    </w:lvl>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6" w15:restartNumberingAfterBreak="0">
    <w:nsid w:val="03D23174"/>
    <w:multiLevelType w:val="multilevel"/>
    <w:tmpl w:val="FC281FD4"/>
    <w:lvl w:ilvl="0">
      <w:start w:val="4"/>
      <w:numFmt w:val="decimal"/>
      <w:lvlText w:val="%1."/>
      <w:lvlJc w:val="left"/>
      <w:pPr>
        <w:ind w:left="825" w:hanging="825"/>
      </w:pPr>
      <w:rPr>
        <w:rFonts w:hint="default"/>
      </w:rPr>
    </w:lvl>
    <w:lvl w:ilvl="1">
      <w:start w:val="11"/>
      <w:numFmt w:val="decimal"/>
      <w:lvlText w:val="%1.%2."/>
      <w:lvlJc w:val="left"/>
      <w:pPr>
        <w:ind w:left="825" w:hanging="825"/>
      </w:pPr>
      <w:rPr>
        <w:rFonts w:hint="default"/>
      </w:rPr>
    </w:lvl>
    <w:lvl w:ilvl="2">
      <w:start w:val="1"/>
      <w:numFmt w:val="decimal"/>
      <w:lvlText w:val="%1.%2.%3."/>
      <w:lvlJc w:val="left"/>
      <w:pPr>
        <w:ind w:left="825" w:hanging="825"/>
      </w:pPr>
      <w:rPr>
        <w:rFonts w:hint="default"/>
      </w:rPr>
    </w:lvl>
    <w:lvl w:ilvl="3">
      <w:start w:val="6"/>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04931F3B"/>
    <w:multiLevelType w:val="multilevel"/>
    <w:tmpl w:val="0FD49B62"/>
    <w:numStyleLink w:val="Teo"/>
  </w:abstractNum>
  <w:abstractNum w:abstractNumId="8" w15:restartNumberingAfterBreak="0">
    <w:nsid w:val="05E433DC"/>
    <w:multiLevelType w:val="hybridMultilevel"/>
    <w:tmpl w:val="6DB66DC0"/>
    <w:lvl w:ilvl="0" w:tplc="21B44D3C">
      <w:start w:val="1"/>
      <w:numFmt w:val="lowerLetter"/>
      <w:lvlText w:val="%1."/>
      <w:lvlJc w:val="left"/>
      <w:pPr>
        <w:tabs>
          <w:tab w:val="num" w:pos="1440"/>
        </w:tabs>
        <w:ind w:left="144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060B0A94"/>
    <w:multiLevelType w:val="hybridMultilevel"/>
    <w:tmpl w:val="7D9EA12C"/>
    <w:lvl w:ilvl="0" w:tplc="217AB14E">
      <w:start w:val="1"/>
      <w:numFmt w:val="lowerLetter"/>
      <w:lvlText w:val="(%1)"/>
      <w:lvlJc w:val="left"/>
      <w:pPr>
        <w:tabs>
          <w:tab w:val="num" w:pos="384"/>
        </w:tabs>
        <w:ind w:left="384" w:hanging="360"/>
      </w:pPr>
      <w:rPr>
        <w:rFonts w:cs="Times New Roman" w:hint="default"/>
        <w:spacing w:val="0"/>
      </w:rPr>
    </w:lvl>
    <w:lvl w:ilvl="1" w:tplc="04160019">
      <w:start w:val="1"/>
      <w:numFmt w:val="lowerLetter"/>
      <w:lvlText w:val="%2."/>
      <w:lvlJc w:val="left"/>
      <w:pPr>
        <w:ind w:left="384" w:hanging="360"/>
      </w:pPr>
    </w:lvl>
    <w:lvl w:ilvl="2" w:tplc="0416001B">
      <w:start w:val="1"/>
      <w:numFmt w:val="lowerRoman"/>
      <w:lvlText w:val="%3."/>
      <w:lvlJc w:val="right"/>
      <w:pPr>
        <w:ind w:left="1104" w:hanging="180"/>
      </w:pPr>
    </w:lvl>
    <w:lvl w:ilvl="3" w:tplc="AADC3C70">
      <w:start w:val="1"/>
      <w:numFmt w:val="lowerRoman"/>
      <w:lvlText w:val="(%4)"/>
      <w:lvlJc w:val="left"/>
      <w:pPr>
        <w:ind w:left="1824" w:hanging="360"/>
      </w:pPr>
      <w:rPr>
        <w:rFonts w:cs="Wingdings" w:hint="eastAsia"/>
        <w:b w:val="0"/>
        <w:i w:val="0"/>
        <w:color w:val="auto"/>
        <w:sz w:val="22"/>
        <w:szCs w:val="22"/>
        <w:u w:val="none"/>
      </w:rPr>
    </w:lvl>
    <w:lvl w:ilvl="4" w:tplc="04160019" w:tentative="1">
      <w:start w:val="1"/>
      <w:numFmt w:val="lowerLetter"/>
      <w:lvlText w:val="%5."/>
      <w:lvlJc w:val="left"/>
      <w:pPr>
        <w:ind w:left="2544" w:hanging="360"/>
      </w:pPr>
    </w:lvl>
    <w:lvl w:ilvl="5" w:tplc="0416001B" w:tentative="1">
      <w:start w:val="1"/>
      <w:numFmt w:val="lowerRoman"/>
      <w:lvlText w:val="%6."/>
      <w:lvlJc w:val="right"/>
      <w:pPr>
        <w:ind w:left="3264" w:hanging="180"/>
      </w:pPr>
    </w:lvl>
    <w:lvl w:ilvl="6" w:tplc="0416000F" w:tentative="1">
      <w:start w:val="1"/>
      <w:numFmt w:val="decimal"/>
      <w:lvlText w:val="%7."/>
      <w:lvlJc w:val="left"/>
      <w:pPr>
        <w:ind w:left="3984" w:hanging="360"/>
      </w:pPr>
    </w:lvl>
    <w:lvl w:ilvl="7" w:tplc="04160019" w:tentative="1">
      <w:start w:val="1"/>
      <w:numFmt w:val="lowerLetter"/>
      <w:lvlText w:val="%8."/>
      <w:lvlJc w:val="left"/>
      <w:pPr>
        <w:ind w:left="4704" w:hanging="360"/>
      </w:pPr>
    </w:lvl>
    <w:lvl w:ilvl="8" w:tplc="0416001B" w:tentative="1">
      <w:start w:val="1"/>
      <w:numFmt w:val="lowerRoman"/>
      <w:lvlText w:val="%9."/>
      <w:lvlJc w:val="right"/>
      <w:pPr>
        <w:ind w:left="5424" w:hanging="180"/>
      </w:pPr>
    </w:lvl>
  </w:abstractNum>
  <w:abstractNum w:abstractNumId="10" w15:restartNumberingAfterBreak="0">
    <w:nsid w:val="0EAF10BA"/>
    <w:multiLevelType w:val="multilevel"/>
    <w:tmpl w:val="DC14A0C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4DB567A"/>
    <w:multiLevelType w:val="hybridMultilevel"/>
    <w:tmpl w:val="782EE960"/>
    <w:lvl w:ilvl="0" w:tplc="097E8E2E">
      <w:start w:val="1"/>
      <w:numFmt w:val="lowerRoman"/>
      <w:lvlText w:val="(%1)"/>
      <w:lvlJc w:val="left"/>
      <w:pPr>
        <w:tabs>
          <w:tab w:val="num" w:pos="1080"/>
        </w:tabs>
        <w:ind w:left="1080" w:hanging="720"/>
      </w:pPr>
      <w:rPr>
        <w:rFonts w:hint="default"/>
      </w:rPr>
    </w:lvl>
    <w:lvl w:ilvl="1" w:tplc="217AB14E">
      <w:start w:val="1"/>
      <w:numFmt w:val="lowerLetter"/>
      <w:lvlText w:val="(%2)"/>
      <w:lvlJc w:val="left"/>
      <w:pPr>
        <w:tabs>
          <w:tab w:val="num" w:pos="1440"/>
        </w:tabs>
        <w:ind w:left="1440" w:hanging="360"/>
      </w:pPr>
      <w:rPr>
        <w:rFonts w:cs="Times New Roman" w:hint="default"/>
        <w:spacing w:val="0"/>
      </w:rPr>
    </w:lvl>
    <w:lvl w:ilvl="2" w:tplc="BBC272CC">
      <w:start w:val="1"/>
      <w:numFmt w:val="lowerRoman"/>
      <w:lvlText w:val="(%3)"/>
      <w:lvlJc w:val="left"/>
      <w:pPr>
        <w:tabs>
          <w:tab w:val="num" w:pos="2550"/>
        </w:tabs>
        <w:ind w:left="2550" w:hanging="390"/>
      </w:pPr>
      <w:rPr>
        <w:rFonts w:ascii="Garamond" w:hAnsi="Garamond" w:cs="Arial" w:hint="default"/>
        <w:color w:val="000000"/>
        <w:sz w:val="24"/>
        <w:szCs w:val="24"/>
      </w:r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abstractNum w:abstractNumId="12" w15:restartNumberingAfterBreak="0">
    <w:nsid w:val="15330974"/>
    <w:multiLevelType w:val="multilevel"/>
    <w:tmpl w:val="1FEE33F8"/>
    <w:lvl w:ilvl="0">
      <w:start w:val="6"/>
      <w:numFmt w:val="decimal"/>
      <w:lvlText w:val="%1."/>
      <w:lvlJc w:val="left"/>
      <w:pPr>
        <w:tabs>
          <w:tab w:val="num" w:pos="709"/>
        </w:tabs>
        <w:ind w:left="709" w:hanging="709"/>
      </w:pPr>
      <w:rPr>
        <w:rFonts w:ascii="Times New Roman" w:hAnsi="Times New Roman" w:hint="default"/>
        <w:b w:val="0"/>
        <w:i w:val="0"/>
        <w:sz w:val="26"/>
      </w:rPr>
    </w:lvl>
    <w:lvl w:ilvl="1">
      <w:start w:val="15"/>
      <w:numFmt w:val="decimal"/>
      <w:lvlText w:val="6.%2"/>
      <w:lvlJc w:val="left"/>
      <w:pPr>
        <w:tabs>
          <w:tab w:val="num" w:pos="709"/>
        </w:tabs>
        <w:ind w:left="709" w:hanging="709"/>
      </w:pPr>
      <w:rPr>
        <w:rFonts w:ascii="Garamond" w:hAnsi="Garamond" w:hint="default"/>
        <w:b w:val="0"/>
        <w:i w:val="0"/>
        <w:sz w:val="24"/>
        <w:szCs w:val="24"/>
      </w:rPr>
    </w:lvl>
    <w:lvl w:ilvl="2">
      <w:start w:val="1"/>
      <w:numFmt w:val="upperRoman"/>
      <w:lvlText w:val="%3."/>
      <w:lvlJc w:val="left"/>
      <w:pPr>
        <w:tabs>
          <w:tab w:val="num" w:pos="1418"/>
        </w:tabs>
        <w:ind w:left="1418" w:hanging="709"/>
      </w:pPr>
      <w:rPr>
        <w:rFonts w:ascii="Garamond" w:hAnsi="Garamond" w:hint="default"/>
        <w:b w:val="0"/>
        <w:i w:val="0"/>
        <w:sz w:val="24"/>
        <w:szCs w:val="24"/>
      </w:rPr>
    </w:lvl>
    <w:lvl w:ilvl="3">
      <w:start w:val="1"/>
      <w:numFmt w:val="lowerLetter"/>
      <w:lvlText w:val="(%4)"/>
      <w:lvlJc w:val="left"/>
      <w:pPr>
        <w:tabs>
          <w:tab w:val="num" w:pos="2126"/>
        </w:tabs>
        <w:ind w:left="2126" w:hanging="708"/>
      </w:pPr>
      <w:rPr>
        <w:rFonts w:ascii="Times New Roman" w:hAnsi="Times New Roman" w:hint="default"/>
        <w:b w:val="0"/>
        <w:i w:val="0"/>
        <w:sz w:val="26"/>
      </w:rPr>
    </w:lvl>
    <w:lvl w:ilvl="4">
      <w:start w:val="1"/>
      <w:numFmt w:val="decimal"/>
      <w:lvlText w:val="6.21.%5"/>
      <w:lvlJc w:val="left"/>
      <w:pPr>
        <w:tabs>
          <w:tab w:val="num" w:pos="709"/>
        </w:tabs>
        <w:ind w:left="709" w:hanging="709"/>
      </w:pPr>
      <w:rPr>
        <w:rFonts w:ascii="Times New Roman" w:hAnsi="Times New Roman" w:hint="default"/>
        <w:b w:val="0"/>
        <w:i w:val="0"/>
        <w:sz w:val="26"/>
      </w:rPr>
    </w:lvl>
    <w:lvl w:ilvl="5">
      <w:start w:val="1"/>
      <w:numFmt w:val="upperRoman"/>
      <w:lvlText w:val="%6."/>
      <w:lvlJc w:val="left"/>
      <w:pPr>
        <w:tabs>
          <w:tab w:val="num" w:pos="1418"/>
        </w:tabs>
        <w:ind w:left="1418" w:hanging="709"/>
      </w:pPr>
      <w:rPr>
        <w:rFonts w:ascii="Times New Roman" w:hAnsi="Times New Roman" w:hint="default"/>
        <w:b w:val="0"/>
        <w:i w:val="0"/>
        <w:sz w:val="26"/>
      </w:rPr>
    </w:lvl>
    <w:lvl w:ilvl="6">
      <w:start w:val="1"/>
      <w:numFmt w:val="lowerLetter"/>
      <w:lvlText w:val="(%7)"/>
      <w:lvlJc w:val="left"/>
      <w:pPr>
        <w:tabs>
          <w:tab w:val="num" w:pos="2126"/>
        </w:tabs>
        <w:ind w:left="2126" w:hanging="708"/>
      </w:pPr>
      <w:rPr>
        <w:rFonts w:ascii="Times New Roman" w:hAnsi="Times New Roman" w:hint="default"/>
        <w:b w:val="0"/>
        <w:i w:val="0"/>
        <w:sz w:val="26"/>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1B6E0242"/>
    <w:multiLevelType w:val="hybridMultilevel"/>
    <w:tmpl w:val="CF16331A"/>
    <w:lvl w:ilvl="0" w:tplc="49F827A0">
      <w:start w:val="1"/>
      <w:numFmt w:val="lowerRoman"/>
      <w:lvlText w:val="(%1)"/>
      <w:lvlJc w:val="left"/>
      <w:pPr>
        <w:tabs>
          <w:tab w:val="num" w:pos="1428"/>
        </w:tabs>
        <w:ind w:left="1428" w:hanging="720"/>
      </w:pPr>
      <w:rPr>
        <w:rFonts w:hint="default"/>
        <w:spacing w:val="0"/>
      </w:rPr>
    </w:lvl>
    <w:lvl w:ilvl="1" w:tplc="FFFFFFFF">
      <w:start w:val="1"/>
      <w:numFmt w:val="lowerLetter"/>
      <w:lvlText w:val="%2."/>
      <w:lvlJc w:val="left"/>
      <w:pPr>
        <w:tabs>
          <w:tab w:val="num" w:pos="1788"/>
        </w:tabs>
        <w:ind w:left="1788" w:hanging="360"/>
      </w:pPr>
      <w:rPr>
        <w:rFonts w:cs="Times New Roman"/>
        <w:spacing w:val="0"/>
      </w:rPr>
    </w:lvl>
    <w:lvl w:ilvl="2" w:tplc="FFFFFFFF">
      <w:start w:val="1"/>
      <w:numFmt w:val="lowerRoman"/>
      <w:lvlText w:val="%3."/>
      <w:lvlJc w:val="right"/>
      <w:pPr>
        <w:tabs>
          <w:tab w:val="num" w:pos="2508"/>
        </w:tabs>
        <w:ind w:left="2508" w:hanging="180"/>
      </w:pPr>
      <w:rPr>
        <w:rFonts w:cs="Times New Roman"/>
        <w:spacing w:val="0"/>
      </w:rPr>
    </w:lvl>
    <w:lvl w:ilvl="3" w:tplc="FFFFFFFF">
      <w:start w:val="1"/>
      <w:numFmt w:val="decimal"/>
      <w:lvlText w:val="%4."/>
      <w:lvlJc w:val="left"/>
      <w:pPr>
        <w:tabs>
          <w:tab w:val="num" w:pos="3228"/>
        </w:tabs>
        <w:ind w:left="3228" w:hanging="360"/>
      </w:pPr>
      <w:rPr>
        <w:rFonts w:cs="Times New Roman"/>
        <w:spacing w:val="0"/>
      </w:rPr>
    </w:lvl>
    <w:lvl w:ilvl="4" w:tplc="FFFFFFFF">
      <w:start w:val="1"/>
      <w:numFmt w:val="lowerLetter"/>
      <w:lvlText w:val="%5."/>
      <w:lvlJc w:val="left"/>
      <w:pPr>
        <w:tabs>
          <w:tab w:val="num" w:pos="3948"/>
        </w:tabs>
        <w:ind w:left="3948" w:hanging="360"/>
      </w:pPr>
      <w:rPr>
        <w:rFonts w:cs="Times New Roman"/>
        <w:spacing w:val="0"/>
      </w:rPr>
    </w:lvl>
    <w:lvl w:ilvl="5" w:tplc="FFFFFFFF">
      <w:start w:val="1"/>
      <w:numFmt w:val="lowerRoman"/>
      <w:lvlText w:val="%6."/>
      <w:lvlJc w:val="right"/>
      <w:pPr>
        <w:tabs>
          <w:tab w:val="num" w:pos="4668"/>
        </w:tabs>
        <w:ind w:left="4668" w:hanging="180"/>
      </w:pPr>
      <w:rPr>
        <w:rFonts w:cs="Times New Roman"/>
        <w:spacing w:val="0"/>
      </w:rPr>
    </w:lvl>
    <w:lvl w:ilvl="6" w:tplc="FFFFFFFF">
      <w:start w:val="1"/>
      <w:numFmt w:val="decimal"/>
      <w:lvlText w:val="%7."/>
      <w:lvlJc w:val="left"/>
      <w:pPr>
        <w:tabs>
          <w:tab w:val="num" w:pos="5388"/>
        </w:tabs>
        <w:ind w:left="5388" w:hanging="360"/>
      </w:pPr>
      <w:rPr>
        <w:rFonts w:cs="Times New Roman"/>
        <w:spacing w:val="0"/>
      </w:rPr>
    </w:lvl>
    <w:lvl w:ilvl="7" w:tplc="FFFFFFFF">
      <w:start w:val="1"/>
      <w:numFmt w:val="lowerLetter"/>
      <w:lvlText w:val="%8."/>
      <w:lvlJc w:val="left"/>
      <w:pPr>
        <w:tabs>
          <w:tab w:val="num" w:pos="6108"/>
        </w:tabs>
        <w:ind w:left="6108" w:hanging="360"/>
      </w:pPr>
      <w:rPr>
        <w:rFonts w:cs="Times New Roman"/>
        <w:spacing w:val="0"/>
      </w:rPr>
    </w:lvl>
    <w:lvl w:ilvl="8" w:tplc="FFFFFFFF">
      <w:start w:val="1"/>
      <w:numFmt w:val="lowerRoman"/>
      <w:lvlText w:val="%9."/>
      <w:lvlJc w:val="right"/>
      <w:pPr>
        <w:tabs>
          <w:tab w:val="num" w:pos="6828"/>
        </w:tabs>
        <w:ind w:left="6828" w:hanging="180"/>
      </w:pPr>
      <w:rPr>
        <w:rFonts w:cs="Times New Roman"/>
        <w:spacing w:val="0"/>
      </w:rPr>
    </w:lvl>
  </w:abstractNum>
  <w:abstractNum w:abstractNumId="14" w15:restartNumberingAfterBreak="0">
    <w:nsid w:val="1C8B2672"/>
    <w:multiLevelType w:val="singleLevel"/>
    <w:tmpl w:val="27BEF732"/>
    <w:lvl w:ilvl="0">
      <w:start w:val="1"/>
      <w:numFmt w:val="decimal"/>
      <w:pStyle w:val="MF2"/>
      <w:lvlText w:val="%1."/>
      <w:lvlJc w:val="left"/>
      <w:pPr>
        <w:tabs>
          <w:tab w:val="num" w:pos="360"/>
        </w:tabs>
        <w:ind w:left="360" w:hanging="360"/>
      </w:pPr>
      <w:rPr>
        <w:rFonts w:hint="default"/>
      </w:rPr>
    </w:lvl>
  </w:abstractNum>
  <w:abstractNum w:abstractNumId="15" w15:restartNumberingAfterBreak="0">
    <w:nsid w:val="21BC5C9F"/>
    <w:multiLevelType w:val="hybridMultilevel"/>
    <w:tmpl w:val="6518C57A"/>
    <w:lvl w:ilvl="0" w:tplc="5C523ECC">
      <w:start w:val="1"/>
      <w:numFmt w:val="lowerRoman"/>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2381382C"/>
    <w:multiLevelType w:val="hybridMultilevel"/>
    <w:tmpl w:val="54024210"/>
    <w:lvl w:ilvl="0" w:tplc="37589342">
      <w:start w:val="1"/>
      <w:numFmt w:val="lowerLetter"/>
      <w:lvlText w:val="(%1)"/>
      <w:lvlJc w:val="left"/>
      <w:pPr>
        <w:tabs>
          <w:tab w:val="num" w:pos="1080"/>
        </w:tabs>
        <w:ind w:left="1080" w:hanging="360"/>
      </w:pPr>
      <w:rPr>
        <w:rFonts w:hint="default"/>
      </w:rPr>
    </w:lvl>
    <w:lvl w:ilvl="1" w:tplc="F89CFBDE" w:tentative="1">
      <w:start w:val="1"/>
      <w:numFmt w:val="lowerLetter"/>
      <w:lvlText w:val="%2."/>
      <w:lvlJc w:val="left"/>
      <w:pPr>
        <w:tabs>
          <w:tab w:val="num" w:pos="1440"/>
        </w:tabs>
        <w:ind w:left="1440" w:hanging="360"/>
      </w:pPr>
    </w:lvl>
    <w:lvl w:ilvl="2" w:tplc="01FEAD6C" w:tentative="1">
      <w:start w:val="1"/>
      <w:numFmt w:val="lowerRoman"/>
      <w:lvlText w:val="%3."/>
      <w:lvlJc w:val="right"/>
      <w:pPr>
        <w:tabs>
          <w:tab w:val="num" w:pos="2160"/>
        </w:tabs>
        <w:ind w:left="2160" w:hanging="180"/>
      </w:pPr>
    </w:lvl>
    <w:lvl w:ilvl="3" w:tplc="8C94B0D8" w:tentative="1">
      <w:start w:val="1"/>
      <w:numFmt w:val="decimal"/>
      <w:lvlText w:val="%4."/>
      <w:lvlJc w:val="left"/>
      <w:pPr>
        <w:tabs>
          <w:tab w:val="num" w:pos="2880"/>
        </w:tabs>
        <w:ind w:left="2880" w:hanging="360"/>
      </w:pPr>
    </w:lvl>
    <w:lvl w:ilvl="4" w:tplc="DCA4F9D2" w:tentative="1">
      <w:start w:val="1"/>
      <w:numFmt w:val="lowerLetter"/>
      <w:lvlText w:val="%5."/>
      <w:lvlJc w:val="left"/>
      <w:pPr>
        <w:tabs>
          <w:tab w:val="num" w:pos="3600"/>
        </w:tabs>
        <w:ind w:left="3600" w:hanging="360"/>
      </w:pPr>
    </w:lvl>
    <w:lvl w:ilvl="5" w:tplc="B7D01792" w:tentative="1">
      <w:start w:val="1"/>
      <w:numFmt w:val="lowerRoman"/>
      <w:lvlText w:val="%6."/>
      <w:lvlJc w:val="right"/>
      <w:pPr>
        <w:tabs>
          <w:tab w:val="num" w:pos="4320"/>
        </w:tabs>
        <w:ind w:left="4320" w:hanging="180"/>
      </w:pPr>
    </w:lvl>
    <w:lvl w:ilvl="6" w:tplc="9E8E2596" w:tentative="1">
      <w:start w:val="1"/>
      <w:numFmt w:val="decimal"/>
      <w:lvlText w:val="%7."/>
      <w:lvlJc w:val="left"/>
      <w:pPr>
        <w:tabs>
          <w:tab w:val="num" w:pos="5040"/>
        </w:tabs>
        <w:ind w:left="5040" w:hanging="360"/>
      </w:pPr>
    </w:lvl>
    <w:lvl w:ilvl="7" w:tplc="58FC1F64" w:tentative="1">
      <w:start w:val="1"/>
      <w:numFmt w:val="lowerLetter"/>
      <w:lvlText w:val="%8."/>
      <w:lvlJc w:val="left"/>
      <w:pPr>
        <w:tabs>
          <w:tab w:val="num" w:pos="5760"/>
        </w:tabs>
        <w:ind w:left="5760" w:hanging="360"/>
      </w:pPr>
    </w:lvl>
    <w:lvl w:ilvl="8" w:tplc="BAA016E4" w:tentative="1">
      <w:start w:val="1"/>
      <w:numFmt w:val="lowerRoman"/>
      <w:lvlText w:val="%9."/>
      <w:lvlJc w:val="right"/>
      <w:pPr>
        <w:tabs>
          <w:tab w:val="num" w:pos="6480"/>
        </w:tabs>
        <w:ind w:left="6480" w:hanging="180"/>
      </w:pPr>
    </w:lvl>
  </w:abstractNum>
  <w:abstractNum w:abstractNumId="17" w15:restartNumberingAfterBreak="0">
    <w:nsid w:val="26FF460D"/>
    <w:multiLevelType w:val="hybridMultilevel"/>
    <w:tmpl w:val="CF16331A"/>
    <w:lvl w:ilvl="0" w:tplc="49F827A0">
      <w:start w:val="1"/>
      <w:numFmt w:val="lowerRoman"/>
      <w:lvlText w:val="(%1)"/>
      <w:lvlJc w:val="left"/>
      <w:pPr>
        <w:tabs>
          <w:tab w:val="num" w:pos="1428"/>
        </w:tabs>
        <w:ind w:left="1428" w:hanging="720"/>
      </w:pPr>
      <w:rPr>
        <w:rFonts w:hint="default"/>
        <w:spacing w:val="0"/>
      </w:rPr>
    </w:lvl>
    <w:lvl w:ilvl="1" w:tplc="FFFFFFFF">
      <w:start w:val="1"/>
      <w:numFmt w:val="lowerLetter"/>
      <w:lvlText w:val="%2."/>
      <w:lvlJc w:val="left"/>
      <w:pPr>
        <w:tabs>
          <w:tab w:val="num" w:pos="1788"/>
        </w:tabs>
        <w:ind w:left="1788" w:hanging="360"/>
      </w:pPr>
      <w:rPr>
        <w:rFonts w:cs="Times New Roman"/>
        <w:spacing w:val="0"/>
      </w:rPr>
    </w:lvl>
    <w:lvl w:ilvl="2" w:tplc="FFFFFFFF">
      <w:start w:val="1"/>
      <w:numFmt w:val="lowerRoman"/>
      <w:lvlText w:val="%3."/>
      <w:lvlJc w:val="right"/>
      <w:pPr>
        <w:tabs>
          <w:tab w:val="num" w:pos="2508"/>
        </w:tabs>
        <w:ind w:left="2508" w:hanging="180"/>
      </w:pPr>
      <w:rPr>
        <w:rFonts w:cs="Times New Roman"/>
        <w:spacing w:val="0"/>
      </w:rPr>
    </w:lvl>
    <w:lvl w:ilvl="3" w:tplc="FFFFFFFF">
      <w:start w:val="1"/>
      <w:numFmt w:val="decimal"/>
      <w:lvlText w:val="%4."/>
      <w:lvlJc w:val="left"/>
      <w:pPr>
        <w:tabs>
          <w:tab w:val="num" w:pos="3228"/>
        </w:tabs>
        <w:ind w:left="3228" w:hanging="360"/>
      </w:pPr>
      <w:rPr>
        <w:rFonts w:cs="Times New Roman"/>
        <w:spacing w:val="0"/>
      </w:rPr>
    </w:lvl>
    <w:lvl w:ilvl="4" w:tplc="FFFFFFFF">
      <w:start w:val="1"/>
      <w:numFmt w:val="lowerLetter"/>
      <w:lvlText w:val="%5."/>
      <w:lvlJc w:val="left"/>
      <w:pPr>
        <w:tabs>
          <w:tab w:val="num" w:pos="3948"/>
        </w:tabs>
        <w:ind w:left="3948" w:hanging="360"/>
      </w:pPr>
      <w:rPr>
        <w:rFonts w:cs="Times New Roman"/>
        <w:spacing w:val="0"/>
      </w:rPr>
    </w:lvl>
    <w:lvl w:ilvl="5" w:tplc="FFFFFFFF">
      <w:start w:val="1"/>
      <w:numFmt w:val="lowerRoman"/>
      <w:lvlText w:val="%6."/>
      <w:lvlJc w:val="right"/>
      <w:pPr>
        <w:tabs>
          <w:tab w:val="num" w:pos="4668"/>
        </w:tabs>
        <w:ind w:left="4668" w:hanging="180"/>
      </w:pPr>
      <w:rPr>
        <w:rFonts w:cs="Times New Roman"/>
        <w:spacing w:val="0"/>
      </w:rPr>
    </w:lvl>
    <w:lvl w:ilvl="6" w:tplc="FFFFFFFF">
      <w:start w:val="1"/>
      <w:numFmt w:val="decimal"/>
      <w:lvlText w:val="%7."/>
      <w:lvlJc w:val="left"/>
      <w:pPr>
        <w:tabs>
          <w:tab w:val="num" w:pos="5388"/>
        </w:tabs>
        <w:ind w:left="5388" w:hanging="360"/>
      </w:pPr>
      <w:rPr>
        <w:rFonts w:cs="Times New Roman"/>
        <w:spacing w:val="0"/>
      </w:rPr>
    </w:lvl>
    <w:lvl w:ilvl="7" w:tplc="FFFFFFFF">
      <w:start w:val="1"/>
      <w:numFmt w:val="lowerLetter"/>
      <w:lvlText w:val="%8."/>
      <w:lvlJc w:val="left"/>
      <w:pPr>
        <w:tabs>
          <w:tab w:val="num" w:pos="6108"/>
        </w:tabs>
        <w:ind w:left="6108" w:hanging="360"/>
      </w:pPr>
      <w:rPr>
        <w:rFonts w:cs="Times New Roman"/>
        <w:spacing w:val="0"/>
      </w:rPr>
    </w:lvl>
    <w:lvl w:ilvl="8" w:tplc="FFFFFFFF">
      <w:start w:val="1"/>
      <w:numFmt w:val="lowerRoman"/>
      <w:lvlText w:val="%9."/>
      <w:lvlJc w:val="right"/>
      <w:pPr>
        <w:tabs>
          <w:tab w:val="num" w:pos="6828"/>
        </w:tabs>
        <w:ind w:left="6828" w:hanging="180"/>
      </w:pPr>
      <w:rPr>
        <w:rFonts w:cs="Times New Roman"/>
        <w:spacing w:val="0"/>
      </w:rPr>
    </w:lvl>
  </w:abstractNum>
  <w:abstractNum w:abstractNumId="18" w15:restartNumberingAfterBreak="0">
    <w:nsid w:val="270D49B5"/>
    <w:multiLevelType w:val="singleLevel"/>
    <w:tmpl w:val="409AA222"/>
    <w:lvl w:ilvl="0">
      <w:start w:val="1"/>
      <w:numFmt w:val="lowerLetter"/>
      <w:lvlText w:val="(%1)"/>
      <w:lvlJc w:val="left"/>
      <w:pPr>
        <w:tabs>
          <w:tab w:val="num" w:pos="1080"/>
        </w:tabs>
        <w:ind w:left="1080" w:hanging="360"/>
      </w:pPr>
      <w:rPr>
        <w:rFonts w:hint="default"/>
        <w:b w:val="0"/>
      </w:rPr>
    </w:lvl>
  </w:abstractNum>
  <w:abstractNum w:abstractNumId="19" w15:restartNumberingAfterBreak="0">
    <w:nsid w:val="28573936"/>
    <w:multiLevelType w:val="hybridMultilevel"/>
    <w:tmpl w:val="CCE26E92"/>
    <w:lvl w:ilvl="0" w:tplc="518A9A62">
      <w:start w:val="1"/>
      <w:numFmt w:val="lowerLetter"/>
      <w:lvlText w:val="(%1)"/>
      <w:lvlJc w:val="left"/>
      <w:pPr>
        <w:tabs>
          <w:tab w:val="num" w:pos="720"/>
        </w:tabs>
        <w:ind w:left="720" w:hanging="360"/>
      </w:pPr>
      <w:rPr>
        <w:rFonts w:hint="default"/>
        <w:b w:val="0"/>
      </w:rPr>
    </w:lvl>
    <w:lvl w:ilvl="1" w:tplc="ED825254" w:tentative="1">
      <w:start w:val="1"/>
      <w:numFmt w:val="lowerLetter"/>
      <w:lvlText w:val="%2."/>
      <w:lvlJc w:val="left"/>
      <w:pPr>
        <w:tabs>
          <w:tab w:val="num" w:pos="1440"/>
        </w:tabs>
        <w:ind w:left="1440" w:hanging="360"/>
      </w:pPr>
    </w:lvl>
    <w:lvl w:ilvl="2" w:tplc="F2AC798E" w:tentative="1">
      <w:start w:val="1"/>
      <w:numFmt w:val="lowerRoman"/>
      <w:lvlText w:val="%3."/>
      <w:lvlJc w:val="right"/>
      <w:pPr>
        <w:tabs>
          <w:tab w:val="num" w:pos="2160"/>
        </w:tabs>
        <w:ind w:left="2160" w:hanging="180"/>
      </w:pPr>
    </w:lvl>
    <w:lvl w:ilvl="3" w:tplc="B806547E" w:tentative="1">
      <w:start w:val="1"/>
      <w:numFmt w:val="decimal"/>
      <w:lvlText w:val="%4."/>
      <w:lvlJc w:val="left"/>
      <w:pPr>
        <w:tabs>
          <w:tab w:val="num" w:pos="2880"/>
        </w:tabs>
        <w:ind w:left="2880" w:hanging="360"/>
      </w:pPr>
    </w:lvl>
    <w:lvl w:ilvl="4" w:tplc="E7D217BE" w:tentative="1">
      <w:start w:val="1"/>
      <w:numFmt w:val="lowerLetter"/>
      <w:lvlText w:val="%5."/>
      <w:lvlJc w:val="left"/>
      <w:pPr>
        <w:tabs>
          <w:tab w:val="num" w:pos="3600"/>
        </w:tabs>
        <w:ind w:left="3600" w:hanging="360"/>
      </w:pPr>
    </w:lvl>
    <w:lvl w:ilvl="5" w:tplc="4CDE4D8A" w:tentative="1">
      <w:start w:val="1"/>
      <w:numFmt w:val="lowerRoman"/>
      <w:lvlText w:val="%6."/>
      <w:lvlJc w:val="right"/>
      <w:pPr>
        <w:tabs>
          <w:tab w:val="num" w:pos="4320"/>
        </w:tabs>
        <w:ind w:left="4320" w:hanging="180"/>
      </w:pPr>
    </w:lvl>
    <w:lvl w:ilvl="6" w:tplc="FFEEE774" w:tentative="1">
      <w:start w:val="1"/>
      <w:numFmt w:val="decimal"/>
      <w:lvlText w:val="%7."/>
      <w:lvlJc w:val="left"/>
      <w:pPr>
        <w:tabs>
          <w:tab w:val="num" w:pos="5040"/>
        </w:tabs>
        <w:ind w:left="5040" w:hanging="360"/>
      </w:pPr>
    </w:lvl>
    <w:lvl w:ilvl="7" w:tplc="E0DE5216" w:tentative="1">
      <w:start w:val="1"/>
      <w:numFmt w:val="lowerLetter"/>
      <w:lvlText w:val="%8."/>
      <w:lvlJc w:val="left"/>
      <w:pPr>
        <w:tabs>
          <w:tab w:val="num" w:pos="5760"/>
        </w:tabs>
        <w:ind w:left="5760" w:hanging="360"/>
      </w:pPr>
    </w:lvl>
    <w:lvl w:ilvl="8" w:tplc="6700D538" w:tentative="1">
      <w:start w:val="1"/>
      <w:numFmt w:val="lowerRoman"/>
      <w:lvlText w:val="%9."/>
      <w:lvlJc w:val="right"/>
      <w:pPr>
        <w:tabs>
          <w:tab w:val="num" w:pos="6480"/>
        </w:tabs>
        <w:ind w:left="6480" w:hanging="180"/>
      </w:pPr>
    </w:lvl>
  </w:abstractNum>
  <w:abstractNum w:abstractNumId="20" w15:restartNumberingAfterBreak="0">
    <w:nsid w:val="2E506E2C"/>
    <w:multiLevelType w:val="hybridMultilevel"/>
    <w:tmpl w:val="30F237D8"/>
    <w:lvl w:ilvl="0" w:tplc="8CBA37E8">
      <w:start w:val="1"/>
      <w:numFmt w:val="lowerLetter"/>
      <w:lvlText w:val="(%1)"/>
      <w:lvlJc w:val="left"/>
      <w:pPr>
        <w:tabs>
          <w:tab w:val="num" w:pos="1080"/>
        </w:tabs>
        <w:ind w:left="1080" w:hanging="360"/>
      </w:pPr>
      <w:rPr>
        <w:rFonts w:hint="default"/>
      </w:rPr>
    </w:lvl>
    <w:lvl w:ilvl="1" w:tplc="41B2D804">
      <w:start w:val="1"/>
      <w:numFmt w:val="lowerRoman"/>
      <w:lvlText w:val="(%2)"/>
      <w:lvlJc w:val="left"/>
      <w:pPr>
        <w:tabs>
          <w:tab w:val="num" w:pos="1440"/>
        </w:tabs>
        <w:ind w:left="1440" w:hanging="360"/>
      </w:pPr>
      <w:rPr>
        <w:b w:val="0"/>
        <w:i w:val="0"/>
      </w:rPr>
    </w:lvl>
    <w:lvl w:ilvl="2" w:tplc="943E9C50" w:tentative="1">
      <w:start w:val="1"/>
      <w:numFmt w:val="lowerRoman"/>
      <w:lvlText w:val="%3."/>
      <w:lvlJc w:val="right"/>
      <w:pPr>
        <w:tabs>
          <w:tab w:val="num" w:pos="2160"/>
        </w:tabs>
        <w:ind w:left="2160" w:hanging="180"/>
      </w:pPr>
    </w:lvl>
    <w:lvl w:ilvl="3" w:tplc="27DC94F0" w:tentative="1">
      <w:start w:val="1"/>
      <w:numFmt w:val="decimal"/>
      <w:lvlText w:val="%4."/>
      <w:lvlJc w:val="left"/>
      <w:pPr>
        <w:tabs>
          <w:tab w:val="num" w:pos="2880"/>
        </w:tabs>
        <w:ind w:left="2880" w:hanging="360"/>
      </w:pPr>
    </w:lvl>
    <w:lvl w:ilvl="4" w:tplc="5B0C4736" w:tentative="1">
      <w:start w:val="1"/>
      <w:numFmt w:val="lowerLetter"/>
      <w:lvlText w:val="%5."/>
      <w:lvlJc w:val="left"/>
      <w:pPr>
        <w:tabs>
          <w:tab w:val="num" w:pos="3600"/>
        </w:tabs>
        <w:ind w:left="3600" w:hanging="360"/>
      </w:pPr>
    </w:lvl>
    <w:lvl w:ilvl="5" w:tplc="5A503E7E" w:tentative="1">
      <w:start w:val="1"/>
      <w:numFmt w:val="lowerRoman"/>
      <w:lvlText w:val="%6."/>
      <w:lvlJc w:val="right"/>
      <w:pPr>
        <w:tabs>
          <w:tab w:val="num" w:pos="4320"/>
        </w:tabs>
        <w:ind w:left="4320" w:hanging="180"/>
      </w:pPr>
    </w:lvl>
    <w:lvl w:ilvl="6" w:tplc="F5D6A718" w:tentative="1">
      <w:start w:val="1"/>
      <w:numFmt w:val="decimal"/>
      <w:lvlText w:val="%7."/>
      <w:lvlJc w:val="left"/>
      <w:pPr>
        <w:tabs>
          <w:tab w:val="num" w:pos="5040"/>
        </w:tabs>
        <w:ind w:left="5040" w:hanging="360"/>
      </w:pPr>
    </w:lvl>
    <w:lvl w:ilvl="7" w:tplc="DA94018E" w:tentative="1">
      <w:start w:val="1"/>
      <w:numFmt w:val="lowerLetter"/>
      <w:lvlText w:val="%8."/>
      <w:lvlJc w:val="left"/>
      <w:pPr>
        <w:tabs>
          <w:tab w:val="num" w:pos="5760"/>
        </w:tabs>
        <w:ind w:left="5760" w:hanging="360"/>
      </w:pPr>
    </w:lvl>
    <w:lvl w:ilvl="8" w:tplc="ECF878CC" w:tentative="1">
      <w:start w:val="1"/>
      <w:numFmt w:val="lowerRoman"/>
      <w:lvlText w:val="%9."/>
      <w:lvlJc w:val="right"/>
      <w:pPr>
        <w:tabs>
          <w:tab w:val="num" w:pos="6480"/>
        </w:tabs>
        <w:ind w:left="6480" w:hanging="180"/>
      </w:pPr>
    </w:lvl>
  </w:abstractNum>
  <w:abstractNum w:abstractNumId="21" w15:restartNumberingAfterBreak="0">
    <w:nsid w:val="313D2D2F"/>
    <w:multiLevelType w:val="multilevel"/>
    <w:tmpl w:val="1E68E2D2"/>
    <w:lvl w:ilvl="0">
      <w:start w:val="4"/>
      <w:numFmt w:val="decimal"/>
      <w:lvlText w:val="%1."/>
      <w:lvlJc w:val="left"/>
      <w:pPr>
        <w:ind w:left="840" w:hanging="840"/>
      </w:pPr>
      <w:rPr>
        <w:rFonts w:hint="default"/>
      </w:rPr>
    </w:lvl>
    <w:lvl w:ilvl="1">
      <w:start w:val="21"/>
      <w:numFmt w:val="decimal"/>
      <w:lvlText w:val="%1.%2."/>
      <w:lvlJc w:val="left"/>
      <w:pPr>
        <w:ind w:left="840" w:hanging="840"/>
      </w:pPr>
      <w:rPr>
        <w:rFonts w:hint="default"/>
      </w:rPr>
    </w:lvl>
    <w:lvl w:ilvl="2">
      <w:start w:val="1"/>
      <w:numFmt w:val="decimal"/>
      <w:lvlText w:val="%1.%2.%3."/>
      <w:lvlJc w:val="left"/>
      <w:pPr>
        <w:ind w:left="840" w:hanging="84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326C1236"/>
    <w:multiLevelType w:val="hybridMultilevel"/>
    <w:tmpl w:val="85C0BE08"/>
    <w:lvl w:ilvl="0" w:tplc="D8BC55AE">
      <w:start w:val="1"/>
      <w:numFmt w:val="lowerRoman"/>
      <w:lvlText w:val="(%1)"/>
      <w:lvlJc w:val="left"/>
      <w:pPr>
        <w:ind w:left="1571" w:hanging="72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23" w15:restartNumberingAfterBreak="0">
    <w:nsid w:val="355374F1"/>
    <w:multiLevelType w:val="multilevel"/>
    <w:tmpl w:val="39BC7564"/>
    <w:lvl w:ilvl="0">
      <w:start w:val="1"/>
      <w:numFmt w:val="decimal"/>
      <w:pStyle w:val="ContratoN1"/>
      <w:lvlText w:val="%1."/>
      <w:lvlJc w:val="left"/>
      <w:pPr>
        <w:tabs>
          <w:tab w:val="num" w:pos="1134"/>
        </w:tabs>
        <w:ind w:left="1134" w:hanging="1134"/>
      </w:pPr>
      <w:rPr>
        <w:rFonts w:cs="Times New Roman" w:hint="default"/>
        <w:b/>
        <w:i w:val="0"/>
      </w:rPr>
    </w:lvl>
    <w:lvl w:ilvl="1">
      <w:start w:val="1"/>
      <w:numFmt w:val="lowerLetter"/>
      <w:pStyle w:val="ContratoN2"/>
      <w:lvlText w:val="(%2)"/>
      <w:lvlJc w:val="left"/>
      <w:pPr>
        <w:tabs>
          <w:tab w:val="num" w:pos="1276"/>
        </w:tabs>
        <w:ind w:left="142"/>
      </w:pPr>
      <w:rPr>
        <w:rFonts w:hint="default"/>
        <w:sz w:val="22"/>
        <w:szCs w:val="22"/>
      </w:rPr>
    </w:lvl>
    <w:lvl w:ilvl="2">
      <w:start w:val="1"/>
      <w:numFmt w:val="lowerRoman"/>
      <w:pStyle w:val="ContratoN3"/>
      <w:lvlText w:val="(%3)"/>
      <w:lvlJc w:val="left"/>
      <w:pPr>
        <w:tabs>
          <w:tab w:val="num" w:pos="1134"/>
        </w:tabs>
        <w:ind w:left="1134"/>
      </w:pPr>
      <w:rPr>
        <w:rFonts w:ascii="Times New Roman" w:eastAsia="Times New Roman" w:hAnsi="Times New Roman" w:cs="Times New Roman"/>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24" w15:restartNumberingAfterBreak="0">
    <w:nsid w:val="37767B19"/>
    <w:multiLevelType w:val="hybridMultilevel"/>
    <w:tmpl w:val="A0488A38"/>
    <w:lvl w:ilvl="0" w:tplc="FC68AB86">
      <w:start w:val="1"/>
      <w:numFmt w:val="lowerRoman"/>
      <w:lvlText w:val="(%1)"/>
      <w:lvlJc w:val="left"/>
      <w:pPr>
        <w:ind w:left="1575" w:hanging="720"/>
      </w:pPr>
      <w:rPr>
        <w:rFonts w:hint="default"/>
      </w:rPr>
    </w:lvl>
    <w:lvl w:ilvl="1" w:tplc="04160019" w:tentative="1">
      <w:start w:val="1"/>
      <w:numFmt w:val="lowerLetter"/>
      <w:lvlText w:val="%2."/>
      <w:lvlJc w:val="left"/>
      <w:pPr>
        <w:ind w:left="1935" w:hanging="360"/>
      </w:pPr>
    </w:lvl>
    <w:lvl w:ilvl="2" w:tplc="0416001B" w:tentative="1">
      <w:start w:val="1"/>
      <w:numFmt w:val="lowerRoman"/>
      <w:lvlText w:val="%3."/>
      <w:lvlJc w:val="right"/>
      <w:pPr>
        <w:ind w:left="2655" w:hanging="180"/>
      </w:pPr>
    </w:lvl>
    <w:lvl w:ilvl="3" w:tplc="0416000F" w:tentative="1">
      <w:start w:val="1"/>
      <w:numFmt w:val="decimal"/>
      <w:lvlText w:val="%4."/>
      <w:lvlJc w:val="left"/>
      <w:pPr>
        <w:ind w:left="3375" w:hanging="360"/>
      </w:pPr>
    </w:lvl>
    <w:lvl w:ilvl="4" w:tplc="04160019" w:tentative="1">
      <w:start w:val="1"/>
      <w:numFmt w:val="lowerLetter"/>
      <w:lvlText w:val="%5."/>
      <w:lvlJc w:val="left"/>
      <w:pPr>
        <w:ind w:left="4095" w:hanging="360"/>
      </w:pPr>
    </w:lvl>
    <w:lvl w:ilvl="5" w:tplc="0416001B" w:tentative="1">
      <w:start w:val="1"/>
      <w:numFmt w:val="lowerRoman"/>
      <w:lvlText w:val="%6."/>
      <w:lvlJc w:val="right"/>
      <w:pPr>
        <w:ind w:left="4815" w:hanging="180"/>
      </w:pPr>
    </w:lvl>
    <w:lvl w:ilvl="6" w:tplc="0416000F" w:tentative="1">
      <w:start w:val="1"/>
      <w:numFmt w:val="decimal"/>
      <w:lvlText w:val="%7."/>
      <w:lvlJc w:val="left"/>
      <w:pPr>
        <w:ind w:left="5535" w:hanging="360"/>
      </w:pPr>
    </w:lvl>
    <w:lvl w:ilvl="7" w:tplc="04160019" w:tentative="1">
      <w:start w:val="1"/>
      <w:numFmt w:val="lowerLetter"/>
      <w:lvlText w:val="%8."/>
      <w:lvlJc w:val="left"/>
      <w:pPr>
        <w:ind w:left="6255" w:hanging="360"/>
      </w:pPr>
    </w:lvl>
    <w:lvl w:ilvl="8" w:tplc="0416001B" w:tentative="1">
      <w:start w:val="1"/>
      <w:numFmt w:val="lowerRoman"/>
      <w:lvlText w:val="%9."/>
      <w:lvlJc w:val="right"/>
      <w:pPr>
        <w:ind w:left="6975" w:hanging="180"/>
      </w:pPr>
    </w:lvl>
  </w:abstractNum>
  <w:abstractNum w:abstractNumId="25" w15:restartNumberingAfterBreak="0">
    <w:nsid w:val="37B42F1D"/>
    <w:multiLevelType w:val="hybridMultilevel"/>
    <w:tmpl w:val="C1B25E70"/>
    <w:lvl w:ilvl="0" w:tplc="B276FF60">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3833440C"/>
    <w:multiLevelType w:val="multilevel"/>
    <w:tmpl w:val="7F32410E"/>
    <w:lvl w:ilvl="0">
      <w:start w:val="4"/>
      <w:numFmt w:val="decimal"/>
      <w:lvlText w:val="%1."/>
      <w:lvlJc w:val="left"/>
      <w:pPr>
        <w:ind w:left="840" w:hanging="840"/>
      </w:pPr>
      <w:rPr>
        <w:rFonts w:hint="default"/>
      </w:rPr>
    </w:lvl>
    <w:lvl w:ilvl="1">
      <w:start w:val="21"/>
      <w:numFmt w:val="decimal"/>
      <w:lvlText w:val="%1.%2."/>
      <w:lvlJc w:val="left"/>
      <w:pPr>
        <w:ind w:left="840" w:hanging="840"/>
      </w:pPr>
      <w:rPr>
        <w:rFonts w:hint="default"/>
      </w:rPr>
    </w:lvl>
    <w:lvl w:ilvl="2">
      <w:start w:val="1"/>
      <w:numFmt w:val="decimal"/>
      <w:lvlText w:val="%1.%2.%3."/>
      <w:lvlJc w:val="left"/>
      <w:pPr>
        <w:ind w:left="840" w:hanging="84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399E3145"/>
    <w:multiLevelType w:val="multilevel"/>
    <w:tmpl w:val="BF84D178"/>
    <w:lvl w:ilvl="0">
      <w:start w:val="3"/>
      <w:numFmt w:val="decimal"/>
      <w:lvlText w:val="%1"/>
      <w:lvlJc w:val="left"/>
      <w:pPr>
        <w:ind w:left="510" w:hanging="510"/>
      </w:pPr>
      <w:rPr>
        <w:rFonts w:hint="default"/>
      </w:rPr>
    </w:lvl>
    <w:lvl w:ilvl="1">
      <w:start w:val="8"/>
      <w:numFmt w:val="decimal"/>
      <w:lvlText w:val="%1.%2"/>
      <w:lvlJc w:val="left"/>
      <w:pPr>
        <w:ind w:left="3839" w:hanging="720"/>
      </w:pPr>
      <w:rPr>
        <w:rFonts w:hint="default"/>
      </w:rPr>
    </w:lvl>
    <w:lvl w:ilvl="2">
      <w:start w:val="2"/>
      <w:numFmt w:val="decimal"/>
      <w:lvlText w:val="%1.%2.%3"/>
      <w:lvlJc w:val="left"/>
      <w:pPr>
        <w:ind w:left="6958" w:hanging="720"/>
      </w:pPr>
      <w:rPr>
        <w:rFonts w:hint="default"/>
      </w:rPr>
    </w:lvl>
    <w:lvl w:ilvl="3">
      <w:start w:val="1"/>
      <w:numFmt w:val="decimal"/>
      <w:lvlText w:val="%1.%2.%3.%4"/>
      <w:lvlJc w:val="left"/>
      <w:pPr>
        <w:ind w:left="10437" w:hanging="1080"/>
      </w:pPr>
      <w:rPr>
        <w:rFonts w:hint="default"/>
      </w:rPr>
    </w:lvl>
    <w:lvl w:ilvl="4">
      <w:start w:val="1"/>
      <w:numFmt w:val="decimal"/>
      <w:lvlText w:val="%1.%2.%3.%4.%5"/>
      <w:lvlJc w:val="left"/>
      <w:pPr>
        <w:ind w:left="13556" w:hanging="1080"/>
      </w:pPr>
      <w:rPr>
        <w:rFonts w:hint="default"/>
      </w:rPr>
    </w:lvl>
    <w:lvl w:ilvl="5">
      <w:start w:val="1"/>
      <w:numFmt w:val="decimal"/>
      <w:lvlText w:val="%1.%2.%3.%4.%5.%6"/>
      <w:lvlJc w:val="left"/>
      <w:pPr>
        <w:ind w:left="17035" w:hanging="1440"/>
      </w:pPr>
      <w:rPr>
        <w:rFonts w:hint="default"/>
      </w:rPr>
    </w:lvl>
    <w:lvl w:ilvl="6">
      <w:start w:val="1"/>
      <w:numFmt w:val="decimal"/>
      <w:lvlText w:val="%1.%2.%3.%4.%5.%6.%7"/>
      <w:lvlJc w:val="left"/>
      <w:pPr>
        <w:ind w:left="20514" w:hanging="1800"/>
      </w:pPr>
      <w:rPr>
        <w:rFonts w:hint="default"/>
      </w:rPr>
    </w:lvl>
    <w:lvl w:ilvl="7">
      <w:start w:val="1"/>
      <w:numFmt w:val="decimal"/>
      <w:lvlText w:val="%1.%2.%3.%4.%5.%6.%7.%8"/>
      <w:lvlJc w:val="left"/>
      <w:pPr>
        <w:ind w:left="23633" w:hanging="1800"/>
      </w:pPr>
      <w:rPr>
        <w:rFonts w:hint="default"/>
      </w:rPr>
    </w:lvl>
    <w:lvl w:ilvl="8">
      <w:start w:val="1"/>
      <w:numFmt w:val="decimal"/>
      <w:lvlText w:val="%1.%2.%3.%4.%5.%6.%7.%8.%9"/>
      <w:lvlJc w:val="left"/>
      <w:pPr>
        <w:ind w:left="27112" w:hanging="2160"/>
      </w:pPr>
      <w:rPr>
        <w:rFonts w:hint="default"/>
      </w:rPr>
    </w:lvl>
  </w:abstractNum>
  <w:abstractNum w:abstractNumId="28" w15:restartNumberingAfterBreak="0">
    <w:nsid w:val="3E0D26F4"/>
    <w:multiLevelType w:val="hybridMultilevel"/>
    <w:tmpl w:val="D08AF7E8"/>
    <w:lvl w:ilvl="0" w:tplc="B832CA2E">
      <w:start w:val="1"/>
      <w:numFmt w:val="lowerRoman"/>
      <w:lvlText w:val="(%1)"/>
      <w:lvlJc w:val="left"/>
      <w:pPr>
        <w:ind w:left="1800" w:hanging="72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9" w15:restartNumberingAfterBreak="0">
    <w:nsid w:val="3EFB71B8"/>
    <w:multiLevelType w:val="hybridMultilevel"/>
    <w:tmpl w:val="DA9C4D38"/>
    <w:lvl w:ilvl="0" w:tplc="D406A36C">
      <w:start w:val="1"/>
      <w:numFmt w:val="lowerLetter"/>
      <w:lvlText w:val="(%1)"/>
      <w:lvlJc w:val="left"/>
      <w:pPr>
        <w:tabs>
          <w:tab w:val="num" w:pos="1080"/>
        </w:tabs>
        <w:ind w:left="108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0" w15:restartNumberingAfterBreak="0">
    <w:nsid w:val="419B19C5"/>
    <w:multiLevelType w:val="hybridMultilevel"/>
    <w:tmpl w:val="B2DC1FBE"/>
    <w:lvl w:ilvl="0" w:tplc="46E67D42">
      <w:start w:val="5"/>
      <w:numFmt w:val="lowerRoman"/>
      <w:lvlText w:val="(%1)"/>
      <w:lvlJc w:val="left"/>
      <w:pPr>
        <w:tabs>
          <w:tab w:val="num" w:pos="1429"/>
        </w:tabs>
        <w:ind w:left="1429" w:hanging="720"/>
      </w:pPr>
      <w:rPr>
        <w:rFonts w:hint="default"/>
        <w:strike w:val="0"/>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1" w15:restartNumberingAfterBreak="0">
    <w:nsid w:val="4219703D"/>
    <w:multiLevelType w:val="multilevel"/>
    <w:tmpl w:val="0FD49B62"/>
    <w:styleLink w:val="Teo"/>
    <w:lvl w:ilvl="0">
      <w:start w:val="1"/>
      <w:numFmt w:val="upperRoman"/>
      <w:lvlText w:val="Cláusula %1."/>
      <w:lvlJc w:val="left"/>
      <w:pPr>
        <w:ind w:left="360" w:hanging="360"/>
      </w:pPr>
      <w:rPr>
        <w:rFonts w:ascii="Times New Roman" w:hAnsi="Times New Roman" w:hint="default"/>
        <w:caps/>
        <w:smallCaps/>
        <w:sz w:val="24"/>
        <w:u w:val="single"/>
      </w:rPr>
    </w:lvl>
    <w:lvl w:ilvl="1">
      <w:start w:val="1"/>
      <w:numFmt w:val="decimal"/>
      <w:isLgl/>
      <w:lvlText w:val="%1.%2."/>
      <w:lvlJc w:val="left"/>
      <w:pPr>
        <w:ind w:left="928" w:hanging="360"/>
      </w:pPr>
      <w:rPr>
        <w:rFonts w:hint="default"/>
        <w:sz w:val="24"/>
        <w:szCs w:val="24"/>
        <w:u w:val="none"/>
      </w:rPr>
    </w:lvl>
    <w:lvl w:ilvl="2">
      <w:start w:val="1"/>
      <w:numFmt w:val="decimal"/>
      <w:isLgl/>
      <w:lvlText w:val="%1.%2.%3."/>
      <w:lvlJc w:val="left"/>
      <w:pPr>
        <w:ind w:left="720" w:hanging="720"/>
      </w:pPr>
      <w:rPr>
        <w:rFonts w:hint="default"/>
        <w:u w:val="none"/>
      </w:rPr>
    </w:lvl>
    <w:lvl w:ilvl="3">
      <w:start w:val="1"/>
      <w:numFmt w:val="decimal"/>
      <w:lvlRestart w:val="0"/>
      <w:isLg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32" w15:restartNumberingAfterBreak="0">
    <w:nsid w:val="47455811"/>
    <w:multiLevelType w:val="multilevel"/>
    <w:tmpl w:val="7DAE0C5C"/>
    <w:lvl w:ilvl="0">
      <w:start w:val="4"/>
      <w:numFmt w:val="decimal"/>
      <w:lvlText w:val="%1."/>
      <w:lvlJc w:val="left"/>
      <w:pPr>
        <w:ind w:left="840" w:hanging="840"/>
      </w:pPr>
      <w:rPr>
        <w:rFonts w:hint="default"/>
      </w:rPr>
    </w:lvl>
    <w:lvl w:ilvl="1">
      <w:start w:val="11"/>
      <w:numFmt w:val="decimal"/>
      <w:lvlText w:val="%1.%2."/>
      <w:lvlJc w:val="left"/>
      <w:pPr>
        <w:ind w:left="840" w:hanging="840"/>
      </w:pPr>
      <w:rPr>
        <w:rFonts w:hint="default"/>
      </w:rPr>
    </w:lvl>
    <w:lvl w:ilvl="2">
      <w:start w:val="1"/>
      <w:numFmt w:val="decimal"/>
      <w:lvlText w:val="%1.%2.%3."/>
      <w:lvlJc w:val="left"/>
      <w:pPr>
        <w:ind w:left="840" w:hanging="84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493113A9"/>
    <w:multiLevelType w:val="multilevel"/>
    <w:tmpl w:val="E04EC102"/>
    <w:lvl w:ilvl="0">
      <w:start w:val="19"/>
      <w:numFmt w:val="decimal"/>
      <w:lvlText w:val="%1"/>
      <w:lvlJc w:val="left"/>
      <w:pPr>
        <w:tabs>
          <w:tab w:val="num" w:pos="450"/>
        </w:tabs>
        <w:ind w:left="450" w:hanging="450"/>
      </w:pPr>
      <w:rPr>
        <w:rFonts w:hint="default"/>
      </w:rPr>
    </w:lvl>
    <w:lvl w:ilvl="1">
      <w:start w:val="1"/>
      <w:numFmt w:val="decimal"/>
      <w:pStyle w:val="TEXTO"/>
      <w:lvlText w:val="%1.%2"/>
      <w:lvlJc w:val="left"/>
      <w:pPr>
        <w:tabs>
          <w:tab w:val="num" w:pos="450"/>
        </w:tabs>
        <w:ind w:left="450" w:hanging="450"/>
      </w:pPr>
      <w:rPr>
        <w:rFonts w:hint="default"/>
      </w:rPr>
    </w:lvl>
    <w:lvl w:ilvl="2">
      <w:start w:val="1"/>
      <w:numFmt w:val="upperLetter"/>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4B77508D"/>
    <w:multiLevelType w:val="multilevel"/>
    <w:tmpl w:val="296ED61C"/>
    <w:lvl w:ilvl="0">
      <w:start w:val="1"/>
      <w:numFmt w:val="decimal"/>
      <w:lvlText w:val="%1."/>
      <w:lvlJc w:val="left"/>
      <w:pPr>
        <w:ind w:left="360" w:hanging="360"/>
      </w:pPr>
      <w:rPr>
        <w:rFonts w:hint="default"/>
        <w:color w:val="FFFFFF"/>
      </w:rPr>
    </w:lvl>
    <w:lvl w:ilvl="1">
      <w:start w:val="1"/>
      <w:numFmt w:val="decimal"/>
      <w:lvlText w:val="%1.%2."/>
      <w:lvlJc w:val="left"/>
      <w:pPr>
        <w:tabs>
          <w:tab w:val="num" w:pos="1134"/>
        </w:tabs>
        <w:ind w:left="574" w:hanging="432"/>
      </w:pPr>
      <w:rPr>
        <w:rFonts w:ascii="Tahoma" w:hAnsi="Tahoma" w:cs="Tahoma" w:hint="default"/>
        <w:b/>
        <w:sz w:val="22"/>
        <w:szCs w:val="22"/>
      </w:rPr>
    </w:lvl>
    <w:lvl w:ilvl="2">
      <w:start w:val="1"/>
      <w:numFmt w:val="decimal"/>
      <w:lvlText w:val="%1.%2.%3."/>
      <w:lvlJc w:val="left"/>
      <w:pPr>
        <w:tabs>
          <w:tab w:val="num" w:pos="1134"/>
        </w:tabs>
        <w:ind w:left="6742" w:hanging="504"/>
      </w:pPr>
      <w:rPr>
        <w:rFonts w:ascii="Tahoma" w:hAnsi="Tahoma" w:cs="Tahoma" w:hint="default"/>
        <w:b/>
        <w:i w:val="0"/>
        <w:sz w:val="22"/>
        <w:szCs w:val="22"/>
      </w:rPr>
    </w:lvl>
    <w:lvl w:ilvl="3">
      <w:start w:val="1"/>
      <w:numFmt w:val="decimal"/>
      <w:lvlText w:val="%1.%2.%3.%4."/>
      <w:lvlJc w:val="left"/>
      <w:pPr>
        <w:tabs>
          <w:tab w:val="num" w:pos="1134"/>
        </w:tabs>
        <w:ind w:left="1728" w:hanging="648"/>
      </w:pPr>
      <w:rPr>
        <w:rFonts w:hint="default"/>
        <w:b/>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4D102F54"/>
    <w:multiLevelType w:val="hybridMultilevel"/>
    <w:tmpl w:val="246CA038"/>
    <w:lvl w:ilvl="0" w:tplc="A1F487D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53FE72CB"/>
    <w:multiLevelType w:val="hybridMultilevel"/>
    <w:tmpl w:val="97CE5D0C"/>
    <w:lvl w:ilvl="0" w:tplc="1D6E49E8">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7" w15:restartNumberingAfterBreak="0">
    <w:nsid w:val="56F00261"/>
    <w:multiLevelType w:val="singleLevel"/>
    <w:tmpl w:val="CD22362A"/>
    <w:lvl w:ilvl="0">
      <w:start w:val="1"/>
      <w:numFmt w:val="lowerLetter"/>
      <w:lvlText w:val="(%1)"/>
      <w:lvlJc w:val="left"/>
      <w:pPr>
        <w:tabs>
          <w:tab w:val="num" w:pos="1080"/>
        </w:tabs>
        <w:ind w:left="1080" w:hanging="360"/>
      </w:pPr>
      <w:rPr>
        <w:rFonts w:ascii="Tahoma" w:hAnsi="Tahoma" w:cs="Tahoma" w:hint="default"/>
        <w:b w:val="0"/>
        <w:sz w:val="22"/>
        <w:szCs w:val="22"/>
      </w:rPr>
    </w:lvl>
  </w:abstractNum>
  <w:abstractNum w:abstractNumId="38" w15:restartNumberingAfterBreak="0">
    <w:nsid w:val="56F0039D"/>
    <w:multiLevelType w:val="hybridMultilevel"/>
    <w:tmpl w:val="7C6002B6"/>
    <w:lvl w:ilvl="0" w:tplc="8888379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56F65199"/>
    <w:multiLevelType w:val="hybridMultilevel"/>
    <w:tmpl w:val="395AAB5E"/>
    <w:lvl w:ilvl="0" w:tplc="B406E150">
      <w:start w:val="1"/>
      <w:numFmt w:val="bullet"/>
      <w:lvlText w:val=""/>
      <w:lvlJc w:val="left"/>
      <w:pPr>
        <w:tabs>
          <w:tab w:val="num" w:pos="720"/>
        </w:tabs>
        <w:ind w:left="720" w:hanging="360"/>
      </w:pPr>
      <w:rPr>
        <w:rFonts w:ascii="Symbol" w:hAnsi="Symbol" w:hint="default"/>
        <w:b w:val="0"/>
        <w:i w:val="0"/>
        <w:color w:val="auto"/>
        <w:sz w:val="22"/>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D640DBF"/>
    <w:multiLevelType w:val="hybridMultilevel"/>
    <w:tmpl w:val="73E20DD8"/>
    <w:lvl w:ilvl="0" w:tplc="D318DB96">
      <w:start w:val="1"/>
      <w:numFmt w:val="lowerRoman"/>
      <w:lvlText w:val="(%1)"/>
      <w:lvlJc w:val="left"/>
      <w:pPr>
        <w:tabs>
          <w:tab w:val="num" w:pos="720"/>
        </w:tabs>
        <w:ind w:left="720" w:hanging="360"/>
      </w:pPr>
      <w:rPr>
        <w:rFonts w:hint="default"/>
        <w:b w:val="0"/>
      </w:rPr>
    </w:lvl>
    <w:lvl w:ilvl="1" w:tplc="217AB14E">
      <w:start w:val="1"/>
      <w:numFmt w:val="lowerLetter"/>
      <w:lvlText w:val="(%2)"/>
      <w:lvlJc w:val="left"/>
      <w:pPr>
        <w:tabs>
          <w:tab w:val="num" w:pos="384"/>
        </w:tabs>
        <w:ind w:left="384" w:hanging="360"/>
      </w:pPr>
      <w:rPr>
        <w:rFonts w:cs="Times New Roman" w:hint="default"/>
        <w:spacing w:val="0"/>
      </w:rPr>
    </w:lvl>
    <w:lvl w:ilvl="2" w:tplc="0416001B">
      <w:start w:val="1"/>
      <w:numFmt w:val="lowerRoman"/>
      <w:lvlText w:val="%3."/>
      <w:lvlJc w:val="right"/>
      <w:pPr>
        <w:tabs>
          <w:tab w:val="num" w:pos="1104"/>
        </w:tabs>
        <w:ind w:left="1104" w:hanging="180"/>
      </w:pPr>
    </w:lvl>
    <w:lvl w:ilvl="3" w:tplc="0416000F">
      <w:start w:val="1"/>
      <w:numFmt w:val="decimal"/>
      <w:lvlText w:val="%4."/>
      <w:lvlJc w:val="left"/>
      <w:pPr>
        <w:tabs>
          <w:tab w:val="num" w:pos="1824"/>
        </w:tabs>
        <w:ind w:left="1824" w:hanging="360"/>
      </w:pPr>
    </w:lvl>
    <w:lvl w:ilvl="4" w:tplc="04160019">
      <w:start w:val="1"/>
      <w:numFmt w:val="lowerLetter"/>
      <w:lvlText w:val="%5."/>
      <w:lvlJc w:val="left"/>
      <w:pPr>
        <w:tabs>
          <w:tab w:val="num" w:pos="2544"/>
        </w:tabs>
        <w:ind w:left="2544" w:hanging="360"/>
      </w:pPr>
    </w:lvl>
    <w:lvl w:ilvl="5" w:tplc="0416001B">
      <w:start w:val="1"/>
      <w:numFmt w:val="lowerRoman"/>
      <w:lvlText w:val="%6."/>
      <w:lvlJc w:val="right"/>
      <w:pPr>
        <w:tabs>
          <w:tab w:val="num" w:pos="3264"/>
        </w:tabs>
        <w:ind w:left="3264" w:hanging="180"/>
      </w:pPr>
    </w:lvl>
    <w:lvl w:ilvl="6" w:tplc="0416000F">
      <w:start w:val="1"/>
      <w:numFmt w:val="decimal"/>
      <w:lvlText w:val="%7."/>
      <w:lvlJc w:val="left"/>
      <w:pPr>
        <w:tabs>
          <w:tab w:val="num" w:pos="3984"/>
        </w:tabs>
        <w:ind w:left="3984" w:hanging="360"/>
      </w:pPr>
    </w:lvl>
    <w:lvl w:ilvl="7" w:tplc="04160019">
      <w:start w:val="1"/>
      <w:numFmt w:val="lowerLetter"/>
      <w:lvlText w:val="%8."/>
      <w:lvlJc w:val="left"/>
      <w:pPr>
        <w:tabs>
          <w:tab w:val="num" w:pos="4704"/>
        </w:tabs>
        <w:ind w:left="4704" w:hanging="360"/>
      </w:pPr>
    </w:lvl>
    <w:lvl w:ilvl="8" w:tplc="0416001B">
      <w:start w:val="1"/>
      <w:numFmt w:val="lowerRoman"/>
      <w:lvlText w:val="%9."/>
      <w:lvlJc w:val="right"/>
      <w:pPr>
        <w:tabs>
          <w:tab w:val="num" w:pos="5424"/>
        </w:tabs>
        <w:ind w:left="5424" w:hanging="180"/>
      </w:pPr>
    </w:lvl>
  </w:abstractNum>
  <w:abstractNum w:abstractNumId="41" w15:restartNumberingAfterBreak="0">
    <w:nsid w:val="5EA41187"/>
    <w:multiLevelType w:val="hybridMultilevel"/>
    <w:tmpl w:val="DC9E3DC6"/>
    <w:lvl w:ilvl="0" w:tplc="0C30DD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F9B075A"/>
    <w:multiLevelType w:val="hybridMultilevel"/>
    <w:tmpl w:val="04BE2D42"/>
    <w:lvl w:ilvl="0" w:tplc="399EEE96">
      <w:start w:val="1"/>
      <w:numFmt w:val="lowerRoman"/>
      <w:lvlText w:val="(%1)"/>
      <w:lvlJc w:val="left"/>
      <w:pPr>
        <w:widowControl w:val="0"/>
        <w:tabs>
          <w:tab w:val="num" w:pos="1080"/>
        </w:tabs>
        <w:autoSpaceDE w:val="0"/>
        <w:autoSpaceDN w:val="0"/>
        <w:adjustRightInd w:val="0"/>
        <w:ind w:left="1080" w:hanging="360"/>
        <w:jc w:val="both"/>
      </w:pPr>
      <w:rPr>
        <w:rFonts w:hint="default"/>
        <w:spacing w:val="0"/>
        <w:sz w:val="22"/>
        <w:szCs w:val="22"/>
      </w:rPr>
    </w:lvl>
    <w:lvl w:ilvl="1" w:tplc="5896C7D8">
      <w:start w:val="1"/>
      <w:numFmt w:val="lowerRoman"/>
      <w:lvlText w:val="(%2)"/>
      <w:lvlJc w:val="left"/>
      <w:pPr>
        <w:widowControl w:val="0"/>
        <w:tabs>
          <w:tab w:val="num" w:pos="1778"/>
        </w:tabs>
        <w:autoSpaceDE w:val="0"/>
        <w:autoSpaceDN w:val="0"/>
        <w:adjustRightInd w:val="0"/>
        <w:ind w:left="1778" w:hanging="360"/>
        <w:jc w:val="both"/>
      </w:pPr>
      <w:rPr>
        <w:rFonts w:ascii="Tahoma" w:hAnsi="Tahoma" w:cs="Tahoma" w:hint="default"/>
        <w:color w:val="auto"/>
        <w:spacing w:val="0"/>
        <w:sz w:val="22"/>
        <w:szCs w:val="22"/>
      </w:rPr>
    </w:lvl>
    <w:lvl w:ilvl="2" w:tplc="C89C877C">
      <w:start w:val="1"/>
      <w:numFmt w:val="decimal"/>
      <w:lvlText w:val="%3."/>
      <w:lvlJc w:val="left"/>
      <w:pPr>
        <w:widowControl w:val="0"/>
        <w:tabs>
          <w:tab w:val="num" w:pos="2700"/>
        </w:tabs>
        <w:autoSpaceDE w:val="0"/>
        <w:autoSpaceDN w:val="0"/>
        <w:adjustRightInd w:val="0"/>
        <w:ind w:left="2700" w:hanging="720"/>
        <w:jc w:val="both"/>
      </w:pPr>
      <w:rPr>
        <w:rFonts w:hint="default"/>
        <w:b w:val="0"/>
        <w:spacing w:val="0"/>
        <w:sz w:val="22"/>
        <w:szCs w:val="22"/>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43" w15:restartNumberingAfterBreak="0">
    <w:nsid w:val="61D45DAB"/>
    <w:multiLevelType w:val="hybridMultilevel"/>
    <w:tmpl w:val="CF16331A"/>
    <w:lvl w:ilvl="0" w:tplc="49F827A0">
      <w:start w:val="1"/>
      <w:numFmt w:val="lowerRoman"/>
      <w:lvlText w:val="(%1)"/>
      <w:lvlJc w:val="left"/>
      <w:pPr>
        <w:tabs>
          <w:tab w:val="num" w:pos="1428"/>
        </w:tabs>
        <w:ind w:left="1428" w:hanging="720"/>
      </w:pPr>
      <w:rPr>
        <w:rFonts w:hint="default"/>
        <w:spacing w:val="0"/>
      </w:rPr>
    </w:lvl>
    <w:lvl w:ilvl="1" w:tplc="FFFFFFFF">
      <w:start w:val="1"/>
      <w:numFmt w:val="lowerLetter"/>
      <w:lvlText w:val="%2."/>
      <w:lvlJc w:val="left"/>
      <w:pPr>
        <w:tabs>
          <w:tab w:val="num" w:pos="1788"/>
        </w:tabs>
        <w:ind w:left="1788" w:hanging="360"/>
      </w:pPr>
      <w:rPr>
        <w:rFonts w:cs="Times New Roman"/>
        <w:spacing w:val="0"/>
      </w:rPr>
    </w:lvl>
    <w:lvl w:ilvl="2" w:tplc="FFFFFFFF">
      <w:start w:val="1"/>
      <w:numFmt w:val="lowerRoman"/>
      <w:lvlText w:val="%3."/>
      <w:lvlJc w:val="right"/>
      <w:pPr>
        <w:tabs>
          <w:tab w:val="num" w:pos="2508"/>
        </w:tabs>
        <w:ind w:left="2508" w:hanging="180"/>
      </w:pPr>
      <w:rPr>
        <w:rFonts w:cs="Times New Roman"/>
        <w:spacing w:val="0"/>
      </w:rPr>
    </w:lvl>
    <w:lvl w:ilvl="3" w:tplc="FFFFFFFF">
      <w:start w:val="1"/>
      <w:numFmt w:val="decimal"/>
      <w:lvlText w:val="%4."/>
      <w:lvlJc w:val="left"/>
      <w:pPr>
        <w:tabs>
          <w:tab w:val="num" w:pos="3228"/>
        </w:tabs>
        <w:ind w:left="3228" w:hanging="360"/>
      </w:pPr>
      <w:rPr>
        <w:rFonts w:cs="Times New Roman"/>
        <w:spacing w:val="0"/>
      </w:rPr>
    </w:lvl>
    <w:lvl w:ilvl="4" w:tplc="FFFFFFFF">
      <w:start w:val="1"/>
      <w:numFmt w:val="lowerLetter"/>
      <w:lvlText w:val="%5."/>
      <w:lvlJc w:val="left"/>
      <w:pPr>
        <w:tabs>
          <w:tab w:val="num" w:pos="3948"/>
        </w:tabs>
        <w:ind w:left="3948" w:hanging="360"/>
      </w:pPr>
      <w:rPr>
        <w:rFonts w:cs="Times New Roman"/>
        <w:spacing w:val="0"/>
      </w:rPr>
    </w:lvl>
    <w:lvl w:ilvl="5" w:tplc="FFFFFFFF">
      <w:start w:val="1"/>
      <w:numFmt w:val="lowerRoman"/>
      <w:lvlText w:val="%6."/>
      <w:lvlJc w:val="right"/>
      <w:pPr>
        <w:tabs>
          <w:tab w:val="num" w:pos="4668"/>
        </w:tabs>
        <w:ind w:left="4668" w:hanging="180"/>
      </w:pPr>
      <w:rPr>
        <w:rFonts w:cs="Times New Roman"/>
        <w:spacing w:val="0"/>
      </w:rPr>
    </w:lvl>
    <w:lvl w:ilvl="6" w:tplc="FFFFFFFF">
      <w:start w:val="1"/>
      <w:numFmt w:val="decimal"/>
      <w:lvlText w:val="%7."/>
      <w:lvlJc w:val="left"/>
      <w:pPr>
        <w:tabs>
          <w:tab w:val="num" w:pos="5388"/>
        </w:tabs>
        <w:ind w:left="5388" w:hanging="360"/>
      </w:pPr>
      <w:rPr>
        <w:rFonts w:cs="Times New Roman"/>
        <w:spacing w:val="0"/>
      </w:rPr>
    </w:lvl>
    <w:lvl w:ilvl="7" w:tplc="FFFFFFFF">
      <w:start w:val="1"/>
      <w:numFmt w:val="lowerLetter"/>
      <w:lvlText w:val="%8."/>
      <w:lvlJc w:val="left"/>
      <w:pPr>
        <w:tabs>
          <w:tab w:val="num" w:pos="6108"/>
        </w:tabs>
        <w:ind w:left="6108" w:hanging="360"/>
      </w:pPr>
      <w:rPr>
        <w:rFonts w:cs="Times New Roman"/>
        <w:spacing w:val="0"/>
      </w:rPr>
    </w:lvl>
    <w:lvl w:ilvl="8" w:tplc="FFFFFFFF">
      <w:start w:val="1"/>
      <w:numFmt w:val="lowerRoman"/>
      <w:lvlText w:val="%9."/>
      <w:lvlJc w:val="right"/>
      <w:pPr>
        <w:tabs>
          <w:tab w:val="num" w:pos="6828"/>
        </w:tabs>
        <w:ind w:left="6828" w:hanging="180"/>
      </w:pPr>
      <w:rPr>
        <w:rFonts w:cs="Times New Roman"/>
        <w:spacing w:val="0"/>
      </w:rPr>
    </w:lvl>
  </w:abstractNum>
  <w:abstractNum w:abstractNumId="44" w15:restartNumberingAfterBreak="0">
    <w:nsid w:val="65B1010A"/>
    <w:multiLevelType w:val="hybridMultilevel"/>
    <w:tmpl w:val="B2108708"/>
    <w:lvl w:ilvl="0" w:tplc="895E743C">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9250436"/>
    <w:multiLevelType w:val="multilevel"/>
    <w:tmpl w:val="4F168A94"/>
    <w:lvl w:ilvl="0">
      <w:start w:val="1"/>
      <w:numFmt w:val="upperRoman"/>
      <w:lvlText w:val="Artigo %1."/>
      <w:lvlJc w:val="left"/>
      <w:pPr>
        <w:ind w:left="0" w:firstLine="0"/>
      </w:pPr>
    </w:lvl>
    <w:lvl w:ilvl="1">
      <w:start w:val="1"/>
      <w:numFmt w:val="lowerLetter"/>
      <w:lvlText w:val="(%2)"/>
      <w:lvlJc w:val="left"/>
      <w:pPr>
        <w:ind w:left="0" w:firstLine="0"/>
      </w:pPr>
      <w:rPr>
        <w:rFonts w:hint="default"/>
        <w:i w:val="0"/>
      </w:r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6" w15:restartNumberingAfterBreak="0">
    <w:nsid w:val="6BCF420B"/>
    <w:multiLevelType w:val="hybridMultilevel"/>
    <w:tmpl w:val="4706030A"/>
    <w:lvl w:ilvl="0" w:tplc="427CE1C4">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6FA55834"/>
    <w:multiLevelType w:val="multilevel"/>
    <w:tmpl w:val="4992B7AC"/>
    <w:lvl w:ilvl="0">
      <w:start w:val="1"/>
      <w:numFmt w:val="decimal"/>
      <w:lvlText w:val="%1."/>
      <w:lvlJc w:val="left"/>
      <w:pPr>
        <w:ind w:left="720" w:hanging="360"/>
      </w:pPr>
      <w:rPr>
        <w:rFonts w:hint="default"/>
        <w:color w:val="FFFFFF" w:themeColor="background1"/>
      </w:rPr>
    </w:lvl>
    <w:lvl w:ilvl="1">
      <w:start w:val="1"/>
      <w:numFmt w:val="decimal"/>
      <w:isLgl/>
      <w:lvlText w:val="%1.%2."/>
      <w:lvlJc w:val="left"/>
      <w:pPr>
        <w:ind w:left="1080" w:hanging="720"/>
      </w:pPr>
      <w:rPr>
        <w:rFonts w:hint="default"/>
        <w:b w:val="0"/>
      </w:rPr>
    </w:lvl>
    <w:lvl w:ilvl="2">
      <w:start w:val="1"/>
      <w:numFmt w:val="decimal"/>
      <w:isLgl/>
      <w:lvlText w:val="%1.%2.%3."/>
      <w:lvlJc w:val="left"/>
      <w:pPr>
        <w:ind w:left="1440" w:hanging="1080"/>
      </w:pPr>
      <w:rPr>
        <w:rFonts w:hint="default"/>
        <w:b w:val="0"/>
      </w:rPr>
    </w:lvl>
    <w:lvl w:ilvl="3">
      <w:start w:val="1"/>
      <w:numFmt w:val="decimal"/>
      <w:isLgl/>
      <w:lvlText w:val="%1.%2.%3.%4."/>
      <w:lvlJc w:val="left"/>
      <w:pPr>
        <w:ind w:left="7460" w:hanging="1080"/>
      </w:pPr>
      <w:rPr>
        <w:rFonts w:hint="default"/>
        <w:b w:val="0"/>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8" w15:restartNumberingAfterBreak="0">
    <w:nsid w:val="710F1700"/>
    <w:multiLevelType w:val="hybridMultilevel"/>
    <w:tmpl w:val="C8EEDC5A"/>
    <w:lvl w:ilvl="0" w:tplc="D7429996">
      <w:start w:val="1"/>
      <w:numFmt w:val="lowerLetter"/>
      <w:lvlText w:val="(%1)"/>
      <w:lvlJc w:val="left"/>
      <w:pPr>
        <w:ind w:left="840" w:hanging="360"/>
      </w:pPr>
      <w:rPr>
        <w:rFonts w:hint="default"/>
      </w:rPr>
    </w:lvl>
    <w:lvl w:ilvl="1" w:tplc="04160019">
      <w:start w:val="1"/>
      <w:numFmt w:val="lowerLetter"/>
      <w:lvlText w:val="%2."/>
      <w:lvlJc w:val="left"/>
      <w:pPr>
        <w:ind w:left="1560" w:hanging="360"/>
      </w:pPr>
    </w:lvl>
    <w:lvl w:ilvl="2" w:tplc="0416001B" w:tentative="1">
      <w:start w:val="1"/>
      <w:numFmt w:val="lowerRoman"/>
      <w:lvlText w:val="%3."/>
      <w:lvlJc w:val="right"/>
      <w:pPr>
        <w:ind w:left="2280" w:hanging="180"/>
      </w:pPr>
    </w:lvl>
    <w:lvl w:ilvl="3" w:tplc="0416000F" w:tentative="1">
      <w:start w:val="1"/>
      <w:numFmt w:val="decimal"/>
      <w:lvlText w:val="%4."/>
      <w:lvlJc w:val="left"/>
      <w:pPr>
        <w:ind w:left="3000" w:hanging="360"/>
      </w:pPr>
    </w:lvl>
    <w:lvl w:ilvl="4" w:tplc="04160019" w:tentative="1">
      <w:start w:val="1"/>
      <w:numFmt w:val="lowerLetter"/>
      <w:lvlText w:val="%5."/>
      <w:lvlJc w:val="left"/>
      <w:pPr>
        <w:ind w:left="3720" w:hanging="360"/>
      </w:pPr>
    </w:lvl>
    <w:lvl w:ilvl="5" w:tplc="0416001B" w:tentative="1">
      <w:start w:val="1"/>
      <w:numFmt w:val="lowerRoman"/>
      <w:lvlText w:val="%6."/>
      <w:lvlJc w:val="right"/>
      <w:pPr>
        <w:ind w:left="4440" w:hanging="180"/>
      </w:pPr>
    </w:lvl>
    <w:lvl w:ilvl="6" w:tplc="0416000F" w:tentative="1">
      <w:start w:val="1"/>
      <w:numFmt w:val="decimal"/>
      <w:lvlText w:val="%7."/>
      <w:lvlJc w:val="left"/>
      <w:pPr>
        <w:ind w:left="5160" w:hanging="360"/>
      </w:pPr>
    </w:lvl>
    <w:lvl w:ilvl="7" w:tplc="04160019" w:tentative="1">
      <w:start w:val="1"/>
      <w:numFmt w:val="lowerLetter"/>
      <w:lvlText w:val="%8."/>
      <w:lvlJc w:val="left"/>
      <w:pPr>
        <w:ind w:left="5880" w:hanging="360"/>
      </w:pPr>
    </w:lvl>
    <w:lvl w:ilvl="8" w:tplc="0416001B" w:tentative="1">
      <w:start w:val="1"/>
      <w:numFmt w:val="lowerRoman"/>
      <w:lvlText w:val="%9."/>
      <w:lvlJc w:val="right"/>
      <w:pPr>
        <w:ind w:left="6600" w:hanging="180"/>
      </w:pPr>
    </w:lvl>
  </w:abstractNum>
  <w:abstractNum w:abstractNumId="49" w15:restartNumberingAfterBreak="0">
    <w:nsid w:val="73B247E0"/>
    <w:multiLevelType w:val="hybridMultilevel"/>
    <w:tmpl w:val="1966A442"/>
    <w:lvl w:ilvl="0" w:tplc="F3B06E74">
      <w:start w:val="1"/>
      <w:numFmt w:val="lowerRoman"/>
      <w:lvlText w:val="(%1)"/>
      <w:lvlJc w:val="left"/>
      <w:pPr>
        <w:ind w:left="720" w:hanging="360"/>
      </w:pPr>
      <w:rPr>
        <w:rFonts w:hint="default"/>
        <w:b/>
        <w:sz w:val="22"/>
        <w:szCs w:val="22"/>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74A36DD4"/>
    <w:multiLevelType w:val="hybridMultilevel"/>
    <w:tmpl w:val="6AE8DF68"/>
    <w:lvl w:ilvl="0" w:tplc="7F4AD384">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76E20950"/>
    <w:multiLevelType w:val="multilevel"/>
    <w:tmpl w:val="D44AB6AA"/>
    <w:lvl w:ilvl="0">
      <w:start w:val="1"/>
      <w:numFmt w:val="decimal"/>
      <w:lvlText w:val="%1."/>
      <w:lvlJc w:val="left"/>
      <w:pPr>
        <w:ind w:left="1920" w:hanging="360"/>
      </w:pPr>
      <w:rPr>
        <w:rFonts w:hint="default"/>
        <w:color w:val="FFFFFF" w:themeColor="background1"/>
      </w:rPr>
    </w:lvl>
    <w:lvl w:ilvl="1">
      <w:start w:val="1"/>
      <w:numFmt w:val="decimal"/>
      <w:isLgl/>
      <w:lvlText w:val="%1.%2."/>
      <w:lvlJc w:val="left"/>
      <w:pPr>
        <w:ind w:left="2280" w:hanging="720"/>
      </w:pPr>
      <w:rPr>
        <w:rFonts w:ascii="Tahoma" w:hAnsi="Tahoma" w:cs="Tahoma" w:hint="default"/>
        <w:b/>
        <w:i w:val="0"/>
        <w:sz w:val="22"/>
        <w:szCs w:val="22"/>
      </w:rPr>
    </w:lvl>
    <w:lvl w:ilvl="2">
      <w:start w:val="1"/>
      <w:numFmt w:val="decimal"/>
      <w:isLgl/>
      <w:lvlText w:val="%1.%2.%3."/>
      <w:lvlJc w:val="left"/>
      <w:pPr>
        <w:ind w:left="2640" w:hanging="1080"/>
      </w:pPr>
      <w:rPr>
        <w:rFonts w:ascii="Tahoma" w:hAnsi="Tahoma" w:cs="Tahoma" w:hint="default"/>
        <w:b/>
        <w:i w:val="0"/>
        <w:sz w:val="22"/>
        <w:szCs w:val="22"/>
      </w:rPr>
    </w:lvl>
    <w:lvl w:ilvl="3">
      <w:start w:val="1"/>
      <w:numFmt w:val="decimal"/>
      <w:isLgl/>
      <w:lvlText w:val="%1.%2.%3.%4."/>
      <w:lvlJc w:val="left"/>
      <w:pPr>
        <w:ind w:left="2640" w:hanging="1080"/>
      </w:pPr>
      <w:rPr>
        <w:rFonts w:hint="default"/>
        <w:b/>
        <w:i w:val="0"/>
      </w:rPr>
    </w:lvl>
    <w:lvl w:ilvl="4">
      <w:start w:val="1"/>
      <w:numFmt w:val="decimal"/>
      <w:isLgl/>
      <w:lvlText w:val="%1.%2.%3.%4.%5."/>
      <w:lvlJc w:val="left"/>
      <w:pPr>
        <w:ind w:left="3000" w:hanging="1440"/>
      </w:pPr>
      <w:rPr>
        <w:rFonts w:hint="default"/>
        <w:b w:val="0"/>
        <w:i w:val="0"/>
      </w:rPr>
    </w:lvl>
    <w:lvl w:ilvl="5">
      <w:start w:val="1"/>
      <w:numFmt w:val="decimal"/>
      <w:isLgl/>
      <w:lvlText w:val="%1.%2.%3.%4.%5.%6."/>
      <w:lvlJc w:val="left"/>
      <w:pPr>
        <w:ind w:left="3360" w:hanging="1800"/>
      </w:pPr>
      <w:rPr>
        <w:rFonts w:hint="default"/>
        <w:b w:val="0"/>
        <w:i w:val="0"/>
      </w:rPr>
    </w:lvl>
    <w:lvl w:ilvl="6">
      <w:start w:val="1"/>
      <w:numFmt w:val="decimal"/>
      <w:isLgl/>
      <w:lvlText w:val="%1.%2.%3.%4.%5.%6.%7."/>
      <w:lvlJc w:val="left"/>
      <w:pPr>
        <w:ind w:left="3360" w:hanging="1800"/>
      </w:pPr>
      <w:rPr>
        <w:rFonts w:hint="default"/>
        <w:b w:val="0"/>
        <w:i w:val="0"/>
      </w:rPr>
    </w:lvl>
    <w:lvl w:ilvl="7">
      <w:start w:val="1"/>
      <w:numFmt w:val="decimal"/>
      <w:isLgl/>
      <w:lvlText w:val="%1.%2.%3.%4.%5.%6.%7.%8."/>
      <w:lvlJc w:val="left"/>
      <w:pPr>
        <w:ind w:left="3720" w:hanging="2160"/>
      </w:pPr>
      <w:rPr>
        <w:rFonts w:hint="default"/>
        <w:b w:val="0"/>
        <w:i w:val="0"/>
      </w:rPr>
    </w:lvl>
    <w:lvl w:ilvl="8">
      <w:start w:val="1"/>
      <w:numFmt w:val="decimal"/>
      <w:isLgl/>
      <w:lvlText w:val="%1.%2.%3.%4.%5.%6.%7.%8.%9."/>
      <w:lvlJc w:val="left"/>
      <w:pPr>
        <w:ind w:left="4080" w:hanging="2520"/>
      </w:pPr>
      <w:rPr>
        <w:rFonts w:hint="default"/>
        <w:b w:val="0"/>
        <w:i w:val="0"/>
      </w:rPr>
    </w:lvl>
  </w:abstractNum>
  <w:abstractNum w:abstractNumId="52" w15:restartNumberingAfterBreak="0">
    <w:nsid w:val="78D3041D"/>
    <w:multiLevelType w:val="hybridMultilevel"/>
    <w:tmpl w:val="70001D24"/>
    <w:lvl w:ilvl="0" w:tplc="FFFFFFFF">
      <w:start w:val="1"/>
      <w:numFmt w:val="lowerLetter"/>
      <w:lvlText w:val="(%1)"/>
      <w:lvlJc w:val="left"/>
      <w:pPr>
        <w:tabs>
          <w:tab w:val="num" w:pos="1080"/>
        </w:tabs>
        <w:ind w:left="1080" w:hanging="360"/>
      </w:pPr>
      <w:rPr>
        <w:rFonts w:hint="default"/>
      </w:rPr>
    </w:lvl>
    <w:lvl w:ilvl="1" w:tplc="72324BF8">
      <w:start w:val="1"/>
      <w:numFmt w:val="lowerRoman"/>
      <w:lvlText w:val="(%2)"/>
      <w:lvlJc w:val="left"/>
      <w:pPr>
        <w:tabs>
          <w:tab w:val="num" w:pos="1800"/>
        </w:tabs>
        <w:ind w:left="1800" w:hanging="72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3" w15:restartNumberingAfterBreak="0">
    <w:nsid w:val="7C6467D9"/>
    <w:multiLevelType w:val="hybridMultilevel"/>
    <w:tmpl w:val="FE0477B2"/>
    <w:lvl w:ilvl="0" w:tplc="D406A36C">
      <w:start w:val="1"/>
      <w:numFmt w:val="lowerLetter"/>
      <w:lvlText w:val="(%1)"/>
      <w:lvlJc w:val="left"/>
      <w:pPr>
        <w:tabs>
          <w:tab w:val="num" w:pos="1440"/>
        </w:tabs>
        <w:ind w:left="1440" w:hanging="720"/>
      </w:pPr>
      <w:rPr>
        <w:rFonts w:hint="default"/>
      </w:rPr>
    </w:lvl>
    <w:lvl w:ilvl="1" w:tplc="04160019">
      <w:start w:val="1"/>
      <w:numFmt w:val="lowerLetter"/>
      <w:lvlText w:val="%2."/>
      <w:lvlJc w:val="left"/>
      <w:pPr>
        <w:tabs>
          <w:tab w:val="num" w:pos="1800"/>
        </w:tabs>
        <w:ind w:left="1800" w:hanging="360"/>
      </w:pPr>
    </w:lvl>
    <w:lvl w:ilvl="2" w:tplc="0416001B">
      <w:start w:val="1"/>
      <w:numFmt w:val="lowerRoman"/>
      <w:lvlText w:val="%3."/>
      <w:lvlJc w:val="right"/>
      <w:pPr>
        <w:tabs>
          <w:tab w:val="num" w:pos="2520"/>
        </w:tabs>
        <w:ind w:left="2520" w:hanging="180"/>
      </w:pPr>
    </w:lvl>
    <w:lvl w:ilvl="3" w:tplc="0416000F">
      <w:start w:val="1"/>
      <w:numFmt w:val="decimal"/>
      <w:lvlText w:val="%4."/>
      <w:lvlJc w:val="left"/>
      <w:pPr>
        <w:tabs>
          <w:tab w:val="num" w:pos="3240"/>
        </w:tabs>
        <w:ind w:left="3240" w:hanging="360"/>
      </w:pPr>
    </w:lvl>
    <w:lvl w:ilvl="4" w:tplc="04160019">
      <w:start w:val="1"/>
      <w:numFmt w:val="lowerLetter"/>
      <w:lvlText w:val="%5."/>
      <w:lvlJc w:val="left"/>
      <w:pPr>
        <w:tabs>
          <w:tab w:val="num" w:pos="3960"/>
        </w:tabs>
        <w:ind w:left="3960" w:hanging="360"/>
      </w:pPr>
    </w:lvl>
    <w:lvl w:ilvl="5" w:tplc="0416001B">
      <w:start w:val="1"/>
      <w:numFmt w:val="lowerRoman"/>
      <w:lvlText w:val="%6."/>
      <w:lvlJc w:val="right"/>
      <w:pPr>
        <w:tabs>
          <w:tab w:val="num" w:pos="4680"/>
        </w:tabs>
        <w:ind w:left="4680" w:hanging="180"/>
      </w:pPr>
    </w:lvl>
    <w:lvl w:ilvl="6" w:tplc="0416000F">
      <w:start w:val="1"/>
      <w:numFmt w:val="decimal"/>
      <w:lvlText w:val="%7."/>
      <w:lvlJc w:val="left"/>
      <w:pPr>
        <w:tabs>
          <w:tab w:val="num" w:pos="5400"/>
        </w:tabs>
        <w:ind w:left="5400" w:hanging="360"/>
      </w:pPr>
    </w:lvl>
    <w:lvl w:ilvl="7" w:tplc="04160019">
      <w:start w:val="1"/>
      <w:numFmt w:val="lowerLetter"/>
      <w:lvlText w:val="%8."/>
      <w:lvlJc w:val="left"/>
      <w:pPr>
        <w:tabs>
          <w:tab w:val="num" w:pos="6120"/>
        </w:tabs>
        <w:ind w:left="6120" w:hanging="360"/>
      </w:pPr>
    </w:lvl>
    <w:lvl w:ilvl="8" w:tplc="0416001B">
      <w:start w:val="1"/>
      <w:numFmt w:val="lowerRoman"/>
      <w:lvlText w:val="%9."/>
      <w:lvlJc w:val="right"/>
      <w:pPr>
        <w:tabs>
          <w:tab w:val="num" w:pos="6840"/>
        </w:tabs>
        <w:ind w:left="6840" w:hanging="180"/>
      </w:pPr>
    </w:lvl>
  </w:abstractNum>
  <w:abstractNum w:abstractNumId="54" w15:restartNumberingAfterBreak="0">
    <w:nsid w:val="7F826B40"/>
    <w:multiLevelType w:val="hybridMultilevel"/>
    <w:tmpl w:val="4FAA8AC0"/>
    <w:lvl w:ilvl="0" w:tplc="61A698E0">
      <w:start w:val="1"/>
      <w:numFmt w:val="lowerRoman"/>
      <w:lvlText w:val="(%1)"/>
      <w:lvlJc w:val="left"/>
      <w:pPr>
        <w:tabs>
          <w:tab w:val="num" w:pos="1429"/>
        </w:tabs>
        <w:ind w:left="1429" w:hanging="720"/>
      </w:pPr>
      <w:rPr>
        <w:rFonts w:hint="default"/>
        <w:strike w:val="0"/>
      </w:rPr>
    </w:lvl>
    <w:lvl w:ilvl="1" w:tplc="04160019" w:tentative="1">
      <w:start w:val="1"/>
      <w:numFmt w:val="lowerLetter"/>
      <w:lvlText w:val="%2."/>
      <w:lvlJc w:val="left"/>
      <w:pPr>
        <w:tabs>
          <w:tab w:val="num" w:pos="1789"/>
        </w:tabs>
        <w:ind w:left="1789" w:hanging="360"/>
      </w:pPr>
    </w:lvl>
    <w:lvl w:ilvl="2" w:tplc="0416001B" w:tentative="1">
      <w:start w:val="1"/>
      <w:numFmt w:val="lowerRoman"/>
      <w:lvlText w:val="%3."/>
      <w:lvlJc w:val="right"/>
      <w:pPr>
        <w:tabs>
          <w:tab w:val="num" w:pos="2509"/>
        </w:tabs>
        <w:ind w:left="2509" w:hanging="180"/>
      </w:pPr>
    </w:lvl>
    <w:lvl w:ilvl="3" w:tplc="0416000F" w:tentative="1">
      <w:start w:val="1"/>
      <w:numFmt w:val="decimal"/>
      <w:lvlText w:val="%4."/>
      <w:lvlJc w:val="left"/>
      <w:pPr>
        <w:tabs>
          <w:tab w:val="num" w:pos="3229"/>
        </w:tabs>
        <w:ind w:left="3229" w:hanging="360"/>
      </w:pPr>
    </w:lvl>
    <w:lvl w:ilvl="4" w:tplc="04160019" w:tentative="1">
      <w:start w:val="1"/>
      <w:numFmt w:val="lowerLetter"/>
      <w:lvlText w:val="%5."/>
      <w:lvlJc w:val="left"/>
      <w:pPr>
        <w:tabs>
          <w:tab w:val="num" w:pos="3949"/>
        </w:tabs>
        <w:ind w:left="3949" w:hanging="360"/>
      </w:pPr>
    </w:lvl>
    <w:lvl w:ilvl="5" w:tplc="0416001B" w:tentative="1">
      <w:start w:val="1"/>
      <w:numFmt w:val="lowerRoman"/>
      <w:lvlText w:val="%6."/>
      <w:lvlJc w:val="right"/>
      <w:pPr>
        <w:tabs>
          <w:tab w:val="num" w:pos="4669"/>
        </w:tabs>
        <w:ind w:left="4669" w:hanging="180"/>
      </w:pPr>
    </w:lvl>
    <w:lvl w:ilvl="6" w:tplc="0416000F" w:tentative="1">
      <w:start w:val="1"/>
      <w:numFmt w:val="decimal"/>
      <w:lvlText w:val="%7."/>
      <w:lvlJc w:val="left"/>
      <w:pPr>
        <w:tabs>
          <w:tab w:val="num" w:pos="5389"/>
        </w:tabs>
        <w:ind w:left="5389" w:hanging="360"/>
      </w:pPr>
    </w:lvl>
    <w:lvl w:ilvl="7" w:tplc="04160019" w:tentative="1">
      <w:start w:val="1"/>
      <w:numFmt w:val="lowerLetter"/>
      <w:lvlText w:val="%8."/>
      <w:lvlJc w:val="left"/>
      <w:pPr>
        <w:tabs>
          <w:tab w:val="num" w:pos="6109"/>
        </w:tabs>
        <w:ind w:left="6109" w:hanging="360"/>
      </w:pPr>
    </w:lvl>
    <w:lvl w:ilvl="8" w:tplc="0416001B" w:tentative="1">
      <w:start w:val="1"/>
      <w:numFmt w:val="lowerRoman"/>
      <w:lvlText w:val="%9."/>
      <w:lvlJc w:val="right"/>
      <w:pPr>
        <w:tabs>
          <w:tab w:val="num" w:pos="6829"/>
        </w:tabs>
        <w:ind w:left="6829" w:hanging="180"/>
      </w:pPr>
    </w:lvl>
  </w:abstractNum>
  <w:num w:numId="1">
    <w:abstractNumId w:val="14"/>
  </w:num>
  <w:num w:numId="2">
    <w:abstractNumId w:val="37"/>
  </w:num>
  <w:num w:numId="3">
    <w:abstractNumId w:val="52"/>
  </w:num>
  <w:num w:numId="4">
    <w:abstractNumId w:val="20"/>
  </w:num>
  <w:num w:numId="5">
    <w:abstractNumId w:val="16"/>
  </w:num>
  <w:num w:numId="6">
    <w:abstractNumId w:val="19"/>
  </w:num>
  <w:num w:numId="7">
    <w:abstractNumId w:val="33"/>
  </w:num>
  <w:num w:numId="8">
    <w:abstractNumId w:val="0"/>
  </w:num>
  <w:num w:numId="9">
    <w:abstractNumId w:val="2"/>
  </w:num>
  <w:num w:numId="10">
    <w:abstractNumId w:val="17"/>
  </w:num>
  <w:num w:numId="11">
    <w:abstractNumId w:val="3"/>
  </w:num>
  <w:num w:numId="12">
    <w:abstractNumId w:val="54"/>
  </w:num>
  <w:num w:numId="13">
    <w:abstractNumId w:val="30"/>
  </w:num>
  <w:num w:numId="14">
    <w:abstractNumId w:val="11"/>
  </w:num>
  <w:num w:numId="15">
    <w:abstractNumId w:val="40"/>
  </w:num>
  <w:num w:numId="16">
    <w:abstractNumId w:val="53"/>
  </w:num>
  <w:num w:numId="17">
    <w:abstractNumId w:val="22"/>
  </w:num>
  <w:num w:numId="18">
    <w:abstractNumId w:val="23"/>
  </w:num>
  <w:num w:numId="19">
    <w:abstractNumId w:val="50"/>
  </w:num>
  <w:num w:numId="20">
    <w:abstractNumId w:val="8"/>
  </w:num>
  <w:num w:numId="21">
    <w:abstractNumId w:val="13"/>
  </w:num>
  <w:num w:numId="22">
    <w:abstractNumId w:val="46"/>
  </w:num>
  <w:num w:numId="23">
    <w:abstractNumId w:val="18"/>
  </w:num>
  <w:num w:numId="24">
    <w:abstractNumId w:val="43"/>
  </w:num>
  <w:num w:numId="25">
    <w:abstractNumId w:val="48"/>
  </w:num>
  <w:num w:numId="26">
    <w:abstractNumId w:val="12"/>
  </w:num>
  <w:num w:numId="27">
    <w:abstractNumId w:val="21"/>
  </w:num>
  <w:num w:numId="28">
    <w:abstractNumId w:val="26"/>
  </w:num>
  <w:num w:numId="29">
    <w:abstractNumId w:val="32"/>
  </w:num>
  <w:num w:numId="30">
    <w:abstractNumId w:val="6"/>
  </w:num>
  <w:num w:numId="31">
    <w:abstractNumId w:val="44"/>
  </w:num>
  <w:num w:numId="32">
    <w:abstractNumId w:val="41"/>
  </w:num>
  <w:num w:numId="33">
    <w:abstractNumId w:val="29"/>
  </w:num>
  <w:num w:numId="34">
    <w:abstractNumId w:val="10"/>
  </w:num>
  <w:num w:numId="35">
    <w:abstractNumId w:val="31"/>
  </w:num>
  <w:num w:numId="36">
    <w:abstractNumId w:val="7"/>
    <w:lvlOverride w:ilvl="0">
      <w:lvl w:ilvl="0">
        <w:start w:val="1"/>
        <w:numFmt w:val="upperRoman"/>
        <w:lvlText w:val="Cláusula %1."/>
        <w:lvlJc w:val="left"/>
        <w:pPr>
          <w:ind w:left="4188" w:hanging="360"/>
        </w:pPr>
        <w:rPr>
          <w:rFonts w:ascii="Garamond" w:hAnsi="Garamond" w:hint="default"/>
          <w:b/>
          <w:i w:val="0"/>
          <w:caps/>
          <w:smallCaps/>
          <w:sz w:val="24"/>
          <w:u w:val="none"/>
        </w:rPr>
      </w:lvl>
    </w:lvlOverride>
    <w:lvlOverride w:ilvl="1">
      <w:lvl w:ilvl="1">
        <w:start w:val="1"/>
        <w:numFmt w:val="decimal"/>
        <w:isLgl/>
        <w:lvlText w:val="%1.%2."/>
        <w:lvlJc w:val="left"/>
        <w:pPr>
          <w:ind w:left="928" w:hanging="360"/>
        </w:pPr>
        <w:rPr>
          <w:rFonts w:ascii="Garamond" w:hAnsi="Garamond" w:hint="default"/>
          <w:b w:val="0"/>
          <w:sz w:val="24"/>
          <w:szCs w:val="24"/>
          <w:u w:val="none"/>
        </w:rPr>
      </w:lvl>
    </w:lvlOverride>
    <w:lvlOverride w:ilvl="2">
      <w:lvl w:ilvl="2">
        <w:start w:val="1"/>
        <w:numFmt w:val="decimal"/>
        <w:isLgl/>
        <w:lvlText w:val="%1.%2.%3."/>
        <w:lvlJc w:val="left"/>
        <w:pPr>
          <w:ind w:left="1146" w:hanging="720"/>
        </w:pPr>
        <w:rPr>
          <w:rFonts w:hint="default"/>
          <w:b w:val="0"/>
          <w:sz w:val="24"/>
          <w:szCs w:val="24"/>
          <w:u w:val="none"/>
        </w:rPr>
      </w:lvl>
    </w:lvlOverride>
    <w:lvlOverride w:ilvl="3">
      <w:lvl w:ilvl="3">
        <w:start w:val="1"/>
        <w:numFmt w:val="decimal"/>
        <w:lvlRestart w:val="0"/>
        <w:isLgl/>
        <w:lvlText w:val="%1.%2.%3.%4."/>
        <w:lvlJc w:val="left"/>
        <w:pPr>
          <w:ind w:left="720" w:hanging="720"/>
        </w:pPr>
        <w:rPr>
          <w:rFonts w:hint="default"/>
          <w:b w:val="0"/>
          <w:u w:val="none"/>
        </w:rPr>
      </w:lvl>
    </w:lvlOverride>
  </w:num>
  <w:num w:numId="37">
    <w:abstractNumId w:val="24"/>
  </w:num>
  <w:num w:numId="38">
    <w:abstractNumId w:val="34"/>
  </w:num>
  <w:num w:numId="39">
    <w:abstractNumId w:val="27"/>
  </w:num>
  <w:num w:numId="40">
    <w:abstractNumId w:val="49"/>
  </w:num>
  <w:num w:numId="41">
    <w:abstractNumId w:val="5"/>
  </w:num>
  <w:num w:numId="42">
    <w:abstractNumId w:val="4"/>
  </w:num>
  <w:num w:numId="43">
    <w:abstractNumId w:val="42"/>
  </w:num>
  <w:num w:numId="44">
    <w:abstractNumId w:val="47"/>
  </w:num>
  <w:num w:numId="45">
    <w:abstractNumId w:val="36"/>
  </w:num>
  <w:num w:numId="46">
    <w:abstractNumId w:val="9"/>
  </w:num>
  <w:num w:numId="47">
    <w:abstractNumId w:val="15"/>
  </w:num>
  <w:num w:numId="48">
    <w:abstractNumId w:val="39"/>
  </w:num>
  <w:num w:numId="49">
    <w:abstractNumId w:val="38"/>
  </w:num>
  <w:num w:numId="50">
    <w:abstractNumId w:val="28"/>
  </w:num>
  <w:num w:numId="51">
    <w:abstractNumId w:val="51"/>
  </w:num>
  <w:num w:numId="52">
    <w:abstractNumId w:val="45"/>
  </w:num>
  <w:num w:numId="53">
    <w:abstractNumId w:val="25"/>
  </w:num>
  <w:num w:numId="54">
    <w:abstractNumId w:val="3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removePersonalInformation/>
  <w:embedSystemFonts/>
  <w:activeWritingStyle w:appName="MSWord" w:lang="pt-BR" w:vendorID="64" w:dllVersion="6" w:nlCheck="1" w:checkStyle="0"/>
  <w:activeWritingStyle w:appName="MSWord" w:lang="pt-BR" w:vendorID="64" w:dllVersion="0" w:nlCheck="1" w:checkStyle="0"/>
  <w:activeWritingStyle w:appName="MSWord" w:lang="en-US" w:vendorID="64" w:dllVersion="0" w:nlCheck="1" w:checkStyle="0"/>
  <w:activeWritingStyle w:appName="MSWord" w:lang="en-US"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142"/>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E70"/>
    <w:rsid w:val="0000040F"/>
    <w:rsid w:val="000008C5"/>
    <w:rsid w:val="000009C8"/>
    <w:rsid w:val="000018F0"/>
    <w:rsid w:val="00001EB4"/>
    <w:rsid w:val="00001FD7"/>
    <w:rsid w:val="00002AE5"/>
    <w:rsid w:val="000039F0"/>
    <w:rsid w:val="00003ADE"/>
    <w:rsid w:val="00003C52"/>
    <w:rsid w:val="00003F53"/>
    <w:rsid w:val="00005700"/>
    <w:rsid w:val="00005856"/>
    <w:rsid w:val="000064D0"/>
    <w:rsid w:val="000064DD"/>
    <w:rsid w:val="00006500"/>
    <w:rsid w:val="00006FB9"/>
    <w:rsid w:val="00007655"/>
    <w:rsid w:val="00007A46"/>
    <w:rsid w:val="00012ACF"/>
    <w:rsid w:val="000132DE"/>
    <w:rsid w:val="00013F88"/>
    <w:rsid w:val="00014342"/>
    <w:rsid w:val="0001446B"/>
    <w:rsid w:val="00014E63"/>
    <w:rsid w:val="00016D1B"/>
    <w:rsid w:val="000177A7"/>
    <w:rsid w:val="0002170B"/>
    <w:rsid w:val="00021FBF"/>
    <w:rsid w:val="00023FB5"/>
    <w:rsid w:val="0002433F"/>
    <w:rsid w:val="000254BA"/>
    <w:rsid w:val="00025B45"/>
    <w:rsid w:val="00025CF5"/>
    <w:rsid w:val="00025E9E"/>
    <w:rsid w:val="00027403"/>
    <w:rsid w:val="00027686"/>
    <w:rsid w:val="000279CB"/>
    <w:rsid w:val="00027B52"/>
    <w:rsid w:val="0003055D"/>
    <w:rsid w:val="000312C5"/>
    <w:rsid w:val="00033760"/>
    <w:rsid w:val="0003482A"/>
    <w:rsid w:val="0003494C"/>
    <w:rsid w:val="00034AA5"/>
    <w:rsid w:val="00034F13"/>
    <w:rsid w:val="00035509"/>
    <w:rsid w:val="00035BAC"/>
    <w:rsid w:val="00036046"/>
    <w:rsid w:val="00037263"/>
    <w:rsid w:val="00040089"/>
    <w:rsid w:val="00040158"/>
    <w:rsid w:val="000421CD"/>
    <w:rsid w:val="00042285"/>
    <w:rsid w:val="00042467"/>
    <w:rsid w:val="00042E85"/>
    <w:rsid w:val="00042F7D"/>
    <w:rsid w:val="000432D3"/>
    <w:rsid w:val="00043F0F"/>
    <w:rsid w:val="00044385"/>
    <w:rsid w:val="000452B2"/>
    <w:rsid w:val="00045D90"/>
    <w:rsid w:val="00046781"/>
    <w:rsid w:val="00046E1D"/>
    <w:rsid w:val="000511EB"/>
    <w:rsid w:val="000519F0"/>
    <w:rsid w:val="00052A57"/>
    <w:rsid w:val="00055B21"/>
    <w:rsid w:val="0005660E"/>
    <w:rsid w:val="00056C1F"/>
    <w:rsid w:val="0005755F"/>
    <w:rsid w:val="00060F2F"/>
    <w:rsid w:val="000619AF"/>
    <w:rsid w:val="00061CBB"/>
    <w:rsid w:val="00062148"/>
    <w:rsid w:val="000622CF"/>
    <w:rsid w:val="000623A1"/>
    <w:rsid w:val="00062901"/>
    <w:rsid w:val="00062BD8"/>
    <w:rsid w:val="00062C9B"/>
    <w:rsid w:val="00062E5B"/>
    <w:rsid w:val="00062F7B"/>
    <w:rsid w:val="000630E3"/>
    <w:rsid w:val="00063FAB"/>
    <w:rsid w:val="0006494D"/>
    <w:rsid w:val="00064D6B"/>
    <w:rsid w:val="00065186"/>
    <w:rsid w:val="000655AC"/>
    <w:rsid w:val="00067B27"/>
    <w:rsid w:val="0007139E"/>
    <w:rsid w:val="00071450"/>
    <w:rsid w:val="00071960"/>
    <w:rsid w:val="0007300A"/>
    <w:rsid w:val="00073D93"/>
    <w:rsid w:val="00075D8C"/>
    <w:rsid w:val="000763B3"/>
    <w:rsid w:val="00076549"/>
    <w:rsid w:val="0007695F"/>
    <w:rsid w:val="0007747F"/>
    <w:rsid w:val="0008169A"/>
    <w:rsid w:val="00081E4C"/>
    <w:rsid w:val="0008261C"/>
    <w:rsid w:val="00082E37"/>
    <w:rsid w:val="000832CA"/>
    <w:rsid w:val="00084274"/>
    <w:rsid w:val="000848BD"/>
    <w:rsid w:val="00084BE1"/>
    <w:rsid w:val="00084C92"/>
    <w:rsid w:val="00084E99"/>
    <w:rsid w:val="00085884"/>
    <w:rsid w:val="000861C9"/>
    <w:rsid w:val="0008710A"/>
    <w:rsid w:val="00087146"/>
    <w:rsid w:val="00087734"/>
    <w:rsid w:val="00087EA8"/>
    <w:rsid w:val="00090EFE"/>
    <w:rsid w:val="00090F17"/>
    <w:rsid w:val="00091815"/>
    <w:rsid w:val="000918C9"/>
    <w:rsid w:val="000923E8"/>
    <w:rsid w:val="00092736"/>
    <w:rsid w:val="00094672"/>
    <w:rsid w:val="00094C3A"/>
    <w:rsid w:val="00095C06"/>
    <w:rsid w:val="00095CFA"/>
    <w:rsid w:val="00095E64"/>
    <w:rsid w:val="00096201"/>
    <w:rsid w:val="00096AB8"/>
    <w:rsid w:val="00097072"/>
    <w:rsid w:val="000971BE"/>
    <w:rsid w:val="000A1467"/>
    <w:rsid w:val="000A1AA9"/>
    <w:rsid w:val="000A1F3A"/>
    <w:rsid w:val="000A2959"/>
    <w:rsid w:val="000A31F9"/>
    <w:rsid w:val="000A37EE"/>
    <w:rsid w:val="000A40D5"/>
    <w:rsid w:val="000A4105"/>
    <w:rsid w:val="000A4281"/>
    <w:rsid w:val="000A4888"/>
    <w:rsid w:val="000A5181"/>
    <w:rsid w:val="000A579E"/>
    <w:rsid w:val="000A76D2"/>
    <w:rsid w:val="000B09F6"/>
    <w:rsid w:val="000B1FAC"/>
    <w:rsid w:val="000B3472"/>
    <w:rsid w:val="000B3661"/>
    <w:rsid w:val="000B3A2E"/>
    <w:rsid w:val="000B40A7"/>
    <w:rsid w:val="000B426F"/>
    <w:rsid w:val="000B494A"/>
    <w:rsid w:val="000B5C25"/>
    <w:rsid w:val="000B713E"/>
    <w:rsid w:val="000C09FE"/>
    <w:rsid w:val="000C2008"/>
    <w:rsid w:val="000C2A12"/>
    <w:rsid w:val="000C3EEE"/>
    <w:rsid w:val="000C43C3"/>
    <w:rsid w:val="000C5298"/>
    <w:rsid w:val="000C6A64"/>
    <w:rsid w:val="000C6C35"/>
    <w:rsid w:val="000C6D15"/>
    <w:rsid w:val="000C7964"/>
    <w:rsid w:val="000C7E66"/>
    <w:rsid w:val="000D08FE"/>
    <w:rsid w:val="000D2337"/>
    <w:rsid w:val="000D2572"/>
    <w:rsid w:val="000D32CA"/>
    <w:rsid w:val="000D3476"/>
    <w:rsid w:val="000D4588"/>
    <w:rsid w:val="000D4850"/>
    <w:rsid w:val="000D5298"/>
    <w:rsid w:val="000D569B"/>
    <w:rsid w:val="000D5E84"/>
    <w:rsid w:val="000D6797"/>
    <w:rsid w:val="000D70A9"/>
    <w:rsid w:val="000D7A33"/>
    <w:rsid w:val="000D7C4B"/>
    <w:rsid w:val="000E0109"/>
    <w:rsid w:val="000E082F"/>
    <w:rsid w:val="000E0885"/>
    <w:rsid w:val="000E093E"/>
    <w:rsid w:val="000E18A2"/>
    <w:rsid w:val="000E6AE5"/>
    <w:rsid w:val="000E6DF1"/>
    <w:rsid w:val="000E7016"/>
    <w:rsid w:val="000E71A8"/>
    <w:rsid w:val="000F0BB0"/>
    <w:rsid w:val="000F25E0"/>
    <w:rsid w:val="000F30B4"/>
    <w:rsid w:val="000F4736"/>
    <w:rsid w:val="000F6D06"/>
    <w:rsid w:val="000F6DCF"/>
    <w:rsid w:val="000F7214"/>
    <w:rsid w:val="000F7215"/>
    <w:rsid w:val="000F7591"/>
    <w:rsid w:val="000F77EE"/>
    <w:rsid w:val="000F7829"/>
    <w:rsid w:val="0010071F"/>
    <w:rsid w:val="001026E1"/>
    <w:rsid w:val="00102AB8"/>
    <w:rsid w:val="00102E42"/>
    <w:rsid w:val="0010749B"/>
    <w:rsid w:val="001078E0"/>
    <w:rsid w:val="00107D4E"/>
    <w:rsid w:val="001100B6"/>
    <w:rsid w:val="001104DA"/>
    <w:rsid w:val="001105BD"/>
    <w:rsid w:val="0011181C"/>
    <w:rsid w:val="00111F19"/>
    <w:rsid w:val="00112070"/>
    <w:rsid w:val="00112544"/>
    <w:rsid w:val="001125F5"/>
    <w:rsid w:val="00113412"/>
    <w:rsid w:val="0011372D"/>
    <w:rsid w:val="00113ADE"/>
    <w:rsid w:val="00114A7E"/>
    <w:rsid w:val="00114D05"/>
    <w:rsid w:val="00116338"/>
    <w:rsid w:val="00116B6D"/>
    <w:rsid w:val="00116BCC"/>
    <w:rsid w:val="001210B8"/>
    <w:rsid w:val="0012114F"/>
    <w:rsid w:val="0012139A"/>
    <w:rsid w:val="00121896"/>
    <w:rsid w:val="00121D3C"/>
    <w:rsid w:val="0012260B"/>
    <w:rsid w:val="001232B7"/>
    <w:rsid w:val="001241B4"/>
    <w:rsid w:val="00124728"/>
    <w:rsid w:val="00124BA2"/>
    <w:rsid w:val="00126176"/>
    <w:rsid w:val="00126419"/>
    <w:rsid w:val="001265D1"/>
    <w:rsid w:val="00126E7C"/>
    <w:rsid w:val="00130463"/>
    <w:rsid w:val="001304EA"/>
    <w:rsid w:val="00130D05"/>
    <w:rsid w:val="00131BA4"/>
    <w:rsid w:val="00131E21"/>
    <w:rsid w:val="001320CB"/>
    <w:rsid w:val="00132973"/>
    <w:rsid w:val="001338B6"/>
    <w:rsid w:val="001349E5"/>
    <w:rsid w:val="00136B48"/>
    <w:rsid w:val="00137D8F"/>
    <w:rsid w:val="00141422"/>
    <w:rsid w:val="00142C87"/>
    <w:rsid w:val="00142E4B"/>
    <w:rsid w:val="00143BA5"/>
    <w:rsid w:val="00143E11"/>
    <w:rsid w:val="00145BF5"/>
    <w:rsid w:val="00146AEB"/>
    <w:rsid w:val="0014767A"/>
    <w:rsid w:val="001476A2"/>
    <w:rsid w:val="00147804"/>
    <w:rsid w:val="00147A88"/>
    <w:rsid w:val="001514AF"/>
    <w:rsid w:val="0015185F"/>
    <w:rsid w:val="00151A85"/>
    <w:rsid w:val="00151ADB"/>
    <w:rsid w:val="0015249A"/>
    <w:rsid w:val="001548AE"/>
    <w:rsid w:val="001558F0"/>
    <w:rsid w:val="00155C41"/>
    <w:rsid w:val="001573AB"/>
    <w:rsid w:val="00160839"/>
    <w:rsid w:val="00160CEE"/>
    <w:rsid w:val="001612EF"/>
    <w:rsid w:val="00161BAE"/>
    <w:rsid w:val="00161DAE"/>
    <w:rsid w:val="0016301A"/>
    <w:rsid w:val="00163C29"/>
    <w:rsid w:val="00163EF8"/>
    <w:rsid w:val="001643E8"/>
    <w:rsid w:val="0016444F"/>
    <w:rsid w:val="00164518"/>
    <w:rsid w:val="00166448"/>
    <w:rsid w:val="00167F8C"/>
    <w:rsid w:val="00170789"/>
    <w:rsid w:val="00170839"/>
    <w:rsid w:val="00170A8B"/>
    <w:rsid w:val="00171698"/>
    <w:rsid w:val="00172B5E"/>
    <w:rsid w:val="001744E3"/>
    <w:rsid w:val="00174792"/>
    <w:rsid w:val="0017688E"/>
    <w:rsid w:val="00176F19"/>
    <w:rsid w:val="00176F60"/>
    <w:rsid w:val="0017726F"/>
    <w:rsid w:val="00180DA9"/>
    <w:rsid w:val="00182169"/>
    <w:rsid w:val="001833FC"/>
    <w:rsid w:val="00183561"/>
    <w:rsid w:val="00184395"/>
    <w:rsid w:val="00184867"/>
    <w:rsid w:val="00184DDB"/>
    <w:rsid w:val="001855F0"/>
    <w:rsid w:val="00185F43"/>
    <w:rsid w:val="0018701E"/>
    <w:rsid w:val="001879BC"/>
    <w:rsid w:val="001900B0"/>
    <w:rsid w:val="00190386"/>
    <w:rsid w:val="001920DE"/>
    <w:rsid w:val="00192690"/>
    <w:rsid w:val="00192AB8"/>
    <w:rsid w:val="00192EA9"/>
    <w:rsid w:val="00192F65"/>
    <w:rsid w:val="0019325E"/>
    <w:rsid w:val="00193CE5"/>
    <w:rsid w:val="00195185"/>
    <w:rsid w:val="0019544C"/>
    <w:rsid w:val="0019631B"/>
    <w:rsid w:val="0019670A"/>
    <w:rsid w:val="00196896"/>
    <w:rsid w:val="001A0057"/>
    <w:rsid w:val="001A013C"/>
    <w:rsid w:val="001A11DB"/>
    <w:rsid w:val="001A1E30"/>
    <w:rsid w:val="001A21AB"/>
    <w:rsid w:val="001A2737"/>
    <w:rsid w:val="001A2A63"/>
    <w:rsid w:val="001A2B61"/>
    <w:rsid w:val="001A3103"/>
    <w:rsid w:val="001A332F"/>
    <w:rsid w:val="001A338C"/>
    <w:rsid w:val="001A3396"/>
    <w:rsid w:val="001A39D0"/>
    <w:rsid w:val="001A4262"/>
    <w:rsid w:val="001A47EB"/>
    <w:rsid w:val="001A6AE5"/>
    <w:rsid w:val="001A7400"/>
    <w:rsid w:val="001A7624"/>
    <w:rsid w:val="001A79CB"/>
    <w:rsid w:val="001B2B5B"/>
    <w:rsid w:val="001B3D9D"/>
    <w:rsid w:val="001B5189"/>
    <w:rsid w:val="001B5913"/>
    <w:rsid w:val="001B5C85"/>
    <w:rsid w:val="001B5DAA"/>
    <w:rsid w:val="001C06C8"/>
    <w:rsid w:val="001C2AD2"/>
    <w:rsid w:val="001C2BD7"/>
    <w:rsid w:val="001C305B"/>
    <w:rsid w:val="001C3F3F"/>
    <w:rsid w:val="001C4491"/>
    <w:rsid w:val="001C45CE"/>
    <w:rsid w:val="001C4A08"/>
    <w:rsid w:val="001C558B"/>
    <w:rsid w:val="001C59B8"/>
    <w:rsid w:val="001C5D41"/>
    <w:rsid w:val="001C6B1C"/>
    <w:rsid w:val="001C6DFF"/>
    <w:rsid w:val="001C6F56"/>
    <w:rsid w:val="001C78DD"/>
    <w:rsid w:val="001D00B5"/>
    <w:rsid w:val="001D03E6"/>
    <w:rsid w:val="001D0A4D"/>
    <w:rsid w:val="001D1054"/>
    <w:rsid w:val="001D18C1"/>
    <w:rsid w:val="001D2CB4"/>
    <w:rsid w:val="001D2CCE"/>
    <w:rsid w:val="001D30CB"/>
    <w:rsid w:val="001D35E7"/>
    <w:rsid w:val="001D35F4"/>
    <w:rsid w:val="001D393C"/>
    <w:rsid w:val="001D4489"/>
    <w:rsid w:val="001D4B57"/>
    <w:rsid w:val="001D4C9A"/>
    <w:rsid w:val="001D5299"/>
    <w:rsid w:val="001D5E6D"/>
    <w:rsid w:val="001D6B6D"/>
    <w:rsid w:val="001D7D41"/>
    <w:rsid w:val="001D7F22"/>
    <w:rsid w:val="001E094B"/>
    <w:rsid w:val="001E1459"/>
    <w:rsid w:val="001E1C62"/>
    <w:rsid w:val="001E200F"/>
    <w:rsid w:val="001E246E"/>
    <w:rsid w:val="001E2725"/>
    <w:rsid w:val="001E36CF"/>
    <w:rsid w:val="001E3790"/>
    <w:rsid w:val="001E3BAC"/>
    <w:rsid w:val="001E3FBA"/>
    <w:rsid w:val="001E4CDA"/>
    <w:rsid w:val="001E5857"/>
    <w:rsid w:val="001E64D0"/>
    <w:rsid w:val="001E657D"/>
    <w:rsid w:val="001E69E4"/>
    <w:rsid w:val="001E6B0A"/>
    <w:rsid w:val="001E6B87"/>
    <w:rsid w:val="001F0DC1"/>
    <w:rsid w:val="001F12CD"/>
    <w:rsid w:val="001F1C75"/>
    <w:rsid w:val="001F20D1"/>
    <w:rsid w:val="001F26FE"/>
    <w:rsid w:val="001F2AB8"/>
    <w:rsid w:val="001F2D61"/>
    <w:rsid w:val="001F3931"/>
    <w:rsid w:val="001F4D76"/>
    <w:rsid w:val="001F5030"/>
    <w:rsid w:val="001F50B6"/>
    <w:rsid w:val="001F71DA"/>
    <w:rsid w:val="001F75F9"/>
    <w:rsid w:val="00200478"/>
    <w:rsid w:val="00202292"/>
    <w:rsid w:val="00202622"/>
    <w:rsid w:val="00203AC8"/>
    <w:rsid w:val="00203B48"/>
    <w:rsid w:val="00203B70"/>
    <w:rsid w:val="00205205"/>
    <w:rsid w:val="00205530"/>
    <w:rsid w:val="00205D77"/>
    <w:rsid w:val="00205F31"/>
    <w:rsid w:val="00205FFC"/>
    <w:rsid w:val="00207854"/>
    <w:rsid w:val="00210556"/>
    <w:rsid w:val="00211A2C"/>
    <w:rsid w:val="00211C31"/>
    <w:rsid w:val="00212582"/>
    <w:rsid w:val="00212776"/>
    <w:rsid w:val="0021336C"/>
    <w:rsid w:val="00213415"/>
    <w:rsid w:val="00214553"/>
    <w:rsid w:val="00214A39"/>
    <w:rsid w:val="002179BF"/>
    <w:rsid w:val="00220695"/>
    <w:rsid w:val="002210F3"/>
    <w:rsid w:val="002212D2"/>
    <w:rsid w:val="00221C83"/>
    <w:rsid w:val="00223844"/>
    <w:rsid w:val="00223DCF"/>
    <w:rsid w:val="00224237"/>
    <w:rsid w:val="0022450C"/>
    <w:rsid w:val="00225DD2"/>
    <w:rsid w:val="002306F3"/>
    <w:rsid w:val="00230947"/>
    <w:rsid w:val="002318B2"/>
    <w:rsid w:val="00232467"/>
    <w:rsid w:val="00232688"/>
    <w:rsid w:val="00232B7D"/>
    <w:rsid w:val="00232F4C"/>
    <w:rsid w:val="00232F83"/>
    <w:rsid w:val="00234C20"/>
    <w:rsid w:val="002357B4"/>
    <w:rsid w:val="002362FE"/>
    <w:rsid w:val="002369DE"/>
    <w:rsid w:val="0023701F"/>
    <w:rsid w:val="00237188"/>
    <w:rsid w:val="00237362"/>
    <w:rsid w:val="00237DDA"/>
    <w:rsid w:val="00237E14"/>
    <w:rsid w:val="00240802"/>
    <w:rsid w:val="0024180D"/>
    <w:rsid w:val="00241C5F"/>
    <w:rsid w:val="00242164"/>
    <w:rsid w:val="0024259B"/>
    <w:rsid w:val="00243DE5"/>
    <w:rsid w:val="00243F20"/>
    <w:rsid w:val="00244A20"/>
    <w:rsid w:val="002450D4"/>
    <w:rsid w:val="002463AD"/>
    <w:rsid w:val="002464C7"/>
    <w:rsid w:val="00246B45"/>
    <w:rsid w:val="00247677"/>
    <w:rsid w:val="002476FA"/>
    <w:rsid w:val="00247B1B"/>
    <w:rsid w:val="00250732"/>
    <w:rsid w:val="002507A8"/>
    <w:rsid w:val="002509B6"/>
    <w:rsid w:val="00250C0A"/>
    <w:rsid w:val="002521BD"/>
    <w:rsid w:val="00254871"/>
    <w:rsid w:val="00255DFD"/>
    <w:rsid w:val="0025675E"/>
    <w:rsid w:val="00260E59"/>
    <w:rsid w:val="00262CD6"/>
    <w:rsid w:val="0026343F"/>
    <w:rsid w:val="002638D2"/>
    <w:rsid w:val="00264924"/>
    <w:rsid w:val="00264A7B"/>
    <w:rsid w:val="002650CB"/>
    <w:rsid w:val="002658EC"/>
    <w:rsid w:val="00266340"/>
    <w:rsid w:val="002666A5"/>
    <w:rsid w:val="0026688A"/>
    <w:rsid w:val="00266DF9"/>
    <w:rsid w:val="00267D40"/>
    <w:rsid w:val="00267FDF"/>
    <w:rsid w:val="00270409"/>
    <w:rsid w:val="002705CD"/>
    <w:rsid w:val="00270A3C"/>
    <w:rsid w:val="00271FFC"/>
    <w:rsid w:val="002726FD"/>
    <w:rsid w:val="002727C0"/>
    <w:rsid w:val="00272A70"/>
    <w:rsid w:val="00272BDB"/>
    <w:rsid w:val="00272E2A"/>
    <w:rsid w:val="0027314E"/>
    <w:rsid w:val="00275DE0"/>
    <w:rsid w:val="00276012"/>
    <w:rsid w:val="002764D6"/>
    <w:rsid w:val="00276706"/>
    <w:rsid w:val="0027670A"/>
    <w:rsid w:val="00276A15"/>
    <w:rsid w:val="00276B3F"/>
    <w:rsid w:val="002771A8"/>
    <w:rsid w:val="00277594"/>
    <w:rsid w:val="00280332"/>
    <w:rsid w:val="00280A54"/>
    <w:rsid w:val="002824FC"/>
    <w:rsid w:val="00283C05"/>
    <w:rsid w:val="00284A20"/>
    <w:rsid w:val="00284C05"/>
    <w:rsid w:val="00284FDB"/>
    <w:rsid w:val="002857A1"/>
    <w:rsid w:val="0028611B"/>
    <w:rsid w:val="00286EEB"/>
    <w:rsid w:val="00287D5B"/>
    <w:rsid w:val="00290AF3"/>
    <w:rsid w:val="00291BF5"/>
    <w:rsid w:val="00291E06"/>
    <w:rsid w:val="00292319"/>
    <w:rsid w:val="002928B9"/>
    <w:rsid w:val="002930E6"/>
    <w:rsid w:val="00293B22"/>
    <w:rsid w:val="00293DAE"/>
    <w:rsid w:val="0029434A"/>
    <w:rsid w:val="00294827"/>
    <w:rsid w:val="0029582A"/>
    <w:rsid w:val="00296438"/>
    <w:rsid w:val="00297E26"/>
    <w:rsid w:val="002A1404"/>
    <w:rsid w:val="002A15E4"/>
    <w:rsid w:val="002A168F"/>
    <w:rsid w:val="002A1F44"/>
    <w:rsid w:val="002A5023"/>
    <w:rsid w:val="002A50A3"/>
    <w:rsid w:val="002A522D"/>
    <w:rsid w:val="002A557E"/>
    <w:rsid w:val="002A5649"/>
    <w:rsid w:val="002A596A"/>
    <w:rsid w:val="002A673F"/>
    <w:rsid w:val="002A6CCB"/>
    <w:rsid w:val="002A701E"/>
    <w:rsid w:val="002B08E8"/>
    <w:rsid w:val="002B1C30"/>
    <w:rsid w:val="002B3E44"/>
    <w:rsid w:val="002B3F2B"/>
    <w:rsid w:val="002B4598"/>
    <w:rsid w:val="002B5DFC"/>
    <w:rsid w:val="002B6852"/>
    <w:rsid w:val="002B779E"/>
    <w:rsid w:val="002C1CD3"/>
    <w:rsid w:val="002C1D8B"/>
    <w:rsid w:val="002C204F"/>
    <w:rsid w:val="002C22BB"/>
    <w:rsid w:val="002C2327"/>
    <w:rsid w:val="002C23E9"/>
    <w:rsid w:val="002C35ED"/>
    <w:rsid w:val="002C398C"/>
    <w:rsid w:val="002C4246"/>
    <w:rsid w:val="002C4634"/>
    <w:rsid w:val="002C4FDB"/>
    <w:rsid w:val="002C5235"/>
    <w:rsid w:val="002C5EB6"/>
    <w:rsid w:val="002C6147"/>
    <w:rsid w:val="002C671A"/>
    <w:rsid w:val="002C68E8"/>
    <w:rsid w:val="002C6975"/>
    <w:rsid w:val="002C6B53"/>
    <w:rsid w:val="002D07B0"/>
    <w:rsid w:val="002D0D71"/>
    <w:rsid w:val="002D4435"/>
    <w:rsid w:val="002D62B1"/>
    <w:rsid w:val="002D649B"/>
    <w:rsid w:val="002D72F9"/>
    <w:rsid w:val="002D7307"/>
    <w:rsid w:val="002D753B"/>
    <w:rsid w:val="002D75C9"/>
    <w:rsid w:val="002D79BF"/>
    <w:rsid w:val="002E03EB"/>
    <w:rsid w:val="002E169C"/>
    <w:rsid w:val="002E16AE"/>
    <w:rsid w:val="002E16CE"/>
    <w:rsid w:val="002E1931"/>
    <w:rsid w:val="002E1ADD"/>
    <w:rsid w:val="002E1FC3"/>
    <w:rsid w:val="002E28E2"/>
    <w:rsid w:val="002E2D7C"/>
    <w:rsid w:val="002E44AE"/>
    <w:rsid w:val="002E4E76"/>
    <w:rsid w:val="002E5CD2"/>
    <w:rsid w:val="002E5DDB"/>
    <w:rsid w:val="002E6B9F"/>
    <w:rsid w:val="002E6DF8"/>
    <w:rsid w:val="002F15F9"/>
    <w:rsid w:val="002F1F7F"/>
    <w:rsid w:val="002F2111"/>
    <w:rsid w:val="002F2AAA"/>
    <w:rsid w:val="002F2B08"/>
    <w:rsid w:val="002F2C21"/>
    <w:rsid w:val="002F2F8B"/>
    <w:rsid w:val="002F3F26"/>
    <w:rsid w:val="002F5884"/>
    <w:rsid w:val="002F5F6C"/>
    <w:rsid w:val="00300158"/>
    <w:rsid w:val="003004EC"/>
    <w:rsid w:val="00300735"/>
    <w:rsid w:val="00300DA9"/>
    <w:rsid w:val="00301451"/>
    <w:rsid w:val="003014FD"/>
    <w:rsid w:val="00301D47"/>
    <w:rsid w:val="00302091"/>
    <w:rsid w:val="0030213D"/>
    <w:rsid w:val="00302188"/>
    <w:rsid w:val="00303F06"/>
    <w:rsid w:val="0030473D"/>
    <w:rsid w:val="00304BF8"/>
    <w:rsid w:val="00304E88"/>
    <w:rsid w:val="00304F70"/>
    <w:rsid w:val="0030558D"/>
    <w:rsid w:val="0030627F"/>
    <w:rsid w:val="003071EB"/>
    <w:rsid w:val="003073D6"/>
    <w:rsid w:val="003076CE"/>
    <w:rsid w:val="00307DAF"/>
    <w:rsid w:val="00307F6C"/>
    <w:rsid w:val="00310A6E"/>
    <w:rsid w:val="00311110"/>
    <w:rsid w:val="003113A5"/>
    <w:rsid w:val="003121A1"/>
    <w:rsid w:val="0031258F"/>
    <w:rsid w:val="003131F1"/>
    <w:rsid w:val="00313A16"/>
    <w:rsid w:val="00313D20"/>
    <w:rsid w:val="003151BA"/>
    <w:rsid w:val="003154AB"/>
    <w:rsid w:val="003157E8"/>
    <w:rsid w:val="00316BE9"/>
    <w:rsid w:val="003174BA"/>
    <w:rsid w:val="00317F07"/>
    <w:rsid w:val="003206D7"/>
    <w:rsid w:val="0032090A"/>
    <w:rsid w:val="003216D8"/>
    <w:rsid w:val="003218E3"/>
    <w:rsid w:val="00321C39"/>
    <w:rsid w:val="00322DA7"/>
    <w:rsid w:val="00325CBB"/>
    <w:rsid w:val="00326163"/>
    <w:rsid w:val="003266CA"/>
    <w:rsid w:val="00326A66"/>
    <w:rsid w:val="00327D70"/>
    <w:rsid w:val="003300C9"/>
    <w:rsid w:val="00330806"/>
    <w:rsid w:val="003308E4"/>
    <w:rsid w:val="003314C2"/>
    <w:rsid w:val="00332CB5"/>
    <w:rsid w:val="00333258"/>
    <w:rsid w:val="00335B35"/>
    <w:rsid w:val="003370D7"/>
    <w:rsid w:val="003400C8"/>
    <w:rsid w:val="0034097B"/>
    <w:rsid w:val="00341756"/>
    <w:rsid w:val="0034292A"/>
    <w:rsid w:val="00342999"/>
    <w:rsid w:val="00342A50"/>
    <w:rsid w:val="00342A75"/>
    <w:rsid w:val="00342A98"/>
    <w:rsid w:val="00345A8C"/>
    <w:rsid w:val="003470B6"/>
    <w:rsid w:val="003477E9"/>
    <w:rsid w:val="00347D2D"/>
    <w:rsid w:val="00350529"/>
    <w:rsid w:val="00350F6E"/>
    <w:rsid w:val="00350FFB"/>
    <w:rsid w:val="003511BD"/>
    <w:rsid w:val="00351751"/>
    <w:rsid w:val="00353446"/>
    <w:rsid w:val="0035446B"/>
    <w:rsid w:val="00355E8C"/>
    <w:rsid w:val="003561D4"/>
    <w:rsid w:val="00356C86"/>
    <w:rsid w:val="00356E84"/>
    <w:rsid w:val="00357157"/>
    <w:rsid w:val="0035723A"/>
    <w:rsid w:val="00357C1F"/>
    <w:rsid w:val="00360D12"/>
    <w:rsid w:val="00361098"/>
    <w:rsid w:val="00361114"/>
    <w:rsid w:val="00361586"/>
    <w:rsid w:val="003622C9"/>
    <w:rsid w:val="003629BC"/>
    <w:rsid w:val="0036373E"/>
    <w:rsid w:val="00363A2E"/>
    <w:rsid w:val="003646D6"/>
    <w:rsid w:val="00366169"/>
    <w:rsid w:val="0036625B"/>
    <w:rsid w:val="003662C5"/>
    <w:rsid w:val="00366626"/>
    <w:rsid w:val="00367611"/>
    <w:rsid w:val="00371131"/>
    <w:rsid w:val="00371283"/>
    <w:rsid w:val="00371ED7"/>
    <w:rsid w:val="00372E0A"/>
    <w:rsid w:val="00373008"/>
    <w:rsid w:val="003743D5"/>
    <w:rsid w:val="0037553D"/>
    <w:rsid w:val="003755BC"/>
    <w:rsid w:val="003763A2"/>
    <w:rsid w:val="00376AE9"/>
    <w:rsid w:val="00376F22"/>
    <w:rsid w:val="00377215"/>
    <w:rsid w:val="003778C9"/>
    <w:rsid w:val="003778D4"/>
    <w:rsid w:val="003805D3"/>
    <w:rsid w:val="003805F4"/>
    <w:rsid w:val="00381163"/>
    <w:rsid w:val="003830E9"/>
    <w:rsid w:val="003847BA"/>
    <w:rsid w:val="00385A52"/>
    <w:rsid w:val="00386E65"/>
    <w:rsid w:val="0038705F"/>
    <w:rsid w:val="003874A1"/>
    <w:rsid w:val="00390457"/>
    <w:rsid w:val="00391601"/>
    <w:rsid w:val="003927FE"/>
    <w:rsid w:val="00392E09"/>
    <w:rsid w:val="00393975"/>
    <w:rsid w:val="003939BD"/>
    <w:rsid w:val="00393B95"/>
    <w:rsid w:val="00393F62"/>
    <w:rsid w:val="00393F72"/>
    <w:rsid w:val="00394448"/>
    <w:rsid w:val="00395699"/>
    <w:rsid w:val="0039726F"/>
    <w:rsid w:val="00397DE8"/>
    <w:rsid w:val="003A0F3D"/>
    <w:rsid w:val="003A1349"/>
    <w:rsid w:val="003A239D"/>
    <w:rsid w:val="003A245E"/>
    <w:rsid w:val="003A2C07"/>
    <w:rsid w:val="003A36C7"/>
    <w:rsid w:val="003A3DA2"/>
    <w:rsid w:val="003A4ABC"/>
    <w:rsid w:val="003A57EE"/>
    <w:rsid w:val="003A6658"/>
    <w:rsid w:val="003A66C6"/>
    <w:rsid w:val="003A6CBF"/>
    <w:rsid w:val="003A7289"/>
    <w:rsid w:val="003A7482"/>
    <w:rsid w:val="003B0180"/>
    <w:rsid w:val="003B0ABB"/>
    <w:rsid w:val="003B1C58"/>
    <w:rsid w:val="003B2D93"/>
    <w:rsid w:val="003B3351"/>
    <w:rsid w:val="003B41ED"/>
    <w:rsid w:val="003B53B9"/>
    <w:rsid w:val="003B55A5"/>
    <w:rsid w:val="003B6A5B"/>
    <w:rsid w:val="003C0217"/>
    <w:rsid w:val="003C0433"/>
    <w:rsid w:val="003C0B69"/>
    <w:rsid w:val="003C11C5"/>
    <w:rsid w:val="003C3288"/>
    <w:rsid w:val="003C34A9"/>
    <w:rsid w:val="003C4AD5"/>
    <w:rsid w:val="003C4AF3"/>
    <w:rsid w:val="003C516C"/>
    <w:rsid w:val="003C5EEE"/>
    <w:rsid w:val="003C6398"/>
    <w:rsid w:val="003C66B3"/>
    <w:rsid w:val="003C78BB"/>
    <w:rsid w:val="003D0ABA"/>
    <w:rsid w:val="003D0BE6"/>
    <w:rsid w:val="003D12B5"/>
    <w:rsid w:val="003D1990"/>
    <w:rsid w:val="003D41E5"/>
    <w:rsid w:val="003D48F5"/>
    <w:rsid w:val="003D4EBB"/>
    <w:rsid w:val="003E0182"/>
    <w:rsid w:val="003E01FD"/>
    <w:rsid w:val="003E0B3E"/>
    <w:rsid w:val="003E191D"/>
    <w:rsid w:val="003E1E31"/>
    <w:rsid w:val="003E41DD"/>
    <w:rsid w:val="003E4EBA"/>
    <w:rsid w:val="003E53C6"/>
    <w:rsid w:val="003E5472"/>
    <w:rsid w:val="003E709C"/>
    <w:rsid w:val="003E7F4E"/>
    <w:rsid w:val="003F0A04"/>
    <w:rsid w:val="003F0B31"/>
    <w:rsid w:val="003F0D7E"/>
    <w:rsid w:val="003F3569"/>
    <w:rsid w:val="003F397F"/>
    <w:rsid w:val="003F4121"/>
    <w:rsid w:val="003F5ECF"/>
    <w:rsid w:val="003F7BC5"/>
    <w:rsid w:val="00400093"/>
    <w:rsid w:val="00400601"/>
    <w:rsid w:val="00401113"/>
    <w:rsid w:val="0040183F"/>
    <w:rsid w:val="00401902"/>
    <w:rsid w:val="004019E4"/>
    <w:rsid w:val="00401E9D"/>
    <w:rsid w:val="00402380"/>
    <w:rsid w:val="00403702"/>
    <w:rsid w:val="0040468A"/>
    <w:rsid w:val="004057BB"/>
    <w:rsid w:val="00405EAA"/>
    <w:rsid w:val="00405F83"/>
    <w:rsid w:val="004060D2"/>
    <w:rsid w:val="0040649C"/>
    <w:rsid w:val="0040745D"/>
    <w:rsid w:val="00407ADE"/>
    <w:rsid w:val="00407EFD"/>
    <w:rsid w:val="004102B7"/>
    <w:rsid w:val="00410519"/>
    <w:rsid w:val="00410729"/>
    <w:rsid w:val="004116F9"/>
    <w:rsid w:val="00414534"/>
    <w:rsid w:val="00415C99"/>
    <w:rsid w:val="00415CE8"/>
    <w:rsid w:val="004162C0"/>
    <w:rsid w:val="00416734"/>
    <w:rsid w:val="004204EC"/>
    <w:rsid w:val="00421807"/>
    <w:rsid w:val="00422194"/>
    <w:rsid w:val="0042246C"/>
    <w:rsid w:val="00422B34"/>
    <w:rsid w:val="00422B3C"/>
    <w:rsid w:val="00422F09"/>
    <w:rsid w:val="004230E5"/>
    <w:rsid w:val="00423213"/>
    <w:rsid w:val="004240BF"/>
    <w:rsid w:val="00424225"/>
    <w:rsid w:val="00426532"/>
    <w:rsid w:val="0042718F"/>
    <w:rsid w:val="00427D78"/>
    <w:rsid w:val="00430750"/>
    <w:rsid w:val="00430EEB"/>
    <w:rsid w:val="004319F5"/>
    <w:rsid w:val="004323FF"/>
    <w:rsid w:val="0043259C"/>
    <w:rsid w:val="00432E32"/>
    <w:rsid w:val="004330FC"/>
    <w:rsid w:val="00433902"/>
    <w:rsid w:val="00433996"/>
    <w:rsid w:val="00433A34"/>
    <w:rsid w:val="00434B6D"/>
    <w:rsid w:val="004353DA"/>
    <w:rsid w:val="00435BDA"/>
    <w:rsid w:val="0043607F"/>
    <w:rsid w:val="00436692"/>
    <w:rsid w:val="0043698A"/>
    <w:rsid w:val="00437304"/>
    <w:rsid w:val="004373EF"/>
    <w:rsid w:val="00437549"/>
    <w:rsid w:val="00441297"/>
    <w:rsid w:val="0044134D"/>
    <w:rsid w:val="00441EF9"/>
    <w:rsid w:val="00441F9C"/>
    <w:rsid w:val="00442129"/>
    <w:rsid w:val="004422B8"/>
    <w:rsid w:val="00442EAE"/>
    <w:rsid w:val="004431E8"/>
    <w:rsid w:val="00443AD1"/>
    <w:rsid w:val="00444FCB"/>
    <w:rsid w:val="00445440"/>
    <w:rsid w:val="00446F9A"/>
    <w:rsid w:val="00450768"/>
    <w:rsid w:val="004509FF"/>
    <w:rsid w:val="00450EAF"/>
    <w:rsid w:val="00451234"/>
    <w:rsid w:val="00452198"/>
    <w:rsid w:val="00452317"/>
    <w:rsid w:val="0045295E"/>
    <w:rsid w:val="004533AC"/>
    <w:rsid w:val="00454117"/>
    <w:rsid w:val="00454486"/>
    <w:rsid w:val="00454DCA"/>
    <w:rsid w:val="00455BD6"/>
    <w:rsid w:val="004565DC"/>
    <w:rsid w:val="00457D5C"/>
    <w:rsid w:val="004620B9"/>
    <w:rsid w:val="004624EB"/>
    <w:rsid w:val="004627A8"/>
    <w:rsid w:val="0046300A"/>
    <w:rsid w:val="00463FB9"/>
    <w:rsid w:val="004644F2"/>
    <w:rsid w:val="00464F3A"/>
    <w:rsid w:val="0046607A"/>
    <w:rsid w:val="00470158"/>
    <w:rsid w:val="0047073F"/>
    <w:rsid w:val="00470ECA"/>
    <w:rsid w:val="004710CE"/>
    <w:rsid w:val="00471187"/>
    <w:rsid w:val="00472596"/>
    <w:rsid w:val="00472BB7"/>
    <w:rsid w:val="00474203"/>
    <w:rsid w:val="0047500D"/>
    <w:rsid w:val="00475DFC"/>
    <w:rsid w:val="0047627B"/>
    <w:rsid w:val="00476423"/>
    <w:rsid w:val="00476F4E"/>
    <w:rsid w:val="00480465"/>
    <w:rsid w:val="004806AC"/>
    <w:rsid w:val="00481878"/>
    <w:rsid w:val="00482C93"/>
    <w:rsid w:val="00483019"/>
    <w:rsid w:val="00483B1F"/>
    <w:rsid w:val="00483E32"/>
    <w:rsid w:val="004844AF"/>
    <w:rsid w:val="00484B23"/>
    <w:rsid w:val="00485449"/>
    <w:rsid w:val="0048586F"/>
    <w:rsid w:val="004867D1"/>
    <w:rsid w:val="00486974"/>
    <w:rsid w:val="00486AC1"/>
    <w:rsid w:val="0048772F"/>
    <w:rsid w:val="004906D7"/>
    <w:rsid w:val="00490D48"/>
    <w:rsid w:val="004910DF"/>
    <w:rsid w:val="00491A4F"/>
    <w:rsid w:val="00491DB9"/>
    <w:rsid w:val="00493172"/>
    <w:rsid w:val="00493A34"/>
    <w:rsid w:val="00494675"/>
    <w:rsid w:val="0049476A"/>
    <w:rsid w:val="00494A28"/>
    <w:rsid w:val="00494F2C"/>
    <w:rsid w:val="004958C1"/>
    <w:rsid w:val="00495B73"/>
    <w:rsid w:val="00496DCB"/>
    <w:rsid w:val="00496FFE"/>
    <w:rsid w:val="00497280"/>
    <w:rsid w:val="004973DD"/>
    <w:rsid w:val="00497E4D"/>
    <w:rsid w:val="004A090C"/>
    <w:rsid w:val="004A09BE"/>
    <w:rsid w:val="004A11E6"/>
    <w:rsid w:val="004A1F69"/>
    <w:rsid w:val="004A1FF7"/>
    <w:rsid w:val="004A29B1"/>
    <w:rsid w:val="004A2E79"/>
    <w:rsid w:val="004A39C8"/>
    <w:rsid w:val="004A40D8"/>
    <w:rsid w:val="004A47B2"/>
    <w:rsid w:val="004A4833"/>
    <w:rsid w:val="004A5A87"/>
    <w:rsid w:val="004A67D6"/>
    <w:rsid w:val="004A7069"/>
    <w:rsid w:val="004B0AE7"/>
    <w:rsid w:val="004B0C8D"/>
    <w:rsid w:val="004B14D6"/>
    <w:rsid w:val="004B16D2"/>
    <w:rsid w:val="004B28D2"/>
    <w:rsid w:val="004B4CD9"/>
    <w:rsid w:val="004B59A9"/>
    <w:rsid w:val="004B5E09"/>
    <w:rsid w:val="004B5E86"/>
    <w:rsid w:val="004B5E96"/>
    <w:rsid w:val="004B6A0E"/>
    <w:rsid w:val="004B6E6D"/>
    <w:rsid w:val="004B6EF6"/>
    <w:rsid w:val="004B768C"/>
    <w:rsid w:val="004B7800"/>
    <w:rsid w:val="004B7C3C"/>
    <w:rsid w:val="004C0269"/>
    <w:rsid w:val="004C0302"/>
    <w:rsid w:val="004C038F"/>
    <w:rsid w:val="004C069F"/>
    <w:rsid w:val="004C154A"/>
    <w:rsid w:val="004C1892"/>
    <w:rsid w:val="004C23FA"/>
    <w:rsid w:val="004C31BD"/>
    <w:rsid w:val="004C4D50"/>
    <w:rsid w:val="004C4D61"/>
    <w:rsid w:val="004C555D"/>
    <w:rsid w:val="004C5A13"/>
    <w:rsid w:val="004C663F"/>
    <w:rsid w:val="004C6C63"/>
    <w:rsid w:val="004C7BAE"/>
    <w:rsid w:val="004D00C7"/>
    <w:rsid w:val="004D120D"/>
    <w:rsid w:val="004D135E"/>
    <w:rsid w:val="004D1E47"/>
    <w:rsid w:val="004D2892"/>
    <w:rsid w:val="004D28CD"/>
    <w:rsid w:val="004D2946"/>
    <w:rsid w:val="004D2B70"/>
    <w:rsid w:val="004D2D89"/>
    <w:rsid w:val="004D44F4"/>
    <w:rsid w:val="004D4870"/>
    <w:rsid w:val="004D4A36"/>
    <w:rsid w:val="004E0A3D"/>
    <w:rsid w:val="004E1EEF"/>
    <w:rsid w:val="004E2463"/>
    <w:rsid w:val="004E2936"/>
    <w:rsid w:val="004E3D1C"/>
    <w:rsid w:val="004E3FDE"/>
    <w:rsid w:val="004E443F"/>
    <w:rsid w:val="004E44EB"/>
    <w:rsid w:val="004E5898"/>
    <w:rsid w:val="004E5AAC"/>
    <w:rsid w:val="004E715B"/>
    <w:rsid w:val="004F0995"/>
    <w:rsid w:val="004F0A41"/>
    <w:rsid w:val="004F0E97"/>
    <w:rsid w:val="004F145A"/>
    <w:rsid w:val="004F18AA"/>
    <w:rsid w:val="004F1EF4"/>
    <w:rsid w:val="004F2387"/>
    <w:rsid w:val="004F26A7"/>
    <w:rsid w:val="004F26D9"/>
    <w:rsid w:val="004F4AC2"/>
    <w:rsid w:val="004F4CE8"/>
    <w:rsid w:val="004F562C"/>
    <w:rsid w:val="004F5763"/>
    <w:rsid w:val="004F620F"/>
    <w:rsid w:val="004F6447"/>
    <w:rsid w:val="004F7F53"/>
    <w:rsid w:val="0050186E"/>
    <w:rsid w:val="00502C04"/>
    <w:rsid w:val="0050329E"/>
    <w:rsid w:val="00503B4B"/>
    <w:rsid w:val="00503C98"/>
    <w:rsid w:val="00503D45"/>
    <w:rsid w:val="005041E7"/>
    <w:rsid w:val="0050473E"/>
    <w:rsid w:val="005054CA"/>
    <w:rsid w:val="005056DD"/>
    <w:rsid w:val="005069C9"/>
    <w:rsid w:val="00511B53"/>
    <w:rsid w:val="00511BE2"/>
    <w:rsid w:val="005130FC"/>
    <w:rsid w:val="00513D50"/>
    <w:rsid w:val="00513F6C"/>
    <w:rsid w:val="00513F9A"/>
    <w:rsid w:val="0051580B"/>
    <w:rsid w:val="00516B6C"/>
    <w:rsid w:val="00516EFB"/>
    <w:rsid w:val="00516FC0"/>
    <w:rsid w:val="0051733F"/>
    <w:rsid w:val="00522017"/>
    <w:rsid w:val="005226AE"/>
    <w:rsid w:val="00522AFB"/>
    <w:rsid w:val="005248FE"/>
    <w:rsid w:val="00525B46"/>
    <w:rsid w:val="00526F91"/>
    <w:rsid w:val="00530EB7"/>
    <w:rsid w:val="005319C2"/>
    <w:rsid w:val="00532651"/>
    <w:rsid w:val="00532C20"/>
    <w:rsid w:val="00534722"/>
    <w:rsid w:val="00535A23"/>
    <w:rsid w:val="00536107"/>
    <w:rsid w:val="00537005"/>
    <w:rsid w:val="005400DD"/>
    <w:rsid w:val="005410F5"/>
    <w:rsid w:val="00541C86"/>
    <w:rsid w:val="0054251B"/>
    <w:rsid w:val="00542533"/>
    <w:rsid w:val="005427A6"/>
    <w:rsid w:val="00542CAD"/>
    <w:rsid w:val="00542E55"/>
    <w:rsid w:val="0054312C"/>
    <w:rsid w:val="00544954"/>
    <w:rsid w:val="00545BBE"/>
    <w:rsid w:val="00545F97"/>
    <w:rsid w:val="00546619"/>
    <w:rsid w:val="0054716D"/>
    <w:rsid w:val="00547DA3"/>
    <w:rsid w:val="005501FB"/>
    <w:rsid w:val="0055177B"/>
    <w:rsid w:val="00552EE1"/>
    <w:rsid w:val="0055355D"/>
    <w:rsid w:val="0055376A"/>
    <w:rsid w:val="00553C92"/>
    <w:rsid w:val="00554370"/>
    <w:rsid w:val="005543C4"/>
    <w:rsid w:val="0055452D"/>
    <w:rsid w:val="005547BB"/>
    <w:rsid w:val="005548D7"/>
    <w:rsid w:val="00554B60"/>
    <w:rsid w:val="005551F4"/>
    <w:rsid w:val="005556B2"/>
    <w:rsid w:val="00557868"/>
    <w:rsid w:val="00557C5A"/>
    <w:rsid w:val="00560421"/>
    <w:rsid w:val="0056119A"/>
    <w:rsid w:val="00561485"/>
    <w:rsid w:val="0056212F"/>
    <w:rsid w:val="005634BC"/>
    <w:rsid w:val="00563A46"/>
    <w:rsid w:val="005640B0"/>
    <w:rsid w:val="005649F1"/>
    <w:rsid w:val="00564DE3"/>
    <w:rsid w:val="00564FEF"/>
    <w:rsid w:val="00565E44"/>
    <w:rsid w:val="005667E1"/>
    <w:rsid w:val="00566B75"/>
    <w:rsid w:val="005676BE"/>
    <w:rsid w:val="00567CAF"/>
    <w:rsid w:val="005708BE"/>
    <w:rsid w:val="00571133"/>
    <w:rsid w:val="00571222"/>
    <w:rsid w:val="00571B73"/>
    <w:rsid w:val="00571E59"/>
    <w:rsid w:val="00572F6E"/>
    <w:rsid w:val="005739CD"/>
    <w:rsid w:val="00574075"/>
    <w:rsid w:val="005743D0"/>
    <w:rsid w:val="005749FE"/>
    <w:rsid w:val="00576896"/>
    <w:rsid w:val="00576A0A"/>
    <w:rsid w:val="00576F82"/>
    <w:rsid w:val="0057724D"/>
    <w:rsid w:val="00580DC0"/>
    <w:rsid w:val="00581A74"/>
    <w:rsid w:val="00582357"/>
    <w:rsid w:val="00582417"/>
    <w:rsid w:val="00582D52"/>
    <w:rsid w:val="00583869"/>
    <w:rsid w:val="00583D89"/>
    <w:rsid w:val="00584273"/>
    <w:rsid w:val="00584928"/>
    <w:rsid w:val="00584FB8"/>
    <w:rsid w:val="00586165"/>
    <w:rsid w:val="005866A3"/>
    <w:rsid w:val="005900BA"/>
    <w:rsid w:val="005905D7"/>
    <w:rsid w:val="00591D36"/>
    <w:rsid w:val="00592D99"/>
    <w:rsid w:val="005937EA"/>
    <w:rsid w:val="00594471"/>
    <w:rsid w:val="0059466C"/>
    <w:rsid w:val="005957B3"/>
    <w:rsid w:val="005958A1"/>
    <w:rsid w:val="00595F70"/>
    <w:rsid w:val="005961DB"/>
    <w:rsid w:val="005964D1"/>
    <w:rsid w:val="00596615"/>
    <w:rsid w:val="00596BF5"/>
    <w:rsid w:val="00596F69"/>
    <w:rsid w:val="00597012"/>
    <w:rsid w:val="00597DBF"/>
    <w:rsid w:val="005A0CCD"/>
    <w:rsid w:val="005A0EB3"/>
    <w:rsid w:val="005A1A23"/>
    <w:rsid w:val="005A1DCB"/>
    <w:rsid w:val="005A2218"/>
    <w:rsid w:val="005A26B2"/>
    <w:rsid w:val="005A3250"/>
    <w:rsid w:val="005A36C3"/>
    <w:rsid w:val="005A3E20"/>
    <w:rsid w:val="005A4193"/>
    <w:rsid w:val="005A4BAC"/>
    <w:rsid w:val="005A5C98"/>
    <w:rsid w:val="005A62A5"/>
    <w:rsid w:val="005A67AF"/>
    <w:rsid w:val="005A6AD6"/>
    <w:rsid w:val="005A76F9"/>
    <w:rsid w:val="005A7981"/>
    <w:rsid w:val="005B047B"/>
    <w:rsid w:val="005B0B76"/>
    <w:rsid w:val="005B0BC6"/>
    <w:rsid w:val="005B0EFD"/>
    <w:rsid w:val="005B1A11"/>
    <w:rsid w:val="005B1A3A"/>
    <w:rsid w:val="005B22E5"/>
    <w:rsid w:val="005B303E"/>
    <w:rsid w:val="005B35D6"/>
    <w:rsid w:val="005B39D1"/>
    <w:rsid w:val="005B3FF5"/>
    <w:rsid w:val="005B4551"/>
    <w:rsid w:val="005B4818"/>
    <w:rsid w:val="005B732D"/>
    <w:rsid w:val="005C07CA"/>
    <w:rsid w:val="005C0EE1"/>
    <w:rsid w:val="005C11F6"/>
    <w:rsid w:val="005C164D"/>
    <w:rsid w:val="005C1734"/>
    <w:rsid w:val="005C192E"/>
    <w:rsid w:val="005C1A48"/>
    <w:rsid w:val="005C1DBC"/>
    <w:rsid w:val="005C1EDD"/>
    <w:rsid w:val="005C2359"/>
    <w:rsid w:val="005C2979"/>
    <w:rsid w:val="005C3B96"/>
    <w:rsid w:val="005C3B99"/>
    <w:rsid w:val="005C47C2"/>
    <w:rsid w:val="005C6010"/>
    <w:rsid w:val="005C61BB"/>
    <w:rsid w:val="005C6250"/>
    <w:rsid w:val="005C681C"/>
    <w:rsid w:val="005C6AD0"/>
    <w:rsid w:val="005C6D2B"/>
    <w:rsid w:val="005C7D80"/>
    <w:rsid w:val="005D116C"/>
    <w:rsid w:val="005D14CB"/>
    <w:rsid w:val="005D1E7A"/>
    <w:rsid w:val="005D1EA1"/>
    <w:rsid w:val="005D2556"/>
    <w:rsid w:val="005D2B4B"/>
    <w:rsid w:val="005D4941"/>
    <w:rsid w:val="005D4ED2"/>
    <w:rsid w:val="005D7385"/>
    <w:rsid w:val="005D792C"/>
    <w:rsid w:val="005E072A"/>
    <w:rsid w:val="005E28EF"/>
    <w:rsid w:val="005E2A3D"/>
    <w:rsid w:val="005E2E82"/>
    <w:rsid w:val="005E37F6"/>
    <w:rsid w:val="005E3A82"/>
    <w:rsid w:val="005E5259"/>
    <w:rsid w:val="005E535F"/>
    <w:rsid w:val="005E5B7A"/>
    <w:rsid w:val="005E5B9C"/>
    <w:rsid w:val="005E5C67"/>
    <w:rsid w:val="005E701A"/>
    <w:rsid w:val="005E7257"/>
    <w:rsid w:val="005E759A"/>
    <w:rsid w:val="005E7B09"/>
    <w:rsid w:val="005F04A5"/>
    <w:rsid w:val="005F1249"/>
    <w:rsid w:val="005F12F3"/>
    <w:rsid w:val="005F14FE"/>
    <w:rsid w:val="005F2C87"/>
    <w:rsid w:val="005F3555"/>
    <w:rsid w:val="005F3978"/>
    <w:rsid w:val="005F4075"/>
    <w:rsid w:val="005F40FD"/>
    <w:rsid w:val="005F4C34"/>
    <w:rsid w:val="005F4E40"/>
    <w:rsid w:val="005F586B"/>
    <w:rsid w:val="005F7C36"/>
    <w:rsid w:val="00600008"/>
    <w:rsid w:val="00600337"/>
    <w:rsid w:val="00600476"/>
    <w:rsid w:val="00600FFC"/>
    <w:rsid w:val="0060193D"/>
    <w:rsid w:val="006023FE"/>
    <w:rsid w:val="00602ABE"/>
    <w:rsid w:val="00602D66"/>
    <w:rsid w:val="00604D3D"/>
    <w:rsid w:val="006055B8"/>
    <w:rsid w:val="00605D41"/>
    <w:rsid w:val="006060E9"/>
    <w:rsid w:val="006061F1"/>
    <w:rsid w:val="0060633F"/>
    <w:rsid w:val="00606692"/>
    <w:rsid w:val="00606AD7"/>
    <w:rsid w:val="0060777A"/>
    <w:rsid w:val="00607AC8"/>
    <w:rsid w:val="00610C10"/>
    <w:rsid w:val="00610DA2"/>
    <w:rsid w:val="00611FB6"/>
    <w:rsid w:val="00612956"/>
    <w:rsid w:val="00612C56"/>
    <w:rsid w:val="00613018"/>
    <w:rsid w:val="00614DFA"/>
    <w:rsid w:val="00616618"/>
    <w:rsid w:val="00616E59"/>
    <w:rsid w:val="00620649"/>
    <w:rsid w:val="006206C8"/>
    <w:rsid w:val="00620CB1"/>
    <w:rsid w:val="00621E62"/>
    <w:rsid w:val="00625412"/>
    <w:rsid w:val="00626161"/>
    <w:rsid w:val="00626E8C"/>
    <w:rsid w:val="00627484"/>
    <w:rsid w:val="00627E7D"/>
    <w:rsid w:val="006303C0"/>
    <w:rsid w:val="00630A58"/>
    <w:rsid w:val="00630C4E"/>
    <w:rsid w:val="00630D47"/>
    <w:rsid w:val="006311EE"/>
    <w:rsid w:val="006318E7"/>
    <w:rsid w:val="00631A54"/>
    <w:rsid w:val="00631CAA"/>
    <w:rsid w:val="0063217B"/>
    <w:rsid w:val="00632530"/>
    <w:rsid w:val="00634594"/>
    <w:rsid w:val="0063470F"/>
    <w:rsid w:val="00636025"/>
    <w:rsid w:val="00636341"/>
    <w:rsid w:val="00636381"/>
    <w:rsid w:val="006364FA"/>
    <w:rsid w:val="00636601"/>
    <w:rsid w:val="006367AB"/>
    <w:rsid w:val="006375FC"/>
    <w:rsid w:val="0063768C"/>
    <w:rsid w:val="00637A6D"/>
    <w:rsid w:val="00640CF2"/>
    <w:rsid w:val="006429D9"/>
    <w:rsid w:val="00642A62"/>
    <w:rsid w:val="00643DD6"/>
    <w:rsid w:val="00643E61"/>
    <w:rsid w:val="00643FFC"/>
    <w:rsid w:val="0064411B"/>
    <w:rsid w:val="00644D0F"/>
    <w:rsid w:val="00645069"/>
    <w:rsid w:val="00645252"/>
    <w:rsid w:val="006456EE"/>
    <w:rsid w:val="006457A9"/>
    <w:rsid w:val="00646457"/>
    <w:rsid w:val="00646A38"/>
    <w:rsid w:val="006478A5"/>
    <w:rsid w:val="006503B3"/>
    <w:rsid w:val="00650EBB"/>
    <w:rsid w:val="0065123D"/>
    <w:rsid w:val="00652987"/>
    <w:rsid w:val="006529AF"/>
    <w:rsid w:val="0065390B"/>
    <w:rsid w:val="00653B70"/>
    <w:rsid w:val="00653C30"/>
    <w:rsid w:val="00653D59"/>
    <w:rsid w:val="006541EE"/>
    <w:rsid w:val="00654373"/>
    <w:rsid w:val="00654A60"/>
    <w:rsid w:val="006555FD"/>
    <w:rsid w:val="00656389"/>
    <w:rsid w:val="006569B0"/>
    <w:rsid w:val="006574DB"/>
    <w:rsid w:val="00661AE7"/>
    <w:rsid w:val="00661DBB"/>
    <w:rsid w:val="00662885"/>
    <w:rsid w:val="006636DF"/>
    <w:rsid w:val="00663EA1"/>
    <w:rsid w:val="0066404E"/>
    <w:rsid w:val="0066506B"/>
    <w:rsid w:val="00666CF2"/>
    <w:rsid w:val="006676CE"/>
    <w:rsid w:val="00667ACC"/>
    <w:rsid w:val="00670183"/>
    <w:rsid w:val="00670E52"/>
    <w:rsid w:val="00671AD7"/>
    <w:rsid w:val="00671FE9"/>
    <w:rsid w:val="00672986"/>
    <w:rsid w:val="00672A4A"/>
    <w:rsid w:val="00674D2D"/>
    <w:rsid w:val="006762AE"/>
    <w:rsid w:val="006768EE"/>
    <w:rsid w:val="00676987"/>
    <w:rsid w:val="00677731"/>
    <w:rsid w:val="00677DDD"/>
    <w:rsid w:val="0068057C"/>
    <w:rsid w:val="00680CAB"/>
    <w:rsid w:val="00681E2F"/>
    <w:rsid w:val="006838CF"/>
    <w:rsid w:val="006839A1"/>
    <w:rsid w:val="0068478F"/>
    <w:rsid w:val="0068576E"/>
    <w:rsid w:val="00686161"/>
    <w:rsid w:val="0068642A"/>
    <w:rsid w:val="00686A98"/>
    <w:rsid w:val="00687232"/>
    <w:rsid w:val="00687E4E"/>
    <w:rsid w:val="0069078F"/>
    <w:rsid w:val="0069113E"/>
    <w:rsid w:val="00691815"/>
    <w:rsid w:val="006918E7"/>
    <w:rsid w:val="00691C97"/>
    <w:rsid w:val="00692A7B"/>
    <w:rsid w:val="00694B72"/>
    <w:rsid w:val="00695521"/>
    <w:rsid w:val="006959F1"/>
    <w:rsid w:val="00695AC8"/>
    <w:rsid w:val="00695AF8"/>
    <w:rsid w:val="006964B4"/>
    <w:rsid w:val="0069657C"/>
    <w:rsid w:val="00696B94"/>
    <w:rsid w:val="006A0BFE"/>
    <w:rsid w:val="006A2461"/>
    <w:rsid w:val="006A2F1D"/>
    <w:rsid w:val="006A3319"/>
    <w:rsid w:val="006A34EC"/>
    <w:rsid w:val="006A3B25"/>
    <w:rsid w:val="006A3CFA"/>
    <w:rsid w:val="006A511D"/>
    <w:rsid w:val="006A58C3"/>
    <w:rsid w:val="006A5D13"/>
    <w:rsid w:val="006A7D2C"/>
    <w:rsid w:val="006A7EEA"/>
    <w:rsid w:val="006B0BA2"/>
    <w:rsid w:val="006B0BF6"/>
    <w:rsid w:val="006B0D30"/>
    <w:rsid w:val="006B153D"/>
    <w:rsid w:val="006B2255"/>
    <w:rsid w:val="006B28EF"/>
    <w:rsid w:val="006B2B44"/>
    <w:rsid w:val="006B2C46"/>
    <w:rsid w:val="006B42A6"/>
    <w:rsid w:val="006B6AD2"/>
    <w:rsid w:val="006B6BD3"/>
    <w:rsid w:val="006B6CDB"/>
    <w:rsid w:val="006C0315"/>
    <w:rsid w:val="006C0893"/>
    <w:rsid w:val="006C08A0"/>
    <w:rsid w:val="006C0ACB"/>
    <w:rsid w:val="006C1324"/>
    <w:rsid w:val="006C1FEF"/>
    <w:rsid w:val="006C4D7C"/>
    <w:rsid w:val="006C55CA"/>
    <w:rsid w:val="006C6800"/>
    <w:rsid w:val="006C724F"/>
    <w:rsid w:val="006C74B0"/>
    <w:rsid w:val="006C7627"/>
    <w:rsid w:val="006C7AE5"/>
    <w:rsid w:val="006C7C1D"/>
    <w:rsid w:val="006D03F4"/>
    <w:rsid w:val="006D0ACE"/>
    <w:rsid w:val="006D0C81"/>
    <w:rsid w:val="006D0F4C"/>
    <w:rsid w:val="006D1554"/>
    <w:rsid w:val="006D1925"/>
    <w:rsid w:val="006D241E"/>
    <w:rsid w:val="006D27DA"/>
    <w:rsid w:val="006D2B71"/>
    <w:rsid w:val="006D36DE"/>
    <w:rsid w:val="006D39D2"/>
    <w:rsid w:val="006D414E"/>
    <w:rsid w:val="006D491A"/>
    <w:rsid w:val="006D4F7D"/>
    <w:rsid w:val="006E0387"/>
    <w:rsid w:val="006E29DE"/>
    <w:rsid w:val="006E343A"/>
    <w:rsid w:val="006E3564"/>
    <w:rsid w:val="006E3F2C"/>
    <w:rsid w:val="006E4708"/>
    <w:rsid w:val="006E5ECF"/>
    <w:rsid w:val="006E658D"/>
    <w:rsid w:val="006E662A"/>
    <w:rsid w:val="006E69F3"/>
    <w:rsid w:val="006F1FEA"/>
    <w:rsid w:val="006F3F50"/>
    <w:rsid w:val="006F47C2"/>
    <w:rsid w:val="006F4BB8"/>
    <w:rsid w:val="006F52FA"/>
    <w:rsid w:val="006F5F3A"/>
    <w:rsid w:val="006F5F98"/>
    <w:rsid w:val="006F7CD7"/>
    <w:rsid w:val="007018C5"/>
    <w:rsid w:val="00701A1D"/>
    <w:rsid w:val="007021A0"/>
    <w:rsid w:val="00702BEF"/>
    <w:rsid w:val="007032F1"/>
    <w:rsid w:val="00703A48"/>
    <w:rsid w:val="00703CEC"/>
    <w:rsid w:val="00703D53"/>
    <w:rsid w:val="007049BF"/>
    <w:rsid w:val="0070511A"/>
    <w:rsid w:val="00705B9B"/>
    <w:rsid w:val="0070726A"/>
    <w:rsid w:val="00707E78"/>
    <w:rsid w:val="007106D4"/>
    <w:rsid w:val="00710743"/>
    <w:rsid w:val="00711692"/>
    <w:rsid w:val="007116C7"/>
    <w:rsid w:val="00712391"/>
    <w:rsid w:val="00712763"/>
    <w:rsid w:val="0071366E"/>
    <w:rsid w:val="00714163"/>
    <w:rsid w:val="00714BF2"/>
    <w:rsid w:val="00715217"/>
    <w:rsid w:val="00715CCA"/>
    <w:rsid w:val="00715CF7"/>
    <w:rsid w:val="00716DD7"/>
    <w:rsid w:val="00716E4D"/>
    <w:rsid w:val="007177BD"/>
    <w:rsid w:val="0072095F"/>
    <w:rsid w:val="00721522"/>
    <w:rsid w:val="0072195C"/>
    <w:rsid w:val="00721F5A"/>
    <w:rsid w:val="00724E5F"/>
    <w:rsid w:val="007251E1"/>
    <w:rsid w:val="00725A96"/>
    <w:rsid w:val="007260C6"/>
    <w:rsid w:val="007266BF"/>
    <w:rsid w:val="00730258"/>
    <w:rsid w:val="00730736"/>
    <w:rsid w:val="007322E9"/>
    <w:rsid w:val="007325D5"/>
    <w:rsid w:val="007336B2"/>
    <w:rsid w:val="007338FA"/>
    <w:rsid w:val="00733F41"/>
    <w:rsid w:val="00734620"/>
    <w:rsid w:val="00734761"/>
    <w:rsid w:val="00736014"/>
    <w:rsid w:val="00736139"/>
    <w:rsid w:val="0074007C"/>
    <w:rsid w:val="007412E7"/>
    <w:rsid w:val="00741782"/>
    <w:rsid w:val="00742135"/>
    <w:rsid w:val="00742548"/>
    <w:rsid w:val="00742BD6"/>
    <w:rsid w:val="0074328A"/>
    <w:rsid w:val="00743B5E"/>
    <w:rsid w:val="00743E04"/>
    <w:rsid w:val="00743F37"/>
    <w:rsid w:val="0074431C"/>
    <w:rsid w:val="007447D7"/>
    <w:rsid w:val="00744934"/>
    <w:rsid w:val="0074497F"/>
    <w:rsid w:val="00744EF3"/>
    <w:rsid w:val="00745984"/>
    <w:rsid w:val="00745CC4"/>
    <w:rsid w:val="00745D3D"/>
    <w:rsid w:val="00747364"/>
    <w:rsid w:val="007476C3"/>
    <w:rsid w:val="007477DE"/>
    <w:rsid w:val="00747B0C"/>
    <w:rsid w:val="00751211"/>
    <w:rsid w:val="00751C98"/>
    <w:rsid w:val="00751FC9"/>
    <w:rsid w:val="00752CA3"/>
    <w:rsid w:val="00753A83"/>
    <w:rsid w:val="00753DC4"/>
    <w:rsid w:val="00756827"/>
    <w:rsid w:val="007571D7"/>
    <w:rsid w:val="00760181"/>
    <w:rsid w:val="0076182E"/>
    <w:rsid w:val="00764369"/>
    <w:rsid w:val="00764392"/>
    <w:rsid w:val="0076546C"/>
    <w:rsid w:val="007656A0"/>
    <w:rsid w:val="00765774"/>
    <w:rsid w:val="00765AEB"/>
    <w:rsid w:val="007662EB"/>
    <w:rsid w:val="007665E6"/>
    <w:rsid w:val="00766E5A"/>
    <w:rsid w:val="00766E73"/>
    <w:rsid w:val="00767415"/>
    <w:rsid w:val="00767794"/>
    <w:rsid w:val="00772194"/>
    <w:rsid w:val="00772D6A"/>
    <w:rsid w:val="00772D8B"/>
    <w:rsid w:val="00773205"/>
    <w:rsid w:val="00773E76"/>
    <w:rsid w:val="00774ACC"/>
    <w:rsid w:val="00774B43"/>
    <w:rsid w:val="0077617E"/>
    <w:rsid w:val="00777281"/>
    <w:rsid w:val="0078040C"/>
    <w:rsid w:val="0078047E"/>
    <w:rsid w:val="00780AF9"/>
    <w:rsid w:val="00780EAD"/>
    <w:rsid w:val="007830F4"/>
    <w:rsid w:val="007833B0"/>
    <w:rsid w:val="00784B2D"/>
    <w:rsid w:val="00786A52"/>
    <w:rsid w:val="00786E14"/>
    <w:rsid w:val="00786ED9"/>
    <w:rsid w:val="00787867"/>
    <w:rsid w:val="007913EA"/>
    <w:rsid w:val="00791525"/>
    <w:rsid w:val="007920F5"/>
    <w:rsid w:val="00792637"/>
    <w:rsid w:val="00793703"/>
    <w:rsid w:val="00793B17"/>
    <w:rsid w:val="00794095"/>
    <w:rsid w:val="0079621C"/>
    <w:rsid w:val="007964BA"/>
    <w:rsid w:val="0079685B"/>
    <w:rsid w:val="0079686A"/>
    <w:rsid w:val="00796AAF"/>
    <w:rsid w:val="007A0171"/>
    <w:rsid w:val="007A06E5"/>
    <w:rsid w:val="007A1605"/>
    <w:rsid w:val="007A1928"/>
    <w:rsid w:val="007A1AB1"/>
    <w:rsid w:val="007A2281"/>
    <w:rsid w:val="007A2464"/>
    <w:rsid w:val="007A25CB"/>
    <w:rsid w:val="007A3B06"/>
    <w:rsid w:val="007A4721"/>
    <w:rsid w:val="007A48B5"/>
    <w:rsid w:val="007A5BF5"/>
    <w:rsid w:val="007A5D72"/>
    <w:rsid w:val="007A61FF"/>
    <w:rsid w:val="007A6240"/>
    <w:rsid w:val="007A66CB"/>
    <w:rsid w:val="007A78F5"/>
    <w:rsid w:val="007B0049"/>
    <w:rsid w:val="007B29A4"/>
    <w:rsid w:val="007B2A1D"/>
    <w:rsid w:val="007B3597"/>
    <w:rsid w:val="007B404B"/>
    <w:rsid w:val="007B47B6"/>
    <w:rsid w:val="007B4D1C"/>
    <w:rsid w:val="007B517B"/>
    <w:rsid w:val="007B5A8F"/>
    <w:rsid w:val="007B5CF2"/>
    <w:rsid w:val="007B6091"/>
    <w:rsid w:val="007B6ADC"/>
    <w:rsid w:val="007B779F"/>
    <w:rsid w:val="007B77DB"/>
    <w:rsid w:val="007C0277"/>
    <w:rsid w:val="007C05CC"/>
    <w:rsid w:val="007C0617"/>
    <w:rsid w:val="007C1675"/>
    <w:rsid w:val="007C2410"/>
    <w:rsid w:val="007C263D"/>
    <w:rsid w:val="007C26CA"/>
    <w:rsid w:val="007C2890"/>
    <w:rsid w:val="007C375E"/>
    <w:rsid w:val="007C5E0A"/>
    <w:rsid w:val="007C70A2"/>
    <w:rsid w:val="007C7789"/>
    <w:rsid w:val="007D05FF"/>
    <w:rsid w:val="007D10CF"/>
    <w:rsid w:val="007D1515"/>
    <w:rsid w:val="007D1CAB"/>
    <w:rsid w:val="007D24D1"/>
    <w:rsid w:val="007D25E8"/>
    <w:rsid w:val="007D266A"/>
    <w:rsid w:val="007D35BA"/>
    <w:rsid w:val="007D3D77"/>
    <w:rsid w:val="007D46D0"/>
    <w:rsid w:val="007D5FD1"/>
    <w:rsid w:val="007D6FBA"/>
    <w:rsid w:val="007D748D"/>
    <w:rsid w:val="007D75E1"/>
    <w:rsid w:val="007E0985"/>
    <w:rsid w:val="007E3A4D"/>
    <w:rsid w:val="007E4CFB"/>
    <w:rsid w:val="007E592E"/>
    <w:rsid w:val="007E5F97"/>
    <w:rsid w:val="007E64CA"/>
    <w:rsid w:val="007E6AF5"/>
    <w:rsid w:val="007E6D41"/>
    <w:rsid w:val="007E7BE5"/>
    <w:rsid w:val="007F00CF"/>
    <w:rsid w:val="007F0644"/>
    <w:rsid w:val="007F09E3"/>
    <w:rsid w:val="007F14EA"/>
    <w:rsid w:val="007F151B"/>
    <w:rsid w:val="007F1703"/>
    <w:rsid w:val="007F1A29"/>
    <w:rsid w:val="007F1B63"/>
    <w:rsid w:val="007F1E81"/>
    <w:rsid w:val="007F47EE"/>
    <w:rsid w:val="007F4B10"/>
    <w:rsid w:val="007F589E"/>
    <w:rsid w:val="007F6AC7"/>
    <w:rsid w:val="007F7AB3"/>
    <w:rsid w:val="007F7B27"/>
    <w:rsid w:val="008000ED"/>
    <w:rsid w:val="00801ADB"/>
    <w:rsid w:val="00802D74"/>
    <w:rsid w:val="0080322B"/>
    <w:rsid w:val="008047DA"/>
    <w:rsid w:val="00804945"/>
    <w:rsid w:val="0080516C"/>
    <w:rsid w:val="0080547D"/>
    <w:rsid w:val="008071D8"/>
    <w:rsid w:val="00807B43"/>
    <w:rsid w:val="00810461"/>
    <w:rsid w:val="00810A85"/>
    <w:rsid w:val="00811EDC"/>
    <w:rsid w:val="008120B2"/>
    <w:rsid w:val="00812693"/>
    <w:rsid w:val="00812803"/>
    <w:rsid w:val="00813024"/>
    <w:rsid w:val="008131E9"/>
    <w:rsid w:val="008132F9"/>
    <w:rsid w:val="008145E3"/>
    <w:rsid w:val="008147BB"/>
    <w:rsid w:val="00814E05"/>
    <w:rsid w:val="00815667"/>
    <w:rsid w:val="00815F03"/>
    <w:rsid w:val="008203EB"/>
    <w:rsid w:val="008206D2"/>
    <w:rsid w:val="0082153C"/>
    <w:rsid w:val="008241B7"/>
    <w:rsid w:val="008250BD"/>
    <w:rsid w:val="008254A6"/>
    <w:rsid w:val="00830C66"/>
    <w:rsid w:val="008315D5"/>
    <w:rsid w:val="00831986"/>
    <w:rsid w:val="00831B09"/>
    <w:rsid w:val="008328D5"/>
    <w:rsid w:val="00832B6C"/>
    <w:rsid w:val="008331A5"/>
    <w:rsid w:val="00833332"/>
    <w:rsid w:val="008337A9"/>
    <w:rsid w:val="00833C92"/>
    <w:rsid w:val="00834348"/>
    <w:rsid w:val="00834E7D"/>
    <w:rsid w:val="00835551"/>
    <w:rsid w:val="00836C5A"/>
    <w:rsid w:val="00836E6D"/>
    <w:rsid w:val="00837031"/>
    <w:rsid w:val="008372A2"/>
    <w:rsid w:val="00837A0B"/>
    <w:rsid w:val="0084104C"/>
    <w:rsid w:val="00841833"/>
    <w:rsid w:val="00841E58"/>
    <w:rsid w:val="00841E83"/>
    <w:rsid w:val="0084269E"/>
    <w:rsid w:val="008426C5"/>
    <w:rsid w:val="00843368"/>
    <w:rsid w:val="00843433"/>
    <w:rsid w:val="00843A4C"/>
    <w:rsid w:val="0084426C"/>
    <w:rsid w:val="00844C05"/>
    <w:rsid w:val="00845448"/>
    <w:rsid w:val="00845537"/>
    <w:rsid w:val="0084574C"/>
    <w:rsid w:val="008457FA"/>
    <w:rsid w:val="0084651B"/>
    <w:rsid w:val="00846B99"/>
    <w:rsid w:val="00847C1E"/>
    <w:rsid w:val="008504EE"/>
    <w:rsid w:val="00850B4B"/>
    <w:rsid w:val="00851431"/>
    <w:rsid w:val="0085185B"/>
    <w:rsid w:val="0085213E"/>
    <w:rsid w:val="00852C7D"/>
    <w:rsid w:val="008531BB"/>
    <w:rsid w:val="00853F21"/>
    <w:rsid w:val="008549BA"/>
    <w:rsid w:val="00854B61"/>
    <w:rsid w:val="0085533E"/>
    <w:rsid w:val="008568F5"/>
    <w:rsid w:val="008569F2"/>
    <w:rsid w:val="008576F8"/>
    <w:rsid w:val="008578B2"/>
    <w:rsid w:val="00860071"/>
    <w:rsid w:val="00860B2F"/>
    <w:rsid w:val="00860E7C"/>
    <w:rsid w:val="00861B15"/>
    <w:rsid w:val="00865847"/>
    <w:rsid w:val="00866711"/>
    <w:rsid w:val="00867FFA"/>
    <w:rsid w:val="008706EC"/>
    <w:rsid w:val="00870838"/>
    <w:rsid w:val="008708A8"/>
    <w:rsid w:val="0087265C"/>
    <w:rsid w:val="00872DDF"/>
    <w:rsid w:val="0087345F"/>
    <w:rsid w:val="008744BE"/>
    <w:rsid w:val="0087581F"/>
    <w:rsid w:val="00875DB1"/>
    <w:rsid w:val="00876329"/>
    <w:rsid w:val="008764EC"/>
    <w:rsid w:val="00876CC3"/>
    <w:rsid w:val="008778A8"/>
    <w:rsid w:val="00877EFE"/>
    <w:rsid w:val="00880B50"/>
    <w:rsid w:val="008812E4"/>
    <w:rsid w:val="00882A1C"/>
    <w:rsid w:val="00882A82"/>
    <w:rsid w:val="00882DFD"/>
    <w:rsid w:val="00882F9D"/>
    <w:rsid w:val="008833C2"/>
    <w:rsid w:val="00884201"/>
    <w:rsid w:val="00886FB2"/>
    <w:rsid w:val="008872D5"/>
    <w:rsid w:val="00887756"/>
    <w:rsid w:val="008901B0"/>
    <w:rsid w:val="008905AC"/>
    <w:rsid w:val="008918EF"/>
    <w:rsid w:val="00891CC4"/>
    <w:rsid w:val="008922DF"/>
    <w:rsid w:val="00892940"/>
    <w:rsid w:val="0089478E"/>
    <w:rsid w:val="00895101"/>
    <w:rsid w:val="008953CC"/>
    <w:rsid w:val="0089571C"/>
    <w:rsid w:val="00895F80"/>
    <w:rsid w:val="008A0AC7"/>
    <w:rsid w:val="008A1B45"/>
    <w:rsid w:val="008A1F92"/>
    <w:rsid w:val="008A29B4"/>
    <w:rsid w:val="008A2DE4"/>
    <w:rsid w:val="008A3774"/>
    <w:rsid w:val="008A37CB"/>
    <w:rsid w:val="008A4972"/>
    <w:rsid w:val="008A4B0D"/>
    <w:rsid w:val="008A4E67"/>
    <w:rsid w:val="008A5668"/>
    <w:rsid w:val="008A5F9E"/>
    <w:rsid w:val="008A65AC"/>
    <w:rsid w:val="008A6FB7"/>
    <w:rsid w:val="008A70DC"/>
    <w:rsid w:val="008B0741"/>
    <w:rsid w:val="008B0C45"/>
    <w:rsid w:val="008B144F"/>
    <w:rsid w:val="008B2A8E"/>
    <w:rsid w:val="008B3B6A"/>
    <w:rsid w:val="008B4ECE"/>
    <w:rsid w:val="008B5BBC"/>
    <w:rsid w:val="008B69ED"/>
    <w:rsid w:val="008C10BB"/>
    <w:rsid w:val="008C1378"/>
    <w:rsid w:val="008C24A6"/>
    <w:rsid w:val="008C26F4"/>
    <w:rsid w:val="008C3652"/>
    <w:rsid w:val="008C4F1C"/>
    <w:rsid w:val="008C60BD"/>
    <w:rsid w:val="008C6797"/>
    <w:rsid w:val="008C6AA8"/>
    <w:rsid w:val="008C6BDF"/>
    <w:rsid w:val="008C7834"/>
    <w:rsid w:val="008C7DD6"/>
    <w:rsid w:val="008D00BB"/>
    <w:rsid w:val="008D0839"/>
    <w:rsid w:val="008D0F06"/>
    <w:rsid w:val="008D1329"/>
    <w:rsid w:val="008D1C08"/>
    <w:rsid w:val="008D1CBD"/>
    <w:rsid w:val="008D1F7F"/>
    <w:rsid w:val="008D2EF6"/>
    <w:rsid w:val="008D4547"/>
    <w:rsid w:val="008D4FF9"/>
    <w:rsid w:val="008D5285"/>
    <w:rsid w:val="008D795B"/>
    <w:rsid w:val="008E0035"/>
    <w:rsid w:val="008E0540"/>
    <w:rsid w:val="008E24BA"/>
    <w:rsid w:val="008E3490"/>
    <w:rsid w:val="008E4276"/>
    <w:rsid w:val="008E45CB"/>
    <w:rsid w:val="008E4CD3"/>
    <w:rsid w:val="008E6374"/>
    <w:rsid w:val="008E651B"/>
    <w:rsid w:val="008E7436"/>
    <w:rsid w:val="008F0963"/>
    <w:rsid w:val="008F1436"/>
    <w:rsid w:val="008F151F"/>
    <w:rsid w:val="008F16F6"/>
    <w:rsid w:val="008F247E"/>
    <w:rsid w:val="008F266D"/>
    <w:rsid w:val="008F2C82"/>
    <w:rsid w:val="008F34AB"/>
    <w:rsid w:val="008F3C80"/>
    <w:rsid w:val="008F4958"/>
    <w:rsid w:val="008F52D3"/>
    <w:rsid w:val="008F5781"/>
    <w:rsid w:val="008F5856"/>
    <w:rsid w:val="008F6907"/>
    <w:rsid w:val="008F69A4"/>
    <w:rsid w:val="008F77A0"/>
    <w:rsid w:val="00900052"/>
    <w:rsid w:val="00900797"/>
    <w:rsid w:val="0090102D"/>
    <w:rsid w:val="0090156F"/>
    <w:rsid w:val="00901C6F"/>
    <w:rsid w:val="00902245"/>
    <w:rsid w:val="0090271E"/>
    <w:rsid w:val="0090366F"/>
    <w:rsid w:val="00903A95"/>
    <w:rsid w:val="00903BF1"/>
    <w:rsid w:val="00904A45"/>
    <w:rsid w:val="009064B4"/>
    <w:rsid w:val="00906B0E"/>
    <w:rsid w:val="00906B66"/>
    <w:rsid w:val="00906F49"/>
    <w:rsid w:val="00910320"/>
    <w:rsid w:val="00910572"/>
    <w:rsid w:val="00910CF2"/>
    <w:rsid w:val="009119CE"/>
    <w:rsid w:val="00911E46"/>
    <w:rsid w:val="00911E60"/>
    <w:rsid w:val="009129B5"/>
    <w:rsid w:val="00912C7C"/>
    <w:rsid w:val="00912F1A"/>
    <w:rsid w:val="009132D6"/>
    <w:rsid w:val="009134DF"/>
    <w:rsid w:val="00914104"/>
    <w:rsid w:val="00915D2F"/>
    <w:rsid w:val="00916C72"/>
    <w:rsid w:val="00916F10"/>
    <w:rsid w:val="00916FCC"/>
    <w:rsid w:val="009170B4"/>
    <w:rsid w:val="00917279"/>
    <w:rsid w:val="00917589"/>
    <w:rsid w:val="0092088B"/>
    <w:rsid w:val="00921B96"/>
    <w:rsid w:val="0092206A"/>
    <w:rsid w:val="009230FF"/>
    <w:rsid w:val="009253EA"/>
    <w:rsid w:val="0092666F"/>
    <w:rsid w:val="009270A2"/>
    <w:rsid w:val="009273AA"/>
    <w:rsid w:val="00931C92"/>
    <w:rsid w:val="00931E7B"/>
    <w:rsid w:val="00932079"/>
    <w:rsid w:val="00932943"/>
    <w:rsid w:val="009332ED"/>
    <w:rsid w:val="0093415A"/>
    <w:rsid w:val="0093469F"/>
    <w:rsid w:val="00935E62"/>
    <w:rsid w:val="00936CAB"/>
    <w:rsid w:val="009370B3"/>
    <w:rsid w:val="00940F41"/>
    <w:rsid w:val="00941096"/>
    <w:rsid w:val="00941108"/>
    <w:rsid w:val="009411EB"/>
    <w:rsid w:val="009428C8"/>
    <w:rsid w:val="00942FC9"/>
    <w:rsid w:val="009444C6"/>
    <w:rsid w:val="009449A9"/>
    <w:rsid w:val="00944EF8"/>
    <w:rsid w:val="0094517D"/>
    <w:rsid w:val="00946646"/>
    <w:rsid w:val="00946D83"/>
    <w:rsid w:val="00947132"/>
    <w:rsid w:val="00951945"/>
    <w:rsid w:val="0095210E"/>
    <w:rsid w:val="00952983"/>
    <w:rsid w:val="00952DE6"/>
    <w:rsid w:val="009534F9"/>
    <w:rsid w:val="00953B2F"/>
    <w:rsid w:val="00954DDD"/>
    <w:rsid w:val="0095583C"/>
    <w:rsid w:val="009572D0"/>
    <w:rsid w:val="0095783E"/>
    <w:rsid w:val="009578F9"/>
    <w:rsid w:val="0096035D"/>
    <w:rsid w:val="00960F73"/>
    <w:rsid w:val="0096152E"/>
    <w:rsid w:val="009641A7"/>
    <w:rsid w:val="0096474D"/>
    <w:rsid w:val="00964E00"/>
    <w:rsid w:val="00965D55"/>
    <w:rsid w:val="0096611A"/>
    <w:rsid w:val="00966879"/>
    <w:rsid w:val="00966B09"/>
    <w:rsid w:val="00966D42"/>
    <w:rsid w:val="00966FF9"/>
    <w:rsid w:val="0096706E"/>
    <w:rsid w:val="00967E70"/>
    <w:rsid w:val="009703E0"/>
    <w:rsid w:val="00971245"/>
    <w:rsid w:val="0097240D"/>
    <w:rsid w:val="00972C2C"/>
    <w:rsid w:val="00973A9B"/>
    <w:rsid w:val="00975C12"/>
    <w:rsid w:val="00976540"/>
    <w:rsid w:val="009765EF"/>
    <w:rsid w:val="00976947"/>
    <w:rsid w:val="009772DA"/>
    <w:rsid w:val="009777CD"/>
    <w:rsid w:val="009802A1"/>
    <w:rsid w:val="00980EA8"/>
    <w:rsid w:val="0098147A"/>
    <w:rsid w:val="00981B2B"/>
    <w:rsid w:val="009821F6"/>
    <w:rsid w:val="00982E24"/>
    <w:rsid w:val="00983486"/>
    <w:rsid w:val="00983914"/>
    <w:rsid w:val="00984702"/>
    <w:rsid w:val="00984AD8"/>
    <w:rsid w:val="00985211"/>
    <w:rsid w:val="009857D3"/>
    <w:rsid w:val="00986C68"/>
    <w:rsid w:val="009873E3"/>
    <w:rsid w:val="00987AA7"/>
    <w:rsid w:val="00991FA1"/>
    <w:rsid w:val="0099243B"/>
    <w:rsid w:val="00992DA7"/>
    <w:rsid w:val="00993749"/>
    <w:rsid w:val="009944A1"/>
    <w:rsid w:val="0099471A"/>
    <w:rsid w:val="00994BF1"/>
    <w:rsid w:val="00996687"/>
    <w:rsid w:val="00996CC4"/>
    <w:rsid w:val="00997132"/>
    <w:rsid w:val="0099733D"/>
    <w:rsid w:val="009A002C"/>
    <w:rsid w:val="009A02F3"/>
    <w:rsid w:val="009A0C28"/>
    <w:rsid w:val="009A1412"/>
    <w:rsid w:val="009A23E7"/>
    <w:rsid w:val="009A2524"/>
    <w:rsid w:val="009A28D8"/>
    <w:rsid w:val="009A2C71"/>
    <w:rsid w:val="009A3215"/>
    <w:rsid w:val="009A4593"/>
    <w:rsid w:val="009A688B"/>
    <w:rsid w:val="009A69DB"/>
    <w:rsid w:val="009A6F55"/>
    <w:rsid w:val="009B1092"/>
    <w:rsid w:val="009B1890"/>
    <w:rsid w:val="009B42A1"/>
    <w:rsid w:val="009B4B6D"/>
    <w:rsid w:val="009B525A"/>
    <w:rsid w:val="009B547E"/>
    <w:rsid w:val="009B5A6D"/>
    <w:rsid w:val="009B5CE1"/>
    <w:rsid w:val="009B5E4E"/>
    <w:rsid w:val="009B7017"/>
    <w:rsid w:val="009B77BC"/>
    <w:rsid w:val="009C0063"/>
    <w:rsid w:val="009C1563"/>
    <w:rsid w:val="009C1A7E"/>
    <w:rsid w:val="009C1B95"/>
    <w:rsid w:val="009C1D07"/>
    <w:rsid w:val="009C232C"/>
    <w:rsid w:val="009C2480"/>
    <w:rsid w:val="009C2B10"/>
    <w:rsid w:val="009C4C0F"/>
    <w:rsid w:val="009C5570"/>
    <w:rsid w:val="009C58DE"/>
    <w:rsid w:val="009C6046"/>
    <w:rsid w:val="009C619E"/>
    <w:rsid w:val="009C6518"/>
    <w:rsid w:val="009C65A2"/>
    <w:rsid w:val="009C66A5"/>
    <w:rsid w:val="009C6A23"/>
    <w:rsid w:val="009C7121"/>
    <w:rsid w:val="009C7312"/>
    <w:rsid w:val="009C788D"/>
    <w:rsid w:val="009C78B0"/>
    <w:rsid w:val="009D0B73"/>
    <w:rsid w:val="009D2625"/>
    <w:rsid w:val="009D3017"/>
    <w:rsid w:val="009D318E"/>
    <w:rsid w:val="009D3530"/>
    <w:rsid w:val="009D42CB"/>
    <w:rsid w:val="009D46B9"/>
    <w:rsid w:val="009D47A7"/>
    <w:rsid w:val="009D4928"/>
    <w:rsid w:val="009D4EB4"/>
    <w:rsid w:val="009E0A9A"/>
    <w:rsid w:val="009E1C97"/>
    <w:rsid w:val="009E378E"/>
    <w:rsid w:val="009E4359"/>
    <w:rsid w:val="009E43D0"/>
    <w:rsid w:val="009E4625"/>
    <w:rsid w:val="009E58FB"/>
    <w:rsid w:val="009E671F"/>
    <w:rsid w:val="009E6E72"/>
    <w:rsid w:val="009E79B4"/>
    <w:rsid w:val="009E7B01"/>
    <w:rsid w:val="009E7DA4"/>
    <w:rsid w:val="009F0965"/>
    <w:rsid w:val="009F0DE3"/>
    <w:rsid w:val="009F1551"/>
    <w:rsid w:val="009F1AEE"/>
    <w:rsid w:val="009F2380"/>
    <w:rsid w:val="009F3447"/>
    <w:rsid w:val="009F47F0"/>
    <w:rsid w:val="009F6190"/>
    <w:rsid w:val="009F663A"/>
    <w:rsid w:val="009F67F0"/>
    <w:rsid w:val="009F68E7"/>
    <w:rsid w:val="00A00215"/>
    <w:rsid w:val="00A00D3F"/>
    <w:rsid w:val="00A01C4D"/>
    <w:rsid w:val="00A01EE6"/>
    <w:rsid w:val="00A02B1F"/>
    <w:rsid w:val="00A031FE"/>
    <w:rsid w:val="00A04207"/>
    <w:rsid w:val="00A04A3C"/>
    <w:rsid w:val="00A04CE6"/>
    <w:rsid w:val="00A06162"/>
    <w:rsid w:val="00A06B37"/>
    <w:rsid w:val="00A076B8"/>
    <w:rsid w:val="00A0796C"/>
    <w:rsid w:val="00A11420"/>
    <w:rsid w:val="00A125B3"/>
    <w:rsid w:val="00A1343C"/>
    <w:rsid w:val="00A13610"/>
    <w:rsid w:val="00A136C5"/>
    <w:rsid w:val="00A13D76"/>
    <w:rsid w:val="00A1405B"/>
    <w:rsid w:val="00A14680"/>
    <w:rsid w:val="00A16170"/>
    <w:rsid w:val="00A16C05"/>
    <w:rsid w:val="00A16CCC"/>
    <w:rsid w:val="00A16FE2"/>
    <w:rsid w:val="00A170B8"/>
    <w:rsid w:val="00A174F9"/>
    <w:rsid w:val="00A179E8"/>
    <w:rsid w:val="00A22052"/>
    <w:rsid w:val="00A2298B"/>
    <w:rsid w:val="00A238B1"/>
    <w:rsid w:val="00A23AC6"/>
    <w:rsid w:val="00A257C0"/>
    <w:rsid w:val="00A2600F"/>
    <w:rsid w:val="00A26D9D"/>
    <w:rsid w:val="00A272BA"/>
    <w:rsid w:val="00A27FDB"/>
    <w:rsid w:val="00A302B0"/>
    <w:rsid w:val="00A309EC"/>
    <w:rsid w:val="00A3147F"/>
    <w:rsid w:val="00A33505"/>
    <w:rsid w:val="00A339D4"/>
    <w:rsid w:val="00A33C12"/>
    <w:rsid w:val="00A34178"/>
    <w:rsid w:val="00A35774"/>
    <w:rsid w:val="00A358F1"/>
    <w:rsid w:val="00A3597A"/>
    <w:rsid w:val="00A37328"/>
    <w:rsid w:val="00A376E1"/>
    <w:rsid w:val="00A37958"/>
    <w:rsid w:val="00A40AD4"/>
    <w:rsid w:val="00A40DF6"/>
    <w:rsid w:val="00A41492"/>
    <w:rsid w:val="00A41727"/>
    <w:rsid w:val="00A42650"/>
    <w:rsid w:val="00A4302A"/>
    <w:rsid w:val="00A44194"/>
    <w:rsid w:val="00A44D4B"/>
    <w:rsid w:val="00A45A28"/>
    <w:rsid w:val="00A45C3C"/>
    <w:rsid w:val="00A4679D"/>
    <w:rsid w:val="00A468FD"/>
    <w:rsid w:val="00A46A1C"/>
    <w:rsid w:val="00A472BD"/>
    <w:rsid w:val="00A47312"/>
    <w:rsid w:val="00A51607"/>
    <w:rsid w:val="00A5295B"/>
    <w:rsid w:val="00A52AB1"/>
    <w:rsid w:val="00A53255"/>
    <w:rsid w:val="00A53332"/>
    <w:rsid w:val="00A54064"/>
    <w:rsid w:val="00A54897"/>
    <w:rsid w:val="00A54985"/>
    <w:rsid w:val="00A549EB"/>
    <w:rsid w:val="00A552BC"/>
    <w:rsid w:val="00A5537F"/>
    <w:rsid w:val="00A56E5A"/>
    <w:rsid w:val="00A600AC"/>
    <w:rsid w:val="00A600BF"/>
    <w:rsid w:val="00A605BA"/>
    <w:rsid w:val="00A6169F"/>
    <w:rsid w:val="00A61AE6"/>
    <w:rsid w:val="00A62B75"/>
    <w:rsid w:val="00A63607"/>
    <w:rsid w:val="00A64773"/>
    <w:rsid w:val="00A64AE8"/>
    <w:rsid w:val="00A65552"/>
    <w:rsid w:val="00A65D84"/>
    <w:rsid w:val="00A6603B"/>
    <w:rsid w:val="00A70D58"/>
    <w:rsid w:val="00A70F93"/>
    <w:rsid w:val="00A71D4D"/>
    <w:rsid w:val="00A73076"/>
    <w:rsid w:val="00A73D76"/>
    <w:rsid w:val="00A73E6F"/>
    <w:rsid w:val="00A741FE"/>
    <w:rsid w:val="00A74E2E"/>
    <w:rsid w:val="00A75032"/>
    <w:rsid w:val="00A7511C"/>
    <w:rsid w:val="00A75973"/>
    <w:rsid w:val="00A75D66"/>
    <w:rsid w:val="00A763B3"/>
    <w:rsid w:val="00A763BB"/>
    <w:rsid w:val="00A76C9C"/>
    <w:rsid w:val="00A76E8F"/>
    <w:rsid w:val="00A77D32"/>
    <w:rsid w:val="00A77D4B"/>
    <w:rsid w:val="00A77E34"/>
    <w:rsid w:val="00A80173"/>
    <w:rsid w:val="00A8019F"/>
    <w:rsid w:val="00A805B8"/>
    <w:rsid w:val="00A8082C"/>
    <w:rsid w:val="00A8088F"/>
    <w:rsid w:val="00A8124C"/>
    <w:rsid w:val="00A8136A"/>
    <w:rsid w:val="00A815CD"/>
    <w:rsid w:val="00A81724"/>
    <w:rsid w:val="00A81E7A"/>
    <w:rsid w:val="00A823F2"/>
    <w:rsid w:val="00A82B35"/>
    <w:rsid w:val="00A838FF"/>
    <w:rsid w:val="00A84AE1"/>
    <w:rsid w:val="00A8615B"/>
    <w:rsid w:val="00A8643E"/>
    <w:rsid w:val="00A86CB2"/>
    <w:rsid w:val="00A86DFB"/>
    <w:rsid w:val="00A86EE1"/>
    <w:rsid w:val="00A872DD"/>
    <w:rsid w:val="00A87654"/>
    <w:rsid w:val="00A904FE"/>
    <w:rsid w:val="00A91BE3"/>
    <w:rsid w:val="00A91E28"/>
    <w:rsid w:val="00A929FD"/>
    <w:rsid w:val="00A92ABA"/>
    <w:rsid w:val="00A92BDC"/>
    <w:rsid w:val="00A94159"/>
    <w:rsid w:val="00A954F3"/>
    <w:rsid w:val="00A968BA"/>
    <w:rsid w:val="00A96B48"/>
    <w:rsid w:val="00A97750"/>
    <w:rsid w:val="00A979A1"/>
    <w:rsid w:val="00AA0093"/>
    <w:rsid w:val="00AA0535"/>
    <w:rsid w:val="00AA08E9"/>
    <w:rsid w:val="00AA253E"/>
    <w:rsid w:val="00AA2EA4"/>
    <w:rsid w:val="00AA3864"/>
    <w:rsid w:val="00AA3CEB"/>
    <w:rsid w:val="00AA4236"/>
    <w:rsid w:val="00AA4665"/>
    <w:rsid w:val="00AA4E28"/>
    <w:rsid w:val="00AA64B4"/>
    <w:rsid w:val="00AA7A58"/>
    <w:rsid w:val="00AA7CB5"/>
    <w:rsid w:val="00AA7FA6"/>
    <w:rsid w:val="00AB030E"/>
    <w:rsid w:val="00AB0857"/>
    <w:rsid w:val="00AB0BF8"/>
    <w:rsid w:val="00AB0D74"/>
    <w:rsid w:val="00AB23D2"/>
    <w:rsid w:val="00AB248D"/>
    <w:rsid w:val="00AB2756"/>
    <w:rsid w:val="00AB31C7"/>
    <w:rsid w:val="00AB6193"/>
    <w:rsid w:val="00AB6276"/>
    <w:rsid w:val="00AB75E0"/>
    <w:rsid w:val="00AB768C"/>
    <w:rsid w:val="00AB78EE"/>
    <w:rsid w:val="00AC0ED8"/>
    <w:rsid w:val="00AC174A"/>
    <w:rsid w:val="00AC34C4"/>
    <w:rsid w:val="00AC4199"/>
    <w:rsid w:val="00AC4291"/>
    <w:rsid w:val="00AC483B"/>
    <w:rsid w:val="00AC6164"/>
    <w:rsid w:val="00AC62FB"/>
    <w:rsid w:val="00AC6DB0"/>
    <w:rsid w:val="00AC6FE3"/>
    <w:rsid w:val="00AC704F"/>
    <w:rsid w:val="00AC7211"/>
    <w:rsid w:val="00AD00BE"/>
    <w:rsid w:val="00AD0F46"/>
    <w:rsid w:val="00AD1FBC"/>
    <w:rsid w:val="00AD20A3"/>
    <w:rsid w:val="00AD36A7"/>
    <w:rsid w:val="00AD3955"/>
    <w:rsid w:val="00AD3DCE"/>
    <w:rsid w:val="00AD3EF0"/>
    <w:rsid w:val="00AD3FDD"/>
    <w:rsid w:val="00AD4435"/>
    <w:rsid w:val="00AD46B7"/>
    <w:rsid w:val="00AD4F0A"/>
    <w:rsid w:val="00AD6026"/>
    <w:rsid w:val="00AD6042"/>
    <w:rsid w:val="00AD661F"/>
    <w:rsid w:val="00AD6F4D"/>
    <w:rsid w:val="00AD7631"/>
    <w:rsid w:val="00AD7D07"/>
    <w:rsid w:val="00AE0205"/>
    <w:rsid w:val="00AE11C4"/>
    <w:rsid w:val="00AE2172"/>
    <w:rsid w:val="00AE3497"/>
    <w:rsid w:val="00AE3F27"/>
    <w:rsid w:val="00AE5EDD"/>
    <w:rsid w:val="00AE6095"/>
    <w:rsid w:val="00AE60E5"/>
    <w:rsid w:val="00AE65E0"/>
    <w:rsid w:val="00AE772A"/>
    <w:rsid w:val="00AE7778"/>
    <w:rsid w:val="00AF39EE"/>
    <w:rsid w:val="00AF3B67"/>
    <w:rsid w:val="00AF3EF3"/>
    <w:rsid w:val="00AF4FAC"/>
    <w:rsid w:val="00AF6D25"/>
    <w:rsid w:val="00AF7B9F"/>
    <w:rsid w:val="00B00B7B"/>
    <w:rsid w:val="00B00C16"/>
    <w:rsid w:val="00B00D2D"/>
    <w:rsid w:val="00B00D34"/>
    <w:rsid w:val="00B01B35"/>
    <w:rsid w:val="00B02E9E"/>
    <w:rsid w:val="00B0327A"/>
    <w:rsid w:val="00B03B45"/>
    <w:rsid w:val="00B04265"/>
    <w:rsid w:val="00B052D0"/>
    <w:rsid w:val="00B05A9B"/>
    <w:rsid w:val="00B06758"/>
    <w:rsid w:val="00B06A66"/>
    <w:rsid w:val="00B06E34"/>
    <w:rsid w:val="00B071EE"/>
    <w:rsid w:val="00B07FEB"/>
    <w:rsid w:val="00B1037B"/>
    <w:rsid w:val="00B10753"/>
    <w:rsid w:val="00B11627"/>
    <w:rsid w:val="00B1165B"/>
    <w:rsid w:val="00B1395A"/>
    <w:rsid w:val="00B141CC"/>
    <w:rsid w:val="00B14DBC"/>
    <w:rsid w:val="00B153BD"/>
    <w:rsid w:val="00B1597F"/>
    <w:rsid w:val="00B15F70"/>
    <w:rsid w:val="00B16001"/>
    <w:rsid w:val="00B1622C"/>
    <w:rsid w:val="00B16642"/>
    <w:rsid w:val="00B16BC6"/>
    <w:rsid w:val="00B171A8"/>
    <w:rsid w:val="00B17A8E"/>
    <w:rsid w:val="00B22E88"/>
    <w:rsid w:val="00B23457"/>
    <w:rsid w:val="00B23C00"/>
    <w:rsid w:val="00B252CF"/>
    <w:rsid w:val="00B305D4"/>
    <w:rsid w:val="00B31F44"/>
    <w:rsid w:val="00B321A5"/>
    <w:rsid w:val="00B32202"/>
    <w:rsid w:val="00B3630A"/>
    <w:rsid w:val="00B3674F"/>
    <w:rsid w:val="00B36844"/>
    <w:rsid w:val="00B36DE2"/>
    <w:rsid w:val="00B37703"/>
    <w:rsid w:val="00B4011C"/>
    <w:rsid w:val="00B4185F"/>
    <w:rsid w:val="00B42473"/>
    <w:rsid w:val="00B42A0F"/>
    <w:rsid w:val="00B437CA"/>
    <w:rsid w:val="00B450F4"/>
    <w:rsid w:val="00B454FE"/>
    <w:rsid w:val="00B46A3C"/>
    <w:rsid w:val="00B46F8B"/>
    <w:rsid w:val="00B47014"/>
    <w:rsid w:val="00B47483"/>
    <w:rsid w:val="00B47600"/>
    <w:rsid w:val="00B50055"/>
    <w:rsid w:val="00B50634"/>
    <w:rsid w:val="00B5087E"/>
    <w:rsid w:val="00B50D47"/>
    <w:rsid w:val="00B50E4B"/>
    <w:rsid w:val="00B51322"/>
    <w:rsid w:val="00B51348"/>
    <w:rsid w:val="00B5163A"/>
    <w:rsid w:val="00B523DE"/>
    <w:rsid w:val="00B52AD6"/>
    <w:rsid w:val="00B534C6"/>
    <w:rsid w:val="00B5439D"/>
    <w:rsid w:val="00B55F50"/>
    <w:rsid w:val="00B57105"/>
    <w:rsid w:val="00B57454"/>
    <w:rsid w:val="00B577FE"/>
    <w:rsid w:val="00B578D3"/>
    <w:rsid w:val="00B57929"/>
    <w:rsid w:val="00B60353"/>
    <w:rsid w:val="00B606B2"/>
    <w:rsid w:val="00B60C35"/>
    <w:rsid w:val="00B60F5C"/>
    <w:rsid w:val="00B61976"/>
    <w:rsid w:val="00B61A07"/>
    <w:rsid w:val="00B628A3"/>
    <w:rsid w:val="00B6387F"/>
    <w:rsid w:val="00B63A14"/>
    <w:rsid w:val="00B646BD"/>
    <w:rsid w:val="00B64DC8"/>
    <w:rsid w:val="00B65396"/>
    <w:rsid w:val="00B6576C"/>
    <w:rsid w:val="00B6613B"/>
    <w:rsid w:val="00B66CBA"/>
    <w:rsid w:val="00B66FE5"/>
    <w:rsid w:val="00B66FFD"/>
    <w:rsid w:val="00B66FFE"/>
    <w:rsid w:val="00B71BAE"/>
    <w:rsid w:val="00B723D5"/>
    <w:rsid w:val="00B72A61"/>
    <w:rsid w:val="00B72AEB"/>
    <w:rsid w:val="00B74234"/>
    <w:rsid w:val="00B74442"/>
    <w:rsid w:val="00B74A6D"/>
    <w:rsid w:val="00B74C61"/>
    <w:rsid w:val="00B74DA8"/>
    <w:rsid w:val="00B750CF"/>
    <w:rsid w:val="00B7519B"/>
    <w:rsid w:val="00B76302"/>
    <w:rsid w:val="00B773E7"/>
    <w:rsid w:val="00B77A63"/>
    <w:rsid w:val="00B77C15"/>
    <w:rsid w:val="00B801F4"/>
    <w:rsid w:val="00B808D3"/>
    <w:rsid w:val="00B81622"/>
    <w:rsid w:val="00B828D2"/>
    <w:rsid w:val="00B82BDB"/>
    <w:rsid w:val="00B835D4"/>
    <w:rsid w:val="00B83916"/>
    <w:rsid w:val="00B840AB"/>
    <w:rsid w:val="00B853EE"/>
    <w:rsid w:val="00B87B14"/>
    <w:rsid w:val="00B9098A"/>
    <w:rsid w:val="00B90CE4"/>
    <w:rsid w:val="00B90D14"/>
    <w:rsid w:val="00B910FC"/>
    <w:rsid w:val="00B91AB9"/>
    <w:rsid w:val="00B91D8E"/>
    <w:rsid w:val="00B91E80"/>
    <w:rsid w:val="00B9236B"/>
    <w:rsid w:val="00B924A8"/>
    <w:rsid w:val="00B92F5A"/>
    <w:rsid w:val="00B9350E"/>
    <w:rsid w:val="00B93A73"/>
    <w:rsid w:val="00B93DA4"/>
    <w:rsid w:val="00B941A0"/>
    <w:rsid w:val="00B9429F"/>
    <w:rsid w:val="00B94842"/>
    <w:rsid w:val="00B94ACD"/>
    <w:rsid w:val="00B94B44"/>
    <w:rsid w:val="00B94DDB"/>
    <w:rsid w:val="00B95114"/>
    <w:rsid w:val="00B95BCF"/>
    <w:rsid w:val="00B96DBF"/>
    <w:rsid w:val="00B9768C"/>
    <w:rsid w:val="00BA1311"/>
    <w:rsid w:val="00BA17A5"/>
    <w:rsid w:val="00BA1B6D"/>
    <w:rsid w:val="00BA2733"/>
    <w:rsid w:val="00BA281F"/>
    <w:rsid w:val="00BA2AE5"/>
    <w:rsid w:val="00BA2C7D"/>
    <w:rsid w:val="00BA2FD0"/>
    <w:rsid w:val="00BA51F7"/>
    <w:rsid w:val="00BA5541"/>
    <w:rsid w:val="00BA5F14"/>
    <w:rsid w:val="00BA6416"/>
    <w:rsid w:val="00BA7680"/>
    <w:rsid w:val="00BA7949"/>
    <w:rsid w:val="00BB0D05"/>
    <w:rsid w:val="00BB192F"/>
    <w:rsid w:val="00BB1D98"/>
    <w:rsid w:val="00BB2A96"/>
    <w:rsid w:val="00BB2B09"/>
    <w:rsid w:val="00BB3159"/>
    <w:rsid w:val="00BB4622"/>
    <w:rsid w:val="00BB4BDA"/>
    <w:rsid w:val="00BB54C4"/>
    <w:rsid w:val="00BB55B7"/>
    <w:rsid w:val="00BB5FC8"/>
    <w:rsid w:val="00BB774C"/>
    <w:rsid w:val="00BB7AB0"/>
    <w:rsid w:val="00BB7F1C"/>
    <w:rsid w:val="00BC0545"/>
    <w:rsid w:val="00BC0A6E"/>
    <w:rsid w:val="00BC0C92"/>
    <w:rsid w:val="00BC0FD5"/>
    <w:rsid w:val="00BC18D8"/>
    <w:rsid w:val="00BC2960"/>
    <w:rsid w:val="00BC2DD3"/>
    <w:rsid w:val="00BC38CC"/>
    <w:rsid w:val="00BC3A96"/>
    <w:rsid w:val="00BC3AA0"/>
    <w:rsid w:val="00BC3F9F"/>
    <w:rsid w:val="00BC4C42"/>
    <w:rsid w:val="00BC4FC7"/>
    <w:rsid w:val="00BC71DC"/>
    <w:rsid w:val="00BD03E7"/>
    <w:rsid w:val="00BD0C9E"/>
    <w:rsid w:val="00BD1027"/>
    <w:rsid w:val="00BD16B1"/>
    <w:rsid w:val="00BD16B5"/>
    <w:rsid w:val="00BD292D"/>
    <w:rsid w:val="00BD2FF8"/>
    <w:rsid w:val="00BD3A62"/>
    <w:rsid w:val="00BD3A6E"/>
    <w:rsid w:val="00BD45C0"/>
    <w:rsid w:val="00BD46F7"/>
    <w:rsid w:val="00BD6021"/>
    <w:rsid w:val="00BD6039"/>
    <w:rsid w:val="00BD624E"/>
    <w:rsid w:val="00BD6699"/>
    <w:rsid w:val="00BD6757"/>
    <w:rsid w:val="00BD68C5"/>
    <w:rsid w:val="00BD6DC1"/>
    <w:rsid w:val="00BE04D0"/>
    <w:rsid w:val="00BE07CA"/>
    <w:rsid w:val="00BE1D17"/>
    <w:rsid w:val="00BE1EB9"/>
    <w:rsid w:val="00BE2F99"/>
    <w:rsid w:val="00BE312C"/>
    <w:rsid w:val="00BE3616"/>
    <w:rsid w:val="00BE3E43"/>
    <w:rsid w:val="00BE46FF"/>
    <w:rsid w:val="00BE4879"/>
    <w:rsid w:val="00BE55FF"/>
    <w:rsid w:val="00BE642F"/>
    <w:rsid w:val="00BE75E8"/>
    <w:rsid w:val="00BF03B7"/>
    <w:rsid w:val="00BF0B47"/>
    <w:rsid w:val="00BF1BD5"/>
    <w:rsid w:val="00BF2923"/>
    <w:rsid w:val="00BF2C5F"/>
    <w:rsid w:val="00BF31B7"/>
    <w:rsid w:val="00BF3506"/>
    <w:rsid w:val="00BF374C"/>
    <w:rsid w:val="00BF42BC"/>
    <w:rsid w:val="00BF474C"/>
    <w:rsid w:val="00BF4E57"/>
    <w:rsid w:val="00BF55D2"/>
    <w:rsid w:val="00BF580D"/>
    <w:rsid w:val="00BF662B"/>
    <w:rsid w:val="00BF6A43"/>
    <w:rsid w:val="00BF6B38"/>
    <w:rsid w:val="00BF751C"/>
    <w:rsid w:val="00BF76BF"/>
    <w:rsid w:val="00BF7965"/>
    <w:rsid w:val="00BF7B56"/>
    <w:rsid w:val="00BF7BB3"/>
    <w:rsid w:val="00C000D5"/>
    <w:rsid w:val="00C006BE"/>
    <w:rsid w:val="00C009F5"/>
    <w:rsid w:val="00C01194"/>
    <w:rsid w:val="00C014F5"/>
    <w:rsid w:val="00C0382E"/>
    <w:rsid w:val="00C05100"/>
    <w:rsid w:val="00C05378"/>
    <w:rsid w:val="00C05CE4"/>
    <w:rsid w:val="00C0618B"/>
    <w:rsid w:val="00C0695D"/>
    <w:rsid w:val="00C0727F"/>
    <w:rsid w:val="00C10694"/>
    <w:rsid w:val="00C110A1"/>
    <w:rsid w:val="00C11FE5"/>
    <w:rsid w:val="00C12BFB"/>
    <w:rsid w:val="00C12F52"/>
    <w:rsid w:val="00C13088"/>
    <w:rsid w:val="00C138D5"/>
    <w:rsid w:val="00C1439A"/>
    <w:rsid w:val="00C1439F"/>
    <w:rsid w:val="00C1477F"/>
    <w:rsid w:val="00C14C0F"/>
    <w:rsid w:val="00C14D9D"/>
    <w:rsid w:val="00C153EA"/>
    <w:rsid w:val="00C1581D"/>
    <w:rsid w:val="00C16A33"/>
    <w:rsid w:val="00C17121"/>
    <w:rsid w:val="00C173A6"/>
    <w:rsid w:val="00C1790A"/>
    <w:rsid w:val="00C17C34"/>
    <w:rsid w:val="00C205E4"/>
    <w:rsid w:val="00C2063B"/>
    <w:rsid w:val="00C20B36"/>
    <w:rsid w:val="00C21EF3"/>
    <w:rsid w:val="00C22B26"/>
    <w:rsid w:val="00C23037"/>
    <w:rsid w:val="00C235B0"/>
    <w:rsid w:val="00C238A7"/>
    <w:rsid w:val="00C23E53"/>
    <w:rsid w:val="00C242E5"/>
    <w:rsid w:val="00C24568"/>
    <w:rsid w:val="00C2459E"/>
    <w:rsid w:val="00C2681F"/>
    <w:rsid w:val="00C272BA"/>
    <w:rsid w:val="00C27476"/>
    <w:rsid w:val="00C307AF"/>
    <w:rsid w:val="00C308D4"/>
    <w:rsid w:val="00C30BAF"/>
    <w:rsid w:val="00C30C08"/>
    <w:rsid w:val="00C312B1"/>
    <w:rsid w:val="00C313F7"/>
    <w:rsid w:val="00C317AD"/>
    <w:rsid w:val="00C33AAC"/>
    <w:rsid w:val="00C33BE6"/>
    <w:rsid w:val="00C33E03"/>
    <w:rsid w:val="00C3432E"/>
    <w:rsid w:val="00C34E04"/>
    <w:rsid w:val="00C35119"/>
    <w:rsid w:val="00C35CC8"/>
    <w:rsid w:val="00C36294"/>
    <w:rsid w:val="00C36494"/>
    <w:rsid w:val="00C4074B"/>
    <w:rsid w:val="00C40E75"/>
    <w:rsid w:val="00C41374"/>
    <w:rsid w:val="00C41828"/>
    <w:rsid w:val="00C42EC9"/>
    <w:rsid w:val="00C432C4"/>
    <w:rsid w:val="00C43721"/>
    <w:rsid w:val="00C44B4F"/>
    <w:rsid w:val="00C44C85"/>
    <w:rsid w:val="00C44CC4"/>
    <w:rsid w:val="00C44F62"/>
    <w:rsid w:val="00C4523D"/>
    <w:rsid w:val="00C45831"/>
    <w:rsid w:val="00C45A93"/>
    <w:rsid w:val="00C464F0"/>
    <w:rsid w:val="00C4668A"/>
    <w:rsid w:val="00C47E2B"/>
    <w:rsid w:val="00C510A8"/>
    <w:rsid w:val="00C51144"/>
    <w:rsid w:val="00C51BF8"/>
    <w:rsid w:val="00C522BA"/>
    <w:rsid w:val="00C52692"/>
    <w:rsid w:val="00C5322F"/>
    <w:rsid w:val="00C5350C"/>
    <w:rsid w:val="00C5362F"/>
    <w:rsid w:val="00C53862"/>
    <w:rsid w:val="00C53E94"/>
    <w:rsid w:val="00C548CB"/>
    <w:rsid w:val="00C55872"/>
    <w:rsid w:val="00C55CA2"/>
    <w:rsid w:val="00C56458"/>
    <w:rsid w:val="00C56A8E"/>
    <w:rsid w:val="00C56CF8"/>
    <w:rsid w:val="00C6040E"/>
    <w:rsid w:val="00C60A4C"/>
    <w:rsid w:val="00C60C8F"/>
    <w:rsid w:val="00C61B37"/>
    <w:rsid w:val="00C624EF"/>
    <w:rsid w:val="00C632F0"/>
    <w:rsid w:val="00C64EA6"/>
    <w:rsid w:val="00C654B7"/>
    <w:rsid w:val="00C65589"/>
    <w:rsid w:val="00C665AF"/>
    <w:rsid w:val="00C671EA"/>
    <w:rsid w:val="00C67CFA"/>
    <w:rsid w:val="00C701A7"/>
    <w:rsid w:val="00C7051A"/>
    <w:rsid w:val="00C70C88"/>
    <w:rsid w:val="00C7101F"/>
    <w:rsid w:val="00C722BB"/>
    <w:rsid w:val="00C724D7"/>
    <w:rsid w:val="00C7265F"/>
    <w:rsid w:val="00C729ED"/>
    <w:rsid w:val="00C72FD5"/>
    <w:rsid w:val="00C734B2"/>
    <w:rsid w:val="00C73CE4"/>
    <w:rsid w:val="00C73F96"/>
    <w:rsid w:val="00C73FCB"/>
    <w:rsid w:val="00C75D1B"/>
    <w:rsid w:val="00C76F98"/>
    <w:rsid w:val="00C77703"/>
    <w:rsid w:val="00C777EA"/>
    <w:rsid w:val="00C77D59"/>
    <w:rsid w:val="00C80168"/>
    <w:rsid w:val="00C80401"/>
    <w:rsid w:val="00C80A09"/>
    <w:rsid w:val="00C83950"/>
    <w:rsid w:val="00C83E53"/>
    <w:rsid w:val="00C84072"/>
    <w:rsid w:val="00C840C8"/>
    <w:rsid w:val="00C84476"/>
    <w:rsid w:val="00C85071"/>
    <w:rsid w:val="00C8663B"/>
    <w:rsid w:val="00C86977"/>
    <w:rsid w:val="00C869AD"/>
    <w:rsid w:val="00C86AAD"/>
    <w:rsid w:val="00C87CE9"/>
    <w:rsid w:val="00C9033D"/>
    <w:rsid w:val="00C90918"/>
    <w:rsid w:val="00C90B74"/>
    <w:rsid w:val="00C90EC9"/>
    <w:rsid w:val="00C9106A"/>
    <w:rsid w:val="00C910A1"/>
    <w:rsid w:val="00C94692"/>
    <w:rsid w:val="00C950D4"/>
    <w:rsid w:val="00C95824"/>
    <w:rsid w:val="00C962E7"/>
    <w:rsid w:val="00C967D4"/>
    <w:rsid w:val="00C9690F"/>
    <w:rsid w:val="00C97245"/>
    <w:rsid w:val="00C97929"/>
    <w:rsid w:val="00CA1055"/>
    <w:rsid w:val="00CA1C2F"/>
    <w:rsid w:val="00CA1D00"/>
    <w:rsid w:val="00CA1E7F"/>
    <w:rsid w:val="00CA2121"/>
    <w:rsid w:val="00CA29F9"/>
    <w:rsid w:val="00CA30E8"/>
    <w:rsid w:val="00CA356E"/>
    <w:rsid w:val="00CA3904"/>
    <w:rsid w:val="00CA3DFC"/>
    <w:rsid w:val="00CA3EE8"/>
    <w:rsid w:val="00CA41B0"/>
    <w:rsid w:val="00CA45D1"/>
    <w:rsid w:val="00CA4789"/>
    <w:rsid w:val="00CA54F1"/>
    <w:rsid w:val="00CA5BD9"/>
    <w:rsid w:val="00CA67BB"/>
    <w:rsid w:val="00CA6D1A"/>
    <w:rsid w:val="00CA6DE7"/>
    <w:rsid w:val="00CA70B0"/>
    <w:rsid w:val="00CA7EE6"/>
    <w:rsid w:val="00CA7F93"/>
    <w:rsid w:val="00CB03F9"/>
    <w:rsid w:val="00CB0423"/>
    <w:rsid w:val="00CB0E57"/>
    <w:rsid w:val="00CB3D0E"/>
    <w:rsid w:val="00CB4F18"/>
    <w:rsid w:val="00CB509F"/>
    <w:rsid w:val="00CB539A"/>
    <w:rsid w:val="00CB6B51"/>
    <w:rsid w:val="00CB6B7B"/>
    <w:rsid w:val="00CB7E64"/>
    <w:rsid w:val="00CC0269"/>
    <w:rsid w:val="00CC0FE8"/>
    <w:rsid w:val="00CC1C3F"/>
    <w:rsid w:val="00CC2358"/>
    <w:rsid w:val="00CC2621"/>
    <w:rsid w:val="00CC2781"/>
    <w:rsid w:val="00CC2EFB"/>
    <w:rsid w:val="00CC30B9"/>
    <w:rsid w:val="00CC3BCE"/>
    <w:rsid w:val="00CC3C48"/>
    <w:rsid w:val="00CC4629"/>
    <w:rsid w:val="00CC4EA4"/>
    <w:rsid w:val="00CC5002"/>
    <w:rsid w:val="00CC73F9"/>
    <w:rsid w:val="00CD02D0"/>
    <w:rsid w:val="00CD1B6F"/>
    <w:rsid w:val="00CD3BC1"/>
    <w:rsid w:val="00CD3F86"/>
    <w:rsid w:val="00CD4485"/>
    <w:rsid w:val="00CD4A58"/>
    <w:rsid w:val="00CD4B24"/>
    <w:rsid w:val="00CD5919"/>
    <w:rsid w:val="00CD5CB8"/>
    <w:rsid w:val="00CD5DB3"/>
    <w:rsid w:val="00CD5EF6"/>
    <w:rsid w:val="00CD6FA4"/>
    <w:rsid w:val="00CD74FC"/>
    <w:rsid w:val="00CD7DB1"/>
    <w:rsid w:val="00CD7F99"/>
    <w:rsid w:val="00CE0227"/>
    <w:rsid w:val="00CE0C39"/>
    <w:rsid w:val="00CE0D8A"/>
    <w:rsid w:val="00CE154F"/>
    <w:rsid w:val="00CE2457"/>
    <w:rsid w:val="00CE3B45"/>
    <w:rsid w:val="00CE43EB"/>
    <w:rsid w:val="00CE47F8"/>
    <w:rsid w:val="00CE4C5F"/>
    <w:rsid w:val="00CE56B1"/>
    <w:rsid w:val="00CE68EC"/>
    <w:rsid w:val="00CE783A"/>
    <w:rsid w:val="00CE7B76"/>
    <w:rsid w:val="00CF1B35"/>
    <w:rsid w:val="00CF39C2"/>
    <w:rsid w:val="00CF48D5"/>
    <w:rsid w:val="00CF4D35"/>
    <w:rsid w:val="00CF4FE0"/>
    <w:rsid w:val="00CF517A"/>
    <w:rsid w:val="00CF573B"/>
    <w:rsid w:val="00CF576B"/>
    <w:rsid w:val="00CF6254"/>
    <w:rsid w:val="00CF6ACC"/>
    <w:rsid w:val="00CF7788"/>
    <w:rsid w:val="00CF7B03"/>
    <w:rsid w:val="00D0029B"/>
    <w:rsid w:val="00D01282"/>
    <w:rsid w:val="00D0166E"/>
    <w:rsid w:val="00D024E9"/>
    <w:rsid w:val="00D02624"/>
    <w:rsid w:val="00D03760"/>
    <w:rsid w:val="00D04302"/>
    <w:rsid w:val="00D04587"/>
    <w:rsid w:val="00D0483D"/>
    <w:rsid w:val="00D04A3C"/>
    <w:rsid w:val="00D04D2F"/>
    <w:rsid w:val="00D04E25"/>
    <w:rsid w:val="00D04F18"/>
    <w:rsid w:val="00D05EEA"/>
    <w:rsid w:val="00D07121"/>
    <w:rsid w:val="00D07320"/>
    <w:rsid w:val="00D073EE"/>
    <w:rsid w:val="00D07B5A"/>
    <w:rsid w:val="00D10A8D"/>
    <w:rsid w:val="00D112E0"/>
    <w:rsid w:val="00D11F05"/>
    <w:rsid w:val="00D122BA"/>
    <w:rsid w:val="00D12C16"/>
    <w:rsid w:val="00D12CD1"/>
    <w:rsid w:val="00D13038"/>
    <w:rsid w:val="00D132A3"/>
    <w:rsid w:val="00D13684"/>
    <w:rsid w:val="00D145F5"/>
    <w:rsid w:val="00D1474E"/>
    <w:rsid w:val="00D14A71"/>
    <w:rsid w:val="00D15193"/>
    <w:rsid w:val="00D154A9"/>
    <w:rsid w:val="00D165AA"/>
    <w:rsid w:val="00D1667C"/>
    <w:rsid w:val="00D167E1"/>
    <w:rsid w:val="00D16977"/>
    <w:rsid w:val="00D176DD"/>
    <w:rsid w:val="00D201E3"/>
    <w:rsid w:val="00D2058F"/>
    <w:rsid w:val="00D206BC"/>
    <w:rsid w:val="00D20A1D"/>
    <w:rsid w:val="00D21BEF"/>
    <w:rsid w:val="00D2218B"/>
    <w:rsid w:val="00D2423E"/>
    <w:rsid w:val="00D24B68"/>
    <w:rsid w:val="00D24EC2"/>
    <w:rsid w:val="00D25DB5"/>
    <w:rsid w:val="00D25E70"/>
    <w:rsid w:val="00D264AA"/>
    <w:rsid w:val="00D275E0"/>
    <w:rsid w:val="00D27941"/>
    <w:rsid w:val="00D3289C"/>
    <w:rsid w:val="00D328E8"/>
    <w:rsid w:val="00D32E12"/>
    <w:rsid w:val="00D335F3"/>
    <w:rsid w:val="00D33FC3"/>
    <w:rsid w:val="00D34068"/>
    <w:rsid w:val="00D34402"/>
    <w:rsid w:val="00D34457"/>
    <w:rsid w:val="00D344E2"/>
    <w:rsid w:val="00D34C8A"/>
    <w:rsid w:val="00D35185"/>
    <w:rsid w:val="00D35519"/>
    <w:rsid w:val="00D35BCA"/>
    <w:rsid w:val="00D3704B"/>
    <w:rsid w:val="00D40C0C"/>
    <w:rsid w:val="00D41876"/>
    <w:rsid w:val="00D43D0C"/>
    <w:rsid w:val="00D4416E"/>
    <w:rsid w:val="00D45326"/>
    <w:rsid w:val="00D4571F"/>
    <w:rsid w:val="00D4665E"/>
    <w:rsid w:val="00D46A17"/>
    <w:rsid w:val="00D472AA"/>
    <w:rsid w:val="00D472D3"/>
    <w:rsid w:val="00D47301"/>
    <w:rsid w:val="00D47FCC"/>
    <w:rsid w:val="00D5009F"/>
    <w:rsid w:val="00D52A33"/>
    <w:rsid w:val="00D5321B"/>
    <w:rsid w:val="00D53A5F"/>
    <w:rsid w:val="00D54A4D"/>
    <w:rsid w:val="00D54E30"/>
    <w:rsid w:val="00D560AE"/>
    <w:rsid w:val="00D5615C"/>
    <w:rsid w:val="00D56294"/>
    <w:rsid w:val="00D56593"/>
    <w:rsid w:val="00D569B3"/>
    <w:rsid w:val="00D569FF"/>
    <w:rsid w:val="00D56B30"/>
    <w:rsid w:val="00D573B5"/>
    <w:rsid w:val="00D57FB7"/>
    <w:rsid w:val="00D60CD3"/>
    <w:rsid w:val="00D61DAB"/>
    <w:rsid w:val="00D62130"/>
    <w:rsid w:val="00D62845"/>
    <w:rsid w:val="00D63765"/>
    <w:rsid w:val="00D65B09"/>
    <w:rsid w:val="00D67A13"/>
    <w:rsid w:val="00D67FC9"/>
    <w:rsid w:val="00D70311"/>
    <w:rsid w:val="00D70538"/>
    <w:rsid w:val="00D70588"/>
    <w:rsid w:val="00D705C3"/>
    <w:rsid w:val="00D706C4"/>
    <w:rsid w:val="00D70E3A"/>
    <w:rsid w:val="00D71109"/>
    <w:rsid w:val="00D71462"/>
    <w:rsid w:val="00D714FF"/>
    <w:rsid w:val="00D719AE"/>
    <w:rsid w:val="00D727A9"/>
    <w:rsid w:val="00D72A74"/>
    <w:rsid w:val="00D7319E"/>
    <w:rsid w:val="00D73445"/>
    <w:rsid w:val="00D73459"/>
    <w:rsid w:val="00D734FE"/>
    <w:rsid w:val="00D73D00"/>
    <w:rsid w:val="00D7406E"/>
    <w:rsid w:val="00D75169"/>
    <w:rsid w:val="00D75516"/>
    <w:rsid w:val="00D7587F"/>
    <w:rsid w:val="00D75E2B"/>
    <w:rsid w:val="00D75ED5"/>
    <w:rsid w:val="00D76964"/>
    <w:rsid w:val="00D77009"/>
    <w:rsid w:val="00D77325"/>
    <w:rsid w:val="00D7778B"/>
    <w:rsid w:val="00D8100B"/>
    <w:rsid w:val="00D8107E"/>
    <w:rsid w:val="00D814C0"/>
    <w:rsid w:val="00D81C70"/>
    <w:rsid w:val="00D81E4F"/>
    <w:rsid w:val="00D826D5"/>
    <w:rsid w:val="00D82CCC"/>
    <w:rsid w:val="00D8300D"/>
    <w:rsid w:val="00D83040"/>
    <w:rsid w:val="00D83AE8"/>
    <w:rsid w:val="00D83E40"/>
    <w:rsid w:val="00D8428D"/>
    <w:rsid w:val="00D85B07"/>
    <w:rsid w:val="00D85CA8"/>
    <w:rsid w:val="00D8680E"/>
    <w:rsid w:val="00D86B76"/>
    <w:rsid w:val="00D9054F"/>
    <w:rsid w:val="00D9178E"/>
    <w:rsid w:val="00D924E9"/>
    <w:rsid w:val="00D925ED"/>
    <w:rsid w:val="00D92684"/>
    <w:rsid w:val="00D931C6"/>
    <w:rsid w:val="00D931D2"/>
    <w:rsid w:val="00D94991"/>
    <w:rsid w:val="00D94B2E"/>
    <w:rsid w:val="00D953E8"/>
    <w:rsid w:val="00D9549B"/>
    <w:rsid w:val="00D95D43"/>
    <w:rsid w:val="00D96427"/>
    <w:rsid w:val="00D972A9"/>
    <w:rsid w:val="00D972F4"/>
    <w:rsid w:val="00D973E7"/>
    <w:rsid w:val="00DA02A6"/>
    <w:rsid w:val="00DA0B33"/>
    <w:rsid w:val="00DA0DB8"/>
    <w:rsid w:val="00DA1129"/>
    <w:rsid w:val="00DA1272"/>
    <w:rsid w:val="00DA14B9"/>
    <w:rsid w:val="00DA1E02"/>
    <w:rsid w:val="00DA1EC1"/>
    <w:rsid w:val="00DA2EF3"/>
    <w:rsid w:val="00DA3CB8"/>
    <w:rsid w:val="00DA4579"/>
    <w:rsid w:val="00DA46F3"/>
    <w:rsid w:val="00DA5AA3"/>
    <w:rsid w:val="00DA5BEB"/>
    <w:rsid w:val="00DA5F65"/>
    <w:rsid w:val="00DA649E"/>
    <w:rsid w:val="00DA6E9B"/>
    <w:rsid w:val="00DA746B"/>
    <w:rsid w:val="00DB0353"/>
    <w:rsid w:val="00DB0A38"/>
    <w:rsid w:val="00DB0FBD"/>
    <w:rsid w:val="00DB1294"/>
    <w:rsid w:val="00DB153E"/>
    <w:rsid w:val="00DB1688"/>
    <w:rsid w:val="00DB2D8E"/>
    <w:rsid w:val="00DB3A11"/>
    <w:rsid w:val="00DB3B51"/>
    <w:rsid w:val="00DB45CF"/>
    <w:rsid w:val="00DB47B1"/>
    <w:rsid w:val="00DB4D1B"/>
    <w:rsid w:val="00DB4EA5"/>
    <w:rsid w:val="00DB5321"/>
    <w:rsid w:val="00DB5386"/>
    <w:rsid w:val="00DB5E85"/>
    <w:rsid w:val="00DB6120"/>
    <w:rsid w:val="00DB78AE"/>
    <w:rsid w:val="00DB7EFB"/>
    <w:rsid w:val="00DC0422"/>
    <w:rsid w:val="00DC1689"/>
    <w:rsid w:val="00DC3028"/>
    <w:rsid w:val="00DC3080"/>
    <w:rsid w:val="00DC3CEA"/>
    <w:rsid w:val="00DC42FE"/>
    <w:rsid w:val="00DC44F3"/>
    <w:rsid w:val="00DC51F7"/>
    <w:rsid w:val="00DC6D60"/>
    <w:rsid w:val="00DC6F76"/>
    <w:rsid w:val="00DC7728"/>
    <w:rsid w:val="00DC7B29"/>
    <w:rsid w:val="00DD0A66"/>
    <w:rsid w:val="00DD0B46"/>
    <w:rsid w:val="00DD0F7F"/>
    <w:rsid w:val="00DD1648"/>
    <w:rsid w:val="00DD28E2"/>
    <w:rsid w:val="00DD4601"/>
    <w:rsid w:val="00DD6475"/>
    <w:rsid w:val="00DD70AA"/>
    <w:rsid w:val="00DE1149"/>
    <w:rsid w:val="00DE118A"/>
    <w:rsid w:val="00DE12D5"/>
    <w:rsid w:val="00DE26D3"/>
    <w:rsid w:val="00DE2E6F"/>
    <w:rsid w:val="00DE419D"/>
    <w:rsid w:val="00DE4BB5"/>
    <w:rsid w:val="00DE59E1"/>
    <w:rsid w:val="00DE6D2C"/>
    <w:rsid w:val="00DE79DF"/>
    <w:rsid w:val="00DF1B6E"/>
    <w:rsid w:val="00DF23DF"/>
    <w:rsid w:val="00DF2703"/>
    <w:rsid w:val="00DF4EC0"/>
    <w:rsid w:val="00DF4F9F"/>
    <w:rsid w:val="00DF5EBC"/>
    <w:rsid w:val="00DF64FE"/>
    <w:rsid w:val="00DF69D1"/>
    <w:rsid w:val="00DF6BB1"/>
    <w:rsid w:val="00DF6C36"/>
    <w:rsid w:val="00DF72A0"/>
    <w:rsid w:val="00DF72CE"/>
    <w:rsid w:val="00DF78FD"/>
    <w:rsid w:val="00E0081C"/>
    <w:rsid w:val="00E0083E"/>
    <w:rsid w:val="00E00876"/>
    <w:rsid w:val="00E02861"/>
    <w:rsid w:val="00E02EF7"/>
    <w:rsid w:val="00E02F0F"/>
    <w:rsid w:val="00E058F8"/>
    <w:rsid w:val="00E06478"/>
    <w:rsid w:val="00E065B4"/>
    <w:rsid w:val="00E07467"/>
    <w:rsid w:val="00E0750F"/>
    <w:rsid w:val="00E1026A"/>
    <w:rsid w:val="00E113E2"/>
    <w:rsid w:val="00E114CB"/>
    <w:rsid w:val="00E1230B"/>
    <w:rsid w:val="00E125AE"/>
    <w:rsid w:val="00E12681"/>
    <w:rsid w:val="00E131D2"/>
    <w:rsid w:val="00E14170"/>
    <w:rsid w:val="00E15608"/>
    <w:rsid w:val="00E157A2"/>
    <w:rsid w:val="00E1601C"/>
    <w:rsid w:val="00E176B8"/>
    <w:rsid w:val="00E20011"/>
    <w:rsid w:val="00E20093"/>
    <w:rsid w:val="00E203A3"/>
    <w:rsid w:val="00E20724"/>
    <w:rsid w:val="00E208A9"/>
    <w:rsid w:val="00E20CD1"/>
    <w:rsid w:val="00E217A4"/>
    <w:rsid w:val="00E21EBA"/>
    <w:rsid w:val="00E227E7"/>
    <w:rsid w:val="00E230AD"/>
    <w:rsid w:val="00E234BB"/>
    <w:rsid w:val="00E23708"/>
    <w:rsid w:val="00E23B40"/>
    <w:rsid w:val="00E24929"/>
    <w:rsid w:val="00E24B90"/>
    <w:rsid w:val="00E266C4"/>
    <w:rsid w:val="00E26870"/>
    <w:rsid w:val="00E26F23"/>
    <w:rsid w:val="00E2746E"/>
    <w:rsid w:val="00E274DE"/>
    <w:rsid w:val="00E328CA"/>
    <w:rsid w:val="00E33B85"/>
    <w:rsid w:val="00E3431D"/>
    <w:rsid w:val="00E34F86"/>
    <w:rsid w:val="00E35345"/>
    <w:rsid w:val="00E35CA5"/>
    <w:rsid w:val="00E363DE"/>
    <w:rsid w:val="00E36702"/>
    <w:rsid w:val="00E3713B"/>
    <w:rsid w:val="00E41243"/>
    <w:rsid w:val="00E415C5"/>
    <w:rsid w:val="00E41BF6"/>
    <w:rsid w:val="00E42B9D"/>
    <w:rsid w:val="00E437F0"/>
    <w:rsid w:val="00E43C45"/>
    <w:rsid w:val="00E44341"/>
    <w:rsid w:val="00E44356"/>
    <w:rsid w:val="00E446C3"/>
    <w:rsid w:val="00E44CB1"/>
    <w:rsid w:val="00E470DB"/>
    <w:rsid w:val="00E47CD4"/>
    <w:rsid w:val="00E47E80"/>
    <w:rsid w:val="00E50376"/>
    <w:rsid w:val="00E50836"/>
    <w:rsid w:val="00E50F69"/>
    <w:rsid w:val="00E5406B"/>
    <w:rsid w:val="00E54835"/>
    <w:rsid w:val="00E54D89"/>
    <w:rsid w:val="00E54F52"/>
    <w:rsid w:val="00E6051E"/>
    <w:rsid w:val="00E6084F"/>
    <w:rsid w:val="00E609AF"/>
    <w:rsid w:val="00E60F2F"/>
    <w:rsid w:val="00E611C8"/>
    <w:rsid w:val="00E63844"/>
    <w:rsid w:val="00E64029"/>
    <w:rsid w:val="00E65438"/>
    <w:rsid w:val="00E65BB5"/>
    <w:rsid w:val="00E65D08"/>
    <w:rsid w:val="00E66387"/>
    <w:rsid w:val="00E66BC2"/>
    <w:rsid w:val="00E66C2E"/>
    <w:rsid w:val="00E66D90"/>
    <w:rsid w:val="00E66EB2"/>
    <w:rsid w:val="00E67F28"/>
    <w:rsid w:val="00E70CC8"/>
    <w:rsid w:val="00E71D34"/>
    <w:rsid w:val="00E720BE"/>
    <w:rsid w:val="00E72A1A"/>
    <w:rsid w:val="00E72DF8"/>
    <w:rsid w:val="00E73F7C"/>
    <w:rsid w:val="00E74C2D"/>
    <w:rsid w:val="00E768D3"/>
    <w:rsid w:val="00E77894"/>
    <w:rsid w:val="00E77ED3"/>
    <w:rsid w:val="00E80036"/>
    <w:rsid w:val="00E80551"/>
    <w:rsid w:val="00E81144"/>
    <w:rsid w:val="00E816A5"/>
    <w:rsid w:val="00E81CF8"/>
    <w:rsid w:val="00E820B7"/>
    <w:rsid w:val="00E8360A"/>
    <w:rsid w:val="00E836EA"/>
    <w:rsid w:val="00E83768"/>
    <w:rsid w:val="00E8405D"/>
    <w:rsid w:val="00E8574C"/>
    <w:rsid w:val="00E8636A"/>
    <w:rsid w:val="00E87182"/>
    <w:rsid w:val="00E87B8D"/>
    <w:rsid w:val="00E9008E"/>
    <w:rsid w:val="00E90772"/>
    <w:rsid w:val="00E91022"/>
    <w:rsid w:val="00E91561"/>
    <w:rsid w:val="00E92170"/>
    <w:rsid w:val="00E928B7"/>
    <w:rsid w:val="00E92A0A"/>
    <w:rsid w:val="00E9372D"/>
    <w:rsid w:val="00E93D45"/>
    <w:rsid w:val="00E94D5B"/>
    <w:rsid w:val="00E951BC"/>
    <w:rsid w:val="00E956C2"/>
    <w:rsid w:val="00E9629A"/>
    <w:rsid w:val="00E96528"/>
    <w:rsid w:val="00E96C63"/>
    <w:rsid w:val="00E9794E"/>
    <w:rsid w:val="00E97F37"/>
    <w:rsid w:val="00EA1006"/>
    <w:rsid w:val="00EA1117"/>
    <w:rsid w:val="00EA16F6"/>
    <w:rsid w:val="00EA2380"/>
    <w:rsid w:val="00EA2A90"/>
    <w:rsid w:val="00EA2AF0"/>
    <w:rsid w:val="00EA2C6B"/>
    <w:rsid w:val="00EA3AFE"/>
    <w:rsid w:val="00EA3F4D"/>
    <w:rsid w:val="00EA4069"/>
    <w:rsid w:val="00EA45F6"/>
    <w:rsid w:val="00EA48ED"/>
    <w:rsid w:val="00EA578A"/>
    <w:rsid w:val="00EA63B2"/>
    <w:rsid w:val="00EA677E"/>
    <w:rsid w:val="00EB06D1"/>
    <w:rsid w:val="00EB08FD"/>
    <w:rsid w:val="00EB0D47"/>
    <w:rsid w:val="00EB2318"/>
    <w:rsid w:val="00EB287C"/>
    <w:rsid w:val="00EB311A"/>
    <w:rsid w:val="00EB3301"/>
    <w:rsid w:val="00EB334B"/>
    <w:rsid w:val="00EB3E97"/>
    <w:rsid w:val="00EB3F5B"/>
    <w:rsid w:val="00EB48BE"/>
    <w:rsid w:val="00EB53C2"/>
    <w:rsid w:val="00EB61EE"/>
    <w:rsid w:val="00EB6CF9"/>
    <w:rsid w:val="00EB7EEC"/>
    <w:rsid w:val="00EC111A"/>
    <w:rsid w:val="00EC1E86"/>
    <w:rsid w:val="00EC1F1E"/>
    <w:rsid w:val="00EC2BC2"/>
    <w:rsid w:val="00EC2C27"/>
    <w:rsid w:val="00EC3280"/>
    <w:rsid w:val="00EC356A"/>
    <w:rsid w:val="00EC3B75"/>
    <w:rsid w:val="00EC4311"/>
    <w:rsid w:val="00EC68F0"/>
    <w:rsid w:val="00EC757E"/>
    <w:rsid w:val="00EC7E08"/>
    <w:rsid w:val="00EC7E1F"/>
    <w:rsid w:val="00ED1043"/>
    <w:rsid w:val="00ED1550"/>
    <w:rsid w:val="00ED18AD"/>
    <w:rsid w:val="00ED19D8"/>
    <w:rsid w:val="00ED22B2"/>
    <w:rsid w:val="00ED3062"/>
    <w:rsid w:val="00ED390A"/>
    <w:rsid w:val="00ED3B9A"/>
    <w:rsid w:val="00ED3BD0"/>
    <w:rsid w:val="00ED3D92"/>
    <w:rsid w:val="00ED4064"/>
    <w:rsid w:val="00ED501D"/>
    <w:rsid w:val="00ED738B"/>
    <w:rsid w:val="00ED7D2F"/>
    <w:rsid w:val="00EE00C5"/>
    <w:rsid w:val="00EE02CE"/>
    <w:rsid w:val="00EE0483"/>
    <w:rsid w:val="00EE100D"/>
    <w:rsid w:val="00EE1501"/>
    <w:rsid w:val="00EE1E20"/>
    <w:rsid w:val="00EE1F5F"/>
    <w:rsid w:val="00EE2811"/>
    <w:rsid w:val="00EE291B"/>
    <w:rsid w:val="00EE2E92"/>
    <w:rsid w:val="00EE2F95"/>
    <w:rsid w:val="00EE35EC"/>
    <w:rsid w:val="00EE3614"/>
    <w:rsid w:val="00EE44CF"/>
    <w:rsid w:val="00EE5B5D"/>
    <w:rsid w:val="00EE683F"/>
    <w:rsid w:val="00EE74C4"/>
    <w:rsid w:val="00EF124C"/>
    <w:rsid w:val="00EF32BE"/>
    <w:rsid w:val="00EF3DCA"/>
    <w:rsid w:val="00EF3E90"/>
    <w:rsid w:val="00EF44E7"/>
    <w:rsid w:val="00EF4538"/>
    <w:rsid w:val="00EF4FAD"/>
    <w:rsid w:val="00EF5CAE"/>
    <w:rsid w:val="00EF64C7"/>
    <w:rsid w:val="00EF69C6"/>
    <w:rsid w:val="00EF7010"/>
    <w:rsid w:val="00EF77D5"/>
    <w:rsid w:val="00F00908"/>
    <w:rsid w:val="00F009CD"/>
    <w:rsid w:val="00F00A23"/>
    <w:rsid w:val="00F01885"/>
    <w:rsid w:val="00F02309"/>
    <w:rsid w:val="00F02C29"/>
    <w:rsid w:val="00F034E2"/>
    <w:rsid w:val="00F03AA1"/>
    <w:rsid w:val="00F03BCD"/>
    <w:rsid w:val="00F04A2D"/>
    <w:rsid w:val="00F06693"/>
    <w:rsid w:val="00F0717A"/>
    <w:rsid w:val="00F10932"/>
    <w:rsid w:val="00F114E0"/>
    <w:rsid w:val="00F118E6"/>
    <w:rsid w:val="00F11D40"/>
    <w:rsid w:val="00F1376A"/>
    <w:rsid w:val="00F1398D"/>
    <w:rsid w:val="00F13F68"/>
    <w:rsid w:val="00F13FFB"/>
    <w:rsid w:val="00F14710"/>
    <w:rsid w:val="00F1657C"/>
    <w:rsid w:val="00F1729C"/>
    <w:rsid w:val="00F17E8C"/>
    <w:rsid w:val="00F217B7"/>
    <w:rsid w:val="00F21E70"/>
    <w:rsid w:val="00F22A3D"/>
    <w:rsid w:val="00F23179"/>
    <w:rsid w:val="00F23240"/>
    <w:rsid w:val="00F24EB9"/>
    <w:rsid w:val="00F24F77"/>
    <w:rsid w:val="00F25012"/>
    <w:rsid w:val="00F259A4"/>
    <w:rsid w:val="00F25A20"/>
    <w:rsid w:val="00F2605D"/>
    <w:rsid w:val="00F26625"/>
    <w:rsid w:val="00F26A40"/>
    <w:rsid w:val="00F27B7D"/>
    <w:rsid w:val="00F30B56"/>
    <w:rsid w:val="00F30D73"/>
    <w:rsid w:val="00F30F3C"/>
    <w:rsid w:val="00F31538"/>
    <w:rsid w:val="00F319CB"/>
    <w:rsid w:val="00F320A0"/>
    <w:rsid w:val="00F32222"/>
    <w:rsid w:val="00F32480"/>
    <w:rsid w:val="00F329E4"/>
    <w:rsid w:val="00F3350E"/>
    <w:rsid w:val="00F3407B"/>
    <w:rsid w:val="00F343DC"/>
    <w:rsid w:val="00F35258"/>
    <w:rsid w:val="00F35344"/>
    <w:rsid w:val="00F35A12"/>
    <w:rsid w:val="00F35A7A"/>
    <w:rsid w:val="00F3676B"/>
    <w:rsid w:val="00F37529"/>
    <w:rsid w:val="00F41D9F"/>
    <w:rsid w:val="00F4333C"/>
    <w:rsid w:val="00F44805"/>
    <w:rsid w:val="00F45348"/>
    <w:rsid w:val="00F457D6"/>
    <w:rsid w:val="00F460E4"/>
    <w:rsid w:val="00F46369"/>
    <w:rsid w:val="00F46BFA"/>
    <w:rsid w:val="00F46C63"/>
    <w:rsid w:val="00F504F4"/>
    <w:rsid w:val="00F50B17"/>
    <w:rsid w:val="00F51051"/>
    <w:rsid w:val="00F51429"/>
    <w:rsid w:val="00F51598"/>
    <w:rsid w:val="00F520F1"/>
    <w:rsid w:val="00F52312"/>
    <w:rsid w:val="00F5350C"/>
    <w:rsid w:val="00F53B95"/>
    <w:rsid w:val="00F53BAE"/>
    <w:rsid w:val="00F53BE2"/>
    <w:rsid w:val="00F547F3"/>
    <w:rsid w:val="00F55AC5"/>
    <w:rsid w:val="00F56B6E"/>
    <w:rsid w:val="00F56DDB"/>
    <w:rsid w:val="00F57271"/>
    <w:rsid w:val="00F606F3"/>
    <w:rsid w:val="00F6083A"/>
    <w:rsid w:val="00F60AE3"/>
    <w:rsid w:val="00F61B9F"/>
    <w:rsid w:val="00F61C86"/>
    <w:rsid w:val="00F6250E"/>
    <w:rsid w:val="00F6270D"/>
    <w:rsid w:val="00F62A57"/>
    <w:rsid w:val="00F62DB8"/>
    <w:rsid w:val="00F63026"/>
    <w:rsid w:val="00F63852"/>
    <w:rsid w:val="00F63ACF"/>
    <w:rsid w:val="00F6501D"/>
    <w:rsid w:val="00F65222"/>
    <w:rsid w:val="00F66456"/>
    <w:rsid w:val="00F6686D"/>
    <w:rsid w:val="00F66A10"/>
    <w:rsid w:val="00F66BF2"/>
    <w:rsid w:val="00F67C51"/>
    <w:rsid w:val="00F70376"/>
    <w:rsid w:val="00F70BFB"/>
    <w:rsid w:val="00F70F86"/>
    <w:rsid w:val="00F7137C"/>
    <w:rsid w:val="00F71675"/>
    <w:rsid w:val="00F71D76"/>
    <w:rsid w:val="00F72937"/>
    <w:rsid w:val="00F74748"/>
    <w:rsid w:val="00F75409"/>
    <w:rsid w:val="00F75C6D"/>
    <w:rsid w:val="00F75DB0"/>
    <w:rsid w:val="00F76159"/>
    <w:rsid w:val="00F76375"/>
    <w:rsid w:val="00F763C1"/>
    <w:rsid w:val="00F77257"/>
    <w:rsid w:val="00F77594"/>
    <w:rsid w:val="00F77AF2"/>
    <w:rsid w:val="00F8051C"/>
    <w:rsid w:val="00F80FDE"/>
    <w:rsid w:val="00F81CB3"/>
    <w:rsid w:val="00F82CDC"/>
    <w:rsid w:val="00F82F27"/>
    <w:rsid w:val="00F83076"/>
    <w:rsid w:val="00F83120"/>
    <w:rsid w:val="00F83541"/>
    <w:rsid w:val="00F83AEF"/>
    <w:rsid w:val="00F83BD8"/>
    <w:rsid w:val="00F8437E"/>
    <w:rsid w:val="00F85063"/>
    <w:rsid w:val="00F85E99"/>
    <w:rsid w:val="00F867B6"/>
    <w:rsid w:val="00F86C00"/>
    <w:rsid w:val="00F8718F"/>
    <w:rsid w:val="00F878CF"/>
    <w:rsid w:val="00F87CD8"/>
    <w:rsid w:val="00F90AC5"/>
    <w:rsid w:val="00F9215B"/>
    <w:rsid w:val="00F92C60"/>
    <w:rsid w:val="00F93388"/>
    <w:rsid w:val="00F93CDD"/>
    <w:rsid w:val="00F93EA9"/>
    <w:rsid w:val="00F93F4E"/>
    <w:rsid w:val="00F943A1"/>
    <w:rsid w:val="00F9453E"/>
    <w:rsid w:val="00F94E49"/>
    <w:rsid w:val="00F95ECF"/>
    <w:rsid w:val="00F969E9"/>
    <w:rsid w:val="00F970A1"/>
    <w:rsid w:val="00F97C2C"/>
    <w:rsid w:val="00FA01A4"/>
    <w:rsid w:val="00FA0CD6"/>
    <w:rsid w:val="00FA11F3"/>
    <w:rsid w:val="00FA2C20"/>
    <w:rsid w:val="00FA3702"/>
    <w:rsid w:val="00FA38DF"/>
    <w:rsid w:val="00FA76A8"/>
    <w:rsid w:val="00FA7C96"/>
    <w:rsid w:val="00FB02A7"/>
    <w:rsid w:val="00FB0F06"/>
    <w:rsid w:val="00FB10D6"/>
    <w:rsid w:val="00FB1158"/>
    <w:rsid w:val="00FB2438"/>
    <w:rsid w:val="00FB2A83"/>
    <w:rsid w:val="00FB3236"/>
    <w:rsid w:val="00FB4DD2"/>
    <w:rsid w:val="00FB54D3"/>
    <w:rsid w:val="00FB56E9"/>
    <w:rsid w:val="00FB7BAE"/>
    <w:rsid w:val="00FB7DF2"/>
    <w:rsid w:val="00FC0CA0"/>
    <w:rsid w:val="00FC16AF"/>
    <w:rsid w:val="00FC233F"/>
    <w:rsid w:val="00FC234F"/>
    <w:rsid w:val="00FC274C"/>
    <w:rsid w:val="00FC420E"/>
    <w:rsid w:val="00FC4A89"/>
    <w:rsid w:val="00FC5514"/>
    <w:rsid w:val="00FC5555"/>
    <w:rsid w:val="00FC5D2C"/>
    <w:rsid w:val="00FC6E72"/>
    <w:rsid w:val="00FC72A3"/>
    <w:rsid w:val="00FC77A3"/>
    <w:rsid w:val="00FC7903"/>
    <w:rsid w:val="00FC7BFE"/>
    <w:rsid w:val="00FD11F1"/>
    <w:rsid w:val="00FD1296"/>
    <w:rsid w:val="00FD177C"/>
    <w:rsid w:val="00FD1983"/>
    <w:rsid w:val="00FD252F"/>
    <w:rsid w:val="00FD2BCB"/>
    <w:rsid w:val="00FD2EAA"/>
    <w:rsid w:val="00FD389F"/>
    <w:rsid w:val="00FD3A21"/>
    <w:rsid w:val="00FD40A7"/>
    <w:rsid w:val="00FD40D3"/>
    <w:rsid w:val="00FD42F8"/>
    <w:rsid w:val="00FD4558"/>
    <w:rsid w:val="00FD4DD3"/>
    <w:rsid w:val="00FD5DCA"/>
    <w:rsid w:val="00FD5FCA"/>
    <w:rsid w:val="00FD61F5"/>
    <w:rsid w:val="00FD7565"/>
    <w:rsid w:val="00FE00BF"/>
    <w:rsid w:val="00FE031D"/>
    <w:rsid w:val="00FE07DA"/>
    <w:rsid w:val="00FE08CB"/>
    <w:rsid w:val="00FE12B5"/>
    <w:rsid w:val="00FE14F9"/>
    <w:rsid w:val="00FE22DA"/>
    <w:rsid w:val="00FE238F"/>
    <w:rsid w:val="00FE31ED"/>
    <w:rsid w:val="00FE332B"/>
    <w:rsid w:val="00FE353D"/>
    <w:rsid w:val="00FE3FB3"/>
    <w:rsid w:val="00FE4BE2"/>
    <w:rsid w:val="00FE5060"/>
    <w:rsid w:val="00FE5B55"/>
    <w:rsid w:val="00FE5ED4"/>
    <w:rsid w:val="00FE5F1E"/>
    <w:rsid w:val="00FE6715"/>
    <w:rsid w:val="00FE70BE"/>
    <w:rsid w:val="00FE7390"/>
    <w:rsid w:val="00FE78C8"/>
    <w:rsid w:val="00FF149A"/>
    <w:rsid w:val="00FF1EE4"/>
    <w:rsid w:val="00FF20C5"/>
    <w:rsid w:val="00FF2C94"/>
    <w:rsid w:val="00FF3BB6"/>
    <w:rsid w:val="00FF4E13"/>
    <w:rsid w:val="00FF64E2"/>
    <w:rsid w:val="00FF7761"/>
    <w:rsid w:val="00FF7B6E"/>
    <w:rsid w:val="00FF7D9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8C6797"/>
    <w:pPr>
      <w:jc w:val="both"/>
    </w:pPr>
    <w:rPr>
      <w:sz w:val="26"/>
    </w:rPr>
  </w:style>
  <w:style w:type="paragraph" w:styleId="Ttulo1">
    <w:name w:val="heading 1"/>
    <w:basedOn w:val="Normal"/>
    <w:next w:val="Normal"/>
    <w:qFormat/>
    <w:rsid w:val="008C6797"/>
    <w:pPr>
      <w:keepNext/>
      <w:spacing w:line="360" w:lineRule="exact"/>
      <w:jc w:val="left"/>
      <w:outlineLvl w:val="0"/>
    </w:pPr>
    <w:rPr>
      <w:b/>
      <w:sz w:val="24"/>
    </w:rPr>
  </w:style>
  <w:style w:type="paragraph" w:styleId="Ttulo2">
    <w:name w:val="heading 2"/>
    <w:basedOn w:val="Normal"/>
    <w:next w:val="Normal"/>
    <w:qFormat/>
    <w:rsid w:val="008C6797"/>
    <w:pPr>
      <w:keepNext/>
      <w:spacing w:line="360" w:lineRule="exact"/>
      <w:jc w:val="center"/>
      <w:outlineLvl w:val="1"/>
    </w:pPr>
    <w:rPr>
      <w:b/>
      <w:sz w:val="24"/>
    </w:rPr>
  </w:style>
  <w:style w:type="paragraph" w:styleId="Ttulo3">
    <w:name w:val="heading 3"/>
    <w:basedOn w:val="Normal"/>
    <w:next w:val="Normal"/>
    <w:qFormat/>
    <w:rsid w:val="008C6797"/>
    <w:pPr>
      <w:keepNext/>
      <w:spacing w:line="360" w:lineRule="exact"/>
      <w:outlineLvl w:val="2"/>
    </w:pPr>
    <w:rPr>
      <w:b/>
      <w:sz w:val="24"/>
    </w:rPr>
  </w:style>
  <w:style w:type="paragraph" w:styleId="Ttulo4">
    <w:name w:val="heading 4"/>
    <w:basedOn w:val="Normal"/>
    <w:next w:val="Normal"/>
    <w:qFormat/>
    <w:rsid w:val="008C6797"/>
    <w:pPr>
      <w:keepNext/>
      <w:spacing w:before="120" w:line="320" w:lineRule="exact"/>
      <w:jc w:val="center"/>
      <w:outlineLvl w:val="3"/>
    </w:pPr>
    <w:rPr>
      <w:b/>
    </w:rPr>
  </w:style>
  <w:style w:type="paragraph" w:styleId="Ttulo5">
    <w:name w:val="heading 5"/>
    <w:basedOn w:val="Normal"/>
    <w:next w:val="Normal"/>
    <w:qFormat/>
    <w:rsid w:val="008C6797"/>
    <w:pPr>
      <w:keepNext/>
      <w:spacing w:before="600" w:line="320" w:lineRule="atLeast"/>
      <w:jc w:val="center"/>
      <w:outlineLvl w:val="4"/>
    </w:pPr>
    <w:rPr>
      <w:b/>
      <w:sz w:val="23"/>
    </w:rPr>
  </w:style>
  <w:style w:type="paragraph" w:styleId="Ttulo6">
    <w:name w:val="heading 6"/>
    <w:basedOn w:val="Normal"/>
    <w:next w:val="Normal"/>
    <w:qFormat/>
    <w:rsid w:val="008C6797"/>
    <w:pPr>
      <w:keepNext/>
      <w:spacing w:line="320" w:lineRule="exact"/>
      <w:ind w:left="708"/>
      <w:outlineLvl w:val="5"/>
    </w:pPr>
  </w:style>
  <w:style w:type="paragraph" w:styleId="Ttulo7">
    <w:name w:val="heading 7"/>
    <w:basedOn w:val="Normal"/>
    <w:next w:val="Normal"/>
    <w:qFormat/>
    <w:rsid w:val="008C6797"/>
    <w:pPr>
      <w:keepNext/>
      <w:spacing w:line="320" w:lineRule="exact"/>
      <w:jc w:val="right"/>
      <w:outlineLvl w:val="6"/>
    </w:pPr>
    <w:rPr>
      <w:rFonts w:ascii="Frutiger Light" w:hAnsi="Frutiger Light"/>
      <w:u w:val="single"/>
    </w:rPr>
  </w:style>
  <w:style w:type="paragraph" w:styleId="Ttulo8">
    <w:name w:val="heading 8"/>
    <w:basedOn w:val="Normal"/>
    <w:next w:val="Normal"/>
    <w:qFormat/>
    <w:rsid w:val="008C6797"/>
    <w:pPr>
      <w:keepNext/>
      <w:spacing w:line="320" w:lineRule="exact"/>
      <w:outlineLvl w:val="7"/>
    </w:pPr>
    <w:rPr>
      <w:rFonts w:ascii="Frutiger Light" w:hAnsi="Frutiger Light"/>
      <w:u w:val="single"/>
    </w:rPr>
  </w:style>
  <w:style w:type="paragraph" w:styleId="Ttulo9">
    <w:name w:val="heading 9"/>
    <w:basedOn w:val="Normal"/>
    <w:next w:val="Normal"/>
    <w:qFormat/>
    <w:rsid w:val="008C6797"/>
    <w:p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itcar">
    <w:name w:val="citcar"/>
    <w:basedOn w:val="Normal"/>
    <w:rsid w:val="008C6797"/>
    <w:pPr>
      <w:widowControl w:val="0"/>
      <w:spacing w:line="240" w:lineRule="exact"/>
      <w:ind w:left="1134" w:right="1134"/>
    </w:pPr>
  </w:style>
  <w:style w:type="paragraph" w:customStyle="1" w:styleId="citpet">
    <w:name w:val="citpet"/>
    <w:basedOn w:val="citcar"/>
    <w:rsid w:val="008C6797"/>
    <w:pPr>
      <w:ind w:left="1418" w:right="1418"/>
    </w:pPr>
    <w:rPr>
      <w:sz w:val="20"/>
    </w:rPr>
  </w:style>
  <w:style w:type="paragraph" w:customStyle="1" w:styleId="MF1">
    <w:name w:val="MF1"/>
    <w:basedOn w:val="Normal"/>
    <w:autoRedefine/>
    <w:rsid w:val="008C6797"/>
    <w:pPr>
      <w:spacing w:line="320" w:lineRule="exact"/>
      <w:jc w:val="center"/>
    </w:pPr>
    <w:rPr>
      <w:b/>
      <w:smallCaps/>
      <w:sz w:val="24"/>
    </w:rPr>
  </w:style>
  <w:style w:type="paragraph" w:customStyle="1" w:styleId="MF2">
    <w:name w:val="MF2"/>
    <w:basedOn w:val="Normal"/>
    <w:autoRedefine/>
    <w:rsid w:val="008C6797"/>
    <w:pPr>
      <w:numPr>
        <w:numId w:val="1"/>
      </w:numPr>
      <w:spacing w:line="320" w:lineRule="exact"/>
    </w:pPr>
    <w:rPr>
      <w:b/>
      <w:sz w:val="20"/>
    </w:rPr>
  </w:style>
  <w:style w:type="paragraph" w:styleId="Corpodetexto2">
    <w:name w:val="Body Text 2"/>
    <w:basedOn w:val="Normal"/>
    <w:rsid w:val="008C6797"/>
    <w:pPr>
      <w:spacing w:line="360" w:lineRule="exact"/>
      <w:jc w:val="center"/>
    </w:pPr>
    <w:rPr>
      <w:b/>
      <w:sz w:val="24"/>
    </w:rPr>
  </w:style>
  <w:style w:type="paragraph" w:styleId="Cabealho">
    <w:name w:val="header"/>
    <w:basedOn w:val="Normal"/>
    <w:link w:val="CabealhoChar"/>
    <w:uiPriority w:val="99"/>
    <w:rsid w:val="008C6797"/>
    <w:pPr>
      <w:widowControl w:val="0"/>
      <w:tabs>
        <w:tab w:val="center" w:pos="4419"/>
        <w:tab w:val="right" w:pos="8838"/>
      </w:tabs>
    </w:pPr>
  </w:style>
  <w:style w:type="paragraph" w:styleId="Recuodecorpodetexto">
    <w:name w:val="Body Text Indent"/>
    <w:aliases w:val="Body Text Bold Indent,bti,Texto Prospecto Grifado,BodyTextInd"/>
    <w:basedOn w:val="Normal"/>
    <w:link w:val="RecuodecorpodetextoChar"/>
    <w:rsid w:val="008C6797"/>
    <w:pPr>
      <w:ind w:left="2127" w:hanging="711"/>
    </w:pPr>
  </w:style>
  <w:style w:type="paragraph" w:customStyle="1" w:styleId="p0">
    <w:name w:val="p0"/>
    <w:basedOn w:val="Normal"/>
    <w:rsid w:val="008C6797"/>
    <w:pPr>
      <w:tabs>
        <w:tab w:val="left" w:pos="720"/>
      </w:tabs>
      <w:spacing w:line="240" w:lineRule="atLeast"/>
    </w:pPr>
    <w:rPr>
      <w:rFonts w:ascii="Times" w:hAnsi="Times"/>
      <w:sz w:val="24"/>
    </w:rPr>
  </w:style>
  <w:style w:type="paragraph" w:customStyle="1" w:styleId="Corpodetexto31">
    <w:name w:val="Corpo de texto 31"/>
    <w:basedOn w:val="Normal"/>
    <w:rsid w:val="008C6797"/>
    <w:pPr>
      <w:spacing w:line="320" w:lineRule="atLeast"/>
    </w:pPr>
  </w:style>
  <w:style w:type="paragraph" w:customStyle="1" w:styleId="c3">
    <w:name w:val="c3"/>
    <w:basedOn w:val="Normal"/>
    <w:rsid w:val="008C6797"/>
    <w:pPr>
      <w:spacing w:line="240" w:lineRule="atLeast"/>
      <w:jc w:val="center"/>
    </w:pPr>
    <w:rPr>
      <w:rFonts w:ascii="Times" w:hAnsi="Times"/>
      <w:sz w:val="24"/>
    </w:rPr>
  </w:style>
  <w:style w:type="paragraph" w:styleId="Corpodetexto">
    <w:name w:val="Body Text"/>
    <w:aliases w:val="bt,BT"/>
    <w:basedOn w:val="Normal"/>
    <w:rsid w:val="008C6797"/>
    <w:pPr>
      <w:tabs>
        <w:tab w:val="left" w:pos="576"/>
        <w:tab w:val="left" w:pos="1152"/>
      </w:tabs>
      <w:spacing w:line="360" w:lineRule="exact"/>
      <w:ind w:right="-6"/>
    </w:pPr>
    <w:rPr>
      <w:sz w:val="24"/>
    </w:rPr>
  </w:style>
  <w:style w:type="paragraph" w:customStyle="1" w:styleId="Recuodecorpodetexto21">
    <w:name w:val="Recuo de corpo de texto 21"/>
    <w:basedOn w:val="Normal"/>
    <w:rsid w:val="008C6797"/>
    <w:pPr>
      <w:spacing w:line="360" w:lineRule="exact"/>
      <w:ind w:left="720"/>
    </w:pPr>
    <w:rPr>
      <w:sz w:val="24"/>
    </w:rPr>
  </w:style>
  <w:style w:type="character" w:styleId="Nmerodepgina">
    <w:name w:val="page number"/>
    <w:basedOn w:val="Fontepargpadro"/>
    <w:rsid w:val="008C6797"/>
  </w:style>
  <w:style w:type="paragraph" w:styleId="Rodap">
    <w:name w:val="footer"/>
    <w:basedOn w:val="Normal"/>
    <w:link w:val="RodapChar"/>
    <w:uiPriority w:val="99"/>
    <w:rsid w:val="008C6797"/>
    <w:pPr>
      <w:tabs>
        <w:tab w:val="center" w:pos="4419"/>
        <w:tab w:val="right" w:pos="8838"/>
      </w:tabs>
      <w:jc w:val="left"/>
    </w:pPr>
    <w:rPr>
      <w:rFonts w:ascii="Times" w:hAnsi="Times"/>
      <w:sz w:val="24"/>
    </w:rPr>
  </w:style>
  <w:style w:type="paragraph" w:styleId="Textoembloco">
    <w:name w:val="Block Text"/>
    <w:basedOn w:val="Normal"/>
    <w:rsid w:val="008C6797"/>
    <w:pPr>
      <w:tabs>
        <w:tab w:val="left" w:pos="9072"/>
      </w:tabs>
      <w:spacing w:line="240" w:lineRule="atLeast"/>
      <w:ind w:left="426" w:right="-1"/>
    </w:pPr>
    <w:rPr>
      <w:sz w:val="24"/>
    </w:rPr>
  </w:style>
  <w:style w:type="paragraph" w:styleId="Recuodecorpodetexto2">
    <w:name w:val="Body Text Indent 2"/>
    <w:basedOn w:val="Normal"/>
    <w:rsid w:val="008C6797"/>
    <w:pPr>
      <w:widowControl w:val="0"/>
      <w:ind w:left="709" w:hanging="709"/>
    </w:pPr>
    <w:rPr>
      <w:sz w:val="24"/>
      <w:lang w:val="en-AU"/>
    </w:rPr>
  </w:style>
  <w:style w:type="paragraph" w:styleId="Corpodetexto3">
    <w:name w:val="Body Text 3"/>
    <w:basedOn w:val="Normal"/>
    <w:rsid w:val="008C6797"/>
    <w:pPr>
      <w:widowControl w:val="0"/>
    </w:pPr>
    <w:rPr>
      <w:sz w:val="20"/>
    </w:rPr>
  </w:style>
  <w:style w:type="paragraph" w:customStyle="1" w:styleId="t7">
    <w:name w:val="t7"/>
    <w:basedOn w:val="Normal"/>
    <w:rsid w:val="008C6797"/>
    <w:pPr>
      <w:tabs>
        <w:tab w:val="left" w:pos="1540"/>
        <w:tab w:val="left" w:pos="3500"/>
        <w:tab w:val="left" w:pos="5020"/>
      </w:tabs>
      <w:spacing w:line="240" w:lineRule="atLeast"/>
      <w:jc w:val="left"/>
    </w:pPr>
    <w:rPr>
      <w:rFonts w:ascii="Times" w:hAnsi="Times"/>
      <w:sz w:val="24"/>
    </w:rPr>
  </w:style>
  <w:style w:type="character" w:styleId="Hyperlink">
    <w:name w:val="Hyperlink"/>
    <w:uiPriority w:val="99"/>
    <w:rsid w:val="008C6797"/>
    <w:rPr>
      <w:color w:val="0000FF"/>
      <w:u w:val="single"/>
    </w:rPr>
  </w:style>
  <w:style w:type="paragraph" w:customStyle="1" w:styleId="Estilo2">
    <w:name w:val="Estilo2"/>
    <w:basedOn w:val="Normal"/>
    <w:rsid w:val="008C6797"/>
    <w:pPr>
      <w:tabs>
        <w:tab w:val="left" w:pos="2835"/>
      </w:tabs>
      <w:spacing w:after="120"/>
      <w:ind w:left="2977" w:hanging="853"/>
      <w:jc w:val="left"/>
    </w:pPr>
    <w:rPr>
      <w:rFonts w:ascii="Arial" w:hAnsi="Arial"/>
      <w:sz w:val="22"/>
    </w:rPr>
  </w:style>
  <w:style w:type="paragraph" w:customStyle="1" w:styleId="BalloonText1">
    <w:name w:val="Balloon Text1"/>
    <w:basedOn w:val="Normal"/>
    <w:semiHidden/>
    <w:rsid w:val="008C6797"/>
    <w:rPr>
      <w:rFonts w:ascii="Tahoma" w:hAnsi="Tahoma" w:cs="MS Sans Serif"/>
      <w:sz w:val="16"/>
      <w:szCs w:val="16"/>
    </w:rPr>
  </w:style>
  <w:style w:type="character" w:styleId="Refdecomentrio">
    <w:name w:val="annotation reference"/>
    <w:semiHidden/>
    <w:rsid w:val="008C6797"/>
    <w:rPr>
      <w:sz w:val="16"/>
      <w:szCs w:val="16"/>
    </w:rPr>
  </w:style>
  <w:style w:type="paragraph" w:styleId="Textodecomentrio">
    <w:name w:val="annotation text"/>
    <w:basedOn w:val="Normal"/>
    <w:link w:val="TextodecomentrioChar"/>
    <w:semiHidden/>
    <w:rsid w:val="008C6797"/>
    <w:rPr>
      <w:sz w:val="20"/>
    </w:rPr>
  </w:style>
  <w:style w:type="paragraph" w:customStyle="1" w:styleId="CommentSubject1">
    <w:name w:val="Comment Subject1"/>
    <w:basedOn w:val="Textodecomentrio"/>
    <w:next w:val="Textodecomentrio"/>
    <w:semiHidden/>
    <w:rsid w:val="008C6797"/>
    <w:rPr>
      <w:b/>
      <w:bCs/>
    </w:rPr>
  </w:style>
  <w:style w:type="paragraph" w:styleId="Recuodecorpodetexto3">
    <w:name w:val="Body Text Indent 3"/>
    <w:basedOn w:val="Normal"/>
    <w:rsid w:val="008C6797"/>
    <w:pPr>
      <w:spacing w:after="120"/>
      <w:ind w:left="360"/>
    </w:pPr>
    <w:rPr>
      <w:sz w:val="16"/>
      <w:szCs w:val="16"/>
    </w:rPr>
  </w:style>
  <w:style w:type="paragraph" w:customStyle="1" w:styleId="para10">
    <w:name w:val="para10"/>
    <w:rsid w:val="008C6797"/>
    <w:pPr>
      <w:widowControl w:val="0"/>
      <w:tabs>
        <w:tab w:val="left" w:pos="0"/>
        <w:tab w:val="left" w:pos="1418"/>
        <w:tab w:val="left" w:pos="2835"/>
        <w:tab w:val="left" w:pos="4252"/>
      </w:tabs>
      <w:spacing w:before="121" w:line="232" w:lineRule="atLeast"/>
      <w:jc w:val="both"/>
    </w:pPr>
    <w:rPr>
      <w:rFonts w:ascii="Times" w:hAnsi="Times"/>
      <w:snapToGrid w:val="0"/>
      <w:lang w:eastAsia="en-US"/>
    </w:rPr>
  </w:style>
  <w:style w:type="paragraph" w:customStyle="1" w:styleId="Corpo">
    <w:name w:val="Corpo"/>
    <w:rsid w:val="008C6797"/>
    <w:pPr>
      <w:jc w:val="both"/>
    </w:pPr>
    <w:rPr>
      <w:snapToGrid w:val="0"/>
      <w:color w:val="000000"/>
      <w:sz w:val="26"/>
    </w:rPr>
  </w:style>
  <w:style w:type="paragraph" w:styleId="Ttulo">
    <w:name w:val="Title"/>
    <w:basedOn w:val="Normal"/>
    <w:next w:val="Corpodetexto"/>
    <w:qFormat/>
    <w:rsid w:val="008C6797"/>
    <w:pPr>
      <w:keepNext/>
      <w:widowControl w:val="0"/>
      <w:suppressAutoHyphens/>
      <w:spacing w:before="240" w:after="120"/>
      <w:jc w:val="left"/>
    </w:pPr>
    <w:rPr>
      <w:rFonts w:ascii="Albany" w:eastAsia="HG Mincho Light J" w:hAnsi="Albany"/>
      <w:color w:val="000000"/>
      <w:sz w:val="28"/>
    </w:rPr>
  </w:style>
  <w:style w:type="paragraph" w:styleId="Subttulo">
    <w:name w:val="Subtitle"/>
    <w:basedOn w:val="Normal"/>
    <w:next w:val="Corpodetexto"/>
    <w:qFormat/>
    <w:rsid w:val="008C6797"/>
    <w:pPr>
      <w:widowControl w:val="0"/>
      <w:suppressAutoHyphens/>
      <w:jc w:val="center"/>
    </w:pPr>
    <w:rPr>
      <w:rFonts w:eastAsia="HG Mincho Light J"/>
      <w:b/>
      <w:color w:val="000000"/>
      <w:sz w:val="24"/>
    </w:rPr>
  </w:style>
  <w:style w:type="paragraph" w:customStyle="1" w:styleId="BodyText21">
    <w:name w:val="Body Text 21"/>
    <w:basedOn w:val="Normal"/>
    <w:rsid w:val="008C6797"/>
    <w:pPr>
      <w:widowControl w:val="0"/>
      <w:ind w:left="567"/>
    </w:pPr>
    <w:rPr>
      <w:sz w:val="24"/>
      <w:lang w:val="en-AU"/>
    </w:rPr>
  </w:style>
  <w:style w:type="paragraph" w:styleId="NormalWeb">
    <w:name w:val="Normal (Web)"/>
    <w:basedOn w:val="Normal"/>
    <w:uiPriority w:val="99"/>
    <w:rsid w:val="008C6797"/>
    <w:pPr>
      <w:spacing w:before="100" w:after="100"/>
      <w:jc w:val="left"/>
    </w:pPr>
    <w:rPr>
      <w:rFonts w:ascii="Arial Unicode MS" w:eastAsia="Arial Unicode MS" w:hAnsi="Arial Unicode MS"/>
      <w:color w:val="000000"/>
      <w:sz w:val="24"/>
    </w:rPr>
  </w:style>
  <w:style w:type="character" w:customStyle="1" w:styleId="DeltaViewInsertion">
    <w:name w:val="DeltaView Insertion"/>
    <w:rsid w:val="008C6797"/>
    <w:rPr>
      <w:color w:val="0000FF"/>
      <w:spacing w:val="0"/>
      <w:u w:val="double"/>
    </w:rPr>
  </w:style>
  <w:style w:type="paragraph" w:customStyle="1" w:styleId="Ttulo1AgmtArticleNumber">
    <w:name w:val="Título 1.Agmt Article Number"/>
    <w:basedOn w:val="Normal"/>
    <w:next w:val="Normal"/>
    <w:rsid w:val="008C6797"/>
    <w:pPr>
      <w:keepNext/>
      <w:jc w:val="left"/>
      <w:outlineLvl w:val="0"/>
    </w:pPr>
    <w:rPr>
      <w:b/>
      <w:sz w:val="18"/>
    </w:rPr>
  </w:style>
  <w:style w:type="character" w:customStyle="1" w:styleId="Normal1">
    <w:name w:val="Normal1"/>
    <w:rsid w:val="008C6797"/>
    <w:rPr>
      <w:rFonts w:ascii="Helvetica" w:hAnsi="Helvetica"/>
      <w:sz w:val="24"/>
    </w:rPr>
  </w:style>
  <w:style w:type="paragraph" w:customStyle="1" w:styleId="DeltaViewTableBody">
    <w:name w:val="DeltaView Table Body"/>
    <w:basedOn w:val="Normal"/>
    <w:rsid w:val="008C6797"/>
    <w:pPr>
      <w:autoSpaceDE w:val="0"/>
      <w:autoSpaceDN w:val="0"/>
      <w:adjustRightInd w:val="0"/>
      <w:jc w:val="left"/>
    </w:pPr>
    <w:rPr>
      <w:rFonts w:ascii="Arial" w:hAnsi="Arial" w:cs="Arial"/>
      <w:sz w:val="24"/>
      <w:szCs w:val="24"/>
      <w:lang w:val="en-US"/>
    </w:rPr>
  </w:style>
  <w:style w:type="character" w:customStyle="1" w:styleId="DeltaViewMoveDestination">
    <w:name w:val="DeltaView Move Destination"/>
    <w:rsid w:val="008C6797"/>
    <w:rPr>
      <w:color w:val="00C000"/>
      <w:spacing w:val="0"/>
      <w:u w:val="double"/>
    </w:rPr>
  </w:style>
  <w:style w:type="paragraph" w:customStyle="1" w:styleId="sub">
    <w:name w:val="sub"/>
    <w:rsid w:val="008C6797"/>
    <w:pPr>
      <w:widowControl w:val="0"/>
      <w:tabs>
        <w:tab w:val="left" w:pos="0"/>
        <w:tab w:val="left" w:pos="1440"/>
        <w:tab w:val="left" w:pos="2880"/>
        <w:tab w:val="left" w:pos="4320"/>
      </w:tabs>
      <w:spacing w:before="293" w:after="170" w:line="287" w:lineRule="atLeast"/>
      <w:jc w:val="both"/>
    </w:pPr>
    <w:rPr>
      <w:rFonts w:ascii="Swiss" w:eastAsia="MS Mincho" w:hAnsi="Swiss"/>
      <w:snapToGrid w:val="0"/>
      <w:sz w:val="22"/>
      <w:szCs w:val="22"/>
    </w:rPr>
  </w:style>
  <w:style w:type="paragraph" w:styleId="Textodebalo">
    <w:name w:val="Balloon Text"/>
    <w:basedOn w:val="Normal"/>
    <w:semiHidden/>
    <w:rsid w:val="008C6797"/>
    <w:rPr>
      <w:rFonts w:ascii="Tahoma" w:hAnsi="Tahoma" w:cs="Tahoma"/>
      <w:sz w:val="16"/>
      <w:szCs w:val="16"/>
    </w:rPr>
  </w:style>
  <w:style w:type="paragraph" w:customStyle="1" w:styleId="CharCharCharCharCharCharCharCharCharCharChar">
    <w:name w:val="Char Char Char Char Char Char Char Char Char Char Char"/>
    <w:basedOn w:val="Normal"/>
    <w:rsid w:val="008C6797"/>
    <w:pPr>
      <w:spacing w:after="160" w:line="240" w:lineRule="exact"/>
      <w:jc w:val="left"/>
    </w:pPr>
    <w:rPr>
      <w:rFonts w:ascii="Verdana" w:hAnsi="Verdana"/>
      <w:sz w:val="20"/>
      <w:lang w:val="en-US" w:eastAsia="en-US"/>
    </w:rPr>
  </w:style>
  <w:style w:type="character" w:styleId="MquinadeescreverHTML">
    <w:name w:val="HTML Typewriter"/>
    <w:rsid w:val="008C6797"/>
    <w:rPr>
      <w:rFonts w:ascii="Courier New" w:eastAsia="Times New Roman" w:hAnsi="Courier New" w:cs="Courier New"/>
      <w:sz w:val="20"/>
      <w:szCs w:val="20"/>
    </w:rPr>
  </w:style>
  <w:style w:type="character" w:customStyle="1" w:styleId="deltaviewinsertion0">
    <w:name w:val="deltaviewinsertion"/>
    <w:basedOn w:val="Fontepargpadro"/>
    <w:rsid w:val="008C6797"/>
  </w:style>
  <w:style w:type="character" w:styleId="HiperlinkVisitado">
    <w:name w:val="FollowedHyperlink"/>
    <w:rsid w:val="008C6797"/>
    <w:rPr>
      <w:color w:val="800080"/>
      <w:u w:val="single"/>
    </w:rPr>
  </w:style>
  <w:style w:type="paragraph" w:customStyle="1" w:styleId="CharChar1Char">
    <w:name w:val="Char Char1 Char"/>
    <w:basedOn w:val="Normal"/>
    <w:rsid w:val="000F7591"/>
    <w:pPr>
      <w:spacing w:after="160" w:line="240" w:lineRule="exact"/>
      <w:jc w:val="left"/>
    </w:pPr>
    <w:rPr>
      <w:rFonts w:ascii="Verdana" w:eastAsia="MS Mincho" w:hAnsi="Verdana"/>
      <w:sz w:val="20"/>
      <w:lang w:val="en-US" w:eastAsia="en-US"/>
    </w:rPr>
  </w:style>
  <w:style w:type="paragraph" w:customStyle="1" w:styleId="CharChar2Char">
    <w:name w:val="Char Char2 Char"/>
    <w:basedOn w:val="Normal"/>
    <w:rsid w:val="00E1026A"/>
    <w:pPr>
      <w:spacing w:after="160" w:line="240" w:lineRule="exact"/>
      <w:jc w:val="left"/>
    </w:pPr>
    <w:rPr>
      <w:rFonts w:ascii="Verdana" w:hAnsi="Verdana"/>
      <w:sz w:val="20"/>
      <w:lang w:val="en-US" w:eastAsia="en-US"/>
    </w:rPr>
  </w:style>
  <w:style w:type="paragraph" w:customStyle="1" w:styleId="TEXTO">
    <w:name w:val="TEXTO"/>
    <w:autoRedefine/>
    <w:rsid w:val="006D39D2"/>
    <w:pPr>
      <w:keepNext/>
      <w:keepLines/>
      <w:widowControl w:val="0"/>
      <w:numPr>
        <w:ilvl w:val="1"/>
        <w:numId w:val="7"/>
      </w:numPr>
      <w:tabs>
        <w:tab w:val="clear" w:pos="450"/>
      </w:tabs>
      <w:spacing w:line="300" w:lineRule="exact"/>
      <w:ind w:left="707" w:hanging="707"/>
      <w:jc w:val="both"/>
    </w:pPr>
    <w:rPr>
      <w:rFonts w:ascii="Frutiger Light" w:hAnsi="Frutiger Light"/>
      <w:sz w:val="26"/>
      <w:lang w:eastAsia="en-US"/>
    </w:rPr>
  </w:style>
  <w:style w:type="paragraph" w:styleId="PargrafodaLista">
    <w:name w:val="List Paragraph"/>
    <w:basedOn w:val="Normal"/>
    <w:link w:val="PargrafodaListaChar"/>
    <w:uiPriority w:val="34"/>
    <w:qFormat/>
    <w:rsid w:val="005A3250"/>
    <w:pPr>
      <w:ind w:left="708"/>
    </w:p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rsid w:val="005A3250"/>
    <w:pPr>
      <w:widowControl w:val="0"/>
      <w:adjustRightInd w:val="0"/>
      <w:spacing w:after="160" w:line="240" w:lineRule="exact"/>
      <w:textAlignment w:val="baseline"/>
    </w:pPr>
    <w:rPr>
      <w:rFonts w:ascii="Verdana" w:eastAsia="MS Mincho" w:hAnsi="Verdana"/>
      <w:sz w:val="20"/>
      <w:lang w:val="en-US" w:eastAsia="en-US"/>
    </w:rPr>
  </w:style>
  <w:style w:type="table" w:styleId="Tabelacomgrade">
    <w:name w:val="Table Grid"/>
    <w:basedOn w:val="Tabelanormal"/>
    <w:rsid w:val="00094C3A"/>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CharCharCharCharCharCharCharCharCharCharCharChar">
    <w:name w:val="Char1 Char Char Char Char Char Char Char Char Char Char Char Char"/>
    <w:basedOn w:val="Normal"/>
    <w:rsid w:val="00D5615C"/>
    <w:pPr>
      <w:spacing w:after="160" w:line="240" w:lineRule="exact"/>
      <w:jc w:val="left"/>
    </w:pPr>
    <w:rPr>
      <w:rFonts w:ascii="Verdana" w:hAnsi="Verdana"/>
      <w:sz w:val="20"/>
      <w:lang w:val="en-US" w:eastAsia="en-US"/>
    </w:rPr>
  </w:style>
  <w:style w:type="paragraph" w:customStyle="1" w:styleId="CharCharCharCharCharChar">
    <w:name w:val="Char Char Char Char Char Char"/>
    <w:basedOn w:val="Normal"/>
    <w:rsid w:val="005F3978"/>
    <w:pPr>
      <w:spacing w:after="160" w:line="240" w:lineRule="exact"/>
      <w:jc w:val="left"/>
    </w:pPr>
    <w:rPr>
      <w:rFonts w:ascii="Verdana" w:eastAsia="MS Mincho" w:hAnsi="Verdana"/>
      <w:sz w:val="20"/>
      <w:lang w:val="en-US" w:eastAsia="en-US"/>
    </w:rPr>
  </w:style>
  <w:style w:type="paragraph" w:customStyle="1" w:styleId="CharChar">
    <w:name w:val="Char Char"/>
    <w:basedOn w:val="Normal"/>
    <w:rsid w:val="00F66A10"/>
    <w:pPr>
      <w:spacing w:after="160" w:line="240" w:lineRule="exact"/>
      <w:jc w:val="left"/>
    </w:pPr>
    <w:rPr>
      <w:rFonts w:ascii="Verdana" w:eastAsia="MS Mincho" w:hAnsi="Verdana"/>
      <w:sz w:val="20"/>
      <w:lang w:val="en-US" w:eastAsia="en-US"/>
    </w:rPr>
  </w:style>
  <w:style w:type="paragraph" w:styleId="Assuntodocomentrio">
    <w:name w:val="annotation subject"/>
    <w:basedOn w:val="Textodecomentrio"/>
    <w:next w:val="Textodecomentrio"/>
    <w:link w:val="AssuntodocomentrioChar"/>
    <w:rsid w:val="004D00C7"/>
    <w:rPr>
      <w:b/>
      <w:bCs/>
    </w:rPr>
  </w:style>
  <w:style w:type="character" w:customStyle="1" w:styleId="TextodecomentrioChar">
    <w:name w:val="Texto de comentário Char"/>
    <w:basedOn w:val="Fontepargpadro"/>
    <w:link w:val="Textodecomentrio"/>
    <w:semiHidden/>
    <w:rsid w:val="004D00C7"/>
  </w:style>
  <w:style w:type="character" w:customStyle="1" w:styleId="AssuntodocomentrioChar">
    <w:name w:val="Assunto do comentário Char"/>
    <w:basedOn w:val="TextodecomentrioChar"/>
    <w:link w:val="Assuntodocomentrio"/>
    <w:rsid w:val="004D00C7"/>
  </w:style>
  <w:style w:type="paragraph" w:styleId="Commarcadores">
    <w:name w:val="List Bullet"/>
    <w:basedOn w:val="Normal"/>
    <w:link w:val="CommarcadoresChar"/>
    <w:rsid w:val="00DB5386"/>
    <w:pPr>
      <w:numPr>
        <w:numId w:val="8"/>
      </w:numPr>
    </w:pPr>
  </w:style>
  <w:style w:type="character" w:customStyle="1" w:styleId="CommarcadoresChar">
    <w:name w:val="Com marcadores Char"/>
    <w:link w:val="Commarcadores"/>
    <w:rsid w:val="00DB5386"/>
    <w:rPr>
      <w:sz w:val="26"/>
    </w:rPr>
  </w:style>
  <w:style w:type="paragraph" w:styleId="Textodenotaderodap">
    <w:name w:val="footnote text"/>
    <w:basedOn w:val="Normal"/>
    <w:semiHidden/>
    <w:rsid w:val="0060193D"/>
    <w:rPr>
      <w:sz w:val="20"/>
    </w:rPr>
  </w:style>
  <w:style w:type="character" w:styleId="Refdenotaderodap">
    <w:name w:val="footnote reference"/>
    <w:semiHidden/>
    <w:rsid w:val="0060193D"/>
    <w:rPr>
      <w:vertAlign w:val="superscript"/>
    </w:rPr>
  </w:style>
  <w:style w:type="paragraph" w:customStyle="1" w:styleId="Char2CharCharCharCharChar1Char">
    <w:name w:val="Char2 Char Char Char Char Char1 Char"/>
    <w:basedOn w:val="Normal"/>
    <w:rsid w:val="00E8360A"/>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Char2CharCharChar">
    <w:name w:val="Char Char2 Char Char Char"/>
    <w:basedOn w:val="Normal"/>
    <w:rsid w:val="00814E05"/>
    <w:pPr>
      <w:spacing w:after="160" w:line="240" w:lineRule="exact"/>
      <w:jc w:val="left"/>
    </w:pPr>
    <w:rPr>
      <w:rFonts w:ascii="Verdana" w:hAnsi="Verdana"/>
      <w:sz w:val="20"/>
      <w:lang w:val="en-US" w:eastAsia="en-US"/>
    </w:rPr>
  </w:style>
  <w:style w:type="paragraph" w:customStyle="1" w:styleId="CharChar1CharCharCharCharCharCharCharCharCharCharCharCharChar">
    <w:name w:val="Char Char1 Char Char Char Char Char Char Char Char Char Char Char Char Char"/>
    <w:basedOn w:val="Normal"/>
    <w:rsid w:val="00C51BF8"/>
    <w:pPr>
      <w:spacing w:after="160" w:line="240" w:lineRule="exact"/>
      <w:jc w:val="left"/>
    </w:pPr>
    <w:rPr>
      <w:rFonts w:ascii="Verdana" w:eastAsia="MS Mincho" w:hAnsi="Verdana"/>
      <w:sz w:val="20"/>
      <w:lang w:val="en-US" w:eastAsia="en-US"/>
    </w:rPr>
  </w:style>
  <w:style w:type="paragraph" w:customStyle="1" w:styleId="CharChar1CharCharCharCharCharCharCharChar">
    <w:name w:val="Char Char1 Char Char Char Char Char Char Char Char"/>
    <w:basedOn w:val="Normal"/>
    <w:rsid w:val="00CE783A"/>
    <w:pPr>
      <w:spacing w:after="160" w:line="240" w:lineRule="exact"/>
      <w:jc w:val="left"/>
    </w:pPr>
    <w:rPr>
      <w:rFonts w:ascii="Verdana" w:eastAsia="MS Mincho" w:hAnsi="Verdana"/>
      <w:sz w:val="20"/>
      <w:lang w:val="en-US" w:eastAsia="en-US"/>
    </w:rPr>
  </w:style>
  <w:style w:type="character" w:styleId="nfase">
    <w:name w:val="Emphasis"/>
    <w:qFormat/>
    <w:rsid w:val="002D62B1"/>
    <w:rPr>
      <w:i/>
      <w:iCs/>
    </w:rPr>
  </w:style>
  <w:style w:type="paragraph" w:customStyle="1" w:styleId="CharChar1CharCharCharCharCharCharCharCharCharCharCharCharCharCharChar1CharCharChar">
    <w:name w:val="Char Char1 Char Char Char Char Char Char Char Char Char Char Char Char Char Char Char1 Char Char Char"/>
    <w:basedOn w:val="Normal"/>
    <w:rsid w:val="00EC2BC2"/>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2CharCharCharCharChar">
    <w:name w:val="Char2 Char Char Char Char Char"/>
    <w:basedOn w:val="Normal"/>
    <w:rsid w:val="000F77EE"/>
    <w:pPr>
      <w:widowControl w:val="0"/>
      <w:adjustRightInd w:val="0"/>
      <w:spacing w:after="160" w:line="240" w:lineRule="exact"/>
      <w:textAlignment w:val="baseline"/>
    </w:pPr>
    <w:rPr>
      <w:rFonts w:ascii="Verdana" w:eastAsia="MS Mincho" w:hAnsi="Verdana"/>
      <w:sz w:val="20"/>
      <w:lang w:val="en-US" w:eastAsia="en-US"/>
    </w:rPr>
  </w:style>
  <w:style w:type="character" w:customStyle="1" w:styleId="RecuodecorpodetextoChar">
    <w:name w:val="Recuo de corpo de texto Char"/>
    <w:aliases w:val="Body Text Bold Indent Char,bti Char,Texto Prospecto Grifado Char,BodyTextInd Char"/>
    <w:link w:val="Recuodecorpodetexto"/>
    <w:locked/>
    <w:rsid w:val="00996CC4"/>
    <w:rPr>
      <w:sz w:val="26"/>
      <w:lang w:val="pt-BR" w:eastAsia="pt-BR" w:bidi="ar-SA"/>
    </w:rPr>
  </w:style>
  <w:style w:type="paragraph" w:customStyle="1" w:styleId="DeltaViewTableHeading">
    <w:name w:val="DeltaView Table Heading"/>
    <w:basedOn w:val="Normal"/>
    <w:rsid w:val="00196896"/>
    <w:pPr>
      <w:widowControl w:val="0"/>
      <w:autoSpaceDE w:val="0"/>
      <w:autoSpaceDN w:val="0"/>
      <w:adjustRightInd w:val="0"/>
      <w:spacing w:after="120"/>
      <w:jc w:val="left"/>
    </w:pPr>
    <w:rPr>
      <w:rFonts w:ascii="Arial" w:hAnsi="Arial" w:cs="Arial"/>
      <w:b/>
      <w:bCs/>
      <w:sz w:val="24"/>
      <w:szCs w:val="24"/>
      <w:lang w:val="en-US" w:eastAsia="en-US"/>
    </w:rPr>
  </w:style>
  <w:style w:type="paragraph" w:customStyle="1" w:styleId="Heading61">
    <w:name w:val="Heading 61"/>
    <w:aliases w:val="h6"/>
    <w:basedOn w:val="Normal"/>
    <w:next w:val="Normal"/>
    <w:rsid w:val="00F970A1"/>
    <w:pPr>
      <w:keepNext/>
      <w:widowControl w:val="0"/>
      <w:autoSpaceDE w:val="0"/>
      <w:autoSpaceDN w:val="0"/>
      <w:adjustRightInd w:val="0"/>
      <w:spacing w:before="120" w:after="120"/>
      <w:ind w:left="57" w:right="57"/>
      <w:jc w:val="left"/>
    </w:pPr>
    <w:rPr>
      <w:i/>
      <w:iCs/>
      <w:color w:val="000000"/>
      <w:sz w:val="24"/>
      <w:szCs w:val="24"/>
      <w:lang w:val="en-US" w:eastAsia="en-US"/>
    </w:rPr>
  </w:style>
  <w:style w:type="paragraph" w:customStyle="1" w:styleId="Char2CharChar">
    <w:name w:val="Char2 Char Char"/>
    <w:basedOn w:val="Normal"/>
    <w:rsid w:val="0050473E"/>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2CharCharCharCharChar1CharCharChar">
    <w:name w:val="Char2 Char Char Char Char Char1 Char Char Char"/>
    <w:basedOn w:val="Normal"/>
    <w:rsid w:val="00A70D58"/>
    <w:pPr>
      <w:widowControl w:val="0"/>
      <w:adjustRightInd w:val="0"/>
      <w:spacing w:after="160" w:line="240" w:lineRule="exact"/>
      <w:textAlignment w:val="baseline"/>
    </w:pPr>
    <w:rPr>
      <w:rFonts w:ascii="Verdana" w:eastAsia="MS Mincho" w:hAnsi="Verdana"/>
      <w:sz w:val="20"/>
      <w:lang w:val="en-US" w:eastAsia="en-US"/>
    </w:rPr>
  </w:style>
  <w:style w:type="character" w:customStyle="1" w:styleId="DeltaViewDeletion">
    <w:name w:val="DeltaView Deletion"/>
    <w:uiPriority w:val="99"/>
    <w:rsid w:val="00BF76BF"/>
    <w:rPr>
      <w:strike/>
      <w:color w:val="FF0000"/>
      <w:spacing w:val="0"/>
    </w:rPr>
  </w:style>
  <w:style w:type="paragraph" w:customStyle="1" w:styleId="CharChar1CharCharCharCharCharCharCharCharCharCharCharCharCharCharChar1CharCharCharCharCharChar">
    <w:name w:val="Char Char1 Char Char Char Char Char Char Char Char Char Char Char Char Char Char Char1 Char Char Char Char Char Char"/>
    <w:basedOn w:val="Normal"/>
    <w:rsid w:val="004B6EF6"/>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Char1CharCharCharCharCharCharCharCharCharCharCharCharCharCharCharChar">
    <w:name w:val="Char Char1 Char Char Char Char Char Char Char Char Char Char Char Char Char Char Char Char"/>
    <w:basedOn w:val="Normal"/>
    <w:rsid w:val="00444FCB"/>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PargrafodaLista1">
    <w:name w:val="Parágrafo da Lista1"/>
    <w:basedOn w:val="Normal"/>
    <w:rsid w:val="009B547E"/>
    <w:pPr>
      <w:ind w:left="708"/>
    </w:pPr>
  </w:style>
  <w:style w:type="paragraph" w:customStyle="1" w:styleId="Char2CharCharCharCharChar1Char1">
    <w:name w:val="Char2 Char Char Char Char Char1 Char1"/>
    <w:basedOn w:val="Normal"/>
    <w:rsid w:val="00B4011C"/>
    <w:pPr>
      <w:widowControl w:val="0"/>
      <w:adjustRightInd w:val="0"/>
      <w:spacing w:after="160" w:line="240" w:lineRule="exact"/>
    </w:pPr>
    <w:rPr>
      <w:rFonts w:ascii="Verdana" w:eastAsia="MS Mincho" w:hAnsi="Verdana"/>
      <w:sz w:val="20"/>
      <w:lang w:val="en-US" w:eastAsia="en-US"/>
    </w:rPr>
  </w:style>
  <w:style w:type="character" w:customStyle="1" w:styleId="INDENT2">
    <w:name w:val="INDENT 2"/>
    <w:rsid w:val="0040649C"/>
    <w:rPr>
      <w:rFonts w:ascii="Times New Roman" w:hAnsi="Times New Roman"/>
      <w:spacing w:val="0"/>
      <w:sz w:val="24"/>
      <w:lang w:val="en-US"/>
    </w:rPr>
  </w:style>
  <w:style w:type="paragraph" w:customStyle="1" w:styleId="leafNormal">
    <w:name w:val="leafNormal"/>
    <w:rsid w:val="00B9768C"/>
    <w:pPr>
      <w:widowControl w:val="0"/>
      <w:tabs>
        <w:tab w:val="left" w:pos="708"/>
        <w:tab w:val="left" w:pos="1418"/>
        <w:tab w:val="left" w:pos="2127"/>
        <w:tab w:val="left" w:pos="2835"/>
        <w:tab w:val="left" w:pos="3545"/>
        <w:tab w:val="left" w:pos="4254"/>
        <w:tab w:val="left" w:pos="4964"/>
        <w:tab w:val="left" w:pos="5672"/>
        <w:tab w:val="left" w:pos="6381"/>
        <w:tab w:val="left" w:pos="7091"/>
        <w:tab w:val="left" w:pos="7799"/>
        <w:tab w:val="left" w:pos="8508"/>
      </w:tabs>
      <w:spacing w:before="222" w:line="278" w:lineRule="atLeast"/>
      <w:jc w:val="both"/>
    </w:pPr>
    <w:rPr>
      <w:rFonts w:ascii="Times" w:eastAsia="MS Mincho" w:hAnsi="Times" w:cs="Times"/>
      <w:sz w:val="24"/>
      <w:szCs w:val="24"/>
    </w:rPr>
  </w:style>
  <w:style w:type="paragraph" w:customStyle="1" w:styleId="WW-NormalWeb">
    <w:name w:val="WW-Normal (Web)"/>
    <w:basedOn w:val="Normal"/>
    <w:rsid w:val="005F4075"/>
    <w:pPr>
      <w:suppressAutoHyphens/>
      <w:spacing w:before="280" w:after="280"/>
      <w:jc w:val="left"/>
    </w:pPr>
    <w:rPr>
      <w:rFonts w:ascii="Arial Unicode MS" w:eastAsia="Arial Unicode MS" w:hAnsi="Arial Unicode MS" w:cs="Arial Unicode MS"/>
      <w:color w:val="000000"/>
      <w:sz w:val="24"/>
      <w:szCs w:val="24"/>
      <w:lang w:eastAsia="ar-SA"/>
    </w:rPr>
  </w:style>
  <w:style w:type="paragraph" w:styleId="Sumrio1">
    <w:name w:val="toc 1"/>
    <w:aliases w:val="Sumário SCBF"/>
    <w:basedOn w:val="Normal"/>
    <w:next w:val="Normal"/>
    <w:autoRedefine/>
    <w:uiPriority w:val="39"/>
    <w:unhideWhenUsed/>
    <w:rsid w:val="00677731"/>
    <w:pPr>
      <w:tabs>
        <w:tab w:val="left" w:pos="440"/>
        <w:tab w:val="right" w:leader="dot" w:pos="8777"/>
      </w:tabs>
      <w:spacing w:line="280" w:lineRule="atLeast"/>
      <w:jc w:val="left"/>
    </w:pPr>
    <w:rPr>
      <w:rFonts w:eastAsia="MS Mincho"/>
      <w:b/>
      <w:sz w:val="22"/>
      <w:szCs w:val="24"/>
    </w:rPr>
  </w:style>
  <w:style w:type="character" w:customStyle="1" w:styleId="RodapChar">
    <w:name w:val="Rodapé Char"/>
    <w:link w:val="Rodap"/>
    <w:uiPriority w:val="99"/>
    <w:rsid w:val="00606692"/>
    <w:rPr>
      <w:rFonts w:ascii="Times" w:hAnsi="Times"/>
      <w:sz w:val="24"/>
    </w:rPr>
  </w:style>
  <w:style w:type="character" w:customStyle="1" w:styleId="CabealhoChar">
    <w:name w:val="Cabeçalho Char"/>
    <w:link w:val="Cabealho"/>
    <w:uiPriority w:val="99"/>
    <w:rsid w:val="00606692"/>
    <w:rPr>
      <w:sz w:val="26"/>
    </w:rPr>
  </w:style>
  <w:style w:type="paragraph" w:customStyle="1" w:styleId="ContratoN2">
    <w:name w:val="(Contrato) N2"/>
    <w:basedOn w:val="Normal"/>
    <w:uiPriority w:val="99"/>
    <w:rsid w:val="004844AF"/>
    <w:pPr>
      <w:numPr>
        <w:ilvl w:val="1"/>
        <w:numId w:val="18"/>
      </w:numPr>
      <w:spacing w:before="360" w:after="120" w:line="300" w:lineRule="exact"/>
    </w:pPr>
    <w:rPr>
      <w:sz w:val="24"/>
      <w:szCs w:val="24"/>
    </w:rPr>
  </w:style>
  <w:style w:type="paragraph" w:customStyle="1" w:styleId="ContratoN1">
    <w:name w:val="(Contrato) N1"/>
    <w:basedOn w:val="Normal"/>
    <w:uiPriority w:val="99"/>
    <w:rsid w:val="004844AF"/>
    <w:pPr>
      <w:numPr>
        <w:numId w:val="18"/>
      </w:numPr>
      <w:spacing w:before="600" w:after="120"/>
    </w:pPr>
    <w:rPr>
      <w:b/>
      <w:sz w:val="24"/>
      <w:szCs w:val="24"/>
    </w:rPr>
  </w:style>
  <w:style w:type="paragraph" w:customStyle="1" w:styleId="ContratoN3">
    <w:name w:val="(Contrato) N3"/>
    <w:basedOn w:val="ContratoN2"/>
    <w:uiPriority w:val="99"/>
    <w:rsid w:val="004844AF"/>
    <w:pPr>
      <w:numPr>
        <w:ilvl w:val="2"/>
      </w:numPr>
    </w:pPr>
  </w:style>
  <w:style w:type="paragraph" w:styleId="CabealhodoSumrio">
    <w:name w:val="TOC Heading"/>
    <w:basedOn w:val="Ttulo1"/>
    <w:next w:val="Normal"/>
    <w:uiPriority w:val="39"/>
    <w:unhideWhenUsed/>
    <w:qFormat/>
    <w:rsid w:val="001D2CB4"/>
    <w:pPr>
      <w:keepLines/>
      <w:spacing w:before="480" w:line="276" w:lineRule="auto"/>
      <w:outlineLvl w:val="9"/>
    </w:pPr>
    <w:rPr>
      <w:rFonts w:asciiTheme="majorHAnsi" w:eastAsiaTheme="majorEastAsia" w:hAnsiTheme="majorHAnsi" w:cstheme="majorBidi"/>
      <w:bCs/>
      <w:color w:val="365F91" w:themeColor="accent1" w:themeShade="BF"/>
      <w:sz w:val="28"/>
      <w:szCs w:val="28"/>
    </w:rPr>
  </w:style>
  <w:style w:type="paragraph" w:styleId="Sumrio2">
    <w:name w:val="toc 2"/>
    <w:basedOn w:val="Normal"/>
    <w:next w:val="Normal"/>
    <w:autoRedefine/>
    <w:uiPriority w:val="39"/>
    <w:rsid w:val="001D2CB4"/>
    <w:pPr>
      <w:spacing w:after="100"/>
      <w:ind w:left="260"/>
    </w:pPr>
  </w:style>
  <w:style w:type="paragraph" w:styleId="Reviso">
    <w:name w:val="Revision"/>
    <w:hidden/>
    <w:uiPriority w:val="99"/>
    <w:semiHidden/>
    <w:rsid w:val="009E79B4"/>
    <w:rPr>
      <w:sz w:val="26"/>
    </w:rPr>
  </w:style>
  <w:style w:type="numbering" w:customStyle="1" w:styleId="Teo">
    <w:name w:val="Teo"/>
    <w:basedOn w:val="Semlista"/>
    <w:rsid w:val="00AC34C4"/>
    <w:pPr>
      <w:numPr>
        <w:numId w:val="35"/>
      </w:numPr>
    </w:pPr>
  </w:style>
  <w:style w:type="character" w:customStyle="1" w:styleId="UnresolvedMention1">
    <w:name w:val="Unresolved Mention1"/>
    <w:basedOn w:val="Fontepargpadro"/>
    <w:uiPriority w:val="99"/>
    <w:semiHidden/>
    <w:unhideWhenUsed/>
    <w:rsid w:val="00F13F68"/>
    <w:rPr>
      <w:color w:val="605E5C"/>
      <w:shd w:val="clear" w:color="auto" w:fill="E1DFDD"/>
    </w:rPr>
  </w:style>
  <w:style w:type="paragraph" w:customStyle="1" w:styleId="Default">
    <w:name w:val="Default"/>
    <w:rsid w:val="00CD3F86"/>
    <w:pPr>
      <w:autoSpaceDE w:val="0"/>
      <w:autoSpaceDN w:val="0"/>
      <w:adjustRightInd w:val="0"/>
    </w:pPr>
    <w:rPr>
      <w:rFonts w:ascii="Tahoma" w:hAnsi="Tahoma" w:cs="Tahoma"/>
      <w:color w:val="000000"/>
      <w:sz w:val="24"/>
      <w:szCs w:val="24"/>
    </w:rPr>
  </w:style>
  <w:style w:type="character" w:customStyle="1" w:styleId="MenoPendente1">
    <w:name w:val="Menção Pendente1"/>
    <w:basedOn w:val="Fontepargpadro"/>
    <w:uiPriority w:val="99"/>
    <w:semiHidden/>
    <w:unhideWhenUsed/>
    <w:rsid w:val="00B22E88"/>
    <w:rPr>
      <w:color w:val="605E5C"/>
      <w:shd w:val="clear" w:color="auto" w:fill="E1DFDD"/>
    </w:rPr>
  </w:style>
  <w:style w:type="character" w:customStyle="1" w:styleId="MenoPendente2">
    <w:name w:val="Menção Pendente2"/>
    <w:basedOn w:val="Fontepargpadro"/>
    <w:uiPriority w:val="99"/>
    <w:semiHidden/>
    <w:unhideWhenUsed/>
    <w:rsid w:val="00753DC4"/>
    <w:rPr>
      <w:color w:val="605E5C"/>
      <w:shd w:val="clear" w:color="auto" w:fill="E1DFDD"/>
    </w:rPr>
  </w:style>
  <w:style w:type="paragraph" w:customStyle="1" w:styleId="Level2">
    <w:name w:val="Level 2"/>
    <w:basedOn w:val="Normal"/>
    <w:qFormat/>
    <w:rsid w:val="00395699"/>
    <w:pPr>
      <w:spacing w:after="140" w:line="290" w:lineRule="auto"/>
      <w:outlineLvl w:val="1"/>
    </w:pPr>
    <w:rPr>
      <w:rFonts w:ascii="Arial" w:eastAsia="MS Mincho" w:hAnsi="Arial" w:cs="Arial"/>
      <w:sz w:val="20"/>
      <w:szCs w:val="28"/>
    </w:rPr>
  </w:style>
  <w:style w:type="character" w:customStyle="1" w:styleId="PargrafodaListaChar">
    <w:name w:val="Parágrafo da Lista Char"/>
    <w:link w:val="PargrafodaLista"/>
    <w:uiPriority w:val="34"/>
    <w:rsid w:val="00875DB1"/>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24883">
      <w:bodyDiv w:val="1"/>
      <w:marLeft w:val="0"/>
      <w:marRight w:val="0"/>
      <w:marTop w:val="0"/>
      <w:marBottom w:val="0"/>
      <w:divBdr>
        <w:top w:val="none" w:sz="0" w:space="0" w:color="auto"/>
        <w:left w:val="none" w:sz="0" w:space="0" w:color="auto"/>
        <w:bottom w:val="none" w:sz="0" w:space="0" w:color="auto"/>
        <w:right w:val="none" w:sz="0" w:space="0" w:color="auto"/>
      </w:divBdr>
    </w:div>
    <w:div w:id="139078705">
      <w:bodyDiv w:val="1"/>
      <w:marLeft w:val="0"/>
      <w:marRight w:val="0"/>
      <w:marTop w:val="0"/>
      <w:marBottom w:val="0"/>
      <w:divBdr>
        <w:top w:val="none" w:sz="0" w:space="0" w:color="auto"/>
        <w:left w:val="none" w:sz="0" w:space="0" w:color="auto"/>
        <w:bottom w:val="none" w:sz="0" w:space="0" w:color="auto"/>
        <w:right w:val="none" w:sz="0" w:space="0" w:color="auto"/>
      </w:divBdr>
      <w:divsChild>
        <w:div w:id="106127060">
          <w:marLeft w:val="0"/>
          <w:marRight w:val="0"/>
          <w:marTop w:val="0"/>
          <w:marBottom w:val="0"/>
          <w:divBdr>
            <w:top w:val="none" w:sz="0" w:space="0" w:color="auto"/>
            <w:left w:val="none" w:sz="0" w:space="0" w:color="auto"/>
            <w:bottom w:val="none" w:sz="0" w:space="0" w:color="auto"/>
            <w:right w:val="none" w:sz="0" w:space="0" w:color="auto"/>
          </w:divBdr>
        </w:div>
      </w:divsChild>
    </w:div>
    <w:div w:id="990986049">
      <w:bodyDiv w:val="1"/>
      <w:marLeft w:val="0"/>
      <w:marRight w:val="0"/>
      <w:marTop w:val="0"/>
      <w:marBottom w:val="0"/>
      <w:divBdr>
        <w:top w:val="none" w:sz="0" w:space="0" w:color="auto"/>
        <w:left w:val="none" w:sz="0" w:space="0" w:color="auto"/>
        <w:bottom w:val="none" w:sz="0" w:space="0" w:color="auto"/>
        <w:right w:val="none" w:sz="0" w:space="0" w:color="auto"/>
      </w:divBdr>
    </w:div>
    <w:div w:id="1219706757">
      <w:bodyDiv w:val="1"/>
      <w:marLeft w:val="0"/>
      <w:marRight w:val="0"/>
      <w:marTop w:val="0"/>
      <w:marBottom w:val="0"/>
      <w:divBdr>
        <w:top w:val="none" w:sz="0" w:space="0" w:color="auto"/>
        <w:left w:val="none" w:sz="0" w:space="0" w:color="auto"/>
        <w:bottom w:val="none" w:sz="0" w:space="0" w:color="auto"/>
        <w:right w:val="none" w:sz="0" w:space="0" w:color="auto"/>
      </w:divBdr>
    </w:div>
    <w:div w:id="1273974843">
      <w:bodyDiv w:val="1"/>
      <w:marLeft w:val="0"/>
      <w:marRight w:val="0"/>
      <w:marTop w:val="0"/>
      <w:marBottom w:val="0"/>
      <w:divBdr>
        <w:top w:val="none" w:sz="0" w:space="0" w:color="auto"/>
        <w:left w:val="none" w:sz="0" w:space="0" w:color="auto"/>
        <w:bottom w:val="none" w:sz="0" w:space="0" w:color="auto"/>
        <w:right w:val="none" w:sz="0" w:space="0" w:color="auto"/>
      </w:divBdr>
    </w:div>
    <w:div w:id="1461462833">
      <w:bodyDiv w:val="1"/>
      <w:marLeft w:val="0"/>
      <w:marRight w:val="0"/>
      <w:marTop w:val="0"/>
      <w:marBottom w:val="0"/>
      <w:divBdr>
        <w:top w:val="none" w:sz="0" w:space="0" w:color="auto"/>
        <w:left w:val="none" w:sz="0" w:space="0" w:color="auto"/>
        <w:bottom w:val="none" w:sz="0" w:space="0" w:color="auto"/>
        <w:right w:val="none" w:sz="0" w:space="0" w:color="auto"/>
      </w:divBdr>
    </w:div>
    <w:div w:id="1559196830">
      <w:bodyDiv w:val="1"/>
      <w:marLeft w:val="0"/>
      <w:marRight w:val="0"/>
      <w:marTop w:val="0"/>
      <w:marBottom w:val="0"/>
      <w:divBdr>
        <w:top w:val="none" w:sz="0" w:space="0" w:color="auto"/>
        <w:left w:val="none" w:sz="0" w:space="0" w:color="auto"/>
        <w:bottom w:val="none" w:sz="0" w:space="0" w:color="auto"/>
        <w:right w:val="none" w:sz="0" w:space="0" w:color="auto"/>
      </w:divBdr>
    </w:div>
    <w:div w:id="1734962727">
      <w:bodyDiv w:val="1"/>
      <w:marLeft w:val="0"/>
      <w:marRight w:val="0"/>
      <w:marTop w:val="0"/>
      <w:marBottom w:val="0"/>
      <w:divBdr>
        <w:top w:val="none" w:sz="0" w:space="0" w:color="auto"/>
        <w:left w:val="none" w:sz="0" w:space="0" w:color="auto"/>
        <w:bottom w:val="none" w:sz="0" w:space="0" w:color="auto"/>
        <w:right w:val="none" w:sz="0" w:space="0" w:color="auto"/>
      </w:divBdr>
    </w:div>
    <w:div w:id="1909415322">
      <w:bodyDiv w:val="1"/>
      <w:marLeft w:val="0"/>
      <w:marRight w:val="0"/>
      <w:marTop w:val="0"/>
      <w:marBottom w:val="0"/>
      <w:divBdr>
        <w:top w:val="none" w:sz="0" w:space="0" w:color="auto"/>
        <w:left w:val="none" w:sz="0" w:space="0" w:color="auto"/>
        <w:bottom w:val="none" w:sz="0" w:space="0" w:color="auto"/>
        <w:right w:val="none" w:sz="0" w:space="0" w:color="auto"/>
      </w:divBdr>
    </w:div>
    <w:div w:id="1950089356">
      <w:bodyDiv w:val="1"/>
      <w:marLeft w:val="0"/>
      <w:marRight w:val="0"/>
      <w:marTop w:val="0"/>
      <w:marBottom w:val="0"/>
      <w:divBdr>
        <w:top w:val="none" w:sz="0" w:space="0" w:color="auto"/>
        <w:left w:val="none" w:sz="0" w:space="0" w:color="auto"/>
        <w:bottom w:val="none" w:sz="0" w:space="0" w:color="auto"/>
        <w:right w:val="none" w:sz="0" w:space="0" w:color="auto"/>
      </w:divBdr>
    </w:div>
    <w:div w:id="2048143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image" Target="media/image5.wmf"/><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wmf"/><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oleObject" Target="embeddings/oleObject1.bin"/></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BA9F62-2537-4B39-B392-3843EA866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19516</Words>
  <Characters>105387</Characters>
  <Application>Microsoft Office Word</Application>
  <DocSecurity>0</DocSecurity>
  <Lines>878</Lines>
  <Paragraphs>249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LinksUpToDate>false</LinksUpToDate>
  <CharactersWithSpaces>124654</CharactersWithSpaces>
  <SharedDoc>false</SharedDoc>
  <HyperlinkBase/>
  <HLinks>
    <vt:vector size="6" baseType="variant">
      <vt:variant>
        <vt:i4>6029405</vt:i4>
      </vt:variant>
      <vt:variant>
        <vt:i4>0</vt:i4>
      </vt:variant>
      <vt:variant>
        <vt:i4>0</vt:i4>
      </vt:variant>
      <vt:variant>
        <vt:i4>5</vt:i4>
      </vt:variant>
      <vt:variant>
        <vt:lpwstr>http://www.caixa.gov.br/voce/social/beneficios/pis/index.asp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2019-11-12T02:15:00Z</dcterms:created>
  <dcterms:modified xsi:type="dcterms:W3CDTF">2019-11-12T04:14:00Z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2">
    <vt:lpwstr>clKx9RdCK1+LMzH9wrBm+/ZN1XfZrPY+g1tAWrlVUn1Iu6AS62SkT4Oc0vO
nNq9Ud56GmOjN4agEzlqwFqkLUv3NhLPHrUixjcuIdDbv3+q8SiANnCDYyo=</vt:lpwstr>
  </property>
  <property fmtid="{D5CDD505-2E9C-101B-9397-08002B2CF9AE}" pid="3" name="RESPONSE_SENDER_NAME">
    <vt:lpwstr>ABAAMV6B7YzPbaKGA77CBY4tYGE+Fz9HpClxnylyHjIu52RQCBrV2iCF5oizelh+fZKe</vt:lpwstr>
  </property>
  <property fmtid="{D5CDD505-2E9C-101B-9397-08002B2CF9AE}" pid="4" name="MAIL_MSG_ID1">
    <vt:lpwstr>0FAAgF2m6QDt7ZXfLV9vcwdfDDM6jGKQO+OnvLHVHtRu4DRpb9VkFFXebFi+MVO6typSKEBuw1zdEMOX
ckmA/ufEQ6wRPpBu2pzTOBtscEyXKZKXUnJZk6QnwFKYqjHwBazze7m6bpfmL7OXckmA/ufEQ6wR
PpBu2pzTOBtscEyXKZKXUnJZk6QnwKoVofNRqjYsmelbVw58GrijnrPO4/5yM/2WgzZhXupy5MMk
xUH5LctjGdkRfV7H8</vt:lpwstr>
  </property>
  <property fmtid="{D5CDD505-2E9C-101B-9397-08002B2CF9AE}" pid="5" name="EMAIL_OWNER_ADDRESS">
    <vt:lpwstr>ABAAJXrvhtoYpC7TNKXnv+LajVCKcHgDu8ixk4MWyg21I7BqsdMDtcarhsM34UwYn7B8</vt:lpwstr>
  </property>
  <property fmtid="{D5CDD505-2E9C-101B-9397-08002B2CF9AE}" pid="6" name="iManageFooter">
    <vt:lpwstr>_x000d_SP - 26622354v1 </vt:lpwstr>
  </property>
</Properties>
</file>