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customXml/itemProps8.xml" ContentType="application/vnd.openxmlformats-officedocument.customXml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customXml/itemProps6.xml" ContentType="application/vnd.openxmlformats-officedocument.customXmlProperties+xml"/>
  <Override PartName="/customXml/itemProps7.xml" ContentType="application/vnd.openxmlformats-officedocument.customXmlPropertie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2D3" w:rsidRPr="00D94C8A" w:rsidRDefault="006722D3">
      <w:pPr>
        <w:pBdr>
          <w:bottom w:val="double" w:sz="6" w:space="4" w:color="auto"/>
        </w:pBdr>
        <w:suppressAutoHyphens/>
        <w:rPr>
          <w:smallCaps/>
          <w:sz w:val="22"/>
          <w:szCs w:val="22"/>
        </w:rPr>
      </w:pPr>
    </w:p>
    <w:p w:rsidR="006722D3" w:rsidRPr="00D94C8A" w:rsidRDefault="006722D3">
      <w:pPr>
        <w:suppressAutoHyphens/>
        <w:jc w:val="both"/>
        <w:rPr>
          <w:sz w:val="22"/>
          <w:szCs w:val="22"/>
        </w:rPr>
      </w:pPr>
    </w:p>
    <w:p w:rsidR="006722D3" w:rsidRPr="00D94C8A" w:rsidRDefault="006722D3">
      <w:pPr>
        <w:suppressAutoHyphens/>
        <w:jc w:val="both"/>
        <w:rPr>
          <w:b/>
          <w:bCs/>
          <w:sz w:val="22"/>
          <w:szCs w:val="22"/>
        </w:rPr>
      </w:pPr>
      <w:r w:rsidRPr="00D94C8A">
        <w:rPr>
          <w:b/>
          <w:caps/>
          <w:sz w:val="22"/>
          <w:szCs w:val="22"/>
        </w:rPr>
        <w:t xml:space="preserve">Instrumento Particular de Escritura da </w:t>
      </w:r>
      <w:r w:rsidR="004C2959" w:rsidRPr="00D94C8A">
        <w:rPr>
          <w:b/>
          <w:caps/>
          <w:sz w:val="22"/>
          <w:szCs w:val="22"/>
        </w:rPr>
        <w:t xml:space="preserve">Quinta </w:t>
      </w:r>
      <w:r w:rsidRPr="00D94C8A">
        <w:rPr>
          <w:b/>
          <w:caps/>
          <w:sz w:val="22"/>
          <w:szCs w:val="22"/>
        </w:rPr>
        <w:t xml:space="preserve">Emissão de Debêntures Simples, Não Conversíveis em Ações, </w:t>
      </w:r>
      <w:r w:rsidRPr="00D94C8A">
        <w:rPr>
          <w:b/>
          <w:sz w:val="22"/>
          <w:szCs w:val="22"/>
        </w:rPr>
        <w:t>DA ESPÉCIE</w:t>
      </w:r>
      <w:r w:rsidR="00F10A87" w:rsidRPr="00D94C8A">
        <w:rPr>
          <w:b/>
          <w:sz w:val="22"/>
          <w:szCs w:val="22"/>
        </w:rPr>
        <w:t xml:space="preserve"> QUIROGRAFÁRIA,</w:t>
      </w:r>
      <w:r w:rsidRPr="00D94C8A">
        <w:rPr>
          <w:b/>
          <w:sz w:val="22"/>
          <w:szCs w:val="22"/>
        </w:rPr>
        <w:t xml:space="preserve"> </w:t>
      </w:r>
      <w:r w:rsidR="004C2959" w:rsidRPr="00D94C8A">
        <w:rPr>
          <w:b/>
          <w:sz w:val="22"/>
          <w:szCs w:val="22"/>
        </w:rPr>
        <w:t xml:space="preserve">COM GARANTIA </w:t>
      </w:r>
      <w:r w:rsidRPr="00D94C8A">
        <w:rPr>
          <w:b/>
          <w:bCs/>
          <w:caps/>
          <w:sz w:val="22"/>
          <w:szCs w:val="22"/>
        </w:rPr>
        <w:t>FIDEJUSSÓRIA,</w:t>
      </w:r>
      <w:r w:rsidR="00EF01F9" w:rsidRPr="00D94C8A">
        <w:rPr>
          <w:b/>
          <w:bCs/>
          <w:caps/>
          <w:sz w:val="22"/>
          <w:szCs w:val="22"/>
        </w:rPr>
        <w:t xml:space="preserve"> A SER CONVOLADA EM </w:t>
      </w:r>
      <w:r w:rsidR="00134AA7">
        <w:rPr>
          <w:b/>
          <w:bCs/>
          <w:caps/>
          <w:sz w:val="22"/>
          <w:szCs w:val="22"/>
        </w:rPr>
        <w:t xml:space="preserve">debêntures simples, não conversíveis em ações, da espécie </w:t>
      </w:r>
      <w:r w:rsidR="00EF01F9" w:rsidRPr="00D94C8A">
        <w:rPr>
          <w:b/>
          <w:sz w:val="22"/>
          <w:szCs w:val="22"/>
        </w:rPr>
        <w:t xml:space="preserve">COM GARANTIA REAL, E </w:t>
      </w:r>
      <w:r w:rsidR="00EF01F9" w:rsidRPr="00D94C8A">
        <w:rPr>
          <w:b/>
          <w:bCs/>
          <w:caps/>
          <w:sz w:val="22"/>
          <w:szCs w:val="22"/>
        </w:rPr>
        <w:t>COM GARANTIA ADICIONAL FIDEJUSSÓRIA,</w:t>
      </w:r>
      <w:r w:rsidR="00DC69AC" w:rsidRPr="00D94C8A">
        <w:rPr>
          <w:b/>
          <w:bCs/>
          <w:caps/>
          <w:sz w:val="22"/>
          <w:szCs w:val="22"/>
        </w:rPr>
        <w:t xml:space="preserve"> EM SÉRIE ÚNICA,</w:t>
      </w:r>
      <w:r w:rsidRPr="00D94C8A">
        <w:rPr>
          <w:b/>
          <w:bCs/>
          <w:caps/>
          <w:sz w:val="22"/>
          <w:szCs w:val="22"/>
        </w:rPr>
        <w:t xml:space="preserve"> </w:t>
      </w:r>
      <w:r w:rsidRPr="00D94C8A">
        <w:rPr>
          <w:b/>
          <w:caps/>
          <w:sz w:val="22"/>
          <w:szCs w:val="22"/>
        </w:rPr>
        <w:t xml:space="preserve">para Distribuição Pública com Esforços Restritos de DISTRIBUIÇÃO, da </w:t>
      </w:r>
      <w:r w:rsidR="004C2959" w:rsidRPr="00D94C8A">
        <w:rPr>
          <w:b/>
          <w:sz w:val="22"/>
          <w:szCs w:val="22"/>
        </w:rPr>
        <w:t>RODOVIAS INTEGRADAS</w:t>
      </w:r>
      <w:r w:rsidR="0066769F" w:rsidRPr="00D94C8A">
        <w:rPr>
          <w:b/>
          <w:sz w:val="22"/>
          <w:szCs w:val="22"/>
        </w:rPr>
        <w:t xml:space="preserve"> DO</w:t>
      </w:r>
      <w:r w:rsidR="004C2959" w:rsidRPr="00D94C8A">
        <w:rPr>
          <w:b/>
          <w:sz w:val="22"/>
          <w:szCs w:val="22"/>
        </w:rPr>
        <w:t xml:space="preserve"> OESTE S.A.</w:t>
      </w:r>
    </w:p>
    <w:p w:rsidR="006722D3" w:rsidRPr="00D94C8A" w:rsidRDefault="006722D3">
      <w:pPr>
        <w:suppressAutoHyphens/>
        <w:rPr>
          <w:b/>
          <w:sz w:val="22"/>
          <w:szCs w:val="22"/>
        </w:rPr>
      </w:pPr>
      <w:bookmarkStart w:id="0" w:name="_GoBack"/>
      <w:bookmarkEnd w:id="0"/>
    </w:p>
    <w:p w:rsidR="006722D3" w:rsidRPr="00D94C8A" w:rsidRDefault="006722D3">
      <w:pPr>
        <w:suppressAutoHyphens/>
        <w:jc w:val="center"/>
        <w:rPr>
          <w:b/>
          <w:sz w:val="22"/>
          <w:szCs w:val="22"/>
        </w:rPr>
      </w:pPr>
    </w:p>
    <w:p w:rsidR="006722D3" w:rsidRPr="00D94C8A" w:rsidRDefault="006722D3">
      <w:pPr>
        <w:suppressAutoHyphens/>
        <w:jc w:val="center"/>
        <w:rPr>
          <w:b/>
          <w:sz w:val="22"/>
          <w:szCs w:val="22"/>
        </w:rPr>
      </w:pPr>
    </w:p>
    <w:p w:rsidR="006722D3" w:rsidRPr="00D94C8A" w:rsidRDefault="006722D3">
      <w:pPr>
        <w:suppressAutoHyphens/>
        <w:jc w:val="center"/>
        <w:rPr>
          <w:b/>
          <w:sz w:val="22"/>
          <w:szCs w:val="22"/>
        </w:rPr>
      </w:pPr>
      <w:r w:rsidRPr="00D94C8A">
        <w:rPr>
          <w:b/>
          <w:sz w:val="22"/>
          <w:szCs w:val="22"/>
        </w:rPr>
        <w:t>Entre</w:t>
      </w:r>
    </w:p>
    <w:p w:rsidR="006722D3" w:rsidRPr="00D94C8A" w:rsidRDefault="006722D3">
      <w:pPr>
        <w:suppressAutoHyphens/>
        <w:jc w:val="center"/>
        <w:rPr>
          <w:b/>
          <w:sz w:val="22"/>
          <w:szCs w:val="22"/>
        </w:rPr>
      </w:pPr>
    </w:p>
    <w:p w:rsidR="006722D3" w:rsidRPr="00D94C8A" w:rsidRDefault="006722D3">
      <w:pPr>
        <w:suppressAutoHyphens/>
        <w:jc w:val="center"/>
        <w:rPr>
          <w:b/>
          <w:sz w:val="22"/>
          <w:szCs w:val="22"/>
        </w:rPr>
      </w:pPr>
    </w:p>
    <w:p w:rsidR="006722D3" w:rsidRPr="00D94C8A" w:rsidRDefault="006722D3">
      <w:pPr>
        <w:suppressAutoHyphens/>
        <w:jc w:val="center"/>
        <w:rPr>
          <w:b/>
          <w:sz w:val="22"/>
          <w:szCs w:val="22"/>
        </w:rPr>
      </w:pPr>
    </w:p>
    <w:p w:rsidR="006722D3" w:rsidRPr="00D94C8A" w:rsidRDefault="006722D3">
      <w:pPr>
        <w:suppressAutoHyphens/>
        <w:jc w:val="center"/>
        <w:rPr>
          <w:b/>
          <w:sz w:val="22"/>
          <w:szCs w:val="22"/>
        </w:rPr>
      </w:pPr>
    </w:p>
    <w:p w:rsidR="006722D3" w:rsidRPr="00D94C8A" w:rsidRDefault="004C2959">
      <w:pPr>
        <w:suppressAutoHyphens/>
        <w:jc w:val="center"/>
        <w:rPr>
          <w:b/>
          <w:caps/>
          <w:sz w:val="22"/>
          <w:szCs w:val="22"/>
        </w:rPr>
      </w:pPr>
      <w:r w:rsidRPr="00D94C8A">
        <w:rPr>
          <w:b/>
          <w:sz w:val="22"/>
          <w:szCs w:val="22"/>
        </w:rPr>
        <w:t xml:space="preserve">RODOVIAS INTEGRADAS </w:t>
      </w:r>
      <w:r w:rsidR="0066769F" w:rsidRPr="00D94C8A">
        <w:rPr>
          <w:b/>
          <w:sz w:val="22"/>
          <w:szCs w:val="22"/>
        </w:rPr>
        <w:t xml:space="preserve">DO </w:t>
      </w:r>
      <w:r w:rsidRPr="00D94C8A">
        <w:rPr>
          <w:b/>
          <w:sz w:val="22"/>
          <w:szCs w:val="22"/>
        </w:rPr>
        <w:t>OESTE S.A.</w:t>
      </w:r>
    </w:p>
    <w:p w:rsidR="006722D3" w:rsidRPr="00D94C8A" w:rsidRDefault="001A76EB">
      <w:pPr>
        <w:suppressAutoHyphens/>
        <w:jc w:val="center"/>
        <w:rPr>
          <w:bCs/>
          <w:i/>
          <w:sz w:val="22"/>
          <w:szCs w:val="22"/>
        </w:rPr>
      </w:pPr>
      <w:r w:rsidRPr="00D94C8A">
        <w:rPr>
          <w:bCs/>
          <w:i/>
          <w:sz w:val="22"/>
          <w:szCs w:val="22"/>
        </w:rPr>
        <w:t xml:space="preserve">na qualidade de </w:t>
      </w:r>
      <w:r w:rsidR="006722D3" w:rsidRPr="00D94C8A">
        <w:rPr>
          <w:bCs/>
          <w:i/>
          <w:sz w:val="22"/>
          <w:szCs w:val="22"/>
        </w:rPr>
        <w:t>Emissora</w:t>
      </w:r>
    </w:p>
    <w:p w:rsidR="006722D3" w:rsidRPr="00D94C8A" w:rsidRDefault="006722D3">
      <w:pPr>
        <w:suppressAutoHyphens/>
        <w:jc w:val="center"/>
        <w:rPr>
          <w:bCs/>
          <w:i/>
          <w:sz w:val="22"/>
          <w:szCs w:val="22"/>
        </w:rPr>
      </w:pPr>
    </w:p>
    <w:p w:rsidR="006722D3" w:rsidRPr="00D94C8A" w:rsidRDefault="006722D3">
      <w:pPr>
        <w:suppressAutoHyphens/>
        <w:jc w:val="center"/>
        <w:rPr>
          <w:bCs/>
          <w:i/>
          <w:sz w:val="22"/>
          <w:szCs w:val="22"/>
        </w:rPr>
      </w:pPr>
    </w:p>
    <w:p w:rsidR="006722D3" w:rsidRPr="00D94C8A" w:rsidRDefault="006722D3">
      <w:pPr>
        <w:suppressAutoHyphens/>
        <w:jc w:val="center"/>
        <w:rPr>
          <w:bCs/>
          <w:i/>
          <w:sz w:val="22"/>
          <w:szCs w:val="22"/>
        </w:rPr>
      </w:pPr>
    </w:p>
    <w:p w:rsidR="006722D3" w:rsidRPr="00D94C8A" w:rsidRDefault="006722D3">
      <w:pPr>
        <w:suppressAutoHyphens/>
        <w:jc w:val="center"/>
        <w:rPr>
          <w:b/>
          <w:bCs/>
          <w:sz w:val="22"/>
          <w:szCs w:val="22"/>
        </w:rPr>
      </w:pPr>
    </w:p>
    <w:p w:rsidR="006722D3" w:rsidRPr="00D94C8A" w:rsidRDefault="006722D3">
      <w:pPr>
        <w:suppressAutoHyphens/>
        <w:jc w:val="center"/>
        <w:rPr>
          <w:b/>
          <w:bCs/>
          <w:sz w:val="22"/>
          <w:szCs w:val="22"/>
        </w:rPr>
      </w:pPr>
    </w:p>
    <w:p w:rsidR="00EF7ECE" w:rsidRPr="00D94C8A" w:rsidRDefault="00EF7ECE">
      <w:pPr>
        <w:suppressAutoHyphens/>
        <w:jc w:val="center"/>
        <w:rPr>
          <w:sz w:val="22"/>
          <w:szCs w:val="22"/>
        </w:rPr>
      </w:pPr>
      <w:r w:rsidRPr="00D94C8A">
        <w:rPr>
          <w:b/>
          <w:sz w:val="22"/>
          <w:szCs w:val="22"/>
        </w:rPr>
        <w:t>OLIVEIRA TRUST DISTRIBUIDORA DE TÍTULOS E VALORES MOBILIÁRIOS S.A</w:t>
      </w:r>
      <w:r w:rsidRPr="00D94C8A">
        <w:rPr>
          <w:sz w:val="22"/>
          <w:szCs w:val="22"/>
        </w:rPr>
        <w:t>.</w:t>
      </w:r>
    </w:p>
    <w:p w:rsidR="006722D3" w:rsidRPr="00D94C8A" w:rsidRDefault="001A76EB">
      <w:pPr>
        <w:suppressAutoHyphens/>
        <w:jc w:val="center"/>
        <w:rPr>
          <w:i/>
          <w:sz w:val="22"/>
          <w:szCs w:val="22"/>
        </w:rPr>
      </w:pPr>
      <w:r w:rsidRPr="00D94C8A">
        <w:rPr>
          <w:i/>
          <w:sz w:val="22"/>
          <w:szCs w:val="22"/>
        </w:rPr>
        <w:t xml:space="preserve">na qualidade de </w:t>
      </w:r>
      <w:r w:rsidR="006722D3" w:rsidRPr="00D94C8A">
        <w:rPr>
          <w:i/>
          <w:sz w:val="22"/>
          <w:szCs w:val="22"/>
        </w:rPr>
        <w:t>Agente Fiduciário</w:t>
      </w:r>
    </w:p>
    <w:p w:rsidR="006722D3" w:rsidRPr="00D94C8A" w:rsidRDefault="006722D3">
      <w:pPr>
        <w:suppressAutoHyphens/>
        <w:jc w:val="center"/>
        <w:rPr>
          <w:bCs/>
          <w:i/>
          <w:sz w:val="22"/>
          <w:szCs w:val="22"/>
        </w:rPr>
      </w:pPr>
    </w:p>
    <w:p w:rsidR="006722D3" w:rsidRPr="00D94C8A" w:rsidRDefault="006722D3">
      <w:pPr>
        <w:suppressAutoHyphens/>
        <w:jc w:val="center"/>
        <w:rPr>
          <w:bCs/>
          <w:i/>
          <w:sz w:val="22"/>
          <w:szCs w:val="22"/>
        </w:rPr>
      </w:pPr>
    </w:p>
    <w:p w:rsidR="006722D3" w:rsidRPr="00D94C8A" w:rsidRDefault="006722D3">
      <w:pPr>
        <w:suppressAutoHyphens/>
        <w:jc w:val="center"/>
        <w:rPr>
          <w:bCs/>
          <w:i/>
          <w:sz w:val="22"/>
          <w:szCs w:val="22"/>
        </w:rPr>
      </w:pPr>
    </w:p>
    <w:p w:rsidR="006722D3" w:rsidRPr="00D94C8A" w:rsidRDefault="006722D3">
      <w:pPr>
        <w:suppressAutoHyphens/>
        <w:jc w:val="center"/>
        <w:rPr>
          <w:b/>
          <w:bCs/>
          <w:sz w:val="22"/>
          <w:szCs w:val="22"/>
        </w:rPr>
      </w:pPr>
    </w:p>
    <w:p w:rsidR="006722D3" w:rsidRPr="00D94C8A" w:rsidRDefault="006722D3">
      <w:pPr>
        <w:suppressAutoHyphens/>
        <w:jc w:val="center"/>
        <w:rPr>
          <w:b/>
          <w:bCs/>
          <w:sz w:val="22"/>
          <w:szCs w:val="22"/>
        </w:rPr>
      </w:pPr>
    </w:p>
    <w:p w:rsidR="006722D3" w:rsidRPr="00D94C8A" w:rsidRDefault="006722D3">
      <w:pPr>
        <w:suppressAutoHyphens/>
        <w:jc w:val="center"/>
        <w:rPr>
          <w:b/>
          <w:bCs/>
          <w:sz w:val="22"/>
          <w:szCs w:val="22"/>
        </w:rPr>
      </w:pPr>
      <w:r w:rsidRPr="00D94C8A">
        <w:rPr>
          <w:b/>
          <w:sz w:val="22"/>
          <w:szCs w:val="22"/>
        </w:rPr>
        <w:t>CCR S.A.</w:t>
      </w:r>
    </w:p>
    <w:p w:rsidR="008360A6" w:rsidRPr="00D94C8A" w:rsidRDefault="001A76EB">
      <w:pPr>
        <w:suppressAutoHyphens/>
        <w:jc w:val="center"/>
        <w:rPr>
          <w:bCs/>
          <w:i/>
          <w:sz w:val="22"/>
          <w:szCs w:val="22"/>
        </w:rPr>
      </w:pPr>
      <w:r w:rsidRPr="00D94C8A">
        <w:rPr>
          <w:bCs/>
          <w:i/>
          <w:sz w:val="22"/>
          <w:szCs w:val="22"/>
        </w:rPr>
        <w:t xml:space="preserve">na qualidade de </w:t>
      </w:r>
      <w:r w:rsidR="008360A6" w:rsidRPr="00D94C8A">
        <w:rPr>
          <w:bCs/>
          <w:i/>
          <w:sz w:val="22"/>
          <w:szCs w:val="22"/>
        </w:rPr>
        <w:t>Fiadora</w:t>
      </w:r>
    </w:p>
    <w:p w:rsidR="006722D3" w:rsidRPr="00D94C8A" w:rsidRDefault="006722D3">
      <w:pPr>
        <w:suppressAutoHyphens/>
        <w:jc w:val="center"/>
        <w:rPr>
          <w:bCs/>
          <w:i/>
          <w:sz w:val="22"/>
          <w:szCs w:val="22"/>
        </w:rPr>
      </w:pPr>
    </w:p>
    <w:p w:rsidR="006722D3" w:rsidRPr="00D94C8A" w:rsidRDefault="006722D3">
      <w:pPr>
        <w:suppressAutoHyphens/>
        <w:jc w:val="center"/>
        <w:rPr>
          <w:b/>
          <w:bCs/>
          <w:sz w:val="22"/>
          <w:szCs w:val="22"/>
        </w:rPr>
      </w:pPr>
    </w:p>
    <w:p w:rsidR="008360A6" w:rsidRPr="00D94C8A" w:rsidRDefault="008360A6">
      <w:pPr>
        <w:suppressAutoHyphens/>
        <w:jc w:val="center"/>
        <w:rPr>
          <w:b/>
          <w:bCs/>
          <w:sz w:val="22"/>
          <w:szCs w:val="22"/>
        </w:rPr>
      </w:pPr>
    </w:p>
    <w:p w:rsidR="008360A6" w:rsidRPr="00D94C8A" w:rsidRDefault="008360A6">
      <w:pPr>
        <w:suppressAutoHyphens/>
        <w:jc w:val="center"/>
        <w:rPr>
          <w:b/>
          <w:bCs/>
          <w:sz w:val="22"/>
          <w:szCs w:val="22"/>
        </w:rPr>
      </w:pPr>
    </w:p>
    <w:p w:rsidR="006722D3" w:rsidRPr="00D94C8A" w:rsidRDefault="008360A6">
      <w:pPr>
        <w:suppressAutoHyphens/>
        <w:jc w:val="center"/>
        <w:rPr>
          <w:b/>
          <w:bCs/>
          <w:sz w:val="22"/>
          <w:szCs w:val="22"/>
        </w:rPr>
      </w:pPr>
      <w:r w:rsidRPr="00D94C8A">
        <w:rPr>
          <w:b/>
          <w:bCs/>
          <w:sz w:val="22"/>
          <w:szCs w:val="22"/>
        </w:rPr>
        <w:t>e</w:t>
      </w:r>
    </w:p>
    <w:p w:rsidR="008360A6" w:rsidRPr="00D94C8A" w:rsidRDefault="008360A6">
      <w:pPr>
        <w:suppressAutoHyphens/>
        <w:jc w:val="center"/>
        <w:rPr>
          <w:b/>
          <w:bCs/>
          <w:sz w:val="22"/>
          <w:szCs w:val="22"/>
        </w:rPr>
      </w:pPr>
    </w:p>
    <w:p w:rsidR="008360A6" w:rsidRPr="00D94C8A" w:rsidRDefault="008360A6">
      <w:pPr>
        <w:suppressAutoHyphens/>
        <w:jc w:val="center"/>
        <w:rPr>
          <w:b/>
          <w:bCs/>
          <w:sz w:val="22"/>
          <w:szCs w:val="22"/>
        </w:rPr>
      </w:pPr>
    </w:p>
    <w:p w:rsidR="008360A6" w:rsidRPr="00D94C8A" w:rsidRDefault="008360A6">
      <w:pPr>
        <w:suppressAutoHyphens/>
        <w:jc w:val="center"/>
        <w:rPr>
          <w:b/>
          <w:bCs/>
          <w:sz w:val="22"/>
          <w:szCs w:val="22"/>
        </w:rPr>
      </w:pPr>
    </w:p>
    <w:p w:rsidR="006722D3" w:rsidRPr="00D94C8A" w:rsidRDefault="008360A6">
      <w:pPr>
        <w:suppressAutoHyphens/>
        <w:jc w:val="center"/>
        <w:rPr>
          <w:b/>
          <w:sz w:val="22"/>
          <w:szCs w:val="22"/>
        </w:rPr>
      </w:pPr>
      <w:r w:rsidRPr="00D94C8A">
        <w:rPr>
          <w:b/>
          <w:sz w:val="22"/>
          <w:szCs w:val="22"/>
        </w:rPr>
        <w:t>COMPANHIA DE PARTICIPAÇÕES EM CONCESSÕES</w:t>
      </w:r>
    </w:p>
    <w:p w:rsidR="006722D3" w:rsidRPr="00D94C8A" w:rsidRDefault="008360A6">
      <w:pPr>
        <w:suppressAutoHyphens/>
        <w:jc w:val="center"/>
        <w:rPr>
          <w:bCs/>
          <w:i/>
          <w:sz w:val="22"/>
          <w:szCs w:val="22"/>
        </w:rPr>
      </w:pPr>
      <w:r w:rsidRPr="00D94C8A">
        <w:rPr>
          <w:bCs/>
          <w:i/>
          <w:sz w:val="22"/>
          <w:szCs w:val="22"/>
        </w:rPr>
        <w:t>na qualidade de Acionista</w:t>
      </w:r>
    </w:p>
    <w:p w:rsidR="008360A6" w:rsidRPr="00D94C8A" w:rsidRDefault="008360A6">
      <w:pPr>
        <w:suppressAutoHyphens/>
        <w:jc w:val="center"/>
        <w:rPr>
          <w:bCs/>
          <w:i/>
          <w:sz w:val="22"/>
          <w:szCs w:val="22"/>
        </w:rPr>
      </w:pPr>
    </w:p>
    <w:p w:rsidR="008360A6" w:rsidRPr="00D94C8A" w:rsidRDefault="008360A6">
      <w:pPr>
        <w:suppressAutoHyphens/>
        <w:jc w:val="center"/>
        <w:rPr>
          <w:bCs/>
          <w:i/>
          <w:sz w:val="22"/>
          <w:szCs w:val="22"/>
        </w:rPr>
      </w:pPr>
    </w:p>
    <w:p w:rsidR="008360A6" w:rsidRPr="00D94C8A" w:rsidRDefault="008360A6">
      <w:pPr>
        <w:suppressAutoHyphens/>
        <w:jc w:val="center"/>
        <w:rPr>
          <w:bCs/>
          <w:i/>
          <w:sz w:val="22"/>
          <w:szCs w:val="22"/>
        </w:rPr>
      </w:pPr>
    </w:p>
    <w:p w:rsidR="008360A6" w:rsidRPr="00D94C8A" w:rsidRDefault="008360A6">
      <w:pPr>
        <w:suppressAutoHyphens/>
        <w:jc w:val="center"/>
        <w:rPr>
          <w:bCs/>
          <w:i/>
          <w:sz w:val="22"/>
          <w:szCs w:val="22"/>
        </w:rPr>
      </w:pPr>
    </w:p>
    <w:p w:rsidR="006722D3" w:rsidRPr="00D94C8A" w:rsidRDefault="006722D3">
      <w:pPr>
        <w:suppressAutoHyphens/>
        <w:jc w:val="center"/>
        <w:rPr>
          <w:sz w:val="22"/>
          <w:szCs w:val="22"/>
        </w:rPr>
      </w:pPr>
      <w:r w:rsidRPr="00152445">
        <w:rPr>
          <w:sz w:val="22"/>
          <w:szCs w:val="22"/>
        </w:rPr>
        <w:t xml:space="preserve">datado de </w:t>
      </w:r>
      <w:r w:rsidR="002C4321" w:rsidRPr="00152445">
        <w:rPr>
          <w:sz w:val="22"/>
          <w:szCs w:val="22"/>
        </w:rPr>
        <w:t>1</w:t>
      </w:r>
      <w:r w:rsidR="00152445" w:rsidRPr="00152445">
        <w:rPr>
          <w:sz w:val="22"/>
          <w:szCs w:val="22"/>
        </w:rPr>
        <w:t>2</w:t>
      </w:r>
      <w:r w:rsidR="00DB0FC0" w:rsidRPr="00152445">
        <w:rPr>
          <w:sz w:val="22"/>
          <w:szCs w:val="22"/>
        </w:rPr>
        <w:t xml:space="preserve"> </w:t>
      </w:r>
      <w:r w:rsidR="004F6356" w:rsidRPr="00152445">
        <w:rPr>
          <w:sz w:val="22"/>
          <w:szCs w:val="22"/>
        </w:rPr>
        <w:t xml:space="preserve">de </w:t>
      </w:r>
      <w:r w:rsidR="00A25E6D" w:rsidRPr="00152445">
        <w:rPr>
          <w:sz w:val="22"/>
          <w:szCs w:val="22"/>
        </w:rPr>
        <w:t>maio</w:t>
      </w:r>
      <w:r w:rsidR="004C2959" w:rsidRPr="00152445">
        <w:rPr>
          <w:sz w:val="22"/>
          <w:szCs w:val="22"/>
        </w:rPr>
        <w:t xml:space="preserve"> </w:t>
      </w:r>
      <w:r w:rsidR="004F6356" w:rsidRPr="00152445">
        <w:rPr>
          <w:sz w:val="22"/>
          <w:szCs w:val="22"/>
        </w:rPr>
        <w:t>de 2016</w:t>
      </w:r>
    </w:p>
    <w:p w:rsidR="006722D3" w:rsidRPr="00D94C8A" w:rsidRDefault="006722D3">
      <w:pPr>
        <w:suppressAutoHyphens/>
        <w:jc w:val="center"/>
        <w:rPr>
          <w:b/>
          <w:sz w:val="22"/>
          <w:szCs w:val="22"/>
        </w:rPr>
      </w:pPr>
    </w:p>
    <w:p w:rsidR="006722D3" w:rsidRPr="00D94C8A" w:rsidRDefault="006722D3">
      <w:pPr>
        <w:pBdr>
          <w:bottom w:val="double" w:sz="6" w:space="4" w:color="auto"/>
        </w:pBdr>
        <w:suppressAutoHyphens/>
        <w:jc w:val="right"/>
        <w:rPr>
          <w:smallCaps/>
          <w:sz w:val="22"/>
          <w:szCs w:val="22"/>
        </w:rPr>
      </w:pPr>
    </w:p>
    <w:p w:rsidR="004C2959" w:rsidRPr="00D94C8A" w:rsidRDefault="006722D3" w:rsidP="00595C3C">
      <w:pPr>
        <w:pStyle w:val="Cabealho"/>
        <w:suppressAutoHyphens/>
        <w:spacing w:after="240"/>
        <w:jc w:val="both"/>
        <w:rPr>
          <w:b/>
        </w:rPr>
      </w:pPr>
      <w:r w:rsidRPr="00D94C8A">
        <w:rPr>
          <w:bCs/>
          <w:caps/>
        </w:rPr>
        <w:br w:type="page"/>
      </w:r>
      <w:r w:rsidRPr="00D94C8A">
        <w:rPr>
          <w:b/>
          <w:caps/>
        </w:rPr>
        <w:lastRenderedPageBreak/>
        <w:t xml:space="preserve">Instrumento Particular de Escritura da </w:t>
      </w:r>
      <w:r w:rsidR="004C2959" w:rsidRPr="00D94C8A">
        <w:rPr>
          <w:b/>
          <w:caps/>
        </w:rPr>
        <w:t xml:space="preserve">Quinta Emissão de Debêntures Simples, Não Conversíveis em Ações, </w:t>
      </w:r>
      <w:r w:rsidR="00EF01F9" w:rsidRPr="00D94C8A">
        <w:rPr>
          <w:b/>
        </w:rPr>
        <w:t xml:space="preserve">DA </w:t>
      </w:r>
      <w:r w:rsidR="00F10A87" w:rsidRPr="00D94C8A">
        <w:rPr>
          <w:b/>
        </w:rPr>
        <w:t xml:space="preserve">ESPÉCIE QUIROGRAFÁRIA, COM GARANTIA </w:t>
      </w:r>
      <w:r w:rsidR="00F10A87" w:rsidRPr="00D94C8A">
        <w:rPr>
          <w:b/>
          <w:bCs/>
          <w:caps/>
        </w:rPr>
        <w:t>FIDEJUSSÓRIA</w:t>
      </w:r>
      <w:r w:rsidR="00EF01F9" w:rsidRPr="00D94C8A">
        <w:rPr>
          <w:b/>
          <w:bCs/>
          <w:caps/>
        </w:rPr>
        <w:t xml:space="preserve">, A SER CONVOLADA EM </w:t>
      </w:r>
      <w:r w:rsidR="00134AA7">
        <w:rPr>
          <w:b/>
          <w:bCs/>
          <w:caps/>
        </w:rPr>
        <w:t>debêntures simples, não conversíveis em ações, da espécie</w:t>
      </w:r>
      <w:r w:rsidR="00134AA7" w:rsidRPr="00D94C8A">
        <w:rPr>
          <w:b/>
        </w:rPr>
        <w:t xml:space="preserve"> </w:t>
      </w:r>
      <w:r w:rsidR="00EF01F9" w:rsidRPr="00D94C8A">
        <w:rPr>
          <w:b/>
        </w:rPr>
        <w:t xml:space="preserve">COM GARANTIA REAL, E </w:t>
      </w:r>
      <w:r w:rsidR="00EF01F9" w:rsidRPr="00D94C8A">
        <w:rPr>
          <w:b/>
          <w:bCs/>
          <w:caps/>
        </w:rPr>
        <w:t>COM GARANTIA ADICIONAL FIDEJUSSÓRIA,</w:t>
      </w:r>
      <w:r w:rsidR="00DC69AC" w:rsidRPr="00D94C8A">
        <w:rPr>
          <w:b/>
          <w:bCs/>
          <w:caps/>
        </w:rPr>
        <w:t xml:space="preserve"> EM SÉRIE ÚNICA,</w:t>
      </w:r>
      <w:r w:rsidR="004C2959" w:rsidRPr="00D94C8A">
        <w:rPr>
          <w:b/>
          <w:bCs/>
          <w:caps/>
        </w:rPr>
        <w:t xml:space="preserve"> </w:t>
      </w:r>
      <w:r w:rsidR="004C2959" w:rsidRPr="00D94C8A">
        <w:rPr>
          <w:b/>
          <w:caps/>
        </w:rPr>
        <w:t xml:space="preserve">para Distribuição Pública com Esforços Restritos de DISTRIBUIÇÃO, da </w:t>
      </w:r>
      <w:r w:rsidR="004C2959" w:rsidRPr="00D94C8A">
        <w:rPr>
          <w:b/>
        </w:rPr>
        <w:t xml:space="preserve">RODOVIAS INTEGRADAS </w:t>
      </w:r>
      <w:r w:rsidR="0066769F" w:rsidRPr="00D94C8A">
        <w:rPr>
          <w:b/>
        </w:rPr>
        <w:t xml:space="preserve">DO </w:t>
      </w:r>
      <w:r w:rsidR="004C2959" w:rsidRPr="00D94C8A">
        <w:rPr>
          <w:b/>
        </w:rPr>
        <w:t>OESTE S.A.</w:t>
      </w:r>
    </w:p>
    <w:p w:rsidR="006722D3" w:rsidRPr="00D94C8A" w:rsidRDefault="006722D3" w:rsidP="00595C3C">
      <w:pPr>
        <w:suppressAutoHyphens/>
        <w:spacing w:after="240"/>
        <w:jc w:val="both"/>
        <w:rPr>
          <w:sz w:val="22"/>
          <w:szCs w:val="22"/>
        </w:rPr>
      </w:pPr>
      <w:r w:rsidRPr="00D94C8A">
        <w:rPr>
          <w:sz w:val="22"/>
          <w:szCs w:val="22"/>
        </w:rPr>
        <w:t>Pelo presente instrumento particular, as partes abaixo qualificadas:</w:t>
      </w:r>
    </w:p>
    <w:p w:rsidR="006722D3" w:rsidRPr="00D94C8A" w:rsidRDefault="003D2C5A" w:rsidP="00595C3C">
      <w:pPr>
        <w:suppressAutoHyphens/>
        <w:spacing w:after="240"/>
        <w:jc w:val="both"/>
        <w:rPr>
          <w:sz w:val="22"/>
          <w:szCs w:val="22"/>
        </w:rPr>
      </w:pPr>
      <w:r w:rsidRPr="00D94C8A">
        <w:rPr>
          <w:b/>
          <w:snapToGrid w:val="0"/>
          <w:sz w:val="22"/>
          <w:szCs w:val="22"/>
        </w:rPr>
        <w:t>RODOVI</w:t>
      </w:r>
      <w:r w:rsidR="00191C7A" w:rsidRPr="00D94C8A">
        <w:rPr>
          <w:b/>
          <w:snapToGrid w:val="0"/>
          <w:sz w:val="22"/>
          <w:szCs w:val="22"/>
        </w:rPr>
        <w:t>A</w:t>
      </w:r>
      <w:r w:rsidRPr="00D94C8A">
        <w:rPr>
          <w:b/>
          <w:snapToGrid w:val="0"/>
          <w:sz w:val="22"/>
          <w:szCs w:val="22"/>
        </w:rPr>
        <w:t xml:space="preserve">S INTEGRADAS </w:t>
      </w:r>
      <w:r w:rsidR="0066769F" w:rsidRPr="00D94C8A">
        <w:rPr>
          <w:b/>
          <w:snapToGrid w:val="0"/>
          <w:sz w:val="22"/>
          <w:szCs w:val="22"/>
        </w:rPr>
        <w:t xml:space="preserve">DO </w:t>
      </w:r>
      <w:r w:rsidRPr="00D94C8A">
        <w:rPr>
          <w:b/>
          <w:snapToGrid w:val="0"/>
          <w:sz w:val="22"/>
          <w:szCs w:val="22"/>
        </w:rPr>
        <w:t>OESTE S.A.</w:t>
      </w:r>
      <w:r w:rsidR="006722D3" w:rsidRPr="00D94C8A">
        <w:rPr>
          <w:sz w:val="22"/>
          <w:szCs w:val="22"/>
        </w:rPr>
        <w:t>,</w:t>
      </w:r>
      <w:r w:rsidR="006722D3" w:rsidRPr="00D94C8A">
        <w:rPr>
          <w:b/>
          <w:sz w:val="22"/>
          <w:szCs w:val="22"/>
        </w:rPr>
        <w:t xml:space="preserve"> </w:t>
      </w:r>
      <w:r w:rsidR="006722D3" w:rsidRPr="00D94C8A">
        <w:rPr>
          <w:sz w:val="22"/>
          <w:szCs w:val="22"/>
        </w:rPr>
        <w:t xml:space="preserve">sociedade por ações de capital fechado, com sede na Cidade de </w:t>
      </w:r>
      <w:r w:rsidRPr="00D94C8A">
        <w:rPr>
          <w:sz w:val="22"/>
          <w:szCs w:val="22"/>
        </w:rPr>
        <w:t>Tatuí</w:t>
      </w:r>
      <w:r w:rsidR="006722D3" w:rsidRPr="00D94C8A">
        <w:rPr>
          <w:sz w:val="22"/>
          <w:szCs w:val="22"/>
        </w:rPr>
        <w:t xml:space="preserve">, Estado de São Paulo, na </w:t>
      </w:r>
      <w:r w:rsidRPr="00D94C8A">
        <w:rPr>
          <w:sz w:val="22"/>
          <w:szCs w:val="22"/>
        </w:rPr>
        <w:t>SP 127</w:t>
      </w:r>
      <w:r w:rsidR="006722D3" w:rsidRPr="00D94C8A">
        <w:rPr>
          <w:sz w:val="22"/>
          <w:szCs w:val="22"/>
        </w:rPr>
        <w:t xml:space="preserve">, </w:t>
      </w:r>
      <w:r w:rsidRPr="00D94C8A">
        <w:rPr>
          <w:sz w:val="22"/>
          <w:szCs w:val="22"/>
        </w:rPr>
        <w:t>Rodovia Antonio Romano Schincariol</w:t>
      </w:r>
      <w:r w:rsidR="006722D3" w:rsidRPr="00D94C8A">
        <w:rPr>
          <w:sz w:val="22"/>
          <w:szCs w:val="22"/>
        </w:rPr>
        <w:t xml:space="preserve">, </w:t>
      </w:r>
      <w:r w:rsidRPr="00D94C8A">
        <w:rPr>
          <w:sz w:val="22"/>
          <w:szCs w:val="22"/>
        </w:rPr>
        <w:t>Km 112,4</w:t>
      </w:r>
      <w:r w:rsidR="006722D3" w:rsidRPr="00D94C8A">
        <w:rPr>
          <w:sz w:val="22"/>
          <w:szCs w:val="22"/>
        </w:rPr>
        <w:t xml:space="preserve">, CEP </w:t>
      </w:r>
      <w:r w:rsidRPr="00D94C8A">
        <w:rPr>
          <w:sz w:val="22"/>
          <w:szCs w:val="22"/>
        </w:rPr>
        <w:t>18297-588</w:t>
      </w:r>
      <w:r w:rsidR="006722D3" w:rsidRPr="00D94C8A">
        <w:rPr>
          <w:sz w:val="22"/>
          <w:szCs w:val="22"/>
        </w:rPr>
        <w:t>, inscrita no Cadastro Nacional da Pessoa Jurídica do Ministério da Fazenda (“</w:t>
      </w:r>
      <w:r w:rsidR="006722D3" w:rsidRPr="00D94C8A">
        <w:rPr>
          <w:sz w:val="22"/>
          <w:szCs w:val="22"/>
          <w:u w:val="single"/>
        </w:rPr>
        <w:t>CNPJ/MF</w:t>
      </w:r>
      <w:r w:rsidR="006722D3" w:rsidRPr="00D94C8A">
        <w:rPr>
          <w:sz w:val="22"/>
          <w:szCs w:val="22"/>
        </w:rPr>
        <w:t xml:space="preserve">”) sob o nº </w:t>
      </w:r>
      <w:r w:rsidRPr="00D94C8A">
        <w:rPr>
          <w:sz w:val="22"/>
          <w:szCs w:val="22"/>
        </w:rPr>
        <w:t>03.497.792</w:t>
      </w:r>
      <w:r w:rsidR="006722D3" w:rsidRPr="00D94C8A">
        <w:rPr>
          <w:sz w:val="22"/>
          <w:szCs w:val="22"/>
        </w:rPr>
        <w:t>/0001-</w:t>
      </w:r>
      <w:r w:rsidRPr="00D94C8A">
        <w:rPr>
          <w:sz w:val="22"/>
          <w:szCs w:val="22"/>
        </w:rPr>
        <w:t>40</w:t>
      </w:r>
      <w:r w:rsidR="006722D3" w:rsidRPr="00D94C8A">
        <w:rPr>
          <w:sz w:val="22"/>
          <w:szCs w:val="22"/>
        </w:rPr>
        <w:t>, neste ato representada nos termos de seu estatuto social (“</w:t>
      </w:r>
      <w:r w:rsidR="006722D3" w:rsidRPr="00D94C8A">
        <w:rPr>
          <w:sz w:val="22"/>
          <w:szCs w:val="22"/>
          <w:u w:val="single"/>
        </w:rPr>
        <w:t>Emissora</w:t>
      </w:r>
      <w:r w:rsidR="006722D3" w:rsidRPr="00D94C8A">
        <w:rPr>
          <w:sz w:val="22"/>
          <w:szCs w:val="22"/>
        </w:rPr>
        <w:t>”); e</w:t>
      </w:r>
    </w:p>
    <w:p w:rsidR="006722D3" w:rsidRPr="00D94C8A" w:rsidRDefault="00844EF5" w:rsidP="008C3FD5">
      <w:pPr>
        <w:suppressAutoHyphens/>
        <w:spacing w:after="240"/>
        <w:jc w:val="both"/>
        <w:rPr>
          <w:bCs/>
          <w:sz w:val="22"/>
          <w:szCs w:val="22"/>
        </w:rPr>
      </w:pPr>
      <w:r w:rsidRPr="00D94C8A">
        <w:rPr>
          <w:b/>
          <w:sz w:val="22"/>
          <w:szCs w:val="22"/>
        </w:rPr>
        <w:t>OLIVEIRA TRUST DISTRIBUIDORA DE TÍTULOS E VALORES MOBILIÁRIOS S.A</w:t>
      </w:r>
      <w:r w:rsidRPr="00D94C8A">
        <w:rPr>
          <w:sz w:val="22"/>
          <w:szCs w:val="22"/>
        </w:rPr>
        <w:t xml:space="preserve">., sociedade por ações com sede na cidade do Rio de Janeiro, </w:t>
      </w:r>
      <w:r w:rsidR="00C7224C" w:rsidRPr="00D94C8A">
        <w:rPr>
          <w:sz w:val="22"/>
          <w:szCs w:val="22"/>
        </w:rPr>
        <w:t>E</w:t>
      </w:r>
      <w:r w:rsidRPr="00D94C8A">
        <w:rPr>
          <w:sz w:val="22"/>
          <w:szCs w:val="22"/>
        </w:rPr>
        <w:t>stado do Rio de Janeiro, na Avenida das Américas, nº 500, bloco 13, grupo 205, inscrita no CNPJ/MF sob o nº 36.113.876/0001-91</w:t>
      </w:r>
      <w:r w:rsidR="006722D3" w:rsidRPr="00D94C8A">
        <w:rPr>
          <w:sz w:val="22"/>
          <w:szCs w:val="22"/>
        </w:rPr>
        <w:t xml:space="preserve">, neste ato representada nos termos de seu estatuto social, </w:t>
      </w:r>
      <w:r w:rsidR="006722D3" w:rsidRPr="00D94C8A">
        <w:rPr>
          <w:bCs/>
          <w:sz w:val="22"/>
          <w:szCs w:val="22"/>
        </w:rPr>
        <w:t>representando a comunhão dos debenturistas da presente emissão (“</w:t>
      </w:r>
      <w:r w:rsidR="006722D3" w:rsidRPr="00D94C8A">
        <w:rPr>
          <w:bCs/>
          <w:sz w:val="22"/>
          <w:szCs w:val="22"/>
          <w:u w:val="single"/>
        </w:rPr>
        <w:t>Debenturistas</w:t>
      </w:r>
      <w:r w:rsidR="006722D3" w:rsidRPr="00D94C8A">
        <w:rPr>
          <w:bCs/>
          <w:sz w:val="22"/>
          <w:szCs w:val="22"/>
        </w:rPr>
        <w:t>”), nos termos da Lei nº 6.404, de 15 de dezembro de 1976, conforme alterada (“</w:t>
      </w:r>
      <w:r w:rsidR="006722D3" w:rsidRPr="00D94C8A">
        <w:rPr>
          <w:bCs/>
          <w:sz w:val="22"/>
          <w:szCs w:val="22"/>
          <w:u w:val="single"/>
        </w:rPr>
        <w:t>Lei das Sociedades por Ações</w:t>
      </w:r>
      <w:r w:rsidR="006722D3" w:rsidRPr="00D94C8A">
        <w:rPr>
          <w:bCs/>
          <w:sz w:val="22"/>
          <w:szCs w:val="22"/>
        </w:rPr>
        <w:t>”) (“</w:t>
      </w:r>
      <w:r w:rsidR="006722D3" w:rsidRPr="00D94C8A">
        <w:rPr>
          <w:bCs/>
          <w:sz w:val="22"/>
          <w:szCs w:val="22"/>
          <w:u w:val="single"/>
        </w:rPr>
        <w:t>Agente Fiduciário</w:t>
      </w:r>
      <w:r w:rsidR="006722D3" w:rsidRPr="00D94C8A">
        <w:rPr>
          <w:bCs/>
          <w:sz w:val="22"/>
          <w:szCs w:val="22"/>
        </w:rPr>
        <w:t xml:space="preserve">”); </w:t>
      </w:r>
    </w:p>
    <w:p w:rsidR="008360A6" w:rsidRPr="00D94C8A" w:rsidRDefault="006722D3" w:rsidP="00595C3C">
      <w:pPr>
        <w:suppressAutoHyphens/>
        <w:spacing w:after="240"/>
        <w:jc w:val="both"/>
        <w:rPr>
          <w:sz w:val="22"/>
          <w:szCs w:val="22"/>
        </w:rPr>
      </w:pPr>
      <w:r w:rsidRPr="00D94C8A">
        <w:rPr>
          <w:b/>
          <w:sz w:val="22"/>
          <w:szCs w:val="22"/>
        </w:rPr>
        <w:t>CCR S.A.</w:t>
      </w:r>
      <w:r w:rsidRPr="00D94C8A">
        <w:rPr>
          <w:sz w:val="22"/>
          <w:szCs w:val="22"/>
        </w:rPr>
        <w:t xml:space="preserve">, sociedade por ações de capital aberto, com sede na Cidade de São Paulo, Estado de São Paulo, na Avenida </w:t>
      </w:r>
      <w:proofErr w:type="spellStart"/>
      <w:r w:rsidRPr="00D94C8A">
        <w:rPr>
          <w:sz w:val="22"/>
          <w:szCs w:val="22"/>
        </w:rPr>
        <w:t>Chedid</w:t>
      </w:r>
      <w:proofErr w:type="spellEnd"/>
      <w:r w:rsidRPr="00D94C8A">
        <w:rPr>
          <w:sz w:val="22"/>
          <w:szCs w:val="22"/>
        </w:rPr>
        <w:t xml:space="preserve"> </w:t>
      </w:r>
      <w:proofErr w:type="spellStart"/>
      <w:r w:rsidRPr="00D94C8A">
        <w:rPr>
          <w:sz w:val="22"/>
          <w:szCs w:val="22"/>
        </w:rPr>
        <w:t>Jafet</w:t>
      </w:r>
      <w:proofErr w:type="spellEnd"/>
      <w:r w:rsidRPr="00D94C8A">
        <w:rPr>
          <w:sz w:val="22"/>
          <w:szCs w:val="22"/>
        </w:rPr>
        <w:t>, 222, Bloco B, 5º andar, parte, Vila Olímpia, CEP 04551-065, inscrita no CNPJ/MF sob o nº 02.846.056/0001-97, neste ato representada na forma de seu estatuto social (“</w:t>
      </w:r>
      <w:r w:rsidR="00E46C9E" w:rsidRPr="00D94C8A">
        <w:rPr>
          <w:sz w:val="22"/>
          <w:szCs w:val="22"/>
          <w:u w:val="single"/>
        </w:rPr>
        <w:t>Fiadora</w:t>
      </w:r>
      <w:r w:rsidRPr="00D94C8A">
        <w:rPr>
          <w:sz w:val="22"/>
          <w:szCs w:val="22"/>
        </w:rPr>
        <w:t>”</w:t>
      </w:r>
      <w:r w:rsidR="008360A6" w:rsidRPr="00D94C8A">
        <w:rPr>
          <w:sz w:val="22"/>
          <w:szCs w:val="22"/>
        </w:rPr>
        <w:t>); e</w:t>
      </w:r>
    </w:p>
    <w:p w:rsidR="006722D3" w:rsidRPr="00D94C8A" w:rsidRDefault="008360A6" w:rsidP="00595C3C">
      <w:pPr>
        <w:suppressAutoHyphens/>
        <w:spacing w:after="240"/>
        <w:jc w:val="both"/>
        <w:rPr>
          <w:sz w:val="22"/>
          <w:szCs w:val="22"/>
        </w:rPr>
      </w:pPr>
      <w:r w:rsidRPr="00D94C8A">
        <w:rPr>
          <w:b/>
          <w:snapToGrid w:val="0"/>
          <w:sz w:val="22"/>
          <w:szCs w:val="22"/>
        </w:rPr>
        <w:t>COMPANHIA DE PARTICIPAÇÕES EM CONCESSÕES</w:t>
      </w:r>
      <w:r w:rsidRPr="00D94C8A">
        <w:rPr>
          <w:sz w:val="22"/>
          <w:szCs w:val="22"/>
        </w:rPr>
        <w:t>,</w:t>
      </w:r>
      <w:r w:rsidRPr="00D94C8A">
        <w:rPr>
          <w:b/>
          <w:sz w:val="22"/>
          <w:szCs w:val="22"/>
        </w:rPr>
        <w:t xml:space="preserve"> </w:t>
      </w:r>
      <w:r w:rsidRPr="00D94C8A">
        <w:rPr>
          <w:sz w:val="22"/>
          <w:szCs w:val="22"/>
        </w:rPr>
        <w:t xml:space="preserve">sociedade por ações de capital fechado, com sede na Cidade de São Paulo, Estado de São Paulo, na Avenida </w:t>
      </w:r>
      <w:proofErr w:type="spellStart"/>
      <w:r w:rsidRPr="00D94C8A">
        <w:rPr>
          <w:sz w:val="22"/>
          <w:szCs w:val="22"/>
        </w:rPr>
        <w:t>Chedid</w:t>
      </w:r>
      <w:proofErr w:type="spellEnd"/>
      <w:r w:rsidRPr="00D94C8A">
        <w:rPr>
          <w:sz w:val="22"/>
          <w:szCs w:val="22"/>
        </w:rPr>
        <w:t xml:space="preserve"> </w:t>
      </w:r>
      <w:proofErr w:type="spellStart"/>
      <w:r w:rsidRPr="00D94C8A">
        <w:rPr>
          <w:sz w:val="22"/>
          <w:szCs w:val="22"/>
        </w:rPr>
        <w:t>Jafet</w:t>
      </w:r>
      <w:proofErr w:type="spellEnd"/>
      <w:r w:rsidRPr="00D94C8A">
        <w:rPr>
          <w:sz w:val="22"/>
          <w:szCs w:val="22"/>
        </w:rPr>
        <w:t>, nº 222, Bloco B, 4º andar, parte, CEP 04551-065, inscrita no CNPJ/MF sob o nº 09.367.702/0001-82, neste ato representada nos termos de seu estatuto social (“</w:t>
      </w:r>
      <w:r w:rsidRPr="00D94C8A">
        <w:rPr>
          <w:sz w:val="22"/>
          <w:szCs w:val="22"/>
          <w:u w:val="single"/>
        </w:rPr>
        <w:t>Acionista</w:t>
      </w:r>
      <w:r w:rsidRPr="00D94C8A">
        <w:rPr>
          <w:sz w:val="22"/>
          <w:szCs w:val="22"/>
        </w:rPr>
        <w:t xml:space="preserve">” </w:t>
      </w:r>
      <w:r w:rsidR="006722D3" w:rsidRPr="00D94C8A">
        <w:rPr>
          <w:sz w:val="22"/>
          <w:szCs w:val="22"/>
        </w:rPr>
        <w:t xml:space="preserve">e, em conjunto com </w:t>
      </w:r>
      <w:r w:rsidR="00997E59" w:rsidRPr="00D94C8A">
        <w:rPr>
          <w:sz w:val="22"/>
          <w:szCs w:val="22"/>
        </w:rPr>
        <w:t xml:space="preserve">a Fiadora, “Garantidoras” e, em conjunto com a </w:t>
      </w:r>
      <w:r w:rsidR="006722D3" w:rsidRPr="00D94C8A">
        <w:rPr>
          <w:sz w:val="22"/>
          <w:szCs w:val="22"/>
        </w:rPr>
        <w:t>Emissora</w:t>
      </w:r>
      <w:r w:rsidRPr="00D94C8A">
        <w:rPr>
          <w:sz w:val="22"/>
          <w:szCs w:val="22"/>
        </w:rPr>
        <w:t>,</w:t>
      </w:r>
      <w:r w:rsidR="006722D3" w:rsidRPr="00D94C8A">
        <w:rPr>
          <w:sz w:val="22"/>
          <w:szCs w:val="22"/>
        </w:rPr>
        <w:t xml:space="preserve"> Agente Fiduciário</w:t>
      </w:r>
      <w:r w:rsidRPr="00D94C8A">
        <w:rPr>
          <w:sz w:val="22"/>
          <w:szCs w:val="22"/>
        </w:rPr>
        <w:t xml:space="preserve"> e Fiadora</w:t>
      </w:r>
      <w:r w:rsidR="006722D3" w:rsidRPr="00D94C8A">
        <w:rPr>
          <w:sz w:val="22"/>
          <w:szCs w:val="22"/>
        </w:rPr>
        <w:t>, “</w:t>
      </w:r>
      <w:r w:rsidR="006722D3" w:rsidRPr="00D94C8A">
        <w:rPr>
          <w:sz w:val="22"/>
          <w:szCs w:val="22"/>
          <w:u w:val="single"/>
        </w:rPr>
        <w:t>Partes</w:t>
      </w:r>
      <w:r w:rsidR="006722D3" w:rsidRPr="00D94C8A">
        <w:rPr>
          <w:sz w:val="22"/>
          <w:szCs w:val="22"/>
        </w:rPr>
        <w:t>”);</w:t>
      </w:r>
    </w:p>
    <w:p w:rsidR="006722D3" w:rsidRPr="00D94C8A" w:rsidRDefault="006722D3" w:rsidP="00595C3C">
      <w:pPr>
        <w:suppressAutoHyphens/>
        <w:spacing w:after="240"/>
        <w:jc w:val="both"/>
        <w:rPr>
          <w:sz w:val="22"/>
          <w:szCs w:val="22"/>
        </w:rPr>
      </w:pPr>
      <w:r w:rsidRPr="00D94C8A">
        <w:rPr>
          <w:sz w:val="22"/>
          <w:szCs w:val="22"/>
        </w:rPr>
        <w:t xml:space="preserve">celebram o presente Instrumento Particular de Escritura da </w:t>
      </w:r>
      <w:r w:rsidR="003D2C5A" w:rsidRPr="00D94C8A">
        <w:rPr>
          <w:sz w:val="22"/>
          <w:szCs w:val="22"/>
        </w:rPr>
        <w:t xml:space="preserve">Quinta Emissão de Debêntures Simples, não Conversíveis em Ações, da </w:t>
      </w:r>
      <w:r w:rsidR="006C0A96" w:rsidRPr="00D94C8A">
        <w:rPr>
          <w:sz w:val="22"/>
          <w:szCs w:val="22"/>
        </w:rPr>
        <w:t>Espécie</w:t>
      </w:r>
      <w:r w:rsidR="00F10A87" w:rsidRPr="00D94C8A">
        <w:rPr>
          <w:sz w:val="22"/>
          <w:szCs w:val="22"/>
        </w:rPr>
        <w:t xml:space="preserve"> Quirografária,</w:t>
      </w:r>
      <w:r w:rsidR="006C0A96" w:rsidRPr="00D94C8A">
        <w:rPr>
          <w:sz w:val="22"/>
          <w:szCs w:val="22"/>
        </w:rPr>
        <w:t xml:space="preserve"> </w:t>
      </w:r>
      <w:r w:rsidR="00F10A87" w:rsidRPr="00D94C8A">
        <w:rPr>
          <w:sz w:val="22"/>
          <w:szCs w:val="22"/>
        </w:rPr>
        <w:t>c</w:t>
      </w:r>
      <w:r w:rsidR="006C0A96" w:rsidRPr="00D94C8A">
        <w:rPr>
          <w:sz w:val="22"/>
          <w:szCs w:val="22"/>
        </w:rPr>
        <w:t xml:space="preserve">om Garantia Fidejussória, a ser Convolada em </w:t>
      </w:r>
      <w:r w:rsidR="00134AA7" w:rsidRPr="00134AA7">
        <w:rPr>
          <w:sz w:val="22"/>
          <w:szCs w:val="22"/>
        </w:rPr>
        <w:t xml:space="preserve">Debêntures Simples, </w:t>
      </w:r>
      <w:r w:rsidR="00134AA7">
        <w:rPr>
          <w:sz w:val="22"/>
          <w:szCs w:val="22"/>
        </w:rPr>
        <w:t>n</w:t>
      </w:r>
      <w:r w:rsidR="00134AA7" w:rsidRPr="00134AA7">
        <w:rPr>
          <w:sz w:val="22"/>
          <w:szCs w:val="22"/>
        </w:rPr>
        <w:t xml:space="preserve">ão Conversíveis </w:t>
      </w:r>
      <w:r w:rsidR="00134AA7">
        <w:rPr>
          <w:sz w:val="22"/>
          <w:szCs w:val="22"/>
        </w:rPr>
        <w:t>e</w:t>
      </w:r>
      <w:r w:rsidR="00134AA7" w:rsidRPr="00134AA7">
        <w:rPr>
          <w:sz w:val="22"/>
          <w:szCs w:val="22"/>
        </w:rPr>
        <w:t xml:space="preserve">m Ações, </w:t>
      </w:r>
      <w:r w:rsidR="00134AA7">
        <w:rPr>
          <w:sz w:val="22"/>
          <w:szCs w:val="22"/>
        </w:rPr>
        <w:t>d</w:t>
      </w:r>
      <w:r w:rsidR="00134AA7" w:rsidRPr="00134AA7">
        <w:rPr>
          <w:sz w:val="22"/>
          <w:szCs w:val="22"/>
        </w:rPr>
        <w:t xml:space="preserve">a Espécie </w:t>
      </w:r>
      <w:r w:rsidR="006C0A96" w:rsidRPr="00D94C8A">
        <w:rPr>
          <w:sz w:val="22"/>
          <w:szCs w:val="22"/>
        </w:rPr>
        <w:t>com Garantia Real, e com Garantia Adicional Fidejussória,</w:t>
      </w:r>
      <w:r w:rsidR="003D2C5A" w:rsidRPr="00D94C8A">
        <w:rPr>
          <w:sz w:val="22"/>
          <w:szCs w:val="22"/>
        </w:rPr>
        <w:t xml:space="preserve"> </w:t>
      </w:r>
      <w:r w:rsidR="00DC69AC" w:rsidRPr="00D94C8A">
        <w:rPr>
          <w:sz w:val="22"/>
          <w:szCs w:val="22"/>
        </w:rPr>
        <w:t xml:space="preserve">em Série Única, </w:t>
      </w:r>
      <w:r w:rsidR="003D2C5A" w:rsidRPr="00D94C8A">
        <w:rPr>
          <w:sz w:val="22"/>
          <w:szCs w:val="22"/>
        </w:rPr>
        <w:t xml:space="preserve">para Distribuição Pública com Esforços Restritos de Distribuição, da Rodovias Integradas </w:t>
      </w:r>
      <w:r w:rsidR="0066769F" w:rsidRPr="00D94C8A">
        <w:rPr>
          <w:sz w:val="22"/>
          <w:szCs w:val="22"/>
        </w:rPr>
        <w:t xml:space="preserve">do </w:t>
      </w:r>
      <w:r w:rsidR="003D2C5A" w:rsidRPr="00D94C8A">
        <w:rPr>
          <w:sz w:val="22"/>
          <w:szCs w:val="22"/>
        </w:rPr>
        <w:t>Oeste S.A.</w:t>
      </w:r>
      <w:r w:rsidR="003D2C5A" w:rsidRPr="00D94C8A" w:rsidDel="003D2C5A">
        <w:rPr>
          <w:sz w:val="22"/>
          <w:szCs w:val="22"/>
        </w:rPr>
        <w:t xml:space="preserve"> </w:t>
      </w:r>
      <w:r w:rsidRPr="00D94C8A">
        <w:rPr>
          <w:sz w:val="22"/>
          <w:szCs w:val="22"/>
        </w:rPr>
        <w:t>(“</w:t>
      </w:r>
      <w:r w:rsidRPr="00D94C8A">
        <w:rPr>
          <w:sz w:val="22"/>
          <w:szCs w:val="22"/>
          <w:u w:val="single"/>
        </w:rPr>
        <w:t>Escritura</w:t>
      </w:r>
      <w:r w:rsidRPr="00D94C8A">
        <w:rPr>
          <w:sz w:val="22"/>
          <w:szCs w:val="22"/>
        </w:rPr>
        <w:t>”, “</w:t>
      </w:r>
      <w:r w:rsidRPr="00D94C8A">
        <w:rPr>
          <w:sz w:val="22"/>
          <w:szCs w:val="22"/>
          <w:u w:val="single"/>
        </w:rPr>
        <w:t>Emissão</w:t>
      </w:r>
      <w:r w:rsidRPr="00D94C8A">
        <w:rPr>
          <w:sz w:val="22"/>
          <w:szCs w:val="22"/>
        </w:rPr>
        <w:t>” e “</w:t>
      </w:r>
      <w:r w:rsidRPr="00D94C8A">
        <w:rPr>
          <w:sz w:val="22"/>
          <w:szCs w:val="22"/>
          <w:u w:val="single"/>
        </w:rPr>
        <w:t>Debêntures</w:t>
      </w:r>
      <w:r w:rsidRPr="00D94C8A">
        <w:rPr>
          <w:sz w:val="22"/>
          <w:szCs w:val="22"/>
        </w:rPr>
        <w:t>” respectivamente), nos termos e condições abaixo.</w:t>
      </w:r>
    </w:p>
    <w:p w:rsidR="005D53A5" w:rsidRPr="00D94C8A" w:rsidRDefault="005D53A5" w:rsidP="00595C3C">
      <w:pPr>
        <w:suppressAutoHyphens/>
        <w:spacing w:after="240"/>
        <w:jc w:val="both"/>
        <w:rPr>
          <w:sz w:val="22"/>
          <w:szCs w:val="22"/>
        </w:rPr>
      </w:pPr>
      <w:r w:rsidRPr="00D94C8A">
        <w:rPr>
          <w:sz w:val="22"/>
          <w:szCs w:val="22"/>
        </w:rPr>
        <w:t>Os termos aqui iniciados em letra maiúscula, estejam no singular ou no plural, terão o significado a eles atribuído nesta Escritura, ainda que posteriormente ao seu uso.</w:t>
      </w:r>
    </w:p>
    <w:p w:rsidR="006722D3" w:rsidRPr="00D94C8A" w:rsidRDefault="006722D3" w:rsidP="00595C3C">
      <w:pPr>
        <w:keepNext/>
        <w:numPr>
          <w:ilvl w:val="0"/>
          <w:numId w:val="5"/>
        </w:numPr>
        <w:suppressAutoHyphens/>
        <w:spacing w:after="240"/>
        <w:ind w:left="425" w:hanging="425"/>
        <w:jc w:val="both"/>
        <w:rPr>
          <w:b/>
          <w:sz w:val="22"/>
          <w:szCs w:val="22"/>
        </w:rPr>
      </w:pPr>
      <w:r w:rsidRPr="00D94C8A">
        <w:rPr>
          <w:b/>
          <w:sz w:val="22"/>
          <w:szCs w:val="22"/>
        </w:rPr>
        <w:t>AUTORIZAÇÃO</w:t>
      </w:r>
    </w:p>
    <w:p w:rsidR="006722D3" w:rsidRPr="00D94C8A" w:rsidRDefault="006722D3">
      <w:pPr>
        <w:numPr>
          <w:ilvl w:val="1"/>
          <w:numId w:val="5"/>
        </w:numPr>
        <w:suppressAutoHyphens/>
        <w:ind w:left="0" w:firstLine="0"/>
        <w:jc w:val="both"/>
        <w:rPr>
          <w:b/>
          <w:sz w:val="22"/>
          <w:szCs w:val="22"/>
        </w:rPr>
      </w:pPr>
      <w:bookmarkStart w:id="1" w:name="_Ref264218835"/>
      <w:proofErr w:type="gramStart"/>
      <w:r w:rsidRPr="00D94C8A">
        <w:rPr>
          <w:sz w:val="22"/>
          <w:szCs w:val="22"/>
        </w:rPr>
        <w:t>A Emissão das Debêntures e a oferta pública de distribuição das Debêntures com esforços restritos de distribuição (“</w:t>
      </w:r>
      <w:r w:rsidRPr="00D94C8A">
        <w:rPr>
          <w:sz w:val="22"/>
          <w:szCs w:val="22"/>
          <w:u w:val="single"/>
        </w:rPr>
        <w:t>Oferta</w:t>
      </w:r>
      <w:r w:rsidRPr="00D94C8A">
        <w:rPr>
          <w:sz w:val="22"/>
          <w:szCs w:val="22"/>
        </w:rPr>
        <w:t>”), nos termos da Instrução da Comissão de Valores Mobiliários (“</w:t>
      </w:r>
      <w:r w:rsidRPr="00D94C8A">
        <w:rPr>
          <w:sz w:val="22"/>
          <w:szCs w:val="22"/>
          <w:u w:val="single"/>
        </w:rPr>
        <w:t>CVM</w:t>
      </w:r>
      <w:r w:rsidRPr="00D94C8A">
        <w:rPr>
          <w:sz w:val="22"/>
          <w:szCs w:val="22"/>
        </w:rPr>
        <w:t>”) nº 476, de 16 de janeiro de 2009, conforme alterada (“</w:t>
      </w:r>
      <w:r w:rsidRPr="00D94C8A">
        <w:rPr>
          <w:sz w:val="22"/>
          <w:szCs w:val="22"/>
          <w:u w:val="single"/>
        </w:rPr>
        <w:t>Instrução CVM 476</w:t>
      </w:r>
      <w:r w:rsidRPr="00D94C8A">
        <w:rPr>
          <w:sz w:val="22"/>
          <w:szCs w:val="22"/>
        </w:rPr>
        <w:t xml:space="preserve">”), </w:t>
      </w:r>
      <w:r w:rsidR="00822B63" w:rsidRPr="00D94C8A">
        <w:rPr>
          <w:sz w:val="22"/>
          <w:szCs w:val="22"/>
        </w:rPr>
        <w:t xml:space="preserve">bem como a autorização à Cessão de Direitos Creditórios (conforme definido abaixo) </w:t>
      </w:r>
      <w:r w:rsidRPr="00D94C8A">
        <w:rPr>
          <w:sz w:val="22"/>
          <w:szCs w:val="22"/>
        </w:rPr>
        <w:t xml:space="preserve">serão realizadas </w:t>
      </w:r>
      <w:bookmarkEnd w:id="1"/>
      <w:r w:rsidRPr="00D94C8A">
        <w:rPr>
          <w:sz w:val="22"/>
          <w:szCs w:val="22"/>
        </w:rPr>
        <w:t xml:space="preserve">com base </w:t>
      </w:r>
      <w:r w:rsidR="00F76B2A" w:rsidRPr="00D94C8A">
        <w:rPr>
          <w:sz w:val="22"/>
          <w:szCs w:val="22"/>
        </w:rPr>
        <w:t xml:space="preserve">na proposta de deliberação feita em Reunião do Conselho de Administração da Emissora, realizada em </w:t>
      </w:r>
      <w:r w:rsidR="00B65FFE" w:rsidRPr="00D94C8A">
        <w:rPr>
          <w:sz w:val="22"/>
          <w:szCs w:val="22"/>
        </w:rPr>
        <w:t>1</w:t>
      </w:r>
      <w:r w:rsidR="00152445">
        <w:rPr>
          <w:sz w:val="22"/>
          <w:szCs w:val="22"/>
        </w:rPr>
        <w:t>2</w:t>
      </w:r>
      <w:r w:rsidR="00B65FFE" w:rsidRPr="00D94C8A">
        <w:rPr>
          <w:sz w:val="22"/>
          <w:szCs w:val="22"/>
        </w:rPr>
        <w:t xml:space="preserve"> </w:t>
      </w:r>
      <w:r w:rsidR="00A330C3" w:rsidRPr="00D94C8A">
        <w:rPr>
          <w:sz w:val="22"/>
          <w:szCs w:val="22"/>
        </w:rPr>
        <w:t xml:space="preserve">de maio </w:t>
      </w:r>
      <w:r w:rsidR="00F76B2A" w:rsidRPr="00D94C8A">
        <w:rPr>
          <w:sz w:val="22"/>
          <w:szCs w:val="22"/>
        </w:rPr>
        <w:t>de 2016 (“</w:t>
      </w:r>
      <w:r w:rsidR="00F76B2A" w:rsidRPr="00D94C8A">
        <w:rPr>
          <w:sz w:val="22"/>
          <w:szCs w:val="22"/>
          <w:u w:val="single"/>
        </w:rPr>
        <w:t>RCA Emissora</w:t>
      </w:r>
      <w:r w:rsidR="00F76B2A" w:rsidRPr="00D94C8A">
        <w:rPr>
          <w:sz w:val="22"/>
          <w:szCs w:val="22"/>
        </w:rPr>
        <w:t>”), bem como</w:t>
      </w:r>
      <w:r w:rsidR="00191C7A" w:rsidRPr="00D94C8A">
        <w:rPr>
          <w:sz w:val="22"/>
          <w:szCs w:val="22"/>
        </w:rPr>
        <w:t xml:space="preserve"> na subsequente</w:t>
      </w:r>
      <w:r w:rsidRPr="00D94C8A">
        <w:rPr>
          <w:sz w:val="22"/>
          <w:szCs w:val="22"/>
        </w:rPr>
        <w:t xml:space="preserve"> deliberação da Assembleia Geral Extraordinária da Emissora realizada em </w:t>
      </w:r>
      <w:r w:rsidR="00B65FFE" w:rsidRPr="00D94C8A">
        <w:rPr>
          <w:sz w:val="22"/>
          <w:szCs w:val="22"/>
        </w:rPr>
        <w:t>1</w:t>
      </w:r>
      <w:r w:rsidR="00152445">
        <w:rPr>
          <w:sz w:val="22"/>
          <w:szCs w:val="22"/>
        </w:rPr>
        <w:t>2</w:t>
      </w:r>
      <w:r w:rsidR="00B65FFE" w:rsidRPr="00D94C8A">
        <w:rPr>
          <w:sz w:val="22"/>
          <w:szCs w:val="22"/>
        </w:rPr>
        <w:t xml:space="preserve"> </w:t>
      </w:r>
      <w:r w:rsidR="00A330C3" w:rsidRPr="00D94C8A">
        <w:rPr>
          <w:sz w:val="22"/>
          <w:szCs w:val="22"/>
        </w:rPr>
        <w:t>de maio</w:t>
      </w:r>
      <w:r w:rsidR="00276FBE" w:rsidRPr="00720CCF">
        <w:rPr>
          <w:sz w:val="22"/>
          <w:szCs w:val="22"/>
        </w:rPr>
        <w:t xml:space="preserve"> </w:t>
      </w:r>
      <w:r w:rsidRPr="00D94C8A">
        <w:rPr>
          <w:sz w:val="22"/>
          <w:szCs w:val="22"/>
        </w:rPr>
        <w:t xml:space="preserve">de </w:t>
      </w:r>
      <w:r w:rsidR="00D322BE" w:rsidRPr="00D94C8A">
        <w:rPr>
          <w:sz w:val="22"/>
          <w:szCs w:val="22"/>
        </w:rPr>
        <w:t xml:space="preserve">2016 </w:t>
      </w:r>
      <w:r w:rsidRPr="00D94C8A">
        <w:rPr>
          <w:sz w:val="22"/>
          <w:szCs w:val="22"/>
        </w:rPr>
        <w:t>(“</w:t>
      </w:r>
      <w:r w:rsidRPr="00D94C8A">
        <w:rPr>
          <w:sz w:val="22"/>
          <w:szCs w:val="22"/>
          <w:u w:val="single"/>
        </w:rPr>
        <w:t>AGE Emissora</w:t>
      </w:r>
      <w:r w:rsidRPr="00D94C8A">
        <w:rPr>
          <w:sz w:val="22"/>
          <w:szCs w:val="22"/>
        </w:rPr>
        <w:t xml:space="preserve">), nos termos </w:t>
      </w:r>
      <w:r w:rsidRPr="00D94C8A">
        <w:rPr>
          <w:sz w:val="22"/>
          <w:szCs w:val="22"/>
        </w:rPr>
        <w:lastRenderedPageBreak/>
        <w:t xml:space="preserve">do artigo 59 da Lei das Sociedades por Ações. A </w:t>
      </w:r>
      <w:r w:rsidR="003A3FA1" w:rsidRPr="00D94C8A">
        <w:rPr>
          <w:sz w:val="22"/>
          <w:szCs w:val="22"/>
        </w:rPr>
        <w:t>outorga da</w:t>
      </w:r>
      <w:r w:rsidR="003E28F3" w:rsidRPr="00D94C8A">
        <w:rPr>
          <w:sz w:val="22"/>
          <w:szCs w:val="22"/>
        </w:rPr>
        <w:t xml:space="preserve"> </w:t>
      </w:r>
      <w:r w:rsidR="003A3FA1" w:rsidRPr="00D94C8A">
        <w:rPr>
          <w:sz w:val="22"/>
          <w:szCs w:val="22"/>
        </w:rPr>
        <w:t xml:space="preserve">Fiança </w:t>
      </w:r>
      <w:r w:rsidR="003E28F3" w:rsidRPr="00D94C8A">
        <w:rPr>
          <w:sz w:val="22"/>
          <w:szCs w:val="22"/>
        </w:rPr>
        <w:t xml:space="preserve">(conforme </w:t>
      </w:r>
      <w:r w:rsidR="000B16F1" w:rsidRPr="00D94C8A">
        <w:rPr>
          <w:sz w:val="22"/>
          <w:szCs w:val="22"/>
        </w:rPr>
        <w:t xml:space="preserve">definida </w:t>
      </w:r>
      <w:r w:rsidR="003E28F3" w:rsidRPr="00D94C8A">
        <w:rPr>
          <w:sz w:val="22"/>
          <w:szCs w:val="22"/>
        </w:rPr>
        <w:t>abaixo)</w:t>
      </w:r>
      <w:r w:rsidRPr="00D94C8A">
        <w:rPr>
          <w:sz w:val="22"/>
          <w:szCs w:val="22"/>
        </w:rPr>
        <w:t xml:space="preserve"> foi autorizada em Reunião do Conselho de Administração da </w:t>
      </w:r>
      <w:r w:rsidR="00E46C9E" w:rsidRPr="00D94C8A">
        <w:rPr>
          <w:sz w:val="22"/>
          <w:szCs w:val="22"/>
        </w:rPr>
        <w:t xml:space="preserve">Fiadora </w:t>
      </w:r>
      <w:r w:rsidRPr="00D94C8A">
        <w:rPr>
          <w:sz w:val="22"/>
          <w:szCs w:val="22"/>
        </w:rPr>
        <w:t xml:space="preserve">realizada em </w:t>
      </w:r>
      <w:r w:rsidR="00B65FFE" w:rsidRPr="00D94C8A">
        <w:rPr>
          <w:sz w:val="22"/>
          <w:szCs w:val="22"/>
        </w:rPr>
        <w:t>1</w:t>
      </w:r>
      <w:r w:rsidR="00152445">
        <w:rPr>
          <w:sz w:val="22"/>
          <w:szCs w:val="22"/>
        </w:rPr>
        <w:t>2</w:t>
      </w:r>
      <w:r w:rsidR="00B65FFE" w:rsidRPr="00D94C8A">
        <w:rPr>
          <w:sz w:val="22"/>
          <w:szCs w:val="22"/>
        </w:rPr>
        <w:t xml:space="preserve"> </w:t>
      </w:r>
      <w:r w:rsidR="00A330C3" w:rsidRPr="00D94C8A">
        <w:rPr>
          <w:sz w:val="22"/>
          <w:szCs w:val="22"/>
        </w:rPr>
        <w:t>de maio</w:t>
      </w:r>
      <w:r w:rsidR="00276FBE" w:rsidRPr="00720CCF">
        <w:rPr>
          <w:sz w:val="22"/>
          <w:szCs w:val="22"/>
        </w:rPr>
        <w:t xml:space="preserve"> </w:t>
      </w:r>
      <w:r w:rsidRPr="00D94C8A">
        <w:rPr>
          <w:sz w:val="22"/>
          <w:szCs w:val="22"/>
        </w:rPr>
        <w:t xml:space="preserve">de </w:t>
      </w:r>
      <w:r w:rsidR="00D322BE" w:rsidRPr="00D94C8A">
        <w:rPr>
          <w:sz w:val="22"/>
          <w:szCs w:val="22"/>
        </w:rPr>
        <w:t xml:space="preserve">2016 </w:t>
      </w:r>
      <w:r w:rsidRPr="00D94C8A">
        <w:rPr>
          <w:sz w:val="22"/>
          <w:szCs w:val="22"/>
        </w:rPr>
        <w:t>(“</w:t>
      </w:r>
      <w:r w:rsidRPr="00D94C8A">
        <w:rPr>
          <w:sz w:val="22"/>
          <w:szCs w:val="22"/>
          <w:u w:val="single"/>
        </w:rPr>
        <w:t xml:space="preserve">RCA </w:t>
      </w:r>
      <w:r w:rsidR="00E46C9E" w:rsidRPr="00D94C8A">
        <w:rPr>
          <w:sz w:val="22"/>
          <w:szCs w:val="22"/>
          <w:u w:val="single"/>
        </w:rPr>
        <w:t>Fiadora</w:t>
      </w:r>
      <w:r w:rsidRPr="00D94C8A">
        <w:rPr>
          <w:sz w:val="22"/>
          <w:szCs w:val="22"/>
        </w:rPr>
        <w:t>”</w:t>
      </w:r>
      <w:proofErr w:type="gramEnd"/>
      <w:r w:rsidRPr="00D94C8A">
        <w:rPr>
          <w:sz w:val="22"/>
          <w:szCs w:val="22"/>
        </w:rPr>
        <w:t>), nos termos do seu estatuto social.</w:t>
      </w:r>
      <w:r w:rsidR="00720BCC" w:rsidRPr="00D94C8A">
        <w:rPr>
          <w:sz w:val="22"/>
          <w:szCs w:val="22"/>
        </w:rPr>
        <w:t xml:space="preserve"> </w:t>
      </w:r>
      <w:r w:rsidR="00D25625" w:rsidRPr="00D94C8A">
        <w:rPr>
          <w:sz w:val="22"/>
          <w:szCs w:val="22"/>
        </w:rPr>
        <w:t xml:space="preserve">O Penhor de Ações (conforme definido abaixo) foi autorizado por Reunião do Conselho de Administração da Acionista realizada em </w:t>
      </w:r>
      <w:r w:rsidR="00B65FFE" w:rsidRPr="00D94C8A">
        <w:rPr>
          <w:sz w:val="22"/>
          <w:szCs w:val="22"/>
        </w:rPr>
        <w:t>1</w:t>
      </w:r>
      <w:r w:rsidR="00152445">
        <w:rPr>
          <w:sz w:val="22"/>
          <w:szCs w:val="22"/>
        </w:rPr>
        <w:t>2</w:t>
      </w:r>
      <w:r w:rsidR="00B65FFE" w:rsidRPr="00D94C8A">
        <w:rPr>
          <w:sz w:val="22"/>
          <w:szCs w:val="22"/>
        </w:rPr>
        <w:t xml:space="preserve"> </w:t>
      </w:r>
      <w:r w:rsidR="00A330C3" w:rsidRPr="00D94C8A">
        <w:rPr>
          <w:sz w:val="22"/>
          <w:szCs w:val="22"/>
        </w:rPr>
        <w:t>de maio</w:t>
      </w:r>
      <w:r w:rsidR="00276FBE" w:rsidRPr="00720CCF">
        <w:rPr>
          <w:sz w:val="22"/>
          <w:szCs w:val="22"/>
        </w:rPr>
        <w:t xml:space="preserve"> </w:t>
      </w:r>
      <w:r w:rsidR="00D25625" w:rsidRPr="00D94C8A">
        <w:rPr>
          <w:sz w:val="22"/>
          <w:szCs w:val="22"/>
        </w:rPr>
        <w:t>de 2016 (“</w:t>
      </w:r>
      <w:r w:rsidR="00D25625" w:rsidRPr="00D94C8A">
        <w:rPr>
          <w:sz w:val="22"/>
          <w:szCs w:val="22"/>
          <w:u w:val="single"/>
        </w:rPr>
        <w:t>RCA Acionista</w:t>
      </w:r>
      <w:r w:rsidR="00D25625" w:rsidRPr="00D94C8A">
        <w:rPr>
          <w:sz w:val="22"/>
          <w:szCs w:val="22"/>
        </w:rPr>
        <w:t>”), nos termos do seu estatuto social.</w:t>
      </w:r>
    </w:p>
    <w:p w:rsidR="000E63D0" w:rsidRPr="00D94C8A" w:rsidRDefault="000E63D0" w:rsidP="00595C3C">
      <w:pPr>
        <w:suppressAutoHyphens/>
        <w:spacing w:after="240"/>
        <w:jc w:val="both"/>
        <w:rPr>
          <w:sz w:val="22"/>
          <w:szCs w:val="22"/>
        </w:rPr>
      </w:pPr>
    </w:p>
    <w:p w:rsidR="006722D3" w:rsidRPr="00D94C8A" w:rsidRDefault="006722D3" w:rsidP="00595C3C">
      <w:pPr>
        <w:keepNext/>
        <w:keepLines/>
        <w:numPr>
          <w:ilvl w:val="0"/>
          <w:numId w:val="5"/>
        </w:numPr>
        <w:suppressAutoHyphens/>
        <w:spacing w:after="240"/>
        <w:ind w:left="426" w:hanging="426"/>
        <w:jc w:val="both"/>
        <w:rPr>
          <w:b/>
          <w:sz w:val="22"/>
          <w:szCs w:val="22"/>
        </w:rPr>
      </w:pPr>
      <w:r w:rsidRPr="00D94C8A">
        <w:rPr>
          <w:b/>
          <w:sz w:val="22"/>
          <w:szCs w:val="22"/>
        </w:rPr>
        <w:t xml:space="preserve">DOS REQUISITOS </w:t>
      </w:r>
    </w:p>
    <w:p w:rsidR="006722D3" w:rsidRPr="00D94C8A" w:rsidRDefault="006722D3" w:rsidP="00595C3C">
      <w:pPr>
        <w:keepNext/>
        <w:keepLines/>
        <w:numPr>
          <w:ilvl w:val="1"/>
          <w:numId w:val="5"/>
        </w:numPr>
        <w:suppressAutoHyphens/>
        <w:spacing w:after="240"/>
        <w:ind w:left="0" w:firstLine="0"/>
        <w:jc w:val="both"/>
        <w:rPr>
          <w:b/>
          <w:sz w:val="22"/>
          <w:szCs w:val="22"/>
        </w:rPr>
      </w:pPr>
      <w:r w:rsidRPr="00D94C8A">
        <w:rPr>
          <w:sz w:val="22"/>
          <w:szCs w:val="22"/>
        </w:rPr>
        <w:t>A Emissão será realizada com observância dos seguintes requisitos:</w:t>
      </w:r>
    </w:p>
    <w:p w:rsidR="006722D3" w:rsidRPr="00D94C8A" w:rsidRDefault="006722D3" w:rsidP="00595C3C">
      <w:pPr>
        <w:keepNext/>
        <w:keepLines/>
        <w:numPr>
          <w:ilvl w:val="2"/>
          <w:numId w:val="5"/>
        </w:numPr>
        <w:suppressAutoHyphens/>
        <w:spacing w:after="240"/>
        <w:ind w:left="0" w:firstLine="0"/>
        <w:jc w:val="both"/>
        <w:rPr>
          <w:b/>
          <w:sz w:val="22"/>
          <w:szCs w:val="22"/>
        </w:rPr>
      </w:pPr>
      <w:r w:rsidRPr="00D94C8A">
        <w:rPr>
          <w:b/>
          <w:sz w:val="22"/>
          <w:szCs w:val="22"/>
        </w:rPr>
        <w:t>Arquivamento e Publicação das Deliberações</w:t>
      </w:r>
    </w:p>
    <w:p w:rsidR="006722D3" w:rsidRPr="00D94C8A" w:rsidRDefault="006722D3" w:rsidP="00595C3C">
      <w:pPr>
        <w:keepNext/>
        <w:keepLines/>
        <w:numPr>
          <w:ilvl w:val="3"/>
          <w:numId w:val="5"/>
        </w:numPr>
        <w:suppressAutoHyphens/>
        <w:spacing w:after="240"/>
        <w:ind w:left="0" w:firstLine="0"/>
        <w:jc w:val="both"/>
        <w:rPr>
          <w:b/>
          <w:sz w:val="22"/>
          <w:szCs w:val="22"/>
        </w:rPr>
      </w:pPr>
      <w:r w:rsidRPr="00D94C8A">
        <w:rPr>
          <w:sz w:val="22"/>
          <w:szCs w:val="22"/>
        </w:rPr>
        <w:t>A</w:t>
      </w:r>
      <w:r w:rsidR="00561B92" w:rsidRPr="00D94C8A">
        <w:rPr>
          <w:sz w:val="22"/>
          <w:szCs w:val="22"/>
        </w:rPr>
        <w:t>s</w:t>
      </w:r>
      <w:r w:rsidRPr="00D94C8A">
        <w:rPr>
          <w:sz w:val="22"/>
          <w:szCs w:val="22"/>
        </w:rPr>
        <w:t xml:space="preserve"> ata</w:t>
      </w:r>
      <w:r w:rsidR="00561B92" w:rsidRPr="00D94C8A">
        <w:rPr>
          <w:sz w:val="22"/>
          <w:szCs w:val="22"/>
        </w:rPr>
        <w:t>s</w:t>
      </w:r>
      <w:r w:rsidRPr="00D94C8A">
        <w:rPr>
          <w:sz w:val="22"/>
          <w:szCs w:val="22"/>
        </w:rPr>
        <w:t xml:space="preserve"> d</w:t>
      </w:r>
      <w:r w:rsidR="000E63D0" w:rsidRPr="00D94C8A">
        <w:rPr>
          <w:sz w:val="22"/>
          <w:szCs w:val="22"/>
        </w:rPr>
        <w:t>e</w:t>
      </w:r>
      <w:r w:rsidR="00561B92" w:rsidRPr="00D94C8A">
        <w:rPr>
          <w:sz w:val="22"/>
          <w:szCs w:val="22"/>
        </w:rPr>
        <w:t xml:space="preserve"> </w:t>
      </w:r>
      <w:r w:rsidR="000E63D0" w:rsidRPr="00D94C8A">
        <w:rPr>
          <w:sz w:val="22"/>
          <w:szCs w:val="22"/>
        </w:rPr>
        <w:t>AGE Emissora</w:t>
      </w:r>
      <w:r w:rsidR="00930405" w:rsidRPr="00D94C8A">
        <w:rPr>
          <w:sz w:val="22"/>
          <w:szCs w:val="22"/>
        </w:rPr>
        <w:t>, RCA Emissora</w:t>
      </w:r>
      <w:r w:rsidR="00D25625" w:rsidRPr="00D94C8A">
        <w:rPr>
          <w:sz w:val="22"/>
          <w:szCs w:val="22"/>
        </w:rPr>
        <w:t>,</w:t>
      </w:r>
      <w:r w:rsidRPr="00D94C8A">
        <w:rPr>
          <w:sz w:val="22"/>
          <w:szCs w:val="22"/>
        </w:rPr>
        <w:t xml:space="preserve"> RCA </w:t>
      </w:r>
      <w:r w:rsidR="00E46C9E" w:rsidRPr="00D94C8A">
        <w:rPr>
          <w:sz w:val="22"/>
          <w:szCs w:val="22"/>
        </w:rPr>
        <w:t xml:space="preserve">Fiadora </w:t>
      </w:r>
      <w:r w:rsidR="00D25625" w:rsidRPr="00D94C8A">
        <w:rPr>
          <w:sz w:val="22"/>
          <w:szCs w:val="22"/>
        </w:rPr>
        <w:t xml:space="preserve">e RCA Acionista </w:t>
      </w:r>
      <w:r w:rsidRPr="00D94C8A">
        <w:rPr>
          <w:sz w:val="22"/>
          <w:szCs w:val="22"/>
        </w:rPr>
        <w:t xml:space="preserve">de que trata a </w:t>
      </w:r>
      <w:r w:rsidRPr="00D94C8A">
        <w:rPr>
          <w:sz w:val="22"/>
          <w:szCs w:val="22"/>
          <w:u w:val="single"/>
        </w:rPr>
        <w:t>Cláusula 1.1</w:t>
      </w:r>
      <w:r w:rsidRPr="00D94C8A">
        <w:rPr>
          <w:sz w:val="22"/>
          <w:szCs w:val="22"/>
        </w:rPr>
        <w:t xml:space="preserve"> acima serão arquivadas na Junta Comercial do Estado de São Paulo (“</w:t>
      </w:r>
      <w:r w:rsidRPr="00D94C8A">
        <w:rPr>
          <w:sz w:val="22"/>
          <w:szCs w:val="22"/>
          <w:u w:val="single"/>
        </w:rPr>
        <w:t>JUCESP</w:t>
      </w:r>
      <w:r w:rsidRPr="00D94C8A">
        <w:rPr>
          <w:sz w:val="22"/>
          <w:szCs w:val="22"/>
        </w:rPr>
        <w:t>”) e publicadas: (a) no caso da</w:t>
      </w:r>
      <w:r w:rsidR="00561B92" w:rsidRPr="00D94C8A">
        <w:rPr>
          <w:sz w:val="22"/>
          <w:szCs w:val="22"/>
        </w:rPr>
        <w:t>s</w:t>
      </w:r>
      <w:r w:rsidRPr="00D94C8A">
        <w:rPr>
          <w:sz w:val="22"/>
          <w:szCs w:val="22"/>
        </w:rPr>
        <w:t xml:space="preserve"> </w:t>
      </w:r>
      <w:r w:rsidR="002D644E" w:rsidRPr="00D94C8A">
        <w:rPr>
          <w:sz w:val="22"/>
          <w:szCs w:val="22"/>
        </w:rPr>
        <w:t xml:space="preserve">aprovações </w:t>
      </w:r>
      <w:r w:rsidR="00561B92" w:rsidRPr="00D94C8A">
        <w:rPr>
          <w:sz w:val="22"/>
          <w:szCs w:val="22"/>
        </w:rPr>
        <w:t>da Emissora</w:t>
      </w:r>
      <w:r w:rsidRPr="00D94C8A">
        <w:rPr>
          <w:sz w:val="22"/>
          <w:szCs w:val="22"/>
        </w:rPr>
        <w:t>, no Diário Oficial do Estado de São Paulo (“</w:t>
      </w:r>
      <w:r w:rsidRPr="00D94C8A">
        <w:rPr>
          <w:sz w:val="22"/>
          <w:szCs w:val="22"/>
          <w:u w:val="single"/>
        </w:rPr>
        <w:t>DOESP</w:t>
      </w:r>
      <w:r w:rsidRPr="00D94C8A">
        <w:rPr>
          <w:sz w:val="22"/>
          <w:szCs w:val="22"/>
        </w:rPr>
        <w:t xml:space="preserve">”) e no </w:t>
      </w:r>
      <w:r w:rsidR="00737A2A" w:rsidRPr="00D94C8A">
        <w:rPr>
          <w:sz w:val="22"/>
          <w:szCs w:val="22"/>
        </w:rPr>
        <w:t>“Jornal Cruzeiro do Sul”</w:t>
      </w:r>
      <w:r w:rsidRPr="00D94C8A">
        <w:rPr>
          <w:sz w:val="22"/>
          <w:szCs w:val="22"/>
        </w:rPr>
        <w:t xml:space="preserve">; (b) no caso da RCA </w:t>
      </w:r>
      <w:r w:rsidR="00E46C9E" w:rsidRPr="00D94C8A">
        <w:rPr>
          <w:sz w:val="22"/>
          <w:szCs w:val="22"/>
        </w:rPr>
        <w:t>Fiadora</w:t>
      </w:r>
      <w:r w:rsidRPr="00D94C8A">
        <w:rPr>
          <w:sz w:val="22"/>
          <w:szCs w:val="22"/>
        </w:rPr>
        <w:t xml:space="preserve">, no DOESP e no jornal “Valor Econômico”; </w:t>
      </w:r>
      <w:r w:rsidR="00D25625" w:rsidRPr="00D94C8A">
        <w:rPr>
          <w:sz w:val="22"/>
          <w:szCs w:val="22"/>
        </w:rPr>
        <w:t>e (c) no caso da RCA Acionista, no DOESP e no jornal “</w:t>
      </w:r>
      <w:r w:rsidR="00CD1FD7" w:rsidRPr="00D94C8A">
        <w:rPr>
          <w:sz w:val="22"/>
          <w:szCs w:val="22"/>
        </w:rPr>
        <w:t>O Dia SP</w:t>
      </w:r>
      <w:r w:rsidR="00D25625" w:rsidRPr="00D94C8A">
        <w:rPr>
          <w:sz w:val="22"/>
          <w:szCs w:val="22"/>
        </w:rPr>
        <w:t xml:space="preserve">”; </w:t>
      </w:r>
      <w:r w:rsidRPr="00D94C8A">
        <w:rPr>
          <w:sz w:val="22"/>
          <w:szCs w:val="22"/>
        </w:rPr>
        <w:t>nos termos dos artigos 62, inciso I, e artigo 289 da Lei das Sociedades por Ações.</w:t>
      </w:r>
    </w:p>
    <w:p w:rsidR="006722D3" w:rsidRPr="00D94C8A" w:rsidRDefault="006722D3" w:rsidP="00595C3C">
      <w:pPr>
        <w:keepNext/>
        <w:keepLines/>
        <w:numPr>
          <w:ilvl w:val="2"/>
          <w:numId w:val="5"/>
        </w:numPr>
        <w:suppressAutoHyphens/>
        <w:spacing w:after="240"/>
        <w:ind w:left="0" w:firstLine="0"/>
        <w:jc w:val="both"/>
        <w:rPr>
          <w:b/>
          <w:sz w:val="22"/>
          <w:szCs w:val="22"/>
        </w:rPr>
      </w:pPr>
      <w:r w:rsidRPr="00D94C8A">
        <w:rPr>
          <w:b/>
          <w:sz w:val="22"/>
          <w:szCs w:val="22"/>
        </w:rPr>
        <w:t>Arquivamento e Registro da Escritura</w:t>
      </w:r>
    </w:p>
    <w:p w:rsidR="006722D3" w:rsidRPr="00D94C8A" w:rsidRDefault="006722D3" w:rsidP="00595C3C">
      <w:pPr>
        <w:numPr>
          <w:ilvl w:val="3"/>
          <w:numId w:val="5"/>
        </w:numPr>
        <w:suppressAutoHyphens/>
        <w:spacing w:after="240"/>
        <w:ind w:left="0" w:firstLine="0"/>
        <w:jc w:val="both"/>
        <w:rPr>
          <w:b/>
          <w:sz w:val="22"/>
          <w:szCs w:val="22"/>
        </w:rPr>
      </w:pPr>
      <w:r w:rsidRPr="00D94C8A">
        <w:rPr>
          <w:sz w:val="22"/>
          <w:szCs w:val="22"/>
        </w:rPr>
        <w:t xml:space="preserve">Esta Escritura e seus eventuais aditamentos deverão ser arquivados na JUCESP, de acordo com o disposto no artigo 62, inciso II e seu §3º, da Lei das Sociedades por Ações, </w:t>
      </w:r>
      <w:r w:rsidR="001A795A" w:rsidRPr="00D94C8A">
        <w:rPr>
          <w:sz w:val="22"/>
          <w:szCs w:val="22"/>
        </w:rPr>
        <w:t>sendo que o protocolo para registro da Escritura e seus eventuais aditamento</w:t>
      </w:r>
      <w:r w:rsidR="00C43387" w:rsidRPr="00D94C8A">
        <w:rPr>
          <w:sz w:val="22"/>
          <w:szCs w:val="22"/>
        </w:rPr>
        <w:t>s</w:t>
      </w:r>
      <w:r w:rsidR="001A795A" w:rsidRPr="00D94C8A">
        <w:rPr>
          <w:sz w:val="22"/>
          <w:szCs w:val="22"/>
        </w:rPr>
        <w:t xml:space="preserve"> na JUCESP deverá ser realizado pela Emissora em até 2 </w:t>
      </w:r>
      <w:r w:rsidR="00F82162" w:rsidRPr="00D94C8A">
        <w:rPr>
          <w:sz w:val="22"/>
          <w:szCs w:val="22"/>
        </w:rPr>
        <w:t>(dois) d</w:t>
      </w:r>
      <w:r w:rsidR="001A795A" w:rsidRPr="00D94C8A">
        <w:rPr>
          <w:sz w:val="22"/>
          <w:szCs w:val="22"/>
        </w:rPr>
        <w:t xml:space="preserve">ias </w:t>
      </w:r>
      <w:r w:rsidR="00F82162" w:rsidRPr="00D94C8A">
        <w:rPr>
          <w:sz w:val="22"/>
          <w:szCs w:val="22"/>
        </w:rPr>
        <w:t>ú</w:t>
      </w:r>
      <w:r w:rsidR="001A795A" w:rsidRPr="00D94C8A">
        <w:rPr>
          <w:sz w:val="22"/>
          <w:szCs w:val="22"/>
        </w:rPr>
        <w:t xml:space="preserve">teis a contar da data de sua assinatura, e </w:t>
      </w:r>
      <w:r w:rsidRPr="00D94C8A">
        <w:rPr>
          <w:sz w:val="22"/>
          <w:szCs w:val="22"/>
        </w:rPr>
        <w:t>devendo a Escritura e seus eventuais aditamentos, devidamente arquivados na JUCESP, ser enviados em até 10 (dez) dias pela Emissora ao Agente Fiduciário</w:t>
      </w:r>
      <w:r w:rsidR="00CA4269" w:rsidRPr="00D94C8A">
        <w:rPr>
          <w:sz w:val="22"/>
          <w:szCs w:val="22"/>
        </w:rPr>
        <w:t>, contados do respectivo registro</w:t>
      </w:r>
      <w:r w:rsidRPr="00D94C8A">
        <w:rPr>
          <w:sz w:val="22"/>
          <w:szCs w:val="22"/>
        </w:rPr>
        <w:t>.</w:t>
      </w:r>
      <w:r w:rsidR="00720BCC" w:rsidRPr="00D94C8A">
        <w:rPr>
          <w:sz w:val="22"/>
          <w:szCs w:val="22"/>
        </w:rPr>
        <w:t xml:space="preserve"> </w:t>
      </w:r>
    </w:p>
    <w:p w:rsidR="006722D3" w:rsidRPr="00D94C8A" w:rsidRDefault="006722D3" w:rsidP="00595C3C">
      <w:pPr>
        <w:numPr>
          <w:ilvl w:val="3"/>
          <w:numId w:val="5"/>
        </w:numPr>
        <w:suppressAutoHyphens/>
        <w:spacing w:after="240"/>
        <w:ind w:left="0" w:firstLine="0"/>
        <w:jc w:val="both"/>
        <w:rPr>
          <w:sz w:val="22"/>
          <w:szCs w:val="22"/>
        </w:rPr>
      </w:pPr>
      <w:r w:rsidRPr="00D94C8A">
        <w:rPr>
          <w:sz w:val="22"/>
          <w:szCs w:val="22"/>
        </w:rPr>
        <w:t xml:space="preserve">Em virtude da fiança de que trata a </w:t>
      </w:r>
      <w:r w:rsidR="00F76B2A" w:rsidRPr="00D94C8A">
        <w:rPr>
          <w:sz w:val="22"/>
          <w:szCs w:val="22"/>
          <w:u w:val="single"/>
        </w:rPr>
        <w:t>Cláusula 4.</w:t>
      </w:r>
      <w:r w:rsidR="00362FC0" w:rsidRPr="00D94C8A">
        <w:rPr>
          <w:sz w:val="22"/>
          <w:szCs w:val="22"/>
          <w:u w:val="single"/>
        </w:rPr>
        <w:t>9</w:t>
      </w:r>
      <w:r w:rsidR="00362FC0" w:rsidRPr="00D94C8A">
        <w:rPr>
          <w:sz w:val="22"/>
          <w:szCs w:val="22"/>
        </w:rPr>
        <w:t xml:space="preserve"> </w:t>
      </w:r>
      <w:r w:rsidRPr="00D94C8A">
        <w:rPr>
          <w:sz w:val="22"/>
          <w:szCs w:val="22"/>
        </w:rPr>
        <w:t xml:space="preserve">abaixo, a presente Escritura e seus eventuais aditamentos serão registrados nos competentes Cartórios de Registro de Títulos e Documentos </w:t>
      </w:r>
      <w:r w:rsidR="00561B92" w:rsidRPr="00D94C8A">
        <w:rPr>
          <w:sz w:val="22"/>
          <w:szCs w:val="22"/>
        </w:rPr>
        <w:t>das</w:t>
      </w:r>
      <w:r w:rsidRPr="00D94C8A">
        <w:rPr>
          <w:sz w:val="22"/>
          <w:szCs w:val="22"/>
        </w:rPr>
        <w:t xml:space="preserve"> Cidade</w:t>
      </w:r>
      <w:r w:rsidR="00561B92" w:rsidRPr="00D94C8A">
        <w:rPr>
          <w:sz w:val="22"/>
          <w:szCs w:val="22"/>
        </w:rPr>
        <w:t>s</w:t>
      </w:r>
      <w:r w:rsidRPr="00D94C8A">
        <w:rPr>
          <w:sz w:val="22"/>
          <w:szCs w:val="22"/>
        </w:rPr>
        <w:t xml:space="preserve"> de São Paulo</w:t>
      </w:r>
      <w:r w:rsidR="00561B92" w:rsidRPr="00D94C8A">
        <w:rPr>
          <w:sz w:val="22"/>
          <w:szCs w:val="22"/>
        </w:rPr>
        <w:t xml:space="preserve"> e Tatuí</w:t>
      </w:r>
      <w:r w:rsidRPr="00D94C8A">
        <w:rPr>
          <w:sz w:val="22"/>
          <w:szCs w:val="22"/>
        </w:rPr>
        <w:t xml:space="preserve">, </w:t>
      </w:r>
      <w:r w:rsidR="00561B92" w:rsidRPr="00D94C8A">
        <w:rPr>
          <w:sz w:val="22"/>
          <w:szCs w:val="22"/>
        </w:rPr>
        <w:t xml:space="preserve">ambas no </w:t>
      </w:r>
      <w:r w:rsidRPr="00D94C8A">
        <w:rPr>
          <w:sz w:val="22"/>
          <w:szCs w:val="22"/>
        </w:rPr>
        <w:t xml:space="preserve">Estado de São Paulo, bem como na </w:t>
      </w:r>
      <w:r w:rsidR="00F76B2A" w:rsidRPr="00D94C8A">
        <w:rPr>
          <w:sz w:val="22"/>
          <w:szCs w:val="22"/>
        </w:rPr>
        <w:t xml:space="preserve">Cidade </w:t>
      </w:r>
      <w:r w:rsidR="00844EF5" w:rsidRPr="00D94C8A">
        <w:rPr>
          <w:sz w:val="22"/>
          <w:szCs w:val="22"/>
        </w:rPr>
        <w:t xml:space="preserve">do Rio de Janeiro, </w:t>
      </w:r>
      <w:r w:rsidR="00F76B2A" w:rsidRPr="00D94C8A">
        <w:rPr>
          <w:sz w:val="22"/>
          <w:szCs w:val="22"/>
        </w:rPr>
        <w:t xml:space="preserve">Estado </w:t>
      </w:r>
      <w:r w:rsidR="00844EF5" w:rsidRPr="00D94C8A">
        <w:rPr>
          <w:sz w:val="22"/>
          <w:szCs w:val="22"/>
        </w:rPr>
        <w:t xml:space="preserve">do Rio de Janeiro, </w:t>
      </w:r>
      <w:r w:rsidR="00C43387" w:rsidRPr="00D94C8A">
        <w:rPr>
          <w:sz w:val="22"/>
          <w:szCs w:val="22"/>
        </w:rPr>
        <w:t>(“</w:t>
      </w:r>
      <w:r w:rsidR="00C43387" w:rsidRPr="00D94C8A">
        <w:rPr>
          <w:sz w:val="22"/>
          <w:szCs w:val="22"/>
          <w:u w:val="single"/>
        </w:rPr>
        <w:t>Cartórios</w:t>
      </w:r>
      <w:r w:rsidR="00C43387" w:rsidRPr="00D94C8A">
        <w:rPr>
          <w:sz w:val="22"/>
          <w:szCs w:val="22"/>
        </w:rPr>
        <w:t xml:space="preserve">”), sendo que o protocolo para registro da Escritura e seus eventuais aditamentos nos Cartórios deverá ser realizado pela Emissora em até 2 </w:t>
      </w:r>
      <w:r w:rsidR="00F82162" w:rsidRPr="00D94C8A">
        <w:rPr>
          <w:sz w:val="22"/>
          <w:szCs w:val="22"/>
        </w:rPr>
        <w:t>(dois) d</w:t>
      </w:r>
      <w:r w:rsidR="00C43387" w:rsidRPr="00D94C8A">
        <w:rPr>
          <w:sz w:val="22"/>
          <w:szCs w:val="22"/>
        </w:rPr>
        <w:t xml:space="preserve">ias </w:t>
      </w:r>
      <w:r w:rsidR="00F82162" w:rsidRPr="00D94C8A">
        <w:rPr>
          <w:sz w:val="22"/>
          <w:szCs w:val="22"/>
        </w:rPr>
        <w:t>ú</w:t>
      </w:r>
      <w:r w:rsidR="00C43387" w:rsidRPr="00D94C8A">
        <w:rPr>
          <w:sz w:val="22"/>
          <w:szCs w:val="22"/>
        </w:rPr>
        <w:t>teis a contar da data de sua assinatura,</w:t>
      </w:r>
      <w:r w:rsidR="00C43387" w:rsidRPr="00D94C8A" w:rsidDel="00C43387">
        <w:rPr>
          <w:sz w:val="22"/>
          <w:szCs w:val="22"/>
        </w:rPr>
        <w:t xml:space="preserve"> </w:t>
      </w:r>
      <w:r w:rsidRPr="00D94C8A">
        <w:rPr>
          <w:sz w:val="22"/>
          <w:szCs w:val="22"/>
        </w:rPr>
        <w:t xml:space="preserve">devendo a Emissora enviar </w:t>
      </w:r>
      <w:r w:rsidR="00CA4269" w:rsidRPr="00D94C8A">
        <w:rPr>
          <w:sz w:val="22"/>
          <w:szCs w:val="22"/>
        </w:rPr>
        <w:t xml:space="preserve">ao Agente Fiduciário </w:t>
      </w:r>
      <w:r w:rsidRPr="00D94C8A">
        <w:rPr>
          <w:sz w:val="22"/>
          <w:szCs w:val="22"/>
        </w:rPr>
        <w:t>1 (uma) via original da presente Escritura e seus eventuais aditamentos</w:t>
      </w:r>
      <w:r w:rsidR="00CA4269" w:rsidRPr="00D94C8A">
        <w:rPr>
          <w:sz w:val="22"/>
          <w:szCs w:val="22"/>
        </w:rPr>
        <w:t xml:space="preserve"> devidamente registradas nos </w:t>
      </w:r>
      <w:r w:rsidR="00C43387" w:rsidRPr="00D94C8A">
        <w:rPr>
          <w:sz w:val="22"/>
          <w:szCs w:val="22"/>
        </w:rPr>
        <w:t>Cartórios</w:t>
      </w:r>
      <w:r w:rsidRPr="00D94C8A">
        <w:rPr>
          <w:sz w:val="22"/>
          <w:szCs w:val="22"/>
        </w:rPr>
        <w:t xml:space="preserve">, em até </w:t>
      </w:r>
      <w:r w:rsidR="00CC7044" w:rsidRPr="00D94C8A">
        <w:rPr>
          <w:sz w:val="22"/>
          <w:szCs w:val="22"/>
        </w:rPr>
        <w:t xml:space="preserve">10 </w:t>
      </w:r>
      <w:r w:rsidRPr="00D94C8A">
        <w:rPr>
          <w:sz w:val="22"/>
          <w:szCs w:val="22"/>
        </w:rPr>
        <w:t>(</w:t>
      </w:r>
      <w:r w:rsidR="00CC7044" w:rsidRPr="00D94C8A">
        <w:rPr>
          <w:sz w:val="22"/>
          <w:szCs w:val="22"/>
        </w:rPr>
        <w:t>dez</w:t>
      </w:r>
      <w:r w:rsidRPr="00D94C8A">
        <w:rPr>
          <w:sz w:val="22"/>
          <w:szCs w:val="22"/>
        </w:rPr>
        <w:t xml:space="preserve">) dias </w:t>
      </w:r>
      <w:r w:rsidR="0068589C" w:rsidRPr="00D94C8A">
        <w:rPr>
          <w:sz w:val="22"/>
          <w:szCs w:val="22"/>
        </w:rPr>
        <w:t xml:space="preserve">após os referidos registros </w:t>
      </w:r>
      <w:r w:rsidRPr="00D94C8A">
        <w:rPr>
          <w:sz w:val="22"/>
          <w:szCs w:val="22"/>
        </w:rPr>
        <w:t xml:space="preserve">ao Agente Fiduciário. </w:t>
      </w:r>
    </w:p>
    <w:p w:rsidR="006722D3" w:rsidRPr="00D94C8A" w:rsidRDefault="00EB0770" w:rsidP="00595C3C">
      <w:pPr>
        <w:keepNext/>
        <w:keepLines/>
        <w:numPr>
          <w:ilvl w:val="2"/>
          <w:numId w:val="5"/>
        </w:numPr>
        <w:suppressAutoHyphens/>
        <w:spacing w:after="240"/>
        <w:ind w:left="0" w:firstLine="0"/>
        <w:jc w:val="both"/>
        <w:rPr>
          <w:b/>
          <w:sz w:val="22"/>
          <w:szCs w:val="22"/>
        </w:rPr>
      </w:pPr>
      <w:r w:rsidRPr="00D94C8A">
        <w:rPr>
          <w:b/>
          <w:sz w:val="22"/>
          <w:szCs w:val="22"/>
        </w:rPr>
        <w:t xml:space="preserve">Dispensa de </w:t>
      </w:r>
      <w:r w:rsidR="006722D3" w:rsidRPr="00D94C8A">
        <w:rPr>
          <w:b/>
          <w:sz w:val="22"/>
          <w:szCs w:val="22"/>
        </w:rPr>
        <w:t>Registro na CVM</w:t>
      </w:r>
    </w:p>
    <w:p w:rsidR="006722D3" w:rsidRPr="00D94C8A" w:rsidRDefault="006722D3" w:rsidP="00595C3C">
      <w:pPr>
        <w:numPr>
          <w:ilvl w:val="3"/>
          <w:numId w:val="5"/>
        </w:numPr>
        <w:suppressAutoHyphens/>
        <w:spacing w:after="240"/>
        <w:ind w:left="0" w:firstLine="0"/>
        <w:jc w:val="both"/>
        <w:rPr>
          <w:b/>
          <w:sz w:val="22"/>
          <w:szCs w:val="22"/>
        </w:rPr>
      </w:pPr>
      <w:r w:rsidRPr="00D94C8A">
        <w:rPr>
          <w:sz w:val="22"/>
          <w:szCs w:val="22"/>
        </w:rPr>
        <w:t>A presente Emissão está automaticamente dispensada de registro de distribuição na CVM, de que trata o artigo 19 da Lei nº 6.385, de 7 de dezembro de 1976, conforme alterada, nos termos do artigo 6º da Instrução CVM 476, por se tratar de oferta pública de valores mobiliários com esforços restritos de distribuição.</w:t>
      </w:r>
    </w:p>
    <w:p w:rsidR="006722D3" w:rsidRPr="00D94C8A" w:rsidRDefault="00EB0770" w:rsidP="00595C3C">
      <w:pPr>
        <w:keepNext/>
        <w:keepLines/>
        <w:numPr>
          <w:ilvl w:val="2"/>
          <w:numId w:val="5"/>
        </w:numPr>
        <w:suppressAutoHyphens/>
        <w:spacing w:after="240"/>
        <w:ind w:left="0" w:firstLine="0"/>
        <w:jc w:val="both"/>
        <w:rPr>
          <w:b/>
          <w:sz w:val="22"/>
          <w:szCs w:val="22"/>
        </w:rPr>
      </w:pPr>
      <w:r w:rsidRPr="00D94C8A">
        <w:rPr>
          <w:b/>
          <w:sz w:val="22"/>
          <w:szCs w:val="22"/>
        </w:rPr>
        <w:t>Registro para Distribuição, Negociação e Custódia Eletrônica</w:t>
      </w:r>
    </w:p>
    <w:p w:rsidR="006722D3" w:rsidRPr="00D94C8A" w:rsidRDefault="002B5703" w:rsidP="00595C3C">
      <w:pPr>
        <w:numPr>
          <w:ilvl w:val="3"/>
          <w:numId w:val="5"/>
        </w:numPr>
        <w:suppressAutoHyphens/>
        <w:spacing w:after="240"/>
        <w:ind w:left="0" w:firstLine="0"/>
        <w:jc w:val="both"/>
        <w:rPr>
          <w:b/>
          <w:sz w:val="22"/>
          <w:szCs w:val="22"/>
        </w:rPr>
      </w:pPr>
      <w:r w:rsidRPr="00D94C8A">
        <w:rPr>
          <w:sz w:val="22"/>
          <w:szCs w:val="22"/>
        </w:rPr>
        <w:t xml:space="preserve">As Debêntures serão depositadas </w:t>
      </w:r>
      <w:r w:rsidR="00DC69AC" w:rsidRPr="00D94C8A">
        <w:rPr>
          <w:sz w:val="22"/>
          <w:szCs w:val="22"/>
        </w:rPr>
        <w:t xml:space="preserve">eletronicamente em mercado de balcão organizado </w:t>
      </w:r>
      <w:r w:rsidRPr="00D94C8A">
        <w:rPr>
          <w:sz w:val="22"/>
          <w:szCs w:val="22"/>
        </w:rPr>
        <w:t>para (a)</w:t>
      </w:r>
      <w:r w:rsidR="00D31BAA" w:rsidRPr="00D94C8A">
        <w:rPr>
          <w:sz w:val="22"/>
          <w:szCs w:val="22"/>
        </w:rPr>
        <w:t> </w:t>
      </w:r>
      <w:r w:rsidRPr="00D94C8A">
        <w:rPr>
          <w:sz w:val="22"/>
          <w:szCs w:val="22"/>
        </w:rPr>
        <w:t>distribuição no mercado primário por meio do MDA – Módulo de Distribuição de Ativos (“</w:t>
      </w:r>
      <w:r w:rsidRPr="00D94C8A">
        <w:rPr>
          <w:sz w:val="22"/>
          <w:szCs w:val="22"/>
          <w:u w:val="single"/>
        </w:rPr>
        <w:t>MDA</w:t>
      </w:r>
      <w:r w:rsidRPr="00D94C8A">
        <w:rPr>
          <w:sz w:val="22"/>
          <w:szCs w:val="22"/>
        </w:rPr>
        <w:t>”)</w:t>
      </w:r>
      <w:r w:rsidR="00DC69AC" w:rsidRPr="00D94C8A">
        <w:rPr>
          <w:sz w:val="22"/>
          <w:szCs w:val="22"/>
        </w:rPr>
        <w:t>;</w:t>
      </w:r>
      <w:r w:rsidRPr="00D94C8A">
        <w:rPr>
          <w:sz w:val="22"/>
          <w:szCs w:val="22"/>
        </w:rPr>
        <w:t xml:space="preserve"> </w:t>
      </w:r>
      <w:r w:rsidR="00DC69AC" w:rsidRPr="00D94C8A">
        <w:rPr>
          <w:sz w:val="22"/>
          <w:szCs w:val="22"/>
        </w:rPr>
        <w:t>e (b) negociação no mercado secundário por meio do CETIP21 – Módulo de Títulos e Valores Mobiliários (“</w:t>
      </w:r>
      <w:r w:rsidR="00DC69AC" w:rsidRPr="00D94C8A">
        <w:rPr>
          <w:sz w:val="22"/>
          <w:szCs w:val="22"/>
          <w:u w:val="single"/>
        </w:rPr>
        <w:t>CETIP21</w:t>
      </w:r>
      <w:r w:rsidR="00DC69AC" w:rsidRPr="00D94C8A">
        <w:rPr>
          <w:sz w:val="22"/>
          <w:szCs w:val="22"/>
        </w:rPr>
        <w:t xml:space="preserve">”), ambos </w:t>
      </w:r>
      <w:r w:rsidRPr="00D94C8A">
        <w:rPr>
          <w:sz w:val="22"/>
          <w:szCs w:val="22"/>
        </w:rPr>
        <w:t>administrado</w:t>
      </w:r>
      <w:r w:rsidR="00DC69AC" w:rsidRPr="00D94C8A">
        <w:rPr>
          <w:sz w:val="22"/>
          <w:szCs w:val="22"/>
        </w:rPr>
        <w:t>s</w:t>
      </w:r>
      <w:r w:rsidRPr="00D94C8A">
        <w:rPr>
          <w:sz w:val="22"/>
          <w:szCs w:val="22"/>
        </w:rPr>
        <w:t xml:space="preserve"> e operacionalizado</w:t>
      </w:r>
      <w:r w:rsidR="00DC69AC" w:rsidRPr="00D94C8A">
        <w:rPr>
          <w:sz w:val="22"/>
          <w:szCs w:val="22"/>
        </w:rPr>
        <w:t>s</w:t>
      </w:r>
      <w:r w:rsidRPr="00D94C8A">
        <w:rPr>
          <w:sz w:val="22"/>
          <w:szCs w:val="22"/>
        </w:rPr>
        <w:t xml:space="preserve"> pela CETIP S.A. – Mercados Organizados (“</w:t>
      </w:r>
      <w:r w:rsidRPr="00D94C8A">
        <w:rPr>
          <w:sz w:val="22"/>
          <w:szCs w:val="22"/>
          <w:u w:val="single"/>
        </w:rPr>
        <w:t>CETIP</w:t>
      </w:r>
      <w:r w:rsidRPr="00D94C8A">
        <w:rPr>
          <w:sz w:val="22"/>
          <w:szCs w:val="22"/>
        </w:rPr>
        <w:t>”), sendo a</w:t>
      </w:r>
      <w:r w:rsidR="00DC69AC" w:rsidRPr="00D94C8A">
        <w:rPr>
          <w:sz w:val="22"/>
          <w:szCs w:val="22"/>
        </w:rPr>
        <w:t>s</w:t>
      </w:r>
      <w:r w:rsidRPr="00D94C8A">
        <w:rPr>
          <w:sz w:val="22"/>
          <w:szCs w:val="22"/>
        </w:rPr>
        <w:t xml:space="preserve"> </w:t>
      </w:r>
      <w:r w:rsidR="00DC69AC" w:rsidRPr="00D94C8A">
        <w:rPr>
          <w:sz w:val="22"/>
          <w:szCs w:val="22"/>
        </w:rPr>
        <w:t xml:space="preserve">negociações </w:t>
      </w:r>
      <w:r w:rsidRPr="00D94C8A">
        <w:rPr>
          <w:sz w:val="22"/>
          <w:szCs w:val="22"/>
        </w:rPr>
        <w:t>liquidada</w:t>
      </w:r>
      <w:r w:rsidR="00DC69AC" w:rsidRPr="00D94C8A">
        <w:rPr>
          <w:sz w:val="22"/>
          <w:szCs w:val="22"/>
        </w:rPr>
        <w:t>s</w:t>
      </w:r>
      <w:r w:rsidRPr="00D94C8A">
        <w:rPr>
          <w:sz w:val="22"/>
          <w:szCs w:val="22"/>
        </w:rPr>
        <w:t xml:space="preserve"> financeiramente </w:t>
      </w:r>
      <w:r w:rsidR="00DC69AC" w:rsidRPr="00D94C8A">
        <w:rPr>
          <w:sz w:val="22"/>
          <w:szCs w:val="22"/>
        </w:rPr>
        <w:t xml:space="preserve">e as </w:t>
      </w:r>
      <w:r w:rsidR="00DC69AC" w:rsidRPr="00D94C8A">
        <w:rPr>
          <w:sz w:val="22"/>
          <w:szCs w:val="22"/>
        </w:rPr>
        <w:lastRenderedPageBreak/>
        <w:t xml:space="preserve">Debêntures custodiadas eletronicamente </w:t>
      </w:r>
      <w:r w:rsidRPr="00D94C8A">
        <w:rPr>
          <w:sz w:val="22"/>
          <w:szCs w:val="22"/>
        </w:rPr>
        <w:t>por meio da CETIP, sendo que a negociação das Debêntures deverá sempre respeitar as disposições legais e regulamentares aplicáveis.</w:t>
      </w:r>
    </w:p>
    <w:p w:rsidR="002B5703" w:rsidRPr="00D94C8A" w:rsidRDefault="002B5703" w:rsidP="00595C3C">
      <w:pPr>
        <w:numPr>
          <w:ilvl w:val="3"/>
          <w:numId w:val="5"/>
        </w:numPr>
        <w:suppressAutoHyphens/>
        <w:spacing w:after="240"/>
        <w:ind w:left="0" w:firstLine="0"/>
        <w:jc w:val="both"/>
        <w:rPr>
          <w:b/>
          <w:sz w:val="22"/>
          <w:szCs w:val="22"/>
        </w:rPr>
      </w:pPr>
      <w:r w:rsidRPr="00D94C8A">
        <w:rPr>
          <w:sz w:val="22"/>
          <w:szCs w:val="22"/>
        </w:rPr>
        <w:t>As Debêntures somente poderão ser negociadas nos mercados regulamentados de valores mobiliários entre Investidores Qualificados (conforme definido abaixo) depois de decorridos 90 (noventa) dias de cada subscrição ou aquisição por Investidor Profissional (conforme abaixo definido), conforme disposto nos artigos 13 e 15 da Instrução CVM 476, observado ainda o cumprimento pela Emissora das obrigações disposta no artigo 17 da Instrução CVM 476, sendo que a negociação das Debêntures deverá sempre respeitar as disposições legais e regulamentares aplicáveis. Para fins desta Escritura consideram-se (i) “</w:t>
      </w:r>
      <w:r w:rsidRPr="00D94C8A">
        <w:rPr>
          <w:sz w:val="22"/>
          <w:szCs w:val="22"/>
          <w:u w:val="single"/>
        </w:rPr>
        <w:t>Investidores Qualificados</w:t>
      </w:r>
      <w:r w:rsidRPr="00D94C8A">
        <w:rPr>
          <w:sz w:val="22"/>
          <w:szCs w:val="22"/>
        </w:rPr>
        <w:t>” aqueles investidores referidos no artigo 9º-B da Instrução da CVM nº 539, de 13 de novembro de 2013, conforme alterada (“</w:t>
      </w:r>
      <w:r w:rsidRPr="00D94C8A">
        <w:rPr>
          <w:sz w:val="22"/>
          <w:szCs w:val="22"/>
          <w:u w:val="single"/>
        </w:rPr>
        <w:t>Instrução CVM 539</w:t>
      </w:r>
      <w:r w:rsidRPr="00D94C8A">
        <w:rPr>
          <w:sz w:val="22"/>
          <w:szCs w:val="22"/>
        </w:rPr>
        <w:t>”); e (ii) “</w:t>
      </w:r>
      <w:r w:rsidRPr="00D94C8A">
        <w:rPr>
          <w:sz w:val="22"/>
          <w:szCs w:val="22"/>
          <w:u w:val="single"/>
        </w:rPr>
        <w:t>Investidores Profissionais</w:t>
      </w:r>
      <w:r w:rsidRPr="00D94C8A">
        <w:rPr>
          <w:sz w:val="22"/>
          <w:szCs w:val="22"/>
        </w:rPr>
        <w:t>” aqueles investidores referidos no artigo 9º-A da Instrução da CVM 539, sendo certo que nos termos do artigo 9º-C da Instrução da CVM 539, 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p>
    <w:p w:rsidR="006722D3" w:rsidRPr="00D94C8A" w:rsidRDefault="006722D3" w:rsidP="00A44E8C">
      <w:pPr>
        <w:numPr>
          <w:ilvl w:val="2"/>
          <w:numId w:val="5"/>
        </w:numPr>
        <w:suppressAutoHyphens/>
        <w:spacing w:after="240"/>
        <w:ind w:left="0" w:firstLine="0"/>
        <w:jc w:val="both"/>
        <w:rPr>
          <w:b/>
          <w:sz w:val="22"/>
          <w:szCs w:val="22"/>
        </w:rPr>
      </w:pPr>
      <w:r w:rsidRPr="00D94C8A">
        <w:rPr>
          <w:b/>
          <w:sz w:val="22"/>
          <w:szCs w:val="22"/>
        </w:rPr>
        <w:t>Registro na Associação Brasileira das Entidades dos Mercados Financeiro e de Capitais (“</w:t>
      </w:r>
      <w:r w:rsidRPr="00D94C8A">
        <w:rPr>
          <w:b/>
          <w:sz w:val="22"/>
          <w:szCs w:val="22"/>
          <w:u w:val="single"/>
        </w:rPr>
        <w:t>ANBIMA</w:t>
      </w:r>
      <w:r w:rsidRPr="00D94C8A">
        <w:rPr>
          <w:b/>
          <w:sz w:val="22"/>
          <w:szCs w:val="22"/>
        </w:rPr>
        <w:t>”)</w:t>
      </w:r>
    </w:p>
    <w:p w:rsidR="006722D3" w:rsidRPr="00D94C8A" w:rsidRDefault="006722D3" w:rsidP="00A44E8C">
      <w:pPr>
        <w:numPr>
          <w:ilvl w:val="3"/>
          <w:numId w:val="5"/>
        </w:numPr>
        <w:suppressAutoHyphens/>
        <w:spacing w:after="240"/>
        <w:ind w:left="0" w:firstLine="0"/>
        <w:jc w:val="both"/>
        <w:rPr>
          <w:color w:val="000000"/>
          <w:sz w:val="22"/>
          <w:szCs w:val="22"/>
        </w:rPr>
      </w:pPr>
      <w:r w:rsidRPr="00D94C8A">
        <w:rPr>
          <w:color w:val="000000"/>
          <w:sz w:val="22"/>
          <w:szCs w:val="22"/>
        </w:rPr>
        <w:t xml:space="preserve">A Oferta </w:t>
      </w:r>
      <w:r w:rsidR="00DC69AC" w:rsidRPr="00D94C8A">
        <w:rPr>
          <w:color w:val="000000"/>
          <w:sz w:val="22"/>
          <w:szCs w:val="22"/>
        </w:rPr>
        <w:t xml:space="preserve">poderá vir a ser </w:t>
      </w:r>
      <w:r w:rsidRPr="00D94C8A">
        <w:rPr>
          <w:color w:val="000000"/>
          <w:sz w:val="22"/>
          <w:szCs w:val="22"/>
        </w:rPr>
        <w:t xml:space="preserve">registrada na ANBIMA exclusivamente </w:t>
      </w:r>
      <w:r w:rsidR="00DC69AC" w:rsidRPr="00D94C8A">
        <w:rPr>
          <w:color w:val="000000"/>
          <w:sz w:val="22"/>
          <w:szCs w:val="22"/>
        </w:rPr>
        <w:t xml:space="preserve">com o intuito de envio de dados </w:t>
      </w:r>
      <w:r w:rsidRPr="00D94C8A">
        <w:rPr>
          <w:color w:val="000000"/>
          <w:sz w:val="22"/>
          <w:szCs w:val="22"/>
        </w:rPr>
        <w:t>para</w:t>
      </w:r>
      <w:r w:rsidR="00DC69AC" w:rsidRPr="00D94C8A">
        <w:rPr>
          <w:color w:val="000000"/>
          <w:sz w:val="22"/>
          <w:szCs w:val="22"/>
        </w:rPr>
        <w:t xml:space="preserve"> a </w:t>
      </w:r>
      <w:r w:rsidRPr="00D94C8A">
        <w:rPr>
          <w:color w:val="000000"/>
          <w:sz w:val="22"/>
          <w:szCs w:val="22"/>
        </w:rPr>
        <w:t>base de dados da ANBIMA, nos termos do artigo 1º, §1º inciso I e §2º, do “Código ANBIMA de Regulação e Melhores Práticas para as Ofertas Públicas de Distribuição e Aquisição de Valores Mobiliários”</w:t>
      </w:r>
      <w:r w:rsidR="00DC69AC" w:rsidRPr="00D94C8A">
        <w:rPr>
          <w:color w:val="000000"/>
          <w:sz w:val="22"/>
          <w:szCs w:val="22"/>
        </w:rPr>
        <w:t>, desde que</w:t>
      </w:r>
      <w:r w:rsidRPr="00D94C8A">
        <w:rPr>
          <w:color w:val="000000"/>
          <w:sz w:val="22"/>
          <w:szCs w:val="22"/>
        </w:rPr>
        <w:t xml:space="preserve"> o registro aqui tratado </w:t>
      </w:r>
      <w:r w:rsidR="00DC69AC" w:rsidRPr="00D94C8A">
        <w:rPr>
          <w:color w:val="000000"/>
          <w:sz w:val="22"/>
          <w:szCs w:val="22"/>
        </w:rPr>
        <w:t xml:space="preserve">seja devidamente regulamentado  pelo </w:t>
      </w:r>
      <w:r w:rsidRPr="00D94C8A">
        <w:rPr>
          <w:color w:val="000000"/>
          <w:sz w:val="22"/>
          <w:szCs w:val="22"/>
        </w:rPr>
        <w:t>Conselho de Regulação e Melhores Práticas da ANBIMA, nos termos do artigo 9º, §1º, do referido Código</w:t>
      </w:r>
      <w:r w:rsidR="00DC69AC" w:rsidRPr="00D94C8A">
        <w:rPr>
          <w:color w:val="000000"/>
          <w:sz w:val="22"/>
          <w:szCs w:val="22"/>
        </w:rPr>
        <w:t>, até a data de envio do comunicado de encerramento da Oferta à CVM</w:t>
      </w:r>
      <w:r w:rsidRPr="00D94C8A">
        <w:rPr>
          <w:color w:val="000000"/>
          <w:sz w:val="22"/>
          <w:szCs w:val="22"/>
        </w:rPr>
        <w:t>.</w:t>
      </w:r>
    </w:p>
    <w:p w:rsidR="006722D3" w:rsidRPr="00D94C8A" w:rsidRDefault="006722D3" w:rsidP="00A44E8C">
      <w:pPr>
        <w:keepNext/>
        <w:keepLines/>
        <w:numPr>
          <w:ilvl w:val="0"/>
          <w:numId w:val="5"/>
        </w:numPr>
        <w:suppressAutoHyphens/>
        <w:spacing w:after="240"/>
        <w:ind w:left="425" w:hanging="425"/>
        <w:jc w:val="both"/>
        <w:rPr>
          <w:b/>
          <w:sz w:val="22"/>
          <w:szCs w:val="22"/>
        </w:rPr>
      </w:pPr>
      <w:r w:rsidRPr="00D94C8A">
        <w:rPr>
          <w:b/>
          <w:sz w:val="22"/>
          <w:szCs w:val="22"/>
        </w:rPr>
        <w:t>DAS CARACTERÍSTICAS DA EMISSÃO</w:t>
      </w:r>
    </w:p>
    <w:p w:rsidR="006722D3" w:rsidRPr="00D94C8A" w:rsidRDefault="006722D3" w:rsidP="00A44E8C">
      <w:pPr>
        <w:keepNext/>
        <w:keepLines/>
        <w:numPr>
          <w:ilvl w:val="1"/>
          <w:numId w:val="5"/>
        </w:numPr>
        <w:suppressAutoHyphens/>
        <w:spacing w:after="240"/>
        <w:ind w:left="0" w:firstLine="0"/>
        <w:jc w:val="both"/>
        <w:rPr>
          <w:b/>
          <w:sz w:val="22"/>
          <w:szCs w:val="22"/>
        </w:rPr>
      </w:pPr>
      <w:r w:rsidRPr="00D94C8A">
        <w:rPr>
          <w:b/>
          <w:sz w:val="22"/>
          <w:szCs w:val="22"/>
        </w:rPr>
        <w:t>Objeto Social da Emissora</w:t>
      </w:r>
    </w:p>
    <w:p w:rsidR="006722D3" w:rsidRPr="00D94C8A" w:rsidRDefault="00A44E8C" w:rsidP="00A44E8C">
      <w:pPr>
        <w:numPr>
          <w:ilvl w:val="2"/>
          <w:numId w:val="5"/>
        </w:numPr>
        <w:suppressAutoHyphens/>
        <w:spacing w:after="240"/>
        <w:ind w:left="0" w:firstLine="0"/>
        <w:jc w:val="both"/>
        <w:rPr>
          <w:sz w:val="22"/>
          <w:szCs w:val="22"/>
        </w:rPr>
      </w:pPr>
      <w:r w:rsidRPr="00D94C8A" w:rsidDel="00A44E8C">
        <w:rPr>
          <w:b/>
          <w:sz w:val="22"/>
          <w:szCs w:val="22"/>
        </w:rPr>
        <w:t xml:space="preserve"> </w:t>
      </w:r>
      <w:r w:rsidR="00F76B2A" w:rsidRPr="00D94C8A">
        <w:rPr>
          <w:sz w:val="22"/>
          <w:szCs w:val="22"/>
        </w:rPr>
        <w:t xml:space="preserve">A Emissora tem por </w:t>
      </w:r>
      <w:r w:rsidR="00F76B2A" w:rsidRPr="00D94C8A">
        <w:rPr>
          <w:color w:val="000000"/>
          <w:sz w:val="22"/>
          <w:szCs w:val="22"/>
        </w:rPr>
        <w:t xml:space="preserve">objeto social exclusivo realizar, sob regime de concessão, a administração e a exploração do Sistema Rodoviário do Estado de São Paulo, constituído pelo conjunto de pistas de rolamentos, suas respectivas faixas de domínio e edificações, instalações, equipamentos contidos na malha rodoviária, compreendendo os seguintes trechos: </w:t>
      </w:r>
      <w:r w:rsidR="00CE292B" w:rsidRPr="00D94C8A">
        <w:rPr>
          <w:color w:val="000000"/>
          <w:sz w:val="22"/>
          <w:szCs w:val="22"/>
        </w:rPr>
        <w:t>(i)</w:t>
      </w:r>
      <w:r w:rsidR="009E2148" w:rsidRPr="00D94C8A">
        <w:rPr>
          <w:color w:val="000000"/>
          <w:sz w:val="22"/>
          <w:szCs w:val="22"/>
        </w:rPr>
        <w:t> </w:t>
      </w:r>
      <w:r w:rsidR="00F76B2A" w:rsidRPr="00D94C8A">
        <w:rPr>
          <w:color w:val="000000"/>
          <w:sz w:val="22"/>
          <w:szCs w:val="22"/>
        </w:rPr>
        <w:t xml:space="preserve">SP 127 do Km 105 + 900, em Tatuí, até o Km 213 + 500, em Capão Bonito; </w:t>
      </w:r>
      <w:r w:rsidR="00CE292B" w:rsidRPr="00D94C8A">
        <w:rPr>
          <w:color w:val="000000"/>
          <w:sz w:val="22"/>
          <w:szCs w:val="22"/>
        </w:rPr>
        <w:t>(ii)</w:t>
      </w:r>
      <w:r w:rsidR="009E2148" w:rsidRPr="00D94C8A">
        <w:rPr>
          <w:color w:val="000000"/>
          <w:sz w:val="22"/>
          <w:szCs w:val="22"/>
        </w:rPr>
        <w:t> </w:t>
      </w:r>
      <w:r w:rsidR="00F76B2A" w:rsidRPr="00D94C8A">
        <w:rPr>
          <w:color w:val="000000"/>
          <w:sz w:val="22"/>
          <w:szCs w:val="22"/>
        </w:rPr>
        <w:t xml:space="preserve">SP-255 do Km 237 + 770m, em Avaré, até o Km 288 + 190m, em Itaí; </w:t>
      </w:r>
      <w:r w:rsidR="00CE292B" w:rsidRPr="00D94C8A">
        <w:rPr>
          <w:color w:val="000000"/>
          <w:sz w:val="22"/>
          <w:szCs w:val="22"/>
        </w:rPr>
        <w:t>(iii)</w:t>
      </w:r>
      <w:r w:rsidR="009E2148" w:rsidRPr="00D94C8A">
        <w:rPr>
          <w:color w:val="000000"/>
          <w:sz w:val="22"/>
          <w:szCs w:val="22"/>
        </w:rPr>
        <w:t> </w:t>
      </w:r>
      <w:r w:rsidR="00F76B2A" w:rsidRPr="00D94C8A">
        <w:rPr>
          <w:color w:val="000000"/>
          <w:sz w:val="22"/>
          <w:szCs w:val="22"/>
        </w:rPr>
        <w:t xml:space="preserve">SP-258, do Km 222 + 800m, em Capão Bonito, até o Km 342 + 670m, em Itararé, na divisa com o Estado do Paraná; </w:t>
      </w:r>
      <w:r w:rsidR="00CE292B" w:rsidRPr="00D94C8A">
        <w:rPr>
          <w:color w:val="000000"/>
          <w:sz w:val="22"/>
          <w:szCs w:val="22"/>
        </w:rPr>
        <w:t>(iv)</w:t>
      </w:r>
      <w:r w:rsidR="009E2148" w:rsidRPr="00D94C8A">
        <w:rPr>
          <w:color w:val="000000"/>
          <w:sz w:val="22"/>
          <w:szCs w:val="22"/>
        </w:rPr>
        <w:t> </w:t>
      </w:r>
      <w:r w:rsidR="00F76B2A" w:rsidRPr="00D94C8A">
        <w:rPr>
          <w:color w:val="000000"/>
          <w:sz w:val="22"/>
          <w:szCs w:val="22"/>
        </w:rPr>
        <w:t xml:space="preserve">SP-270 do KM 115 + 500m, em Araçoiaba da Serra, até o Km 168 + 210m, em Itapetininga; </w:t>
      </w:r>
      <w:r w:rsidR="00CE292B" w:rsidRPr="00D94C8A">
        <w:rPr>
          <w:color w:val="000000"/>
          <w:sz w:val="22"/>
          <w:szCs w:val="22"/>
        </w:rPr>
        <w:t>(v)</w:t>
      </w:r>
      <w:r w:rsidR="009E2148" w:rsidRPr="00D94C8A">
        <w:rPr>
          <w:color w:val="000000"/>
          <w:sz w:val="22"/>
          <w:szCs w:val="22"/>
        </w:rPr>
        <w:t> </w:t>
      </w:r>
      <w:r w:rsidR="00F76B2A" w:rsidRPr="00D94C8A">
        <w:rPr>
          <w:color w:val="000000"/>
          <w:sz w:val="22"/>
          <w:szCs w:val="22"/>
        </w:rPr>
        <w:t>SP-280 do Km 129 + 600m, em Tatuí, até o Km 315 + 034m, em Espírito</w:t>
      </w:r>
      <w:r w:rsidR="00F76B2A" w:rsidRPr="00D94C8A">
        <w:rPr>
          <w:sz w:val="22"/>
          <w:szCs w:val="22"/>
        </w:rPr>
        <w:t xml:space="preserve"> Santo do Turvo, podendo praticar os atos correlatos necessários ao cumprimento do objeto, em conformidade com o Termo de Contrato de Concessão, celebrado em 10 de fevereiro de 2000, com o Departamento de Estradas de Rodagem do Estado de São Paulo – DER/SP, em decorrência da Concorrência Internacional nº 020/CIC/98, relativa ao denominado Lote 20, da Malha Rodoviária Estadual (conforme aditado de tempos em tempos o “</w:t>
      </w:r>
      <w:r w:rsidR="00F76B2A" w:rsidRPr="00D94C8A">
        <w:rPr>
          <w:sz w:val="22"/>
          <w:szCs w:val="22"/>
          <w:u w:val="single"/>
        </w:rPr>
        <w:t>Contrato de Concessão</w:t>
      </w:r>
      <w:r w:rsidR="00F76B2A" w:rsidRPr="00D94C8A">
        <w:rPr>
          <w:sz w:val="22"/>
          <w:szCs w:val="22"/>
        </w:rPr>
        <w:t>”)</w:t>
      </w:r>
      <w:r w:rsidR="006722D3" w:rsidRPr="00D94C8A">
        <w:rPr>
          <w:sz w:val="22"/>
          <w:szCs w:val="22"/>
        </w:rPr>
        <w:t xml:space="preserve">. </w:t>
      </w:r>
    </w:p>
    <w:p w:rsidR="006722D3" w:rsidRPr="00D94C8A" w:rsidRDefault="006722D3" w:rsidP="00A44E8C">
      <w:pPr>
        <w:keepNext/>
        <w:keepLines/>
        <w:numPr>
          <w:ilvl w:val="1"/>
          <w:numId w:val="5"/>
        </w:numPr>
        <w:suppressAutoHyphens/>
        <w:spacing w:after="240"/>
        <w:ind w:left="0" w:firstLine="0"/>
        <w:jc w:val="both"/>
        <w:rPr>
          <w:b/>
          <w:sz w:val="22"/>
          <w:szCs w:val="22"/>
        </w:rPr>
      </w:pPr>
      <w:r w:rsidRPr="00D94C8A">
        <w:rPr>
          <w:b/>
          <w:sz w:val="22"/>
          <w:szCs w:val="22"/>
        </w:rPr>
        <w:t>Número da Emissão</w:t>
      </w:r>
    </w:p>
    <w:p w:rsidR="006722D3" w:rsidRPr="00D94C8A" w:rsidRDefault="006722D3" w:rsidP="00A44E8C">
      <w:pPr>
        <w:numPr>
          <w:ilvl w:val="2"/>
          <w:numId w:val="5"/>
        </w:numPr>
        <w:suppressAutoHyphens/>
        <w:spacing w:after="240"/>
        <w:ind w:left="0" w:firstLine="0"/>
        <w:jc w:val="both"/>
        <w:rPr>
          <w:b/>
          <w:sz w:val="22"/>
          <w:szCs w:val="22"/>
        </w:rPr>
      </w:pPr>
      <w:r w:rsidRPr="00D94C8A">
        <w:rPr>
          <w:sz w:val="22"/>
          <w:szCs w:val="22"/>
        </w:rPr>
        <w:t xml:space="preserve">Esta é a </w:t>
      </w:r>
      <w:r w:rsidR="000D1F36" w:rsidRPr="00D94C8A">
        <w:rPr>
          <w:sz w:val="22"/>
          <w:szCs w:val="22"/>
        </w:rPr>
        <w:t xml:space="preserve">quinta </w:t>
      </w:r>
      <w:r w:rsidRPr="00D94C8A">
        <w:rPr>
          <w:sz w:val="22"/>
          <w:szCs w:val="22"/>
        </w:rPr>
        <w:t>emissão de debêntures da Emissora.</w:t>
      </w:r>
    </w:p>
    <w:p w:rsidR="006722D3" w:rsidRPr="00D94C8A" w:rsidRDefault="006722D3" w:rsidP="00A44E8C">
      <w:pPr>
        <w:keepNext/>
        <w:keepLines/>
        <w:numPr>
          <w:ilvl w:val="1"/>
          <w:numId w:val="5"/>
        </w:numPr>
        <w:suppressAutoHyphens/>
        <w:spacing w:after="240"/>
        <w:ind w:left="0" w:firstLine="0"/>
        <w:jc w:val="both"/>
        <w:rPr>
          <w:b/>
          <w:sz w:val="22"/>
          <w:szCs w:val="22"/>
        </w:rPr>
      </w:pPr>
      <w:r w:rsidRPr="00D94C8A">
        <w:rPr>
          <w:b/>
          <w:sz w:val="22"/>
          <w:szCs w:val="22"/>
        </w:rPr>
        <w:lastRenderedPageBreak/>
        <w:t>Montante da Emissão</w:t>
      </w:r>
    </w:p>
    <w:p w:rsidR="006722D3" w:rsidRPr="00D94C8A" w:rsidRDefault="006722D3" w:rsidP="00A44E8C">
      <w:pPr>
        <w:numPr>
          <w:ilvl w:val="2"/>
          <w:numId w:val="5"/>
        </w:numPr>
        <w:suppressAutoHyphens/>
        <w:spacing w:after="240"/>
        <w:ind w:left="0" w:firstLine="0"/>
        <w:jc w:val="both"/>
        <w:rPr>
          <w:b/>
          <w:sz w:val="22"/>
          <w:szCs w:val="22"/>
        </w:rPr>
      </w:pPr>
      <w:bookmarkStart w:id="2" w:name="_Ref265608573"/>
      <w:r w:rsidRPr="00D94C8A">
        <w:rPr>
          <w:sz w:val="22"/>
          <w:szCs w:val="22"/>
        </w:rPr>
        <w:t>O montante total da emissão será de R$</w:t>
      </w:r>
      <w:r w:rsidR="006C49BE" w:rsidRPr="00D94C8A">
        <w:rPr>
          <w:sz w:val="22"/>
          <w:szCs w:val="22"/>
        </w:rPr>
        <w:t>1.</w:t>
      </w:r>
      <w:r w:rsidR="000D1F36" w:rsidRPr="00D94C8A">
        <w:rPr>
          <w:sz w:val="22"/>
          <w:szCs w:val="22"/>
        </w:rPr>
        <w:t>200</w:t>
      </w:r>
      <w:r w:rsidRPr="00D94C8A">
        <w:rPr>
          <w:sz w:val="22"/>
          <w:szCs w:val="22"/>
        </w:rPr>
        <w:t>.000.000,00 (</w:t>
      </w:r>
      <w:r w:rsidR="006C49BE" w:rsidRPr="00D94C8A">
        <w:rPr>
          <w:sz w:val="22"/>
          <w:szCs w:val="22"/>
        </w:rPr>
        <w:t xml:space="preserve">um bilhão duzentos </w:t>
      </w:r>
      <w:r w:rsidRPr="00D94C8A">
        <w:rPr>
          <w:sz w:val="22"/>
          <w:szCs w:val="22"/>
        </w:rPr>
        <w:t>milhões de reais), na Data de Emissão (conforme abaixo definida).</w:t>
      </w:r>
      <w:bookmarkEnd w:id="2"/>
    </w:p>
    <w:p w:rsidR="006722D3" w:rsidRPr="00D94C8A" w:rsidRDefault="006722D3" w:rsidP="00A44E8C">
      <w:pPr>
        <w:keepNext/>
        <w:keepLines/>
        <w:numPr>
          <w:ilvl w:val="1"/>
          <w:numId w:val="5"/>
        </w:numPr>
        <w:suppressAutoHyphens/>
        <w:spacing w:after="240"/>
        <w:ind w:left="0" w:firstLine="0"/>
        <w:jc w:val="both"/>
        <w:rPr>
          <w:b/>
          <w:sz w:val="22"/>
          <w:szCs w:val="22"/>
        </w:rPr>
      </w:pPr>
      <w:r w:rsidRPr="00D94C8A">
        <w:rPr>
          <w:b/>
          <w:sz w:val="22"/>
          <w:szCs w:val="22"/>
        </w:rPr>
        <w:t>Banco Liquidante e Escriturador</w:t>
      </w:r>
    </w:p>
    <w:p w:rsidR="006722D3" w:rsidRPr="00D94C8A" w:rsidRDefault="006722D3" w:rsidP="00A44E8C">
      <w:pPr>
        <w:numPr>
          <w:ilvl w:val="2"/>
          <w:numId w:val="5"/>
        </w:numPr>
        <w:suppressAutoHyphens/>
        <w:spacing w:after="240"/>
        <w:ind w:left="0" w:firstLine="0"/>
        <w:jc w:val="both"/>
        <w:rPr>
          <w:b/>
          <w:sz w:val="22"/>
          <w:szCs w:val="22"/>
        </w:rPr>
      </w:pPr>
      <w:r w:rsidRPr="00D94C8A">
        <w:rPr>
          <w:sz w:val="22"/>
          <w:szCs w:val="22"/>
        </w:rPr>
        <w:t xml:space="preserve">O </w:t>
      </w:r>
      <w:r w:rsidR="00197E3C" w:rsidRPr="00D94C8A">
        <w:rPr>
          <w:sz w:val="22"/>
          <w:szCs w:val="22"/>
        </w:rPr>
        <w:t xml:space="preserve">Itaú Unibanco S.A., </w:t>
      </w:r>
      <w:r w:rsidRPr="00D94C8A">
        <w:rPr>
          <w:sz w:val="22"/>
          <w:szCs w:val="22"/>
        </w:rPr>
        <w:t xml:space="preserve">instituição financeira com sede na Cidade </w:t>
      </w:r>
      <w:r w:rsidR="00197E3C" w:rsidRPr="00D94C8A">
        <w:rPr>
          <w:sz w:val="22"/>
          <w:szCs w:val="22"/>
        </w:rPr>
        <w:t xml:space="preserve">de São Paulo, </w:t>
      </w:r>
      <w:r w:rsidRPr="00D94C8A">
        <w:rPr>
          <w:sz w:val="22"/>
          <w:szCs w:val="22"/>
        </w:rPr>
        <w:t xml:space="preserve">Estado </w:t>
      </w:r>
      <w:r w:rsidR="00197E3C" w:rsidRPr="00D94C8A">
        <w:rPr>
          <w:sz w:val="22"/>
          <w:szCs w:val="22"/>
        </w:rPr>
        <w:t xml:space="preserve">de São Paulo, </w:t>
      </w:r>
      <w:r w:rsidRPr="00D94C8A">
        <w:rPr>
          <w:sz w:val="22"/>
          <w:szCs w:val="22"/>
        </w:rPr>
        <w:t xml:space="preserve">na </w:t>
      </w:r>
      <w:r w:rsidR="00197E3C" w:rsidRPr="00D94C8A">
        <w:rPr>
          <w:sz w:val="22"/>
          <w:szCs w:val="22"/>
        </w:rPr>
        <w:t xml:space="preserve">Praça Alfredo Egyidio Souza Aranha, </w:t>
      </w:r>
      <w:r w:rsidR="00F76B2A" w:rsidRPr="00D94C8A">
        <w:rPr>
          <w:sz w:val="22"/>
          <w:szCs w:val="22"/>
        </w:rPr>
        <w:t>nº</w:t>
      </w:r>
      <w:r w:rsidRPr="00D94C8A">
        <w:rPr>
          <w:sz w:val="22"/>
          <w:szCs w:val="22"/>
        </w:rPr>
        <w:t xml:space="preserve"> </w:t>
      </w:r>
      <w:r w:rsidR="00197E3C" w:rsidRPr="00D94C8A">
        <w:rPr>
          <w:sz w:val="22"/>
          <w:szCs w:val="22"/>
        </w:rPr>
        <w:t>100</w:t>
      </w:r>
      <w:r w:rsidRPr="00D94C8A">
        <w:rPr>
          <w:sz w:val="22"/>
          <w:szCs w:val="22"/>
        </w:rPr>
        <w:t>, inscrita no CNPJ/MF sob o nº </w:t>
      </w:r>
      <w:r w:rsidR="00197E3C" w:rsidRPr="00D94C8A">
        <w:rPr>
          <w:sz w:val="22"/>
          <w:szCs w:val="22"/>
        </w:rPr>
        <w:t xml:space="preserve">60.701.190/0001-04 </w:t>
      </w:r>
      <w:r w:rsidRPr="00D94C8A">
        <w:rPr>
          <w:sz w:val="22"/>
          <w:szCs w:val="22"/>
        </w:rPr>
        <w:t>atuará como banco liquidante (“</w:t>
      </w:r>
      <w:r w:rsidRPr="00D94C8A">
        <w:rPr>
          <w:sz w:val="22"/>
          <w:szCs w:val="22"/>
          <w:u w:val="single"/>
        </w:rPr>
        <w:t>Banco Liquidante</w:t>
      </w:r>
      <w:r w:rsidRPr="00D94C8A">
        <w:rPr>
          <w:sz w:val="22"/>
          <w:szCs w:val="22"/>
        </w:rPr>
        <w:t xml:space="preserve">”) e </w:t>
      </w:r>
      <w:r w:rsidR="00C349EA" w:rsidRPr="00D94C8A">
        <w:rPr>
          <w:sz w:val="22"/>
          <w:szCs w:val="22"/>
        </w:rPr>
        <w:t>a</w:t>
      </w:r>
      <w:r w:rsidR="000D1F36" w:rsidRPr="00D94C8A">
        <w:rPr>
          <w:sz w:val="22"/>
          <w:szCs w:val="22"/>
        </w:rPr>
        <w:t xml:space="preserve"> </w:t>
      </w:r>
      <w:r w:rsidR="00197E3C" w:rsidRPr="00D94C8A">
        <w:rPr>
          <w:sz w:val="22"/>
          <w:szCs w:val="22"/>
        </w:rPr>
        <w:t xml:space="preserve">Itaú Corretora de Valores S.A., </w:t>
      </w:r>
      <w:r w:rsidRPr="00D94C8A">
        <w:rPr>
          <w:sz w:val="22"/>
          <w:szCs w:val="22"/>
        </w:rPr>
        <w:t xml:space="preserve">instituição financeira com sede na Cidade </w:t>
      </w:r>
      <w:r w:rsidR="00197E3C" w:rsidRPr="00D94C8A">
        <w:rPr>
          <w:sz w:val="22"/>
          <w:szCs w:val="22"/>
        </w:rPr>
        <w:t xml:space="preserve">de São Paulo, </w:t>
      </w:r>
      <w:r w:rsidR="00F76B2A" w:rsidRPr="00D94C8A">
        <w:rPr>
          <w:sz w:val="22"/>
          <w:szCs w:val="22"/>
        </w:rPr>
        <w:t>Estado</w:t>
      </w:r>
      <w:r w:rsidRPr="00D94C8A">
        <w:rPr>
          <w:sz w:val="22"/>
          <w:szCs w:val="22"/>
        </w:rPr>
        <w:t xml:space="preserve"> </w:t>
      </w:r>
      <w:r w:rsidR="00197E3C" w:rsidRPr="00D94C8A">
        <w:rPr>
          <w:sz w:val="22"/>
          <w:szCs w:val="22"/>
        </w:rPr>
        <w:t xml:space="preserve">de São Paulo, </w:t>
      </w:r>
      <w:r w:rsidRPr="00D94C8A">
        <w:rPr>
          <w:sz w:val="22"/>
          <w:szCs w:val="22"/>
        </w:rPr>
        <w:t xml:space="preserve">na </w:t>
      </w:r>
      <w:r w:rsidR="00197E3C" w:rsidRPr="00D94C8A">
        <w:rPr>
          <w:sz w:val="22"/>
          <w:szCs w:val="22"/>
        </w:rPr>
        <w:t xml:space="preserve">Avenida Brigadeiro Faria Lima, </w:t>
      </w:r>
      <w:r w:rsidR="00F76B2A" w:rsidRPr="00D94C8A">
        <w:rPr>
          <w:sz w:val="22"/>
          <w:szCs w:val="22"/>
        </w:rPr>
        <w:t xml:space="preserve">nº </w:t>
      </w:r>
      <w:r w:rsidR="00197E3C" w:rsidRPr="00D94C8A">
        <w:rPr>
          <w:sz w:val="22"/>
          <w:szCs w:val="22"/>
        </w:rPr>
        <w:t xml:space="preserve">3.500, </w:t>
      </w:r>
      <w:r w:rsidRPr="00D94C8A">
        <w:rPr>
          <w:sz w:val="22"/>
          <w:szCs w:val="22"/>
        </w:rPr>
        <w:t>inscrita no CNPJ/MF sob o nº </w:t>
      </w:r>
      <w:r w:rsidR="00197E3C" w:rsidRPr="00D94C8A">
        <w:rPr>
          <w:sz w:val="22"/>
          <w:szCs w:val="22"/>
        </w:rPr>
        <w:t xml:space="preserve">61.194.353/0001-64 </w:t>
      </w:r>
      <w:r w:rsidRPr="00D94C8A">
        <w:rPr>
          <w:sz w:val="22"/>
          <w:szCs w:val="22"/>
        </w:rPr>
        <w:t>atuará como escriturador das Debêntures (“</w:t>
      </w:r>
      <w:r w:rsidRPr="00D94C8A">
        <w:rPr>
          <w:sz w:val="22"/>
          <w:szCs w:val="22"/>
          <w:u w:val="single"/>
        </w:rPr>
        <w:t>Escriturador</w:t>
      </w:r>
      <w:r w:rsidRPr="00D94C8A">
        <w:rPr>
          <w:sz w:val="22"/>
          <w:szCs w:val="22"/>
        </w:rPr>
        <w:t>”).</w:t>
      </w:r>
    </w:p>
    <w:p w:rsidR="006722D3" w:rsidRPr="00D94C8A" w:rsidRDefault="006722D3" w:rsidP="00A44E8C">
      <w:pPr>
        <w:keepNext/>
        <w:keepLines/>
        <w:numPr>
          <w:ilvl w:val="1"/>
          <w:numId w:val="5"/>
        </w:numPr>
        <w:suppressAutoHyphens/>
        <w:spacing w:after="240"/>
        <w:ind w:left="0" w:firstLine="0"/>
        <w:jc w:val="both"/>
        <w:rPr>
          <w:b/>
          <w:sz w:val="22"/>
          <w:szCs w:val="22"/>
        </w:rPr>
      </w:pPr>
      <w:r w:rsidRPr="00D94C8A">
        <w:rPr>
          <w:b/>
          <w:sz w:val="22"/>
          <w:szCs w:val="22"/>
        </w:rPr>
        <w:t>Destinação dos Recursos</w:t>
      </w:r>
    </w:p>
    <w:p w:rsidR="006722D3" w:rsidRPr="00D94C8A" w:rsidRDefault="006722D3" w:rsidP="00A44E8C">
      <w:pPr>
        <w:keepNext/>
        <w:keepLines/>
        <w:numPr>
          <w:ilvl w:val="2"/>
          <w:numId w:val="5"/>
        </w:numPr>
        <w:suppressAutoHyphens/>
        <w:spacing w:after="240"/>
        <w:ind w:left="0" w:firstLine="0"/>
        <w:jc w:val="both"/>
        <w:rPr>
          <w:rFonts w:eastAsia="Arial Unicode MS"/>
          <w:b/>
          <w:sz w:val="22"/>
          <w:szCs w:val="22"/>
        </w:rPr>
      </w:pPr>
      <w:r w:rsidRPr="00D94C8A">
        <w:rPr>
          <w:rFonts w:eastAsia="Arial Unicode MS"/>
          <w:bCs/>
          <w:sz w:val="22"/>
          <w:szCs w:val="22"/>
        </w:rPr>
        <w:t>Os recursos líquidos captados por meio da Emissão serão destinados para</w:t>
      </w:r>
      <w:r w:rsidR="002D644E" w:rsidRPr="00D94C8A">
        <w:rPr>
          <w:rFonts w:eastAsia="Arial Unicode MS"/>
          <w:bCs/>
          <w:sz w:val="22"/>
          <w:szCs w:val="22"/>
        </w:rPr>
        <w:t xml:space="preserve"> liquidação integral, incluindo principal, juros e eventuais encargos nos termos das debêntures d</w:t>
      </w:r>
      <w:r w:rsidR="00816618" w:rsidRPr="00D94C8A">
        <w:rPr>
          <w:rFonts w:eastAsia="Arial Unicode MS"/>
          <w:bCs/>
          <w:sz w:val="22"/>
          <w:szCs w:val="22"/>
        </w:rPr>
        <w:t>a</w:t>
      </w:r>
      <w:r w:rsidR="002D644E" w:rsidRPr="00D94C8A">
        <w:rPr>
          <w:rFonts w:eastAsia="Arial Unicode MS"/>
          <w:bCs/>
          <w:sz w:val="22"/>
          <w:szCs w:val="22"/>
        </w:rPr>
        <w:t xml:space="preserve"> 2ª e 3ª emiss</w:t>
      </w:r>
      <w:r w:rsidR="00816618" w:rsidRPr="00D94C8A">
        <w:rPr>
          <w:rFonts w:eastAsia="Arial Unicode MS"/>
          <w:bCs/>
          <w:sz w:val="22"/>
          <w:szCs w:val="22"/>
        </w:rPr>
        <w:t>ões</w:t>
      </w:r>
      <w:r w:rsidR="002D644E" w:rsidRPr="00D94C8A">
        <w:rPr>
          <w:rFonts w:eastAsia="Arial Unicode MS"/>
          <w:bCs/>
          <w:sz w:val="22"/>
          <w:szCs w:val="22"/>
        </w:rPr>
        <w:t xml:space="preserve"> de debêntures da Emissora</w:t>
      </w:r>
      <w:r w:rsidRPr="00D94C8A">
        <w:rPr>
          <w:rFonts w:eastAsia="Arial Unicode MS"/>
          <w:bCs/>
          <w:sz w:val="22"/>
          <w:szCs w:val="22"/>
        </w:rPr>
        <w:t>.</w:t>
      </w:r>
    </w:p>
    <w:p w:rsidR="006722D3" w:rsidRPr="00D94C8A" w:rsidRDefault="006722D3" w:rsidP="00A44E8C">
      <w:pPr>
        <w:keepNext/>
        <w:keepLines/>
        <w:numPr>
          <w:ilvl w:val="1"/>
          <w:numId w:val="5"/>
        </w:numPr>
        <w:suppressAutoHyphens/>
        <w:spacing w:after="240"/>
        <w:ind w:left="0" w:firstLine="0"/>
        <w:jc w:val="both"/>
        <w:rPr>
          <w:b/>
          <w:sz w:val="22"/>
          <w:szCs w:val="22"/>
        </w:rPr>
      </w:pPr>
      <w:r w:rsidRPr="00D94C8A">
        <w:rPr>
          <w:b/>
          <w:sz w:val="22"/>
          <w:szCs w:val="22"/>
        </w:rPr>
        <w:t xml:space="preserve">Colocação e </w:t>
      </w:r>
      <w:r w:rsidR="002B5703" w:rsidRPr="00D94C8A">
        <w:rPr>
          <w:b/>
          <w:sz w:val="22"/>
          <w:szCs w:val="22"/>
        </w:rPr>
        <w:t>Procedimento de Distribuição</w:t>
      </w:r>
    </w:p>
    <w:p w:rsidR="006722D3" w:rsidRPr="00D94C8A" w:rsidRDefault="002B5703" w:rsidP="00A44E8C">
      <w:pPr>
        <w:numPr>
          <w:ilvl w:val="2"/>
          <w:numId w:val="5"/>
        </w:numPr>
        <w:suppressAutoHyphens/>
        <w:spacing w:after="240"/>
        <w:ind w:left="0" w:firstLine="0"/>
        <w:jc w:val="both"/>
        <w:rPr>
          <w:b/>
          <w:sz w:val="22"/>
          <w:szCs w:val="22"/>
        </w:rPr>
      </w:pPr>
      <w:bookmarkStart w:id="3" w:name="OLE_LINK5"/>
      <w:bookmarkStart w:id="4" w:name="OLE_LINK6"/>
      <w:r w:rsidRPr="00D94C8A">
        <w:rPr>
          <w:sz w:val="22"/>
          <w:szCs w:val="22"/>
        </w:rPr>
        <w:t xml:space="preserve">As Debêntures serão objeto de distribuição pública com esforços restritos de </w:t>
      </w:r>
      <w:r w:rsidR="00933887" w:rsidRPr="00D94C8A">
        <w:rPr>
          <w:sz w:val="22"/>
          <w:szCs w:val="22"/>
        </w:rPr>
        <w:t>distribui</w:t>
      </w:r>
      <w:r w:rsidRPr="00D94C8A">
        <w:rPr>
          <w:sz w:val="22"/>
          <w:szCs w:val="22"/>
        </w:rPr>
        <w:t>ção, com a intermediação de instituições financeiras integrantes do sistema de valores mobiliários na qualidade de instituições intermediárias Oferta (“</w:t>
      </w:r>
      <w:r w:rsidRPr="00D94C8A">
        <w:rPr>
          <w:sz w:val="22"/>
          <w:szCs w:val="22"/>
          <w:u w:val="single"/>
        </w:rPr>
        <w:t>Coordenadores</w:t>
      </w:r>
      <w:r w:rsidRPr="00D94C8A">
        <w:rPr>
          <w:sz w:val="22"/>
          <w:szCs w:val="22"/>
        </w:rPr>
        <w:t>”, sendo a instituição intermediária líder “</w:t>
      </w:r>
      <w:r w:rsidRPr="00D94C8A">
        <w:rPr>
          <w:sz w:val="22"/>
          <w:szCs w:val="22"/>
          <w:u w:val="single"/>
        </w:rPr>
        <w:t>Coordenador Líder</w:t>
      </w:r>
      <w:r w:rsidRPr="00D94C8A">
        <w:rPr>
          <w:sz w:val="22"/>
          <w:szCs w:val="22"/>
        </w:rPr>
        <w:t>”)</w:t>
      </w:r>
      <w:r w:rsidR="006722D3" w:rsidRPr="00D94C8A">
        <w:rPr>
          <w:sz w:val="22"/>
          <w:szCs w:val="22"/>
        </w:rPr>
        <w:t xml:space="preserve">, sob o regime de garantia firme de colocação da totalidade das Debêntures, </w:t>
      </w:r>
      <w:r w:rsidR="003B39D9" w:rsidRPr="00D94C8A">
        <w:rPr>
          <w:sz w:val="22"/>
          <w:szCs w:val="22"/>
        </w:rPr>
        <w:t>de forma</w:t>
      </w:r>
      <w:r w:rsidR="00F82162" w:rsidRPr="00D94C8A">
        <w:rPr>
          <w:sz w:val="22"/>
          <w:szCs w:val="22"/>
        </w:rPr>
        <w:t xml:space="preserve"> individual e</w:t>
      </w:r>
      <w:r w:rsidR="003B39D9" w:rsidRPr="00D94C8A">
        <w:rPr>
          <w:sz w:val="22"/>
          <w:szCs w:val="22"/>
        </w:rPr>
        <w:t xml:space="preserve"> não solidária, </w:t>
      </w:r>
      <w:r w:rsidR="006722D3" w:rsidRPr="00D94C8A">
        <w:rPr>
          <w:sz w:val="22"/>
          <w:szCs w:val="22"/>
        </w:rPr>
        <w:t>conforme</w:t>
      </w:r>
      <w:bookmarkStart w:id="5" w:name="_DV_X82"/>
      <w:bookmarkStart w:id="6" w:name="_DV_C78"/>
      <w:r w:rsidR="006722D3" w:rsidRPr="00D94C8A">
        <w:rPr>
          <w:sz w:val="22"/>
          <w:szCs w:val="22"/>
        </w:rPr>
        <w:t xml:space="preserve"> termos e condições do </w:t>
      </w:r>
      <w:bookmarkEnd w:id="5"/>
      <w:bookmarkEnd w:id="6"/>
      <w:r w:rsidR="006722D3" w:rsidRPr="00D94C8A">
        <w:rPr>
          <w:sz w:val="22"/>
          <w:szCs w:val="22"/>
        </w:rPr>
        <w:t>“</w:t>
      </w:r>
      <w:r w:rsidR="006722D3" w:rsidRPr="00D94C8A">
        <w:rPr>
          <w:i/>
          <w:sz w:val="22"/>
          <w:szCs w:val="22"/>
        </w:rPr>
        <w:t xml:space="preserve">Contrato de Coordenação, Colocação e Distribuição Pública com Esforços Restritos, sob Regime de Garantia Firme, da </w:t>
      </w:r>
      <w:r w:rsidR="00CE292B" w:rsidRPr="00D94C8A">
        <w:rPr>
          <w:i/>
          <w:sz w:val="22"/>
          <w:szCs w:val="22"/>
        </w:rPr>
        <w:t xml:space="preserve">Quinta </w:t>
      </w:r>
      <w:r w:rsidR="006722D3" w:rsidRPr="00D94C8A">
        <w:rPr>
          <w:i/>
          <w:sz w:val="22"/>
          <w:szCs w:val="22"/>
        </w:rPr>
        <w:t xml:space="preserve">Emissão de Debêntures Simples, Não Conversíveis em Ações, da </w:t>
      </w:r>
      <w:r w:rsidR="00276FBE" w:rsidRPr="00D94C8A">
        <w:rPr>
          <w:i/>
          <w:sz w:val="22"/>
          <w:szCs w:val="22"/>
        </w:rPr>
        <w:t xml:space="preserve">Espécie Quirografária, com Garantia Fidejussória, a ser Convolada em </w:t>
      </w:r>
      <w:r w:rsidR="00134AA7" w:rsidRPr="00455019">
        <w:rPr>
          <w:bCs/>
          <w:i/>
          <w:sz w:val="22"/>
          <w:szCs w:val="22"/>
        </w:rPr>
        <w:t xml:space="preserve">Debêntures Simples, </w:t>
      </w:r>
      <w:r w:rsidR="00134AA7">
        <w:rPr>
          <w:bCs/>
          <w:i/>
          <w:sz w:val="22"/>
          <w:szCs w:val="22"/>
        </w:rPr>
        <w:t>n</w:t>
      </w:r>
      <w:r w:rsidR="00134AA7" w:rsidRPr="00455019">
        <w:rPr>
          <w:bCs/>
          <w:i/>
          <w:sz w:val="22"/>
          <w:szCs w:val="22"/>
        </w:rPr>
        <w:t xml:space="preserve">ão Conversíveis </w:t>
      </w:r>
      <w:r w:rsidR="00134AA7">
        <w:rPr>
          <w:bCs/>
          <w:i/>
          <w:sz w:val="22"/>
          <w:szCs w:val="22"/>
        </w:rPr>
        <w:t>e</w:t>
      </w:r>
      <w:r w:rsidR="00134AA7" w:rsidRPr="00455019">
        <w:rPr>
          <w:bCs/>
          <w:i/>
          <w:sz w:val="22"/>
          <w:szCs w:val="22"/>
        </w:rPr>
        <w:t xml:space="preserve">m Ações, </w:t>
      </w:r>
      <w:r w:rsidR="00134AA7">
        <w:rPr>
          <w:bCs/>
          <w:i/>
          <w:sz w:val="22"/>
          <w:szCs w:val="22"/>
        </w:rPr>
        <w:t>d</w:t>
      </w:r>
      <w:r w:rsidR="00134AA7" w:rsidRPr="00455019">
        <w:rPr>
          <w:bCs/>
          <w:i/>
          <w:sz w:val="22"/>
          <w:szCs w:val="22"/>
        </w:rPr>
        <w:t>a Espécie</w:t>
      </w:r>
      <w:r w:rsidR="00134AA7" w:rsidRPr="00D94C8A">
        <w:rPr>
          <w:i/>
          <w:sz w:val="22"/>
          <w:szCs w:val="22"/>
        </w:rPr>
        <w:t xml:space="preserve"> </w:t>
      </w:r>
      <w:r w:rsidR="00276FBE" w:rsidRPr="00D94C8A">
        <w:rPr>
          <w:i/>
          <w:sz w:val="22"/>
          <w:szCs w:val="22"/>
        </w:rPr>
        <w:t>com Garantia Real, e com Garantia Adicional Fidejussória</w:t>
      </w:r>
      <w:r w:rsidR="006722D3" w:rsidRPr="00D94C8A">
        <w:rPr>
          <w:i/>
          <w:sz w:val="22"/>
          <w:szCs w:val="22"/>
        </w:rPr>
        <w:t xml:space="preserve">, </w:t>
      </w:r>
      <w:r w:rsidR="00DD1CE9" w:rsidRPr="00D94C8A">
        <w:rPr>
          <w:i/>
          <w:sz w:val="22"/>
          <w:szCs w:val="22"/>
        </w:rPr>
        <w:t xml:space="preserve">em Série Única, </w:t>
      </w:r>
      <w:r w:rsidR="006722D3" w:rsidRPr="00D94C8A">
        <w:rPr>
          <w:i/>
          <w:sz w:val="22"/>
          <w:szCs w:val="22"/>
        </w:rPr>
        <w:t xml:space="preserve">para Distribuição Pública com Esforços Restritos de distribuição, da </w:t>
      </w:r>
      <w:r w:rsidR="0066769F" w:rsidRPr="00D94C8A">
        <w:rPr>
          <w:i/>
          <w:sz w:val="22"/>
          <w:szCs w:val="22"/>
        </w:rPr>
        <w:t>Rodovias Integradas do Oeste S.A.</w:t>
      </w:r>
      <w:r w:rsidR="006722D3" w:rsidRPr="00D94C8A">
        <w:rPr>
          <w:sz w:val="22"/>
          <w:szCs w:val="22"/>
        </w:rPr>
        <w:t>”, a ser celebrado entre o</w:t>
      </w:r>
      <w:r w:rsidR="003E5720" w:rsidRPr="00D94C8A">
        <w:rPr>
          <w:sz w:val="22"/>
          <w:szCs w:val="22"/>
        </w:rPr>
        <w:t>s</w:t>
      </w:r>
      <w:r w:rsidR="006722D3" w:rsidRPr="00D94C8A">
        <w:rPr>
          <w:sz w:val="22"/>
          <w:szCs w:val="22"/>
        </w:rPr>
        <w:t xml:space="preserve"> Coordenador</w:t>
      </w:r>
      <w:r w:rsidR="003E5720" w:rsidRPr="00D94C8A">
        <w:rPr>
          <w:sz w:val="22"/>
          <w:szCs w:val="22"/>
        </w:rPr>
        <w:t>es</w:t>
      </w:r>
      <w:r w:rsidR="006722D3" w:rsidRPr="00D94C8A">
        <w:rPr>
          <w:sz w:val="22"/>
          <w:szCs w:val="22"/>
        </w:rPr>
        <w:t xml:space="preserve"> e a Emissora (“</w:t>
      </w:r>
      <w:r w:rsidR="006722D3" w:rsidRPr="00D94C8A">
        <w:rPr>
          <w:sz w:val="22"/>
          <w:szCs w:val="22"/>
          <w:u w:val="single"/>
        </w:rPr>
        <w:t>Contrato de Distribuição</w:t>
      </w:r>
      <w:r w:rsidR="006722D3" w:rsidRPr="00D94C8A">
        <w:rPr>
          <w:sz w:val="22"/>
          <w:szCs w:val="22"/>
        </w:rPr>
        <w:t xml:space="preserve">”). As Debêntures serão </w:t>
      </w:r>
      <w:r w:rsidR="003B39D9" w:rsidRPr="00D94C8A">
        <w:rPr>
          <w:sz w:val="22"/>
          <w:szCs w:val="22"/>
        </w:rPr>
        <w:t xml:space="preserve">depositadas </w:t>
      </w:r>
      <w:r w:rsidR="006722D3" w:rsidRPr="00D94C8A">
        <w:rPr>
          <w:sz w:val="22"/>
          <w:szCs w:val="22"/>
        </w:rPr>
        <w:t>para distribuição no mercado primário e negociação no mercado secundário nos módulos e sistemas administrados e operacionalizados pela CETIP.</w:t>
      </w:r>
    </w:p>
    <w:p w:rsidR="006722D3" w:rsidRPr="00D94C8A" w:rsidRDefault="002B5703" w:rsidP="00A44E8C">
      <w:pPr>
        <w:numPr>
          <w:ilvl w:val="2"/>
          <w:numId w:val="5"/>
        </w:numPr>
        <w:suppressAutoHyphens/>
        <w:spacing w:after="240"/>
        <w:ind w:left="0" w:firstLine="0"/>
        <w:jc w:val="both"/>
        <w:rPr>
          <w:sz w:val="22"/>
          <w:szCs w:val="22"/>
        </w:rPr>
      </w:pPr>
      <w:r w:rsidRPr="00D94C8A">
        <w:rPr>
          <w:sz w:val="22"/>
          <w:szCs w:val="22"/>
        </w:rPr>
        <w:t>O plano de distribuição seguirá o procedimento descrito na Instrução CVM 476 (“</w:t>
      </w:r>
      <w:r w:rsidRPr="00D94C8A">
        <w:rPr>
          <w:sz w:val="22"/>
          <w:szCs w:val="22"/>
          <w:u w:val="single"/>
        </w:rPr>
        <w:t>Plano de Distribuição</w:t>
      </w:r>
      <w:r w:rsidRPr="00D94C8A">
        <w:rPr>
          <w:sz w:val="22"/>
          <w:szCs w:val="22"/>
        </w:rPr>
        <w:t>”)</w:t>
      </w:r>
      <w:r w:rsidR="005D53A5" w:rsidRPr="00D94C8A">
        <w:rPr>
          <w:sz w:val="22"/>
          <w:szCs w:val="22"/>
        </w:rPr>
        <w:t>, conforme previsto no Contrato de Distribuição</w:t>
      </w:r>
      <w:r w:rsidRPr="00D94C8A">
        <w:rPr>
          <w:sz w:val="22"/>
          <w:szCs w:val="22"/>
        </w:rPr>
        <w:t>. Para tanto, os Coordenadores poderão acessar no máximo 75</w:t>
      </w:r>
      <w:r w:rsidR="00BD18EC" w:rsidRPr="00D94C8A">
        <w:rPr>
          <w:sz w:val="22"/>
          <w:szCs w:val="22"/>
        </w:rPr>
        <w:t> </w:t>
      </w:r>
      <w:r w:rsidRPr="00D94C8A">
        <w:rPr>
          <w:sz w:val="22"/>
          <w:szCs w:val="22"/>
        </w:rPr>
        <w:t>(setenta e cinco) Investidores Profissionais, sendo possível a subscrição ou aquisição por, no máximo, 50</w:t>
      </w:r>
      <w:r w:rsidR="00BD18EC" w:rsidRPr="00D94C8A">
        <w:rPr>
          <w:sz w:val="22"/>
          <w:szCs w:val="22"/>
        </w:rPr>
        <w:t> </w:t>
      </w:r>
      <w:r w:rsidRPr="00D94C8A">
        <w:rPr>
          <w:sz w:val="22"/>
          <w:szCs w:val="22"/>
        </w:rPr>
        <w:t>(cinquenta) Investidores Profissionais.</w:t>
      </w:r>
    </w:p>
    <w:p w:rsidR="006722D3" w:rsidRPr="00D94C8A" w:rsidRDefault="002B5703" w:rsidP="00A44E8C">
      <w:pPr>
        <w:numPr>
          <w:ilvl w:val="2"/>
          <w:numId w:val="5"/>
        </w:numPr>
        <w:suppressAutoHyphens/>
        <w:spacing w:after="240"/>
        <w:ind w:left="0" w:firstLine="0"/>
        <w:jc w:val="both"/>
        <w:rPr>
          <w:sz w:val="22"/>
          <w:szCs w:val="22"/>
        </w:rPr>
      </w:pPr>
      <w:r w:rsidRPr="00D94C8A">
        <w:rPr>
          <w:sz w:val="22"/>
          <w:szCs w:val="22"/>
        </w:rPr>
        <w:t>O público alvo da Oferta serão Investidores Profissionais.</w:t>
      </w:r>
    </w:p>
    <w:p w:rsidR="005D53A5" w:rsidRPr="00D94C8A" w:rsidRDefault="005D53A5" w:rsidP="00A44E8C">
      <w:pPr>
        <w:numPr>
          <w:ilvl w:val="2"/>
          <w:numId w:val="5"/>
        </w:numPr>
        <w:suppressAutoHyphens/>
        <w:spacing w:after="240"/>
        <w:ind w:left="0" w:firstLine="0"/>
        <w:jc w:val="both"/>
        <w:rPr>
          <w:sz w:val="22"/>
          <w:szCs w:val="22"/>
        </w:rPr>
      </w:pPr>
      <w:r w:rsidRPr="00D94C8A">
        <w:rPr>
          <w:sz w:val="22"/>
          <w:szCs w:val="22"/>
        </w:rPr>
        <w:t>As Partes comprometem-se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w:t>
      </w:r>
    </w:p>
    <w:p w:rsidR="005D53A5" w:rsidRPr="00D94C8A" w:rsidRDefault="005D53A5" w:rsidP="00A44E8C">
      <w:pPr>
        <w:numPr>
          <w:ilvl w:val="2"/>
          <w:numId w:val="5"/>
        </w:numPr>
        <w:suppressAutoHyphens/>
        <w:spacing w:after="240"/>
        <w:ind w:left="0" w:firstLine="0"/>
        <w:jc w:val="both"/>
        <w:rPr>
          <w:sz w:val="22"/>
          <w:szCs w:val="22"/>
        </w:rPr>
      </w:pPr>
      <w:r w:rsidRPr="00D94C8A">
        <w:rPr>
          <w:sz w:val="22"/>
          <w:szCs w:val="22"/>
        </w:rPr>
        <w:t xml:space="preserve">A Emissora obriga-se a: (a) não contatar ou fornecer informações acerca da Oferta a qualquer investidor, exceto se previamente acordado com os Coordenadores; e (b) informar aos Coordenadores, até o dia útil imediatamente subsequente, a ocorrência de contato que receba de </w:t>
      </w:r>
      <w:r w:rsidRPr="00D94C8A">
        <w:rPr>
          <w:sz w:val="22"/>
          <w:szCs w:val="22"/>
        </w:rPr>
        <w:lastRenderedPageBreak/>
        <w:t>potenciais investidores que venham a manifestar seu interesse na Oferta, comprometendo-se desde já a não tomar qualquer providência em relação aos referidos potenciais investidores neste período.</w:t>
      </w:r>
    </w:p>
    <w:p w:rsidR="006722D3" w:rsidRPr="00D94C8A" w:rsidRDefault="002B5703" w:rsidP="00A44E8C">
      <w:pPr>
        <w:numPr>
          <w:ilvl w:val="2"/>
          <w:numId w:val="5"/>
        </w:numPr>
        <w:suppressAutoHyphens/>
        <w:spacing w:after="240"/>
        <w:ind w:left="0" w:firstLine="0"/>
        <w:jc w:val="both"/>
        <w:rPr>
          <w:sz w:val="22"/>
          <w:szCs w:val="22"/>
        </w:rPr>
      </w:pPr>
      <w:r w:rsidRPr="00D94C8A">
        <w:rPr>
          <w:sz w:val="22"/>
          <w:szCs w:val="22"/>
        </w:rPr>
        <w:t xml:space="preserve">No ato de subscrição e integralização das Debêntures, cada Investidor Profissional assinará declaração atestando a respectiva condição de </w:t>
      </w:r>
      <w:r w:rsidR="00D31BAA" w:rsidRPr="00D94C8A">
        <w:rPr>
          <w:sz w:val="22"/>
          <w:szCs w:val="22"/>
        </w:rPr>
        <w:t xml:space="preserve">investidor profissional </w:t>
      </w:r>
      <w:r w:rsidRPr="00D94C8A">
        <w:rPr>
          <w:sz w:val="22"/>
          <w:szCs w:val="22"/>
        </w:rPr>
        <w:t>e de que está ciente e declara que: (i)</w:t>
      </w:r>
      <w:r w:rsidR="00BD18EC" w:rsidRPr="00D94C8A">
        <w:rPr>
          <w:sz w:val="22"/>
          <w:szCs w:val="22"/>
        </w:rPr>
        <w:t> </w:t>
      </w:r>
      <w:r w:rsidRPr="00D94C8A">
        <w:rPr>
          <w:sz w:val="22"/>
          <w:szCs w:val="22"/>
        </w:rPr>
        <w:t>a Oferta não foi registrada perante a CVM e poderá ser registrada na ANBIMA, exclusivamente para fins de envio de informações para base dados, na forma d</w:t>
      </w:r>
      <w:r w:rsidR="00ED0C5D" w:rsidRPr="00D94C8A">
        <w:rPr>
          <w:sz w:val="22"/>
          <w:szCs w:val="22"/>
        </w:rPr>
        <w:t>a</w:t>
      </w:r>
      <w:r w:rsidRPr="00D94C8A">
        <w:rPr>
          <w:sz w:val="22"/>
          <w:szCs w:val="22"/>
        </w:rPr>
        <w:t xml:space="preserve"> </w:t>
      </w:r>
      <w:r w:rsidR="00F76B2A" w:rsidRPr="00D94C8A">
        <w:rPr>
          <w:sz w:val="22"/>
          <w:szCs w:val="22"/>
          <w:u w:val="single"/>
        </w:rPr>
        <w:t>Cláusula 2.1.5</w:t>
      </w:r>
      <w:r w:rsidRPr="00D94C8A">
        <w:rPr>
          <w:sz w:val="22"/>
          <w:szCs w:val="22"/>
        </w:rPr>
        <w:t xml:space="preserve"> acima; (ii)</w:t>
      </w:r>
      <w:r w:rsidR="00BD18EC" w:rsidRPr="00D94C8A">
        <w:rPr>
          <w:sz w:val="22"/>
          <w:szCs w:val="22"/>
        </w:rPr>
        <w:t> </w:t>
      </w:r>
      <w:r w:rsidRPr="00D94C8A">
        <w:rPr>
          <w:sz w:val="22"/>
          <w:szCs w:val="22"/>
        </w:rPr>
        <w:t>as Debêntures estão sujeitas às restrições de negociação previstas na Instrução CVM 476 e na Escritura; e (iii)</w:t>
      </w:r>
      <w:r w:rsidR="00BD18EC" w:rsidRPr="00D94C8A">
        <w:rPr>
          <w:sz w:val="22"/>
          <w:szCs w:val="22"/>
        </w:rPr>
        <w:t> </w:t>
      </w:r>
      <w:r w:rsidRPr="00D94C8A">
        <w:rPr>
          <w:sz w:val="22"/>
          <w:szCs w:val="22"/>
        </w:rPr>
        <w:t>efetuou sua própria análise com relação à qualidade e riscos das Debêntures, capacidade de pagamento da Emissora e sobre a constituição</w:t>
      </w:r>
      <w:r w:rsidR="00165BC6" w:rsidRPr="00D94C8A">
        <w:rPr>
          <w:sz w:val="22"/>
          <w:szCs w:val="22"/>
        </w:rPr>
        <w:t xml:space="preserve"> </w:t>
      </w:r>
      <w:r w:rsidRPr="00D94C8A">
        <w:rPr>
          <w:sz w:val="22"/>
          <w:szCs w:val="22"/>
        </w:rPr>
        <w:t>e exequibilidade da</w:t>
      </w:r>
      <w:r w:rsidR="009E11C2" w:rsidRPr="00D94C8A">
        <w:rPr>
          <w:sz w:val="22"/>
          <w:szCs w:val="22"/>
        </w:rPr>
        <w:t>s</w:t>
      </w:r>
      <w:r w:rsidRPr="00D94C8A">
        <w:rPr>
          <w:sz w:val="22"/>
          <w:szCs w:val="22"/>
        </w:rPr>
        <w:t xml:space="preserve"> </w:t>
      </w:r>
      <w:r w:rsidR="009E11C2" w:rsidRPr="00D94C8A">
        <w:rPr>
          <w:sz w:val="22"/>
          <w:szCs w:val="22"/>
        </w:rPr>
        <w:t xml:space="preserve">Garantias </w:t>
      </w:r>
      <w:r w:rsidR="00165BC6" w:rsidRPr="00D94C8A">
        <w:rPr>
          <w:sz w:val="22"/>
          <w:szCs w:val="22"/>
        </w:rPr>
        <w:t xml:space="preserve">(conforme abaixo </w:t>
      </w:r>
      <w:r w:rsidR="009E11C2" w:rsidRPr="00D94C8A">
        <w:rPr>
          <w:sz w:val="22"/>
          <w:szCs w:val="22"/>
        </w:rPr>
        <w:t>definidas</w:t>
      </w:r>
      <w:r w:rsidR="00165BC6" w:rsidRPr="00D94C8A">
        <w:rPr>
          <w:sz w:val="22"/>
          <w:szCs w:val="22"/>
        </w:rPr>
        <w:t>)</w:t>
      </w:r>
      <w:r w:rsidRPr="00D94C8A">
        <w:rPr>
          <w:sz w:val="22"/>
          <w:szCs w:val="22"/>
        </w:rPr>
        <w:t>.</w:t>
      </w:r>
    </w:p>
    <w:p w:rsidR="006722D3" w:rsidRPr="00D94C8A" w:rsidRDefault="006722D3" w:rsidP="00A44E8C">
      <w:pPr>
        <w:numPr>
          <w:ilvl w:val="2"/>
          <w:numId w:val="5"/>
        </w:numPr>
        <w:suppressAutoHyphens/>
        <w:spacing w:after="240"/>
        <w:ind w:left="0" w:firstLine="0"/>
        <w:jc w:val="both"/>
        <w:rPr>
          <w:b/>
          <w:sz w:val="22"/>
          <w:szCs w:val="22"/>
        </w:rPr>
      </w:pPr>
      <w:r w:rsidRPr="00D94C8A">
        <w:rPr>
          <w:sz w:val="22"/>
          <w:szCs w:val="22"/>
        </w:rPr>
        <w:t>Não será constituído fundo de sustentação de liquidez ou firmado contrato de garantia de liquidez para as Debêntures. Não será firmado contrato de estabilização de preço das Debêntures no mercado secundário.</w:t>
      </w:r>
    </w:p>
    <w:p w:rsidR="006722D3" w:rsidRPr="00D94C8A" w:rsidRDefault="006722D3" w:rsidP="00A44E8C">
      <w:pPr>
        <w:numPr>
          <w:ilvl w:val="2"/>
          <w:numId w:val="5"/>
        </w:numPr>
        <w:suppressAutoHyphens/>
        <w:spacing w:after="240"/>
        <w:ind w:left="0" w:firstLine="0"/>
        <w:jc w:val="both"/>
        <w:rPr>
          <w:sz w:val="22"/>
          <w:szCs w:val="22"/>
        </w:rPr>
      </w:pPr>
      <w:r w:rsidRPr="00D94C8A">
        <w:rPr>
          <w:sz w:val="22"/>
          <w:szCs w:val="22"/>
        </w:rPr>
        <w:t xml:space="preserve">A colocação das Debêntures será realizada de acordo com os procedimentos </w:t>
      </w:r>
      <w:r w:rsidR="003B39D9" w:rsidRPr="00D94C8A">
        <w:rPr>
          <w:sz w:val="22"/>
          <w:szCs w:val="22"/>
        </w:rPr>
        <w:t>da</w:t>
      </w:r>
      <w:r w:rsidRPr="00D94C8A">
        <w:rPr>
          <w:sz w:val="22"/>
          <w:szCs w:val="22"/>
        </w:rPr>
        <w:t xml:space="preserve"> CETIP e com o </w:t>
      </w:r>
      <w:r w:rsidR="000F2B27" w:rsidRPr="00D94C8A">
        <w:rPr>
          <w:sz w:val="22"/>
          <w:szCs w:val="22"/>
        </w:rPr>
        <w:t xml:space="preserve">Plano </w:t>
      </w:r>
      <w:r w:rsidRPr="00D94C8A">
        <w:rPr>
          <w:sz w:val="22"/>
          <w:szCs w:val="22"/>
        </w:rPr>
        <w:t xml:space="preserve">de </w:t>
      </w:r>
      <w:r w:rsidR="000F2B27" w:rsidRPr="00D94C8A">
        <w:rPr>
          <w:sz w:val="22"/>
          <w:szCs w:val="22"/>
        </w:rPr>
        <w:t xml:space="preserve">Distribuição </w:t>
      </w:r>
      <w:r w:rsidRPr="00D94C8A">
        <w:rPr>
          <w:sz w:val="22"/>
          <w:szCs w:val="22"/>
        </w:rPr>
        <w:t>descrito nesta Escritura.</w:t>
      </w:r>
    </w:p>
    <w:p w:rsidR="00F82162" w:rsidRPr="00D94C8A" w:rsidRDefault="00F82162" w:rsidP="00FE597A">
      <w:pPr>
        <w:numPr>
          <w:ilvl w:val="2"/>
          <w:numId w:val="5"/>
        </w:numPr>
        <w:spacing w:line="280" w:lineRule="atLeast"/>
        <w:ind w:left="0" w:firstLine="0"/>
        <w:jc w:val="both"/>
        <w:rPr>
          <w:color w:val="000000"/>
          <w:sz w:val="22"/>
          <w:szCs w:val="22"/>
        </w:rPr>
      </w:pPr>
      <w:r w:rsidRPr="00D94C8A">
        <w:rPr>
          <w:color w:val="000000"/>
          <w:sz w:val="22"/>
          <w:szCs w:val="22"/>
        </w:rPr>
        <w:t>Não será concedido qualquer tipo de desconto pelo Coordenador Líder aos Investidores Profissionais interessados em adquirir as Debêntures.</w:t>
      </w:r>
    </w:p>
    <w:p w:rsidR="00F82162" w:rsidRPr="00D94C8A" w:rsidRDefault="00F82162" w:rsidP="00FE597A">
      <w:pPr>
        <w:spacing w:line="280" w:lineRule="atLeast"/>
        <w:jc w:val="both"/>
        <w:rPr>
          <w:color w:val="000000"/>
          <w:sz w:val="22"/>
          <w:szCs w:val="22"/>
        </w:rPr>
      </w:pPr>
    </w:p>
    <w:p w:rsidR="00F82162" w:rsidRPr="00D94C8A" w:rsidRDefault="00F82162" w:rsidP="00A44E8C">
      <w:pPr>
        <w:numPr>
          <w:ilvl w:val="2"/>
          <w:numId w:val="5"/>
        </w:numPr>
        <w:suppressAutoHyphens/>
        <w:spacing w:after="240"/>
        <w:ind w:left="0" w:firstLine="0"/>
        <w:jc w:val="both"/>
        <w:rPr>
          <w:sz w:val="22"/>
          <w:szCs w:val="22"/>
        </w:rPr>
      </w:pPr>
      <w:r w:rsidRPr="00D94C8A">
        <w:rPr>
          <w:color w:val="000000"/>
          <w:sz w:val="22"/>
          <w:szCs w:val="22"/>
        </w:rPr>
        <w:t>Não existirão reservas antecipadas, nem fixação de lotes mínimos ou máximos para a Oferta.</w:t>
      </w:r>
    </w:p>
    <w:p w:rsidR="00F82162" w:rsidRPr="00D94C8A" w:rsidRDefault="00F82162" w:rsidP="00A44E8C">
      <w:pPr>
        <w:numPr>
          <w:ilvl w:val="2"/>
          <w:numId w:val="5"/>
        </w:numPr>
        <w:suppressAutoHyphens/>
        <w:spacing w:after="240"/>
        <w:ind w:left="0" w:firstLine="0"/>
        <w:jc w:val="both"/>
        <w:rPr>
          <w:sz w:val="22"/>
          <w:szCs w:val="22"/>
        </w:rPr>
      </w:pPr>
      <w:r w:rsidRPr="00D94C8A">
        <w:rPr>
          <w:color w:val="000000"/>
          <w:sz w:val="22"/>
          <w:szCs w:val="22"/>
        </w:rPr>
        <w:t>Não haverá preferência para subscrição das Debêntures pelos atuais acionistas da Emissora.</w:t>
      </w:r>
    </w:p>
    <w:p w:rsidR="006722D3" w:rsidRPr="00D94C8A" w:rsidRDefault="006722D3" w:rsidP="00A44E8C">
      <w:pPr>
        <w:keepNext/>
        <w:keepLines/>
        <w:numPr>
          <w:ilvl w:val="0"/>
          <w:numId w:val="5"/>
        </w:numPr>
        <w:suppressAutoHyphens/>
        <w:spacing w:after="240"/>
        <w:ind w:left="425" w:hanging="425"/>
        <w:jc w:val="both"/>
        <w:rPr>
          <w:b/>
          <w:sz w:val="22"/>
          <w:szCs w:val="22"/>
        </w:rPr>
      </w:pPr>
      <w:r w:rsidRPr="00D94C8A">
        <w:rPr>
          <w:b/>
          <w:sz w:val="22"/>
          <w:szCs w:val="22"/>
        </w:rPr>
        <w:t>DAS CARACTERÍSTICAS DAS DEBÊNTURES</w:t>
      </w:r>
    </w:p>
    <w:p w:rsidR="006722D3" w:rsidRPr="00D94C8A" w:rsidRDefault="006722D3" w:rsidP="00A44E8C">
      <w:pPr>
        <w:keepNext/>
        <w:keepLines/>
        <w:numPr>
          <w:ilvl w:val="1"/>
          <w:numId w:val="5"/>
        </w:numPr>
        <w:suppressAutoHyphens/>
        <w:spacing w:after="240"/>
        <w:ind w:left="0" w:firstLine="0"/>
        <w:jc w:val="both"/>
        <w:rPr>
          <w:b/>
          <w:sz w:val="22"/>
          <w:szCs w:val="22"/>
        </w:rPr>
      </w:pPr>
      <w:r w:rsidRPr="00D94C8A">
        <w:rPr>
          <w:b/>
          <w:sz w:val="22"/>
          <w:szCs w:val="22"/>
        </w:rPr>
        <w:t>Características Básicas</w:t>
      </w:r>
    </w:p>
    <w:p w:rsidR="006722D3" w:rsidRPr="00D94C8A" w:rsidRDefault="006722D3" w:rsidP="00A44E8C">
      <w:pPr>
        <w:keepNext/>
        <w:keepLines/>
        <w:numPr>
          <w:ilvl w:val="2"/>
          <w:numId w:val="5"/>
        </w:numPr>
        <w:suppressAutoHyphens/>
        <w:spacing w:after="240"/>
        <w:ind w:left="0" w:firstLine="0"/>
        <w:jc w:val="both"/>
        <w:rPr>
          <w:b/>
          <w:sz w:val="22"/>
          <w:szCs w:val="22"/>
        </w:rPr>
      </w:pPr>
      <w:r w:rsidRPr="00D94C8A">
        <w:rPr>
          <w:i/>
          <w:sz w:val="22"/>
          <w:szCs w:val="22"/>
        </w:rPr>
        <w:t>Valor Nominal Unitário</w:t>
      </w:r>
    </w:p>
    <w:p w:rsidR="006722D3" w:rsidRPr="00D94C8A" w:rsidRDefault="006722D3" w:rsidP="00A44E8C">
      <w:pPr>
        <w:numPr>
          <w:ilvl w:val="3"/>
          <w:numId w:val="5"/>
        </w:numPr>
        <w:suppressAutoHyphens/>
        <w:spacing w:after="240"/>
        <w:ind w:left="0" w:firstLine="0"/>
        <w:jc w:val="both"/>
        <w:rPr>
          <w:b/>
          <w:sz w:val="22"/>
          <w:szCs w:val="22"/>
        </w:rPr>
      </w:pPr>
      <w:r w:rsidRPr="00D94C8A">
        <w:rPr>
          <w:sz w:val="22"/>
          <w:szCs w:val="22"/>
        </w:rPr>
        <w:t>As Debêntures terão valor nominal unitário de R$</w:t>
      </w:r>
      <w:r w:rsidR="000D4681" w:rsidRPr="00D94C8A">
        <w:rPr>
          <w:sz w:val="22"/>
          <w:szCs w:val="22"/>
        </w:rPr>
        <w:t> 1</w:t>
      </w:r>
      <w:r w:rsidR="00CE292B" w:rsidRPr="00D94C8A">
        <w:rPr>
          <w:sz w:val="22"/>
          <w:szCs w:val="22"/>
        </w:rPr>
        <w:t>0</w:t>
      </w:r>
      <w:r w:rsidR="000D4681" w:rsidRPr="00D94C8A">
        <w:rPr>
          <w:sz w:val="22"/>
          <w:szCs w:val="22"/>
        </w:rPr>
        <w:t>.000,00 (</w:t>
      </w:r>
      <w:r w:rsidR="00CE292B" w:rsidRPr="00D94C8A">
        <w:rPr>
          <w:sz w:val="22"/>
          <w:szCs w:val="22"/>
        </w:rPr>
        <w:t>dez mil</w:t>
      </w:r>
      <w:r w:rsidR="000D4681" w:rsidRPr="00D94C8A">
        <w:rPr>
          <w:sz w:val="22"/>
          <w:szCs w:val="22"/>
        </w:rPr>
        <w:t xml:space="preserve"> reais)</w:t>
      </w:r>
      <w:r w:rsidRPr="00D94C8A">
        <w:rPr>
          <w:sz w:val="22"/>
          <w:szCs w:val="22"/>
        </w:rPr>
        <w:t xml:space="preserve"> (“</w:t>
      </w:r>
      <w:r w:rsidRPr="00D94C8A">
        <w:rPr>
          <w:sz w:val="22"/>
          <w:szCs w:val="22"/>
          <w:u w:val="single"/>
        </w:rPr>
        <w:t>Valor Nominal Unitário</w:t>
      </w:r>
      <w:r w:rsidRPr="00D94C8A">
        <w:rPr>
          <w:sz w:val="22"/>
          <w:szCs w:val="22"/>
        </w:rPr>
        <w:t>”)</w:t>
      </w:r>
      <w:r w:rsidR="003B39D9" w:rsidRPr="00D94C8A">
        <w:rPr>
          <w:sz w:val="22"/>
          <w:szCs w:val="22"/>
        </w:rPr>
        <w:t>, na Data de Emissão</w:t>
      </w:r>
      <w:r w:rsidR="00CE292B" w:rsidRPr="00D94C8A">
        <w:rPr>
          <w:sz w:val="22"/>
          <w:szCs w:val="22"/>
        </w:rPr>
        <w:t xml:space="preserve"> (conforme definida abaixo)</w:t>
      </w:r>
      <w:r w:rsidRPr="00D94C8A">
        <w:rPr>
          <w:sz w:val="22"/>
          <w:szCs w:val="22"/>
        </w:rPr>
        <w:t>.</w:t>
      </w:r>
      <w:r w:rsidR="00A64062" w:rsidRPr="00D94C8A">
        <w:rPr>
          <w:sz w:val="22"/>
          <w:szCs w:val="22"/>
        </w:rPr>
        <w:t xml:space="preserve"> </w:t>
      </w:r>
    </w:p>
    <w:p w:rsidR="006722D3" w:rsidRPr="00D94C8A" w:rsidRDefault="006722D3" w:rsidP="00A44E8C">
      <w:pPr>
        <w:keepNext/>
        <w:keepLines/>
        <w:numPr>
          <w:ilvl w:val="2"/>
          <w:numId w:val="5"/>
        </w:numPr>
        <w:suppressAutoHyphens/>
        <w:spacing w:after="240"/>
        <w:ind w:left="0" w:firstLine="0"/>
        <w:jc w:val="both"/>
        <w:rPr>
          <w:b/>
          <w:sz w:val="22"/>
          <w:szCs w:val="22"/>
        </w:rPr>
      </w:pPr>
      <w:r w:rsidRPr="00D94C8A">
        <w:rPr>
          <w:i/>
          <w:sz w:val="22"/>
          <w:szCs w:val="22"/>
        </w:rPr>
        <w:t>Quantidade de Debêntures</w:t>
      </w:r>
    </w:p>
    <w:p w:rsidR="006722D3" w:rsidRPr="00D94C8A" w:rsidRDefault="006722D3" w:rsidP="00A44E8C">
      <w:pPr>
        <w:suppressAutoHyphens/>
        <w:spacing w:after="240"/>
        <w:jc w:val="both"/>
        <w:rPr>
          <w:b/>
          <w:sz w:val="22"/>
          <w:szCs w:val="22"/>
        </w:rPr>
      </w:pPr>
      <w:r w:rsidRPr="00D94C8A">
        <w:rPr>
          <w:b/>
          <w:sz w:val="22"/>
          <w:szCs w:val="22"/>
        </w:rPr>
        <w:t>4.1.2.1</w:t>
      </w:r>
      <w:r w:rsidRPr="00D94C8A">
        <w:rPr>
          <w:sz w:val="22"/>
          <w:szCs w:val="22"/>
        </w:rPr>
        <w:t>.</w:t>
      </w:r>
      <w:r w:rsidRPr="00D94C8A">
        <w:rPr>
          <w:sz w:val="22"/>
          <w:szCs w:val="22"/>
        </w:rPr>
        <w:tab/>
        <w:t xml:space="preserve">Serão emitidas </w:t>
      </w:r>
      <w:r w:rsidR="000D4681" w:rsidRPr="00D94C8A">
        <w:rPr>
          <w:sz w:val="22"/>
          <w:szCs w:val="22"/>
        </w:rPr>
        <w:t>12</w:t>
      </w:r>
      <w:r w:rsidR="00CE292B" w:rsidRPr="00D94C8A">
        <w:rPr>
          <w:sz w:val="22"/>
          <w:szCs w:val="22"/>
        </w:rPr>
        <w:t>0.000</w:t>
      </w:r>
      <w:r w:rsidR="000D4681" w:rsidRPr="00D94C8A">
        <w:rPr>
          <w:sz w:val="22"/>
          <w:szCs w:val="22"/>
        </w:rPr>
        <w:t xml:space="preserve"> (</w:t>
      </w:r>
      <w:r w:rsidR="00CE292B" w:rsidRPr="00D94C8A">
        <w:rPr>
          <w:sz w:val="22"/>
          <w:szCs w:val="22"/>
        </w:rPr>
        <w:t>cento e vinte mil</w:t>
      </w:r>
      <w:r w:rsidR="000D4681" w:rsidRPr="00D94C8A">
        <w:rPr>
          <w:sz w:val="22"/>
          <w:szCs w:val="22"/>
        </w:rPr>
        <w:t xml:space="preserve">) </w:t>
      </w:r>
      <w:r w:rsidRPr="00D94C8A">
        <w:rPr>
          <w:sz w:val="22"/>
          <w:szCs w:val="22"/>
        </w:rPr>
        <w:t>Debêntures.</w:t>
      </w:r>
    </w:p>
    <w:p w:rsidR="006722D3" w:rsidRPr="00D94C8A" w:rsidRDefault="006722D3" w:rsidP="00A44E8C">
      <w:pPr>
        <w:keepNext/>
        <w:keepLines/>
        <w:numPr>
          <w:ilvl w:val="2"/>
          <w:numId w:val="5"/>
        </w:numPr>
        <w:suppressAutoHyphens/>
        <w:spacing w:after="240"/>
        <w:ind w:left="0" w:firstLine="0"/>
        <w:jc w:val="both"/>
        <w:rPr>
          <w:b/>
          <w:sz w:val="22"/>
          <w:szCs w:val="22"/>
        </w:rPr>
      </w:pPr>
      <w:r w:rsidRPr="00D94C8A">
        <w:rPr>
          <w:i/>
          <w:sz w:val="22"/>
          <w:szCs w:val="22"/>
        </w:rPr>
        <w:t>Número de Séries</w:t>
      </w:r>
    </w:p>
    <w:p w:rsidR="006722D3" w:rsidRPr="00D94C8A" w:rsidRDefault="006722D3" w:rsidP="00A44E8C">
      <w:pPr>
        <w:keepNext/>
        <w:keepLines/>
        <w:numPr>
          <w:ilvl w:val="3"/>
          <w:numId w:val="5"/>
        </w:numPr>
        <w:suppressAutoHyphens/>
        <w:spacing w:after="240"/>
        <w:ind w:left="0" w:firstLine="0"/>
        <w:jc w:val="both"/>
        <w:rPr>
          <w:b/>
          <w:sz w:val="22"/>
          <w:szCs w:val="22"/>
        </w:rPr>
      </w:pPr>
      <w:bookmarkStart w:id="7" w:name="_Ref264238542"/>
      <w:r w:rsidRPr="00D94C8A">
        <w:rPr>
          <w:sz w:val="22"/>
          <w:szCs w:val="22"/>
        </w:rPr>
        <w:t>A Emissão será realizada em série única.</w:t>
      </w:r>
      <w:bookmarkEnd w:id="7"/>
    </w:p>
    <w:p w:rsidR="006722D3" w:rsidRPr="00D94C8A" w:rsidRDefault="006722D3" w:rsidP="00A44E8C">
      <w:pPr>
        <w:keepNext/>
        <w:keepLines/>
        <w:numPr>
          <w:ilvl w:val="2"/>
          <w:numId w:val="5"/>
        </w:numPr>
        <w:suppressAutoHyphens/>
        <w:spacing w:after="240"/>
        <w:ind w:left="0" w:firstLine="0"/>
        <w:jc w:val="both"/>
        <w:rPr>
          <w:b/>
          <w:sz w:val="22"/>
          <w:szCs w:val="22"/>
        </w:rPr>
      </w:pPr>
      <w:bookmarkStart w:id="8" w:name="_Ref268856667"/>
      <w:r w:rsidRPr="00D94C8A">
        <w:rPr>
          <w:i/>
          <w:sz w:val="22"/>
          <w:szCs w:val="22"/>
        </w:rPr>
        <w:t>Data de Emissão</w:t>
      </w:r>
      <w:bookmarkEnd w:id="8"/>
    </w:p>
    <w:p w:rsidR="006722D3" w:rsidRPr="00D94C8A" w:rsidRDefault="006722D3" w:rsidP="00A44E8C">
      <w:pPr>
        <w:numPr>
          <w:ilvl w:val="3"/>
          <w:numId w:val="5"/>
        </w:numPr>
        <w:suppressAutoHyphens/>
        <w:spacing w:after="240"/>
        <w:ind w:left="0" w:firstLine="0"/>
        <w:jc w:val="both"/>
        <w:rPr>
          <w:b/>
          <w:sz w:val="22"/>
          <w:szCs w:val="22"/>
        </w:rPr>
      </w:pPr>
      <w:r w:rsidRPr="00D94C8A">
        <w:rPr>
          <w:sz w:val="22"/>
          <w:szCs w:val="22"/>
        </w:rPr>
        <w:t xml:space="preserve">Para todos os fins e efeitos legais, a data de emissão das Debêntures será </w:t>
      </w:r>
      <w:r w:rsidR="00762A1F" w:rsidRPr="00D94C8A">
        <w:rPr>
          <w:sz w:val="22"/>
          <w:szCs w:val="22"/>
        </w:rPr>
        <w:t xml:space="preserve">27 </w:t>
      </w:r>
      <w:r w:rsidRPr="00D94C8A">
        <w:rPr>
          <w:sz w:val="22"/>
          <w:szCs w:val="22"/>
        </w:rPr>
        <w:t xml:space="preserve">de </w:t>
      </w:r>
      <w:r w:rsidR="00762A1F" w:rsidRPr="00D94C8A">
        <w:rPr>
          <w:sz w:val="22"/>
          <w:szCs w:val="22"/>
        </w:rPr>
        <w:t xml:space="preserve">maio </w:t>
      </w:r>
      <w:r w:rsidRPr="00D94C8A">
        <w:rPr>
          <w:sz w:val="22"/>
          <w:szCs w:val="22"/>
        </w:rPr>
        <w:t xml:space="preserve">de </w:t>
      </w:r>
      <w:r w:rsidR="00141680" w:rsidRPr="00D94C8A">
        <w:rPr>
          <w:sz w:val="22"/>
          <w:szCs w:val="22"/>
        </w:rPr>
        <w:t>2016 </w:t>
      </w:r>
      <w:r w:rsidRPr="00D94C8A">
        <w:rPr>
          <w:sz w:val="22"/>
          <w:szCs w:val="22"/>
        </w:rPr>
        <w:t>(“</w:t>
      </w:r>
      <w:r w:rsidRPr="00D94C8A">
        <w:rPr>
          <w:sz w:val="22"/>
          <w:szCs w:val="22"/>
          <w:u w:val="single"/>
        </w:rPr>
        <w:t>Data de Emissão</w:t>
      </w:r>
      <w:r w:rsidRPr="00D94C8A">
        <w:rPr>
          <w:sz w:val="22"/>
          <w:szCs w:val="22"/>
        </w:rPr>
        <w:t xml:space="preserve">”). </w:t>
      </w:r>
    </w:p>
    <w:p w:rsidR="006722D3" w:rsidRPr="00D94C8A" w:rsidRDefault="006722D3" w:rsidP="00A44E8C">
      <w:pPr>
        <w:keepNext/>
        <w:keepLines/>
        <w:numPr>
          <w:ilvl w:val="2"/>
          <w:numId w:val="5"/>
        </w:numPr>
        <w:suppressAutoHyphens/>
        <w:spacing w:after="240"/>
        <w:ind w:left="0" w:firstLine="0"/>
        <w:jc w:val="both"/>
        <w:rPr>
          <w:b/>
          <w:sz w:val="22"/>
          <w:szCs w:val="22"/>
        </w:rPr>
      </w:pPr>
      <w:bookmarkStart w:id="9" w:name="_Ref377761289"/>
      <w:r w:rsidRPr="00D94C8A">
        <w:rPr>
          <w:i/>
          <w:sz w:val="22"/>
          <w:szCs w:val="22"/>
        </w:rPr>
        <w:lastRenderedPageBreak/>
        <w:t>Prazo e Data de Vencimento</w:t>
      </w:r>
      <w:bookmarkEnd w:id="9"/>
      <w:r w:rsidR="00B740DC" w:rsidRPr="00D94C8A">
        <w:rPr>
          <w:i/>
          <w:sz w:val="22"/>
          <w:szCs w:val="22"/>
        </w:rPr>
        <w:t xml:space="preserve"> </w:t>
      </w:r>
    </w:p>
    <w:p w:rsidR="006722D3" w:rsidRPr="00D94C8A" w:rsidRDefault="006722D3" w:rsidP="00A44E8C">
      <w:pPr>
        <w:keepNext/>
        <w:keepLines/>
        <w:numPr>
          <w:ilvl w:val="3"/>
          <w:numId w:val="5"/>
        </w:numPr>
        <w:suppressAutoHyphens/>
        <w:spacing w:after="240"/>
        <w:ind w:left="0" w:firstLine="0"/>
        <w:jc w:val="both"/>
        <w:rPr>
          <w:b/>
          <w:sz w:val="22"/>
          <w:szCs w:val="22"/>
        </w:rPr>
      </w:pPr>
      <w:r w:rsidRPr="00D94C8A">
        <w:rPr>
          <w:sz w:val="22"/>
          <w:szCs w:val="22"/>
        </w:rPr>
        <w:t xml:space="preserve">O vencimento final das Debêntures ocorrerá ao término do prazo de </w:t>
      </w:r>
      <w:r w:rsidR="00CE292B" w:rsidRPr="00D94C8A">
        <w:rPr>
          <w:sz w:val="22"/>
          <w:szCs w:val="22"/>
        </w:rPr>
        <w:t>60 </w:t>
      </w:r>
      <w:r w:rsidRPr="00D94C8A">
        <w:rPr>
          <w:sz w:val="22"/>
          <w:szCs w:val="22"/>
        </w:rPr>
        <w:t>(</w:t>
      </w:r>
      <w:r w:rsidR="00CE292B" w:rsidRPr="00D94C8A">
        <w:rPr>
          <w:sz w:val="22"/>
          <w:szCs w:val="22"/>
        </w:rPr>
        <w:t>sessenta</w:t>
      </w:r>
      <w:r w:rsidRPr="00D94C8A">
        <w:rPr>
          <w:sz w:val="22"/>
          <w:szCs w:val="22"/>
        </w:rPr>
        <w:t xml:space="preserve">) meses contados da Data de Emissão, vencendo-se, portanto, em </w:t>
      </w:r>
      <w:r w:rsidR="00060B06" w:rsidRPr="00D94C8A">
        <w:rPr>
          <w:iCs/>
          <w:sz w:val="22"/>
          <w:szCs w:val="22"/>
        </w:rPr>
        <w:t xml:space="preserve">27 </w:t>
      </w:r>
      <w:r w:rsidRPr="00D94C8A">
        <w:rPr>
          <w:iCs/>
          <w:sz w:val="22"/>
          <w:szCs w:val="22"/>
        </w:rPr>
        <w:t xml:space="preserve">de </w:t>
      </w:r>
      <w:r w:rsidR="00060B06" w:rsidRPr="00D94C8A">
        <w:rPr>
          <w:iCs/>
          <w:sz w:val="22"/>
          <w:szCs w:val="22"/>
        </w:rPr>
        <w:t xml:space="preserve">maio </w:t>
      </w:r>
      <w:r w:rsidRPr="00D94C8A">
        <w:rPr>
          <w:iCs/>
          <w:sz w:val="22"/>
          <w:szCs w:val="22"/>
        </w:rPr>
        <w:t xml:space="preserve">de </w:t>
      </w:r>
      <w:r w:rsidR="008048A9" w:rsidRPr="00D94C8A">
        <w:rPr>
          <w:iCs/>
          <w:sz w:val="22"/>
          <w:szCs w:val="22"/>
        </w:rPr>
        <w:t xml:space="preserve">2021 </w:t>
      </w:r>
      <w:r w:rsidRPr="00D94C8A">
        <w:rPr>
          <w:sz w:val="22"/>
          <w:szCs w:val="22"/>
        </w:rPr>
        <w:t>(“</w:t>
      </w:r>
      <w:r w:rsidRPr="00D94C8A">
        <w:rPr>
          <w:sz w:val="22"/>
          <w:szCs w:val="22"/>
          <w:u w:val="single"/>
        </w:rPr>
        <w:t>Data de Vencimento</w:t>
      </w:r>
      <w:r w:rsidRPr="00D94C8A">
        <w:rPr>
          <w:sz w:val="22"/>
          <w:szCs w:val="22"/>
        </w:rPr>
        <w:t xml:space="preserve">”), ressalvadas as hipóteses de vencimento antecipado previstas na </w:t>
      </w:r>
      <w:r w:rsidR="00F76B2A" w:rsidRPr="00D94C8A">
        <w:rPr>
          <w:sz w:val="22"/>
          <w:szCs w:val="22"/>
          <w:u w:val="single"/>
        </w:rPr>
        <w:t>Cláusula 5.4.1</w:t>
      </w:r>
      <w:r w:rsidRPr="00D94C8A">
        <w:rPr>
          <w:sz w:val="22"/>
          <w:szCs w:val="22"/>
        </w:rPr>
        <w:t xml:space="preserve"> abaixo</w:t>
      </w:r>
      <w:r w:rsidR="00DC69AC" w:rsidRPr="00D94C8A">
        <w:rPr>
          <w:sz w:val="22"/>
          <w:szCs w:val="22"/>
        </w:rPr>
        <w:t xml:space="preserve"> ou</w:t>
      </w:r>
      <w:r w:rsidR="00B740DC" w:rsidRPr="00D94C8A">
        <w:rPr>
          <w:sz w:val="22"/>
          <w:szCs w:val="22"/>
        </w:rPr>
        <w:t xml:space="preserve"> </w:t>
      </w:r>
      <w:r w:rsidR="00F76B2A" w:rsidRPr="00D94C8A">
        <w:rPr>
          <w:sz w:val="22"/>
          <w:szCs w:val="22"/>
        </w:rPr>
        <w:t>resgate antecipado total</w:t>
      </w:r>
      <w:r w:rsidRPr="00D94C8A">
        <w:rPr>
          <w:sz w:val="22"/>
          <w:szCs w:val="22"/>
        </w:rPr>
        <w:t xml:space="preserve">, em conformidade com </w:t>
      </w:r>
      <w:r w:rsidRPr="00D94C8A">
        <w:rPr>
          <w:rFonts w:eastAsia="Arial Unicode MS"/>
          <w:sz w:val="22"/>
          <w:szCs w:val="22"/>
        </w:rPr>
        <w:t xml:space="preserve">a </w:t>
      </w:r>
      <w:r w:rsidR="00F76B2A" w:rsidRPr="00D94C8A">
        <w:rPr>
          <w:rFonts w:eastAsia="Arial Unicode MS"/>
          <w:sz w:val="22"/>
          <w:szCs w:val="22"/>
          <w:u w:val="single"/>
        </w:rPr>
        <w:t>Cláusula 5.2</w:t>
      </w:r>
      <w:r w:rsidRPr="00D94C8A">
        <w:rPr>
          <w:rFonts w:eastAsia="Arial Unicode MS"/>
          <w:sz w:val="22"/>
          <w:szCs w:val="22"/>
        </w:rPr>
        <w:t xml:space="preserve"> abaixo. Na ocasião do vencimento, a Emissora obriga-se a proceder ao pagamento das Debêntures pelo saldo de seu Valor Nominal Unitário</w:t>
      </w:r>
      <w:r w:rsidRPr="00D94C8A">
        <w:rPr>
          <w:rFonts w:eastAsia="Arial Unicode MS"/>
          <w:smallCaps/>
          <w:sz w:val="22"/>
          <w:szCs w:val="22"/>
        </w:rPr>
        <w:t>,</w:t>
      </w:r>
      <w:r w:rsidRPr="00D94C8A">
        <w:rPr>
          <w:rFonts w:eastAsia="Arial Unicode MS"/>
          <w:sz w:val="22"/>
          <w:szCs w:val="22"/>
        </w:rPr>
        <w:t xml:space="preserve"> acrescido da </w:t>
      </w:r>
      <w:r w:rsidRPr="00D94C8A">
        <w:rPr>
          <w:sz w:val="22"/>
          <w:szCs w:val="22"/>
        </w:rPr>
        <w:t xml:space="preserve">Remuneração </w:t>
      </w:r>
      <w:r w:rsidRPr="00D94C8A">
        <w:rPr>
          <w:rFonts w:eastAsia="Arial Unicode MS"/>
          <w:sz w:val="22"/>
          <w:szCs w:val="22"/>
        </w:rPr>
        <w:t xml:space="preserve">devida, calculados conforme a </w:t>
      </w:r>
      <w:r w:rsidR="00F76B2A" w:rsidRPr="00D94C8A">
        <w:rPr>
          <w:rFonts w:eastAsia="Arial Unicode MS"/>
          <w:sz w:val="22"/>
          <w:szCs w:val="22"/>
          <w:u w:val="single"/>
        </w:rPr>
        <w:t>Cláusula 4.5</w:t>
      </w:r>
      <w:r w:rsidRPr="00D94C8A">
        <w:rPr>
          <w:rFonts w:eastAsia="Arial Unicode MS"/>
          <w:sz w:val="22"/>
          <w:szCs w:val="22"/>
        </w:rPr>
        <w:t xml:space="preserve"> abaixo</w:t>
      </w:r>
      <w:r w:rsidRPr="00D94C8A">
        <w:rPr>
          <w:sz w:val="22"/>
          <w:szCs w:val="22"/>
        </w:rPr>
        <w:t>.</w:t>
      </w:r>
      <w:r w:rsidR="00B740DC" w:rsidRPr="00D94C8A">
        <w:rPr>
          <w:sz w:val="22"/>
          <w:szCs w:val="22"/>
        </w:rPr>
        <w:t xml:space="preserve"> </w:t>
      </w:r>
    </w:p>
    <w:p w:rsidR="006722D3" w:rsidRPr="00D94C8A" w:rsidRDefault="006722D3" w:rsidP="00A44E8C">
      <w:pPr>
        <w:keepNext/>
        <w:keepLines/>
        <w:numPr>
          <w:ilvl w:val="2"/>
          <w:numId w:val="5"/>
        </w:numPr>
        <w:suppressAutoHyphens/>
        <w:spacing w:after="240"/>
        <w:ind w:left="0" w:firstLine="0"/>
        <w:jc w:val="both"/>
        <w:rPr>
          <w:b/>
          <w:sz w:val="22"/>
          <w:szCs w:val="22"/>
        </w:rPr>
      </w:pPr>
      <w:r w:rsidRPr="00D94C8A">
        <w:rPr>
          <w:i/>
          <w:sz w:val="22"/>
          <w:szCs w:val="22"/>
        </w:rPr>
        <w:t>Forma e Emissão de Certificados</w:t>
      </w:r>
    </w:p>
    <w:p w:rsidR="006722D3" w:rsidRPr="00D94C8A" w:rsidRDefault="006722D3" w:rsidP="00A44E8C">
      <w:pPr>
        <w:numPr>
          <w:ilvl w:val="3"/>
          <w:numId w:val="5"/>
        </w:numPr>
        <w:suppressAutoHyphens/>
        <w:spacing w:after="240"/>
        <w:ind w:left="0" w:firstLine="0"/>
        <w:jc w:val="both"/>
        <w:rPr>
          <w:b/>
          <w:sz w:val="22"/>
          <w:szCs w:val="22"/>
        </w:rPr>
      </w:pPr>
      <w:r w:rsidRPr="00D94C8A">
        <w:rPr>
          <w:sz w:val="22"/>
          <w:szCs w:val="22"/>
        </w:rPr>
        <w:t xml:space="preserve">As Debêntures serão </w:t>
      </w:r>
      <w:r w:rsidRPr="00D94C8A">
        <w:rPr>
          <w:rFonts w:eastAsia="Arial Unicode MS"/>
          <w:sz w:val="22"/>
          <w:szCs w:val="22"/>
        </w:rPr>
        <w:t>emitidas sob a forma nominativa e escritural</w:t>
      </w:r>
      <w:r w:rsidRPr="00D94C8A">
        <w:rPr>
          <w:sz w:val="22"/>
          <w:szCs w:val="22"/>
        </w:rPr>
        <w:t>, sem a emissão de cautelas ou certificados.</w:t>
      </w:r>
    </w:p>
    <w:p w:rsidR="006722D3" w:rsidRPr="00D94C8A" w:rsidRDefault="006722D3" w:rsidP="00A44E8C">
      <w:pPr>
        <w:keepNext/>
        <w:keepLines/>
        <w:numPr>
          <w:ilvl w:val="2"/>
          <w:numId w:val="5"/>
        </w:numPr>
        <w:suppressAutoHyphens/>
        <w:spacing w:after="240"/>
        <w:ind w:left="0" w:firstLine="0"/>
        <w:jc w:val="both"/>
        <w:rPr>
          <w:b/>
          <w:sz w:val="22"/>
          <w:szCs w:val="22"/>
        </w:rPr>
      </w:pPr>
      <w:r w:rsidRPr="00D94C8A">
        <w:rPr>
          <w:i/>
          <w:sz w:val="22"/>
          <w:szCs w:val="22"/>
        </w:rPr>
        <w:t>Comprovação de Titularidade das Debêntures</w:t>
      </w:r>
    </w:p>
    <w:p w:rsidR="006722D3" w:rsidRPr="00D94C8A" w:rsidRDefault="006722D3" w:rsidP="00A44E8C">
      <w:pPr>
        <w:numPr>
          <w:ilvl w:val="3"/>
          <w:numId w:val="5"/>
        </w:numPr>
        <w:suppressAutoHyphens/>
        <w:spacing w:after="240"/>
        <w:ind w:left="0" w:firstLine="0"/>
        <w:jc w:val="both"/>
        <w:rPr>
          <w:b/>
          <w:sz w:val="22"/>
          <w:szCs w:val="22"/>
        </w:rPr>
      </w:pPr>
      <w:r w:rsidRPr="00D94C8A">
        <w:rPr>
          <w:sz w:val="22"/>
          <w:szCs w:val="22"/>
        </w:rPr>
        <w:t xml:space="preserve">A Emissora não emitirá </w:t>
      </w:r>
      <w:r w:rsidR="00DC69AC" w:rsidRPr="00D94C8A">
        <w:rPr>
          <w:sz w:val="22"/>
          <w:szCs w:val="22"/>
        </w:rPr>
        <w:t xml:space="preserve">cautelas ou </w:t>
      </w:r>
      <w:r w:rsidRPr="00D94C8A">
        <w:rPr>
          <w:sz w:val="22"/>
          <w:szCs w:val="22"/>
        </w:rPr>
        <w:t>certificados de Debêntures. Para todos os fins de direito, a titularidade das Debêntures será comprovada pelo extrato da conta de depósito das Debêntures emitido pelo Escriturador. Adicionalmente, será reconhecido como comprovante de titularidade das Debêntures o extrato expedido pela CETIP em nome do Debenturista, quando estes títulos estiverem custodiados eletronicamente na CETIP.</w:t>
      </w:r>
    </w:p>
    <w:p w:rsidR="006722D3" w:rsidRPr="00D94C8A" w:rsidRDefault="006722D3" w:rsidP="00A44E8C">
      <w:pPr>
        <w:keepNext/>
        <w:keepLines/>
        <w:numPr>
          <w:ilvl w:val="2"/>
          <w:numId w:val="5"/>
        </w:numPr>
        <w:suppressAutoHyphens/>
        <w:spacing w:after="240"/>
        <w:ind w:left="0" w:firstLine="0"/>
        <w:jc w:val="both"/>
        <w:rPr>
          <w:b/>
          <w:sz w:val="22"/>
          <w:szCs w:val="22"/>
        </w:rPr>
      </w:pPr>
      <w:r w:rsidRPr="00D94C8A">
        <w:rPr>
          <w:i/>
          <w:sz w:val="22"/>
          <w:szCs w:val="22"/>
        </w:rPr>
        <w:t>Conversibilidade</w:t>
      </w:r>
    </w:p>
    <w:p w:rsidR="006722D3" w:rsidRPr="00D94C8A" w:rsidRDefault="006722D3" w:rsidP="00A44E8C">
      <w:pPr>
        <w:numPr>
          <w:ilvl w:val="3"/>
          <w:numId w:val="5"/>
        </w:numPr>
        <w:suppressAutoHyphens/>
        <w:spacing w:after="240"/>
        <w:ind w:left="0" w:firstLine="0"/>
        <w:jc w:val="both"/>
        <w:rPr>
          <w:b/>
          <w:sz w:val="22"/>
          <w:szCs w:val="22"/>
        </w:rPr>
      </w:pPr>
      <w:r w:rsidRPr="00D94C8A">
        <w:rPr>
          <w:sz w:val="22"/>
          <w:szCs w:val="22"/>
        </w:rPr>
        <w:t>As Debêntures serão simples, não conversíveis em ações de emissão da Emissora.</w:t>
      </w:r>
    </w:p>
    <w:p w:rsidR="006722D3" w:rsidRPr="00D94C8A" w:rsidRDefault="006722D3" w:rsidP="00A44E8C">
      <w:pPr>
        <w:keepNext/>
        <w:keepLines/>
        <w:numPr>
          <w:ilvl w:val="2"/>
          <w:numId w:val="5"/>
        </w:numPr>
        <w:suppressAutoHyphens/>
        <w:spacing w:after="240"/>
        <w:ind w:left="0" w:firstLine="0"/>
        <w:jc w:val="both"/>
        <w:rPr>
          <w:b/>
          <w:sz w:val="22"/>
          <w:szCs w:val="22"/>
        </w:rPr>
      </w:pPr>
      <w:r w:rsidRPr="00D94C8A">
        <w:rPr>
          <w:i/>
          <w:sz w:val="22"/>
          <w:szCs w:val="22"/>
        </w:rPr>
        <w:t>Espécie</w:t>
      </w:r>
    </w:p>
    <w:bookmarkEnd w:id="3"/>
    <w:bookmarkEnd w:id="4"/>
    <w:p w:rsidR="006722D3" w:rsidRPr="00D94C8A" w:rsidRDefault="00276FBE" w:rsidP="00A44E8C">
      <w:pPr>
        <w:numPr>
          <w:ilvl w:val="3"/>
          <w:numId w:val="5"/>
        </w:numPr>
        <w:suppressAutoHyphens/>
        <w:spacing w:after="240"/>
        <w:ind w:left="0" w:firstLine="0"/>
        <w:jc w:val="both"/>
        <w:rPr>
          <w:b/>
          <w:sz w:val="22"/>
          <w:szCs w:val="22"/>
        </w:rPr>
      </w:pPr>
      <w:r w:rsidRPr="00D94C8A">
        <w:rPr>
          <w:sz w:val="22"/>
          <w:szCs w:val="22"/>
        </w:rPr>
        <w:t xml:space="preserve">As Debêntures serão da espécie </w:t>
      </w:r>
      <w:r w:rsidR="00F10A87" w:rsidRPr="00720CCF">
        <w:rPr>
          <w:sz w:val="22"/>
          <w:szCs w:val="22"/>
        </w:rPr>
        <w:t xml:space="preserve">quirografária, contando </w:t>
      </w:r>
      <w:r w:rsidRPr="00D94C8A">
        <w:rPr>
          <w:sz w:val="22"/>
          <w:szCs w:val="22"/>
        </w:rPr>
        <w:t xml:space="preserve">com garantia fidejussória, conforme disposto na </w:t>
      </w:r>
      <w:r w:rsidRPr="00D94C8A">
        <w:rPr>
          <w:sz w:val="22"/>
          <w:szCs w:val="22"/>
          <w:u w:val="single"/>
        </w:rPr>
        <w:t>Cláusula 4.9</w:t>
      </w:r>
      <w:r w:rsidRPr="00D94C8A">
        <w:rPr>
          <w:sz w:val="22"/>
          <w:szCs w:val="22"/>
        </w:rPr>
        <w:t xml:space="preserve"> abaixo, a serem </w:t>
      </w:r>
      <w:r w:rsidRPr="00720CCF">
        <w:rPr>
          <w:color w:val="000000"/>
          <w:sz w:val="22"/>
          <w:szCs w:val="22"/>
        </w:rPr>
        <w:t xml:space="preserve">convoladas </w:t>
      </w:r>
      <w:r w:rsidR="001F5583" w:rsidRPr="00D94C8A">
        <w:rPr>
          <w:color w:val="000000"/>
        </w:rPr>
        <w:t>em</w:t>
      </w:r>
      <w:r w:rsidRPr="00720CCF">
        <w:rPr>
          <w:color w:val="000000"/>
          <w:sz w:val="22"/>
          <w:szCs w:val="22"/>
        </w:rPr>
        <w:t xml:space="preserve"> espécie </w:t>
      </w:r>
      <w:r w:rsidR="00134AA7">
        <w:rPr>
          <w:color w:val="000000"/>
          <w:sz w:val="22"/>
          <w:szCs w:val="22"/>
        </w:rPr>
        <w:t xml:space="preserve">em Debêntures </w:t>
      </w:r>
      <w:r w:rsidRPr="00720CCF">
        <w:rPr>
          <w:color w:val="000000"/>
          <w:sz w:val="22"/>
          <w:szCs w:val="22"/>
        </w:rPr>
        <w:t xml:space="preserve">com garantia real e com garantia adicional fidejussória, nos termos da </w:t>
      </w:r>
      <w:r w:rsidRPr="00720CCF">
        <w:rPr>
          <w:color w:val="000000"/>
          <w:sz w:val="22"/>
          <w:szCs w:val="22"/>
          <w:u w:val="single"/>
        </w:rPr>
        <w:t>Cláusula 4.10.3</w:t>
      </w:r>
      <w:r w:rsidR="001F5583" w:rsidRPr="00720CCF">
        <w:rPr>
          <w:color w:val="000000"/>
          <w:sz w:val="22"/>
          <w:szCs w:val="22"/>
        </w:rPr>
        <w:t xml:space="preserve"> abaixo</w:t>
      </w:r>
      <w:r w:rsidRPr="00720CCF">
        <w:rPr>
          <w:color w:val="000000"/>
          <w:sz w:val="22"/>
          <w:szCs w:val="22"/>
        </w:rPr>
        <w:t>.</w:t>
      </w:r>
    </w:p>
    <w:p w:rsidR="006722D3" w:rsidRPr="00D94C8A" w:rsidRDefault="00DC69AC" w:rsidP="00A44E8C">
      <w:pPr>
        <w:keepNext/>
        <w:keepLines/>
        <w:numPr>
          <w:ilvl w:val="1"/>
          <w:numId w:val="5"/>
        </w:numPr>
        <w:tabs>
          <w:tab w:val="left" w:pos="0"/>
        </w:tabs>
        <w:suppressAutoHyphens/>
        <w:spacing w:after="240"/>
        <w:ind w:left="0" w:firstLine="0"/>
        <w:jc w:val="both"/>
        <w:rPr>
          <w:b/>
          <w:sz w:val="22"/>
          <w:szCs w:val="22"/>
        </w:rPr>
      </w:pPr>
      <w:r w:rsidRPr="00D94C8A">
        <w:rPr>
          <w:b/>
          <w:sz w:val="22"/>
          <w:szCs w:val="22"/>
        </w:rPr>
        <w:t xml:space="preserve">Prazo e Forma de </w:t>
      </w:r>
      <w:r w:rsidR="006722D3" w:rsidRPr="00D94C8A">
        <w:rPr>
          <w:b/>
          <w:sz w:val="22"/>
          <w:szCs w:val="22"/>
        </w:rPr>
        <w:t>Subscrição e Integralização</w:t>
      </w:r>
    </w:p>
    <w:p w:rsidR="006722D3" w:rsidRPr="00D94C8A" w:rsidRDefault="006722D3" w:rsidP="00A44E8C">
      <w:pPr>
        <w:keepNext/>
        <w:keepLines/>
        <w:numPr>
          <w:ilvl w:val="2"/>
          <w:numId w:val="5"/>
        </w:numPr>
        <w:tabs>
          <w:tab w:val="left" w:pos="0"/>
        </w:tabs>
        <w:suppressAutoHyphens/>
        <w:spacing w:after="240"/>
        <w:ind w:left="0" w:firstLine="0"/>
        <w:jc w:val="both"/>
        <w:rPr>
          <w:i/>
          <w:sz w:val="22"/>
          <w:szCs w:val="22"/>
        </w:rPr>
      </w:pPr>
      <w:r w:rsidRPr="00D94C8A">
        <w:rPr>
          <w:i/>
          <w:sz w:val="22"/>
          <w:szCs w:val="22"/>
        </w:rPr>
        <w:t>Prazo de Subscrição e Integralização</w:t>
      </w:r>
    </w:p>
    <w:p w:rsidR="006722D3" w:rsidRPr="00D94C8A" w:rsidRDefault="00F76B2A" w:rsidP="00A44E8C">
      <w:pPr>
        <w:numPr>
          <w:ilvl w:val="3"/>
          <w:numId w:val="5"/>
        </w:numPr>
        <w:tabs>
          <w:tab w:val="left" w:pos="0"/>
        </w:tabs>
        <w:suppressAutoHyphens/>
        <w:spacing w:after="240"/>
        <w:ind w:left="0" w:firstLine="0"/>
        <w:jc w:val="both"/>
        <w:rPr>
          <w:sz w:val="22"/>
          <w:szCs w:val="22"/>
        </w:rPr>
      </w:pPr>
      <w:r w:rsidRPr="00D94C8A">
        <w:rPr>
          <w:sz w:val="22"/>
          <w:szCs w:val="22"/>
        </w:rPr>
        <w:t xml:space="preserve">As Debêntures serão </w:t>
      </w:r>
      <w:r w:rsidR="00A25E6D" w:rsidRPr="00D94C8A">
        <w:rPr>
          <w:sz w:val="22"/>
          <w:szCs w:val="22"/>
        </w:rPr>
        <w:t xml:space="preserve">subscritas e </w:t>
      </w:r>
      <w:r w:rsidRPr="00D94C8A">
        <w:rPr>
          <w:sz w:val="22"/>
          <w:szCs w:val="22"/>
        </w:rPr>
        <w:t xml:space="preserve">integralizadas </w:t>
      </w:r>
      <w:r w:rsidR="00A25E6D" w:rsidRPr="00D94C8A">
        <w:rPr>
          <w:sz w:val="22"/>
          <w:szCs w:val="22"/>
        </w:rPr>
        <w:t>no ato da subscrição</w:t>
      </w:r>
      <w:r w:rsidRPr="00D94C8A">
        <w:rPr>
          <w:sz w:val="22"/>
          <w:szCs w:val="22"/>
        </w:rPr>
        <w:t xml:space="preserve">, </w:t>
      </w:r>
      <w:r w:rsidR="00C349EA" w:rsidRPr="00D94C8A">
        <w:rPr>
          <w:sz w:val="22"/>
          <w:szCs w:val="22"/>
        </w:rPr>
        <w:t xml:space="preserve">em uma única data, </w:t>
      </w:r>
      <w:r w:rsidRPr="00D94C8A">
        <w:rPr>
          <w:sz w:val="22"/>
          <w:szCs w:val="22"/>
        </w:rPr>
        <w:t>dentro do período de distribuição na forma dos artigos 7-A e 8º da Instrução CVM 476.</w:t>
      </w:r>
    </w:p>
    <w:p w:rsidR="00720BCC" w:rsidRPr="00D94C8A" w:rsidRDefault="00720BCC" w:rsidP="00A44E8C">
      <w:pPr>
        <w:numPr>
          <w:ilvl w:val="3"/>
          <w:numId w:val="5"/>
        </w:numPr>
        <w:tabs>
          <w:tab w:val="left" w:pos="0"/>
        </w:tabs>
        <w:suppressAutoHyphens/>
        <w:spacing w:after="240"/>
        <w:ind w:left="0" w:firstLine="0"/>
        <w:jc w:val="both"/>
        <w:rPr>
          <w:sz w:val="22"/>
          <w:szCs w:val="22"/>
        </w:rPr>
      </w:pPr>
      <w:r w:rsidRPr="00D94C8A">
        <w:rPr>
          <w:sz w:val="22"/>
          <w:szCs w:val="22"/>
        </w:rPr>
        <w:t xml:space="preserve">A </w:t>
      </w:r>
      <w:r w:rsidR="00DC69AC" w:rsidRPr="00D94C8A">
        <w:rPr>
          <w:sz w:val="22"/>
          <w:szCs w:val="22"/>
        </w:rPr>
        <w:t xml:space="preserve">integralização </w:t>
      </w:r>
      <w:r w:rsidRPr="00D94C8A">
        <w:rPr>
          <w:sz w:val="22"/>
          <w:szCs w:val="22"/>
        </w:rPr>
        <w:t xml:space="preserve">das Debêntures será realizada de acordo com os procedimentos </w:t>
      </w:r>
      <w:r w:rsidR="00C349EA" w:rsidRPr="00D94C8A">
        <w:rPr>
          <w:sz w:val="22"/>
          <w:szCs w:val="22"/>
        </w:rPr>
        <w:t>da CETIP</w:t>
      </w:r>
      <w:r w:rsidRPr="00D94C8A">
        <w:rPr>
          <w:sz w:val="22"/>
          <w:szCs w:val="22"/>
        </w:rPr>
        <w:t>, no ato de subscrição, à vista (“</w:t>
      </w:r>
      <w:r w:rsidR="00B7010D" w:rsidRPr="00D94C8A">
        <w:rPr>
          <w:sz w:val="22"/>
          <w:szCs w:val="22"/>
          <w:u w:val="single"/>
        </w:rPr>
        <w:t>Data de Integralização</w:t>
      </w:r>
      <w:r w:rsidRPr="00D94C8A">
        <w:rPr>
          <w:sz w:val="22"/>
          <w:szCs w:val="22"/>
        </w:rPr>
        <w:t xml:space="preserve">”), em moeda </w:t>
      </w:r>
      <w:r w:rsidR="00F82162" w:rsidRPr="00D94C8A">
        <w:rPr>
          <w:sz w:val="22"/>
          <w:szCs w:val="22"/>
        </w:rPr>
        <w:t>c</w:t>
      </w:r>
      <w:r w:rsidRPr="00D94C8A">
        <w:rPr>
          <w:sz w:val="22"/>
          <w:szCs w:val="22"/>
        </w:rPr>
        <w:t>orrente nacional, pelo Preço de Subscrição</w:t>
      </w:r>
      <w:r w:rsidR="00DC69AC" w:rsidRPr="00D94C8A">
        <w:rPr>
          <w:sz w:val="22"/>
          <w:szCs w:val="22"/>
        </w:rPr>
        <w:t xml:space="preserve"> (conforme abaixo definido)</w:t>
      </w:r>
      <w:r w:rsidRPr="00D94C8A">
        <w:rPr>
          <w:sz w:val="22"/>
          <w:szCs w:val="22"/>
        </w:rPr>
        <w:t>, de acordo com as normas de liquidação e procedimentos aplicáveis da CETIP.</w:t>
      </w:r>
    </w:p>
    <w:p w:rsidR="006722D3" w:rsidRPr="00D94C8A" w:rsidRDefault="006722D3" w:rsidP="00A44E8C">
      <w:pPr>
        <w:keepNext/>
        <w:keepLines/>
        <w:numPr>
          <w:ilvl w:val="2"/>
          <w:numId w:val="5"/>
        </w:numPr>
        <w:tabs>
          <w:tab w:val="left" w:pos="0"/>
        </w:tabs>
        <w:suppressAutoHyphens/>
        <w:spacing w:after="240"/>
        <w:ind w:left="0" w:firstLine="0"/>
        <w:jc w:val="both"/>
        <w:rPr>
          <w:sz w:val="22"/>
          <w:szCs w:val="22"/>
        </w:rPr>
      </w:pPr>
      <w:r w:rsidRPr="00D94C8A">
        <w:rPr>
          <w:i/>
          <w:sz w:val="22"/>
          <w:szCs w:val="22"/>
        </w:rPr>
        <w:t>Preço de Subscrição</w:t>
      </w:r>
      <w:bookmarkStart w:id="10" w:name="_Ref264221389"/>
    </w:p>
    <w:p w:rsidR="006722D3" w:rsidRPr="00D94C8A" w:rsidRDefault="006722D3" w:rsidP="00A44E8C">
      <w:pPr>
        <w:numPr>
          <w:ilvl w:val="3"/>
          <w:numId w:val="5"/>
        </w:numPr>
        <w:tabs>
          <w:tab w:val="left" w:pos="0"/>
        </w:tabs>
        <w:suppressAutoHyphens/>
        <w:spacing w:after="240"/>
        <w:ind w:left="0" w:firstLine="0"/>
        <w:jc w:val="both"/>
        <w:rPr>
          <w:sz w:val="22"/>
          <w:szCs w:val="22"/>
        </w:rPr>
      </w:pPr>
      <w:r w:rsidRPr="00D94C8A">
        <w:rPr>
          <w:sz w:val="22"/>
          <w:szCs w:val="22"/>
        </w:rPr>
        <w:t xml:space="preserve">As Debêntures serão subscritas </w:t>
      </w:r>
      <w:r w:rsidR="00DC69AC" w:rsidRPr="00D94C8A">
        <w:rPr>
          <w:sz w:val="22"/>
          <w:szCs w:val="22"/>
        </w:rPr>
        <w:t xml:space="preserve">e integralizadas </w:t>
      </w:r>
      <w:r w:rsidRPr="00D94C8A">
        <w:rPr>
          <w:sz w:val="22"/>
          <w:szCs w:val="22"/>
        </w:rPr>
        <w:t>pelo seu Valor Nominal Unitário</w:t>
      </w:r>
      <w:bookmarkStart w:id="11" w:name="_DV_M117"/>
      <w:bookmarkStart w:id="12" w:name="_DV_M118"/>
      <w:bookmarkStart w:id="13" w:name="_DV_M119"/>
      <w:bookmarkEnd w:id="10"/>
      <w:bookmarkEnd w:id="11"/>
      <w:bookmarkEnd w:id="12"/>
      <w:bookmarkEnd w:id="13"/>
      <w:r w:rsidR="00CC7044" w:rsidRPr="00D94C8A">
        <w:rPr>
          <w:sz w:val="22"/>
          <w:szCs w:val="22"/>
        </w:rPr>
        <w:t xml:space="preserve"> </w:t>
      </w:r>
      <w:r w:rsidR="00CA4269" w:rsidRPr="00D94C8A">
        <w:rPr>
          <w:sz w:val="22"/>
          <w:szCs w:val="22"/>
        </w:rPr>
        <w:t>(“</w:t>
      </w:r>
      <w:r w:rsidR="00CA4269" w:rsidRPr="00D94C8A">
        <w:rPr>
          <w:sz w:val="22"/>
          <w:szCs w:val="22"/>
          <w:u w:val="single"/>
        </w:rPr>
        <w:t>Preço de Subscrição</w:t>
      </w:r>
      <w:r w:rsidR="00CA4269" w:rsidRPr="00D94C8A">
        <w:rPr>
          <w:sz w:val="22"/>
          <w:szCs w:val="22"/>
        </w:rPr>
        <w:t>”)</w:t>
      </w:r>
      <w:r w:rsidRPr="00D94C8A">
        <w:rPr>
          <w:sz w:val="22"/>
          <w:szCs w:val="22"/>
        </w:rPr>
        <w:t>.</w:t>
      </w:r>
    </w:p>
    <w:p w:rsidR="006722D3" w:rsidRPr="00D94C8A" w:rsidRDefault="006722D3" w:rsidP="00A44E8C">
      <w:pPr>
        <w:keepNext/>
        <w:keepLines/>
        <w:numPr>
          <w:ilvl w:val="1"/>
          <w:numId w:val="5"/>
        </w:numPr>
        <w:tabs>
          <w:tab w:val="left" w:pos="0"/>
        </w:tabs>
        <w:suppressAutoHyphens/>
        <w:spacing w:after="240"/>
        <w:ind w:left="91" w:hanging="91"/>
        <w:jc w:val="both"/>
        <w:rPr>
          <w:b/>
          <w:sz w:val="22"/>
          <w:szCs w:val="22"/>
        </w:rPr>
      </w:pPr>
      <w:r w:rsidRPr="00D94C8A">
        <w:rPr>
          <w:b/>
          <w:sz w:val="22"/>
          <w:szCs w:val="22"/>
        </w:rPr>
        <w:t>Atualização Monetária do Valor Nominal Unitário</w:t>
      </w:r>
    </w:p>
    <w:p w:rsidR="006722D3" w:rsidRPr="00D94C8A" w:rsidRDefault="006722D3" w:rsidP="00A44E8C">
      <w:pPr>
        <w:numPr>
          <w:ilvl w:val="2"/>
          <w:numId w:val="5"/>
        </w:numPr>
        <w:tabs>
          <w:tab w:val="left" w:pos="0"/>
        </w:tabs>
        <w:suppressAutoHyphens/>
        <w:spacing w:after="240"/>
        <w:ind w:left="0" w:firstLine="0"/>
        <w:jc w:val="both"/>
        <w:rPr>
          <w:b/>
          <w:sz w:val="22"/>
          <w:szCs w:val="22"/>
        </w:rPr>
      </w:pPr>
      <w:r w:rsidRPr="00D94C8A">
        <w:rPr>
          <w:sz w:val="22"/>
          <w:szCs w:val="22"/>
        </w:rPr>
        <w:t>Não haverá atualização monetária do Valor Nominal Unitário.</w:t>
      </w:r>
      <w:bookmarkStart w:id="14" w:name="_Ref264223392"/>
    </w:p>
    <w:p w:rsidR="006722D3" w:rsidRPr="00D94C8A" w:rsidRDefault="006722D3" w:rsidP="00D17F19">
      <w:pPr>
        <w:keepNext/>
        <w:keepLines/>
        <w:numPr>
          <w:ilvl w:val="1"/>
          <w:numId w:val="5"/>
        </w:numPr>
        <w:tabs>
          <w:tab w:val="left" w:pos="0"/>
        </w:tabs>
        <w:suppressAutoHyphens/>
        <w:spacing w:after="240"/>
        <w:ind w:left="0" w:firstLine="0"/>
        <w:jc w:val="both"/>
        <w:rPr>
          <w:b/>
          <w:sz w:val="22"/>
          <w:szCs w:val="22"/>
        </w:rPr>
      </w:pPr>
      <w:bookmarkStart w:id="15" w:name="_Ref264374209"/>
      <w:bookmarkEnd w:id="14"/>
      <w:r w:rsidRPr="00D94C8A">
        <w:rPr>
          <w:b/>
          <w:sz w:val="22"/>
          <w:szCs w:val="22"/>
        </w:rPr>
        <w:lastRenderedPageBreak/>
        <w:t>Remuneração</w:t>
      </w:r>
      <w:r w:rsidR="00512609" w:rsidRPr="00D94C8A">
        <w:rPr>
          <w:b/>
          <w:sz w:val="22"/>
          <w:szCs w:val="22"/>
        </w:rPr>
        <w:t xml:space="preserve"> </w:t>
      </w:r>
    </w:p>
    <w:bookmarkEnd w:id="15"/>
    <w:p w:rsidR="00AE001E" w:rsidRPr="00D94C8A" w:rsidRDefault="001C6F0A" w:rsidP="00A44E8C">
      <w:pPr>
        <w:numPr>
          <w:ilvl w:val="2"/>
          <w:numId w:val="5"/>
        </w:numPr>
        <w:tabs>
          <w:tab w:val="left" w:pos="0"/>
        </w:tabs>
        <w:suppressAutoHyphens/>
        <w:spacing w:after="240"/>
        <w:ind w:left="0" w:firstLine="0"/>
        <w:jc w:val="both"/>
        <w:rPr>
          <w:color w:val="000000"/>
          <w:sz w:val="22"/>
          <w:szCs w:val="22"/>
        </w:rPr>
      </w:pPr>
      <w:r w:rsidRPr="00D94C8A">
        <w:rPr>
          <w:sz w:val="22"/>
          <w:szCs w:val="22"/>
        </w:rPr>
        <w:t xml:space="preserve">As </w:t>
      </w:r>
      <w:r w:rsidR="00AC78CC" w:rsidRPr="00D94C8A">
        <w:rPr>
          <w:sz w:val="22"/>
          <w:szCs w:val="22"/>
        </w:rPr>
        <w:t xml:space="preserve">Debêntures </w:t>
      </w:r>
      <w:r w:rsidR="00F76B2A" w:rsidRPr="00D94C8A">
        <w:rPr>
          <w:sz w:val="22"/>
          <w:szCs w:val="22"/>
        </w:rPr>
        <w:t xml:space="preserve">farão jus a juros remuneratórios correspondentes à variação acumulada de 129,30% (cento e vinte e nove inteiros e trinta </w:t>
      </w:r>
      <w:r w:rsidR="00EE6AC5" w:rsidRPr="00D94C8A">
        <w:rPr>
          <w:sz w:val="22"/>
          <w:szCs w:val="22"/>
        </w:rPr>
        <w:t xml:space="preserve">centésimos </w:t>
      </w:r>
      <w:r w:rsidR="00F76B2A" w:rsidRPr="00D94C8A">
        <w:rPr>
          <w:sz w:val="22"/>
          <w:szCs w:val="22"/>
        </w:rPr>
        <w:t>por cento) das taxas médias diárias dos depósitos interfinanceiros</w:t>
      </w:r>
      <w:r w:rsidR="00AC78CC" w:rsidRPr="00D94C8A">
        <w:rPr>
          <w:sz w:val="22"/>
          <w:szCs w:val="22"/>
        </w:rPr>
        <w:t xml:space="preserve"> de 1 (um) dia, denominadas “Taxa DI </w:t>
      </w:r>
      <w:r w:rsidR="00AC78CC" w:rsidRPr="00D94C8A">
        <w:rPr>
          <w:i/>
          <w:sz w:val="22"/>
          <w:szCs w:val="22"/>
        </w:rPr>
        <w:t>over</w:t>
      </w:r>
      <w:r w:rsidR="00AC78CC" w:rsidRPr="00D94C8A">
        <w:rPr>
          <w:sz w:val="22"/>
          <w:szCs w:val="22"/>
        </w:rPr>
        <w:t xml:space="preserve"> extragrupo”</w:t>
      </w:r>
      <w:r w:rsidR="00E13EAD" w:rsidRPr="00D94C8A">
        <w:rPr>
          <w:sz w:val="22"/>
          <w:szCs w:val="22"/>
        </w:rPr>
        <w:t xml:space="preserve"> (“</w:t>
      </w:r>
      <w:r w:rsidR="00E13EAD" w:rsidRPr="00D94C8A">
        <w:rPr>
          <w:sz w:val="22"/>
          <w:szCs w:val="22"/>
          <w:u w:val="single"/>
        </w:rPr>
        <w:t>Taxa DI-</w:t>
      </w:r>
      <w:r w:rsidR="00E13EAD" w:rsidRPr="00D94C8A">
        <w:rPr>
          <w:i/>
          <w:sz w:val="22"/>
          <w:szCs w:val="22"/>
          <w:u w:val="single"/>
        </w:rPr>
        <w:t>Over</w:t>
      </w:r>
      <w:r w:rsidR="00E13EAD" w:rsidRPr="00D94C8A">
        <w:rPr>
          <w:sz w:val="22"/>
          <w:szCs w:val="22"/>
        </w:rPr>
        <w:t>”)</w:t>
      </w:r>
      <w:r w:rsidR="00AC78CC" w:rsidRPr="00D94C8A">
        <w:rPr>
          <w:sz w:val="22"/>
          <w:szCs w:val="22"/>
        </w:rPr>
        <w:t xml:space="preserve">, expressa na forma percentual ao ano, base 252 (duzentos e cinquenta e dois) </w:t>
      </w:r>
      <w:r w:rsidRPr="00D94C8A">
        <w:rPr>
          <w:sz w:val="22"/>
          <w:szCs w:val="22"/>
        </w:rPr>
        <w:t>dias úteis</w:t>
      </w:r>
      <w:r w:rsidR="00AC78CC" w:rsidRPr="00D94C8A">
        <w:rPr>
          <w:sz w:val="22"/>
          <w:szCs w:val="22"/>
        </w:rPr>
        <w:t>, calculada e divulgada diariamente pela CETIP no informativo diário disponível em sua página da Internet (</w:t>
      </w:r>
      <w:hyperlink r:id="rId15" w:history="1">
        <w:r w:rsidR="00AC78CC" w:rsidRPr="00D94C8A">
          <w:rPr>
            <w:sz w:val="22"/>
            <w:szCs w:val="22"/>
          </w:rPr>
          <w:t>http://www.cetip.com.br</w:t>
        </w:r>
      </w:hyperlink>
      <w:r w:rsidR="00AC78CC" w:rsidRPr="00D94C8A">
        <w:rPr>
          <w:sz w:val="22"/>
          <w:szCs w:val="22"/>
        </w:rPr>
        <w:t>)</w:t>
      </w:r>
      <w:r w:rsidR="00E13EAD" w:rsidRPr="00D94C8A">
        <w:rPr>
          <w:sz w:val="22"/>
          <w:szCs w:val="22"/>
        </w:rPr>
        <w:t xml:space="preserve"> (</w:t>
      </w:r>
      <w:r w:rsidR="00F530D7" w:rsidRPr="00D94C8A">
        <w:rPr>
          <w:rFonts w:eastAsia="TimesNewRoman"/>
          <w:sz w:val="22"/>
          <w:szCs w:val="22"/>
        </w:rPr>
        <w:t>“</w:t>
      </w:r>
      <w:r w:rsidR="00F530D7" w:rsidRPr="00D94C8A">
        <w:rPr>
          <w:rFonts w:eastAsia="TimesNewRoman"/>
          <w:sz w:val="22"/>
          <w:szCs w:val="22"/>
          <w:u w:val="single"/>
        </w:rPr>
        <w:t>Remuneração</w:t>
      </w:r>
      <w:r w:rsidR="004E2ED4" w:rsidRPr="00D94C8A">
        <w:rPr>
          <w:rFonts w:eastAsia="TimesNewRoman"/>
          <w:sz w:val="22"/>
          <w:szCs w:val="22"/>
        </w:rPr>
        <w:t>”</w:t>
      </w:r>
      <w:r w:rsidR="00AC78CC" w:rsidRPr="00D94C8A">
        <w:rPr>
          <w:sz w:val="22"/>
          <w:szCs w:val="22"/>
        </w:rPr>
        <w:t xml:space="preserve">). A Remuneração será calculada de forma exponencial e cumulativa </w:t>
      </w:r>
      <w:r w:rsidR="00AE001E" w:rsidRPr="00D94C8A">
        <w:rPr>
          <w:i/>
          <w:sz w:val="22"/>
          <w:szCs w:val="22"/>
        </w:rPr>
        <w:t>pro</w:t>
      </w:r>
      <w:r w:rsidR="00A75D2E" w:rsidRPr="00D94C8A">
        <w:rPr>
          <w:i/>
          <w:sz w:val="22"/>
          <w:szCs w:val="22"/>
        </w:rPr>
        <w:t xml:space="preserve"> </w:t>
      </w:r>
      <w:r w:rsidR="00AE001E" w:rsidRPr="00D94C8A">
        <w:rPr>
          <w:i/>
          <w:sz w:val="22"/>
          <w:szCs w:val="22"/>
        </w:rPr>
        <w:t>rata temporis</w:t>
      </w:r>
      <w:r w:rsidR="00AE001E" w:rsidRPr="00D94C8A">
        <w:rPr>
          <w:sz w:val="22"/>
          <w:szCs w:val="22"/>
        </w:rPr>
        <w:t xml:space="preserve">, por </w:t>
      </w:r>
      <w:r w:rsidR="00393FD4" w:rsidRPr="00D94C8A">
        <w:rPr>
          <w:sz w:val="22"/>
          <w:szCs w:val="22"/>
        </w:rPr>
        <w:t>d</w:t>
      </w:r>
      <w:r w:rsidR="00AE001E" w:rsidRPr="00D94C8A">
        <w:rPr>
          <w:sz w:val="22"/>
          <w:szCs w:val="22"/>
        </w:rPr>
        <w:t xml:space="preserve">ias </w:t>
      </w:r>
      <w:r w:rsidR="00393FD4" w:rsidRPr="00D94C8A">
        <w:rPr>
          <w:sz w:val="22"/>
          <w:szCs w:val="22"/>
        </w:rPr>
        <w:t>ú</w:t>
      </w:r>
      <w:r w:rsidR="00AE001E" w:rsidRPr="00D94C8A">
        <w:rPr>
          <w:sz w:val="22"/>
          <w:szCs w:val="22"/>
        </w:rPr>
        <w:t>teis decorridos, com base em um ano de 252</w:t>
      </w:r>
      <w:r w:rsidR="00A75D2E" w:rsidRPr="00D94C8A">
        <w:rPr>
          <w:sz w:val="22"/>
          <w:szCs w:val="22"/>
        </w:rPr>
        <w:t> </w:t>
      </w:r>
      <w:r w:rsidR="00AE001E" w:rsidRPr="00D94C8A">
        <w:rPr>
          <w:sz w:val="22"/>
          <w:szCs w:val="22"/>
        </w:rPr>
        <w:t xml:space="preserve">(duzentos e cinquenta e dois) </w:t>
      </w:r>
      <w:r w:rsidR="00A64062" w:rsidRPr="00D94C8A">
        <w:rPr>
          <w:sz w:val="22"/>
          <w:szCs w:val="22"/>
        </w:rPr>
        <w:t>dias úteis</w:t>
      </w:r>
      <w:r w:rsidR="00AE001E" w:rsidRPr="00D94C8A">
        <w:rPr>
          <w:sz w:val="22"/>
          <w:szCs w:val="22"/>
        </w:rPr>
        <w:t xml:space="preserve">, incidentes sobre o Valor Nominal Unitário (ou sobre o </w:t>
      </w:r>
      <w:r w:rsidR="000C3381" w:rsidRPr="00D94C8A">
        <w:rPr>
          <w:sz w:val="22"/>
          <w:szCs w:val="22"/>
        </w:rPr>
        <w:t xml:space="preserve">saldo </w:t>
      </w:r>
      <w:r w:rsidR="00AE001E" w:rsidRPr="00D94C8A">
        <w:rPr>
          <w:sz w:val="22"/>
          <w:szCs w:val="22"/>
        </w:rPr>
        <w:t xml:space="preserve">do Valor Nominal Unitário), desde a Data de </w:t>
      </w:r>
      <w:r w:rsidR="00CC7044" w:rsidRPr="00D94C8A">
        <w:rPr>
          <w:sz w:val="22"/>
          <w:szCs w:val="22"/>
        </w:rPr>
        <w:t xml:space="preserve">Integralização </w:t>
      </w:r>
      <w:r w:rsidR="00AE001E" w:rsidRPr="00D94C8A">
        <w:rPr>
          <w:sz w:val="22"/>
          <w:szCs w:val="22"/>
        </w:rPr>
        <w:t>das Debêntures</w:t>
      </w:r>
      <w:r w:rsidR="00612D6F" w:rsidRPr="00D94C8A">
        <w:rPr>
          <w:sz w:val="22"/>
          <w:szCs w:val="22"/>
        </w:rPr>
        <w:t>, ou da última data de pagamento da Remuneração,</w:t>
      </w:r>
      <w:r w:rsidR="00AE001E" w:rsidRPr="00D94C8A">
        <w:rPr>
          <w:sz w:val="22"/>
          <w:szCs w:val="22"/>
        </w:rPr>
        <w:t xml:space="preserve"> até a data de seu efetivo pagamento.</w:t>
      </w:r>
      <w:r w:rsidR="00AE001E" w:rsidRPr="00D94C8A">
        <w:rPr>
          <w:color w:val="000000"/>
          <w:sz w:val="22"/>
          <w:szCs w:val="22"/>
        </w:rPr>
        <w:t xml:space="preserve"> </w:t>
      </w:r>
    </w:p>
    <w:p w:rsidR="006722D3" w:rsidRPr="00D94C8A" w:rsidRDefault="006722D3" w:rsidP="00A44E8C">
      <w:pPr>
        <w:numPr>
          <w:ilvl w:val="2"/>
          <w:numId w:val="5"/>
        </w:numPr>
        <w:tabs>
          <w:tab w:val="left" w:pos="0"/>
        </w:tabs>
        <w:suppressAutoHyphens/>
        <w:spacing w:after="240"/>
        <w:ind w:left="0" w:firstLine="0"/>
        <w:jc w:val="both"/>
        <w:rPr>
          <w:sz w:val="22"/>
          <w:szCs w:val="22"/>
        </w:rPr>
      </w:pPr>
      <w:bookmarkStart w:id="16" w:name="_Ref377762204"/>
      <w:r w:rsidRPr="00D94C8A">
        <w:rPr>
          <w:sz w:val="22"/>
          <w:szCs w:val="22"/>
        </w:rPr>
        <w:t xml:space="preserve">A Remuneração </w:t>
      </w:r>
      <w:r w:rsidR="00AE001E" w:rsidRPr="00D94C8A">
        <w:rPr>
          <w:sz w:val="22"/>
          <w:szCs w:val="22"/>
        </w:rPr>
        <w:t xml:space="preserve">das Debêntures </w:t>
      </w:r>
      <w:r w:rsidRPr="00D94C8A">
        <w:rPr>
          <w:sz w:val="22"/>
          <w:szCs w:val="22"/>
        </w:rPr>
        <w:t>será paga</w:t>
      </w:r>
      <w:r w:rsidR="00AE001E" w:rsidRPr="00D94C8A">
        <w:rPr>
          <w:sz w:val="22"/>
          <w:szCs w:val="22"/>
        </w:rPr>
        <w:t xml:space="preserve"> </w:t>
      </w:r>
      <w:r w:rsidR="00F530D7" w:rsidRPr="00D94C8A">
        <w:rPr>
          <w:sz w:val="22"/>
          <w:szCs w:val="22"/>
        </w:rPr>
        <w:t>trimestralmente</w:t>
      </w:r>
      <w:r w:rsidR="00AE001E" w:rsidRPr="00D94C8A">
        <w:rPr>
          <w:sz w:val="22"/>
          <w:szCs w:val="22"/>
        </w:rPr>
        <w:t>, a partir da Data de Emissão</w:t>
      </w:r>
      <w:r w:rsidRPr="00D94C8A">
        <w:rPr>
          <w:sz w:val="22"/>
          <w:szCs w:val="22"/>
        </w:rPr>
        <w:t xml:space="preserve">, </w:t>
      </w:r>
      <w:r w:rsidR="00C349EA" w:rsidRPr="00D94C8A">
        <w:rPr>
          <w:sz w:val="22"/>
          <w:szCs w:val="22"/>
        </w:rPr>
        <w:t xml:space="preserve">nos meses de </w:t>
      </w:r>
      <w:r w:rsidR="00C35B04" w:rsidRPr="00D94C8A">
        <w:rPr>
          <w:sz w:val="22"/>
          <w:szCs w:val="22"/>
        </w:rPr>
        <w:t>Maio, Agosto, Novembro e Fevereiro</w:t>
      </w:r>
      <w:r w:rsidR="001F5583" w:rsidRPr="00D94C8A">
        <w:rPr>
          <w:sz w:val="22"/>
          <w:szCs w:val="22"/>
        </w:rPr>
        <w:t xml:space="preserve"> de cada ano</w:t>
      </w:r>
      <w:r w:rsidR="00C349EA" w:rsidRPr="00D94C8A">
        <w:rPr>
          <w:sz w:val="22"/>
          <w:szCs w:val="22"/>
        </w:rPr>
        <w:t xml:space="preserve">, </w:t>
      </w:r>
      <w:r w:rsidR="00836A5F" w:rsidRPr="00D94C8A">
        <w:rPr>
          <w:sz w:val="22"/>
          <w:szCs w:val="22"/>
        </w:rPr>
        <w:t xml:space="preserve">sendo o primeiro pagamento realizado em </w:t>
      </w:r>
      <w:r w:rsidR="001F5583" w:rsidRPr="00D94C8A">
        <w:rPr>
          <w:sz w:val="22"/>
          <w:szCs w:val="22"/>
        </w:rPr>
        <w:t>27 de maio de 2017</w:t>
      </w:r>
      <w:r w:rsidR="00836A5F" w:rsidRPr="00D94C8A">
        <w:rPr>
          <w:sz w:val="22"/>
          <w:szCs w:val="22"/>
        </w:rPr>
        <w:t xml:space="preserve">, </w:t>
      </w:r>
      <w:r w:rsidR="00612D6F" w:rsidRPr="00D94C8A">
        <w:rPr>
          <w:sz w:val="22"/>
          <w:szCs w:val="22"/>
        </w:rPr>
        <w:t xml:space="preserve">e as demais no mesmo dia dos </w:t>
      </w:r>
      <w:r w:rsidR="00F530D7" w:rsidRPr="00D94C8A">
        <w:rPr>
          <w:sz w:val="22"/>
          <w:szCs w:val="22"/>
        </w:rPr>
        <w:t xml:space="preserve">trimestres </w:t>
      </w:r>
      <w:r w:rsidR="00612D6F" w:rsidRPr="00D94C8A">
        <w:rPr>
          <w:sz w:val="22"/>
          <w:szCs w:val="22"/>
        </w:rPr>
        <w:t xml:space="preserve">subsequentes, </w:t>
      </w:r>
      <w:r w:rsidR="00836A5F" w:rsidRPr="00D94C8A">
        <w:rPr>
          <w:sz w:val="22"/>
          <w:szCs w:val="22"/>
        </w:rPr>
        <w:t xml:space="preserve">exceto nas hipóteses de declaração de </w:t>
      </w:r>
      <w:r w:rsidR="00393FD4" w:rsidRPr="00D94C8A">
        <w:rPr>
          <w:sz w:val="22"/>
          <w:szCs w:val="22"/>
        </w:rPr>
        <w:t>vencimento antecipado</w:t>
      </w:r>
      <w:r w:rsidR="00F76B2A" w:rsidRPr="00D94C8A">
        <w:rPr>
          <w:sz w:val="22"/>
          <w:szCs w:val="22"/>
        </w:rPr>
        <w:t>, realização de amortização extraordinária ou realização de evento de resgate antecipado total</w:t>
      </w:r>
      <w:r w:rsidR="00A51449" w:rsidRPr="00D94C8A">
        <w:rPr>
          <w:sz w:val="22"/>
          <w:szCs w:val="22"/>
        </w:rPr>
        <w:t xml:space="preserve"> </w:t>
      </w:r>
      <w:r w:rsidR="00393FD4" w:rsidRPr="00D94C8A">
        <w:rPr>
          <w:sz w:val="22"/>
          <w:szCs w:val="22"/>
        </w:rPr>
        <w:t xml:space="preserve">das </w:t>
      </w:r>
      <w:r w:rsidR="00B740DC" w:rsidRPr="00D94C8A">
        <w:rPr>
          <w:sz w:val="22"/>
          <w:szCs w:val="22"/>
        </w:rPr>
        <w:t>Debêntures</w:t>
      </w:r>
      <w:r w:rsidR="00836A5F" w:rsidRPr="00D94C8A">
        <w:rPr>
          <w:sz w:val="22"/>
          <w:szCs w:val="22"/>
        </w:rPr>
        <w:t>.</w:t>
      </w:r>
      <w:bookmarkEnd w:id="16"/>
    </w:p>
    <w:p w:rsidR="00836A5F" w:rsidRPr="00D94C8A" w:rsidRDefault="00836A5F" w:rsidP="00A44E8C">
      <w:pPr>
        <w:spacing w:after="240" w:line="320" w:lineRule="exact"/>
        <w:jc w:val="both"/>
        <w:rPr>
          <w:rFonts w:eastAsia="Calibri"/>
          <w:sz w:val="22"/>
          <w:szCs w:val="22"/>
          <w:lang w:eastAsia="en-US"/>
        </w:rPr>
      </w:pPr>
      <w:r w:rsidRPr="00D94C8A">
        <w:rPr>
          <w:rFonts w:eastAsia="Calibri"/>
          <w:sz w:val="22"/>
          <w:szCs w:val="22"/>
          <w:lang w:eastAsia="en-US"/>
        </w:rPr>
        <w:t>A Remuneração das Debêntures será calculada de acordo com a seguinte fórmula:</w:t>
      </w:r>
      <w:r w:rsidR="00D11BBB" w:rsidRPr="00D94C8A">
        <w:rPr>
          <w:rFonts w:eastAsia="Calibri"/>
          <w:sz w:val="22"/>
          <w:szCs w:val="22"/>
          <w:lang w:eastAsia="en-US"/>
        </w:rPr>
        <w:t xml:space="preserve"> </w:t>
      </w:r>
    </w:p>
    <w:p w:rsidR="00836A5F" w:rsidRPr="00D94C8A" w:rsidRDefault="00F76B2A" w:rsidP="00A44E8C">
      <w:pPr>
        <w:spacing w:before="240" w:after="240" w:line="320" w:lineRule="exact"/>
        <w:jc w:val="center"/>
        <w:rPr>
          <w:rFonts w:eastAsia="Calibri"/>
          <w:b/>
          <w:sz w:val="22"/>
          <w:szCs w:val="22"/>
          <w:lang w:eastAsia="en-US"/>
        </w:rPr>
      </w:pPr>
      <w:r w:rsidRPr="00D94C8A">
        <w:rPr>
          <w:rFonts w:eastAsia="Calibri"/>
          <w:b/>
          <w:sz w:val="22"/>
          <w:szCs w:val="22"/>
          <w:lang w:eastAsia="en-US"/>
        </w:rPr>
        <w:t>J = VNe x (</w:t>
      </w:r>
      <w:r w:rsidR="004E2ED4" w:rsidRPr="00D94C8A">
        <w:rPr>
          <w:rFonts w:eastAsia="Calibri"/>
          <w:b/>
          <w:sz w:val="22"/>
          <w:szCs w:val="22"/>
          <w:lang w:eastAsia="en-US"/>
        </w:rPr>
        <w:t>Fator DI</w:t>
      </w:r>
      <w:r w:rsidRPr="00D94C8A">
        <w:rPr>
          <w:rFonts w:eastAsia="Calibri"/>
          <w:b/>
          <w:sz w:val="22"/>
          <w:szCs w:val="22"/>
          <w:lang w:eastAsia="en-US"/>
        </w:rPr>
        <w:t>– 1)</w:t>
      </w:r>
    </w:p>
    <w:p w:rsidR="00836A5F" w:rsidRPr="00D94C8A" w:rsidRDefault="00836A5F" w:rsidP="00A44E8C">
      <w:pPr>
        <w:spacing w:after="240" w:line="320" w:lineRule="exact"/>
        <w:jc w:val="both"/>
        <w:rPr>
          <w:rFonts w:eastAsia="Calibri"/>
          <w:sz w:val="22"/>
          <w:szCs w:val="22"/>
          <w:lang w:eastAsia="en-US"/>
        </w:rPr>
      </w:pPr>
      <w:r w:rsidRPr="00D94C8A">
        <w:rPr>
          <w:rFonts w:eastAsia="Calibri"/>
          <w:sz w:val="22"/>
          <w:szCs w:val="22"/>
          <w:lang w:eastAsia="en-US"/>
        </w:rPr>
        <w:t>Sendo que:</w:t>
      </w:r>
    </w:p>
    <w:p w:rsidR="00836A5F" w:rsidRPr="00D94C8A" w:rsidRDefault="00836A5F" w:rsidP="00A44E8C">
      <w:pPr>
        <w:spacing w:after="240" w:line="320" w:lineRule="exact"/>
        <w:jc w:val="both"/>
        <w:rPr>
          <w:rFonts w:eastAsia="Calibri"/>
          <w:sz w:val="22"/>
          <w:szCs w:val="22"/>
          <w:lang w:eastAsia="en-US"/>
        </w:rPr>
      </w:pPr>
      <w:r w:rsidRPr="00D94C8A">
        <w:rPr>
          <w:rFonts w:eastAsia="Calibri"/>
          <w:sz w:val="22"/>
          <w:szCs w:val="22"/>
          <w:lang w:eastAsia="en-US"/>
        </w:rPr>
        <w:t xml:space="preserve">J = </w:t>
      </w:r>
      <w:r w:rsidR="00385E60" w:rsidRPr="00D94C8A">
        <w:rPr>
          <w:rFonts w:eastAsia="Calibri"/>
          <w:sz w:val="22"/>
          <w:szCs w:val="22"/>
          <w:lang w:eastAsia="en-US"/>
        </w:rPr>
        <w:t>valor unitário da Remuneração devida no final de cada Período de Capitalização, calculado com 8 (oito) casas decimais sem arredondamento</w:t>
      </w:r>
      <w:r w:rsidRPr="00D94C8A">
        <w:rPr>
          <w:rFonts w:eastAsia="Calibri"/>
          <w:sz w:val="22"/>
          <w:szCs w:val="22"/>
          <w:lang w:eastAsia="en-US"/>
        </w:rPr>
        <w:t>;</w:t>
      </w:r>
    </w:p>
    <w:p w:rsidR="00836A5F" w:rsidRPr="00D94C8A" w:rsidRDefault="00836A5F" w:rsidP="00A44E8C">
      <w:pPr>
        <w:spacing w:after="240" w:line="320" w:lineRule="exact"/>
        <w:jc w:val="both"/>
        <w:rPr>
          <w:rFonts w:eastAsia="Calibri"/>
          <w:sz w:val="22"/>
          <w:szCs w:val="22"/>
          <w:lang w:eastAsia="en-US"/>
        </w:rPr>
      </w:pPr>
      <w:r w:rsidRPr="00D94C8A">
        <w:rPr>
          <w:rFonts w:eastAsia="Calibri"/>
          <w:sz w:val="22"/>
          <w:szCs w:val="22"/>
          <w:lang w:eastAsia="en-US"/>
        </w:rPr>
        <w:t>VNe = Valor Nominal Unitário ou saldo do Valor Nominal Unitário de cada Debênture, informado/calculado com 8</w:t>
      </w:r>
      <w:r w:rsidR="00A75D2E" w:rsidRPr="00D94C8A">
        <w:rPr>
          <w:rFonts w:eastAsia="Calibri"/>
          <w:sz w:val="22"/>
          <w:szCs w:val="22"/>
          <w:lang w:eastAsia="en-US"/>
        </w:rPr>
        <w:t> </w:t>
      </w:r>
      <w:r w:rsidRPr="00D94C8A">
        <w:rPr>
          <w:rFonts w:eastAsia="Calibri"/>
          <w:sz w:val="22"/>
          <w:szCs w:val="22"/>
          <w:lang w:eastAsia="en-US"/>
        </w:rPr>
        <w:t>(oito) casas decimais, sem arredondamento;</w:t>
      </w:r>
    </w:p>
    <w:p w:rsidR="00836A5F" w:rsidRPr="00D94C8A" w:rsidRDefault="00385E60" w:rsidP="00A44E8C">
      <w:pPr>
        <w:spacing w:after="240" w:line="320" w:lineRule="exact"/>
        <w:jc w:val="both"/>
        <w:rPr>
          <w:rFonts w:eastAsia="Calibri"/>
          <w:sz w:val="22"/>
          <w:szCs w:val="22"/>
          <w:lang w:eastAsia="en-US"/>
        </w:rPr>
      </w:pPr>
      <w:r w:rsidRPr="00D94C8A">
        <w:rPr>
          <w:rFonts w:eastAsia="Calibri"/>
          <w:sz w:val="22"/>
          <w:szCs w:val="22"/>
          <w:lang w:eastAsia="en-US"/>
        </w:rPr>
        <w:t>Fator DI</w:t>
      </w:r>
      <w:r w:rsidR="00D112C1" w:rsidRPr="00D94C8A">
        <w:rPr>
          <w:rFonts w:eastAsia="Calibri"/>
          <w:sz w:val="22"/>
          <w:szCs w:val="22"/>
          <w:lang w:eastAsia="en-US"/>
        </w:rPr>
        <w:t xml:space="preserve"> =</w:t>
      </w:r>
      <w:r w:rsidRPr="00D94C8A">
        <w:rPr>
          <w:rFonts w:eastAsia="Calibri"/>
          <w:sz w:val="22"/>
          <w:szCs w:val="22"/>
          <w:lang w:eastAsia="en-US"/>
        </w:rPr>
        <w:t xml:space="preserve"> produtório das Taxas DI-</w:t>
      </w:r>
      <w:r w:rsidRPr="00D94C8A">
        <w:rPr>
          <w:rFonts w:eastAsia="Calibri"/>
          <w:i/>
          <w:sz w:val="22"/>
          <w:szCs w:val="22"/>
          <w:lang w:eastAsia="en-US"/>
        </w:rPr>
        <w:t>Over</w:t>
      </w:r>
      <w:r w:rsidRPr="00D94C8A">
        <w:rPr>
          <w:rFonts w:eastAsia="Calibri"/>
          <w:sz w:val="22"/>
          <w:szCs w:val="22"/>
          <w:lang w:eastAsia="en-US"/>
        </w:rPr>
        <w:t xml:space="preserve"> com uso do percentual aplicado, da data de início </w:t>
      </w:r>
      <w:r w:rsidR="004E2ED4" w:rsidRPr="00D94C8A">
        <w:rPr>
          <w:rFonts w:eastAsia="Calibri"/>
          <w:sz w:val="22"/>
          <w:szCs w:val="22"/>
          <w:lang w:eastAsia="en-US"/>
        </w:rPr>
        <w:t>de início</w:t>
      </w:r>
      <w:r w:rsidR="00F76B2A" w:rsidRPr="00D94C8A">
        <w:rPr>
          <w:rFonts w:eastAsia="Calibri"/>
          <w:sz w:val="22"/>
          <w:szCs w:val="22"/>
          <w:lang w:eastAsia="en-US"/>
        </w:rPr>
        <w:t xml:space="preserve"> de </w:t>
      </w:r>
      <w:r w:rsidR="004E2ED4" w:rsidRPr="00D94C8A">
        <w:rPr>
          <w:rFonts w:eastAsia="Calibri"/>
          <w:sz w:val="22"/>
          <w:szCs w:val="22"/>
          <w:lang w:eastAsia="en-US"/>
        </w:rPr>
        <w:t>capitalização</w:t>
      </w:r>
      <w:r w:rsidRPr="00D94C8A">
        <w:rPr>
          <w:rFonts w:eastAsia="Calibri"/>
          <w:sz w:val="22"/>
          <w:szCs w:val="22"/>
          <w:lang w:eastAsia="en-US"/>
        </w:rPr>
        <w:t>, inclusive, até a data do pagamento da Remuneração (data de cálculo), exclusive, calculado com 8 (oito) casas decimais, com arredondamento, apurado da seguinte forma:</w:t>
      </w:r>
    </w:p>
    <w:p w:rsidR="00371ED1" w:rsidRPr="00D94C8A" w:rsidRDefault="00DB0FC0" w:rsidP="00A44E8C">
      <w:pPr>
        <w:spacing w:after="240" w:line="320" w:lineRule="exact"/>
        <w:jc w:val="both"/>
        <w:rPr>
          <w:rFonts w:eastAsia="Calibri"/>
          <w:sz w:val="22"/>
          <w:szCs w:val="22"/>
          <w:lang w:eastAsia="en-US"/>
        </w:rPr>
      </w:pPr>
      <w:r w:rsidRPr="00D94C8A">
        <w:rPr>
          <w:rFonts w:eastAsia="Calibri"/>
          <w:noProof/>
          <w:sz w:val="22"/>
          <w:szCs w:val="22"/>
        </w:rPr>
        <w:drawing>
          <wp:anchor distT="0" distB="0" distL="114300" distR="114300" simplePos="0" relativeHeight="251661312" behindDoc="0" locked="0" layoutInCell="1" allowOverlap="1">
            <wp:simplePos x="0" y="0"/>
            <wp:positionH relativeFrom="column">
              <wp:posOffset>1791335</wp:posOffset>
            </wp:positionH>
            <wp:positionV relativeFrom="paragraph">
              <wp:posOffset>266700</wp:posOffset>
            </wp:positionV>
            <wp:extent cx="1845945" cy="474980"/>
            <wp:effectExtent l="19050" t="0" r="1905" b="0"/>
            <wp:wrapTopAndBottom/>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1845945" cy="474980"/>
                    </a:xfrm>
                    <a:prstGeom prst="rect">
                      <a:avLst/>
                    </a:prstGeom>
                    <a:noFill/>
                    <a:ln w="9525">
                      <a:noFill/>
                      <a:miter lim="800000"/>
                      <a:headEnd/>
                      <a:tailEnd/>
                    </a:ln>
                  </pic:spPr>
                </pic:pic>
              </a:graphicData>
            </a:graphic>
          </wp:anchor>
        </w:drawing>
      </w:r>
    </w:p>
    <w:p w:rsidR="00836A5F" w:rsidRPr="00D94C8A" w:rsidRDefault="00836A5F" w:rsidP="00A44E8C">
      <w:pPr>
        <w:spacing w:after="240" w:line="320" w:lineRule="exact"/>
        <w:jc w:val="both"/>
        <w:rPr>
          <w:rFonts w:eastAsia="Calibri"/>
          <w:sz w:val="22"/>
          <w:szCs w:val="22"/>
          <w:lang w:eastAsia="en-US"/>
        </w:rPr>
      </w:pPr>
      <w:r w:rsidRPr="00D94C8A">
        <w:rPr>
          <w:rFonts w:eastAsia="Calibri"/>
          <w:sz w:val="22"/>
          <w:szCs w:val="22"/>
          <w:lang w:eastAsia="en-US"/>
        </w:rPr>
        <w:t>Sendo que:</w:t>
      </w:r>
    </w:p>
    <w:p w:rsidR="006A508D" w:rsidRPr="00D94C8A" w:rsidRDefault="006A508D" w:rsidP="00A44E8C">
      <w:pPr>
        <w:spacing w:after="240" w:line="320" w:lineRule="exact"/>
        <w:jc w:val="both"/>
        <w:rPr>
          <w:rFonts w:eastAsia="Calibri"/>
          <w:sz w:val="22"/>
          <w:szCs w:val="22"/>
          <w:lang w:eastAsia="en-US"/>
        </w:rPr>
      </w:pPr>
      <w:r w:rsidRPr="00D94C8A">
        <w:rPr>
          <w:rFonts w:eastAsia="Calibri"/>
          <w:sz w:val="22"/>
          <w:szCs w:val="22"/>
          <w:lang w:eastAsia="en-US"/>
        </w:rPr>
        <w:t>K = número de ordem das Taxas</w:t>
      </w:r>
      <w:r w:rsidR="00E13EAD" w:rsidRPr="00D94C8A">
        <w:rPr>
          <w:rFonts w:eastAsia="Calibri"/>
          <w:sz w:val="22"/>
          <w:szCs w:val="22"/>
          <w:lang w:eastAsia="en-US"/>
        </w:rPr>
        <w:t xml:space="preserve"> </w:t>
      </w:r>
      <w:r w:rsidRPr="00D94C8A">
        <w:rPr>
          <w:rFonts w:eastAsia="Calibri"/>
          <w:sz w:val="22"/>
          <w:szCs w:val="22"/>
          <w:lang w:eastAsia="en-US"/>
        </w:rPr>
        <w:t>DI</w:t>
      </w:r>
      <w:r w:rsidR="00E13EAD" w:rsidRPr="00D94C8A">
        <w:rPr>
          <w:rFonts w:eastAsia="Calibri"/>
          <w:sz w:val="22"/>
          <w:szCs w:val="22"/>
          <w:lang w:eastAsia="en-US"/>
        </w:rPr>
        <w:t>-</w:t>
      </w:r>
      <w:r w:rsidR="00E13EAD" w:rsidRPr="00D94C8A">
        <w:rPr>
          <w:rFonts w:eastAsia="Calibri"/>
          <w:i/>
          <w:sz w:val="22"/>
          <w:szCs w:val="22"/>
          <w:lang w:eastAsia="en-US"/>
        </w:rPr>
        <w:t>Over</w:t>
      </w:r>
      <w:r w:rsidRPr="00D94C8A">
        <w:rPr>
          <w:rFonts w:eastAsia="Calibri"/>
          <w:sz w:val="22"/>
          <w:szCs w:val="22"/>
          <w:lang w:eastAsia="en-US"/>
        </w:rPr>
        <w:t>, variando de 1 até n;</w:t>
      </w:r>
    </w:p>
    <w:p w:rsidR="00385E60" w:rsidRPr="00D94C8A" w:rsidRDefault="00385E60" w:rsidP="00A44E8C">
      <w:pPr>
        <w:spacing w:after="240" w:line="320" w:lineRule="exact"/>
        <w:jc w:val="both"/>
        <w:rPr>
          <w:rFonts w:eastAsia="Calibri"/>
          <w:sz w:val="22"/>
          <w:szCs w:val="22"/>
          <w:lang w:eastAsia="en-US"/>
        </w:rPr>
      </w:pPr>
      <w:r w:rsidRPr="00D94C8A">
        <w:rPr>
          <w:rFonts w:eastAsia="Calibri"/>
          <w:sz w:val="22"/>
          <w:szCs w:val="22"/>
          <w:lang w:eastAsia="en-US"/>
        </w:rPr>
        <w:t>n</w:t>
      </w:r>
      <w:r w:rsidR="00137485" w:rsidRPr="00D94C8A">
        <w:rPr>
          <w:rFonts w:eastAsia="Calibri"/>
          <w:sz w:val="22"/>
          <w:szCs w:val="22"/>
          <w:lang w:eastAsia="en-US"/>
        </w:rPr>
        <w:t xml:space="preserve"> = </w:t>
      </w:r>
      <w:r w:rsidRPr="00D94C8A">
        <w:rPr>
          <w:rFonts w:eastAsia="Calibri"/>
          <w:sz w:val="22"/>
          <w:szCs w:val="22"/>
          <w:lang w:eastAsia="en-US"/>
        </w:rPr>
        <w:t>número total de Taxas DI-</w:t>
      </w:r>
      <w:r w:rsidRPr="00D94C8A">
        <w:rPr>
          <w:rFonts w:eastAsia="Calibri"/>
          <w:i/>
          <w:sz w:val="22"/>
          <w:szCs w:val="22"/>
          <w:lang w:eastAsia="en-US"/>
        </w:rPr>
        <w:t>Over</w:t>
      </w:r>
      <w:r w:rsidRPr="00D94C8A">
        <w:rPr>
          <w:rFonts w:eastAsia="Calibri"/>
          <w:sz w:val="22"/>
          <w:szCs w:val="22"/>
          <w:lang w:eastAsia="en-US"/>
        </w:rPr>
        <w:t xml:space="preserve">, sendo “n” um número inteiro; </w:t>
      </w:r>
    </w:p>
    <w:p w:rsidR="004E2ED4" w:rsidRPr="00D94C8A" w:rsidRDefault="004E2ED4" w:rsidP="00A44E8C">
      <w:pPr>
        <w:spacing w:after="240" w:line="320" w:lineRule="exact"/>
        <w:jc w:val="both"/>
        <w:rPr>
          <w:rFonts w:eastAsia="Calibri"/>
          <w:sz w:val="22"/>
          <w:szCs w:val="22"/>
          <w:lang w:eastAsia="en-US"/>
        </w:rPr>
      </w:pPr>
      <w:r w:rsidRPr="00D94C8A">
        <w:rPr>
          <w:rFonts w:eastAsia="Calibri"/>
          <w:sz w:val="22"/>
          <w:szCs w:val="22"/>
          <w:lang w:eastAsia="en-US"/>
        </w:rPr>
        <w:t xml:space="preserve">p = </w:t>
      </w:r>
      <w:r w:rsidR="00E13EAD" w:rsidRPr="00D94C8A">
        <w:rPr>
          <w:rFonts w:eastAsia="Calibri"/>
          <w:sz w:val="22"/>
          <w:szCs w:val="22"/>
          <w:lang w:eastAsia="en-US"/>
        </w:rPr>
        <w:t>129,30 (cento e vinte e nove inteiros e trinta décimos); e</w:t>
      </w:r>
    </w:p>
    <w:p w:rsidR="00385E60" w:rsidRPr="00D94C8A" w:rsidRDefault="00385E60" w:rsidP="00A44E8C">
      <w:pPr>
        <w:spacing w:after="240" w:line="320" w:lineRule="exact"/>
        <w:jc w:val="both"/>
        <w:rPr>
          <w:rFonts w:eastAsia="Calibri"/>
          <w:sz w:val="22"/>
          <w:szCs w:val="22"/>
          <w:lang w:eastAsia="en-US"/>
        </w:rPr>
      </w:pPr>
      <w:r w:rsidRPr="00D94C8A">
        <w:rPr>
          <w:rFonts w:eastAsia="Calibri"/>
          <w:sz w:val="22"/>
          <w:szCs w:val="22"/>
          <w:lang w:eastAsia="en-US"/>
        </w:rPr>
        <w:lastRenderedPageBreak/>
        <w:t>TDI</w:t>
      </w:r>
      <w:r w:rsidRPr="00D94C8A">
        <w:rPr>
          <w:rFonts w:eastAsia="Calibri"/>
          <w:sz w:val="22"/>
          <w:szCs w:val="22"/>
          <w:vertAlign w:val="subscript"/>
          <w:lang w:eastAsia="en-US"/>
        </w:rPr>
        <w:t>k</w:t>
      </w:r>
      <w:r w:rsidR="00137485" w:rsidRPr="00D94C8A">
        <w:rPr>
          <w:rFonts w:eastAsia="Calibri"/>
          <w:sz w:val="22"/>
          <w:szCs w:val="22"/>
          <w:lang w:eastAsia="en-US"/>
        </w:rPr>
        <w:t xml:space="preserve"> =</w:t>
      </w:r>
      <w:r w:rsidRPr="00D94C8A">
        <w:rPr>
          <w:rFonts w:eastAsia="Calibri"/>
          <w:sz w:val="22"/>
          <w:szCs w:val="22"/>
          <w:lang w:eastAsia="en-US"/>
        </w:rPr>
        <w:t xml:space="preserve"> Taxa DI</w:t>
      </w:r>
      <w:r w:rsidR="00137485" w:rsidRPr="00D94C8A">
        <w:rPr>
          <w:rFonts w:eastAsia="Calibri"/>
          <w:sz w:val="22"/>
          <w:szCs w:val="22"/>
          <w:lang w:eastAsia="en-US"/>
        </w:rPr>
        <w:t>-</w:t>
      </w:r>
      <w:r w:rsidR="00137485" w:rsidRPr="00D94C8A">
        <w:rPr>
          <w:rFonts w:eastAsia="Calibri"/>
          <w:i/>
          <w:sz w:val="22"/>
          <w:szCs w:val="22"/>
          <w:lang w:eastAsia="en-US"/>
        </w:rPr>
        <w:t>Over</w:t>
      </w:r>
      <w:r w:rsidRPr="00D94C8A">
        <w:rPr>
          <w:rFonts w:eastAsia="Calibri"/>
          <w:sz w:val="22"/>
          <w:szCs w:val="22"/>
          <w:lang w:eastAsia="en-US"/>
        </w:rPr>
        <w:t xml:space="preserve"> expressa ao dia, calculada com 8 (oito) casas decimais, com arredondamento, da seguinte forma: </w:t>
      </w:r>
    </w:p>
    <w:p w:rsidR="006A508D" w:rsidRPr="00D94C8A" w:rsidRDefault="00DB0FC0" w:rsidP="00A44E8C">
      <w:pPr>
        <w:spacing w:after="240" w:line="320" w:lineRule="exact"/>
        <w:jc w:val="both"/>
        <w:rPr>
          <w:rFonts w:eastAsia="Calibri"/>
          <w:sz w:val="22"/>
          <w:szCs w:val="22"/>
          <w:lang w:eastAsia="en-US"/>
        </w:rPr>
      </w:pPr>
      <w:r w:rsidRPr="00D94C8A">
        <w:rPr>
          <w:rFonts w:eastAsia="Calibri"/>
          <w:noProof/>
          <w:sz w:val="22"/>
          <w:szCs w:val="22"/>
        </w:rPr>
        <w:drawing>
          <wp:anchor distT="0" distB="0" distL="114300" distR="114300" simplePos="0" relativeHeight="251660288" behindDoc="0" locked="0" layoutInCell="1" allowOverlap="1">
            <wp:simplePos x="0" y="0"/>
            <wp:positionH relativeFrom="column">
              <wp:align>center</wp:align>
            </wp:positionH>
            <wp:positionV relativeFrom="paragraph">
              <wp:posOffset>0</wp:posOffset>
            </wp:positionV>
            <wp:extent cx="1494155" cy="518795"/>
            <wp:effectExtent l="0" t="0" r="4445" b="0"/>
            <wp:wrapTopAndBottom/>
            <wp:docPr id="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94155" cy="518795"/>
                    </a:xfrm>
                    <a:prstGeom prst="rect">
                      <a:avLst/>
                    </a:prstGeom>
                    <a:noFill/>
                    <a:ln>
                      <a:noFill/>
                    </a:ln>
                  </pic:spPr>
                </pic:pic>
              </a:graphicData>
            </a:graphic>
          </wp:anchor>
        </w:drawing>
      </w:r>
    </w:p>
    <w:p w:rsidR="00836A5F" w:rsidRPr="00D94C8A" w:rsidRDefault="00836A5F" w:rsidP="00A44E8C">
      <w:pPr>
        <w:spacing w:after="240" w:line="320" w:lineRule="exact"/>
        <w:jc w:val="both"/>
        <w:rPr>
          <w:rFonts w:eastAsia="Calibri"/>
          <w:sz w:val="22"/>
          <w:szCs w:val="22"/>
          <w:lang w:eastAsia="en-US"/>
        </w:rPr>
      </w:pPr>
      <w:r w:rsidRPr="00D94C8A">
        <w:rPr>
          <w:rFonts w:eastAsia="Calibri"/>
          <w:sz w:val="22"/>
          <w:szCs w:val="22"/>
          <w:lang w:eastAsia="en-US"/>
        </w:rPr>
        <w:t>Sendo que:</w:t>
      </w:r>
    </w:p>
    <w:p w:rsidR="00385E60" w:rsidRPr="00D94C8A" w:rsidRDefault="00385E60" w:rsidP="00A44E8C">
      <w:pPr>
        <w:spacing w:after="240" w:line="320" w:lineRule="exact"/>
        <w:jc w:val="both"/>
        <w:rPr>
          <w:rFonts w:eastAsia="Calibri"/>
          <w:sz w:val="22"/>
          <w:szCs w:val="22"/>
          <w:lang w:eastAsia="en-US"/>
        </w:rPr>
      </w:pPr>
      <w:r w:rsidRPr="00D94C8A">
        <w:rPr>
          <w:rFonts w:eastAsia="Calibri"/>
          <w:sz w:val="22"/>
          <w:szCs w:val="22"/>
          <w:lang w:eastAsia="en-US"/>
        </w:rPr>
        <w:t>DI</w:t>
      </w:r>
      <w:r w:rsidRPr="00D94C8A">
        <w:rPr>
          <w:rFonts w:eastAsia="Calibri"/>
          <w:sz w:val="22"/>
          <w:szCs w:val="22"/>
          <w:vertAlign w:val="subscript"/>
          <w:lang w:eastAsia="en-US"/>
        </w:rPr>
        <w:t>k</w:t>
      </w:r>
      <w:r w:rsidR="00137485" w:rsidRPr="00D94C8A">
        <w:rPr>
          <w:rFonts w:eastAsia="Calibri"/>
          <w:sz w:val="22"/>
          <w:szCs w:val="22"/>
          <w:lang w:eastAsia="en-US"/>
        </w:rPr>
        <w:t xml:space="preserve"> =</w:t>
      </w:r>
      <w:r w:rsidRPr="00D94C8A">
        <w:rPr>
          <w:rFonts w:eastAsia="Calibri"/>
          <w:sz w:val="22"/>
          <w:szCs w:val="22"/>
          <w:lang w:eastAsia="en-US"/>
        </w:rPr>
        <w:t xml:space="preserve"> Taxa DI</w:t>
      </w:r>
      <w:r w:rsidR="00612D6F" w:rsidRPr="00D94C8A">
        <w:rPr>
          <w:rFonts w:eastAsia="Calibri"/>
          <w:sz w:val="22"/>
          <w:szCs w:val="22"/>
          <w:lang w:eastAsia="en-US"/>
        </w:rPr>
        <w:t>-</w:t>
      </w:r>
      <w:r w:rsidR="00612D6F" w:rsidRPr="00D94C8A">
        <w:rPr>
          <w:rFonts w:eastAsia="Calibri"/>
          <w:i/>
          <w:sz w:val="22"/>
          <w:szCs w:val="22"/>
          <w:lang w:eastAsia="en-US"/>
        </w:rPr>
        <w:t>Over</w:t>
      </w:r>
      <w:r w:rsidRPr="00D94C8A">
        <w:rPr>
          <w:rFonts w:eastAsia="Calibri"/>
          <w:sz w:val="22"/>
          <w:szCs w:val="22"/>
          <w:lang w:eastAsia="en-US"/>
        </w:rPr>
        <w:t xml:space="preserve"> divulgada pela CETIP, válida por 1 (um) dia útil (</w:t>
      </w:r>
      <w:r w:rsidRPr="00D94C8A">
        <w:rPr>
          <w:rFonts w:eastAsia="Calibri"/>
          <w:i/>
          <w:iCs/>
          <w:sz w:val="22"/>
          <w:szCs w:val="22"/>
          <w:lang w:eastAsia="en-US"/>
        </w:rPr>
        <w:t>overnight</w:t>
      </w:r>
      <w:r w:rsidRPr="00D94C8A">
        <w:rPr>
          <w:rFonts w:eastAsia="Calibri"/>
          <w:sz w:val="22"/>
          <w:szCs w:val="22"/>
          <w:lang w:eastAsia="en-US"/>
        </w:rPr>
        <w:t>), utilizada com 2 (duas) casas decimais.</w:t>
      </w:r>
    </w:p>
    <w:p w:rsidR="00385E60" w:rsidRPr="00D94C8A" w:rsidRDefault="00385E60" w:rsidP="00A44E8C">
      <w:pPr>
        <w:spacing w:after="240" w:line="320" w:lineRule="exact"/>
        <w:jc w:val="both"/>
        <w:rPr>
          <w:rFonts w:eastAsia="Calibri"/>
          <w:sz w:val="22"/>
          <w:szCs w:val="22"/>
          <w:lang w:eastAsia="en-US"/>
        </w:rPr>
      </w:pPr>
      <w:r w:rsidRPr="00D94C8A">
        <w:rPr>
          <w:rFonts w:eastAsia="Calibri"/>
          <w:sz w:val="22"/>
          <w:szCs w:val="22"/>
          <w:lang w:eastAsia="en-US"/>
        </w:rPr>
        <w:t>Observações:</w:t>
      </w:r>
    </w:p>
    <w:p w:rsidR="000E63D0" w:rsidRPr="00D94C8A" w:rsidRDefault="00385E60" w:rsidP="003A0816">
      <w:pPr>
        <w:tabs>
          <w:tab w:val="left" w:pos="709"/>
        </w:tabs>
        <w:suppressAutoHyphens/>
        <w:spacing w:after="240"/>
        <w:ind w:left="709" w:hanging="709"/>
        <w:jc w:val="both"/>
        <w:rPr>
          <w:rFonts w:eastAsia="Calibri"/>
          <w:sz w:val="22"/>
          <w:szCs w:val="22"/>
          <w:lang w:eastAsia="en-US"/>
        </w:rPr>
      </w:pPr>
      <w:r w:rsidRPr="00D94C8A">
        <w:rPr>
          <w:rFonts w:eastAsia="Calibri"/>
          <w:sz w:val="22"/>
          <w:szCs w:val="22"/>
          <w:lang w:eastAsia="en-US"/>
        </w:rPr>
        <w:t>(i)</w:t>
      </w:r>
      <w:r w:rsidRPr="00D94C8A">
        <w:rPr>
          <w:rFonts w:eastAsia="Calibri"/>
          <w:sz w:val="22"/>
          <w:szCs w:val="22"/>
          <w:lang w:eastAsia="en-US"/>
        </w:rPr>
        <w:tab/>
      </w:r>
      <w:r w:rsidR="00137485" w:rsidRPr="00D94C8A">
        <w:rPr>
          <w:rFonts w:eastAsia="Calibri"/>
          <w:sz w:val="22"/>
          <w:szCs w:val="22"/>
          <w:lang w:eastAsia="en-US"/>
        </w:rPr>
        <w:t>O fator resultante da expressão (1 + TDI</w:t>
      </w:r>
      <w:r w:rsidR="00137485" w:rsidRPr="00D94C8A">
        <w:rPr>
          <w:rFonts w:eastAsia="Calibri"/>
          <w:sz w:val="22"/>
          <w:szCs w:val="22"/>
          <w:vertAlign w:val="subscript"/>
          <w:lang w:eastAsia="en-US"/>
        </w:rPr>
        <w:t>k</w:t>
      </w:r>
      <w:r w:rsidR="00137485" w:rsidRPr="00D94C8A">
        <w:rPr>
          <w:rFonts w:eastAsia="Calibri"/>
          <w:sz w:val="22"/>
          <w:szCs w:val="22"/>
          <w:lang w:eastAsia="en-US"/>
        </w:rPr>
        <w:t>) é considerado com 16 (dezesseis) casas decimais, sem arredondamento</w:t>
      </w:r>
      <w:r w:rsidRPr="00D94C8A">
        <w:rPr>
          <w:rFonts w:eastAsia="Calibri"/>
          <w:sz w:val="22"/>
          <w:szCs w:val="22"/>
          <w:lang w:eastAsia="en-US"/>
        </w:rPr>
        <w:t>;</w:t>
      </w:r>
    </w:p>
    <w:p w:rsidR="00385E60" w:rsidRPr="00D94C8A" w:rsidRDefault="00385E60" w:rsidP="003A0816">
      <w:pPr>
        <w:tabs>
          <w:tab w:val="left" w:pos="709"/>
        </w:tabs>
        <w:suppressAutoHyphens/>
        <w:spacing w:after="240"/>
        <w:ind w:left="709" w:hanging="709"/>
        <w:jc w:val="both"/>
        <w:rPr>
          <w:rFonts w:eastAsia="Calibri"/>
          <w:sz w:val="22"/>
          <w:szCs w:val="22"/>
          <w:lang w:eastAsia="en-US"/>
        </w:rPr>
      </w:pPr>
      <w:r w:rsidRPr="00D94C8A">
        <w:rPr>
          <w:rFonts w:eastAsia="Calibri"/>
          <w:sz w:val="22"/>
          <w:szCs w:val="22"/>
          <w:lang w:eastAsia="en-US"/>
        </w:rPr>
        <w:t>(ii)</w:t>
      </w:r>
      <w:r w:rsidRPr="00D94C8A">
        <w:rPr>
          <w:rFonts w:eastAsia="Calibri"/>
          <w:sz w:val="22"/>
          <w:szCs w:val="22"/>
          <w:lang w:eastAsia="en-US"/>
        </w:rPr>
        <w:tab/>
      </w:r>
      <w:r w:rsidR="00137485" w:rsidRPr="00D94C8A">
        <w:rPr>
          <w:rFonts w:eastAsia="Calibri"/>
          <w:sz w:val="22"/>
          <w:szCs w:val="22"/>
          <w:lang w:eastAsia="en-US"/>
        </w:rPr>
        <w:t>Efetua-se o produtório dos fatores (1 + TDI</w:t>
      </w:r>
      <w:r w:rsidR="00137485" w:rsidRPr="00D94C8A">
        <w:rPr>
          <w:rFonts w:eastAsia="Calibri"/>
          <w:sz w:val="22"/>
          <w:szCs w:val="22"/>
          <w:vertAlign w:val="subscript"/>
          <w:lang w:eastAsia="en-US"/>
        </w:rPr>
        <w:t>k</w:t>
      </w:r>
      <w:r w:rsidR="00137485" w:rsidRPr="00D94C8A">
        <w:rPr>
          <w:rFonts w:eastAsia="Calibri"/>
          <w:sz w:val="22"/>
          <w:szCs w:val="22"/>
          <w:lang w:eastAsia="en-US"/>
        </w:rPr>
        <w:t>), sendo que a cada fator acumulado, trunca-se o resultado com 16 (dezesseis) casas decimais, aplicando-se o próximo fator diário, e assim por diante até o último considerado;</w:t>
      </w:r>
    </w:p>
    <w:p w:rsidR="000E63D0" w:rsidRPr="00D94C8A" w:rsidRDefault="00385E60" w:rsidP="003A0816">
      <w:pPr>
        <w:tabs>
          <w:tab w:val="left" w:pos="709"/>
        </w:tabs>
        <w:suppressAutoHyphens/>
        <w:spacing w:after="240"/>
        <w:ind w:left="709" w:hanging="709"/>
        <w:jc w:val="both"/>
        <w:rPr>
          <w:rFonts w:eastAsia="Calibri"/>
          <w:sz w:val="22"/>
          <w:szCs w:val="22"/>
          <w:lang w:eastAsia="en-US"/>
        </w:rPr>
      </w:pPr>
      <w:r w:rsidRPr="00D94C8A">
        <w:rPr>
          <w:rFonts w:eastAsia="Calibri"/>
          <w:sz w:val="22"/>
          <w:szCs w:val="22"/>
          <w:lang w:eastAsia="en-US"/>
        </w:rPr>
        <w:t>(iii)</w:t>
      </w:r>
      <w:r w:rsidRPr="00D94C8A">
        <w:rPr>
          <w:rFonts w:eastAsia="Calibri"/>
          <w:sz w:val="22"/>
          <w:szCs w:val="22"/>
          <w:lang w:eastAsia="en-US"/>
        </w:rPr>
        <w:tab/>
        <w:t>uma vez os fatores estando acumulados, considera-se o fator resultante do produtório “Fator DI” com 8 (oito) casas decimais, com arredondamento;</w:t>
      </w:r>
    </w:p>
    <w:p w:rsidR="000E63D0" w:rsidRPr="00D94C8A" w:rsidRDefault="00991B9A" w:rsidP="003A0816">
      <w:pPr>
        <w:tabs>
          <w:tab w:val="left" w:pos="709"/>
        </w:tabs>
        <w:suppressAutoHyphens/>
        <w:spacing w:after="240"/>
        <w:ind w:left="709" w:hanging="709"/>
        <w:jc w:val="both"/>
        <w:rPr>
          <w:rFonts w:eastAsia="Calibri"/>
          <w:sz w:val="22"/>
          <w:szCs w:val="22"/>
          <w:lang w:eastAsia="en-US"/>
        </w:rPr>
      </w:pPr>
      <w:r w:rsidRPr="00D94C8A">
        <w:rPr>
          <w:rFonts w:eastAsia="Calibri"/>
          <w:sz w:val="22"/>
          <w:szCs w:val="22"/>
          <w:lang w:eastAsia="en-US"/>
        </w:rPr>
        <w:t>(v)</w:t>
      </w:r>
      <w:r w:rsidRPr="00D94C8A">
        <w:rPr>
          <w:rFonts w:eastAsia="Calibri"/>
          <w:sz w:val="22"/>
          <w:szCs w:val="22"/>
          <w:lang w:eastAsia="en-US"/>
        </w:rPr>
        <w:tab/>
      </w:r>
      <w:r w:rsidRPr="00D94C8A">
        <w:rPr>
          <w:rFonts w:eastAsia="Arial Unicode MS"/>
          <w:sz w:val="22"/>
          <w:szCs w:val="22"/>
        </w:rPr>
        <w:t>A Taxa DI</w:t>
      </w:r>
      <w:r w:rsidR="00E13EAD" w:rsidRPr="00D94C8A">
        <w:rPr>
          <w:rFonts w:eastAsia="Arial Unicode MS"/>
          <w:sz w:val="22"/>
          <w:szCs w:val="22"/>
        </w:rPr>
        <w:t>-</w:t>
      </w:r>
      <w:r w:rsidR="00E13EAD" w:rsidRPr="00D94C8A">
        <w:rPr>
          <w:rFonts w:eastAsia="Arial Unicode MS"/>
          <w:i/>
          <w:sz w:val="22"/>
          <w:szCs w:val="22"/>
        </w:rPr>
        <w:t>Over</w:t>
      </w:r>
      <w:r w:rsidRPr="00D94C8A">
        <w:rPr>
          <w:rFonts w:eastAsia="Arial Unicode MS"/>
          <w:sz w:val="22"/>
          <w:szCs w:val="22"/>
        </w:rPr>
        <w:t xml:space="preserve"> deverá ser utilizada considerando idêntico número de casas decimais divulgado pela entidade responsável pelo seu cálculo, salvo quando expressamente indicado de outra forma.</w:t>
      </w:r>
    </w:p>
    <w:p w:rsidR="006722D3" w:rsidRPr="00D94C8A" w:rsidRDefault="003A0400" w:rsidP="00A44E8C">
      <w:pPr>
        <w:tabs>
          <w:tab w:val="left" w:pos="709"/>
        </w:tabs>
        <w:suppressAutoHyphens/>
        <w:spacing w:after="240"/>
        <w:jc w:val="both"/>
        <w:rPr>
          <w:sz w:val="22"/>
          <w:szCs w:val="22"/>
        </w:rPr>
      </w:pPr>
      <w:r w:rsidRPr="00D94C8A">
        <w:rPr>
          <w:b/>
          <w:sz w:val="22"/>
          <w:szCs w:val="22"/>
        </w:rPr>
        <w:t>4.</w:t>
      </w:r>
      <w:r w:rsidR="006B28AF" w:rsidRPr="00D94C8A">
        <w:rPr>
          <w:b/>
          <w:sz w:val="22"/>
          <w:szCs w:val="22"/>
        </w:rPr>
        <w:t>4</w:t>
      </w:r>
      <w:r w:rsidRPr="00D94C8A">
        <w:rPr>
          <w:b/>
          <w:sz w:val="22"/>
          <w:szCs w:val="22"/>
        </w:rPr>
        <w:t>.2.1</w:t>
      </w:r>
      <w:r w:rsidR="00F21348" w:rsidRPr="00D94C8A">
        <w:rPr>
          <w:b/>
          <w:sz w:val="22"/>
          <w:szCs w:val="22"/>
        </w:rPr>
        <w:t>.</w:t>
      </w:r>
      <w:r w:rsidRPr="00D94C8A">
        <w:rPr>
          <w:b/>
          <w:sz w:val="22"/>
          <w:szCs w:val="22"/>
        </w:rPr>
        <w:tab/>
      </w:r>
      <w:r w:rsidR="006722D3" w:rsidRPr="00D94C8A">
        <w:rPr>
          <w:sz w:val="22"/>
          <w:szCs w:val="22"/>
        </w:rPr>
        <w:t xml:space="preserve">Se na data de vencimento de quaisquer obrigações pecuniárias da Emissora </w:t>
      </w:r>
      <w:r w:rsidR="00CE6DB9" w:rsidRPr="00D94C8A">
        <w:rPr>
          <w:sz w:val="22"/>
          <w:szCs w:val="22"/>
        </w:rPr>
        <w:t xml:space="preserve">decorrentes desta Escritura </w:t>
      </w:r>
      <w:r w:rsidR="006722D3" w:rsidRPr="00D94C8A">
        <w:rPr>
          <w:sz w:val="22"/>
          <w:szCs w:val="22"/>
        </w:rPr>
        <w:t>não houver divulgação da Taxa DI</w:t>
      </w:r>
      <w:r w:rsidR="00F43185" w:rsidRPr="00D94C8A">
        <w:rPr>
          <w:rFonts w:eastAsia="Calibri"/>
          <w:sz w:val="22"/>
          <w:szCs w:val="22"/>
          <w:lang w:eastAsia="en-US"/>
        </w:rPr>
        <w:t>-</w:t>
      </w:r>
      <w:r w:rsidR="00F43185" w:rsidRPr="00D94C8A">
        <w:rPr>
          <w:rFonts w:eastAsia="Calibri"/>
          <w:i/>
          <w:sz w:val="22"/>
          <w:szCs w:val="22"/>
          <w:lang w:eastAsia="en-US"/>
        </w:rPr>
        <w:t>Over</w:t>
      </w:r>
      <w:r w:rsidR="006722D3" w:rsidRPr="00D94C8A">
        <w:rPr>
          <w:sz w:val="22"/>
          <w:szCs w:val="22"/>
        </w:rPr>
        <w:t xml:space="preserve"> pela CETIP, será aplicada na apuração de TDI</w:t>
      </w:r>
      <w:r w:rsidR="006722D3" w:rsidRPr="00D94C8A">
        <w:rPr>
          <w:sz w:val="22"/>
          <w:szCs w:val="22"/>
          <w:vertAlign w:val="subscript"/>
        </w:rPr>
        <w:t>k</w:t>
      </w:r>
      <w:r w:rsidR="006722D3" w:rsidRPr="00D94C8A">
        <w:rPr>
          <w:sz w:val="22"/>
          <w:szCs w:val="22"/>
        </w:rPr>
        <w:t xml:space="preserve"> a última Taxa DI</w:t>
      </w:r>
      <w:r w:rsidR="00F43185" w:rsidRPr="00D94C8A">
        <w:rPr>
          <w:rFonts w:eastAsia="Calibri"/>
          <w:sz w:val="22"/>
          <w:szCs w:val="22"/>
          <w:lang w:eastAsia="en-US"/>
        </w:rPr>
        <w:t>-</w:t>
      </w:r>
      <w:r w:rsidR="00F43185" w:rsidRPr="00D94C8A">
        <w:rPr>
          <w:rFonts w:eastAsia="Calibri"/>
          <w:i/>
          <w:sz w:val="22"/>
          <w:szCs w:val="22"/>
          <w:lang w:eastAsia="en-US"/>
        </w:rPr>
        <w:t>Over</w:t>
      </w:r>
      <w:r w:rsidR="006722D3" w:rsidRPr="00D94C8A">
        <w:rPr>
          <w:sz w:val="22"/>
          <w:szCs w:val="22"/>
        </w:rPr>
        <w:t xml:space="preserve"> divulgada, não sendo devidas quaisquer compensações entre a Emissora e os Debenturistas quando da divulgação posterior da Taxa DI</w:t>
      </w:r>
      <w:r w:rsidR="00F43185" w:rsidRPr="00D94C8A">
        <w:rPr>
          <w:rFonts w:eastAsia="Calibri"/>
          <w:sz w:val="22"/>
          <w:szCs w:val="22"/>
          <w:lang w:eastAsia="en-US"/>
        </w:rPr>
        <w:t>-</w:t>
      </w:r>
      <w:r w:rsidR="00F43185" w:rsidRPr="00D94C8A">
        <w:rPr>
          <w:rFonts w:eastAsia="Calibri"/>
          <w:i/>
          <w:sz w:val="22"/>
          <w:szCs w:val="22"/>
          <w:lang w:eastAsia="en-US"/>
        </w:rPr>
        <w:t>Over</w:t>
      </w:r>
      <w:r w:rsidR="006722D3" w:rsidRPr="00D94C8A">
        <w:rPr>
          <w:sz w:val="22"/>
          <w:szCs w:val="22"/>
        </w:rPr>
        <w:t xml:space="preserve"> que seria aplicável. Se a não divulgação da Taxa DI</w:t>
      </w:r>
      <w:r w:rsidR="00F43185" w:rsidRPr="00D94C8A">
        <w:rPr>
          <w:rFonts w:eastAsia="Calibri"/>
          <w:sz w:val="22"/>
          <w:szCs w:val="22"/>
          <w:lang w:eastAsia="en-US"/>
        </w:rPr>
        <w:t>-</w:t>
      </w:r>
      <w:r w:rsidR="00F43185" w:rsidRPr="00D94C8A">
        <w:rPr>
          <w:rFonts w:eastAsia="Calibri"/>
          <w:i/>
          <w:sz w:val="22"/>
          <w:szCs w:val="22"/>
          <w:lang w:eastAsia="en-US"/>
        </w:rPr>
        <w:t>Over</w:t>
      </w:r>
      <w:r w:rsidR="006722D3" w:rsidRPr="00D94C8A">
        <w:rPr>
          <w:sz w:val="22"/>
          <w:szCs w:val="22"/>
        </w:rPr>
        <w:t xml:space="preserve"> for superior ao prazo de 10</w:t>
      </w:r>
      <w:r w:rsidR="0081537E" w:rsidRPr="00D94C8A">
        <w:rPr>
          <w:sz w:val="22"/>
          <w:szCs w:val="22"/>
        </w:rPr>
        <w:t> </w:t>
      </w:r>
      <w:r w:rsidR="006722D3" w:rsidRPr="00D94C8A">
        <w:rPr>
          <w:sz w:val="22"/>
          <w:szCs w:val="22"/>
        </w:rPr>
        <w:t xml:space="preserve">(dez) dias </w:t>
      </w:r>
      <w:r w:rsidR="000B16F1" w:rsidRPr="00D94C8A">
        <w:rPr>
          <w:sz w:val="22"/>
          <w:szCs w:val="22"/>
        </w:rPr>
        <w:t>úteis</w:t>
      </w:r>
      <w:r w:rsidR="006722D3" w:rsidRPr="00D94C8A">
        <w:rPr>
          <w:sz w:val="22"/>
          <w:szCs w:val="22"/>
        </w:rPr>
        <w:t xml:space="preserve">, aplicar-se-á o disposto nas </w:t>
      </w:r>
      <w:r w:rsidR="00F76B2A" w:rsidRPr="00D94C8A">
        <w:rPr>
          <w:sz w:val="22"/>
          <w:szCs w:val="22"/>
          <w:u w:val="single"/>
        </w:rPr>
        <w:t>Cláusulas 4.</w:t>
      </w:r>
      <w:r w:rsidR="003C7178" w:rsidRPr="00D94C8A">
        <w:rPr>
          <w:sz w:val="22"/>
          <w:szCs w:val="22"/>
          <w:u w:val="single"/>
        </w:rPr>
        <w:t>4</w:t>
      </w:r>
      <w:r w:rsidR="00F76B2A" w:rsidRPr="00D94C8A">
        <w:rPr>
          <w:sz w:val="22"/>
          <w:szCs w:val="22"/>
          <w:u w:val="single"/>
        </w:rPr>
        <w:t>.</w:t>
      </w:r>
      <w:r w:rsidR="00276FBE" w:rsidRPr="00D94C8A">
        <w:rPr>
          <w:sz w:val="22"/>
          <w:szCs w:val="22"/>
          <w:u w:val="single"/>
        </w:rPr>
        <w:t>2.2 a 4</w:t>
      </w:r>
      <w:r w:rsidR="00F76B2A" w:rsidRPr="00D94C8A">
        <w:rPr>
          <w:sz w:val="22"/>
          <w:szCs w:val="22"/>
          <w:u w:val="single"/>
        </w:rPr>
        <w:t>.</w:t>
      </w:r>
      <w:r w:rsidR="003C7178" w:rsidRPr="00D94C8A">
        <w:rPr>
          <w:sz w:val="22"/>
          <w:szCs w:val="22"/>
          <w:u w:val="single"/>
        </w:rPr>
        <w:t>4</w:t>
      </w:r>
      <w:r w:rsidR="00F76B2A" w:rsidRPr="00D94C8A">
        <w:rPr>
          <w:sz w:val="22"/>
          <w:szCs w:val="22"/>
          <w:u w:val="single"/>
        </w:rPr>
        <w:t>.2.4</w:t>
      </w:r>
      <w:r w:rsidR="006722D3" w:rsidRPr="00D94C8A">
        <w:rPr>
          <w:sz w:val="22"/>
          <w:szCs w:val="22"/>
        </w:rPr>
        <w:t xml:space="preserve"> abaixo.</w:t>
      </w:r>
    </w:p>
    <w:p w:rsidR="006722D3" w:rsidRPr="00D94C8A" w:rsidRDefault="003A0400" w:rsidP="00A44E8C">
      <w:pPr>
        <w:tabs>
          <w:tab w:val="left" w:pos="709"/>
        </w:tabs>
        <w:suppressAutoHyphens/>
        <w:spacing w:after="240"/>
        <w:jc w:val="both"/>
        <w:rPr>
          <w:sz w:val="22"/>
          <w:szCs w:val="22"/>
        </w:rPr>
      </w:pPr>
      <w:bookmarkStart w:id="17" w:name="_Ref377762220"/>
      <w:r w:rsidRPr="00D94C8A">
        <w:rPr>
          <w:b/>
          <w:sz w:val="22"/>
          <w:szCs w:val="22"/>
        </w:rPr>
        <w:t>4.</w:t>
      </w:r>
      <w:r w:rsidR="006B28AF" w:rsidRPr="00D94C8A">
        <w:rPr>
          <w:b/>
          <w:sz w:val="22"/>
          <w:szCs w:val="22"/>
        </w:rPr>
        <w:t>4</w:t>
      </w:r>
      <w:r w:rsidRPr="00D94C8A">
        <w:rPr>
          <w:b/>
          <w:sz w:val="22"/>
          <w:szCs w:val="22"/>
        </w:rPr>
        <w:t>.2.2</w:t>
      </w:r>
      <w:r w:rsidR="00F21348" w:rsidRPr="00D94C8A">
        <w:rPr>
          <w:b/>
          <w:sz w:val="22"/>
          <w:szCs w:val="22"/>
        </w:rPr>
        <w:t>.</w:t>
      </w:r>
      <w:r w:rsidRPr="00D94C8A">
        <w:rPr>
          <w:b/>
          <w:sz w:val="22"/>
          <w:szCs w:val="22"/>
        </w:rPr>
        <w:tab/>
      </w:r>
      <w:r w:rsidR="00CE6DB9" w:rsidRPr="00D94C8A">
        <w:rPr>
          <w:sz w:val="22"/>
          <w:szCs w:val="22"/>
        </w:rPr>
        <w:t xml:space="preserve">No caso de extinção, </w:t>
      </w:r>
      <w:r w:rsidR="006722D3" w:rsidRPr="00D94C8A">
        <w:rPr>
          <w:sz w:val="22"/>
          <w:szCs w:val="22"/>
        </w:rPr>
        <w:t xml:space="preserve">ausência de apuração e/ou divulgação por prazo superior a 10 (dez) dias úteis após a data esperada para sua apuração e/ou divulgação, ou, ainda, no caso de </w:t>
      </w:r>
      <w:r w:rsidR="00CE6DB9" w:rsidRPr="00D94C8A">
        <w:rPr>
          <w:sz w:val="22"/>
          <w:szCs w:val="22"/>
        </w:rPr>
        <w:t xml:space="preserve">impossibilidade de </w:t>
      </w:r>
      <w:r w:rsidR="006722D3" w:rsidRPr="00D94C8A">
        <w:rPr>
          <w:sz w:val="22"/>
          <w:szCs w:val="22"/>
        </w:rPr>
        <w:t xml:space="preserve">sua </w:t>
      </w:r>
      <w:r w:rsidR="00CE6DB9" w:rsidRPr="00D94C8A">
        <w:rPr>
          <w:sz w:val="22"/>
          <w:szCs w:val="22"/>
        </w:rPr>
        <w:t xml:space="preserve">aplicação </w:t>
      </w:r>
      <w:r w:rsidR="006722D3" w:rsidRPr="00D94C8A">
        <w:rPr>
          <w:sz w:val="22"/>
          <w:szCs w:val="22"/>
        </w:rPr>
        <w:t>por imposição legal ou determinação judicial (“</w:t>
      </w:r>
      <w:r w:rsidR="006722D3" w:rsidRPr="00D94C8A">
        <w:rPr>
          <w:sz w:val="22"/>
          <w:szCs w:val="22"/>
          <w:u w:val="single"/>
        </w:rPr>
        <w:t>Evento de Ausência da Taxa DI</w:t>
      </w:r>
      <w:r w:rsidR="00A51449" w:rsidRPr="00D94C8A">
        <w:rPr>
          <w:sz w:val="22"/>
          <w:szCs w:val="22"/>
          <w:u w:val="single"/>
        </w:rPr>
        <w:t>-</w:t>
      </w:r>
      <w:r w:rsidR="00A51449" w:rsidRPr="00D94C8A">
        <w:rPr>
          <w:i/>
          <w:sz w:val="22"/>
          <w:szCs w:val="22"/>
          <w:u w:val="single"/>
        </w:rPr>
        <w:t>Over</w:t>
      </w:r>
      <w:r w:rsidR="006722D3" w:rsidRPr="00D94C8A">
        <w:rPr>
          <w:sz w:val="22"/>
          <w:szCs w:val="22"/>
        </w:rPr>
        <w:t>”),</w:t>
      </w:r>
      <w:r w:rsidR="000B16F1" w:rsidRPr="00D94C8A">
        <w:rPr>
          <w:sz w:val="22"/>
          <w:szCs w:val="22"/>
        </w:rPr>
        <w:t xml:space="preserve"> a Taxa DI-</w:t>
      </w:r>
      <w:r w:rsidR="00B7010D" w:rsidRPr="00D94C8A">
        <w:rPr>
          <w:i/>
          <w:sz w:val="22"/>
          <w:szCs w:val="22"/>
        </w:rPr>
        <w:t>Over</w:t>
      </w:r>
      <w:r w:rsidR="000B16F1" w:rsidRPr="00D94C8A">
        <w:rPr>
          <w:sz w:val="22"/>
          <w:szCs w:val="22"/>
        </w:rPr>
        <w:t xml:space="preserve"> deverá ser substituída pelo substituto determinado judicial ou legalmente para tanto, conforme o caso. No caso de não haver substituto judicial ou legal para a Taxa DI-</w:t>
      </w:r>
      <w:r w:rsidR="00B7010D" w:rsidRPr="00D94C8A">
        <w:rPr>
          <w:i/>
          <w:sz w:val="22"/>
          <w:szCs w:val="22"/>
        </w:rPr>
        <w:t>Over</w:t>
      </w:r>
      <w:r w:rsidR="000B16F1" w:rsidRPr="00D94C8A">
        <w:rPr>
          <w:sz w:val="22"/>
          <w:szCs w:val="22"/>
        </w:rPr>
        <w:t>,</w:t>
      </w:r>
      <w:r w:rsidR="006722D3" w:rsidRPr="00D94C8A">
        <w:rPr>
          <w:i/>
          <w:sz w:val="22"/>
          <w:szCs w:val="22"/>
        </w:rPr>
        <w:t xml:space="preserve"> </w:t>
      </w:r>
      <w:r w:rsidR="006722D3" w:rsidRPr="00D94C8A">
        <w:rPr>
          <w:sz w:val="22"/>
          <w:szCs w:val="22"/>
        </w:rPr>
        <w:t>o Agente Fiduciário deverá, no prazo máximo de 2</w:t>
      </w:r>
      <w:r w:rsidR="0081537E" w:rsidRPr="00D94C8A">
        <w:rPr>
          <w:sz w:val="22"/>
          <w:szCs w:val="22"/>
        </w:rPr>
        <w:t> </w:t>
      </w:r>
      <w:r w:rsidR="006722D3" w:rsidRPr="00D94C8A">
        <w:rPr>
          <w:sz w:val="22"/>
          <w:szCs w:val="22"/>
        </w:rPr>
        <w:t xml:space="preserve">(dois) dias úteis contados do Evento de Ausência da Taxa DI, convocar a Assembleia Geral de Debenturistas (conforme definido abaixo) (na forma e nos prazos estipulados no artigo 124 da Lei das Sociedades por Ações e nesta Escritura), para os Debenturistas definirem, de comum acordo com a Emissora, o parâmetro a ser aplicado, observado o disposto na </w:t>
      </w:r>
      <w:r w:rsidR="00F76B2A" w:rsidRPr="00D94C8A">
        <w:rPr>
          <w:sz w:val="22"/>
          <w:szCs w:val="22"/>
          <w:u w:val="single"/>
        </w:rPr>
        <w:t>Cláusula 4.</w:t>
      </w:r>
      <w:r w:rsidR="006B28AF" w:rsidRPr="00D94C8A">
        <w:rPr>
          <w:sz w:val="22"/>
          <w:szCs w:val="22"/>
          <w:u w:val="single"/>
        </w:rPr>
        <w:t>4</w:t>
      </w:r>
      <w:r w:rsidR="00F76B2A" w:rsidRPr="00D94C8A">
        <w:rPr>
          <w:sz w:val="22"/>
          <w:szCs w:val="22"/>
          <w:u w:val="single"/>
        </w:rPr>
        <w:t>.2.3</w:t>
      </w:r>
      <w:r w:rsidR="006722D3" w:rsidRPr="00D94C8A">
        <w:rPr>
          <w:sz w:val="22"/>
          <w:szCs w:val="22"/>
        </w:rPr>
        <w:t xml:space="preserve"> abaixo. Até a deliberação desse parâmetro, será utilizada, para o cálculo do valor de quaisquer obrigações previstas nesta Escritura, a última Taxa DI</w:t>
      </w:r>
      <w:r w:rsidR="00F43185" w:rsidRPr="00D94C8A">
        <w:rPr>
          <w:rFonts w:eastAsia="Calibri"/>
          <w:sz w:val="22"/>
          <w:szCs w:val="22"/>
          <w:lang w:eastAsia="en-US"/>
        </w:rPr>
        <w:t>-</w:t>
      </w:r>
      <w:r w:rsidR="00F43185" w:rsidRPr="00D94C8A">
        <w:rPr>
          <w:rFonts w:eastAsia="Calibri"/>
          <w:i/>
          <w:sz w:val="22"/>
          <w:szCs w:val="22"/>
          <w:lang w:eastAsia="en-US"/>
        </w:rPr>
        <w:t>Over</w:t>
      </w:r>
      <w:r w:rsidR="006722D3" w:rsidRPr="00D94C8A">
        <w:rPr>
          <w:sz w:val="22"/>
          <w:szCs w:val="22"/>
        </w:rPr>
        <w:t xml:space="preserve"> conhecida até a data da deliberação da Assembleia Geral de Debenturistas (conforme definido abaixo), não sendo devidas quaisquer compensações financeiras, tanto por parte da Emissora quanto pelos Debenturistas, quando da divulgação posterior da Taxa DI</w:t>
      </w:r>
      <w:r w:rsidR="00F43185" w:rsidRPr="00D94C8A">
        <w:rPr>
          <w:rFonts w:eastAsia="Calibri"/>
          <w:sz w:val="22"/>
          <w:szCs w:val="22"/>
          <w:lang w:eastAsia="en-US"/>
        </w:rPr>
        <w:t>-</w:t>
      </w:r>
      <w:r w:rsidR="00F43185" w:rsidRPr="00D94C8A">
        <w:rPr>
          <w:rFonts w:eastAsia="Calibri"/>
          <w:i/>
          <w:sz w:val="22"/>
          <w:szCs w:val="22"/>
          <w:lang w:eastAsia="en-US"/>
        </w:rPr>
        <w:t>Over</w:t>
      </w:r>
      <w:r w:rsidR="006722D3" w:rsidRPr="00D94C8A">
        <w:rPr>
          <w:sz w:val="22"/>
          <w:szCs w:val="22"/>
        </w:rPr>
        <w:t xml:space="preserve"> aplicável.</w:t>
      </w:r>
      <w:bookmarkEnd w:id="17"/>
    </w:p>
    <w:p w:rsidR="001D7EDB" w:rsidRPr="00D94C8A" w:rsidRDefault="003A0400" w:rsidP="00CD11F2">
      <w:pPr>
        <w:tabs>
          <w:tab w:val="left" w:pos="709"/>
        </w:tabs>
        <w:suppressAutoHyphens/>
        <w:spacing w:after="240"/>
        <w:jc w:val="both"/>
        <w:rPr>
          <w:sz w:val="22"/>
          <w:szCs w:val="22"/>
          <w:highlight w:val="lightGray"/>
        </w:rPr>
      </w:pPr>
      <w:bookmarkStart w:id="18" w:name="_Ref377762064"/>
      <w:r w:rsidRPr="00D94C8A">
        <w:rPr>
          <w:b/>
          <w:sz w:val="22"/>
          <w:szCs w:val="22"/>
        </w:rPr>
        <w:lastRenderedPageBreak/>
        <w:t>4.</w:t>
      </w:r>
      <w:r w:rsidR="006B28AF" w:rsidRPr="00D94C8A">
        <w:rPr>
          <w:b/>
          <w:sz w:val="22"/>
          <w:szCs w:val="22"/>
        </w:rPr>
        <w:t>4</w:t>
      </w:r>
      <w:r w:rsidRPr="00D94C8A">
        <w:rPr>
          <w:b/>
          <w:sz w:val="22"/>
          <w:szCs w:val="22"/>
        </w:rPr>
        <w:t>.2.3</w:t>
      </w:r>
      <w:r w:rsidR="00F21348" w:rsidRPr="00D94C8A">
        <w:rPr>
          <w:b/>
          <w:sz w:val="22"/>
          <w:szCs w:val="22"/>
        </w:rPr>
        <w:t>.</w:t>
      </w:r>
      <w:r w:rsidRPr="00D94C8A">
        <w:rPr>
          <w:b/>
          <w:sz w:val="22"/>
          <w:szCs w:val="22"/>
        </w:rPr>
        <w:tab/>
      </w:r>
      <w:r w:rsidR="00E20BEE" w:rsidRPr="00D94C8A">
        <w:rPr>
          <w:sz w:val="22"/>
          <w:szCs w:val="22"/>
        </w:rPr>
        <w:t xml:space="preserve">Caso não haja acordo sobre o novo parâmetro a ser utilizado para fins de cálculo da Remuneração entre a Emissora e os Debenturistas representando, no mínimo, </w:t>
      </w:r>
      <w:r w:rsidR="001D7EDB" w:rsidRPr="00D94C8A">
        <w:rPr>
          <w:sz w:val="22"/>
          <w:szCs w:val="22"/>
        </w:rPr>
        <w:t>76</w:t>
      </w:r>
      <w:r w:rsidR="00E20BEE" w:rsidRPr="00D94C8A">
        <w:rPr>
          <w:sz w:val="22"/>
          <w:szCs w:val="22"/>
        </w:rPr>
        <w:t xml:space="preserve">% (setenta e </w:t>
      </w:r>
      <w:r w:rsidR="001D7EDB" w:rsidRPr="00D94C8A">
        <w:rPr>
          <w:sz w:val="22"/>
          <w:szCs w:val="22"/>
        </w:rPr>
        <w:t xml:space="preserve">seis </w:t>
      </w:r>
      <w:r w:rsidR="00E20BEE" w:rsidRPr="00D94C8A">
        <w:rPr>
          <w:sz w:val="22"/>
          <w:szCs w:val="22"/>
        </w:rPr>
        <w:t xml:space="preserve">por cento) das Debêntures em Circulação, a Emissora optará, a seu exclusivo critério, por uma das alternativas a seguir estabelecidas, obrigando-se a comunicar por escrito ao Agente Fiduciário, no prazo de 10 (dez) dias úteis a contar da data de realização da respectiva Assembleia Geral de Debenturistas (conforme definido abaixo), qual a alternativa escolhida dentre: (i) resgatar a totalidade das Debêntures, no prazo de até 30 (trinta) dias contados da data da realização da respectiva Assembleia Geral de Debenturistas (conforme definido abaixo), pelo seu saldo do Valor Nominal Unitário acrescido da Remuneração devida até a data do efetivo resgate, calculados </w:t>
      </w:r>
      <w:r w:rsidR="00E20BEE" w:rsidRPr="00D94C8A">
        <w:rPr>
          <w:i/>
          <w:sz w:val="22"/>
          <w:szCs w:val="22"/>
        </w:rPr>
        <w:t>pro rata temporis</w:t>
      </w:r>
      <w:r w:rsidR="00E20BEE" w:rsidRPr="00D94C8A">
        <w:rPr>
          <w:sz w:val="22"/>
          <w:szCs w:val="22"/>
        </w:rPr>
        <w:t>, a partir da Data de Integralização ou da última data de pagamento de Remuneração (nesta alternativa, para cálculo da Remuneração com relação às Debêntures a serem resgatadas, será utilizado para a apuração de TDI</w:t>
      </w:r>
      <w:r w:rsidR="00E20BEE" w:rsidRPr="00D94C8A">
        <w:rPr>
          <w:sz w:val="22"/>
          <w:szCs w:val="22"/>
          <w:vertAlign w:val="subscript"/>
        </w:rPr>
        <w:t>k</w:t>
      </w:r>
      <w:r w:rsidR="00E20BEE" w:rsidRPr="00D94C8A">
        <w:rPr>
          <w:sz w:val="22"/>
          <w:szCs w:val="22"/>
        </w:rPr>
        <w:t xml:space="preserve"> o valor da última Taxa DI-</w:t>
      </w:r>
      <w:r w:rsidR="00E20BEE" w:rsidRPr="00D94C8A">
        <w:rPr>
          <w:i/>
          <w:sz w:val="22"/>
          <w:szCs w:val="22"/>
        </w:rPr>
        <w:t>Over</w:t>
      </w:r>
      <w:r w:rsidR="00E20BEE" w:rsidRPr="00D94C8A">
        <w:rPr>
          <w:sz w:val="22"/>
          <w:szCs w:val="22"/>
        </w:rPr>
        <w:t xml:space="preserve"> divulgada oficialmente, observadas ainda as demais disposições previstas nesta Escritura para fins de cálculo da Remuneração); ou (ii) apresentar o cronograma de amortização da totalidade das Debêntures, o qual não excederá a Data de Vencimento das Debêntures. Durante o prazo de amortização das Debêntures pela Emissora, a periodicidade do pagamento da Remuneração continuará sendo aquela estabelecida nesta Escritura, observado que, até a amortização integral das Debêntures, será utilizada uma taxa de remuneração substituta a ser definida a exclusivo critério dos Debenturistas </w:t>
      </w:r>
      <w:r w:rsidR="003C7178" w:rsidRPr="00D94C8A">
        <w:rPr>
          <w:sz w:val="22"/>
          <w:szCs w:val="22"/>
        </w:rPr>
        <w:t xml:space="preserve">então </w:t>
      </w:r>
      <w:r w:rsidR="00E20BEE" w:rsidRPr="00D94C8A">
        <w:rPr>
          <w:sz w:val="22"/>
          <w:szCs w:val="22"/>
        </w:rPr>
        <w:t xml:space="preserve">reunidos em </w:t>
      </w:r>
      <w:r w:rsidR="003C7178" w:rsidRPr="00D94C8A">
        <w:rPr>
          <w:sz w:val="22"/>
          <w:szCs w:val="22"/>
        </w:rPr>
        <w:t xml:space="preserve">nova </w:t>
      </w:r>
      <w:r w:rsidR="00E20BEE" w:rsidRPr="00D94C8A">
        <w:rPr>
          <w:sz w:val="22"/>
          <w:szCs w:val="22"/>
        </w:rPr>
        <w:t xml:space="preserve">Assembleia Geral de Debenturistas (conforme definido abaixo), de acordo com o estabelecido na </w:t>
      </w:r>
      <w:r w:rsidR="00E20BEE" w:rsidRPr="00D94C8A">
        <w:rPr>
          <w:sz w:val="22"/>
          <w:szCs w:val="22"/>
          <w:u w:val="single"/>
        </w:rPr>
        <w:t>Cláusula 8</w:t>
      </w:r>
      <w:r w:rsidR="00E20BEE" w:rsidRPr="00D94C8A">
        <w:rPr>
          <w:sz w:val="22"/>
          <w:szCs w:val="22"/>
        </w:rPr>
        <w:t xml:space="preserve"> abaixo, sendo que a taxa de remuneração substituta definida n</w:t>
      </w:r>
      <w:r w:rsidR="003C7178" w:rsidRPr="00D94C8A">
        <w:rPr>
          <w:sz w:val="22"/>
          <w:szCs w:val="22"/>
        </w:rPr>
        <w:t>est</w:t>
      </w:r>
      <w:r w:rsidR="00E20BEE" w:rsidRPr="00D94C8A">
        <w:rPr>
          <w:sz w:val="22"/>
          <w:szCs w:val="22"/>
        </w:rPr>
        <w:t xml:space="preserve">a Assembleia Geral de Debenturistas (conforme definido abaixo) deverá refletir parâmetros utilizados em operações similares existentes à época e aprovada por Debenturistas representando, no mínimo, </w:t>
      </w:r>
      <w:r w:rsidR="00D17F19" w:rsidRPr="00D94C8A">
        <w:rPr>
          <w:sz w:val="22"/>
          <w:szCs w:val="22"/>
        </w:rPr>
        <w:t>76</w:t>
      </w:r>
      <w:r w:rsidR="001D7EDB" w:rsidRPr="00D94C8A">
        <w:rPr>
          <w:sz w:val="22"/>
          <w:szCs w:val="22"/>
        </w:rPr>
        <w:t>%</w:t>
      </w:r>
      <w:r w:rsidR="00E20BEE" w:rsidRPr="00D94C8A">
        <w:rPr>
          <w:sz w:val="22"/>
          <w:szCs w:val="22"/>
        </w:rPr>
        <w:t> (</w:t>
      </w:r>
      <w:r w:rsidR="00D17F19" w:rsidRPr="00D94C8A">
        <w:rPr>
          <w:sz w:val="22"/>
          <w:szCs w:val="22"/>
        </w:rPr>
        <w:t xml:space="preserve">setenta e seis </w:t>
      </w:r>
      <w:r w:rsidR="001D7EDB" w:rsidRPr="00D94C8A">
        <w:rPr>
          <w:sz w:val="22"/>
          <w:szCs w:val="22"/>
        </w:rPr>
        <w:t>por cento</w:t>
      </w:r>
      <w:r w:rsidR="00E20BEE" w:rsidRPr="00D94C8A">
        <w:rPr>
          <w:sz w:val="22"/>
          <w:szCs w:val="22"/>
        </w:rPr>
        <w:t>) das Debêntures em Circulação. Caso a respectiva taxa substituta da Remuneração seja referenciada em prazo diferente de 252 (duzentos e cinquenta e dois) dias úteis, essa taxa deverá ser ajustada de modo a refletir a base de 252 (duzentos e cinquenta e dois) dias úteis utilizada pela Taxa DI-</w:t>
      </w:r>
      <w:r w:rsidR="00E20BEE" w:rsidRPr="00D94C8A">
        <w:rPr>
          <w:i/>
          <w:sz w:val="22"/>
          <w:szCs w:val="22"/>
        </w:rPr>
        <w:t>Over</w:t>
      </w:r>
      <w:r w:rsidR="00E20BEE" w:rsidRPr="00D94C8A">
        <w:rPr>
          <w:sz w:val="22"/>
          <w:szCs w:val="22"/>
        </w:rPr>
        <w:t xml:space="preserve">. Caso a Emissora não aprove a taxa substituta da Remuneração nos termos deste item (ii), aplicar-se-ão os procedimentos previstos no item (i) acima. </w:t>
      </w:r>
      <w:bookmarkEnd w:id="18"/>
    </w:p>
    <w:p w:rsidR="006722D3" w:rsidRPr="00D94C8A" w:rsidRDefault="003A0400" w:rsidP="00A44E8C">
      <w:pPr>
        <w:tabs>
          <w:tab w:val="left" w:pos="709"/>
        </w:tabs>
        <w:suppressAutoHyphens/>
        <w:spacing w:after="240"/>
        <w:jc w:val="both"/>
        <w:rPr>
          <w:sz w:val="22"/>
          <w:szCs w:val="22"/>
        </w:rPr>
      </w:pPr>
      <w:bookmarkStart w:id="19" w:name="_Ref377762222"/>
      <w:r w:rsidRPr="00D94C8A">
        <w:rPr>
          <w:b/>
          <w:sz w:val="22"/>
          <w:szCs w:val="22"/>
        </w:rPr>
        <w:t>4.</w:t>
      </w:r>
      <w:r w:rsidR="006B28AF" w:rsidRPr="00D94C8A">
        <w:rPr>
          <w:b/>
          <w:sz w:val="22"/>
          <w:szCs w:val="22"/>
        </w:rPr>
        <w:t>4</w:t>
      </w:r>
      <w:r w:rsidRPr="00D94C8A">
        <w:rPr>
          <w:b/>
          <w:sz w:val="22"/>
          <w:szCs w:val="22"/>
        </w:rPr>
        <w:t>.2.4</w:t>
      </w:r>
      <w:r w:rsidR="00F21348" w:rsidRPr="00D94C8A">
        <w:rPr>
          <w:b/>
          <w:sz w:val="22"/>
          <w:szCs w:val="22"/>
        </w:rPr>
        <w:t>.</w:t>
      </w:r>
      <w:r w:rsidRPr="00D94C8A">
        <w:rPr>
          <w:b/>
          <w:sz w:val="22"/>
          <w:szCs w:val="22"/>
        </w:rPr>
        <w:tab/>
      </w:r>
      <w:r w:rsidR="006722D3" w:rsidRPr="00D94C8A">
        <w:rPr>
          <w:sz w:val="22"/>
          <w:szCs w:val="22"/>
        </w:rPr>
        <w:t>Não obstante o disposto acima, caso a Taxa DI</w:t>
      </w:r>
      <w:r w:rsidR="00F43185" w:rsidRPr="00D94C8A">
        <w:rPr>
          <w:rFonts w:eastAsia="Calibri"/>
          <w:sz w:val="22"/>
          <w:szCs w:val="22"/>
          <w:lang w:eastAsia="en-US"/>
        </w:rPr>
        <w:t>-</w:t>
      </w:r>
      <w:r w:rsidR="00F43185" w:rsidRPr="00D94C8A">
        <w:rPr>
          <w:rFonts w:eastAsia="Calibri"/>
          <w:i/>
          <w:sz w:val="22"/>
          <w:szCs w:val="22"/>
          <w:lang w:eastAsia="en-US"/>
        </w:rPr>
        <w:t>Over</w:t>
      </w:r>
      <w:r w:rsidR="006722D3" w:rsidRPr="00D94C8A">
        <w:rPr>
          <w:sz w:val="22"/>
          <w:szCs w:val="22"/>
        </w:rPr>
        <w:t xml:space="preserve"> venha a ser divulgada antes da realização da respectiva Assembleia Geral de Debenturistas (conforme definido abaixo), a referida Assembleia Geral não será mais realizada e a Taxa DI</w:t>
      </w:r>
      <w:r w:rsidR="00F43185" w:rsidRPr="00D94C8A">
        <w:rPr>
          <w:rFonts w:eastAsia="Calibri"/>
          <w:sz w:val="22"/>
          <w:szCs w:val="22"/>
          <w:lang w:eastAsia="en-US"/>
        </w:rPr>
        <w:t>-</w:t>
      </w:r>
      <w:r w:rsidR="00F43185" w:rsidRPr="00D94C8A">
        <w:rPr>
          <w:rFonts w:eastAsia="Calibri"/>
          <w:i/>
          <w:sz w:val="22"/>
          <w:szCs w:val="22"/>
          <w:lang w:eastAsia="en-US"/>
        </w:rPr>
        <w:t>Over</w:t>
      </w:r>
      <w:r w:rsidR="006722D3" w:rsidRPr="00D94C8A">
        <w:rPr>
          <w:sz w:val="22"/>
          <w:szCs w:val="22"/>
        </w:rPr>
        <w:t>, a partir de sua divulgação, passará a ser utilizada para o cálculo da Remuneração, permanecendo a última Taxa DI</w:t>
      </w:r>
      <w:r w:rsidR="00F43185" w:rsidRPr="00D94C8A">
        <w:rPr>
          <w:rFonts w:eastAsia="Calibri"/>
          <w:sz w:val="22"/>
          <w:szCs w:val="22"/>
          <w:lang w:eastAsia="en-US"/>
        </w:rPr>
        <w:t>-</w:t>
      </w:r>
      <w:r w:rsidR="00F43185" w:rsidRPr="00D94C8A">
        <w:rPr>
          <w:rFonts w:eastAsia="Calibri"/>
          <w:i/>
          <w:sz w:val="22"/>
          <w:szCs w:val="22"/>
          <w:lang w:eastAsia="en-US"/>
        </w:rPr>
        <w:t>Over</w:t>
      </w:r>
      <w:r w:rsidR="006722D3" w:rsidRPr="00D94C8A">
        <w:rPr>
          <w:sz w:val="22"/>
          <w:szCs w:val="22"/>
        </w:rPr>
        <w:t xml:space="preserve"> conhecida anteriormente a ser utilizada até a data da divulgação.</w:t>
      </w:r>
      <w:bookmarkEnd w:id="19"/>
    </w:p>
    <w:p w:rsidR="006722D3" w:rsidRPr="00D94C8A" w:rsidRDefault="003A0400" w:rsidP="00A44E8C">
      <w:pPr>
        <w:tabs>
          <w:tab w:val="left" w:pos="709"/>
        </w:tabs>
        <w:suppressAutoHyphens/>
        <w:spacing w:after="240"/>
        <w:jc w:val="both"/>
        <w:rPr>
          <w:sz w:val="22"/>
          <w:szCs w:val="22"/>
        </w:rPr>
      </w:pPr>
      <w:r w:rsidRPr="00D94C8A">
        <w:rPr>
          <w:b/>
          <w:sz w:val="22"/>
          <w:szCs w:val="22"/>
        </w:rPr>
        <w:t>4.</w:t>
      </w:r>
      <w:r w:rsidR="006B28AF" w:rsidRPr="00D94C8A">
        <w:rPr>
          <w:b/>
          <w:sz w:val="22"/>
          <w:szCs w:val="22"/>
        </w:rPr>
        <w:t>4</w:t>
      </w:r>
      <w:r w:rsidRPr="00D94C8A">
        <w:rPr>
          <w:b/>
          <w:sz w:val="22"/>
          <w:szCs w:val="22"/>
        </w:rPr>
        <w:t>.2.5</w:t>
      </w:r>
      <w:r w:rsidR="00F21348" w:rsidRPr="00D94C8A">
        <w:rPr>
          <w:b/>
          <w:sz w:val="22"/>
          <w:szCs w:val="22"/>
        </w:rPr>
        <w:t>.</w:t>
      </w:r>
      <w:r w:rsidRPr="00D94C8A">
        <w:rPr>
          <w:b/>
          <w:sz w:val="22"/>
          <w:szCs w:val="22"/>
        </w:rPr>
        <w:tab/>
      </w:r>
      <w:r w:rsidR="006722D3" w:rsidRPr="00D94C8A">
        <w:rPr>
          <w:sz w:val="22"/>
          <w:szCs w:val="22"/>
        </w:rPr>
        <w:t>Para efeitos da presente Emissão, consideram-se “</w:t>
      </w:r>
      <w:r w:rsidR="006722D3" w:rsidRPr="00D94C8A">
        <w:rPr>
          <w:sz w:val="22"/>
          <w:szCs w:val="22"/>
          <w:u w:val="single"/>
        </w:rPr>
        <w:t>Debêntures em Circulação</w:t>
      </w:r>
      <w:r w:rsidR="006722D3" w:rsidRPr="00D94C8A">
        <w:rPr>
          <w:sz w:val="22"/>
          <w:szCs w:val="22"/>
        </w:rPr>
        <w:t>”, para fins de quórum, todas as Debêntures subscritas</w:t>
      </w:r>
      <w:r w:rsidR="00E06A67" w:rsidRPr="00D94C8A">
        <w:rPr>
          <w:sz w:val="22"/>
          <w:szCs w:val="22"/>
        </w:rPr>
        <w:t>, mas</w:t>
      </w:r>
      <w:r w:rsidR="006722D3" w:rsidRPr="00D94C8A">
        <w:rPr>
          <w:sz w:val="22"/>
          <w:szCs w:val="22"/>
        </w:rPr>
        <w:t xml:space="preserve"> não resgatadas, excluídas aquelas Debêntures: (i) mantidas em tesouraria pela Emissora; ou (ii) de titularidade de: (a) empresas controladas pela Emissora (diretas ou indiretas), (b) controladoras (ou grupo de controle) da Emissora e (c) administradores da Emissora, incluindo, mas não se limitando a, pessoas direta ou indiretamente relacionadas a qualquer das pessoas anteriormente mencionadas.</w:t>
      </w:r>
    </w:p>
    <w:p w:rsidR="006722D3" w:rsidRPr="00D94C8A" w:rsidRDefault="00E628F1" w:rsidP="00A44E8C">
      <w:pPr>
        <w:keepNext/>
        <w:keepLines/>
        <w:tabs>
          <w:tab w:val="left" w:pos="709"/>
        </w:tabs>
        <w:suppressAutoHyphens/>
        <w:spacing w:after="240"/>
        <w:jc w:val="both"/>
        <w:rPr>
          <w:rFonts w:eastAsia="Arial Unicode MS"/>
          <w:b/>
          <w:sz w:val="22"/>
          <w:szCs w:val="22"/>
        </w:rPr>
      </w:pPr>
      <w:bookmarkStart w:id="20" w:name="_DV_C91"/>
      <w:r w:rsidRPr="00D94C8A">
        <w:rPr>
          <w:rFonts w:eastAsia="Arial Unicode MS"/>
          <w:b/>
          <w:sz w:val="22"/>
          <w:szCs w:val="22"/>
        </w:rPr>
        <w:t>4.</w:t>
      </w:r>
      <w:r w:rsidR="006B28AF" w:rsidRPr="00D94C8A">
        <w:rPr>
          <w:rFonts w:eastAsia="Arial Unicode MS"/>
          <w:b/>
          <w:sz w:val="22"/>
          <w:szCs w:val="22"/>
        </w:rPr>
        <w:t>5</w:t>
      </w:r>
      <w:r w:rsidRPr="00D94C8A">
        <w:rPr>
          <w:rFonts w:eastAsia="Arial Unicode MS"/>
          <w:b/>
          <w:sz w:val="22"/>
          <w:szCs w:val="22"/>
        </w:rPr>
        <w:t>.</w:t>
      </w:r>
      <w:r w:rsidRPr="00D94C8A">
        <w:rPr>
          <w:rFonts w:eastAsia="Arial Unicode MS"/>
          <w:b/>
          <w:sz w:val="22"/>
          <w:szCs w:val="22"/>
        </w:rPr>
        <w:tab/>
      </w:r>
      <w:r w:rsidR="006722D3" w:rsidRPr="00D94C8A">
        <w:rPr>
          <w:rFonts w:eastAsia="Arial Unicode MS"/>
          <w:b/>
          <w:sz w:val="22"/>
          <w:szCs w:val="22"/>
        </w:rPr>
        <w:t>Repactuação</w:t>
      </w:r>
    </w:p>
    <w:p w:rsidR="006722D3" w:rsidRPr="00D94C8A" w:rsidRDefault="00E628F1" w:rsidP="00A44E8C">
      <w:pPr>
        <w:tabs>
          <w:tab w:val="left" w:pos="709"/>
        </w:tabs>
        <w:suppressAutoHyphens/>
        <w:spacing w:after="240"/>
        <w:jc w:val="both"/>
        <w:rPr>
          <w:rFonts w:eastAsia="Arial Unicode MS"/>
          <w:b/>
          <w:sz w:val="22"/>
          <w:szCs w:val="22"/>
        </w:rPr>
      </w:pPr>
      <w:r w:rsidRPr="00D94C8A">
        <w:rPr>
          <w:rFonts w:eastAsia="Arial Unicode MS"/>
          <w:b/>
          <w:sz w:val="22"/>
          <w:szCs w:val="22"/>
        </w:rPr>
        <w:t>4.</w:t>
      </w:r>
      <w:r w:rsidR="006B28AF" w:rsidRPr="00D94C8A">
        <w:rPr>
          <w:rFonts w:eastAsia="Arial Unicode MS"/>
          <w:b/>
          <w:sz w:val="22"/>
          <w:szCs w:val="22"/>
        </w:rPr>
        <w:t>5</w:t>
      </w:r>
      <w:r w:rsidRPr="00D94C8A">
        <w:rPr>
          <w:rFonts w:eastAsia="Arial Unicode MS"/>
          <w:b/>
          <w:sz w:val="22"/>
          <w:szCs w:val="22"/>
        </w:rPr>
        <w:t>.1.</w:t>
      </w:r>
      <w:r w:rsidRPr="00D94C8A">
        <w:rPr>
          <w:rFonts w:eastAsia="Arial Unicode MS"/>
          <w:b/>
          <w:sz w:val="22"/>
          <w:szCs w:val="22"/>
        </w:rPr>
        <w:tab/>
      </w:r>
      <w:r w:rsidR="006722D3" w:rsidRPr="00D94C8A">
        <w:rPr>
          <w:sz w:val="22"/>
          <w:szCs w:val="22"/>
        </w:rPr>
        <w:t>Não haverá repactuação das Debêntures.</w:t>
      </w:r>
    </w:p>
    <w:p w:rsidR="006722D3" w:rsidRPr="00D94C8A" w:rsidRDefault="00E628F1" w:rsidP="00A44E8C">
      <w:pPr>
        <w:keepNext/>
        <w:keepLines/>
        <w:tabs>
          <w:tab w:val="left" w:pos="709"/>
        </w:tabs>
        <w:suppressAutoHyphens/>
        <w:spacing w:after="240"/>
        <w:jc w:val="both"/>
        <w:rPr>
          <w:rFonts w:eastAsia="Arial Unicode MS"/>
          <w:b/>
          <w:sz w:val="22"/>
          <w:szCs w:val="22"/>
        </w:rPr>
      </w:pPr>
      <w:bookmarkStart w:id="21" w:name="_DV_M112"/>
      <w:bookmarkStart w:id="22" w:name="_DV_M126"/>
      <w:bookmarkStart w:id="23" w:name="_DV_M132"/>
      <w:bookmarkStart w:id="24" w:name="_DV_M138"/>
      <w:bookmarkEnd w:id="21"/>
      <w:bookmarkEnd w:id="22"/>
      <w:bookmarkEnd w:id="23"/>
      <w:bookmarkEnd w:id="24"/>
      <w:r w:rsidRPr="00D94C8A">
        <w:rPr>
          <w:rFonts w:eastAsia="Arial Unicode MS"/>
          <w:b/>
          <w:sz w:val="22"/>
          <w:szCs w:val="22"/>
        </w:rPr>
        <w:t>4.</w:t>
      </w:r>
      <w:r w:rsidR="006B28AF" w:rsidRPr="00D94C8A">
        <w:rPr>
          <w:rFonts w:eastAsia="Arial Unicode MS"/>
          <w:b/>
          <w:sz w:val="22"/>
          <w:szCs w:val="22"/>
        </w:rPr>
        <w:t>6</w:t>
      </w:r>
      <w:r w:rsidRPr="00D94C8A">
        <w:rPr>
          <w:rFonts w:eastAsia="Arial Unicode MS"/>
          <w:b/>
          <w:sz w:val="22"/>
          <w:szCs w:val="22"/>
        </w:rPr>
        <w:t>.</w:t>
      </w:r>
      <w:r w:rsidRPr="00D94C8A">
        <w:rPr>
          <w:rFonts w:eastAsia="Arial Unicode MS"/>
          <w:b/>
          <w:sz w:val="22"/>
          <w:szCs w:val="22"/>
        </w:rPr>
        <w:tab/>
      </w:r>
      <w:r w:rsidR="006722D3" w:rsidRPr="00D94C8A">
        <w:rPr>
          <w:b/>
          <w:sz w:val="22"/>
          <w:szCs w:val="22"/>
        </w:rPr>
        <w:t>Pagamento do Principal</w:t>
      </w:r>
    </w:p>
    <w:p w:rsidR="00A44E8C" w:rsidRPr="00D94C8A" w:rsidRDefault="00E628F1" w:rsidP="00A44E8C">
      <w:pPr>
        <w:tabs>
          <w:tab w:val="left" w:pos="709"/>
        </w:tabs>
        <w:suppressAutoHyphens/>
        <w:spacing w:after="240"/>
        <w:jc w:val="both"/>
        <w:rPr>
          <w:sz w:val="22"/>
          <w:szCs w:val="22"/>
        </w:rPr>
      </w:pPr>
      <w:bookmarkStart w:id="25" w:name="_Ref264227032"/>
      <w:r w:rsidRPr="00D94C8A">
        <w:rPr>
          <w:rFonts w:eastAsia="Arial Unicode MS"/>
          <w:b/>
          <w:sz w:val="22"/>
          <w:szCs w:val="22"/>
        </w:rPr>
        <w:t>4.</w:t>
      </w:r>
      <w:r w:rsidR="006B28AF" w:rsidRPr="00D94C8A">
        <w:rPr>
          <w:rFonts w:eastAsia="Arial Unicode MS"/>
          <w:b/>
          <w:sz w:val="22"/>
          <w:szCs w:val="22"/>
        </w:rPr>
        <w:t>6</w:t>
      </w:r>
      <w:r w:rsidRPr="00D94C8A">
        <w:rPr>
          <w:rFonts w:eastAsia="Arial Unicode MS"/>
          <w:b/>
          <w:sz w:val="22"/>
          <w:szCs w:val="22"/>
        </w:rPr>
        <w:t>.1.</w:t>
      </w:r>
      <w:r w:rsidRPr="00D94C8A">
        <w:rPr>
          <w:rFonts w:eastAsia="Arial Unicode MS"/>
          <w:b/>
          <w:sz w:val="22"/>
          <w:szCs w:val="22"/>
        </w:rPr>
        <w:tab/>
      </w:r>
      <w:r w:rsidR="007C746F" w:rsidRPr="00D94C8A">
        <w:rPr>
          <w:sz w:val="22"/>
          <w:szCs w:val="22"/>
        </w:rPr>
        <w:t xml:space="preserve">Ressalvadas as hipóteses de declaração de um vencimento antecipado das Debêntures, realização de evento de resgate antecipado total, ou de amortização extraordinária, o </w:t>
      </w:r>
      <w:r w:rsidR="006722D3" w:rsidRPr="00D94C8A">
        <w:rPr>
          <w:sz w:val="22"/>
          <w:szCs w:val="22"/>
        </w:rPr>
        <w:t xml:space="preserve">Valor Nominal Unitário </w:t>
      </w:r>
      <w:r w:rsidR="009B1B5F" w:rsidRPr="00D94C8A">
        <w:rPr>
          <w:sz w:val="22"/>
          <w:szCs w:val="22"/>
        </w:rPr>
        <w:t xml:space="preserve">ou o saldo no Valor Nominal </w:t>
      </w:r>
      <w:r w:rsidR="00D23E1D">
        <w:rPr>
          <w:sz w:val="22"/>
          <w:szCs w:val="22"/>
        </w:rPr>
        <w:t xml:space="preserve">Unitário </w:t>
      </w:r>
      <w:r w:rsidR="006722D3" w:rsidRPr="00D94C8A">
        <w:rPr>
          <w:sz w:val="22"/>
          <w:szCs w:val="22"/>
        </w:rPr>
        <w:t xml:space="preserve">será pago </w:t>
      </w:r>
      <w:r w:rsidR="00B322CC" w:rsidRPr="00D94C8A">
        <w:rPr>
          <w:sz w:val="22"/>
          <w:szCs w:val="22"/>
        </w:rPr>
        <w:t xml:space="preserve">em </w:t>
      </w:r>
      <w:r w:rsidR="009921E0" w:rsidRPr="00D94C8A">
        <w:rPr>
          <w:sz w:val="22"/>
          <w:szCs w:val="22"/>
        </w:rPr>
        <w:t>parcelas trimestrais consecutivas</w:t>
      </w:r>
      <w:r w:rsidR="00AA5A21" w:rsidRPr="00D94C8A">
        <w:rPr>
          <w:sz w:val="22"/>
          <w:szCs w:val="22"/>
        </w:rPr>
        <w:t>,</w:t>
      </w:r>
      <w:r w:rsidR="006722D3" w:rsidRPr="00D94C8A">
        <w:rPr>
          <w:sz w:val="22"/>
          <w:szCs w:val="22"/>
        </w:rPr>
        <w:t xml:space="preserve"> </w:t>
      </w:r>
      <w:bookmarkEnd w:id="25"/>
      <w:r w:rsidR="00AA5A21" w:rsidRPr="00D94C8A">
        <w:rPr>
          <w:sz w:val="22"/>
          <w:szCs w:val="22"/>
        </w:rPr>
        <w:t xml:space="preserve">sendo o primeiro pagamento em </w:t>
      </w:r>
      <w:r w:rsidR="001F5583" w:rsidRPr="00D94C8A">
        <w:rPr>
          <w:sz w:val="22"/>
          <w:szCs w:val="22"/>
        </w:rPr>
        <w:t xml:space="preserve">27 </w:t>
      </w:r>
      <w:r w:rsidR="00AA5A21" w:rsidRPr="00D94C8A">
        <w:rPr>
          <w:sz w:val="22"/>
          <w:szCs w:val="22"/>
        </w:rPr>
        <w:t xml:space="preserve">de </w:t>
      </w:r>
      <w:r w:rsidR="009921E0" w:rsidRPr="00D94C8A">
        <w:rPr>
          <w:sz w:val="22"/>
          <w:szCs w:val="22"/>
        </w:rPr>
        <w:t xml:space="preserve">maio </w:t>
      </w:r>
      <w:r w:rsidR="00AA5A21" w:rsidRPr="00D94C8A">
        <w:rPr>
          <w:sz w:val="22"/>
          <w:szCs w:val="22"/>
        </w:rPr>
        <w:t xml:space="preserve">de 2017 </w:t>
      </w:r>
      <w:r w:rsidR="007C746F" w:rsidRPr="00D94C8A">
        <w:rPr>
          <w:sz w:val="22"/>
          <w:szCs w:val="22"/>
        </w:rPr>
        <w:t xml:space="preserve">e as demais parcelas </w:t>
      </w:r>
      <w:r w:rsidR="00601332" w:rsidRPr="00D94C8A">
        <w:rPr>
          <w:sz w:val="22"/>
          <w:szCs w:val="22"/>
        </w:rPr>
        <w:t xml:space="preserve">devidas, </w:t>
      </w:r>
      <w:r w:rsidR="00962198" w:rsidRPr="00D94C8A">
        <w:rPr>
          <w:sz w:val="22"/>
          <w:szCs w:val="22"/>
        </w:rPr>
        <w:t xml:space="preserve">conforme tabela de amortização abaixo: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59"/>
        <w:gridCol w:w="3685"/>
        <w:gridCol w:w="2977"/>
      </w:tblGrid>
      <w:tr w:rsidR="00962198" w:rsidRPr="00D94C8A" w:rsidTr="00D23E1D">
        <w:trPr>
          <w:jc w:val="center"/>
        </w:trPr>
        <w:tc>
          <w:tcPr>
            <w:tcW w:w="959" w:type="dxa"/>
            <w:shd w:val="clear" w:color="auto" w:fill="A6A6A6"/>
            <w:vAlign w:val="center"/>
          </w:tcPr>
          <w:p w:rsidR="000E63D0" w:rsidRPr="00D94C8A" w:rsidRDefault="00F76B2A" w:rsidP="00D23E1D">
            <w:pPr>
              <w:tabs>
                <w:tab w:val="left" w:pos="709"/>
              </w:tabs>
              <w:suppressAutoHyphens/>
              <w:spacing w:after="240"/>
              <w:jc w:val="center"/>
              <w:rPr>
                <w:b/>
                <w:sz w:val="22"/>
                <w:szCs w:val="22"/>
              </w:rPr>
            </w:pPr>
            <w:r w:rsidRPr="00D94C8A">
              <w:rPr>
                <w:b/>
                <w:sz w:val="22"/>
                <w:szCs w:val="22"/>
              </w:rPr>
              <w:lastRenderedPageBreak/>
              <w:t>Parcela</w:t>
            </w:r>
          </w:p>
        </w:tc>
        <w:tc>
          <w:tcPr>
            <w:tcW w:w="3685" w:type="dxa"/>
            <w:shd w:val="clear" w:color="auto" w:fill="A6A6A6"/>
            <w:vAlign w:val="center"/>
          </w:tcPr>
          <w:p w:rsidR="000E63D0" w:rsidRPr="00D94C8A" w:rsidRDefault="00F76B2A" w:rsidP="00D23E1D">
            <w:pPr>
              <w:tabs>
                <w:tab w:val="left" w:pos="709"/>
              </w:tabs>
              <w:suppressAutoHyphens/>
              <w:spacing w:after="240"/>
              <w:jc w:val="center"/>
              <w:rPr>
                <w:b/>
                <w:sz w:val="22"/>
                <w:szCs w:val="22"/>
              </w:rPr>
            </w:pPr>
            <w:r w:rsidRPr="00D94C8A">
              <w:rPr>
                <w:b/>
                <w:sz w:val="22"/>
                <w:szCs w:val="22"/>
              </w:rPr>
              <w:t>Data de Amortização do Principal</w:t>
            </w:r>
          </w:p>
        </w:tc>
        <w:tc>
          <w:tcPr>
            <w:tcW w:w="2977" w:type="dxa"/>
            <w:shd w:val="clear" w:color="auto" w:fill="A6A6A6"/>
            <w:vAlign w:val="center"/>
          </w:tcPr>
          <w:p w:rsidR="00DB0FC0" w:rsidRPr="00D94C8A" w:rsidRDefault="00F76B2A" w:rsidP="00D23E1D">
            <w:pPr>
              <w:tabs>
                <w:tab w:val="left" w:pos="709"/>
              </w:tabs>
              <w:suppressAutoHyphens/>
              <w:spacing w:after="240"/>
              <w:jc w:val="center"/>
              <w:rPr>
                <w:b/>
                <w:sz w:val="22"/>
                <w:szCs w:val="22"/>
              </w:rPr>
            </w:pPr>
            <w:r w:rsidRPr="00D94C8A">
              <w:rPr>
                <w:b/>
                <w:sz w:val="22"/>
                <w:szCs w:val="22"/>
              </w:rPr>
              <w:t>Percentual a ser Amortizado</w:t>
            </w:r>
            <w:r w:rsidR="009B1B5F" w:rsidRPr="00D94C8A">
              <w:rPr>
                <w:b/>
                <w:sz w:val="22"/>
                <w:szCs w:val="22"/>
              </w:rPr>
              <w:t xml:space="preserve"> sobre o Valor Nominal</w:t>
            </w:r>
            <w:r w:rsidR="00D23E1D">
              <w:rPr>
                <w:b/>
                <w:sz w:val="22"/>
                <w:szCs w:val="22"/>
              </w:rPr>
              <w:t xml:space="preserve"> Unitário</w:t>
            </w:r>
          </w:p>
        </w:tc>
      </w:tr>
      <w:tr w:rsidR="00962198" w:rsidRPr="00D94C8A" w:rsidTr="00E35681">
        <w:trPr>
          <w:jc w:val="center"/>
        </w:trPr>
        <w:tc>
          <w:tcPr>
            <w:tcW w:w="959" w:type="dxa"/>
            <w:shd w:val="clear" w:color="auto" w:fill="auto"/>
          </w:tcPr>
          <w:p w:rsidR="00962198" w:rsidRPr="00D94C8A" w:rsidRDefault="00962198" w:rsidP="00A44E8C">
            <w:pPr>
              <w:tabs>
                <w:tab w:val="left" w:pos="709"/>
              </w:tabs>
              <w:suppressAutoHyphens/>
              <w:spacing w:after="240"/>
              <w:jc w:val="both"/>
              <w:rPr>
                <w:sz w:val="22"/>
                <w:szCs w:val="22"/>
              </w:rPr>
            </w:pPr>
            <w:r w:rsidRPr="00D94C8A">
              <w:rPr>
                <w:sz w:val="22"/>
                <w:szCs w:val="22"/>
              </w:rPr>
              <w:t>1</w:t>
            </w:r>
            <w:r w:rsidR="00B90E11" w:rsidRPr="00D94C8A">
              <w:rPr>
                <w:sz w:val="22"/>
                <w:szCs w:val="22"/>
              </w:rPr>
              <w:t>.</w:t>
            </w:r>
          </w:p>
        </w:tc>
        <w:tc>
          <w:tcPr>
            <w:tcW w:w="3685" w:type="dxa"/>
            <w:shd w:val="clear" w:color="auto" w:fill="auto"/>
          </w:tcPr>
          <w:p w:rsidR="00962198" w:rsidRPr="00D94C8A" w:rsidRDefault="00060B06" w:rsidP="00A44E8C">
            <w:pPr>
              <w:tabs>
                <w:tab w:val="left" w:pos="709"/>
              </w:tabs>
              <w:suppressAutoHyphens/>
              <w:spacing w:after="240"/>
              <w:jc w:val="both"/>
              <w:rPr>
                <w:sz w:val="22"/>
                <w:szCs w:val="22"/>
              </w:rPr>
            </w:pPr>
            <w:r w:rsidRPr="00D94C8A">
              <w:rPr>
                <w:sz w:val="22"/>
                <w:szCs w:val="22"/>
              </w:rPr>
              <w:t xml:space="preserve">27 </w:t>
            </w:r>
            <w:r w:rsidR="00962198" w:rsidRPr="00D94C8A">
              <w:rPr>
                <w:sz w:val="22"/>
                <w:szCs w:val="22"/>
              </w:rPr>
              <w:t xml:space="preserve">de </w:t>
            </w:r>
            <w:r w:rsidR="009921E0" w:rsidRPr="00D94C8A">
              <w:rPr>
                <w:sz w:val="22"/>
                <w:szCs w:val="22"/>
              </w:rPr>
              <w:t xml:space="preserve">maio </w:t>
            </w:r>
            <w:r w:rsidR="00962198" w:rsidRPr="00D94C8A">
              <w:rPr>
                <w:sz w:val="22"/>
                <w:szCs w:val="22"/>
              </w:rPr>
              <w:t>de 2017</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3,00</w:t>
            </w:r>
            <w:r w:rsidR="009B1B5F" w:rsidRPr="00D94C8A">
              <w:rPr>
                <w:sz w:val="22"/>
                <w:szCs w:val="22"/>
              </w:rPr>
              <w:t>00</w:t>
            </w:r>
            <w:r w:rsidR="00962198" w:rsidRPr="00D94C8A">
              <w:rPr>
                <w:sz w:val="22"/>
                <w:szCs w:val="22"/>
              </w:rPr>
              <w:t>%</w:t>
            </w:r>
          </w:p>
        </w:tc>
      </w:tr>
      <w:tr w:rsidR="00962198" w:rsidRPr="00D94C8A" w:rsidTr="00E35681">
        <w:trPr>
          <w:jc w:val="center"/>
        </w:trPr>
        <w:tc>
          <w:tcPr>
            <w:tcW w:w="959" w:type="dxa"/>
            <w:shd w:val="clear" w:color="auto" w:fill="auto"/>
          </w:tcPr>
          <w:p w:rsidR="00962198" w:rsidRPr="00D94C8A" w:rsidRDefault="00962198" w:rsidP="00A44E8C">
            <w:pPr>
              <w:tabs>
                <w:tab w:val="left" w:pos="709"/>
              </w:tabs>
              <w:suppressAutoHyphens/>
              <w:spacing w:after="240"/>
              <w:jc w:val="both"/>
              <w:rPr>
                <w:sz w:val="22"/>
                <w:szCs w:val="22"/>
              </w:rPr>
            </w:pPr>
            <w:r w:rsidRPr="00D94C8A">
              <w:rPr>
                <w:sz w:val="22"/>
                <w:szCs w:val="22"/>
              </w:rPr>
              <w:t>2</w:t>
            </w:r>
            <w:r w:rsidR="00B90E11" w:rsidRPr="00D94C8A">
              <w:rPr>
                <w:sz w:val="22"/>
                <w:szCs w:val="22"/>
              </w:rPr>
              <w:t>.</w:t>
            </w:r>
          </w:p>
        </w:tc>
        <w:tc>
          <w:tcPr>
            <w:tcW w:w="3685" w:type="dxa"/>
            <w:shd w:val="clear" w:color="auto" w:fill="auto"/>
          </w:tcPr>
          <w:p w:rsidR="00962198" w:rsidRPr="00D94C8A" w:rsidRDefault="00060B06" w:rsidP="00A44E8C">
            <w:pPr>
              <w:tabs>
                <w:tab w:val="left" w:pos="709"/>
              </w:tabs>
              <w:suppressAutoHyphens/>
              <w:spacing w:after="240"/>
              <w:jc w:val="both"/>
              <w:rPr>
                <w:sz w:val="22"/>
                <w:szCs w:val="22"/>
              </w:rPr>
            </w:pPr>
            <w:r w:rsidRPr="00D94C8A">
              <w:rPr>
                <w:sz w:val="22"/>
                <w:szCs w:val="22"/>
              </w:rPr>
              <w:t xml:space="preserve">27 </w:t>
            </w:r>
            <w:r w:rsidR="009921E0" w:rsidRPr="00D94C8A">
              <w:rPr>
                <w:sz w:val="22"/>
                <w:szCs w:val="22"/>
              </w:rPr>
              <w:t>de agosto de 2017</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3,0</w:t>
            </w:r>
            <w:r w:rsidR="009B1B5F" w:rsidRPr="00D94C8A">
              <w:rPr>
                <w:sz w:val="22"/>
                <w:szCs w:val="22"/>
              </w:rPr>
              <w:t>00</w:t>
            </w:r>
            <w:r w:rsidRPr="00D94C8A">
              <w:rPr>
                <w:sz w:val="22"/>
                <w:szCs w:val="22"/>
              </w:rPr>
              <w:t>0</w:t>
            </w:r>
            <w:r w:rsidR="00962198" w:rsidRPr="00D94C8A">
              <w:rPr>
                <w:sz w:val="22"/>
                <w:szCs w:val="22"/>
              </w:rPr>
              <w:t>%</w:t>
            </w:r>
          </w:p>
        </w:tc>
      </w:tr>
      <w:tr w:rsidR="00962198" w:rsidRPr="00D94C8A" w:rsidTr="00E35681">
        <w:trPr>
          <w:trHeight w:val="195"/>
          <w:jc w:val="center"/>
        </w:trPr>
        <w:tc>
          <w:tcPr>
            <w:tcW w:w="959" w:type="dxa"/>
            <w:shd w:val="clear" w:color="auto" w:fill="auto"/>
          </w:tcPr>
          <w:p w:rsidR="00962198" w:rsidRPr="00D94C8A" w:rsidRDefault="00962198" w:rsidP="00A44E8C">
            <w:pPr>
              <w:tabs>
                <w:tab w:val="left" w:pos="709"/>
              </w:tabs>
              <w:suppressAutoHyphens/>
              <w:spacing w:after="240"/>
              <w:jc w:val="both"/>
              <w:rPr>
                <w:sz w:val="22"/>
                <w:szCs w:val="22"/>
              </w:rPr>
            </w:pPr>
            <w:r w:rsidRPr="00D94C8A">
              <w:rPr>
                <w:sz w:val="22"/>
                <w:szCs w:val="22"/>
              </w:rPr>
              <w:t>3</w:t>
            </w:r>
            <w:r w:rsidR="00B90E11" w:rsidRPr="00D94C8A">
              <w:rPr>
                <w:sz w:val="22"/>
                <w:szCs w:val="22"/>
              </w:rPr>
              <w:t>.</w:t>
            </w:r>
          </w:p>
        </w:tc>
        <w:tc>
          <w:tcPr>
            <w:tcW w:w="3685" w:type="dxa"/>
            <w:shd w:val="clear" w:color="auto" w:fill="auto"/>
          </w:tcPr>
          <w:p w:rsidR="00962198"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novembro de 2017</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4,0</w:t>
            </w:r>
            <w:r w:rsidR="009B1B5F" w:rsidRPr="00D94C8A">
              <w:rPr>
                <w:sz w:val="22"/>
                <w:szCs w:val="22"/>
              </w:rPr>
              <w:t>00</w:t>
            </w:r>
            <w:r w:rsidRPr="00D94C8A">
              <w:rPr>
                <w:sz w:val="22"/>
                <w:szCs w:val="22"/>
              </w:rPr>
              <w:t>0%</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4</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fevereiro de 2018</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4,5</w:t>
            </w:r>
            <w:r w:rsidR="009B1B5F" w:rsidRPr="00D94C8A">
              <w:rPr>
                <w:sz w:val="22"/>
                <w:szCs w:val="22"/>
              </w:rPr>
              <w:t>00</w:t>
            </w:r>
            <w:r w:rsidRPr="00D94C8A">
              <w:rPr>
                <w:sz w:val="22"/>
                <w:szCs w:val="22"/>
              </w:rPr>
              <w:t>0%</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5</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maio de 2018</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4,5</w:t>
            </w:r>
            <w:r w:rsidR="009B1B5F" w:rsidRPr="00D94C8A">
              <w:rPr>
                <w:sz w:val="22"/>
                <w:szCs w:val="22"/>
              </w:rPr>
              <w:t>00</w:t>
            </w:r>
            <w:r w:rsidRPr="00D94C8A">
              <w:rPr>
                <w:sz w:val="22"/>
                <w:szCs w:val="22"/>
              </w:rPr>
              <w:t>0%</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6</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agosto de 2018</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4,5</w:t>
            </w:r>
            <w:r w:rsidR="009B1B5F" w:rsidRPr="00D94C8A">
              <w:rPr>
                <w:sz w:val="22"/>
                <w:szCs w:val="22"/>
              </w:rPr>
              <w:t>00</w:t>
            </w:r>
            <w:r w:rsidRPr="00D94C8A">
              <w:rPr>
                <w:sz w:val="22"/>
                <w:szCs w:val="22"/>
              </w:rPr>
              <w:t>0%</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7</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novembro de 2018</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4,50</w:t>
            </w:r>
            <w:r w:rsidR="009B1B5F" w:rsidRPr="00D94C8A">
              <w:rPr>
                <w:sz w:val="22"/>
                <w:szCs w:val="22"/>
              </w:rPr>
              <w:t>00</w:t>
            </w:r>
            <w:r w:rsidRPr="00D94C8A">
              <w:rPr>
                <w:sz w:val="22"/>
                <w:szCs w:val="22"/>
              </w:rPr>
              <w:t>%</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8</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fevereiro de 2019</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5,0</w:t>
            </w:r>
            <w:r w:rsidR="009B1B5F" w:rsidRPr="00D94C8A">
              <w:rPr>
                <w:sz w:val="22"/>
                <w:szCs w:val="22"/>
              </w:rPr>
              <w:t>00</w:t>
            </w:r>
            <w:r w:rsidRPr="00D94C8A">
              <w:rPr>
                <w:sz w:val="22"/>
                <w:szCs w:val="22"/>
              </w:rPr>
              <w:t>0%</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9</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maio de 2019</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5,00</w:t>
            </w:r>
            <w:r w:rsidR="009B1B5F" w:rsidRPr="00D94C8A">
              <w:rPr>
                <w:sz w:val="22"/>
                <w:szCs w:val="22"/>
              </w:rPr>
              <w:t>00</w:t>
            </w:r>
            <w:r w:rsidRPr="00D94C8A">
              <w:rPr>
                <w:sz w:val="22"/>
                <w:szCs w:val="22"/>
              </w:rPr>
              <w:t>%</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10</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agosto de 2019</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5,0</w:t>
            </w:r>
            <w:r w:rsidR="009B1B5F" w:rsidRPr="00D94C8A">
              <w:rPr>
                <w:sz w:val="22"/>
                <w:szCs w:val="22"/>
              </w:rPr>
              <w:t>00</w:t>
            </w:r>
            <w:r w:rsidRPr="00D94C8A">
              <w:rPr>
                <w:sz w:val="22"/>
                <w:szCs w:val="22"/>
              </w:rPr>
              <w:t>0%</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11</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novembro de 2019</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5,00</w:t>
            </w:r>
            <w:r w:rsidR="009B1B5F" w:rsidRPr="00D94C8A">
              <w:rPr>
                <w:sz w:val="22"/>
                <w:szCs w:val="22"/>
              </w:rPr>
              <w:t>00</w:t>
            </w:r>
            <w:r w:rsidRPr="00D94C8A">
              <w:rPr>
                <w:sz w:val="22"/>
                <w:szCs w:val="22"/>
              </w:rPr>
              <w:t>%</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12</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fevereiro de 2020</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5,50</w:t>
            </w:r>
            <w:r w:rsidR="009B1B5F" w:rsidRPr="00D94C8A">
              <w:rPr>
                <w:sz w:val="22"/>
                <w:szCs w:val="22"/>
              </w:rPr>
              <w:t>00</w:t>
            </w:r>
            <w:r w:rsidRPr="00D94C8A">
              <w:rPr>
                <w:sz w:val="22"/>
                <w:szCs w:val="22"/>
              </w:rPr>
              <w:t>%</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13</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maio de 2020</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5,50</w:t>
            </w:r>
            <w:r w:rsidR="009B1B5F" w:rsidRPr="00D94C8A">
              <w:rPr>
                <w:sz w:val="22"/>
                <w:szCs w:val="22"/>
              </w:rPr>
              <w:t>00</w:t>
            </w:r>
            <w:r w:rsidRPr="00D94C8A">
              <w:rPr>
                <w:sz w:val="22"/>
                <w:szCs w:val="22"/>
              </w:rPr>
              <w:t>%</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14</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agosto de 2020</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5,50</w:t>
            </w:r>
            <w:r w:rsidR="009B1B5F" w:rsidRPr="00D94C8A">
              <w:rPr>
                <w:sz w:val="22"/>
                <w:szCs w:val="22"/>
              </w:rPr>
              <w:t>00</w:t>
            </w:r>
            <w:r w:rsidRPr="00D94C8A">
              <w:rPr>
                <w:sz w:val="22"/>
                <w:szCs w:val="22"/>
              </w:rPr>
              <w:t>%</w:t>
            </w:r>
          </w:p>
        </w:tc>
      </w:tr>
      <w:tr w:rsidR="009921E0" w:rsidRPr="00D94C8A" w:rsidTr="00E35681">
        <w:trPr>
          <w:jc w:val="center"/>
        </w:trPr>
        <w:tc>
          <w:tcPr>
            <w:tcW w:w="959" w:type="dxa"/>
            <w:shd w:val="clear" w:color="auto" w:fill="auto"/>
          </w:tcPr>
          <w:p w:rsidR="009921E0" w:rsidRPr="00D94C8A" w:rsidRDefault="009921E0" w:rsidP="00A44E8C">
            <w:pPr>
              <w:tabs>
                <w:tab w:val="left" w:pos="709"/>
              </w:tabs>
              <w:suppressAutoHyphens/>
              <w:spacing w:after="240"/>
              <w:jc w:val="both"/>
              <w:rPr>
                <w:sz w:val="22"/>
                <w:szCs w:val="22"/>
              </w:rPr>
            </w:pPr>
            <w:r w:rsidRPr="00D94C8A">
              <w:rPr>
                <w:sz w:val="22"/>
                <w:szCs w:val="22"/>
              </w:rPr>
              <w:t>15</w:t>
            </w:r>
            <w:r w:rsidR="00B90E11" w:rsidRPr="00D94C8A">
              <w:rPr>
                <w:sz w:val="22"/>
                <w:szCs w:val="22"/>
              </w:rPr>
              <w:t>.</w:t>
            </w:r>
          </w:p>
        </w:tc>
        <w:tc>
          <w:tcPr>
            <w:tcW w:w="3685" w:type="dxa"/>
            <w:shd w:val="clear" w:color="auto" w:fill="auto"/>
          </w:tcPr>
          <w:p w:rsidR="009921E0" w:rsidRPr="00D94C8A" w:rsidRDefault="00060B06" w:rsidP="00A44E8C">
            <w:pPr>
              <w:tabs>
                <w:tab w:val="left" w:pos="709"/>
              </w:tabs>
              <w:suppressAutoHyphens/>
              <w:spacing w:after="240"/>
              <w:jc w:val="both"/>
              <w:rPr>
                <w:sz w:val="22"/>
                <w:szCs w:val="22"/>
              </w:rPr>
            </w:pPr>
            <w:r w:rsidRPr="00D94C8A">
              <w:rPr>
                <w:sz w:val="22"/>
                <w:szCs w:val="22"/>
              </w:rPr>
              <w:t>27</w:t>
            </w:r>
            <w:r w:rsidR="009921E0" w:rsidRPr="00D94C8A">
              <w:rPr>
                <w:sz w:val="22"/>
                <w:szCs w:val="22"/>
              </w:rPr>
              <w:t xml:space="preserve"> de novembro de 2020</w:t>
            </w:r>
          </w:p>
        </w:tc>
        <w:tc>
          <w:tcPr>
            <w:tcW w:w="2977" w:type="dxa"/>
            <w:shd w:val="clear" w:color="auto" w:fill="auto"/>
          </w:tcPr>
          <w:p w:rsidR="000E63D0" w:rsidRPr="00D94C8A" w:rsidRDefault="009921E0" w:rsidP="00A44E8C">
            <w:pPr>
              <w:tabs>
                <w:tab w:val="left" w:pos="709"/>
              </w:tabs>
              <w:suppressAutoHyphens/>
              <w:spacing w:after="240"/>
              <w:jc w:val="center"/>
              <w:rPr>
                <w:sz w:val="22"/>
                <w:szCs w:val="22"/>
              </w:rPr>
            </w:pPr>
            <w:r w:rsidRPr="00D94C8A">
              <w:rPr>
                <w:sz w:val="22"/>
                <w:szCs w:val="22"/>
              </w:rPr>
              <w:t>5,50</w:t>
            </w:r>
            <w:r w:rsidR="009B1B5F" w:rsidRPr="00D94C8A">
              <w:rPr>
                <w:sz w:val="22"/>
                <w:szCs w:val="22"/>
              </w:rPr>
              <w:t>00</w:t>
            </w:r>
            <w:r w:rsidRPr="00D94C8A">
              <w:rPr>
                <w:sz w:val="22"/>
                <w:szCs w:val="22"/>
              </w:rPr>
              <w:t>%</w:t>
            </w:r>
          </w:p>
        </w:tc>
      </w:tr>
      <w:tr w:rsidR="009921E0" w:rsidRPr="00D94C8A" w:rsidTr="003E114E">
        <w:trPr>
          <w:trHeight w:val="586"/>
          <w:jc w:val="center"/>
        </w:trPr>
        <w:tc>
          <w:tcPr>
            <w:tcW w:w="959" w:type="dxa"/>
            <w:shd w:val="clear" w:color="auto" w:fill="auto"/>
            <w:vAlign w:val="center"/>
          </w:tcPr>
          <w:p w:rsidR="000E63D0" w:rsidRPr="00D94C8A" w:rsidRDefault="009921E0" w:rsidP="00A44E8C">
            <w:pPr>
              <w:tabs>
                <w:tab w:val="left" w:pos="709"/>
              </w:tabs>
              <w:suppressAutoHyphens/>
              <w:spacing w:after="240"/>
              <w:rPr>
                <w:sz w:val="22"/>
                <w:szCs w:val="22"/>
              </w:rPr>
            </w:pPr>
            <w:r w:rsidRPr="00D94C8A">
              <w:rPr>
                <w:sz w:val="22"/>
                <w:szCs w:val="22"/>
              </w:rPr>
              <w:t>16</w:t>
            </w:r>
            <w:r w:rsidR="00B90E11" w:rsidRPr="00D94C8A">
              <w:rPr>
                <w:sz w:val="22"/>
                <w:szCs w:val="22"/>
              </w:rPr>
              <w:t>.</w:t>
            </w:r>
          </w:p>
        </w:tc>
        <w:tc>
          <w:tcPr>
            <w:tcW w:w="3685" w:type="dxa"/>
            <w:shd w:val="clear" w:color="auto" w:fill="auto"/>
            <w:vAlign w:val="center"/>
          </w:tcPr>
          <w:p w:rsidR="000E63D0" w:rsidRPr="00D94C8A" w:rsidRDefault="00060B06" w:rsidP="00A44E8C">
            <w:pPr>
              <w:tabs>
                <w:tab w:val="left" w:pos="709"/>
              </w:tabs>
              <w:suppressAutoHyphens/>
              <w:spacing w:after="240"/>
              <w:rPr>
                <w:sz w:val="22"/>
                <w:szCs w:val="22"/>
              </w:rPr>
            </w:pPr>
            <w:r w:rsidRPr="00D94C8A">
              <w:rPr>
                <w:sz w:val="22"/>
                <w:szCs w:val="22"/>
              </w:rPr>
              <w:t>27</w:t>
            </w:r>
            <w:r w:rsidR="009921E0" w:rsidRPr="00D94C8A">
              <w:rPr>
                <w:sz w:val="22"/>
                <w:szCs w:val="22"/>
              </w:rPr>
              <w:t xml:space="preserve"> de maio de 2021</w:t>
            </w:r>
          </w:p>
        </w:tc>
        <w:tc>
          <w:tcPr>
            <w:tcW w:w="2977" w:type="dxa"/>
            <w:shd w:val="clear" w:color="auto" w:fill="auto"/>
            <w:vAlign w:val="center"/>
          </w:tcPr>
          <w:p w:rsidR="000E63D0" w:rsidRPr="00D94C8A" w:rsidRDefault="007C746F" w:rsidP="00A44E8C">
            <w:pPr>
              <w:tabs>
                <w:tab w:val="left" w:pos="709"/>
              </w:tabs>
              <w:suppressAutoHyphens/>
              <w:spacing w:after="240"/>
              <w:jc w:val="center"/>
              <w:rPr>
                <w:sz w:val="22"/>
                <w:szCs w:val="22"/>
              </w:rPr>
            </w:pPr>
            <w:r w:rsidRPr="00D94C8A">
              <w:rPr>
                <w:sz w:val="22"/>
                <w:szCs w:val="22"/>
              </w:rPr>
              <w:t xml:space="preserve">saldo </w:t>
            </w:r>
            <w:r w:rsidR="009921E0" w:rsidRPr="00D94C8A">
              <w:rPr>
                <w:sz w:val="22"/>
                <w:szCs w:val="22"/>
              </w:rPr>
              <w:t xml:space="preserve">do </w:t>
            </w:r>
            <w:r w:rsidR="00D86D7E" w:rsidRPr="00D94C8A">
              <w:rPr>
                <w:sz w:val="22"/>
                <w:szCs w:val="22"/>
              </w:rPr>
              <w:t>V</w:t>
            </w:r>
            <w:r w:rsidR="009921E0" w:rsidRPr="00D94C8A">
              <w:rPr>
                <w:sz w:val="22"/>
                <w:szCs w:val="22"/>
              </w:rPr>
              <w:t>alor Nominal Unitário</w:t>
            </w:r>
          </w:p>
        </w:tc>
      </w:tr>
    </w:tbl>
    <w:p w:rsidR="006722D3" w:rsidRPr="00D94C8A" w:rsidRDefault="00E628F1" w:rsidP="00A44E8C">
      <w:pPr>
        <w:keepNext/>
        <w:keepLines/>
        <w:tabs>
          <w:tab w:val="left" w:pos="709"/>
        </w:tabs>
        <w:suppressAutoHyphens/>
        <w:spacing w:before="240" w:after="240"/>
        <w:jc w:val="both"/>
        <w:rPr>
          <w:b/>
          <w:sz w:val="22"/>
          <w:szCs w:val="22"/>
        </w:rPr>
      </w:pPr>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w:t>
      </w:r>
      <w:r w:rsidRPr="00D94C8A">
        <w:rPr>
          <w:rFonts w:eastAsia="Arial Unicode MS"/>
          <w:b/>
          <w:sz w:val="22"/>
          <w:szCs w:val="22"/>
        </w:rPr>
        <w:tab/>
      </w:r>
      <w:r w:rsidR="006722D3" w:rsidRPr="00D94C8A">
        <w:rPr>
          <w:b/>
          <w:w w:val="0"/>
          <w:sz w:val="22"/>
          <w:szCs w:val="22"/>
        </w:rPr>
        <w:t>Condições de Pagamento</w:t>
      </w:r>
      <w:bookmarkStart w:id="26" w:name="_DV_M139"/>
      <w:bookmarkEnd w:id="26"/>
    </w:p>
    <w:p w:rsidR="006722D3" w:rsidRPr="00D94C8A" w:rsidRDefault="00E628F1" w:rsidP="00A44E8C">
      <w:pPr>
        <w:keepNext/>
        <w:keepLines/>
        <w:tabs>
          <w:tab w:val="left" w:pos="709"/>
        </w:tabs>
        <w:suppressAutoHyphens/>
        <w:spacing w:after="240"/>
        <w:jc w:val="both"/>
        <w:rPr>
          <w:b/>
          <w:sz w:val="22"/>
          <w:szCs w:val="22"/>
        </w:rPr>
      </w:pPr>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.1</w:t>
      </w:r>
      <w:r w:rsidRPr="00D94C8A">
        <w:rPr>
          <w:rFonts w:eastAsia="Arial Unicode MS"/>
          <w:b/>
          <w:sz w:val="22"/>
          <w:szCs w:val="22"/>
        </w:rPr>
        <w:tab/>
      </w:r>
      <w:r w:rsidR="006722D3" w:rsidRPr="00D94C8A">
        <w:rPr>
          <w:i/>
          <w:w w:val="0"/>
          <w:sz w:val="22"/>
          <w:szCs w:val="22"/>
        </w:rPr>
        <w:t>Local de Pagamento e Imunidade Tributária</w:t>
      </w:r>
      <w:bookmarkStart w:id="27" w:name="_DV_M140"/>
      <w:bookmarkEnd w:id="27"/>
    </w:p>
    <w:p w:rsidR="006722D3" w:rsidRPr="00D94C8A" w:rsidRDefault="00E628F1" w:rsidP="00A44E8C">
      <w:pPr>
        <w:tabs>
          <w:tab w:val="left" w:pos="709"/>
        </w:tabs>
        <w:suppressAutoHyphens/>
        <w:spacing w:after="240"/>
        <w:jc w:val="both"/>
        <w:rPr>
          <w:b/>
          <w:sz w:val="22"/>
          <w:szCs w:val="22"/>
        </w:rPr>
      </w:pPr>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.1.1.</w:t>
      </w:r>
      <w:r w:rsidRPr="00D94C8A">
        <w:rPr>
          <w:rFonts w:eastAsia="Arial Unicode MS"/>
          <w:b/>
          <w:sz w:val="22"/>
          <w:szCs w:val="22"/>
        </w:rPr>
        <w:tab/>
      </w:r>
      <w:r w:rsidR="006722D3" w:rsidRPr="00D94C8A">
        <w:rPr>
          <w:sz w:val="22"/>
          <w:szCs w:val="22"/>
        </w:rPr>
        <w:t>Os pagamentos a que fazem jus as Debêntures serão efetuados</w:t>
      </w:r>
      <w:r w:rsidR="00AA5A21" w:rsidRPr="00D94C8A">
        <w:rPr>
          <w:sz w:val="22"/>
          <w:szCs w:val="22"/>
        </w:rPr>
        <w:t xml:space="preserve"> pela Emissora</w:t>
      </w:r>
      <w:r w:rsidR="006722D3" w:rsidRPr="00D94C8A">
        <w:rPr>
          <w:sz w:val="22"/>
          <w:szCs w:val="22"/>
        </w:rPr>
        <w:t>: (i) utilizando-se os procedimentos adotados pela CETIP para as Debêntures custodiadas eletronicamente na CETIP; ou (ii) na hipótese de as Debêntures não estarem custodiadas eletronicamente na CETIP</w:t>
      </w:r>
      <w:r w:rsidR="00CE6DB9" w:rsidRPr="00D94C8A">
        <w:rPr>
          <w:sz w:val="22"/>
          <w:szCs w:val="22"/>
        </w:rPr>
        <w:t xml:space="preserve">, </w:t>
      </w:r>
      <w:r w:rsidR="006B28AF" w:rsidRPr="00D94C8A">
        <w:rPr>
          <w:sz w:val="22"/>
          <w:szCs w:val="22"/>
        </w:rPr>
        <w:t xml:space="preserve">(a) na sede da Emissora ou (b) </w:t>
      </w:r>
      <w:r w:rsidR="00CE6DB9" w:rsidRPr="00D94C8A">
        <w:rPr>
          <w:sz w:val="22"/>
          <w:szCs w:val="22"/>
        </w:rPr>
        <w:t xml:space="preserve">conforme </w:t>
      </w:r>
      <w:r w:rsidR="006B28AF" w:rsidRPr="00D94C8A">
        <w:rPr>
          <w:sz w:val="22"/>
          <w:szCs w:val="22"/>
        </w:rPr>
        <w:t xml:space="preserve">o caso, </w:t>
      </w:r>
      <w:r w:rsidR="00CE6DB9" w:rsidRPr="00D94C8A">
        <w:rPr>
          <w:sz w:val="22"/>
          <w:szCs w:val="22"/>
        </w:rPr>
        <w:t xml:space="preserve">os procedimentos adotados pelo </w:t>
      </w:r>
      <w:r w:rsidR="006B28AF" w:rsidRPr="00D94C8A">
        <w:rPr>
          <w:sz w:val="22"/>
          <w:szCs w:val="22"/>
        </w:rPr>
        <w:t>Banco Liquidante</w:t>
      </w:r>
      <w:r w:rsidR="006722D3" w:rsidRPr="00D94C8A">
        <w:rPr>
          <w:sz w:val="22"/>
          <w:szCs w:val="22"/>
        </w:rPr>
        <w:t>.</w:t>
      </w:r>
    </w:p>
    <w:p w:rsidR="006722D3" w:rsidRPr="00D94C8A" w:rsidRDefault="00E628F1" w:rsidP="00A44E8C">
      <w:pPr>
        <w:tabs>
          <w:tab w:val="left" w:pos="709"/>
        </w:tabs>
        <w:suppressAutoHyphens/>
        <w:spacing w:after="240"/>
        <w:jc w:val="both"/>
        <w:rPr>
          <w:b/>
          <w:sz w:val="22"/>
          <w:szCs w:val="22"/>
        </w:rPr>
      </w:pPr>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.1.2.</w:t>
      </w:r>
      <w:r w:rsidRPr="00D94C8A">
        <w:rPr>
          <w:rFonts w:eastAsia="Arial Unicode MS"/>
          <w:b/>
          <w:sz w:val="22"/>
          <w:szCs w:val="22"/>
        </w:rPr>
        <w:tab/>
      </w:r>
      <w:r w:rsidR="006722D3" w:rsidRPr="00D94C8A">
        <w:rPr>
          <w:rFonts w:eastAsia="Arial Unicode MS"/>
          <w:w w:val="0"/>
          <w:sz w:val="22"/>
          <w:szCs w:val="22"/>
        </w:rPr>
        <w:t xml:space="preserve">Caso qualquer Debenturista goze de algum tipo de imunidade ou isenção tributária, este deverá encaminhar ao </w:t>
      </w:r>
      <w:r w:rsidR="006722D3" w:rsidRPr="00D94C8A">
        <w:rPr>
          <w:sz w:val="22"/>
          <w:szCs w:val="22"/>
        </w:rPr>
        <w:t>Banco Liquidante e ao Escriturador</w:t>
      </w:r>
      <w:r w:rsidR="006722D3" w:rsidRPr="00D94C8A">
        <w:rPr>
          <w:rFonts w:eastAsia="Arial Unicode MS"/>
          <w:w w:val="0"/>
          <w:sz w:val="22"/>
          <w:szCs w:val="22"/>
        </w:rPr>
        <w:t>, com cópia para a Emissora, no prazo mínimo de 15 (quinze) dias úteis antes da data prevista para quaisquer dos pagamentos relativos às Debêntures, documentação comprobatória dessa imunidade ou isenção tributária, sob pena de ter descontado dos seus rendimentos, decorrentes do pagamento das Debêntures de sua titularidade, os valores devidos nos termos da legislação tributária em vigor.</w:t>
      </w:r>
      <w:bookmarkStart w:id="28" w:name="_DV_M143"/>
      <w:bookmarkEnd w:id="28"/>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lastRenderedPageBreak/>
        <w:t>4.</w:t>
      </w:r>
      <w:r w:rsidR="006B28AF" w:rsidRPr="00D94C8A">
        <w:rPr>
          <w:rFonts w:eastAsia="Arial Unicode MS"/>
          <w:b/>
          <w:sz w:val="22"/>
          <w:szCs w:val="22"/>
        </w:rPr>
        <w:t>7</w:t>
      </w:r>
      <w:r w:rsidRPr="00D94C8A">
        <w:rPr>
          <w:rFonts w:eastAsia="Arial Unicode MS"/>
          <w:b/>
          <w:sz w:val="22"/>
          <w:szCs w:val="22"/>
        </w:rPr>
        <w:t>.1.3.</w:t>
      </w:r>
      <w:r w:rsidRPr="00D94C8A">
        <w:rPr>
          <w:rFonts w:eastAsia="Arial Unicode MS"/>
          <w:b/>
          <w:sz w:val="22"/>
          <w:szCs w:val="22"/>
        </w:rPr>
        <w:tab/>
      </w:r>
      <w:r w:rsidR="006722D3" w:rsidRPr="00D94C8A">
        <w:rPr>
          <w:sz w:val="22"/>
          <w:szCs w:val="22"/>
        </w:rPr>
        <w:t xml:space="preserve">O Debenturista que tenha apresentado documentação comprobatória de sua condição de imunidade ou isenção tributária, nos termos da </w:t>
      </w:r>
      <w:r w:rsidR="00F76B2A" w:rsidRPr="00D94C8A">
        <w:rPr>
          <w:sz w:val="22"/>
          <w:szCs w:val="22"/>
          <w:u w:val="single"/>
        </w:rPr>
        <w:t>Cláusula 4.</w:t>
      </w:r>
      <w:r w:rsidR="006B28AF" w:rsidRPr="00D94C8A">
        <w:rPr>
          <w:sz w:val="22"/>
          <w:szCs w:val="22"/>
          <w:u w:val="single"/>
        </w:rPr>
        <w:t>7</w:t>
      </w:r>
      <w:r w:rsidR="00F76B2A" w:rsidRPr="00D94C8A">
        <w:rPr>
          <w:sz w:val="22"/>
          <w:szCs w:val="22"/>
          <w:u w:val="single"/>
        </w:rPr>
        <w:t>.1.2</w:t>
      </w:r>
      <w:r w:rsidR="006722D3" w:rsidRPr="00D94C8A">
        <w:rPr>
          <w:sz w:val="22"/>
          <w:szCs w:val="22"/>
        </w:rPr>
        <w:t xml:space="preserve"> acima, e que: (i) tenha essa condição alterada e/ou revogada por disposição normativa; (ii) deixe de atender as condições e requisitos porventura prescritos no dispositivo legal aplicável; (iii) tenha essa condição questionada por autoridade judicial, fiscal ou regulamentar competente; ou (iv) tenha esta condição alterada e/ou revogada por qualquer outra razão que não as mencionadas nesta cláusula, deverá comunicar esse fato, de forma detalhada e por escrito, ao Banco Liquidante e ao Escriturador, com cópia para a Emissora, bem como prestar qualquer informação adicional em relação ao tema que lhe seja solicitada pelo Banco Liquidante, pelo Escriturador e/ou pela Emissora.</w:t>
      </w:r>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.1.4.</w:t>
      </w:r>
      <w:r w:rsidRPr="00D94C8A">
        <w:rPr>
          <w:rFonts w:eastAsia="Arial Unicode MS"/>
          <w:b/>
          <w:sz w:val="22"/>
          <w:szCs w:val="22"/>
        </w:rPr>
        <w:tab/>
      </w:r>
      <w:r w:rsidR="006722D3" w:rsidRPr="00D94C8A">
        <w:rPr>
          <w:sz w:val="22"/>
          <w:szCs w:val="22"/>
        </w:rPr>
        <w:t xml:space="preserve">Mesmo que tenha recebido a documentação referida na </w:t>
      </w:r>
      <w:r w:rsidR="00F76B2A" w:rsidRPr="00D94C8A">
        <w:rPr>
          <w:sz w:val="22"/>
          <w:szCs w:val="22"/>
          <w:u w:val="single"/>
        </w:rPr>
        <w:t>Cláusula 4.</w:t>
      </w:r>
      <w:r w:rsidR="006B28AF" w:rsidRPr="00D94C8A">
        <w:rPr>
          <w:sz w:val="22"/>
          <w:szCs w:val="22"/>
          <w:u w:val="single"/>
        </w:rPr>
        <w:t>7</w:t>
      </w:r>
      <w:r w:rsidR="00F76B2A" w:rsidRPr="00D94C8A">
        <w:rPr>
          <w:sz w:val="22"/>
          <w:szCs w:val="22"/>
          <w:u w:val="single"/>
        </w:rPr>
        <w:t>.1.2</w:t>
      </w:r>
      <w:r w:rsidR="006722D3" w:rsidRPr="00D94C8A">
        <w:rPr>
          <w:sz w:val="22"/>
          <w:szCs w:val="22"/>
        </w:rPr>
        <w:t xml:space="preserve"> acima, </w:t>
      </w:r>
      <w:r w:rsidR="00807466" w:rsidRPr="00D94C8A">
        <w:rPr>
          <w:sz w:val="22"/>
          <w:szCs w:val="22"/>
        </w:rPr>
        <w:t xml:space="preserve">ou comunicado qualquer dos fatos listados na </w:t>
      </w:r>
      <w:r w:rsidR="00807466" w:rsidRPr="00720CCF">
        <w:rPr>
          <w:sz w:val="22"/>
          <w:szCs w:val="22"/>
          <w:u w:val="single"/>
        </w:rPr>
        <w:t>Cláusula 4.7.1.3</w:t>
      </w:r>
      <w:r w:rsidR="00807466" w:rsidRPr="00D94C8A">
        <w:rPr>
          <w:sz w:val="22"/>
          <w:szCs w:val="22"/>
        </w:rPr>
        <w:t xml:space="preserve"> acima </w:t>
      </w:r>
      <w:r w:rsidR="006722D3" w:rsidRPr="00D94C8A">
        <w:rPr>
          <w:sz w:val="22"/>
          <w:szCs w:val="22"/>
        </w:rPr>
        <w:t>e desde que tenha fundamento legal para tanto, fica facultado à Emissora depositar em juízo quaisquer valores relacionados às Debêntures a tributação que entender devida.</w:t>
      </w:r>
    </w:p>
    <w:p w:rsidR="006722D3" w:rsidRPr="00D94C8A" w:rsidRDefault="00E628F1" w:rsidP="00A44E8C">
      <w:pPr>
        <w:keepNext/>
        <w:keepLines/>
        <w:tabs>
          <w:tab w:val="left" w:pos="709"/>
        </w:tabs>
        <w:suppressAutoHyphens/>
        <w:spacing w:after="240"/>
        <w:jc w:val="both"/>
        <w:rPr>
          <w:b/>
          <w:sz w:val="22"/>
          <w:szCs w:val="22"/>
        </w:rPr>
      </w:pPr>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.2.</w:t>
      </w:r>
      <w:r w:rsidRPr="00D94C8A">
        <w:rPr>
          <w:rFonts w:eastAsia="Arial Unicode MS"/>
          <w:b/>
          <w:sz w:val="22"/>
          <w:szCs w:val="22"/>
        </w:rPr>
        <w:tab/>
      </w:r>
      <w:r w:rsidR="006722D3" w:rsidRPr="00D94C8A">
        <w:rPr>
          <w:i/>
          <w:w w:val="0"/>
          <w:sz w:val="22"/>
          <w:szCs w:val="22"/>
        </w:rPr>
        <w:t>Prorrogação dos Prazos</w:t>
      </w:r>
      <w:bookmarkStart w:id="29" w:name="_DV_M144"/>
      <w:bookmarkEnd w:id="29"/>
    </w:p>
    <w:p w:rsidR="006722D3" w:rsidRPr="00D94C8A" w:rsidRDefault="00E628F1" w:rsidP="00A44E8C">
      <w:pPr>
        <w:tabs>
          <w:tab w:val="left" w:pos="709"/>
        </w:tabs>
        <w:suppressAutoHyphens/>
        <w:spacing w:after="240"/>
        <w:jc w:val="both"/>
        <w:rPr>
          <w:b/>
          <w:sz w:val="22"/>
          <w:szCs w:val="22"/>
        </w:rPr>
      </w:pPr>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.2.1.</w:t>
      </w:r>
      <w:r w:rsidRPr="00D94C8A">
        <w:rPr>
          <w:rFonts w:eastAsia="Arial Unicode MS"/>
          <w:b/>
          <w:sz w:val="22"/>
          <w:szCs w:val="22"/>
        </w:rPr>
        <w:tab/>
      </w:r>
      <w:r w:rsidR="006722D3" w:rsidRPr="00D94C8A">
        <w:rPr>
          <w:rFonts w:eastAsia="Arial Unicode MS"/>
          <w:w w:val="0"/>
          <w:sz w:val="22"/>
          <w:szCs w:val="22"/>
        </w:rPr>
        <w:t>Considerar-se-ão automaticamente prorrogadas as datas de pagamento de qualquer obrigação por quaisquer das Partes, até o primeiro dia útil subsequente, se na data de vencimento da respectiva obrigação não houver expediente bancário na Cidade de São Paulo, Estado de São Paulo, sem qualquer acréscimo aos valores a serem pagos, ressalvados os casos cujos pagamentos devam ser realizados através da CETIP, hipótese em que somente haverá prorrogação quando a data de pagamento da respectiva obrigação coincidir com sábado, domingo ou declarado feriado nacional.</w:t>
      </w:r>
      <w:bookmarkStart w:id="30" w:name="_DV_M149"/>
      <w:bookmarkEnd w:id="30"/>
      <w:r w:rsidR="006722D3" w:rsidRPr="00D94C8A">
        <w:rPr>
          <w:rFonts w:eastAsia="Arial Unicode MS"/>
          <w:w w:val="0"/>
          <w:sz w:val="22"/>
          <w:szCs w:val="22"/>
        </w:rPr>
        <w:t xml:space="preserve"> </w:t>
      </w:r>
    </w:p>
    <w:p w:rsidR="006722D3" w:rsidRPr="00D94C8A" w:rsidRDefault="00E628F1" w:rsidP="00A44E8C">
      <w:pPr>
        <w:keepNext/>
        <w:keepLines/>
        <w:tabs>
          <w:tab w:val="left" w:pos="709"/>
        </w:tabs>
        <w:suppressAutoHyphens/>
        <w:spacing w:after="240"/>
        <w:jc w:val="both"/>
        <w:rPr>
          <w:b/>
          <w:sz w:val="22"/>
          <w:szCs w:val="22"/>
        </w:rPr>
      </w:pPr>
      <w:bookmarkStart w:id="31" w:name="_Ref264230319"/>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.3.</w:t>
      </w:r>
      <w:r w:rsidRPr="00D94C8A">
        <w:rPr>
          <w:rFonts w:eastAsia="Arial Unicode MS"/>
          <w:b/>
          <w:sz w:val="22"/>
          <w:szCs w:val="22"/>
        </w:rPr>
        <w:tab/>
      </w:r>
      <w:r w:rsidR="006722D3" w:rsidRPr="00D94C8A">
        <w:rPr>
          <w:i/>
          <w:w w:val="0"/>
          <w:sz w:val="22"/>
          <w:szCs w:val="22"/>
        </w:rPr>
        <w:t>Encargos Moratórios</w:t>
      </w:r>
      <w:bookmarkStart w:id="32" w:name="_DV_M150"/>
      <w:bookmarkEnd w:id="31"/>
      <w:bookmarkEnd w:id="32"/>
    </w:p>
    <w:p w:rsidR="006722D3" w:rsidRPr="00D94C8A" w:rsidRDefault="00E628F1" w:rsidP="00A44E8C">
      <w:pPr>
        <w:tabs>
          <w:tab w:val="left" w:pos="709"/>
        </w:tabs>
        <w:suppressAutoHyphens/>
        <w:spacing w:after="240"/>
        <w:jc w:val="both"/>
        <w:rPr>
          <w:b/>
          <w:sz w:val="22"/>
          <w:szCs w:val="22"/>
        </w:rPr>
      </w:pPr>
      <w:bookmarkStart w:id="33" w:name="_Ref264227481"/>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.3.1.</w:t>
      </w:r>
      <w:r w:rsidRPr="00D94C8A">
        <w:rPr>
          <w:rFonts w:eastAsia="Arial Unicode MS"/>
          <w:b/>
          <w:sz w:val="22"/>
          <w:szCs w:val="22"/>
        </w:rPr>
        <w:tab/>
      </w:r>
      <w:r w:rsidR="006722D3" w:rsidRPr="00D94C8A">
        <w:rPr>
          <w:rFonts w:eastAsia="Arial Unicode MS"/>
          <w:w w:val="0"/>
          <w:sz w:val="22"/>
          <w:szCs w:val="22"/>
        </w:rPr>
        <w:t xml:space="preserve">Sem prejuízo da </w:t>
      </w:r>
      <w:r w:rsidR="006722D3" w:rsidRPr="00D94C8A">
        <w:rPr>
          <w:sz w:val="22"/>
          <w:szCs w:val="22"/>
        </w:rPr>
        <w:t>Remuneração</w:t>
      </w:r>
      <w:r w:rsidR="006722D3" w:rsidRPr="00D94C8A">
        <w:rPr>
          <w:rFonts w:eastAsia="Arial Unicode MS"/>
          <w:w w:val="0"/>
          <w:sz w:val="22"/>
          <w:szCs w:val="22"/>
        </w:rPr>
        <w:t xml:space="preserve">, ocorrendo impontualidade no pagamento pela Emissora de quaisquer obrigações pecuniárias relativas às Debêntures, os débitos vencidos e não pagos serão acrescidos de juros de mora de </w:t>
      </w:r>
      <w:r w:rsidR="006722D3" w:rsidRPr="00D94C8A">
        <w:rPr>
          <w:sz w:val="22"/>
          <w:szCs w:val="22"/>
        </w:rPr>
        <w:t>1</w:t>
      </w:r>
      <w:r w:rsidR="006722D3" w:rsidRPr="00D94C8A">
        <w:rPr>
          <w:rFonts w:eastAsia="Arial Unicode MS"/>
          <w:w w:val="0"/>
          <w:sz w:val="22"/>
          <w:szCs w:val="22"/>
        </w:rPr>
        <w:t>% (</w:t>
      </w:r>
      <w:r w:rsidR="006722D3" w:rsidRPr="00D94C8A">
        <w:rPr>
          <w:sz w:val="22"/>
          <w:szCs w:val="22"/>
        </w:rPr>
        <w:t>um</w:t>
      </w:r>
      <w:r w:rsidR="006722D3" w:rsidRPr="00D94C8A">
        <w:rPr>
          <w:rFonts w:eastAsia="Arial Unicode MS"/>
          <w:w w:val="0"/>
          <w:sz w:val="22"/>
          <w:szCs w:val="22"/>
        </w:rPr>
        <w:t xml:space="preserve"> por cento) ao mês, calculados </w:t>
      </w:r>
      <w:r w:rsidR="006722D3" w:rsidRPr="00D94C8A">
        <w:rPr>
          <w:rFonts w:eastAsia="Arial Unicode MS"/>
          <w:i/>
          <w:w w:val="0"/>
          <w:sz w:val="22"/>
          <w:szCs w:val="22"/>
        </w:rPr>
        <w:t>pro rata temporis</w:t>
      </w:r>
      <w:r w:rsidR="006722D3" w:rsidRPr="00D94C8A">
        <w:rPr>
          <w:rFonts w:eastAsia="Arial Unicode MS"/>
          <w:w w:val="0"/>
          <w:sz w:val="22"/>
          <w:szCs w:val="22"/>
        </w:rPr>
        <w:t>, desde a data de inadimplemento até a data do efetivo pagamento, bem como de multa não compensatória de 2% (dois por cento) sobre o valor devido, independentemente de aviso, notificação ou interpelação judicial ou extrajudicial (em conjunto, “</w:t>
      </w:r>
      <w:r w:rsidR="006722D3" w:rsidRPr="00D94C8A">
        <w:rPr>
          <w:rFonts w:eastAsia="Arial Unicode MS"/>
          <w:w w:val="0"/>
          <w:sz w:val="22"/>
          <w:szCs w:val="22"/>
          <w:u w:val="single"/>
        </w:rPr>
        <w:t>Encargos Moratórios</w:t>
      </w:r>
      <w:r w:rsidR="006722D3" w:rsidRPr="00D94C8A">
        <w:rPr>
          <w:rFonts w:eastAsia="Arial Unicode MS"/>
          <w:w w:val="0"/>
          <w:sz w:val="22"/>
          <w:szCs w:val="22"/>
        </w:rPr>
        <w:t>”).</w:t>
      </w:r>
      <w:bookmarkEnd w:id="33"/>
    </w:p>
    <w:p w:rsidR="006722D3" w:rsidRPr="00D94C8A" w:rsidRDefault="00E628F1" w:rsidP="00A44E8C">
      <w:pPr>
        <w:keepNext/>
        <w:keepLines/>
        <w:tabs>
          <w:tab w:val="left" w:pos="709"/>
        </w:tabs>
        <w:suppressAutoHyphens/>
        <w:spacing w:after="240"/>
        <w:jc w:val="both"/>
        <w:rPr>
          <w:b/>
          <w:sz w:val="22"/>
          <w:szCs w:val="22"/>
        </w:rPr>
      </w:pPr>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.4.</w:t>
      </w:r>
      <w:r w:rsidRPr="00D94C8A">
        <w:rPr>
          <w:rFonts w:eastAsia="Arial Unicode MS"/>
          <w:b/>
          <w:sz w:val="22"/>
          <w:szCs w:val="22"/>
        </w:rPr>
        <w:tab/>
      </w:r>
      <w:r w:rsidR="006722D3" w:rsidRPr="00D94C8A">
        <w:rPr>
          <w:rFonts w:eastAsia="Arial Unicode MS"/>
          <w:i/>
          <w:w w:val="0"/>
          <w:sz w:val="22"/>
          <w:szCs w:val="22"/>
        </w:rPr>
        <w:t>Decadência dos Direitos aos Acréscimos</w:t>
      </w:r>
      <w:bookmarkStart w:id="34" w:name="_DV_M154"/>
      <w:bookmarkStart w:id="35" w:name="_DV_M155"/>
      <w:bookmarkEnd w:id="34"/>
      <w:bookmarkEnd w:id="35"/>
    </w:p>
    <w:p w:rsidR="006722D3" w:rsidRPr="00D94C8A" w:rsidRDefault="00E628F1" w:rsidP="00A44E8C">
      <w:pPr>
        <w:tabs>
          <w:tab w:val="left" w:pos="709"/>
        </w:tabs>
        <w:suppressAutoHyphens/>
        <w:spacing w:after="240"/>
        <w:jc w:val="both"/>
        <w:rPr>
          <w:b/>
          <w:sz w:val="22"/>
          <w:szCs w:val="22"/>
        </w:rPr>
      </w:pPr>
      <w:r w:rsidRPr="00D94C8A">
        <w:rPr>
          <w:rFonts w:eastAsia="Arial Unicode MS"/>
          <w:b/>
          <w:sz w:val="22"/>
          <w:szCs w:val="22"/>
        </w:rPr>
        <w:t>4.</w:t>
      </w:r>
      <w:r w:rsidR="006B28AF" w:rsidRPr="00D94C8A">
        <w:rPr>
          <w:rFonts w:eastAsia="Arial Unicode MS"/>
          <w:b/>
          <w:sz w:val="22"/>
          <w:szCs w:val="22"/>
        </w:rPr>
        <w:t>7</w:t>
      </w:r>
      <w:r w:rsidRPr="00D94C8A">
        <w:rPr>
          <w:rFonts w:eastAsia="Arial Unicode MS"/>
          <w:b/>
          <w:sz w:val="22"/>
          <w:szCs w:val="22"/>
        </w:rPr>
        <w:t>.4.1.</w:t>
      </w:r>
      <w:r w:rsidRPr="00D94C8A">
        <w:rPr>
          <w:rFonts w:eastAsia="Arial Unicode MS"/>
          <w:b/>
          <w:sz w:val="22"/>
          <w:szCs w:val="22"/>
        </w:rPr>
        <w:tab/>
      </w:r>
      <w:r w:rsidR="006722D3" w:rsidRPr="00D94C8A">
        <w:rPr>
          <w:rFonts w:eastAsia="Arial Unicode MS"/>
          <w:w w:val="0"/>
          <w:sz w:val="22"/>
          <w:szCs w:val="22"/>
        </w:rPr>
        <w:t xml:space="preserve">Sem prejuízo do disposto na </w:t>
      </w:r>
      <w:r w:rsidR="00F76B2A" w:rsidRPr="00D94C8A">
        <w:rPr>
          <w:rFonts w:eastAsia="Arial Unicode MS"/>
          <w:w w:val="0"/>
          <w:sz w:val="22"/>
          <w:szCs w:val="22"/>
          <w:u w:val="single"/>
        </w:rPr>
        <w:t>Cláusula 4.</w:t>
      </w:r>
      <w:r w:rsidR="006B28AF" w:rsidRPr="00D94C8A">
        <w:rPr>
          <w:rFonts w:eastAsia="Arial Unicode MS"/>
          <w:w w:val="0"/>
          <w:sz w:val="22"/>
          <w:szCs w:val="22"/>
          <w:u w:val="single"/>
        </w:rPr>
        <w:t>7</w:t>
      </w:r>
      <w:r w:rsidR="00F76B2A" w:rsidRPr="00D94C8A">
        <w:rPr>
          <w:rFonts w:eastAsia="Arial Unicode MS"/>
          <w:w w:val="0"/>
          <w:sz w:val="22"/>
          <w:szCs w:val="22"/>
          <w:u w:val="single"/>
        </w:rPr>
        <w:t>.3.1</w:t>
      </w:r>
      <w:r w:rsidR="00D86D7E" w:rsidRPr="00D94C8A">
        <w:rPr>
          <w:rFonts w:eastAsia="Arial Unicode MS"/>
          <w:w w:val="0"/>
          <w:sz w:val="22"/>
          <w:szCs w:val="22"/>
        </w:rPr>
        <w:t xml:space="preserve"> </w:t>
      </w:r>
      <w:r w:rsidR="006722D3" w:rsidRPr="00D94C8A">
        <w:rPr>
          <w:rFonts w:eastAsia="Arial Unicode MS"/>
          <w:w w:val="0"/>
          <w:sz w:val="22"/>
          <w:szCs w:val="22"/>
        </w:rPr>
        <w:t>acima, o não comparecimento do Debenturista para receber o valor</w:t>
      </w:r>
      <w:bookmarkStart w:id="36" w:name="_DV_M156"/>
      <w:bookmarkEnd w:id="36"/>
      <w:r w:rsidR="006722D3" w:rsidRPr="00D94C8A">
        <w:rPr>
          <w:rFonts w:eastAsia="Arial Unicode MS"/>
          <w:w w:val="0"/>
          <w:sz w:val="22"/>
          <w:szCs w:val="22"/>
        </w:rPr>
        <w:t xml:space="preserve"> correspondente a quaisquer das obrigações pecuniárias da Emissora</w:t>
      </w:r>
      <w:bookmarkStart w:id="37" w:name="_DV_M157"/>
      <w:bookmarkEnd w:id="37"/>
      <w:r w:rsidR="006722D3" w:rsidRPr="00D94C8A">
        <w:rPr>
          <w:rFonts w:eastAsia="Arial Unicode MS"/>
          <w:w w:val="0"/>
          <w:sz w:val="22"/>
          <w:szCs w:val="22"/>
        </w:rPr>
        <w:t xml:space="preserve"> nas datas previstas nesta Escritura ou em comunicado publicado pela Emissora, não lhe dará direito ao recebimento da </w:t>
      </w:r>
      <w:r w:rsidR="006722D3" w:rsidRPr="00D94C8A">
        <w:rPr>
          <w:sz w:val="22"/>
          <w:szCs w:val="22"/>
        </w:rPr>
        <w:t xml:space="preserve">Remuneração </w:t>
      </w:r>
      <w:r w:rsidR="006722D3" w:rsidRPr="00D94C8A">
        <w:rPr>
          <w:rFonts w:eastAsia="Arial Unicode MS"/>
          <w:w w:val="0"/>
          <w:sz w:val="22"/>
          <w:szCs w:val="22"/>
        </w:rPr>
        <w:t>e/ou Encargos Moratórios</w:t>
      </w:r>
      <w:bookmarkStart w:id="38" w:name="_DV_M158"/>
      <w:bookmarkEnd w:id="38"/>
      <w:r w:rsidR="006722D3" w:rsidRPr="00D94C8A">
        <w:rPr>
          <w:rFonts w:eastAsia="Arial Unicode MS"/>
          <w:w w:val="0"/>
          <w:sz w:val="22"/>
          <w:szCs w:val="22"/>
        </w:rPr>
        <w:t xml:space="preserve"> no período relativo ao atraso no recebimento, sendo-lhe, todavia, assegurados os direitos adquiridos até a Data de Vencimento.</w:t>
      </w:r>
      <w:bookmarkStart w:id="39" w:name="_DV_M159"/>
      <w:bookmarkEnd w:id="20"/>
      <w:bookmarkEnd w:id="39"/>
    </w:p>
    <w:p w:rsidR="006722D3" w:rsidRPr="00D94C8A" w:rsidRDefault="00E628F1" w:rsidP="00A44E8C">
      <w:pPr>
        <w:keepNext/>
        <w:keepLines/>
        <w:tabs>
          <w:tab w:val="left" w:pos="709"/>
        </w:tabs>
        <w:suppressAutoHyphens/>
        <w:spacing w:after="240"/>
        <w:jc w:val="both"/>
        <w:rPr>
          <w:b/>
          <w:sz w:val="22"/>
          <w:szCs w:val="22"/>
        </w:rPr>
      </w:pPr>
      <w:r w:rsidRPr="00D94C8A">
        <w:rPr>
          <w:rFonts w:eastAsia="Arial Unicode MS"/>
          <w:b/>
          <w:sz w:val="22"/>
          <w:szCs w:val="22"/>
        </w:rPr>
        <w:t>4.</w:t>
      </w:r>
      <w:r w:rsidR="006B28AF" w:rsidRPr="00D94C8A">
        <w:rPr>
          <w:rFonts w:eastAsia="Arial Unicode MS"/>
          <w:b/>
          <w:sz w:val="22"/>
          <w:szCs w:val="22"/>
        </w:rPr>
        <w:t>8</w:t>
      </w:r>
      <w:r w:rsidRPr="00D94C8A">
        <w:rPr>
          <w:rFonts w:eastAsia="Arial Unicode MS"/>
          <w:b/>
          <w:sz w:val="22"/>
          <w:szCs w:val="22"/>
        </w:rPr>
        <w:t>.</w:t>
      </w:r>
      <w:r w:rsidRPr="00D94C8A">
        <w:rPr>
          <w:rFonts w:eastAsia="Arial Unicode MS"/>
          <w:b/>
          <w:sz w:val="22"/>
          <w:szCs w:val="22"/>
        </w:rPr>
        <w:tab/>
      </w:r>
      <w:r w:rsidR="006722D3" w:rsidRPr="00D94C8A">
        <w:rPr>
          <w:b/>
          <w:w w:val="0"/>
          <w:sz w:val="22"/>
          <w:szCs w:val="22"/>
        </w:rPr>
        <w:t>Publicidade</w:t>
      </w:r>
      <w:bookmarkStart w:id="40" w:name="_DV_M161"/>
      <w:bookmarkEnd w:id="40"/>
    </w:p>
    <w:p w:rsidR="006722D3" w:rsidRPr="00D94C8A" w:rsidRDefault="00E628F1" w:rsidP="00A44E8C">
      <w:pPr>
        <w:tabs>
          <w:tab w:val="left" w:pos="709"/>
        </w:tabs>
        <w:suppressAutoHyphens/>
        <w:spacing w:after="240"/>
        <w:jc w:val="both"/>
        <w:rPr>
          <w:rFonts w:eastAsia="Arial Unicode MS"/>
          <w:w w:val="0"/>
          <w:sz w:val="22"/>
          <w:szCs w:val="22"/>
        </w:rPr>
      </w:pPr>
      <w:bookmarkStart w:id="41" w:name="_Ref264236084"/>
      <w:r w:rsidRPr="00D94C8A">
        <w:rPr>
          <w:rFonts w:eastAsia="Arial Unicode MS"/>
          <w:b/>
          <w:sz w:val="22"/>
          <w:szCs w:val="22"/>
        </w:rPr>
        <w:t>4.</w:t>
      </w:r>
      <w:r w:rsidR="006B28AF" w:rsidRPr="00D94C8A">
        <w:rPr>
          <w:rFonts w:eastAsia="Arial Unicode MS"/>
          <w:b/>
          <w:sz w:val="22"/>
          <w:szCs w:val="22"/>
        </w:rPr>
        <w:t>8</w:t>
      </w:r>
      <w:r w:rsidRPr="00D94C8A">
        <w:rPr>
          <w:rFonts w:eastAsia="Arial Unicode MS"/>
          <w:b/>
          <w:sz w:val="22"/>
          <w:szCs w:val="22"/>
        </w:rPr>
        <w:t>.1.</w:t>
      </w:r>
      <w:r w:rsidRPr="00D94C8A">
        <w:rPr>
          <w:rFonts w:eastAsia="Arial Unicode MS"/>
          <w:b/>
          <w:sz w:val="22"/>
          <w:szCs w:val="22"/>
        </w:rPr>
        <w:tab/>
      </w:r>
      <w:r w:rsidR="006722D3" w:rsidRPr="00D94C8A">
        <w:rPr>
          <w:rFonts w:eastAsia="Arial Unicode MS"/>
          <w:w w:val="0"/>
          <w:sz w:val="22"/>
          <w:szCs w:val="22"/>
        </w:rPr>
        <w:t xml:space="preserve">Todos os anúncios, avisos e demais atos e decisões decorrentes desta Emissão que, de qualquer forma, envolvam os interesses dos Debenturistas, serão publicados no DOESP </w:t>
      </w:r>
      <w:r w:rsidR="00AA5A21" w:rsidRPr="00D94C8A">
        <w:rPr>
          <w:sz w:val="22"/>
          <w:szCs w:val="22"/>
        </w:rPr>
        <w:t xml:space="preserve">e no </w:t>
      </w:r>
      <w:r w:rsidR="00F76B2A" w:rsidRPr="00D94C8A">
        <w:rPr>
          <w:sz w:val="22"/>
          <w:szCs w:val="22"/>
        </w:rPr>
        <w:t>“Jornal Cruzeiro do Sul”</w:t>
      </w:r>
      <w:r w:rsidR="006722D3" w:rsidRPr="00D94C8A">
        <w:rPr>
          <w:rFonts w:eastAsia="Arial Unicode MS"/>
          <w:w w:val="0"/>
          <w:sz w:val="22"/>
          <w:szCs w:val="22"/>
        </w:rPr>
        <w:t>, sendo certo que, caso a Emissora altere seu jornal de publicação após a Data de Emissão, deverá enviar notificação ao Agente Fiduciário informando o novo veículo e publicar, nos jornais anteriormente utilizados, aviso aos Debenturistas informando o novo veículo.</w:t>
      </w:r>
      <w:bookmarkStart w:id="42" w:name="_DV_M164"/>
      <w:bookmarkStart w:id="43" w:name="_DV_M184"/>
      <w:bookmarkStart w:id="44" w:name="_DV_M115"/>
      <w:bookmarkStart w:id="45" w:name="_DV_M186"/>
      <w:bookmarkStart w:id="46" w:name="_DV_M187"/>
      <w:bookmarkEnd w:id="41"/>
      <w:bookmarkEnd w:id="42"/>
      <w:bookmarkEnd w:id="43"/>
      <w:bookmarkEnd w:id="44"/>
      <w:bookmarkEnd w:id="45"/>
      <w:bookmarkEnd w:id="46"/>
      <w:r w:rsidR="00287A9B" w:rsidRPr="00D94C8A">
        <w:rPr>
          <w:rFonts w:eastAsia="Arial Unicode MS"/>
          <w:w w:val="0"/>
          <w:sz w:val="22"/>
          <w:szCs w:val="22"/>
        </w:rPr>
        <w:t xml:space="preserve"> </w:t>
      </w:r>
      <w:r w:rsidR="00807466" w:rsidRPr="00D94C8A">
        <w:rPr>
          <w:rFonts w:eastAsia="Arial Unicode MS"/>
          <w:w w:val="0"/>
          <w:sz w:val="22"/>
          <w:szCs w:val="22"/>
        </w:rPr>
        <w:t xml:space="preserve"> </w:t>
      </w:r>
    </w:p>
    <w:p w:rsidR="006722D3" w:rsidRPr="00D94C8A" w:rsidRDefault="00E628F1" w:rsidP="00A44E8C">
      <w:pPr>
        <w:keepNext/>
        <w:keepLines/>
        <w:tabs>
          <w:tab w:val="left" w:pos="709"/>
        </w:tabs>
        <w:suppressAutoHyphens/>
        <w:spacing w:after="240"/>
        <w:jc w:val="both"/>
        <w:rPr>
          <w:b/>
          <w:bCs/>
          <w:sz w:val="22"/>
          <w:szCs w:val="22"/>
        </w:rPr>
      </w:pPr>
      <w:bookmarkStart w:id="47" w:name="_Ref377755994"/>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w:t>
      </w:r>
      <w:r w:rsidRPr="00D94C8A">
        <w:rPr>
          <w:rFonts w:eastAsia="Arial Unicode MS"/>
          <w:b/>
          <w:sz w:val="22"/>
          <w:szCs w:val="22"/>
        </w:rPr>
        <w:tab/>
      </w:r>
      <w:r w:rsidR="006722D3" w:rsidRPr="00D94C8A">
        <w:rPr>
          <w:b/>
          <w:w w:val="0"/>
          <w:sz w:val="22"/>
          <w:szCs w:val="22"/>
        </w:rPr>
        <w:t>Garantia</w:t>
      </w:r>
      <w:r w:rsidR="006722D3" w:rsidRPr="00D94C8A">
        <w:rPr>
          <w:b/>
          <w:bCs/>
          <w:sz w:val="22"/>
          <w:szCs w:val="22"/>
        </w:rPr>
        <w:t xml:space="preserve"> Fidejussória</w:t>
      </w:r>
      <w:bookmarkEnd w:id="47"/>
    </w:p>
    <w:p w:rsidR="006722D3" w:rsidRPr="00D94C8A" w:rsidRDefault="00E628F1" w:rsidP="00A44E8C">
      <w:pPr>
        <w:tabs>
          <w:tab w:val="left" w:pos="709"/>
          <w:tab w:val="left" w:pos="851"/>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.1.</w:t>
      </w:r>
      <w:r w:rsidRPr="00D94C8A">
        <w:rPr>
          <w:rFonts w:eastAsia="Arial Unicode MS"/>
          <w:b/>
          <w:sz w:val="22"/>
          <w:szCs w:val="22"/>
        </w:rPr>
        <w:tab/>
      </w:r>
      <w:r w:rsidR="006722D3" w:rsidRPr="00D94C8A">
        <w:rPr>
          <w:sz w:val="22"/>
          <w:szCs w:val="22"/>
        </w:rPr>
        <w:t xml:space="preserve">Para assegurar o fiel, pontual e integral cumprimento das obrigações </w:t>
      </w:r>
      <w:r w:rsidR="006722D3" w:rsidRPr="00D94C8A">
        <w:rPr>
          <w:bCs/>
          <w:sz w:val="22"/>
          <w:szCs w:val="22"/>
        </w:rPr>
        <w:t>pecuniárias, principa</w:t>
      </w:r>
      <w:r w:rsidR="001A38B3" w:rsidRPr="00D94C8A">
        <w:rPr>
          <w:bCs/>
          <w:sz w:val="22"/>
          <w:szCs w:val="22"/>
        </w:rPr>
        <w:t>is</w:t>
      </w:r>
      <w:r w:rsidR="006722D3" w:rsidRPr="00D94C8A">
        <w:rPr>
          <w:bCs/>
          <w:sz w:val="22"/>
          <w:szCs w:val="22"/>
        </w:rPr>
        <w:t xml:space="preserve"> </w:t>
      </w:r>
      <w:r w:rsidR="006722D3" w:rsidRPr="00D94C8A">
        <w:rPr>
          <w:sz w:val="22"/>
          <w:szCs w:val="22"/>
        </w:rPr>
        <w:t xml:space="preserve">e acessórias, </w:t>
      </w:r>
      <w:r w:rsidR="00EE6AC5" w:rsidRPr="00D94C8A">
        <w:rPr>
          <w:sz w:val="22"/>
          <w:szCs w:val="22"/>
        </w:rPr>
        <w:t xml:space="preserve">presentes e futuras, </w:t>
      </w:r>
      <w:r w:rsidR="006722D3" w:rsidRPr="00D94C8A">
        <w:rPr>
          <w:sz w:val="22"/>
          <w:szCs w:val="22"/>
        </w:rPr>
        <w:t xml:space="preserve">assumidas pela Emissora nesta Escritura, a </w:t>
      </w:r>
      <w:r w:rsidR="00E46C9E" w:rsidRPr="00D94C8A">
        <w:rPr>
          <w:sz w:val="22"/>
          <w:szCs w:val="22"/>
        </w:rPr>
        <w:t>Fiadora</w:t>
      </w:r>
      <w:r w:rsidR="006B28AF" w:rsidRPr="00D94C8A">
        <w:rPr>
          <w:sz w:val="22"/>
          <w:szCs w:val="22"/>
        </w:rPr>
        <w:t>, neste ato,</w:t>
      </w:r>
      <w:r w:rsidR="006722D3" w:rsidRPr="00D94C8A">
        <w:rPr>
          <w:sz w:val="22"/>
          <w:szCs w:val="22"/>
        </w:rPr>
        <w:t xml:space="preserve"> </w:t>
      </w:r>
      <w:r w:rsidR="006722D3" w:rsidRPr="00D94C8A">
        <w:rPr>
          <w:sz w:val="22"/>
          <w:szCs w:val="22"/>
        </w:rPr>
        <w:lastRenderedPageBreak/>
        <w:t>presta fiança (“</w:t>
      </w:r>
      <w:r w:rsidR="006722D3" w:rsidRPr="00D94C8A">
        <w:rPr>
          <w:sz w:val="22"/>
          <w:szCs w:val="22"/>
          <w:u w:val="single"/>
        </w:rPr>
        <w:t>Fiança</w:t>
      </w:r>
      <w:r w:rsidR="006722D3" w:rsidRPr="00D94C8A">
        <w:rPr>
          <w:sz w:val="22"/>
          <w:szCs w:val="22"/>
        </w:rPr>
        <w:t xml:space="preserve">”) em favor dos </w:t>
      </w:r>
      <w:r w:rsidR="006722D3" w:rsidRPr="00D94C8A">
        <w:rPr>
          <w:rFonts w:eastAsia="Arial Unicode MS"/>
          <w:w w:val="0"/>
          <w:sz w:val="22"/>
          <w:szCs w:val="22"/>
        </w:rPr>
        <w:t>Debenturistas</w:t>
      </w:r>
      <w:r w:rsidR="006722D3" w:rsidRPr="00D94C8A">
        <w:rPr>
          <w:sz w:val="22"/>
          <w:szCs w:val="22"/>
        </w:rPr>
        <w:t>, representados pelo Agente Fiduciário, obrigando-se como fiadora e principal pagadora, solidariamente responsável com a Emissora, dos valores devidos nos termos desta Escritura, conforme os termos e condições abaixo.</w:t>
      </w:r>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.2.</w:t>
      </w:r>
      <w:r w:rsidRPr="00D94C8A">
        <w:rPr>
          <w:rFonts w:eastAsia="Arial Unicode MS"/>
          <w:b/>
          <w:sz w:val="22"/>
          <w:szCs w:val="22"/>
        </w:rPr>
        <w:tab/>
      </w:r>
      <w:r w:rsidR="006722D3" w:rsidRPr="00D94C8A">
        <w:rPr>
          <w:sz w:val="22"/>
          <w:szCs w:val="22"/>
        </w:rPr>
        <w:t xml:space="preserve">A </w:t>
      </w:r>
      <w:r w:rsidR="00E46C9E" w:rsidRPr="00D94C8A">
        <w:rPr>
          <w:sz w:val="22"/>
          <w:szCs w:val="22"/>
        </w:rPr>
        <w:t>Fiadora</w:t>
      </w:r>
      <w:r w:rsidR="00661903" w:rsidRPr="00D94C8A">
        <w:rPr>
          <w:sz w:val="22"/>
          <w:szCs w:val="22"/>
        </w:rPr>
        <w:t>, neste ato,</w:t>
      </w:r>
      <w:r w:rsidR="006722D3" w:rsidRPr="00D94C8A">
        <w:rPr>
          <w:sz w:val="22"/>
          <w:szCs w:val="22"/>
        </w:rPr>
        <w:t xml:space="preserve"> declara-se</w:t>
      </w:r>
      <w:r w:rsidR="00661903" w:rsidRPr="00D94C8A">
        <w:rPr>
          <w:sz w:val="22"/>
          <w:szCs w:val="22"/>
        </w:rPr>
        <w:t>,</w:t>
      </w:r>
      <w:r w:rsidR="006722D3" w:rsidRPr="00D94C8A">
        <w:rPr>
          <w:sz w:val="22"/>
          <w:szCs w:val="22"/>
        </w:rPr>
        <w:t xml:space="preserve"> em caráter irrevogável e irretratável</w:t>
      </w:r>
      <w:r w:rsidR="00661903" w:rsidRPr="00D94C8A">
        <w:rPr>
          <w:sz w:val="22"/>
          <w:szCs w:val="22"/>
        </w:rPr>
        <w:t xml:space="preserve">, como </w:t>
      </w:r>
      <w:r w:rsidR="006722D3" w:rsidRPr="00D94C8A">
        <w:rPr>
          <w:sz w:val="22"/>
          <w:szCs w:val="22"/>
        </w:rPr>
        <w:t xml:space="preserve">fiadora e </w:t>
      </w:r>
      <w:r w:rsidR="006722D3" w:rsidRPr="00D94C8A">
        <w:rPr>
          <w:rFonts w:eastAsia="Arial Unicode MS"/>
          <w:w w:val="0"/>
          <w:sz w:val="22"/>
          <w:szCs w:val="22"/>
        </w:rPr>
        <w:t>principal</w:t>
      </w:r>
      <w:r w:rsidR="006722D3" w:rsidRPr="00D94C8A">
        <w:rPr>
          <w:sz w:val="22"/>
          <w:szCs w:val="22"/>
        </w:rPr>
        <w:t xml:space="preserve"> pagadora, solidariamente responsável, do valor total da dívida da Emissora oriunda das Debêntures desta Emissão,</w:t>
      </w:r>
      <w:r w:rsidR="00CE6DB9" w:rsidRPr="00D94C8A">
        <w:rPr>
          <w:sz w:val="22"/>
          <w:szCs w:val="22"/>
        </w:rPr>
        <w:t xml:space="preserve"> </w:t>
      </w:r>
      <w:r w:rsidR="006722D3" w:rsidRPr="00D94C8A">
        <w:rPr>
          <w:sz w:val="22"/>
          <w:szCs w:val="22"/>
        </w:rPr>
        <w:t>nos termos desta Escritura e em conformidade com o</w:t>
      </w:r>
      <w:r w:rsidR="006B28AF" w:rsidRPr="00D94C8A">
        <w:rPr>
          <w:sz w:val="22"/>
          <w:szCs w:val="22"/>
        </w:rPr>
        <w:t>s</w:t>
      </w:r>
      <w:r w:rsidR="006722D3" w:rsidRPr="00D94C8A">
        <w:rPr>
          <w:sz w:val="22"/>
          <w:szCs w:val="22"/>
        </w:rPr>
        <w:t xml:space="preserve"> artigo</w:t>
      </w:r>
      <w:r w:rsidR="006B28AF" w:rsidRPr="00D94C8A">
        <w:rPr>
          <w:sz w:val="22"/>
          <w:szCs w:val="22"/>
        </w:rPr>
        <w:t>s</w:t>
      </w:r>
      <w:r w:rsidR="006722D3" w:rsidRPr="00D94C8A">
        <w:rPr>
          <w:sz w:val="22"/>
          <w:szCs w:val="22"/>
        </w:rPr>
        <w:t xml:space="preserve"> 818 e 822 da Lei nº 10.406, de 10 de janeiro de 2002</w:t>
      </w:r>
      <w:r w:rsidR="006B28AF" w:rsidRPr="00D94C8A">
        <w:rPr>
          <w:sz w:val="22"/>
          <w:szCs w:val="22"/>
        </w:rPr>
        <w:t>, conforme alterada</w:t>
      </w:r>
      <w:r w:rsidR="006722D3" w:rsidRPr="00D94C8A">
        <w:rPr>
          <w:sz w:val="22"/>
          <w:szCs w:val="22"/>
        </w:rPr>
        <w:t xml:space="preserve"> (“</w:t>
      </w:r>
      <w:r w:rsidR="006722D3" w:rsidRPr="00D94C8A">
        <w:rPr>
          <w:sz w:val="22"/>
          <w:szCs w:val="22"/>
          <w:u w:val="single"/>
        </w:rPr>
        <w:t>Código Civil</w:t>
      </w:r>
      <w:r w:rsidR="006722D3" w:rsidRPr="00D94C8A">
        <w:rPr>
          <w:sz w:val="22"/>
          <w:szCs w:val="22"/>
        </w:rPr>
        <w:t>”).</w:t>
      </w:r>
      <w:r w:rsidR="00CE6DB9" w:rsidRPr="00D94C8A">
        <w:rPr>
          <w:sz w:val="22"/>
          <w:szCs w:val="22"/>
        </w:rPr>
        <w:t xml:space="preserve"> </w:t>
      </w:r>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.3.</w:t>
      </w:r>
      <w:r w:rsidRPr="00D94C8A">
        <w:rPr>
          <w:rFonts w:eastAsia="Arial Unicode MS"/>
          <w:b/>
          <w:sz w:val="22"/>
          <w:szCs w:val="22"/>
        </w:rPr>
        <w:tab/>
      </w:r>
      <w:r w:rsidR="006722D3" w:rsidRPr="00D94C8A">
        <w:rPr>
          <w:sz w:val="22"/>
          <w:szCs w:val="22"/>
        </w:rPr>
        <w:t xml:space="preserve">O valor da Fiança é limitado ao valor total das obrigações inerentes à Emissão </w:t>
      </w:r>
      <w:r w:rsidR="00142B40" w:rsidRPr="00D94C8A">
        <w:rPr>
          <w:sz w:val="22"/>
          <w:szCs w:val="22"/>
        </w:rPr>
        <w:t xml:space="preserve">garantidas </w:t>
      </w:r>
      <w:r w:rsidR="006722D3" w:rsidRPr="00D94C8A">
        <w:rPr>
          <w:sz w:val="22"/>
          <w:szCs w:val="22"/>
        </w:rPr>
        <w:t xml:space="preserve">pela </w:t>
      </w:r>
      <w:r w:rsidR="00E46C9E" w:rsidRPr="00D94C8A">
        <w:rPr>
          <w:sz w:val="22"/>
          <w:szCs w:val="22"/>
        </w:rPr>
        <w:t>Fiadora</w:t>
      </w:r>
      <w:r w:rsidR="006722D3" w:rsidRPr="00D94C8A">
        <w:rPr>
          <w:sz w:val="22"/>
          <w:szCs w:val="22"/>
        </w:rPr>
        <w:t>, o qual inclui: (i)</w:t>
      </w:r>
      <w:r w:rsidR="004F1945" w:rsidRPr="00D94C8A">
        <w:rPr>
          <w:sz w:val="22"/>
          <w:szCs w:val="22"/>
        </w:rPr>
        <w:t> </w:t>
      </w:r>
      <w:r w:rsidR="006722D3" w:rsidRPr="00D94C8A">
        <w:rPr>
          <w:sz w:val="22"/>
          <w:szCs w:val="22"/>
        </w:rPr>
        <w:t>o Valor Nominal Unitário ou saldo do Valor Nominal Unitário, conforme o caso, acrescido da Remuneração e, se aplicável, dos Encargos Moratórios calculados nos termos desta Escritura; bem como (ii)</w:t>
      </w:r>
      <w:r w:rsidR="004F1945" w:rsidRPr="00D94C8A">
        <w:rPr>
          <w:sz w:val="22"/>
          <w:szCs w:val="22"/>
        </w:rPr>
        <w:t> </w:t>
      </w:r>
      <w:r w:rsidR="006722D3" w:rsidRPr="00D94C8A">
        <w:rPr>
          <w:sz w:val="22"/>
          <w:szCs w:val="22"/>
        </w:rPr>
        <w:t xml:space="preserve">quaisquer valores, principais ou acessórios, </w:t>
      </w:r>
      <w:r w:rsidR="00EE6AC5" w:rsidRPr="00D94C8A">
        <w:rPr>
          <w:sz w:val="22"/>
          <w:szCs w:val="22"/>
        </w:rPr>
        <w:t xml:space="preserve">presentes e futuros, </w:t>
      </w:r>
      <w:r w:rsidR="006722D3" w:rsidRPr="00D94C8A">
        <w:rPr>
          <w:sz w:val="22"/>
          <w:szCs w:val="22"/>
        </w:rPr>
        <w:t>devidos pela Emissora nos termos desta Escritura, incluindo, quando houver, gastos com honorários advocatícios arbitrados judicialmente, depósitos, custas e taxas judiciárias nas ações judiciais e medidas extrajudiciais propostas pelo Agente Fiduciário</w:t>
      </w:r>
      <w:r w:rsidR="00737A2A" w:rsidRPr="00D94C8A">
        <w:rPr>
          <w:sz w:val="22"/>
          <w:szCs w:val="22"/>
        </w:rPr>
        <w:t xml:space="preserve">, nos termos da </w:t>
      </w:r>
      <w:r w:rsidR="00737A2A" w:rsidRPr="00D94C8A">
        <w:rPr>
          <w:sz w:val="22"/>
          <w:szCs w:val="22"/>
          <w:u w:val="single"/>
        </w:rPr>
        <w:t>Cláusula 7.7.10</w:t>
      </w:r>
      <w:r w:rsidR="00737A2A" w:rsidRPr="00D94C8A">
        <w:rPr>
          <w:sz w:val="22"/>
          <w:szCs w:val="22"/>
        </w:rPr>
        <w:t xml:space="preserve"> abaixo</w:t>
      </w:r>
      <w:r w:rsidR="00EE6AC5" w:rsidRPr="00D94C8A">
        <w:rPr>
          <w:sz w:val="22"/>
          <w:szCs w:val="22"/>
        </w:rPr>
        <w:t>; e (iii)</w:t>
      </w:r>
      <w:r w:rsidR="004F1945" w:rsidRPr="00D94C8A">
        <w:rPr>
          <w:sz w:val="22"/>
          <w:szCs w:val="22"/>
        </w:rPr>
        <w:t> </w:t>
      </w:r>
      <w:r w:rsidR="00B7010D" w:rsidRPr="00D94C8A">
        <w:rPr>
          <w:sz w:val="22"/>
          <w:szCs w:val="22"/>
        </w:rPr>
        <w:t>todo e qualquer custo ou despesa comprovadamente incorrido pelo Agente Fiduciário ou pelos Debenturistas</w:t>
      </w:r>
      <w:r w:rsidR="00142B40" w:rsidRPr="00D94C8A">
        <w:rPr>
          <w:sz w:val="22"/>
          <w:szCs w:val="22"/>
        </w:rPr>
        <w:t xml:space="preserve"> e devido ao Agente Fiduciário</w:t>
      </w:r>
      <w:r w:rsidR="007C4409" w:rsidRPr="00D94C8A">
        <w:rPr>
          <w:sz w:val="22"/>
          <w:szCs w:val="22"/>
        </w:rPr>
        <w:t xml:space="preserve"> ou aos Debenturistas</w:t>
      </w:r>
      <w:r w:rsidR="00142B40" w:rsidRPr="00D94C8A">
        <w:rPr>
          <w:sz w:val="22"/>
          <w:szCs w:val="22"/>
        </w:rPr>
        <w:t xml:space="preserve">, nos termos das </w:t>
      </w:r>
      <w:r w:rsidR="00142B40" w:rsidRPr="00D94C8A">
        <w:rPr>
          <w:sz w:val="22"/>
          <w:szCs w:val="22"/>
          <w:u w:val="single"/>
        </w:rPr>
        <w:t>Cláusulas 7.7.10</w:t>
      </w:r>
      <w:r w:rsidR="00142B40" w:rsidRPr="00D94C8A">
        <w:rPr>
          <w:sz w:val="22"/>
          <w:szCs w:val="22"/>
        </w:rPr>
        <w:t xml:space="preserve"> e </w:t>
      </w:r>
      <w:r w:rsidR="00142B40" w:rsidRPr="00D94C8A">
        <w:rPr>
          <w:sz w:val="22"/>
          <w:szCs w:val="22"/>
          <w:u w:val="single"/>
        </w:rPr>
        <w:t>7.8</w:t>
      </w:r>
      <w:r w:rsidR="00142B40" w:rsidRPr="00D94C8A">
        <w:rPr>
          <w:sz w:val="22"/>
          <w:szCs w:val="22"/>
        </w:rPr>
        <w:t xml:space="preserve"> abaixo,</w:t>
      </w:r>
      <w:r w:rsidR="00B7010D" w:rsidRPr="00D94C8A">
        <w:rPr>
          <w:sz w:val="22"/>
          <w:szCs w:val="22"/>
        </w:rPr>
        <w:t xml:space="preserve"> em decorrência de processos, procedimentos e/ou outras medidas judiciais ou extrajudiciais necessários à salvaguarda de seus direitos e prerrogativas decorrentes da Escritura demais documentos da Emissão e suas posteriores alterações</w:t>
      </w:r>
      <w:r w:rsidR="006722D3" w:rsidRPr="00D94C8A">
        <w:rPr>
          <w:sz w:val="22"/>
          <w:szCs w:val="22"/>
        </w:rPr>
        <w:t xml:space="preserve"> (“</w:t>
      </w:r>
      <w:r w:rsidR="00366DE0" w:rsidRPr="00D94C8A">
        <w:rPr>
          <w:sz w:val="22"/>
          <w:szCs w:val="22"/>
          <w:u w:val="single"/>
        </w:rPr>
        <w:t>Obrigações Garantidas</w:t>
      </w:r>
      <w:r w:rsidR="006722D3" w:rsidRPr="00D94C8A">
        <w:rPr>
          <w:sz w:val="22"/>
          <w:szCs w:val="22"/>
        </w:rPr>
        <w:t xml:space="preserve">”). </w:t>
      </w:r>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.4.</w:t>
      </w:r>
      <w:r w:rsidRPr="00D94C8A">
        <w:rPr>
          <w:rFonts w:eastAsia="Arial Unicode MS"/>
          <w:b/>
          <w:sz w:val="22"/>
          <w:szCs w:val="22"/>
        </w:rPr>
        <w:tab/>
      </w:r>
      <w:r w:rsidR="00807466" w:rsidRPr="00D94C8A">
        <w:rPr>
          <w:rFonts w:eastAsia="Arial Unicode MS"/>
          <w:b/>
          <w:sz w:val="22"/>
          <w:szCs w:val="22"/>
        </w:rPr>
        <w:t xml:space="preserve"> </w:t>
      </w:r>
      <w:r w:rsidR="00D57CD1" w:rsidRPr="00D94C8A">
        <w:rPr>
          <w:rFonts w:eastAsia="Arial Unicode MS"/>
          <w:sz w:val="22"/>
          <w:szCs w:val="22"/>
        </w:rPr>
        <w:t>As</w:t>
      </w:r>
      <w:r w:rsidR="00D57CD1" w:rsidRPr="00D94C8A">
        <w:rPr>
          <w:rFonts w:eastAsia="Arial Unicode MS"/>
          <w:b/>
          <w:sz w:val="22"/>
          <w:szCs w:val="22"/>
        </w:rPr>
        <w:t xml:space="preserve"> </w:t>
      </w:r>
      <w:r w:rsidR="006722D3" w:rsidRPr="00D94C8A">
        <w:rPr>
          <w:sz w:val="22"/>
          <w:szCs w:val="22"/>
        </w:rPr>
        <w:t>O</w:t>
      </w:r>
      <w:r w:rsidR="00D57CD1" w:rsidRPr="00D94C8A">
        <w:rPr>
          <w:sz w:val="22"/>
          <w:szCs w:val="22"/>
        </w:rPr>
        <w:t>brigações</w:t>
      </w:r>
      <w:r w:rsidR="006722D3" w:rsidRPr="00D94C8A">
        <w:rPr>
          <w:sz w:val="22"/>
          <w:szCs w:val="22"/>
        </w:rPr>
        <w:t xml:space="preserve"> </w:t>
      </w:r>
      <w:r w:rsidR="00D57CD1" w:rsidRPr="00D94C8A">
        <w:rPr>
          <w:sz w:val="22"/>
          <w:szCs w:val="22"/>
        </w:rPr>
        <w:t xml:space="preserve">Garantidas serão pagas </w:t>
      </w:r>
      <w:r w:rsidR="006722D3" w:rsidRPr="00D94C8A">
        <w:rPr>
          <w:sz w:val="22"/>
          <w:szCs w:val="22"/>
        </w:rPr>
        <w:t xml:space="preserve">pela </w:t>
      </w:r>
      <w:r w:rsidR="00D57CD1" w:rsidRPr="00D94C8A">
        <w:rPr>
          <w:sz w:val="22"/>
          <w:szCs w:val="22"/>
        </w:rPr>
        <w:t xml:space="preserve">Fiadora </w:t>
      </w:r>
      <w:r w:rsidR="006722D3" w:rsidRPr="00D94C8A">
        <w:rPr>
          <w:sz w:val="22"/>
          <w:szCs w:val="22"/>
        </w:rPr>
        <w:t xml:space="preserve">em até 5 (cinco) dias úteis após recebimento de </w:t>
      </w:r>
      <w:r w:rsidR="006722D3" w:rsidRPr="00D94C8A">
        <w:rPr>
          <w:rFonts w:eastAsia="Arial Unicode MS"/>
          <w:w w:val="0"/>
          <w:sz w:val="22"/>
          <w:szCs w:val="22"/>
        </w:rPr>
        <w:t>notificação</w:t>
      </w:r>
      <w:r w:rsidR="006722D3" w:rsidRPr="00D94C8A">
        <w:rPr>
          <w:sz w:val="22"/>
          <w:szCs w:val="22"/>
        </w:rPr>
        <w:t xml:space="preserve"> por escrito do Agente Fiduciário à </w:t>
      </w:r>
      <w:r w:rsidR="00E46C9E" w:rsidRPr="00D94C8A">
        <w:rPr>
          <w:sz w:val="22"/>
          <w:szCs w:val="22"/>
        </w:rPr>
        <w:t>Fiadora</w:t>
      </w:r>
      <w:r w:rsidR="006722D3" w:rsidRPr="00D94C8A">
        <w:rPr>
          <w:sz w:val="22"/>
          <w:szCs w:val="22"/>
        </w:rPr>
        <w:t xml:space="preserve"> constatando a mora da Emissora, que deverá ser acompanhada, quando aplicável, de comprovantes das despesas incorridas. Tal notificação deverá</w:t>
      </w:r>
      <w:r w:rsidR="000C248F" w:rsidRPr="00D94C8A">
        <w:rPr>
          <w:sz w:val="22"/>
          <w:szCs w:val="22"/>
        </w:rPr>
        <w:t>, de preferência,</w:t>
      </w:r>
      <w:r w:rsidR="006722D3" w:rsidRPr="00D94C8A">
        <w:rPr>
          <w:sz w:val="22"/>
          <w:szCs w:val="22"/>
        </w:rPr>
        <w:t xml:space="preserve"> ser emitida pelo Agente Fiduciário em até 1 (um) dia útil contado da verificação da falta de pagamento pela Emissora de qualquer valor devido aos Debenturistas na data de pagamento definida na Escritura, observado o prazo de cura da </w:t>
      </w:r>
      <w:r w:rsidR="00F76B2A" w:rsidRPr="00D94C8A">
        <w:rPr>
          <w:sz w:val="22"/>
          <w:szCs w:val="22"/>
          <w:u w:val="single"/>
        </w:rPr>
        <w:t>Cláusula 5.4.1. (a)</w:t>
      </w:r>
      <w:r w:rsidR="006722D3" w:rsidRPr="00D94C8A">
        <w:rPr>
          <w:sz w:val="22"/>
          <w:szCs w:val="22"/>
        </w:rPr>
        <w:t xml:space="preserve"> abaixo. O pagamento deverá ser realizado, fora do âmbito da CETIP, e de acordo com instruções recebidas do Agente Fiduciário. </w:t>
      </w:r>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.5.</w:t>
      </w:r>
      <w:r w:rsidRPr="00D94C8A">
        <w:rPr>
          <w:rFonts w:eastAsia="Arial Unicode MS"/>
          <w:b/>
          <w:sz w:val="22"/>
          <w:szCs w:val="22"/>
        </w:rPr>
        <w:tab/>
      </w:r>
      <w:r w:rsidR="006722D3" w:rsidRPr="00D94C8A">
        <w:rPr>
          <w:sz w:val="22"/>
          <w:szCs w:val="22"/>
        </w:rPr>
        <w:t xml:space="preserve">A Fiança poderá ser excutida e exigida pelo Agente Fiduciário, judicial ou extrajudicialmente, quantas vezes forem necessárias até a integral liquidação </w:t>
      </w:r>
      <w:r w:rsidR="00D57CD1" w:rsidRPr="00D94C8A">
        <w:rPr>
          <w:sz w:val="22"/>
          <w:szCs w:val="22"/>
        </w:rPr>
        <w:t>das Obrigações Garantidas</w:t>
      </w:r>
      <w:r w:rsidR="009B79E2" w:rsidRPr="00D94C8A">
        <w:rPr>
          <w:sz w:val="22"/>
          <w:szCs w:val="22"/>
        </w:rPr>
        <w:t xml:space="preserve">, devendo o Agente Fiduciário, para tanto, notificar imediatamente a Emissora e a </w:t>
      </w:r>
      <w:r w:rsidR="00E46C9E" w:rsidRPr="00D94C8A">
        <w:rPr>
          <w:sz w:val="22"/>
          <w:szCs w:val="22"/>
        </w:rPr>
        <w:t>Fiadora</w:t>
      </w:r>
      <w:r w:rsidR="006722D3" w:rsidRPr="00D94C8A">
        <w:rPr>
          <w:sz w:val="22"/>
          <w:szCs w:val="22"/>
        </w:rPr>
        <w:t>.</w:t>
      </w:r>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.6.</w:t>
      </w:r>
      <w:r w:rsidRPr="00D94C8A">
        <w:rPr>
          <w:rFonts w:eastAsia="Arial Unicode MS"/>
          <w:b/>
          <w:sz w:val="22"/>
          <w:szCs w:val="22"/>
        </w:rPr>
        <w:tab/>
      </w:r>
      <w:r w:rsidR="006722D3" w:rsidRPr="00D94C8A">
        <w:rPr>
          <w:sz w:val="22"/>
          <w:szCs w:val="22"/>
        </w:rPr>
        <w:t xml:space="preserve">Fica facultado à </w:t>
      </w:r>
      <w:r w:rsidR="00D57CD1" w:rsidRPr="00D94C8A">
        <w:rPr>
          <w:sz w:val="22"/>
          <w:szCs w:val="22"/>
        </w:rPr>
        <w:t xml:space="preserve">Fiadora </w:t>
      </w:r>
      <w:r w:rsidR="006722D3" w:rsidRPr="00D94C8A">
        <w:rPr>
          <w:sz w:val="22"/>
          <w:szCs w:val="22"/>
        </w:rPr>
        <w:t xml:space="preserve">efetuar pagamento de obrigação pecuniária, principal ou acessória, </w:t>
      </w:r>
      <w:r w:rsidR="00EE6AC5" w:rsidRPr="00D94C8A">
        <w:rPr>
          <w:sz w:val="22"/>
          <w:szCs w:val="22"/>
        </w:rPr>
        <w:t xml:space="preserve">presente e futura, </w:t>
      </w:r>
      <w:r w:rsidR="006722D3" w:rsidRPr="00D94C8A">
        <w:rPr>
          <w:sz w:val="22"/>
          <w:szCs w:val="22"/>
        </w:rPr>
        <w:t xml:space="preserve">inadimplida pela Emissora, independentemente do recebimento de notificação do Agente Fiduciário, inclusive, durante </w:t>
      </w:r>
      <w:r w:rsidR="006722D3" w:rsidRPr="00D94C8A">
        <w:rPr>
          <w:rFonts w:eastAsia="Arial Unicode MS"/>
          <w:w w:val="0"/>
          <w:sz w:val="22"/>
          <w:szCs w:val="22"/>
        </w:rPr>
        <w:t>eventual</w:t>
      </w:r>
      <w:r w:rsidR="006722D3" w:rsidRPr="00D94C8A">
        <w:rPr>
          <w:sz w:val="22"/>
          <w:szCs w:val="22"/>
        </w:rPr>
        <w:t xml:space="preserve"> prazo de cura estabelecido nesta Escritura, hipótese em que o inadimplemento da Emissora será sanado pela </w:t>
      </w:r>
      <w:r w:rsidR="00D57CD1" w:rsidRPr="00D94C8A">
        <w:rPr>
          <w:sz w:val="22"/>
          <w:szCs w:val="22"/>
        </w:rPr>
        <w:t>Fiadora</w:t>
      </w:r>
      <w:r w:rsidR="006722D3" w:rsidRPr="00D94C8A">
        <w:rPr>
          <w:sz w:val="22"/>
          <w:szCs w:val="22"/>
        </w:rPr>
        <w:t>.</w:t>
      </w:r>
    </w:p>
    <w:p w:rsidR="00D159E2" w:rsidRPr="00D94C8A" w:rsidRDefault="00E628F1" w:rsidP="00A44E8C">
      <w:pPr>
        <w:tabs>
          <w:tab w:val="left" w:pos="709"/>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.7.</w:t>
      </w:r>
      <w:r w:rsidRPr="00D94C8A">
        <w:rPr>
          <w:rFonts w:eastAsia="Arial Unicode MS"/>
          <w:b/>
          <w:sz w:val="22"/>
          <w:szCs w:val="22"/>
        </w:rPr>
        <w:tab/>
      </w:r>
      <w:r w:rsidR="006722D3" w:rsidRPr="00D94C8A">
        <w:rPr>
          <w:sz w:val="22"/>
          <w:szCs w:val="22"/>
        </w:rPr>
        <w:t xml:space="preserve">Observado o disposto na </w:t>
      </w:r>
      <w:r w:rsidR="00F76B2A" w:rsidRPr="00D94C8A">
        <w:rPr>
          <w:sz w:val="22"/>
          <w:szCs w:val="22"/>
          <w:u w:val="single"/>
        </w:rPr>
        <w:t>Cláusula 4.</w:t>
      </w:r>
      <w:r w:rsidR="00362FC0" w:rsidRPr="00D94C8A">
        <w:rPr>
          <w:sz w:val="22"/>
          <w:szCs w:val="22"/>
          <w:u w:val="single"/>
        </w:rPr>
        <w:t>9</w:t>
      </w:r>
      <w:r w:rsidR="00F76B2A" w:rsidRPr="00D94C8A">
        <w:rPr>
          <w:sz w:val="22"/>
          <w:szCs w:val="22"/>
          <w:u w:val="single"/>
        </w:rPr>
        <w:t>.4</w:t>
      </w:r>
      <w:r w:rsidR="006722D3" w:rsidRPr="00D94C8A">
        <w:rPr>
          <w:sz w:val="22"/>
          <w:szCs w:val="22"/>
        </w:rPr>
        <w:t xml:space="preserve"> acima, a </w:t>
      </w:r>
      <w:r w:rsidR="00E46C9E" w:rsidRPr="00D94C8A">
        <w:rPr>
          <w:sz w:val="22"/>
          <w:szCs w:val="22"/>
        </w:rPr>
        <w:t>Fiadora</w:t>
      </w:r>
      <w:r w:rsidR="006722D3" w:rsidRPr="00D94C8A">
        <w:rPr>
          <w:sz w:val="22"/>
          <w:szCs w:val="22"/>
        </w:rPr>
        <w:t xml:space="preserve"> expressamente renuncia aos benefícios de ordem, direitos e faculdades de exoneração de qualquer natureza previstos nos artigos 333, parágrafo único, </w:t>
      </w:r>
      <w:r w:rsidR="006B28AF" w:rsidRPr="00D94C8A">
        <w:rPr>
          <w:sz w:val="22"/>
          <w:szCs w:val="22"/>
        </w:rPr>
        <w:t xml:space="preserve">364, </w:t>
      </w:r>
      <w:r w:rsidR="006722D3" w:rsidRPr="00D94C8A">
        <w:rPr>
          <w:sz w:val="22"/>
          <w:szCs w:val="22"/>
        </w:rPr>
        <w:t>366,</w:t>
      </w:r>
      <w:r w:rsidR="006B28AF" w:rsidRPr="00D94C8A">
        <w:rPr>
          <w:sz w:val="22"/>
          <w:szCs w:val="22"/>
        </w:rPr>
        <w:t xml:space="preserve"> 368, 824,</w:t>
      </w:r>
      <w:r w:rsidR="006722D3" w:rsidRPr="00D94C8A">
        <w:rPr>
          <w:sz w:val="22"/>
          <w:szCs w:val="22"/>
        </w:rPr>
        <w:t xml:space="preserve"> 827, 834, 835, 836</w:t>
      </w:r>
      <w:r w:rsidR="000C248F" w:rsidRPr="00D94C8A">
        <w:rPr>
          <w:sz w:val="22"/>
          <w:szCs w:val="22"/>
        </w:rPr>
        <w:t xml:space="preserve"> (</w:t>
      </w:r>
      <w:r w:rsidR="000C248F" w:rsidRPr="00D94C8A">
        <w:rPr>
          <w:i/>
          <w:sz w:val="22"/>
          <w:szCs w:val="22"/>
        </w:rPr>
        <w:t>in fine</w:t>
      </w:r>
      <w:r w:rsidR="000C248F" w:rsidRPr="00D94C8A">
        <w:rPr>
          <w:sz w:val="22"/>
          <w:szCs w:val="22"/>
        </w:rPr>
        <w:t>)</w:t>
      </w:r>
      <w:r w:rsidR="006722D3" w:rsidRPr="00D94C8A">
        <w:rPr>
          <w:sz w:val="22"/>
          <w:szCs w:val="22"/>
        </w:rPr>
        <w:t>, 837, 838 e 839 do Código Civil</w:t>
      </w:r>
      <w:r w:rsidR="005840C1" w:rsidRPr="00D94C8A">
        <w:rPr>
          <w:sz w:val="22"/>
          <w:szCs w:val="22"/>
        </w:rPr>
        <w:t xml:space="preserve">, </w:t>
      </w:r>
      <w:r w:rsidR="006B28AF" w:rsidRPr="00D94C8A">
        <w:rPr>
          <w:sz w:val="22"/>
          <w:szCs w:val="22"/>
        </w:rPr>
        <w:t>bem como d</w:t>
      </w:r>
      <w:r w:rsidR="005840C1" w:rsidRPr="00D94C8A">
        <w:rPr>
          <w:sz w:val="22"/>
          <w:szCs w:val="22"/>
        </w:rPr>
        <w:t>os artigos 130 e 794 da Lei 13.105 de 16 de março de 2015 (“</w:t>
      </w:r>
      <w:r w:rsidR="005840C1" w:rsidRPr="00D94C8A">
        <w:rPr>
          <w:sz w:val="22"/>
          <w:szCs w:val="22"/>
          <w:u w:val="single"/>
        </w:rPr>
        <w:t>Código de Processo Civil</w:t>
      </w:r>
      <w:r w:rsidR="005840C1" w:rsidRPr="00D94C8A">
        <w:rPr>
          <w:sz w:val="22"/>
          <w:szCs w:val="22"/>
        </w:rPr>
        <w:t>”)</w:t>
      </w:r>
      <w:r w:rsidR="006722D3" w:rsidRPr="00D94C8A">
        <w:rPr>
          <w:sz w:val="22"/>
          <w:szCs w:val="22"/>
        </w:rPr>
        <w:t>.</w:t>
      </w:r>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.8.</w:t>
      </w:r>
      <w:r w:rsidRPr="00D94C8A">
        <w:rPr>
          <w:rFonts w:eastAsia="Arial Unicode MS"/>
          <w:b/>
          <w:sz w:val="22"/>
          <w:szCs w:val="22"/>
        </w:rPr>
        <w:tab/>
      </w:r>
      <w:r w:rsidR="006722D3" w:rsidRPr="00D94C8A">
        <w:rPr>
          <w:sz w:val="22"/>
          <w:szCs w:val="22"/>
        </w:rPr>
        <w:t xml:space="preserve">Nenhuma objeção ou oposição da Emissora poderá, ainda, ser admitida ou invocada pela </w:t>
      </w:r>
      <w:r w:rsidR="00D57CD1" w:rsidRPr="00D94C8A">
        <w:rPr>
          <w:sz w:val="22"/>
          <w:szCs w:val="22"/>
        </w:rPr>
        <w:t xml:space="preserve">Fiadora </w:t>
      </w:r>
      <w:r w:rsidR="006722D3" w:rsidRPr="00D94C8A">
        <w:rPr>
          <w:sz w:val="22"/>
          <w:szCs w:val="22"/>
        </w:rPr>
        <w:t xml:space="preserve">com o fito de escusar-se do cumprimento de suas obrigações perante os Debenturistas, ressalvado o direito da </w:t>
      </w:r>
      <w:r w:rsidR="00D57CD1" w:rsidRPr="00D94C8A">
        <w:rPr>
          <w:sz w:val="22"/>
          <w:szCs w:val="22"/>
        </w:rPr>
        <w:t xml:space="preserve">Fiadora </w:t>
      </w:r>
      <w:r w:rsidR="006722D3" w:rsidRPr="00D94C8A">
        <w:rPr>
          <w:sz w:val="22"/>
          <w:szCs w:val="22"/>
        </w:rPr>
        <w:t xml:space="preserve">em depositar em juízo ou em uma conta </w:t>
      </w:r>
      <w:r w:rsidR="00EE6AC5" w:rsidRPr="00D94C8A">
        <w:rPr>
          <w:sz w:val="22"/>
          <w:szCs w:val="22"/>
        </w:rPr>
        <w:t>vinculada</w:t>
      </w:r>
      <w:r w:rsidR="006722D3" w:rsidRPr="00D94C8A">
        <w:rPr>
          <w:sz w:val="22"/>
          <w:szCs w:val="22"/>
        </w:rPr>
        <w:t xml:space="preserve">, em benefício dos Debenturistas, </w:t>
      </w:r>
      <w:r w:rsidR="00D57CD1" w:rsidRPr="00D94C8A">
        <w:rPr>
          <w:sz w:val="22"/>
          <w:szCs w:val="22"/>
        </w:rPr>
        <w:t>as</w:t>
      </w:r>
      <w:r w:rsidR="006722D3" w:rsidRPr="00D94C8A">
        <w:rPr>
          <w:sz w:val="22"/>
          <w:szCs w:val="22"/>
        </w:rPr>
        <w:t xml:space="preserve"> </w:t>
      </w:r>
      <w:r w:rsidR="00D57CD1" w:rsidRPr="00D94C8A">
        <w:rPr>
          <w:sz w:val="22"/>
          <w:szCs w:val="22"/>
        </w:rPr>
        <w:t>Obrigações Garantidas</w:t>
      </w:r>
      <w:r w:rsidR="006722D3" w:rsidRPr="00D94C8A">
        <w:rPr>
          <w:sz w:val="22"/>
          <w:szCs w:val="22"/>
        </w:rPr>
        <w:t>, no caso de pendência de qualquer pretensão, ação, disputa ou reclamação que a Emissora venha a ter ou exercer em relação às suas obrigações.</w:t>
      </w:r>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lastRenderedPageBreak/>
        <w:t>4.</w:t>
      </w:r>
      <w:r w:rsidR="006B28AF" w:rsidRPr="00D94C8A">
        <w:rPr>
          <w:rFonts w:eastAsia="Arial Unicode MS"/>
          <w:b/>
          <w:sz w:val="22"/>
          <w:szCs w:val="22"/>
        </w:rPr>
        <w:t>9</w:t>
      </w:r>
      <w:r w:rsidRPr="00D94C8A">
        <w:rPr>
          <w:rFonts w:eastAsia="Arial Unicode MS"/>
          <w:b/>
          <w:sz w:val="22"/>
          <w:szCs w:val="22"/>
        </w:rPr>
        <w:t>.9.</w:t>
      </w:r>
      <w:r w:rsidRPr="00D94C8A">
        <w:rPr>
          <w:rFonts w:eastAsia="Arial Unicode MS"/>
          <w:b/>
          <w:sz w:val="22"/>
          <w:szCs w:val="22"/>
        </w:rPr>
        <w:tab/>
      </w:r>
      <w:r w:rsidR="006722D3" w:rsidRPr="00D94C8A">
        <w:rPr>
          <w:sz w:val="22"/>
          <w:szCs w:val="22"/>
        </w:rPr>
        <w:t xml:space="preserve">A </w:t>
      </w:r>
      <w:r w:rsidR="00D57CD1" w:rsidRPr="00D94C8A">
        <w:rPr>
          <w:sz w:val="22"/>
          <w:szCs w:val="22"/>
        </w:rPr>
        <w:t xml:space="preserve">Fiadora </w:t>
      </w:r>
      <w:r w:rsidR="006722D3" w:rsidRPr="00D94C8A">
        <w:rPr>
          <w:sz w:val="22"/>
          <w:szCs w:val="22"/>
        </w:rPr>
        <w:t xml:space="preserve">sub-rogar-se-á nos direitos dos Debenturistas caso venha a honrar, total ou </w:t>
      </w:r>
      <w:r w:rsidR="006722D3" w:rsidRPr="00D94C8A">
        <w:rPr>
          <w:rFonts w:eastAsia="Arial Unicode MS"/>
          <w:w w:val="0"/>
          <w:sz w:val="22"/>
          <w:szCs w:val="22"/>
        </w:rPr>
        <w:t>parcialmente</w:t>
      </w:r>
      <w:r w:rsidR="006722D3" w:rsidRPr="00D94C8A">
        <w:rPr>
          <w:sz w:val="22"/>
          <w:szCs w:val="22"/>
        </w:rPr>
        <w:t xml:space="preserve">, a Fiança objeto desta </w:t>
      </w:r>
      <w:r w:rsidR="00F76B2A" w:rsidRPr="00D94C8A">
        <w:rPr>
          <w:sz w:val="22"/>
          <w:szCs w:val="22"/>
          <w:u w:val="single"/>
        </w:rPr>
        <w:t>Cláusula 4.</w:t>
      </w:r>
      <w:r w:rsidR="006B28AF" w:rsidRPr="00D94C8A">
        <w:rPr>
          <w:sz w:val="22"/>
          <w:szCs w:val="22"/>
          <w:u w:val="single"/>
        </w:rPr>
        <w:t>9</w:t>
      </w:r>
      <w:r w:rsidR="006722D3" w:rsidRPr="00D94C8A">
        <w:rPr>
          <w:sz w:val="22"/>
          <w:szCs w:val="22"/>
        </w:rPr>
        <w:t xml:space="preserve">, até o limite da parcela da dívida efetivamente honrada, sendo certo que a </w:t>
      </w:r>
      <w:r w:rsidR="00D57CD1" w:rsidRPr="00D94C8A">
        <w:rPr>
          <w:sz w:val="22"/>
          <w:szCs w:val="22"/>
        </w:rPr>
        <w:t xml:space="preserve">Fiadora </w:t>
      </w:r>
      <w:r w:rsidR="00C8490D" w:rsidRPr="00D94C8A">
        <w:rPr>
          <w:sz w:val="22"/>
          <w:szCs w:val="22"/>
        </w:rPr>
        <w:t xml:space="preserve">se </w:t>
      </w:r>
      <w:r w:rsidR="006722D3" w:rsidRPr="00D94C8A">
        <w:rPr>
          <w:sz w:val="22"/>
          <w:szCs w:val="22"/>
        </w:rPr>
        <w:t xml:space="preserve">obriga a somente exigir tais valores da Emissora após os Debenturistas terem recebido integralmente </w:t>
      </w:r>
      <w:r w:rsidR="00D57CD1" w:rsidRPr="00D94C8A">
        <w:rPr>
          <w:sz w:val="22"/>
          <w:szCs w:val="22"/>
        </w:rPr>
        <w:t>as Obrigações Garantidas</w:t>
      </w:r>
      <w:r w:rsidR="006722D3" w:rsidRPr="00D94C8A">
        <w:rPr>
          <w:sz w:val="22"/>
          <w:szCs w:val="22"/>
        </w:rPr>
        <w:t>.</w:t>
      </w:r>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.10.</w:t>
      </w:r>
      <w:r w:rsidRPr="00D94C8A">
        <w:rPr>
          <w:rFonts w:eastAsia="Arial Unicode MS"/>
          <w:b/>
          <w:sz w:val="22"/>
          <w:szCs w:val="22"/>
        </w:rPr>
        <w:tab/>
      </w:r>
      <w:r w:rsidR="006722D3" w:rsidRPr="00D94C8A">
        <w:rPr>
          <w:sz w:val="22"/>
          <w:szCs w:val="22"/>
        </w:rPr>
        <w:t xml:space="preserve">A presente </w:t>
      </w:r>
      <w:r w:rsidR="006722D3" w:rsidRPr="00D94C8A">
        <w:rPr>
          <w:rFonts w:eastAsia="Arial Unicode MS"/>
          <w:w w:val="0"/>
          <w:sz w:val="22"/>
          <w:szCs w:val="22"/>
        </w:rPr>
        <w:t>Fiança</w:t>
      </w:r>
      <w:r w:rsidR="006722D3" w:rsidRPr="00D94C8A">
        <w:rPr>
          <w:sz w:val="22"/>
          <w:szCs w:val="22"/>
        </w:rPr>
        <w:t xml:space="preserve"> entrará em vigor na Data de Emissão e permanecerá válida em todos os seus termos até a data do integral cumprimento, pela Emissora, de suas obrigações</w:t>
      </w:r>
      <w:r w:rsidR="00EE6AC5" w:rsidRPr="00D94C8A">
        <w:rPr>
          <w:sz w:val="22"/>
          <w:szCs w:val="22"/>
        </w:rPr>
        <w:t xml:space="preserve"> pecuniária, principais ou acessórias, presentes e futuras,</w:t>
      </w:r>
      <w:r w:rsidR="006722D3" w:rsidRPr="00D94C8A">
        <w:rPr>
          <w:sz w:val="22"/>
          <w:szCs w:val="22"/>
        </w:rPr>
        <w:t xml:space="preserve"> nos termos da presente Escritura.</w:t>
      </w:r>
    </w:p>
    <w:p w:rsidR="006722D3" w:rsidRPr="00D94C8A" w:rsidRDefault="00E628F1" w:rsidP="00A44E8C">
      <w:pPr>
        <w:tabs>
          <w:tab w:val="left" w:pos="709"/>
        </w:tabs>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.11.</w:t>
      </w:r>
      <w:r w:rsidRPr="00D94C8A">
        <w:rPr>
          <w:rFonts w:eastAsia="Arial Unicode MS"/>
          <w:b/>
          <w:sz w:val="22"/>
          <w:szCs w:val="22"/>
        </w:rPr>
        <w:tab/>
      </w:r>
      <w:r w:rsidR="006722D3" w:rsidRPr="00D94C8A">
        <w:rPr>
          <w:sz w:val="22"/>
          <w:szCs w:val="22"/>
        </w:rPr>
        <w:t xml:space="preserve">A </w:t>
      </w:r>
      <w:r w:rsidR="00D57CD1" w:rsidRPr="00D94C8A">
        <w:rPr>
          <w:sz w:val="22"/>
          <w:szCs w:val="22"/>
        </w:rPr>
        <w:t xml:space="preserve">Fiadora </w:t>
      </w:r>
      <w:r w:rsidR="006722D3" w:rsidRPr="00D94C8A">
        <w:rPr>
          <w:sz w:val="22"/>
          <w:szCs w:val="22"/>
        </w:rPr>
        <w:t>declara e garante que: (i) a prestação desta Fiança foi devidamente autorizada por seus respectivos órgãos societários competentes; e (ii) todas as autorizações necessárias para prestação desta Fiança foram obtidas e se encontram em pleno vigor.</w:t>
      </w:r>
    </w:p>
    <w:p w:rsidR="006722D3" w:rsidRPr="00D94C8A" w:rsidRDefault="00E628F1" w:rsidP="00A44E8C">
      <w:pPr>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.12.</w:t>
      </w:r>
      <w:r w:rsidRPr="00D94C8A">
        <w:rPr>
          <w:rFonts w:eastAsia="Arial Unicode MS"/>
          <w:b/>
          <w:sz w:val="22"/>
          <w:szCs w:val="22"/>
        </w:rPr>
        <w:tab/>
      </w:r>
      <w:r w:rsidR="006722D3" w:rsidRPr="00D94C8A">
        <w:rPr>
          <w:sz w:val="22"/>
          <w:szCs w:val="22"/>
        </w:rPr>
        <w:t xml:space="preserve">Fica desde já certo e ajustado que a inobservância, pelo Agente Fiduciário, dos prazos para execução da Fiança em favor dos Debenturistas não ensejará, sob hipótese nenhuma, </w:t>
      </w:r>
      <w:r w:rsidR="00EE6AC5" w:rsidRPr="00D94C8A">
        <w:rPr>
          <w:sz w:val="22"/>
          <w:szCs w:val="22"/>
        </w:rPr>
        <w:t xml:space="preserve">novação, tampouco </w:t>
      </w:r>
      <w:r w:rsidR="006722D3" w:rsidRPr="00D94C8A">
        <w:rPr>
          <w:sz w:val="22"/>
          <w:szCs w:val="22"/>
        </w:rPr>
        <w:t xml:space="preserve">perda de qualquer </w:t>
      </w:r>
      <w:r w:rsidR="006722D3" w:rsidRPr="00D94C8A">
        <w:rPr>
          <w:rFonts w:eastAsia="Arial Unicode MS"/>
          <w:w w:val="0"/>
          <w:sz w:val="22"/>
          <w:szCs w:val="22"/>
        </w:rPr>
        <w:t>direito</w:t>
      </w:r>
      <w:r w:rsidR="006722D3" w:rsidRPr="00D94C8A">
        <w:rPr>
          <w:sz w:val="22"/>
          <w:szCs w:val="22"/>
        </w:rPr>
        <w:t xml:space="preserve"> ou faculdade previsto</w:t>
      </w:r>
      <w:r w:rsidR="00EE6AC5" w:rsidRPr="00D94C8A">
        <w:rPr>
          <w:sz w:val="22"/>
          <w:szCs w:val="22"/>
        </w:rPr>
        <w:t xml:space="preserve"> nesta Escritura</w:t>
      </w:r>
      <w:r w:rsidR="006722D3" w:rsidRPr="00D94C8A">
        <w:rPr>
          <w:sz w:val="22"/>
          <w:szCs w:val="22"/>
        </w:rPr>
        <w:t>, podendo a Fiança ser excutida e exigida pelo Agente Fiduciário, judicial ou extrajudicialmente.</w:t>
      </w:r>
    </w:p>
    <w:p w:rsidR="006722D3" w:rsidRPr="00D94C8A" w:rsidRDefault="00E628F1" w:rsidP="00A44E8C">
      <w:pPr>
        <w:suppressAutoHyphens/>
        <w:spacing w:after="240"/>
        <w:jc w:val="both"/>
        <w:rPr>
          <w:sz w:val="22"/>
          <w:szCs w:val="22"/>
        </w:rPr>
      </w:pPr>
      <w:r w:rsidRPr="00D94C8A">
        <w:rPr>
          <w:rFonts w:eastAsia="Arial Unicode MS"/>
          <w:b/>
          <w:sz w:val="22"/>
          <w:szCs w:val="22"/>
        </w:rPr>
        <w:t>4.</w:t>
      </w:r>
      <w:r w:rsidR="006B28AF" w:rsidRPr="00D94C8A">
        <w:rPr>
          <w:rFonts w:eastAsia="Arial Unicode MS"/>
          <w:b/>
          <w:sz w:val="22"/>
          <w:szCs w:val="22"/>
        </w:rPr>
        <w:t>9</w:t>
      </w:r>
      <w:r w:rsidRPr="00D94C8A">
        <w:rPr>
          <w:rFonts w:eastAsia="Arial Unicode MS"/>
          <w:b/>
          <w:sz w:val="22"/>
          <w:szCs w:val="22"/>
        </w:rPr>
        <w:t>.13.</w:t>
      </w:r>
      <w:r w:rsidRPr="00D94C8A">
        <w:rPr>
          <w:rFonts w:eastAsia="Arial Unicode MS"/>
          <w:b/>
          <w:sz w:val="22"/>
          <w:szCs w:val="22"/>
        </w:rPr>
        <w:tab/>
      </w:r>
      <w:r w:rsidR="006722D3" w:rsidRPr="00D94C8A">
        <w:rPr>
          <w:sz w:val="22"/>
          <w:szCs w:val="22"/>
        </w:rPr>
        <w:t xml:space="preserve">Fica desde já </w:t>
      </w:r>
      <w:r w:rsidR="006722D3" w:rsidRPr="00D94C8A">
        <w:rPr>
          <w:rFonts w:eastAsia="Arial Unicode MS"/>
          <w:w w:val="0"/>
          <w:sz w:val="22"/>
          <w:szCs w:val="22"/>
        </w:rPr>
        <w:t>certo</w:t>
      </w:r>
      <w:r w:rsidR="006722D3" w:rsidRPr="00D94C8A">
        <w:rPr>
          <w:sz w:val="22"/>
          <w:szCs w:val="22"/>
        </w:rPr>
        <w:t xml:space="preserve"> e ajustado que o inadimplemento de obrigação pela Emissora, no prazo estipulado nesta Escritura, não configura em nenhuma hipótese </w:t>
      </w:r>
      <w:r w:rsidR="00816618" w:rsidRPr="00D94C8A">
        <w:rPr>
          <w:sz w:val="22"/>
          <w:szCs w:val="22"/>
        </w:rPr>
        <w:t xml:space="preserve">de </w:t>
      </w:r>
      <w:r w:rsidR="006722D3" w:rsidRPr="00D94C8A">
        <w:rPr>
          <w:sz w:val="22"/>
          <w:szCs w:val="22"/>
        </w:rPr>
        <w:t xml:space="preserve">inadimplemento pela </w:t>
      </w:r>
      <w:r w:rsidR="00D57CD1" w:rsidRPr="00D94C8A">
        <w:rPr>
          <w:sz w:val="22"/>
          <w:szCs w:val="22"/>
        </w:rPr>
        <w:t xml:space="preserve">Fiadora </w:t>
      </w:r>
      <w:r w:rsidR="006722D3" w:rsidRPr="00D94C8A">
        <w:rPr>
          <w:sz w:val="22"/>
          <w:szCs w:val="22"/>
        </w:rPr>
        <w:t>das obrigações por ela assumidas nos termos da Escritura</w:t>
      </w:r>
      <w:r w:rsidR="00816618" w:rsidRPr="00D94C8A">
        <w:rPr>
          <w:sz w:val="22"/>
          <w:szCs w:val="22"/>
        </w:rPr>
        <w:t xml:space="preserve">, ainda que a </w:t>
      </w:r>
      <w:r w:rsidR="00D57CD1" w:rsidRPr="00D94C8A">
        <w:rPr>
          <w:sz w:val="22"/>
          <w:szCs w:val="22"/>
        </w:rPr>
        <w:t>Fiadora</w:t>
      </w:r>
      <w:r w:rsidR="00816618" w:rsidRPr="00D94C8A">
        <w:rPr>
          <w:sz w:val="22"/>
          <w:szCs w:val="22"/>
        </w:rPr>
        <w:t xml:space="preserve"> tenha assumido a condição de devedora solidária d</w:t>
      </w:r>
      <w:r w:rsidR="00D57CD1" w:rsidRPr="00D94C8A">
        <w:rPr>
          <w:sz w:val="22"/>
          <w:szCs w:val="22"/>
        </w:rPr>
        <w:t>as</w:t>
      </w:r>
      <w:r w:rsidR="00816618" w:rsidRPr="00D94C8A">
        <w:rPr>
          <w:sz w:val="22"/>
          <w:szCs w:val="22"/>
        </w:rPr>
        <w:t xml:space="preserve"> </w:t>
      </w:r>
      <w:r w:rsidR="00D57CD1" w:rsidRPr="00D94C8A">
        <w:rPr>
          <w:sz w:val="22"/>
          <w:szCs w:val="22"/>
        </w:rPr>
        <w:t>Obrigações Garantidas</w:t>
      </w:r>
      <w:r w:rsidR="00816618" w:rsidRPr="00D94C8A">
        <w:rPr>
          <w:sz w:val="22"/>
          <w:szCs w:val="22"/>
        </w:rPr>
        <w:t xml:space="preserve">, salvo após o exercício pelo Agente Fiduciário do procedimento de cobrança da Fiança previsto acima sem pagamento do valor devido pela </w:t>
      </w:r>
      <w:r w:rsidR="00D57CD1" w:rsidRPr="00D94C8A">
        <w:rPr>
          <w:sz w:val="22"/>
          <w:szCs w:val="22"/>
        </w:rPr>
        <w:t>Fiadora</w:t>
      </w:r>
      <w:r w:rsidR="00816618" w:rsidRPr="00D94C8A">
        <w:rPr>
          <w:sz w:val="22"/>
          <w:szCs w:val="22"/>
        </w:rPr>
        <w:t xml:space="preserve"> após o transcurso do prazo ali previsto</w:t>
      </w:r>
      <w:r w:rsidR="006722D3" w:rsidRPr="00D94C8A">
        <w:rPr>
          <w:sz w:val="22"/>
          <w:szCs w:val="22"/>
        </w:rPr>
        <w:t>.</w:t>
      </w:r>
    </w:p>
    <w:p w:rsidR="00EE6AC5" w:rsidRPr="00D94C8A" w:rsidRDefault="00EE6AC5" w:rsidP="00A44E8C">
      <w:pPr>
        <w:suppressAutoHyphens/>
        <w:spacing w:after="240"/>
        <w:jc w:val="both"/>
        <w:rPr>
          <w:sz w:val="22"/>
          <w:szCs w:val="22"/>
        </w:rPr>
      </w:pPr>
      <w:r w:rsidRPr="00D94C8A">
        <w:rPr>
          <w:b/>
          <w:sz w:val="22"/>
          <w:szCs w:val="22"/>
        </w:rPr>
        <w:t>4.</w:t>
      </w:r>
      <w:r w:rsidR="006B28AF" w:rsidRPr="00D94C8A">
        <w:rPr>
          <w:b/>
          <w:sz w:val="22"/>
          <w:szCs w:val="22"/>
        </w:rPr>
        <w:t>9</w:t>
      </w:r>
      <w:r w:rsidRPr="00D94C8A">
        <w:rPr>
          <w:b/>
          <w:sz w:val="22"/>
          <w:szCs w:val="22"/>
        </w:rPr>
        <w:t xml:space="preserve">.14. </w:t>
      </w:r>
      <w:r w:rsidR="00B433B7" w:rsidRPr="00D94C8A">
        <w:rPr>
          <w:sz w:val="22"/>
          <w:szCs w:val="22"/>
        </w:rPr>
        <w:t xml:space="preserve">A </w:t>
      </w:r>
      <w:r w:rsidR="00D57CD1" w:rsidRPr="00D94C8A">
        <w:rPr>
          <w:sz w:val="22"/>
          <w:szCs w:val="22"/>
        </w:rPr>
        <w:t>Fiadora</w:t>
      </w:r>
      <w:r w:rsidRPr="00D94C8A">
        <w:rPr>
          <w:sz w:val="22"/>
          <w:szCs w:val="22"/>
        </w:rPr>
        <w:t xml:space="preserve"> concorda que o disposto </w:t>
      </w:r>
      <w:r w:rsidR="00807466" w:rsidRPr="00D94C8A">
        <w:rPr>
          <w:sz w:val="22"/>
          <w:szCs w:val="22"/>
        </w:rPr>
        <w:t xml:space="preserve">nas Cláusula </w:t>
      </w:r>
      <w:r w:rsidRPr="00D94C8A">
        <w:rPr>
          <w:sz w:val="22"/>
          <w:szCs w:val="22"/>
        </w:rPr>
        <w:t>4.</w:t>
      </w:r>
      <w:r w:rsidR="006B28AF" w:rsidRPr="00D94C8A">
        <w:rPr>
          <w:sz w:val="22"/>
          <w:szCs w:val="22"/>
        </w:rPr>
        <w:t>4</w:t>
      </w:r>
      <w:r w:rsidRPr="00D94C8A">
        <w:rPr>
          <w:sz w:val="22"/>
          <w:szCs w:val="22"/>
        </w:rPr>
        <w:t xml:space="preserve">.2.1 </w:t>
      </w:r>
      <w:r w:rsidR="00807466" w:rsidRPr="00D94C8A">
        <w:rPr>
          <w:sz w:val="22"/>
          <w:szCs w:val="22"/>
        </w:rPr>
        <w:t xml:space="preserve">à </w:t>
      </w:r>
      <w:r w:rsidRPr="00D94C8A">
        <w:rPr>
          <w:sz w:val="22"/>
          <w:szCs w:val="22"/>
        </w:rPr>
        <w:t>4.</w:t>
      </w:r>
      <w:r w:rsidR="006B28AF" w:rsidRPr="00D94C8A">
        <w:rPr>
          <w:sz w:val="22"/>
          <w:szCs w:val="22"/>
        </w:rPr>
        <w:t>4</w:t>
      </w:r>
      <w:r w:rsidRPr="00D94C8A">
        <w:rPr>
          <w:sz w:val="22"/>
          <w:szCs w:val="22"/>
        </w:rPr>
        <w:t>.2.</w:t>
      </w:r>
      <w:r w:rsidR="00807466" w:rsidRPr="00D94C8A">
        <w:rPr>
          <w:sz w:val="22"/>
          <w:szCs w:val="22"/>
        </w:rPr>
        <w:t xml:space="preserve">4 </w:t>
      </w:r>
      <w:r w:rsidRPr="00D94C8A">
        <w:rPr>
          <w:sz w:val="22"/>
          <w:szCs w:val="22"/>
        </w:rPr>
        <w:t>d</w:t>
      </w:r>
      <w:r w:rsidR="00807466" w:rsidRPr="00D94C8A">
        <w:rPr>
          <w:sz w:val="22"/>
          <w:szCs w:val="22"/>
        </w:rPr>
        <w:t>est</w:t>
      </w:r>
      <w:r w:rsidRPr="00D94C8A">
        <w:rPr>
          <w:sz w:val="22"/>
          <w:szCs w:val="22"/>
        </w:rPr>
        <w:t>a Escritura, não importará em novação, conforme definida e regulada nos termos do artigo 360 e seguintes do Código Civil, mantendo-se a Fiança válida e em pleno vigor, inclusive no caso de acarretar obrigação à Emissora de resgatar as Debêntures, nos termos d</w:t>
      </w:r>
      <w:r w:rsidR="00807466" w:rsidRPr="00D94C8A">
        <w:rPr>
          <w:sz w:val="22"/>
          <w:szCs w:val="22"/>
        </w:rPr>
        <w:t>est</w:t>
      </w:r>
      <w:r w:rsidRPr="00D94C8A">
        <w:rPr>
          <w:sz w:val="22"/>
          <w:szCs w:val="22"/>
        </w:rPr>
        <w:t>a Escritura, ou no caso de inadimplemento, pela Emissora, de tal obrigação</w:t>
      </w:r>
      <w:r w:rsidR="007C4409" w:rsidRPr="00D94C8A">
        <w:rPr>
          <w:sz w:val="22"/>
          <w:szCs w:val="22"/>
        </w:rPr>
        <w:t xml:space="preserve"> e concordará </w:t>
      </w:r>
      <w:r w:rsidR="00D25625" w:rsidRPr="00D94C8A">
        <w:rPr>
          <w:sz w:val="22"/>
          <w:szCs w:val="22"/>
        </w:rPr>
        <w:t>e se obrigará a</w:t>
      </w:r>
      <w:r w:rsidR="007C4409" w:rsidRPr="00D94C8A">
        <w:rPr>
          <w:sz w:val="22"/>
          <w:szCs w:val="22"/>
        </w:rPr>
        <w:t xml:space="preserve"> firmar todos e quaisquer documentos necessários à efetivação do disposto acima</w:t>
      </w:r>
      <w:r w:rsidR="00F82162" w:rsidRPr="00D94C8A">
        <w:rPr>
          <w:sz w:val="22"/>
          <w:szCs w:val="22"/>
        </w:rPr>
        <w:t>.</w:t>
      </w:r>
    </w:p>
    <w:p w:rsidR="00F82162" w:rsidRPr="00D94C8A" w:rsidRDefault="00F82162" w:rsidP="00A44E8C">
      <w:pPr>
        <w:suppressAutoHyphens/>
        <w:spacing w:after="240"/>
        <w:jc w:val="both"/>
        <w:rPr>
          <w:b/>
          <w:sz w:val="22"/>
          <w:szCs w:val="22"/>
        </w:rPr>
      </w:pPr>
      <w:r w:rsidRPr="00D94C8A">
        <w:rPr>
          <w:b/>
          <w:sz w:val="22"/>
          <w:szCs w:val="22"/>
        </w:rPr>
        <w:t>4.</w:t>
      </w:r>
      <w:r w:rsidR="006B28AF" w:rsidRPr="00D94C8A">
        <w:rPr>
          <w:b/>
          <w:sz w:val="22"/>
          <w:szCs w:val="22"/>
        </w:rPr>
        <w:t>9</w:t>
      </w:r>
      <w:r w:rsidRPr="00D94C8A">
        <w:rPr>
          <w:b/>
          <w:sz w:val="22"/>
          <w:szCs w:val="22"/>
        </w:rPr>
        <w:t xml:space="preserve">.15. </w:t>
      </w:r>
      <w:r w:rsidRPr="00D94C8A">
        <w:rPr>
          <w:color w:val="000000"/>
          <w:sz w:val="22"/>
          <w:szCs w:val="22"/>
        </w:rPr>
        <w:t xml:space="preserve">A Fiança é prestada pela </w:t>
      </w:r>
      <w:r w:rsidR="00D57CD1" w:rsidRPr="00D94C8A">
        <w:rPr>
          <w:sz w:val="22"/>
          <w:szCs w:val="22"/>
        </w:rPr>
        <w:t>Fiadora</w:t>
      </w:r>
      <w:r w:rsidRPr="00D94C8A">
        <w:rPr>
          <w:color w:val="000000"/>
          <w:sz w:val="22"/>
          <w:szCs w:val="22"/>
        </w:rPr>
        <w:t xml:space="preserve"> em caráter irrevogável e irretratável e entrará em vigor na Data de Emissão, permanecendo válida em todos os seus termos e vinculando seus respectivos sucessores até o pagamento integral d</w:t>
      </w:r>
      <w:r w:rsidR="00D57CD1" w:rsidRPr="00D94C8A">
        <w:rPr>
          <w:color w:val="000000"/>
          <w:sz w:val="22"/>
          <w:szCs w:val="22"/>
        </w:rPr>
        <w:t>as</w:t>
      </w:r>
      <w:r w:rsidRPr="00D94C8A">
        <w:rPr>
          <w:color w:val="000000"/>
          <w:sz w:val="22"/>
          <w:szCs w:val="22"/>
        </w:rPr>
        <w:t xml:space="preserve"> </w:t>
      </w:r>
      <w:r w:rsidR="00D57CD1" w:rsidRPr="00D94C8A">
        <w:rPr>
          <w:color w:val="000000"/>
          <w:sz w:val="22"/>
          <w:szCs w:val="22"/>
        </w:rPr>
        <w:t>Obrigações Garantidas</w:t>
      </w:r>
      <w:r w:rsidRPr="00D94C8A">
        <w:rPr>
          <w:color w:val="000000"/>
          <w:sz w:val="22"/>
          <w:szCs w:val="22"/>
        </w:rPr>
        <w:t>, nos termos aqui previstos e em conformidade com o artigo 818 e seguintes do Código Civil.</w:t>
      </w:r>
      <w:r w:rsidR="00D57CD1" w:rsidRPr="00D94C8A">
        <w:rPr>
          <w:color w:val="000000"/>
          <w:sz w:val="22"/>
          <w:szCs w:val="22"/>
        </w:rPr>
        <w:t xml:space="preserve"> </w:t>
      </w:r>
    </w:p>
    <w:p w:rsidR="009C7212" w:rsidRPr="00D94C8A" w:rsidRDefault="009C7212" w:rsidP="00A44E8C">
      <w:pPr>
        <w:keepNext/>
        <w:keepLines/>
        <w:suppressAutoHyphens/>
        <w:spacing w:after="240"/>
        <w:jc w:val="both"/>
        <w:rPr>
          <w:b/>
          <w:sz w:val="22"/>
          <w:szCs w:val="22"/>
        </w:rPr>
      </w:pPr>
      <w:r w:rsidRPr="00D94C8A">
        <w:rPr>
          <w:b/>
          <w:sz w:val="22"/>
          <w:szCs w:val="22"/>
        </w:rPr>
        <w:t>4.</w:t>
      </w:r>
      <w:r w:rsidR="006B28AF" w:rsidRPr="00D94C8A">
        <w:rPr>
          <w:b/>
          <w:sz w:val="22"/>
          <w:szCs w:val="22"/>
        </w:rPr>
        <w:t>10</w:t>
      </w:r>
      <w:r w:rsidRPr="00D94C8A">
        <w:rPr>
          <w:b/>
          <w:sz w:val="22"/>
          <w:szCs w:val="22"/>
        </w:rPr>
        <w:t>.</w:t>
      </w:r>
      <w:r w:rsidRPr="00D94C8A">
        <w:rPr>
          <w:b/>
          <w:sz w:val="22"/>
          <w:szCs w:val="22"/>
        </w:rPr>
        <w:tab/>
        <w:t>Garantias Reais</w:t>
      </w:r>
    </w:p>
    <w:p w:rsidR="000E63D0" w:rsidRPr="00D94C8A" w:rsidRDefault="00F76B2A" w:rsidP="00A44E8C">
      <w:pPr>
        <w:tabs>
          <w:tab w:val="left" w:pos="709"/>
        </w:tabs>
        <w:suppressAutoHyphens/>
        <w:spacing w:after="240"/>
        <w:jc w:val="both"/>
        <w:rPr>
          <w:bCs/>
          <w:sz w:val="22"/>
          <w:szCs w:val="22"/>
        </w:rPr>
      </w:pPr>
      <w:r w:rsidRPr="00D94C8A">
        <w:rPr>
          <w:b/>
          <w:bCs/>
          <w:sz w:val="22"/>
          <w:szCs w:val="22"/>
        </w:rPr>
        <w:t>4.</w:t>
      </w:r>
      <w:r w:rsidR="006B28AF" w:rsidRPr="00D94C8A">
        <w:rPr>
          <w:b/>
          <w:bCs/>
          <w:sz w:val="22"/>
          <w:szCs w:val="22"/>
        </w:rPr>
        <w:t>10</w:t>
      </w:r>
      <w:r w:rsidRPr="00D94C8A">
        <w:rPr>
          <w:b/>
          <w:bCs/>
          <w:sz w:val="22"/>
          <w:szCs w:val="22"/>
        </w:rPr>
        <w:t>.1.</w:t>
      </w:r>
      <w:r w:rsidR="009C7212" w:rsidRPr="00D94C8A">
        <w:rPr>
          <w:bCs/>
          <w:sz w:val="22"/>
          <w:szCs w:val="22"/>
        </w:rPr>
        <w:tab/>
        <w:t xml:space="preserve">Em complemento à Fiança, </w:t>
      </w:r>
      <w:r w:rsidR="00AF455E" w:rsidRPr="00D94C8A">
        <w:rPr>
          <w:bCs/>
          <w:sz w:val="22"/>
          <w:szCs w:val="22"/>
        </w:rPr>
        <w:t>o</w:t>
      </w:r>
      <w:r w:rsidR="00710219" w:rsidRPr="00D94C8A">
        <w:rPr>
          <w:bCs/>
          <w:sz w:val="22"/>
          <w:szCs w:val="22"/>
        </w:rPr>
        <w:t xml:space="preserve"> fiel, pontual e</w:t>
      </w:r>
      <w:r w:rsidR="00AF455E" w:rsidRPr="00D94C8A">
        <w:rPr>
          <w:bCs/>
          <w:sz w:val="22"/>
          <w:szCs w:val="22"/>
        </w:rPr>
        <w:t xml:space="preserve"> integral cumprimento de todas as </w:t>
      </w:r>
      <w:r w:rsidR="006B28AF" w:rsidRPr="00D94C8A">
        <w:rPr>
          <w:bCs/>
          <w:sz w:val="22"/>
          <w:szCs w:val="22"/>
        </w:rPr>
        <w:t>Obrigações Garantidas</w:t>
      </w:r>
      <w:r w:rsidR="00AF455E" w:rsidRPr="00D94C8A">
        <w:rPr>
          <w:bCs/>
          <w:sz w:val="22"/>
          <w:szCs w:val="22"/>
        </w:rPr>
        <w:t xml:space="preserve"> será garantido pelas </w:t>
      </w:r>
      <w:r w:rsidR="00B740DC" w:rsidRPr="00D94C8A">
        <w:rPr>
          <w:bCs/>
          <w:sz w:val="22"/>
          <w:szCs w:val="22"/>
        </w:rPr>
        <w:t xml:space="preserve">seguintes </w:t>
      </w:r>
      <w:r w:rsidR="00AF455E" w:rsidRPr="00D94C8A">
        <w:rPr>
          <w:bCs/>
          <w:sz w:val="22"/>
          <w:szCs w:val="22"/>
        </w:rPr>
        <w:t xml:space="preserve">garantias </w:t>
      </w:r>
      <w:r w:rsidR="00B740DC" w:rsidRPr="00D94C8A">
        <w:rPr>
          <w:bCs/>
          <w:sz w:val="22"/>
          <w:szCs w:val="22"/>
        </w:rPr>
        <w:t>reais</w:t>
      </w:r>
      <w:r w:rsidR="009C7212" w:rsidRPr="00D94C8A">
        <w:rPr>
          <w:bCs/>
          <w:sz w:val="22"/>
          <w:szCs w:val="22"/>
        </w:rPr>
        <w:t>:</w:t>
      </w:r>
    </w:p>
    <w:p w:rsidR="00FE597A" w:rsidRPr="00D94C8A" w:rsidRDefault="00AF455E" w:rsidP="00EE6AC5">
      <w:pPr>
        <w:numPr>
          <w:ilvl w:val="0"/>
          <w:numId w:val="72"/>
        </w:numPr>
        <w:suppressAutoHyphens/>
        <w:spacing w:after="240"/>
        <w:ind w:left="709" w:hanging="709"/>
        <w:jc w:val="both"/>
        <w:rPr>
          <w:bCs/>
          <w:sz w:val="22"/>
          <w:szCs w:val="22"/>
        </w:rPr>
      </w:pPr>
      <w:r w:rsidRPr="00D94C8A">
        <w:rPr>
          <w:sz w:val="22"/>
          <w:szCs w:val="22"/>
        </w:rPr>
        <w:t>penhor</w:t>
      </w:r>
      <w:r w:rsidR="009C7212" w:rsidRPr="00D94C8A">
        <w:rPr>
          <w:sz w:val="22"/>
          <w:szCs w:val="22"/>
        </w:rPr>
        <w:t xml:space="preserve"> </w:t>
      </w:r>
      <w:r w:rsidRPr="00D94C8A">
        <w:rPr>
          <w:rFonts w:eastAsia="Arial Unicode MS"/>
          <w:sz w:val="22"/>
          <w:szCs w:val="22"/>
        </w:rPr>
        <w:t xml:space="preserve">de 100% (cem por cento) das ações de emissão da </w:t>
      </w:r>
      <w:r w:rsidRPr="00D94C8A">
        <w:rPr>
          <w:sz w:val="22"/>
          <w:szCs w:val="22"/>
        </w:rPr>
        <w:t>Emissora a ser formalizado por meio de Instrumento Particular de Penhor de Ações e Outras Avenças (“</w:t>
      </w:r>
      <w:r w:rsidRPr="00D94C8A">
        <w:rPr>
          <w:sz w:val="22"/>
          <w:szCs w:val="22"/>
          <w:u w:val="single"/>
        </w:rPr>
        <w:t>Penhor de Ações</w:t>
      </w:r>
      <w:r w:rsidRPr="00D94C8A">
        <w:rPr>
          <w:sz w:val="22"/>
          <w:szCs w:val="22"/>
        </w:rPr>
        <w:t>”</w:t>
      </w:r>
      <w:r w:rsidR="00F13685" w:rsidRPr="00D94C8A">
        <w:rPr>
          <w:sz w:val="22"/>
          <w:szCs w:val="22"/>
        </w:rPr>
        <w:t xml:space="preserve"> e “</w:t>
      </w:r>
      <w:r w:rsidR="00F13685" w:rsidRPr="00D94C8A">
        <w:rPr>
          <w:sz w:val="22"/>
          <w:szCs w:val="22"/>
          <w:u w:val="single"/>
        </w:rPr>
        <w:t>Contrato de Penhor de Ações</w:t>
      </w:r>
      <w:r w:rsidR="00F13685" w:rsidRPr="00D94C8A">
        <w:rPr>
          <w:sz w:val="22"/>
          <w:szCs w:val="22"/>
        </w:rPr>
        <w:t>”</w:t>
      </w:r>
      <w:r w:rsidRPr="00D94C8A">
        <w:rPr>
          <w:sz w:val="22"/>
          <w:szCs w:val="22"/>
        </w:rPr>
        <w:t>)</w:t>
      </w:r>
      <w:r w:rsidR="009C7212" w:rsidRPr="00D94C8A">
        <w:rPr>
          <w:bCs/>
          <w:sz w:val="22"/>
          <w:szCs w:val="22"/>
        </w:rPr>
        <w:t>;</w:t>
      </w:r>
      <w:r w:rsidR="002C3245" w:rsidRPr="00D94C8A">
        <w:rPr>
          <w:bCs/>
          <w:sz w:val="22"/>
          <w:szCs w:val="22"/>
        </w:rPr>
        <w:t xml:space="preserve"> e</w:t>
      </w:r>
    </w:p>
    <w:p w:rsidR="00197E3C" w:rsidRPr="00D94C8A" w:rsidRDefault="003E114E" w:rsidP="002D1343">
      <w:pPr>
        <w:numPr>
          <w:ilvl w:val="0"/>
          <w:numId w:val="72"/>
        </w:numPr>
        <w:suppressAutoHyphens/>
        <w:spacing w:after="240"/>
        <w:ind w:left="709" w:hanging="709"/>
        <w:jc w:val="both"/>
        <w:rPr>
          <w:bCs/>
          <w:sz w:val="22"/>
          <w:szCs w:val="22"/>
        </w:rPr>
      </w:pPr>
      <w:r w:rsidRPr="00D94C8A">
        <w:rPr>
          <w:bCs/>
          <w:sz w:val="22"/>
          <w:szCs w:val="22"/>
        </w:rPr>
        <w:t>c</w:t>
      </w:r>
      <w:r w:rsidR="009C7212" w:rsidRPr="00D94C8A">
        <w:rPr>
          <w:bCs/>
          <w:sz w:val="22"/>
          <w:szCs w:val="22"/>
        </w:rPr>
        <w:t>essão fiduciária</w:t>
      </w:r>
      <w:r w:rsidR="006E1315" w:rsidRPr="00D94C8A">
        <w:rPr>
          <w:bCs/>
          <w:sz w:val="22"/>
          <w:szCs w:val="22"/>
        </w:rPr>
        <w:t xml:space="preserve"> da totalidade</w:t>
      </w:r>
      <w:r w:rsidR="009C7212" w:rsidRPr="00D94C8A">
        <w:rPr>
          <w:bCs/>
          <w:sz w:val="22"/>
          <w:szCs w:val="22"/>
        </w:rPr>
        <w:t xml:space="preserve"> </w:t>
      </w:r>
      <w:r w:rsidR="00CC7044" w:rsidRPr="00D94C8A">
        <w:rPr>
          <w:bCs/>
          <w:sz w:val="22"/>
          <w:szCs w:val="22"/>
        </w:rPr>
        <w:t xml:space="preserve">dos </w:t>
      </w:r>
      <w:r w:rsidR="009C7212" w:rsidRPr="00D94C8A">
        <w:rPr>
          <w:bCs/>
          <w:sz w:val="22"/>
          <w:szCs w:val="22"/>
        </w:rPr>
        <w:t xml:space="preserve">direitos creditórios </w:t>
      </w:r>
      <w:r w:rsidR="001B55D4" w:rsidRPr="00D94C8A">
        <w:rPr>
          <w:bCs/>
          <w:sz w:val="22"/>
          <w:szCs w:val="22"/>
        </w:rPr>
        <w:t>emergentes</w:t>
      </w:r>
      <w:r w:rsidR="00DA2F60" w:rsidRPr="00D94C8A">
        <w:rPr>
          <w:bCs/>
          <w:sz w:val="22"/>
          <w:szCs w:val="22"/>
        </w:rPr>
        <w:t xml:space="preserve"> do</w:t>
      </w:r>
      <w:r w:rsidR="00922C39" w:rsidRPr="00D94C8A">
        <w:rPr>
          <w:bCs/>
          <w:sz w:val="22"/>
          <w:szCs w:val="22"/>
        </w:rPr>
        <w:t xml:space="preserve"> </w:t>
      </w:r>
      <w:r w:rsidR="00F76B2A" w:rsidRPr="00D94C8A">
        <w:rPr>
          <w:bCs/>
          <w:sz w:val="22"/>
          <w:szCs w:val="22"/>
        </w:rPr>
        <w:t>Contrato de Concessão</w:t>
      </w:r>
      <w:r w:rsidR="006E1315" w:rsidRPr="00D94C8A">
        <w:rPr>
          <w:bCs/>
          <w:sz w:val="22"/>
          <w:szCs w:val="22"/>
        </w:rPr>
        <w:t xml:space="preserve"> e </w:t>
      </w:r>
      <w:r w:rsidR="00922C39" w:rsidRPr="00D94C8A">
        <w:rPr>
          <w:bCs/>
          <w:sz w:val="22"/>
          <w:szCs w:val="22"/>
        </w:rPr>
        <w:t>decorrentes de cobra</w:t>
      </w:r>
      <w:r w:rsidR="0066066E" w:rsidRPr="00D94C8A">
        <w:rPr>
          <w:bCs/>
          <w:sz w:val="22"/>
          <w:szCs w:val="22"/>
        </w:rPr>
        <w:t>n</w:t>
      </w:r>
      <w:r w:rsidR="00922C39" w:rsidRPr="00D94C8A">
        <w:rPr>
          <w:bCs/>
          <w:sz w:val="22"/>
          <w:szCs w:val="22"/>
        </w:rPr>
        <w:t>ças de pedágio,</w:t>
      </w:r>
      <w:r w:rsidR="0066066E" w:rsidRPr="00D94C8A">
        <w:rPr>
          <w:bCs/>
          <w:sz w:val="22"/>
          <w:szCs w:val="22"/>
        </w:rPr>
        <w:t xml:space="preserve"> com exceção às fontes acessórias de receita, conforme disposto na Cláusula 30 do Contrato de Concessão, </w:t>
      </w:r>
      <w:r w:rsidR="00064F58" w:rsidRPr="00D94C8A">
        <w:rPr>
          <w:sz w:val="22"/>
          <w:szCs w:val="22"/>
        </w:rPr>
        <w:t>a ser formalizad</w:t>
      </w:r>
      <w:r w:rsidR="0066066E" w:rsidRPr="00D94C8A">
        <w:rPr>
          <w:sz w:val="22"/>
          <w:szCs w:val="22"/>
        </w:rPr>
        <w:t>a</w:t>
      </w:r>
      <w:r w:rsidR="00064F58" w:rsidRPr="00D94C8A">
        <w:rPr>
          <w:sz w:val="22"/>
          <w:szCs w:val="22"/>
        </w:rPr>
        <w:t xml:space="preserve"> por meio </w:t>
      </w:r>
      <w:r w:rsidR="009C7212" w:rsidRPr="00D94C8A">
        <w:rPr>
          <w:bCs/>
          <w:sz w:val="22"/>
          <w:szCs w:val="22"/>
        </w:rPr>
        <w:t xml:space="preserve">do </w:t>
      </w:r>
      <w:r w:rsidR="009C7212" w:rsidRPr="00D94C8A">
        <w:rPr>
          <w:sz w:val="22"/>
          <w:szCs w:val="22"/>
        </w:rPr>
        <w:t>Instrumento Particular de Cessão Fiduciária de Direitos Creditórios em Garantia</w:t>
      </w:r>
      <w:r w:rsidR="00F13685" w:rsidRPr="00D94C8A">
        <w:rPr>
          <w:sz w:val="22"/>
          <w:szCs w:val="22"/>
        </w:rPr>
        <w:t xml:space="preserve"> (“</w:t>
      </w:r>
      <w:r w:rsidR="00F13685" w:rsidRPr="00D94C8A">
        <w:rPr>
          <w:sz w:val="22"/>
          <w:szCs w:val="22"/>
          <w:u w:val="single"/>
        </w:rPr>
        <w:t>Contrato de Cessão Fiduciária de Direitos Creditórios</w:t>
      </w:r>
      <w:r w:rsidR="00F13685" w:rsidRPr="00D94C8A">
        <w:rPr>
          <w:sz w:val="22"/>
          <w:szCs w:val="22"/>
        </w:rPr>
        <w:t>”</w:t>
      </w:r>
      <w:r w:rsidR="00F13685" w:rsidRPr="00D94C8A" w:rsidDel="006E089A">
        <w:rPr>
          <w:bCs/>
          <w:sz w:val="22"/>
          <w:szCs w:val="22"/>
        </w:rPr>
        <w:t xml:space="preserve"> </w:t>
      </w:r>
      <w:r w:rsidR="00F13685" w:rsidRPr="00D94C8A">
        <w:rPr>
          <w:bCs/>
          <w:sz w:val="22"/>
          <w:szCs w:val="22"/>
        </w:rPr>
        <w:t>e, em conjunto com o Contrato de Penhor de Ações, “</w:t>
      </w:r>
      <w:r w:rsidR="00F13685" w:rsidRPr="00D94C8A">
        <w:rPr>
          <w:bCs/>
          <w:sz w:val="22"/>
          <w:szCs w:val="22"/>
          <w:u w:val="single"/>
        </w:rPr>
        <w:t>Contratos de Garantia</w:t>
      </w:r>
      <w:r w:rsidR="00F13685" w:rsidRPr="00D94C8A">
        <w:rPr>
          <w:bCs/>
          <w:sz w:val="22"/>
          <w:szCs w:val="22"/>
        </w:rPr>
        <w:t>”)</w:t>
      </w:r>
      <w:r w:rsidR="009C7212" w:rsidRPr="00D94C8A" w:rsidDel="006E089A">
        <w:rPr>
          <w:bCs/>
          <w:sz w:val="22"/>
          <w:szCs w:val="22"/>
        </w:rPr>
        <w:t xml:space="preserve"> </w:t>
      </w:r>
      <w:r w:rsidR="00F76B2A" w:rsidRPr="00D94C8A">
        <w:rPr>
          <w:bCs/>
          <w:sz w:val="22"/>
          <w:szCs w:val="22"/>
        </w:rPr>
        <w:t>(“</w:t>
      </w:r>
      <w:r w:rsidR="00F76B2A" w:rsidRPr="00D94C8A">
        <w:rPr>
          <w:bCs/>
          <w:sz w:val="22"/>
          <w:szCs w:val="22"/>
          <w:u w:val="single"/>
        </w:rPr>
        <w:t>Cessão Fiduciária de Direitos Creditórios</w:t>
      </w:r>
      <w:r w:rsidR="00F76B2A" w:rsidRPr="00D94C8A">
        <w:rPr>
          <w:bCs/>
          <w:sz w:val="22"/>
          <w:szCs w:val="22"/>
        </w:rPr>
        <w:t xml:space="preserve">”, </w:t>
      </w:r>
      <w:r w:rsidR="009C7212" w:rsidRPr="00D94C8A">
        <w:rPr>
          <w:bCs/>
          <w:sz w:val="22"/>
          <w:szCs w:val="22"/>
        </w:rPr>
        <w:t xml:space="preserve">e </w:t>
      </w:r>
      <w:r w:rsidR="009C7212" w:rsidRPr="00D94C8A">
        <w:rPr>
          <w:bCs/>
          <w:sz w:val="22"/>
          <w:szCs w:val="22"/>
        </w:rPr>
        <w:lastRenderedPageBreak/>
        <w:t xml:space="preserve">em conjunto com o </w:t>
      </w:r>
      <w:r w:rsidR="0034548F" w:rsidRPr="00D94C8A">
        <w:rPr>
          <w:bCs/>
          <w:sz w:val="22"/>
          <w:szCs w:val="22"/>
        </w:rPr>
        <w:t>Penhor</w:t>
      </w:r>
      <w:r w:rsidR="009C7212" w:rsidRPr="00D94C8A">
        <w:rPr>
          <w:bCs/>
          <w:sz w:val="22"/>
          <w:szCs w:val="22"/>
        </w:rPr>
        <w:t xml:space="preserve"> de Ações</w:t>
      </w:r>
      <w:r w:rsidR="00E709DA" w:rsidRPr="00D94C8A">
        <w:rPr>
          <w:bCs/>
          <w:sz w:val="22"/>
          <w:szCs w:val="22"/>
        </w:rPr>
        <w:t>, “</w:t>
      </w:r>
      <w:r w:rsidR="00E709DA" w:rsidRPr="00D94C8A">
        <w:rPr>
          <w:bCs/>
          <w:sz w:val="22"/>
          <w:szCs w:val="22"/>
          <w:u w:val="single"/>
        </w:rPr>
        <w:t>Garantia Real</w:t>
      </w:r>
      <w:r w:rsidR="00E709DA" w:rsidRPr="00D94C8A">
        <w:rPr>
          <w:bCs/>
          <w:sz w:val="22"/>
          <w:szCs w:val="22"/>
        </w:rPr>
        <w:t>”,</w:t>
      </w:r>
      <w:r w:rsidR="00B740DC" w:rsidRPr="00D94C8A">
        <w:rPr>
          <w:bCs/>
          <w:sz w:val="22"/>
          <w:szCs w:val="22"/>
        </w:rPr>
        <w:t xml:space="preserve"> e </w:t>
      </w:r>
      <w:r w:rsidR="00E709DA" w:rsidRPr="00D94C8A">
        <w:rPr>
          <w:bCs/>
          <w:sz w:val="22"/>
          <w:szCs w:val="22"/>
        </w:rPr>
        <w:t xml:space="preserve">esta última, em conjunto com </w:t>
      </w:r>
      <w:r w:rsidR="00B740DC" w:rsidRPr="00D94C8A">
        <w:rPr>
          <w:bCs/>
          <w:sz w:val="22"/>
          <w:szCs w:val="22"/>
        </w:rPr>
        <w:t>a Fiança</w:t>
      </w:r>
      <w:r w:rsidR="009C7212" w:rsidRPr="00D94C8A">
        <w:rPr>
          <w:bCs/>
          <w:sz w:val="22"/>
          <w:szCs w:val="22"/>
        </w:rPr>
        <w:t>, “</w:t>
      </w:r>
      <w:r w:rsidR="00B740DC" w:rsidRPr="00D94C8A">
        <w:rPr>
          <w:bCs/>
          <w:sz w:val="22"/>
          <w:szCs w:val="22"/>
          <w:u w:val="single"/>
        </w:rPr>
        <w:t>Garantias</w:t>
      </w:r>
      <w:r w:rsidR="009C7212" w:rsidRPr="00D94C8A">
        <w:rPr>
          <w:bCs/>
          <w:sz w:val="22"/>
          <w:szCs w:val="22"/>
        </w:rPr>
        <w:t xml:space="preserve">”). </w:t>
      </w:r>
    </w:p>
    <w:p w:rsidR="008F3D4F" w:rsidRPr="00D94C8A" w:rsidRDefault="00BC51FF" w:rsidP="00720CCF">
      <w:pPr>
        <w:jc w:val="both"/>
        <w:rPr>
          <w:color w:val="000000"/>
          <w:sz w:val="22"/>
          <w:szCs w:val="22"/>
        </w:rPr>
      </w:pPr>
      <w:r w:rsidRPr="00D94C8A">
        <w:rPr>
          <w:b/>
          <w:bCs/>
          <w:sz w:val="22"/>
          <w:szCs w:val="22"/>
        </w:rPr>
        <w:t>4.</w:t>
      </w:r>
      <w:r w:rsidR="006B28AF" w:rsidRPr="00D94C8A">
        <w:rPr>
          <w:b/>
          <w:bCs/>
          <w:sz w:val="22"/>
          <w:szCs w:val="22"/>
        </w:rPr>
        <w:t>10</w:t>
      </w:r>
      <w:r w:rsidRPr="00D94C8A">
        <w:rPr>
          <w:b/>
          <w:bCs/>
          <w:sz w:val="22"/>
          <w:szCs w:val="22"/>
        </w:rPr>
        <w:t>.2.</w:t>
      </w:r>
      <w:r w:rsidRPr="00D94C8A">
        <w:rPr>
          <w:bCs/>
          <w:sz w:val="22"/>
          <w:szCs w:val="22"/>
        </w:rPr>
        <w:t xml:space="preserve"> </w:t>
      </w:r>
      <w:r w:rsidR="00D17F19" w:rsidRPr="00D94C8A">
        <w:rPr>
          <w:color w:val="000000"/>
          <w:sz w:val="22"/>
          <w:szCs w:val="22"/>
        </w:rPr>
        <w:t>A</w:t>
      </w:r>
      <w:r w:rsidR="0066066E" w:rsidRPr="00D94C8A">
        <w:rPr>
          <w:color w:val="000000"/>
          <w:sz w:val="22"/>
          <w:szCs w:val="22"/>
        </w:rPr>
        <w:t xml:space="preserve"> </w:t>
      </w:r>
      <w:r w:rsidR="00A330C3" w:rsidRPr="00D94C8A">
        <w:rPr>
          <w:color w:val="000000"/>
          <w:sz w:val="22"/>
          <w:szCs w:val="22"/>
        </w:rPr>
        <w:t>Garantia Real será prestada</w:t>
      </w:r>
      <w:r w:rsidR="002C3245" w:rsidRPr="00D94C8A">
        <w:rPr>
          <w:color w:val="000000"/>
          <w:sz w:val="22"/>
          <w:szCs w:val="22"/>
        </w:rPr>
        <w:t xml:space="preserve"> </w:t>
      </w:r>
      <w:r w:rsidRPr="00D94C8A">
        <w:rPr>
          <w:color w:val="000000"/>
          <w:sz w:val="22"/>
          <w:szCs w:val="22"/>
        </w:rPr>
        <w:t>em caráter irrevogável e irretratável</w:t>
      </w:r>
      <w:r w:rsidR="00134AA7">
        <w:rPr>
          <w:color w:val="000000"/>
          <w:sz w:val="22"/>
          <w:szCs w:val="22"/>
        </w:rPr>
        <w:t>, uma vez obtida a autorização pela ARTESP (conforme abaixo definido),</w:t>
      </w:r>
      <w:r w:rsidRPr="00D94C8A">
        <w:rPr>
          <w:color w:val="000000"/>
          <w:sz w:val="22"/>
          <w:szCs w:val="22"/>
        </w:rPr>
        <w:t xml:space="preserve"> e </w:t>
      </w:r>
      <w:r w:rsidR="00D17F19" w:rsidRPr="00D94C8A">
        <w:rPr>
          <w:color w:val="000000"/>
          <w:sz w:val="22"/>
          <w:szCs w:val="22"/>
        </w:rPr>
        <w:t xml:space="preserve">entrará </w:t>
      </w:r>
      <w:r w:rsidRPr="00D94C8A">
        <w:rPr>
          <w:color w:val="000000"/>
          <w:sz w:val="22"/>
          <w:szCs w:val="22"/>
        </w:rPr>
        <w:t xml:space="preserve">em vigor na </w:t>
      </w:r>
      <w:r w:rsidR="00A330C3" w:rsidRPr="00D94C8A">
        <w:rPr>
          <w:color w:val="000000"/>
          <w:sz w:val="22"/>
          <w:szCs w:val="22"/>
        </w:rPr>
        <w:t>data de assinatura dos Contratos de Garantia</w:t>
      </w:r>
      <w:r w:rsidRPr="00D94C8A">
        <w:rPr>
          <w:color w:val="000000"/>
          <w:sz w:val="22"/>
          <w:szCs w:val="22"/>
        </w:rPr>
        <w:t xml:space="preserve">, </w:t>
      </w:r>
      <w:r w:rsidR="008F3D4F" w:rsidRPr="00D94C8A">
        <w:rPr>
          <w:color w:val="000000"/>
          <w:sz w:val="22"/>
          <w:szCs w:val="22"/>
        </w:rPr>
        <w:t>sendo, a partir da referida data, válida em todos os seus termos e vinculando seus respectivos sucessores até o pagamento integral das Obrigações Garantidas.</w:t>
      </w:r>
      <w:r w:rsidR="00276FBE" w:rsidRPr="00D94C8A">
        <w:rPr>
          <w:color w:val="000000"/>
          <w:sz w:val="22"/>
          <w:szCs w:val="22"/>
        </w:rPr>
        <w:t xml:space="preserve"> </w:t>
      </w:r>
    </w:p>
    <w:p w:rsidR="008F3D4F" w:rsidRPr="00D94C8A" w:rsidRDefault="008F3D4F" w:rsidP="00720CCF">
      <w:pPr>
        <w:jc w:val="both"/>
        <w:rPr>
          <w:color w:val="000000"/>
          <w:sz w:val="22"/>
          <w:szCs w:val="22"/>
        </w:rPr>
      </w:pPr>
    </w:p>
    <w:p w:rsidR="00C838FB" w:rsidRPr="00D94C8A" w:rsidRDefault="008F3D4F" w:rsidP="00720CCF">
      <w:pPr>
        <w:jc w:val="both"/>
        <w:rPr>
          <w:color w:val="000000"/>
          <w:sz w:val="22"/>
          <w:szCs w:val="22"/>
        </w:rPr>
      </w:pPr>
      <w:r w:rsidRPr="00720CCF">
        <w:rPr>
          <w:b/>
          <w:color w:val="000000"/>
          <w:sz w:val="22"/>
          <w:szCs w:val="22"/>
        </w:rPr>
        <w:t>4.10.3.</w:t>
      </w:r>
      <w:r w:rsidRPr="00D94C8A">
        <w:rPr>
          <w:color w:val="000000"/>
          <w:sz w:val="22"/>
          <w:szCs w:val="22"/>
        </w:rPr>
        <w:t xml:space="preserve"> </w:t>
      </w:r>
      <w:r w:rsidR="00276FBE" w:rsidRPr="00D94C8A">
        <w:rPr>
          <w:color w:val="000000"/>
          <w:sz w:val="22"/>
          <w:szCs w:val="22"/>
        </w:rPr>
        <w:t xml:space="preserve">Uma vez verificada a constituição da Garantia Real a que se referem as </w:t>
      </w:r>
      <w:r w:rsidR="00276FBE" w:rsidRPr="00720CCF">
        <w:rPr>
          <w:color w:val="000000"/>
          <w:sz w:val="22"/>
          <w:szCs w:val="22"/>
          <w:u w:val="single"/>
        </w:rPr>
        <w:t>Cláusulas 4.10.</w:t>
      </w:r>
      <w:r w:rsidR="00276FBE" w:rsidRPr="00D94C8A">
        <w:rPr>
          <w:color w:val="000000"/>
          <w:sz w:val="22"/>
          <w:szCs w:val="22"/>
          <w:u w:val="single"/>
        </w:rPr>
        <w:t>1</w:t>
      </w:r>
      <w:r w:rsidR="00276FBE" w:rsidRPr="00720CCF">
        <w:rPr>
          <w:color w:val="000000"/>
          <w:sz w:val="22"/>
          <w:szCs w:val="22"/>
          <w:u w:val="single"/>
        </w:rPr>
        <w:t xml:space="preserve"> e 4.10.</w:t>
      </w:r>
      <w:r w:rsidR="00276FBE" w:rsidRPr="00D94C8A">
        <w:rPr>
          <w:color w:val="000000"/>
          <w:sz w:val="22"/>
          <w:szCs w:val="22"/>
          <w:u w:val="single"/>
        </w:rPr>
        <w:t>2</w:t>
      </w:r>
      <w:r w:rsidR="00276FBE" w:rsidRPr="00D94C8A">
        <w:rPr>
          <w:color w:val="000000"/>
          <w:sz w:val="22"/>
          <w:szCs w:val="22"/>
        </w:rPr>
        <w:t xml:space="preserve"> acima, as Debêntures deixarão de ser da espécie </w:t>
      </w:r>
      <w:r w:rsidR="00F10A87" w:rsidRPr="00720CCF">
        <w:rPr>
          <w:color w:val="000000"/>
          <w:sz w:val="22"/>
          <w:szCs w:val="22"/>
        </w:rPr>
        <w:t xml:space="preserve">quirografária, </w:t>
      </w:r>
      <w:r w:rsidR="00276FBE" w:rsidRPr="00D94C8A">
        <w:rPr>
          <w:color w:val="000000"/>
          <w:sz w:val="22"/>
          <w:szCs w:val="22"/>
        </w:rPr>
        <w:t>com garantia fidejussória</w:t>
      </w:r>
      <w:r w:rsidR="00F10A87" w:rsidRPr="00720CCF">
        <w:rPr>
          <w:color w:val="000000"/>
          <w:sz w:val="22"/>
          <w:szCs w:val="22"/>
        </w:rPr>
        <w:t>,</w:t>
      </w:r>
      <w:r w:rsidR="00276FBE" w:rsidRPr="00D94C8A">
        <w:rPr>
          <w:color w:val="000000"/>
          <w:sz w:val="22"/>
          <w:szCs w:val="22"/>
        </w:rPr>
        <w:t xml:space="preserve"> e passarão a ser da espécie com garantia real, e com garantia adicional fidejussória.</w:t>
      </w:r>
    </w:p>
    <w:p w:rsidR="008F3D4F" w:rsidRPr="00720CCF" w:rsidRDefault="008F3D4F" w:rsidP="00720CCF">
      <w:pPr>
        <w:rPr>
          <w:color w:val="000000"/>
          <w:sz w:val="22"/>
          <w:szCs w:val="22"/>
        </w:rPr>
      </w:pPr>
    </w:p>
    <w:p w:rsidR="006974FD" w:rsidRPr="00720CCF" w:rsidRDefault="00276FBE" w:rsidP="00EE6AC5">
      <w:pPr>
        <w:tabs>
          <w:tab w:val="left" w:pos="0"/>
        </w:tabs>
        <w:suppressAutoHyphens/>
        <w:spacing w:after="240"/>
        <w:jc w:val="both"/>
        <w:rPr>
          <w:color w:val="000000"/>
          <w:sz w:val="22"/>
          <w:szCs w:val="22"/>
        </w:rPr>
      </w:pPr>
      <w:r w:rsidRPr="00D94C8A">
        <w:rPr>
          <w:b/>
          <w:color w:val="000000"/>
          <w:sz w:val="22"/>
          <w:szCs w:val="22"/>
        </w:rPr>
        <w:t>4.10.3.1.</w:t>
      </w:r>
      <w:r w:rsidRPr="00720CCF">
        <w:rPr>
          <w:color w:val="000000"/>
          <w:sz w:val="22"/>
          <w:szCs w:val="22"/>
        </w:rPr>
        <w:t xml:space="preserve"> As Partes ficam desde logo autorizadas a celebrar </w:t>
      </w:r>
      <w:r w:rsidR="008F3D4F" w:rsidRPr="00D94C8A">
        <w:rPr>
          <w:color w:val="000000"/>
          <w:sz w:val="22"/>
          <w:szCs w:val="22"/>
        </w:rPr>
        <w:t xml:space="preserve">um </w:t>
      </w:r>
      <w:r w:rsidRPr="00720CCF">
        <w:rPr>
          <w:color w:val="000000"/>
          <w:sz w:val="22"/>
          <w:szCs w:val="22"/>
        </w:rPr>
        <w:t xml:space="preserve">aditamento a esta Escritura, a ser firmado </w:t>
      </w:r>
      <w:r w:rsidR="008F3D4F" w:rsidRPr="00D94C8A">
        <w:rPr>
          <w:color w:val="000000"/>
          <w:sz w:val="22"/>
          <w:szCs w:val="22"/>
        </w:rPr>
        <w:t>nos termos do</w:t>
      </w:r>
      <w:r w:rsidR="00C35B04" w:rsidRPr="00720CCF">
        <w:rPr>
          <w:color w:val="000000"/>
          <w:sz w:val="22"/>
          <w:szCs w:val="22"/>
        </w:rPr>
        <w:t xml:space="preserve"> </w:t>
      </w:r>
      <w:r w:rsidRPr="00720CCF">
        <w:rPr>
          <w:color w:val="000000"/>
          <w:sz w:val="22"/>
          <w:szCs w:val="22"/>
          <w:u w:val="single"/>
        </w:rPr>
        <w:t>Anexo I</w:t>
      </w:r>
      <w:r w:rsidR="00C35B04" w:rsidRPr="00720CCF">
        <w:rPr>
          <w:color w:val="000000"/>
          <w:sz w:val="22"/>
          <w:szCs w:val="22"/>
          <w:u w:val="single"/>
        </w:rPr>
        <w:t xml:space="preserve"> </w:t>
      </w:r>
      <w:r w:rsidR="00C35B04" w:rsidRPr="00720CCF">
        <w:rPr>
          <w:color w:val="000000"/>
          <w:sz w:val="22"/>
          <w:szCs w:val="22"/>
        </w:rPr>
        <w:t>à presente Escritura</w:t>
      </w:r>
      <w:r w:rsidRPr="00720CCF">
        <w:rPr>
          <w:color w:val="000000"/>
          <w:sz w:val="22"/>
          <w:szCs w:val="22"/>
        </w:rPr>
        <w:t>, para formalizar, a convolação da espécie das Debêntures de “</w:t>
      </w:r>
      <w:r w:rsidR="00C35B04" w:rsidRPr="00720CCF">
        <w:rPr>
          <w:color w:val="000000"/>
          <w:sz w:val="22"/>
          <w:szCs w:val="22"/>
        </w:rPr>
        <w:t>quirografária, com garantia fidejussória</w:t>
      </w:r>
      <w:r w:rsidRPr="00720CCF">
        <w:rPr>
          <w:color w:val="000000"/>
          <w:sz w:val="22"/>
          <w:szCs w:val="22"/>
        </w:rPr>
        <w:t xml:space="preserve">” para “com garantia real, e com garantia adicional fidejussória” mediante a constituição da Garantia Real nos termos da </w:t>
      </w:r>
      <w:r w:rsidRPr="00720CCF">
        <w:rPr>
          <w:color w:val="000000"/>
          <w:sz w:val="22"/>
          <w:szCs w:val="22"/>
          <w:u w:val="single"/>
        </w:rPr>
        <w:t>Cláusula 4.10.1 e 4.10.2</w:t>
      </w:r>
      <w:r w:rsidRPr="00D94C8A">
        <w:rPr>
          <w:color w:val="000000"/>
          <w:sz w:val="22"/>
          <w:szCs w:val="22"/>
        </w:rPr>
        <w:t xml:space="preserve"> acima. Fica desde já estabelecido que não será necessária a realização de </w:t>
      </w:r>
      <w:r w:rsidR="008F3D4F" w:rsidRPr="00720CCF">
        <w:rPr>
          <w:color w:val="000000"/>
          <w:sz w:val="22"/>
          <w:szCs w:val="22"/>
        </w:rPr>
        <w:t>novas aprovações societárias pela</w:t>
      </w:r>
      <w:r w:rsidRPr="00D94C8A">
        <w:rPr>
          <w:color w:val="000000"/>
          <w:sz w:val="22"/>
          <w:szCs w:val="22"/>
        </w:rPr>
        <w:t xml:space="preserve"> </w:t>
      </w:r>
      <w:r w:rsidRPr="00720CCF">
        <w:rPr>
          <w:color w:val="000000"/>
          <w:sz w:val="22"/>
          <w:szCs w:val="22"/>
        </w:rPr>
        <w:t>Emissora</w:t>
      </w:r>
      <w:r w:rsidR="008F3D4F" w:rsidRPr="00720CCF">
        <w:rPr>
          <w:color w:val="000000"/>
          <w:sz w:val="22"/>
          <w:szCs w:val="22"/>
        </w:rPr>
        <w:t xml:space="preserve"> ou pelas</w:t>
      </w:r>
      <w:r w:rsidRPr="00D94C8A">
        <w:rPr>
          <w:color w:val="000000"/>
          <w:sz w:val="22"/>
          <w:szCs w:val="22"/>
        </w:rPr>
        <w:t xml:space="preserve"> Garantidoras, </w:t>
      </w:r>
      <w:r w:rsidR="008F3D4F" w:rsidRPr="00720CCF">
        <w:rPr>
          <w:color w:val="000000"/>
          <w:sz w:val="22"/>
          <w:szCs w:val="22"/>
        </w:rPr>
        <w:t>tampouco de Assembleia Geral de Debenturistas</w:t>
      </w:r>
      <w:r w:rsidR="008F3D4F" w:rsidRPr="00D94C8A">
        <w:rPr>
          <w:color w:val="000000"/>
          <w:sz w:val="22"/>
          <w:szCs w:val="22"/>
        </w:rPr>
        <w:t>,</w:t>
      </w:r>
      <w:r w:rsidRPr="00720CCF">
        <w:rPr>
          <w:color w:val="000000"/>
          <w:sz w:val="22"/>
          <w:szCs w:val="22"/>
        </w:rPr>
        <w:t xml:space="preserve"> para aprovação do conteúdo do </w:t>
      </w:r>
      <w:r w:rsidR="008F3D4F" w:rsidRPr="00720CCF">
        <w:rPr>
          <w:color w:val="000000"/>
          <w:sz w:val="22"/>
          <w:szCs w:val="22"/>
        </w:rPr>
        <w:t>referido</w:t>
      </w:r>
      <w:r w:rsidRPr="00720CCF">
        <w:rPr>
          <w:color w:val="000000"/>
          <w:sz w:val="22"/>
          <w:szCs w:val="22"/>
        </w:rPr>
        <w:t xml:space="preserve"> aditamento.</w:t>
      </w:r>
    </w:p>
    <w:p w:rsidR="00EE6AC5" w:rsidRPr="00D94C8A" w:rsidRDefault="00EE6AC5" w:rsidP="00EE6AC5">
      <w:pPr>
        <w:tabs>
          <w:tab w:val="left" w:pos="0"/>
        </w:tabs>
        <w:suppressAutoHyphens/>
        <w:spacing w:after="240"/>
        <w:jc w:val="both"/>
        <w:rPr>
          <w:b/>
          <w:bCs/>
          <w:sz w:val="22"/>
          <w:szCs w:val="22"/>
          <w:u w:val="single"/>
        </w:rPr>
      </w:pPr>
      <w:r w:rsidRPr="00D94C8A">
        <w:rPr>
          <w:b/>
          <w:bCs/>
          <w:sz w:val="22"/>
          <w:szCs w:val="22"/>
        </w:rPr>
        <w:t>4.</w:t>
      </w:r>
      <w:r w:rsidR="006B28AF" w:rsidRPr="00D94C8A">
        <w:rPr>
          <w:b/>
          <w:bCs/>
          <w:sz w:val="22"/>
          <w:szCs w:val="22"/>
        </w:rPr>
        <w:t>11</w:t>
      </w:r>
      <w:r w:rsidRPr="00D94C8A">
        <w:rPr>
          <w:b/>
          <w:bCs/>
          <w:sz w:val="22"/>
          <w:szCs w:val="22"/>
        </w:rPr>
        <w:t>.</w:t>
      </w:r>
      <w:r w:rsidRPr="00D94C8A">
        <w:rPr>
          <w:bCs/>
          <w:sz w:val="22"/>
          <w:szCs w:val="22"/>
        </w:rPr>
        <w:t xml:space="preserve"> </w:t>
      </w:r>
      <w:r w:rsidRPr="00D94C8A">
        <w:rPr>
          <w:bCs/>
          <w:sz w:val="22"/>
          <w:szCs w:val="22"/>
        </w:rPr>
        <w:tab/>
      </w:r>
      <w:r w:rsidRPr="00D94C8A">
        <w:rPr>
          <w:b/>
          <w:bCs/>
          <w:sz w:val="22"/>
          <w:szCs w:val="22"/>
        </w:rPr>
        <w:t>Multiplicidade de Garantias</w:t>
      </w:r>
    </w:p>
    <w:p w:rsidR="003B035B" w:rsidRPr="00D94C8A" w:rsidRDefault="00EE6AC5" w:rsidP="003B035B">
      <w:pPr>
        <w:tabs>
          <w:tab w:val="left" w:pos="0"/>
        </w:tabs>
        <w:suppressAutoHyphens/>
        <w:spacing w:after="240"/>
        <w:jc w:val="both"/>
        <w:rPr>
          <w:bCs/>
          <w:sz w:val="22"/>
          <w:szCs w:val="22"/>
        </w:rPr>
      </w:pPr>
      <w:r w:rsidRPr="00D94C8A">
        <w:rPr>
          <w:b/>
          <w:bCs/>
          <w:sz w:val="22"/>
          <w:szCs w:val="22"/>
        </w:rPr>
        <w:t>4.</w:t>
      </w:r>
      <w:r w:rsidR="006B28AF" w:rsidRPr="00D94C8A">
        <w:rPr>
          <w:b/>
          <w:bCs/>
          <w:sz w:val="22"/>
          <w:szCs w:val="22"/>
        </w:rPr>
        <w:t>11</w:t>
      </w:r>
      <w:r w:rsidRPr="00D94C8A">
        <w:rPr>
          <w:b/>
          <w:bCs/>
          <w:sz w:val="22"/>
          <w:szCs w:val="22"/>
        </w:rPr>
        <w:t>.1.</w:t>
      </w:r>
      <w:r w:rsidRPr="00D94C8A">
        <w:rPr>
          <w:bCs/>
          <w:sz w:val="22"/>
          <w:szCs w:val="22"/>
        </w:rPr>
        <w:t xml:space="preserve"> A Emissora afirma e confirma o caráter não excludente, mas cumulativo entre si, das Garantias, podendo o Agente Fiduciário na qualidade de representante dos Debenturistas, executar todas ou cada uma delas indiscriminadamente, para os fins de amortizar ou liquidar </w:t>
      </w:r>
      <w:r w:rsidR="005C50F7" w:rsidRPr="00D94C8A">
        <w:rPr>
          <w:bCs/>
          <w:sz w:val="22"/>
          <w:szCs w:val="22"/>
        </w:rPr>
        <w:t xml:space="preserve">as </w:t>
      </w:r>
      <w:r w:rsidR="005C50F7" w:rsidRPr="00D94C8A">
        <w:rPr>
          <w:sz w:val="22"/>
          <w:szCs w:val="22"/>
        </w:rPr>
        <w:t>Obrigações Garantidas</w:t>
      </w:r>
      <w:r w:rsidR="009B7244" w:rsidRPr="00D94C8A">
        <w:rPr>
          <w:sz w:val="22"/>
          <w:szCs w:val="22"/>
        </w:rPr>
        <w:t>, conforme os termos e condições determinados em cada um d</w:t>
      </w:r>
      <w:r w:rsidR="0095063C" w:rsidRPr="00D94C8A">
        <w:rPr>
          <w:sz w:val="22"/>
          <w:szCs w:val="22"/>
        </w:rPr>
        <w:t>os Contratos de</w:t>
      </w:r>
      <w:r w:rsidR="009B7244" w:rsidRPr="00D94C8A">
        <w:rPr>
          <w:sz w:val="22"/>
          <w:szCs w:val="22"/>
        </w:rPr>
        <w:t xml:space="preserve"> Garantia</w:t>
      </w:r>
      <w:r w:rsidRPr="00D94C8A">
        <w:rPr>
          <w:bCs/>
          <w:sz w:val="22"/>
          <w:szCs w:val="22"/>
        </w:rPr>
        <w:t>.</w:t>
      </w:r>
      <w:bookmarkStart w:id="48" w:name="_Ref130718506"/>
    </w:p>
    <w:p w:rsidR="003B035B" w:rsidRPr="00D94C8A" w:rsidRDefault="00EE6AC5" w:rsidP="003B035B">
      <w:pPr>
        <w:tabs>
          <w:tab w:val="left" w:pos="0"/>
        </w:tabs>
        <w:suppressAutoHyphens/>
        <w:spacing w:after="240"/>
        <w:jc w:val="both"/>
        <w:rPr>
          <w:bCs/>
          <w:sz w:val="22"/>
          <w:szCs w:val="22"/>
        </w:rPr>
      </w:pPr>
      <w:r w:rsidRPr="00D94C8A">
        <w:rPr>
          <w:b/>
          <w:bCs/>
          <w:sz w:val="22"/>
          <w:szCs w:val="22"/>
        </w:rPr>
        <w:t>4.</w:t>
      </w:r>
      <w:r w:rsidR="006B28AF" w:rsidRPr="00D94C8A">
        <w:rPr>
          <w:b/>
          <w:bCs/>
          <w:sz w:val="22"/>
          <w:szCs w:val="22"/>
        </w:rPr>
        <w:t>11</w:t>
      </w:r>
      <w:r w:rsidRPr="00D94C8A">
        <w:rPr>
          <w:b/>
          <w:bCs/>
          <w:sz w:val="22"/>
          <w:szCs w:val="22"/>
        </w:rPr>
        <w:t>.2.</w:t>
      </w:r>
      <w:r w:rsidRPr="00D94C8A">
        <w:rPr>
          <w:bCs/>
          <w:sz w:val="22"/>
          <w:szCs w:val="22"/>
        </w:rPr>
        <w:t xml:space="preserve"> Na excussão de uma das Garantias, nos termos da </w:t>
      </w:r>
      <w:r w:rsidRPr="00D94C8A">
        <w:rPr>
          <w:bCs/>
          <w:sz w:val="22"/>
          <w:szCs w:val="22"/>
          <w:u w:val="single"/>
        </w:rPr>
        <w:t>Cláusula 4.</w:t>
      </w:r>
      <w:r w:rsidR="00362FC0" w:rsidRPr="00D94C8A">
        <w:rPr>
          <w:bCs/>
          <w:sz w:val="22"/>
          <w:szCs w:val="22"/>
          <w:u w:val="single"/>
        </w:rPr>
        <w:t>11</w:t>
      </w:r>
      <w:r w:rsidRPr="00D94C8A">
        <w:rPr>
          <w:bCs/>
          <w:sz w:val="22"/>
          <w:szCs w:val="22"/>
          <w:u w:val="single"/>
        </w:rPr>
        <w:t>.1</w:t>
      </w:r>
      <w:r w:rsidRPr="00D94C8A">
        <w:rPr>
          <w:bCs/>
          <w:sz w:val="22"/>
          <w:szCs w:val="22"/>
        </w:rPr>
        <w:t xml:space="preserve"> acima, não ensejará, em hipótese nenhuma, perda da opção de se excutir as demais.</w:t>
      </w:r>
      <w:bookmarkEnd w:id="48"/>
    </w:p>
    <w:p w:rsidR="003B035B" w:rsidRPr="00D94C8A" w:rsidRDefault="00FE597A" w:rsidP="003B035B">
      <w:pPr>
        <w:tabs>
          <w:tab w:val="left" w:pos="0"/>
        </w:tabs>
        <w:suppressAutoHyphens/>
        <w:spacing w:after="240"/>
        <w:jc w:val="both"/>
        <w:rPr>
          <w:bCs/>
          <w:sz w:val="22"/>
          <w:szCs w:val="22"/>
        </w:rPr>
      </w:pPr>
      <w:r w:rsidRPr="00D94C8A">
        <w:rPr>
          <w:b/>
          <w:sz w:val="22"/>
          <w:szCs w:val="22"/>
        </w:rPr>
        <w:t>4.</w:t>
      </w:r>
      <w:r w:rsidR="006B28AF" w:rsidRPr="00D94C8A">
        <w:rPr>
          <w:b/>
          <w:sz w:val="22"/>
          <w:szCs w:val="22"/>
        </w:rPr>
        <w:t>12</w:t>
      </w:r>
      <w:r w:rsidRPr="00D94C8A">
        <w:rPr>
          <w:b/>
          <w:sz w:val="22"/>
          <w:szCs w:val="22"/>
        </w:rPr>
        <w:t>.</w:t>
      </w:r>
      <w:r w:rsidRPr="00D94C8A">
        <w:rPr>
          <w:b/>
          <w:sz w:val="22"/>
          <w:szCs w:val="22"/>
        </w:rPr>
        <w:tab/>
      </w:r>
      <w:r w:rsidR="00BC51FF" w:rsidRPr="00D94C8A">
        <w:rPr>
          <w:b/>
          <w:sz w:val="22"/>
          <w:szCs w:val="22"/>
        </w:rPr>
        <w:t xml:space="preserve">Exercício do Direito de </w:t>
      </w:r>
      <w:r w:rsidRPr="00D94C8A">
        <w:rPr>
          <w:b/>
          <w:sz w:val="22"/>
          <w:szCs w:val="22"/>
        </w:rPr>
        <w:t>Sub-rogação</w:t>
      </w:r>
      <w:r w:rsidR="00BC51FF" w:rsidRPr="00D94C8A">
        <w:rPr>
          <w:b/>
          <w:sz w:val="22"/>
          <w:szCs w:val="22"/>
        </w:rPr>
        <w:t xml:space="preserve"> da</w:t>
      </w:r>
      <w:r w:rsidR="00362FC0" w:rsidRPr="00D94C8A">
        <w:rPr>
          <w:b/>
          <w:sz w:val="22"/>
          <w:szCs w:val="22"/>
        </w:rPr>
        <w:t>s</w:t>
      </w:r>
      <w:r w:rsidR="00BC51FF" w:rsidRPr="00D94C8A">
        <w:rPr>
          <w:b/>
          <w:sz w:val="22"/>
          <w:szCs w:val="22"/>
        </w:rPr>
        <w:t xml:space="preserve"> </w:t>
      </w:r>
      <w:r w:rsidR="00362FC0" w:rsidRPr="00D94C8A">
        <w:rPr>
          <w:b/>
          <w:sz w:val="22"/>
          <w:szCs w:val="22"/>
        </w:rPr>
        <w:t>Garantidoras</w:t>
      </w:r>
    </w:p>
    <w:p w:rsidR="00BC51FF" w:rsidRPr="00D94C8A" w:rsidRDefault="00BC51FF" w:rsidP="003B035B">
      <w:pPr>
        <w:tabs>
          <w:tab w:val="left" w:pos="0"/>
        </w:tabs>
        <w:suppressAutoHyphens/>
        <w:spacing w:after="240"/>
        <w:jc w:val="both"/>
        <w:rPr>
          <w:bCs/>
          <w:sz w:val="22"/>
          <w:szCs w:val="22"/>
        </w:rPr>
      </w:pPr>
      <w:r w:rsidRPr="00D94C8A">
        <w:rPr>
          <w:b/>
          <w:sz w:val="22"/>
          <w:szCs w:val="22"/>
        </w:rPr>
        <w:t>4.</w:t>
      </w:r>
      <w:r w:rsidR="006B28AF" w:rsidRPr="00D94C8A">
        <w:rPr>
          <w:b/>
          <w:sz w:val="22"/>
          <w:szCs w:val="22"/>
        </w:rPr>
        <w:t>12</w:t>
      </w:r>
      <w:r w:rsidRPr="00D94C8A">
        <w:rPr>
          <w:b/>
          <w:sz w:val="22"/>
          <w:szCs w:val="22"/>
        </w:rPr>
        <w:t>.1.</w:t>
      </w:r>
      <w:r w:rsidRPr="00D94C8A">
        <w:rPr>
          <w:b/>
          <w:sz w:val="22"/>
          <w:szCs w:val="22"/>
        </w:rPr>
        <w:tab/>
      </w:r>
      <w:r w:rsidRPr="00D94C8A">
        <w:rPr>
          <w:sz w:val="22"/>
          <w:szCs w:val="22"/>
        </w:rPr>
        <w:t>A</w:t>
      </w:r>
      <w:r w:rsidR="00362FC0" w:rsidRPr="00D94C8A">
        <w:rPr>
          <w:sz w:val="22"/>
          <w:szCs w:val="22"/>
        </w:rPr>
        <w:t>s</w:t>
      </w:r>
      <w:r w:rsidRPr="00D94C8A">
        <w:rPr>
          <w:sz w:val="22"/>
          <w:szCs w:val="22"/>
        </w:rPr>
        <w:t xml:space="preserve"> </w:t>
      </w:r>
      <w:r w:rsidR="00362FC0" w:rsidRPr="00D94C8A">
        <w:rPr>
          <w:sz w:val="22"/>
          <w:szCs w:val="22"/>
        </w:rPr>
        <w:t>Garantidoras</w:t>
      </w:r>
      <w:r w:rsidRPr="00D94C8A">
        <w:rPr>
          <w:sz w:val="22"/>
          <w:szCs w:val="22"/>
        </w:rPr>
        <w:t>, desde já, concorda</w:t>
      </w:r>
      <w:r w:rsidR="00727FE3" w:rsidRPr="00D94C8A">
        <w:rPr>
          <w:sz w:val="22"/>
          <w:szCs w:val="22"/>
        </w:rPr>
        <w:t>m</w:t>
      </w:r>
      <w:r w:rsidRPr="00D94C8A">
        <w:rPr>
          <w:sz w:val="22"/>
          <w:szCs w:val="22"/>
        </w:rPr>
        <w:t xml:space="preserve"> e se obriga</w:t>
      </w:r>
      <w:r w:rsidR="00727FE3" w:rsidRPr="00D94C8A">
        <w:rPr>
          <w:sz w:val="22"/>
          <w:szCs w:val="22"/>
        </w:rPr>
        <w:t>m</w:t>
      </w:r>
      <w:r w:rsidRPr="00D94C8A">
        <w:rPr>
          <w:sz w:val="22"/>
          <w:szCs w:val="22"/>
        </w:rPr>
        <w:t xml:space="preserve"> a, (i) somente após a integral liquidação de todos os valores devidos aos Debenturistas e ao Agente Fiduciário nos termos desta Escritura, exigir e/ou demandar a </w:t>
      </w:r>
      <w:r w:rsidR="00A57632" w:rsidRPr="00D94C8A">
        <w:rPr>
          <w:sz w:val="22"/>
          <w:szCs w:val="22"/>
        </w:rPr>
        <w:t>Emissora</w:t>
      </w:r>
      <w:r w:rsidRPr="00D94C8A">
        <w:rPr>
          <w:sz w:val="22"/>
          <w:szCs w:val="22"/>
        </w:rPr>
        <w:t xml:space="preserve"> em decorrência de qualquer valor que tiver honrado nos termos das Debêntures e/ou desta Escritura, exceto na medida em que seja necessário para preservar os seus direitos contra prescrição e/ou decadência, mas desde que os efeitos de tal medida não impliquem violação a qualquer disposição relativa ao disposto nesta Cláusula ou interfiram em qualquer direito dos Debenturistas e/ou do Agente Fiduciário em relação ao recebimento de todos os valores devidos aos Debenturistas nos termos desta Escritura; e (ii) caso receba</w:t>
      </w:r>
      <w:r w:rsidR="00727FE3" w:rsidRPr="00D94C8A">
        <w:rPr>
          <w:sz w:val="22"/>
          <w:szCs w:val="22"/>
        </w:rPr>
        <w:t>m</w:t>
      </w:r>
      <w:r w:rsidRPr="00D94C8A">
        <w:rPr>
          <w:sz w:val="22"/>
          <w:szCs w:val="22"/>
        </w:rPr>
        <w:t xml:space="preserve"> qualquer valor da </w:t>
      </w:r>
      <w:r w:rsidR="00A57632" w:rsidRPr="00D94C8A">
        <w:rPr>
          <w:sz w:val="22"/>
          <w:szCs w:val="22"/>
        </w:rPr>
        <w:t>Emissora</w:t>
      </w:r>
      <w:r w:rsidRPr="00D94C8A">
        <w:rPr>
          <w:sz w:val="22"/>
          <w:szCs w:val="22"/>
        </w:rPr>
        <w:t xml:space="preserve"> em decorrência de qualquer valor que tiver</w:t>
      </w:r>
      <w:r w:rsidR="00727FE3" w:rsidRPr="00D94C8A">
        <w:rPr>
          <w:sz w:val="22"/>
          <w:szCs w:val="22"/>
        </w:rPr>
        <w:t>em</w:t>
      </w:r>
      <w:r w:rsidRPr="00D94C8A">
        <w:rPr>
          <w:sz w:val="22"/>
          <w:szCs w:val="22"/>
        </w:rPr>
        <w:t xml:space="preserve"> honrado nos termos das Debêntures e/ou desta Escritura antes da integral liquidação de todos os valores devidos aos Debenturistas e ao Agente Fiduciário nos termos das Debêntures e/ou desta Escritura</w:t>
      </w:r>
      <w:r w:rsidR="00A57632" w:rsidRPr="00D94C8A">
        <w:rPr>
          <w:sz w:val="22"/>
          <w:szCs w:val="22"/>
        </w:rPr>
        <w:t>, repassar, no prazo de 1 (um) dia ú</w:t>
      </w:r>
      <w:r w:rsidRPr="00D94C8A">
        <w:rPr>
          <w:sz w:val="22"/>
          <w:szCs w:val="22"/>
        </w:rPr>
        <w:t>til contado da data de seu recebimento, tal valor ao Agente Fiduciário, para pagamento aos Debenturistas.</w:t>
      </w:r>
    </w:p>
    <w:p w:rsidR="000E63D0" w:rsidRPr="00D94C8A" w:rsidRDefault="00F76B2A" w:rsidP="00A44E8C">
      <w:pPr>
        <w:keepNext/>
        <w:keepLines/>
        <w:suppressAutoHyphens/>
        <w:spacing w:after="240"/>
        <w:jc w:val="both"/>
        <w:rPr>
          <w:b/>
          <w:sz w:val="22"/>
          <w:szCs w:val="22"/>
        </w:rPr>
      </w:pPr>
      <w:r w:rsidRPr="00D94C8A">
        <w:rPr>
          <w:b/>
          <w:sz w:val="22"/>
          <w:szCs w:val="22"/>
        </w:rPr>
        <w:t>4.</w:t>
      </w:r>
      <w:r w:rsidR="006B28AF" w:rsidRPr="00D94C8A">
        <w:rPr>
          <w:b/>
          <w:sz w:val="22"/>
          <w:szCs w:val="22"/>
        </w:rPr>
        <w:t>13</w:t>
      </w:r>
      <w:r w:rsidRPr="00D94C8A">
        <w:rPr>
          <w:b/>
          <w:sz w:val="22"/>
          <w:szCs w:val="22"/>
        </w:rPr>
        <w:t>.</w:t>
      </w:r>
      <w:r w:rsidRPr="00D94C8A">
        <w:rPr>
          <w:b/>
          <w:sz w:val="22"/>
          <w:szCs w:val="22"/>
        </w:rPr>
        <w:tab/>
        <w:t>Classificação de Risco</w:t>
      </w:r>
      <w:r w:rsidR="0034548F" w:rsidRPr="00D94C8A">
        <w:rPr>
          <w:b/>
          <w:sz w:val="22"/>
          <w:szCs w:val="22"/>
        </w:rPr>
        <w:t xml:space="preserve"> </w:t>
      </w:r>
    </w:p>
    <w:p w:rsidR="000E63D0" w:rsidRPr="00D94C8A" w:rsidRDefault="00F76B2A" w:rsidP="00A44E8C">
      <w:pPr>
        <w:suppressAutoHyphens/>
        <w:spacing w:after="240"/>
        <w:jc w:val="both"/>
        <w:rPr>
          <w:bCs/>
          <w:sz w:val="22"/>
          <w:szCs w:val="22"/>
        </w:rPr>
      </w:pPr>
      <w:r w:rsidRPr="00D94C8A">
        <w:rPr>
          <w:b/>
          <w:bCs/>
          <w:sz w:val="22"/>
          <w:szCs w:val="22"/>
        </w:rPr>
        <w:t>4.</w:t>
      </w:r>
      <w:r w:rsidR="006B28AF" w:rsidRPr="00D94C8A">
        <w:rPr>
          <w:b/>
          <w:bCs/>
          <w:sz w:val="22"/>
          <w:szCs w:val="22"/>
        </w:rPr>
        <w:t>13</w:t>
      </w:r>
      <w:r w:rsidRPr="00D94C8A">
        <w:rPr>
          <w:b/>
          <w:bCs/>
          <w:sz w:val="22"/>
          <w:szCs w:val="22"/>
        </w:rPr>
        <w:t>.1.</w:t>
      </w:r>
      <w:r w:rsidRPr="00D94C8A">
        <w:rPr>
          <w:bCs/>
          <w:sz w:val="22"/>
          <w:szCs w:val="22"/>
        </w:rPr>
        <w:tab/>
        <w:t xml:space="preserve">A Emissora </w:t>
      </w:r>
      <w:r w:rsidR="009B79E2" w:rsidRPr="00D94C8A">
        <w:rPr>
          <w:bCs/>
          <w:sz w:val="22"/>
          <w:szCs w:val="22"/>
        </w:rPr>
        <w:t xml:space="preserve">contratou a </w:t>
      </w:r>
      <w:r w:rsidR="005C63B8" w:rsidRPr="00D94C8A">
        <w:rPr>
          <w:bCs/>
          <w:sz w:val="22"/>
          <w:szCs w:val="22"/>
        </w:rPr>
        <w:t xml:space="preserve">Moody’s, </w:t>
      </w:r>
      <w:r w:rsidRPr="00D94C8A">
        <w:rPr>
          <w:bCs/>
          <w:sz w:val="22"/>
          <w:szCs w:val="22"/>
        </w:rPr>
        <w:t>agência de classificação de risco, (“</w:t>
      </w:r>
      <w:r w:rsidRPr="00D94C8A">
        <w:rPr>
          <w:bCs/>
          <w:sz w:val="22"/>
          <w:szCs w:val="22"/>
          <w:u w:val="single"/>
        </w:rPr>
        <w:t>Agência de Classificação de Risco</w:t>
      </w:r>
      <w:r w:rsidRPr="00D94C8A">
        <w:rPr>
          <w:bCs/>
          <w:sz w:val="22"/>
          <w:szCs w:val="22"/>
        </w:rPr>
        <w:t xml:space="preserve">”). </w:t>
      </w:r>
      <w:r w:rsidR="006B28AF" w:rsidRPr="00D94C8A">
        <w:rPr>
          <w:bCs/>
          <w:sz w:val="22"/>
          <w:szCs w:val="22"/>
        </w:rPr>
        <w:t xml:space="preserve">As Partes desde já reconhecem que a </w:t>
      </w:r>
      <w:r w:rsidRPr="00D94C8A">
        <w:rPr>
          <w:bCs/>
          <w:sz w:val="22"/>
          <w:szCs w:val="22"/>
        </w:rPr>
        <w:t>contratação d</w:t>
      </w:r>
      <w:r w:rsidR="009B79E2" w:rsidRPr="00D94C8A">
        <w:rPr>
          <w:bCs/>
          <w:sz w:val="22"/>
          <w:szCs w:val="22"/>
        </w:rPr>
        <w:t>a</w:t>
      </w:r>
      <w:r w:rsidRPr="00D94C8A">
        <w:rPr>
          <w:bCs/>
          <w:sz w:val="22"/>
          <w:szCs w:val="22"/>
        </w:rPr>
        <w:t xml:space="preserve"> Agência de Classificação de Risco mencionada nesta </w:t>
      </w:r>
      <w:r w:rsidR="0066769F" w:rsidRPr="00D94C8A">
        <w:rPr>
          <w:bCs/>
          <w:sz w:val="22"/>
          <w:szCs w:val="22"/>
        </w:rPr>
        <w:t>C</w:t>
      </w:r>
      <w:r w:rsidR="00FE597A" w:rsidRPr="00D94C8A">
        <w:rPr>
          <w:bCs/>
          <w:sz w:val="22"/>
          <w:szCs w:val="22"/>
        </w:rPr>
        <w:t>láusula</w:t>
      </w:r>
      <w:r w:rsidRPr="00D94C8A">
        <w:rPr>
          <w:bCs/>
          <w:sz w:val="22"/>
          <w:szCs w:val="22"/>
        </w:rPr>
        <w:t xml:space="preserve"> não depende</w:t>
      </w:r>
      <w:r w:rsidR="009B79E2" w:rsidRPr="00D94C8A">
        <w:rPr>
          <w:bCs/>
          <w:sz w:val="22"/>
          <w:szCs w:val="22"/>
        </w:rPr>
        <w:t xml:space="preserve">u </w:t>
      </w:r>
      <w:r w:rsidRPr="00D94C8A">
        <w:rPr>
          <w:bCs/>
          <w:sz w:val="22"/>
          <w:szCs w:val="22"/>
        </w:rPr>
        <w:t xml:space="preserve">de aprovação prévia dos Debenturistas. </w:t>
      </w:r>
    </w:p>
    <w:p w:rsidR="000E63D0" w:rsidRPr="00D94C8A" w:rsidRDefault="00F76B2A" w:rsidP="00A44E8C">
      <w:pPr>
        <w:suppressAutoHyphens/>
        <w:spacing w:after="240"/>
        <w:jc w:val="both"/>
        <w:rPr>
          <w:bCs/>
          <w:sz w:val="22"/>
          <w:szCs w:val="22"/>
        </w:rPr>
      </w:pPr>
      <w:r w:rsidRPr="00D94C8A">
        <w:rPr>
          <w:b/>
          <w:bCs/>
          <w:sz w:val="22"/>
          <w:szCs w:val="22"/>
        </w:rPr>
        <w:lastRenderedPageBreak/>
        <w:t>4.</w:t>
      </w:r>
      <w:r w:rsidR="006B28AF" w:rsidRPr="00D94C8A">
        <w:rPr>
          <w:b/>
          <w:bCs/>
          <w:sz w:val="22"/>
          <w:szCs w:val="22"/>
        </w:rPr>
        <w:t>13</w:t>
      </w:r>
      <w:r w:rsidRPr="00D94C8A">
        <w:rPr>
          <w:b/>
          <w:bCs/>
          <w:sz w:val="22"/>
          <w:szCs w:val="22"/>
        </w:rPr>
        <w:t>.2.</w:t>
      </w:r>
      <w:r w:rsidRPr="00D94C8A">
        <w:rPr>
          <w:bCs/>
          <w:sz w:val="22"/>
          <w:szCs w:val="22"/>
        </w:rPr>
        <w:tab/>
        <w:t xml:space="preserve">Caso a Agência de Classificação de Risco contratada cesse suas atividades no Brasil ou, por qualquer motivo esteja, ou seja, impedida de emitir </w:t>
      </w:r>
      <w:r w:rsidR="009B7244" w:rsidRPr="00D94C8A">
        <w:rPr>
          <w:bCs/>
          <w:sz w:val="22"/>
          <w:szCs w:val="22"/>
        </w:rPr>
        <w:t xml:space="preserve">uma </w:t>
      </w:r>
      <w:r w:rsidRPr="00D94C8A">
        <w:rPr>
          <w:bCs/>
          <w:sz w:val="22"/>
          <w:szCs w:val="22"/>
        </w:rPr>
        <w:t xml:space="preserve">classificação de risco </w:t>
      </w:r>
      <w:r w:rsidR="0034548F" w:rsidRPr="00D94C8A">
        <w:rPr>
          <w:bCs/>
          <w:sz w:val="22"/>
          <w:szCs w:val="22"/>
        </w:rPr>
        <w:t>para a Emissora e/ou para a Emissão</w:t>
      </w:r>
      <w:r w:rsidRPr="00D94C8A">
        <w:rPr>
          <w:bCs/>
          <w:sz w:val="22"/>
          <w:szCs w:val="22"/>
        </w:rPr>
        <w:t xml:space="preserve">, a Emissora deverá, em até 5 (cinco) </w:t>
      </w:r>
      <w:r w:rsidR="003A3FA1" w:rsidRPr="00D94C8A">
        <w:rPr>
          <w:bCs/>
          <w:sz w:val="22"/>
          <w:szCs w:val="22"/>
        </w:rPr>
        <w:t>d</w:t>
      </w:r>
      <w:r w:rsidRPr="00D94C8A">
        <w:rPr>
          <w:bCs/>
          <w:sz w:val="22"/>
          <w:szCs w:val="22"/>
        </w:rPr>
        <w:t xml:space="preserve">ias </w:t>
      </w:r>
      <w:r w:rsidR="003A3FA1" w:rsidRPr="00D94C8A">
        <w:rPr>
          <w:bCs/>
          <w:sz w:val="22"/>
          <w:szCs w:val="22"/>
        </w:rPr>
        <w:t>ú</w:t>
      </w:r>
      <w:r w:rsidRPr="00D94C8A">
        <w:rPr>
          <w:bCs/>
          <w:sz w:val="22"/>
          <w:szCs w:val="22"/>
        </w:rPr>
        <w:t>teis, a contar da ciência pela Emissora do fim das atividades da Agência de Classificação de Risco ou da ciência pela Emissora do impedimento da Agência de Classificação de Risco, contratar outra Agência de Classificação de Risco</w:t>
      </w:r>
      <w:r w:rsidR="009B79E2" w:rsidRPr="00D94C8A">
        <w:rPr>
          <w:bCs/>
          <w:sz w:val="22"/>
          <w:szCs w:val="22"/>
        </w:rPr>
        <w:t>, dentre as seguintes Standard &amp; Poor´s ou Fitch Ratings</w:t>
      </w:r>
      <w:r w:rsidRPr="00D94C8A">
        <w:rPr>
          <w:bCs/>
          <w:sz w:val="22"/>
          <w:szCs w:val="22"/>
        </w:rPr>
        <w:t xml:space="preserve">, sem necessidade de aprovação dos Debenturistas, bastando notificar o Agente Fiduciário, em até 5 (cinco) </w:t>
      </w:r>
      <w:r w:rsidR="0034548F" w:rsidRPr="00D94C8A">
        <w:rPr>
          <w:bCs/>
          <w:sz w:val="22"/>
          <w:szCs w:val="22"/>
        </w:rPr>
        <w:t>dias úteis</w:t>
      </w:r>
      <w:r w:rsidRPr="00D94C8A">
        <w:rPr>
          <w:bCs/>
          <w:sz w:val="22"/>
          <w:szCs w:val="22"/>
        </w:rPr>
        <w:t xml:space="preserve">, a contar da nova contratação. Caso a agência de classificação de risco que se pretenda contratar não seja uma das Agências de Classificação de Risco indicadas na </w:t>
      </w:r>
      <w:r w:rsidR="0066769F" w:rsidRPr="00D94C8A">
        <w:rPr>
          <w:bCs/>
          <w:sz w:val="22"/>
          <w:szCs w:val="22"/>
          <w:u w:val="single"/>
        </w:rPr>
        <w:t>C</w:t>
      </w:r>
      <w:r w:rsidRPr="00D94C8A">
        <w:rPr>
          <w:bCs/>
          <w:sz w:val="22"/>
          <w:szCs w:val="22"/>
          <w:u w:val="single"/>
        </w:rPr>
        <w:t>láusula 4.</w:t>
      </w:r>
      <w:r w:rsidR="00654CD7" w:rsidRPr="00D94C8A">
        <w:rPr>
          <w:bCs/>
          <w:sz w:val="22"/>
          <w:szCs w:val="22"/>
          <w:u w:val="single"/>
        </w:rPr>
        <w:t>13</w:t>
      </w:r>
      <w:r w:rsidRPr="00D94C8A">
        <w:rPr>
          <w:bCs/>
          <w:sz w:val="22"/>
          <w:szCs w:val="22"/>
          <w:u w:val="single"/>
        </w:rPr>
        <w:t>.1</w:t>
      </w:r>
      <w:r w:rsidRPr="00D94C8A">
        <w:rPr>
          <w:bCs/>
          <w:sz w:val="22"/>
          <w:szCs w:val="22"/>
        </w:rPr>
        <w:t xml:space="preserve"> acima, a Emissora deverá notificar o Agente Fiduciário, com até 30 (trinta) dias de antecedência da data em que se pretenda formalizar nova contratação, e convocar Assembleia Geral de Debenturistas para que estes definam a agência de classificação de risco substituta.</w:t>
      </w:r>
    </w:p>
    <w:p w:rsidR="006722D3" w:rsidRPr="00D94C8A" w:rsidRDefault="00E628F1" w:rsidP="00A44E8C">
      <w:pPr>
        <w:keepNext/>
        <w:keepLines/>
        <w:tabs>
          <w:tab w:val="left" w:pos="709"/>
        </w:tabs>
        <w:suppressAutoHyphens/>
        <w:spacing w:after="240"/>
        <w:ind w:right="-91"/>
        <w:jc w:val="both"/>
        <w:rPr>
          <w:b/>
          <w:sz w:val="22"/>
          <w:szCs w:val="22"/>
        </w:rPr>
      </w:pPr>
      <w:r w:rsidRPr="00D94C8A">
        <w:rPr>
          <w:rFonts w:eastAsia="Arial Unicode MS"/>
          <w:b/>
          <w:sz w:val="22"/>
          <w:szCs w:val="22"/>
        </w:rPr>
        <w:t>5.</w:t>
      </w:r>
      <w:r w:rsidR="00FE597A" w:rsidRPr="00D94C8A">
        <w:rPr>
          <w:rFonts w:eastAsia="Arial Unicode MS"/>
          <w:b/>
          <w:sz w:val="22"/>
          <w:szCs w:val="22"/>
        </w:rPr>
        <w:t xml:space="preserve"> </w:t>
      </w:r>
      <w:r w:rsidR="00F76B2A" w:rsidRPr="00D94C8A">
        <w:rPr>
          <w:b/>
          <w:w w:val="0"/>
          <w:sz w:val="22"/>
          <w:szCs w:val="22"/>
        </w:rPr>
        <w:t>AQUISIÇÃO ANTECIPADA FACULTATIVA, AMORTIZAÇÃO EXTRAORDINÁRIA, RESGATE ANTECIPADO TOTAL, OFERTA DE RESGATE ANTECIPADO E VENCIMENTO ANTECIPADO</w:t>
      </w:r>
      <w:r w:rsidR="006951A9" w:rsidRPr="00D94C8A">
        <w:rPr>
          <w:b/>
          <w:w w:val="0"/>
          <w:sz w:val="22"/>
          <w:szCs w:val="22"/>
        </w:rPr>
        <w:t xml:space="preserve"> </w:t>
      </w:r>
    </w:p>
    <w:p w:rsidR="006722D3" w:rsidRPr="00D94C8A" w:rsidRDefault="006722D3" w:rsidP="00A44E8C">
      <w:pPr>
        <w:keepNext/>
        <w:keepLines/>
        <w:suppressAutoHyphens/>
        <w:spacing w:after="240"/>
        <w:jc w:val="both"/>
        <w:rPr>
          <w:b/>
          <w:sz w:val="22"/>
          <w:szCs w:val="22"/>
        </w:rPr>
      </w:pPr>
      <w:bookmarkStart w:id="49" w:name="_Ref266653381"/>
      <w:r w:rsidRPr="00D94C8A">
        <w:rPr>
          <w:rFonts w:eastAsia="Arial Unicode MS"/>
          <w:b/>
          <w:smallCaps/>
          <w:w w:val="0"/>
          <w:sz w:val="22"/>
          <w:szCs w:val="22"/>
        </w:rPr>
        <w:t>5.1</w:t>
      </w:r>
      <w:r w:rsidR="00F21348" w:rsidRPr="00D94C8A">
        <w:rPr>
          <w:rFonts w:eastAsia="Arial Unicode MS"/>
          <w:b/>
          <w:smallCaps/>
          <w:w w:val="0"/>
          <w:sz w:val="22"/>
          <w:szCs w:val="22"/>
        </w:rPr>
        <w:t>.</w:t>
      </w:r>
      <w:r w:rsidRPr="00D94C8A">
        <w:rPr>
          <w:rFonts w:eastAsia="Arial Unicode MS"/>
          <w:b/>
          <w:smallCaps/>
          <w:w w:val="0"/>
          <w:sz w:val="22"/>
          <w:szCs w:val="22"/>
        </w:rPr>
        <w:tab/>
        <w:t>A</w:t>
      </w:r>
      <w:r w:rsidRPr="00D94C8A">
        <w:rPr>
          <w:rFonts w:eastAsia="Arial Unicode MS"/>
          <w:b/>
          <w:w w:val="0"/>
          <w:sz w:val="22"/>
          <w:szCs w:val="22"/>
        </w:rPr>
        <w:t>quisição Antecipada Facultativa</w:t>
      </w:r>
      <w:bookmarkEnd w:id="49"/>
    </w:p>
    <w:p w:rsidR="006722D3" w:rsidRPr="00D94C8A" w:rsidRDefault="006722D3" w:rsidP="00A44E8C">
      <w:pPr>
        <w:keepNext/>
        <w:keepLines/>
        <w:suppressAutoHyphens/>
        <w:spacing w:after="240"/>
        <w:jc w:val="both"/>
        <w:rPr>
          <w:b/>
          <w:sz w:val="22"/>
          <w:szCs w:val="22"/>
        </w:rPr>
      </w:pPr>
      <w:bookmarkStart w:id="50" w:name="_Ref264227752"/>
      <w:r w:rsidRPr="00D94C8A">
        <w:rPr>
          <w:b/>
          <w:sz w:val="22"/>
          <w:szCs w:val="22"/>
        </w:rPr>
        <w:t>5.1.1</w:t>
      </w:r>
      <w:r w:rsidR="00F21348" w:rsidRPr="00D94C8A">
        <w:rPr>
          <w:b/>
          <w:sz w:val="22"/>
          <w:szCs w:val="22"/>
        </w:rPr>
        <w:t>.</w:t>
      </w:r>
      <w:r w:rsidRPr="00D94C8A">
        <w:rPr>
          <w:sz w:val="22"/>
          <w:szCs w:val="22"/>
        </w:rPr>
        <w:tab/>
        <w:t>A Emissora poderá, a qualquer tempo, adquirir Debêntures, observado o disposto no parágrafo 3º do artigo 55 da Lei das Sociedades por Ações. As Debêntures adquiridas pela Emissora poderão ser: (i)</w:t>
      </w:r>
      <w:r w:rsidR="0081537E" w:rsidRPr="00D94C8A">
        <w:rPr>
          <w:sz w:val="22"/>
          <w:szCs w:val="22"/>
        </w:rPr>
        <w:t> </w:t>
      </w:r>
      <w:r w:rsidRPr="00D94C8A">
        <w:rPr>
          <w:sz w:val="22"/>
          <w:szCs w:val="22"/>
        </w:rPr>
        <w:t>canceladas, devendo o cancelamento ser objeto de ato deliberativo da Emissora; (ii)</w:t>
      </w:r>
      <w:r w:rsidR="0081537E" w:rsidRPr="00D94C8A">
        <w:rPr>
          <w:sz w:val="22"/>
          <w:szCs w:val="22"/>
        </w:rPr>
        <w:t> </w:t>
      </w:r>
      <w:r w:rsidRPr="00D94C8A">
        <w:rPr>
          <w:sz w:val="22"/>
          <w:szCs w:val="22"/>
        </w:rPr>
        <w:t>permanecer na tesouraria da Emissora; ou (iii)</w:t>
      </w:r>
      <w:r w:rsidR="0081537E" w:rsidRPr="00D94C8A">
        <w:rPr>
          <w:sz w:val="22"/>
          <w:szCs w:val="22"/>
        </w:rPr>
        <w:t> </w:t>
      </w:r>
      <w:r w:rsidRPr="00D94C8A">
        <w:rPr>
          <w:sz w:val="22"/>
          <w:szCs w:val="22"/>
        </w:rPr>
        <w:t>ser novamente colocadas no mercado, observadas as restrições impostas pela Instrução CVM 476. As Debêntures adquiridas pela Emissora para permanência em tesouraria nos termos desta Cláusula, se e quando recolocadas no mercado, farão jus à Remuneração das demais Debêntures.</w:t>
      </w:r>
      <w:bookmarkEnd w:id="50"/>
    </w:p>
    <w:p w:rsidR="006722D3" w:rsidRPr="00D94C8A" w:rsidRDefault="006722D3" w:rsidP="003A0816">
      <w:pPr>
        <w:keepNext/>
        <w:keepLines/>
        <w:suppressAutoHyphens/>
        <w:spacing w:after="240"/>
        <w:jc w:val="both"/>
        <w:rPr>
          <w:b/>
          <w:sz w:val="22"/>
          <w:szCs w:val="22"/>
        </w:rPr>
      </w:pPr>
      <w:bookmarkStart w:id="51" w:name="_Ref377762051"/>
      <w:bookmarkStart w:id="52" w:name="_DV_C265"/>
      <w:r w:rsidRPr="00D94C8A">
        <w:rPr>
          <w:b/>
          <w:sz w:val="22"/>
          <w:szCs w:val="22"/>
        </w:rPr>
        <w:t>5.2.</w:t>
      </w:r>
      <w:r w:rsidRPr="00D94C8A">
        <w:rPr>
          <w:b/>
          <w:sz w:val="22"/>
          <w:szCs w:val="22"/>
        </w:rPr>
        <w:tab/>
      </w:r>
      <w:r w:rsidR="00F76B2A" w:rsidRPr="00D94C8A">
        <w:rPr>
          <w:b/>
          <w:sz w:val="22"/>
          <w:szCs w:val="22"/>
        </w:rPr>
        <w:t>Amortização Extraordinária e</w:t>
      </w:r>
      <w:r w:rsidR="00F84233" w:rsidRPr="00D94C8A">
        <w:rPr>
          <w:b/>
          <w:sz w:val="22"/>
          <w:szCs w:val="22"/>
        </w:rPr>
        <w:t xml:space="preserve"> </w:t>
      </w:r>
      <w:r w:rsidR="000126B1" w:rsidRPr="00D94C8A">
        <w:rPr>
          <w:b/>
          <w:sz w:val="22"/>
          <w:szCs w:val="22"/>
        </w:rPr>
        <w:t xml:space="preserve">Resgate Antecipado </w:t>
      </w:r>
      <w:bookmarkEnd w:id="51"/>
      <w:r w:rsidR="00DB24F7" w:rsidRPr="00D94C8A">
        <w:rPr>
          <w:b/>
          <w:sz w:val="22"/>
          <w:szCs w:val="22"/>
        </w:rPr>
        <w:t>Total</w:t>
      </w:r>
    </w:p>
    <w:p w:rsidR="00AA5448" w:rsidRPr="00D94C8A" w:rsidRDefault="00F76B2A" w:rsidP="00A44E8C">
      <w:pPr>
        <w:suppressAutoHyphens/>
        <w:spacing w:after="240"/>
        <w:jc w:val="both"/>
        <w:rPr>
          <w:sz w:val="22"/>
          <w:szCs w:val="22"/>
        </w:rPr>
      </w:pPr>
      <w:r w:rsidRPr="00D94C8A">
        <w:rPr>
          <w:b/>
          <w:sz w:val="22"/>
          <w:szCs w:val="22"/>
        </w:rPr>
        <w:t>5.2.1.</w:t>
      </w:r>
      <w:r w:rsidRPr="00D94C8A">
        <w:rPr>
          <w:b/>
          <w:sz w:val="22"/>
          <w:szCs w:val="22"/>
        </w:rPr>
        <w:tab/>
      </w:r>
      <w:r w:rsidRPr="00D94C8A">
        <w:rPr>
          <w:i/>
          <w:sz w:val="22"/>
          <w:szCs w:val="22"/>
        </w:rPr>
        <w:t>Amortização Extraordinária.</w:t>
      </w:r>
      <w:r w:rsidRPr="00D94C8A">
        <w:rPr>
          <w:sz w:val="22"/>
          <w:szCs w:val="22"/>
        </w:rPr>
        <w:t xml:space="preserve"> A Emissora poderá, </w:t>
      </w:r>
      <w:r w:rsidR="006951A9" w:rsidRPr="00D94C8A">
        <w:rPr>
          <w:sz w:val="22"/>
          <w:szCs w:val="22"/>
        </w:rPr>
        <w:t>a qualquer tempo</w:t>
      </w:r>
      <w:r w:rsidRPr="00D94C8A">
        <w:rPr>
          <w:sz w:val="22"/>
          <w:szCs w:val="22"/>
        </w:rPr>
        <w:t xml:space="preserve">, a seu exclusivo critério e independentemente da vontade dos Debenturistas, realizar a amortização extraordinária, limitada a </w:t>
      </w:r>
      <w:r w:rsidR="006951A9" w:rsidRPr="00D94C8A">
        <w:rPr>
          <w:sz w:val="22"/>
          <w:szCs w:val="22"/>
        </w:rPr>
        <w:t xml:space="preserve">95% (noventa e cinco </w:t>
      </w:r>
      <w:r w:rsidRPr="00D94C8A">
        <w:rPr>
          <w:sz w:val="22"/>
          <w:szCs w:val="22"/>
        </w:rPr>
        <w:t>por cento) do Valor Nominal Unitário das Debêntures (ou do saldo do Valor Nominal Unitário das Debêntures, conforme aplicável), que deverá abranger, proporcionalmente, todas as Debêntures (“</w:t>
      </w:r>
      <w:r w:rsidRPr="00D94C8A">
        <w:rPr>
          <w:sz w:val="22"/>
          <w:szCs w:val="22"/>
          <w:u w:val="single"/>
        </w:rPr>
        <w:t>Amortização Extraordinária</w:t>
      </w:r>
      <w:r w:rsidRPr="00D94C8A">
        <w:rPr>
          <w:sz w:val="22"/>
          <w:szCs w:val="22"/>
        </w:rPr>
        <w:t xml:space="preserve">”). </w:t>
      </w:r>
    </w:p>
    <w:p w:rsidR="00AA5448" w:rsidRPr="00D94C8A" w:rsidRDefault="00F76B2A" w:rsidP="00A44E8C">
      <w:pPr>
        <w:suppressAutoHyphens/>
        <w:spacing w:after="240"/>
        <w:jc w:val="both"/>
        <w:rPr>
          <w:sz w:val="22"/>
          <w:szCs w:val="22"/>
        </w:rPr>
      </w:pPr>
      <w:r w:rsidRPr="00D94C8A">
        <w:rPr>
          <w:b/>
          <w:sz w:val="22"/>
          <w:szCs w:val="22"/>
        </w:rPr>
        <w:t>5.2.1.1.</w:t>
      </w:r>
      <w:r w:rsidRPr="00D94C8A">
        <w:rPr>
          <w:sz w:val="22"/>
          <w:szCs w:val="22"/>
        </w:rPr>
        <w:tab/>
        <w:t xml:space="preserve">A Amortização Extraordinária deverá ocorrer mediante envio de comunicado aos Debenturistas com cópia ao Agente Fiduciário e à CETIP ou publicação de comunicado aos Debenturistas nos termos da </w:t>
      </w:r>
      <w:r w:rsidRPr="00D94C8A">
        <w:rPr>
          <w:sz w:val="22"/>
          <w:szCs w:val="22"/>
          <w:u w:val="single"/>
        </w:rPr>
        <w:t xml:space="preserve">Cláusula </w:t>
      </w:r>
      <w:r w:rsidR="00DC6063" w:rsidRPr="00D94C8A">
        <w:rPr>
          <w:sz w:val="22"/>
          <w:szCs w:val="22"/>
          <w:u w:val="single"/>
        </w:rPr>
        <w:t>4.</w:t>
      </w:r>
      <w:r w:rsidR="00362FC0" w:rsidRPr="00D94C8A">
        <w:rPr>
          <w:sz w:val="22"/>
          <w:szCs w:val="22"/>
          <w:u w:val="single"/>
        </w:rPr>
        <w:t xml:space="preserve">8 </w:t>
      </w:r>
      <w:r w:rsidRPr="00D94C8A">
        <w:rPr>
          <w:sz w:val="22"/>
          <w:szCs w:val="22"/>
        </w:rPr>
        <w:t>acima, a critério da Emissora, com no mínimo 5 (cinco) dias de antecedência, informando: (i) a data para realização da Amortização Extraordinária; (ii) o percentual do saldo do Valor Nominal Unitário das Debêntures que serão amortizadas; (iii)</w:t>
      </w:r>
      <w:r w:rsidR="00CC7044" w:rsidRPr="00D94C8A">
        <w:rPr>
          <w:sz w:val="22"/>
          <w:szCs w:val="22"/>
        </w:rPr>
        <w:t xml:space="preserve"> </w:t>
      </w:r>
      <w:r w:rsidR="006B28AF" w:rsidRPr="00D94C8A">
        <w:rPr>
          <w:sz w:val="22"/>
          <w:szCs w:val="22"/>
        </w:rPr>
        <w:t xml:space="preserve">menção ao valor do pagamento devido aos Debenturistas, observado o </w:t>
      </w:r>
      <w:r w:rsidR="00CC7044" w:rsidRPr="00D94C8A">
        <w:rPr>
          <w:sz w:val="22"/>
          <w:szCs w:val="22"/>
        </w:rPr>
        <w:t xml:space="preserve">prêmio, conforme definido na </w:t>
      </w:r>
      <w:r w:rsidR="00CC7044" w:rsidRPr="00D94C8A">
        <w:rPr>
          <w:sz w:val="22"/>
          <w:szCs w:val="22"/>
          <w:u w:val="single"/>
        </w:rPr>
        <w:t>Cláusula 5.2.2.1</w:t>
      </w:r>
      <w:r w:rsidR="00CC7044" w:rsidRPr="00D94C8A">
        <w:rPr>
          <w:sz w:val="22"/>
          <w:szCs w:val="22"/>
        </w:rPr>
        <w:t xml:space="preserve"> abaixo; e (iv)</w:t>
      </w:r>
      <w:r w:rsidRPr="00D94C8A">
        <w:rPr>
          <w:sz w:val="22"/>
          <w:szCs w:val="22"/>
        </w:rPr>
        <w:t xml:space="preserve"> qualquer outra informação relevante aos Debenturistas.</w:t>
      </w:r>
    </w:p>
    <w:p w:rsidR="00AA5448" w:rsidRPr="00D94C8A" w:rsidRDefault="00F76B2A" w:rsidP="00A44E8C">
      <w:pPr>
        <w:suppressAutoHyphens/>
        <w:spacing w:after="240"/>
        <w:jc w:val="both"/>
        <w:rPr>
          <w:sz w:val="22"/>
          <w:szCs w:val="22"/>
        </w:rPr>
      </w:pPr>
      <w:r w:rsidRPr="00D94C8A">
        <w:rPr>
          <w:b/>
          <w:sz w:val="22"/>
          <w:szCs w:val="22"/>
        </w:rPr>
        <w:t>5.2.1.2.</w:t>
      </w:r>
      <w:r w:rsidRPr="00D94C8A">
        <w:rPr>
          <w:sz w:val="22"/>
          <w:szCs w:val="22"/>
        </w:rPr>
        <w:tab/>
        <w:t xml:space="preserve">A Amortização Extraordinária será aplicada a todas as Debêntures, proporcionalmente, e o valor da Amortização Extraordinária devido pela Emissora será equivalente ao percentual do Valor Nominal Unitário ou saldo do Valor Nominal Unitário, conforme aplicável, a ser amortizado, acrescido da Remuneração e dos Encargos Moratórios, se for o caso, calculada </w:t>
      </w:r>
      <w:r w:rsidRPr="00D94C8A">
        <w:rPr>
          <w:i/>
          <w:sz w:val="22"/>
          <w:szCs w:val="22"/>
        </w:rPr>
        <w:t>pro rata temporis</w:t>
      </w:r>
      <w:r w:rsidRPr="00D94C8A">
        <w:rPr>
          <w:sz w:val="22"/>
          <w:szCs w:val="22"/>
        </w:rPr>
        <w:t xml:space="preserve">, desde a Data de </w:t>
      </w:r>
      <w:r w:rsidR="00A57632" w:rsidRPr="00D94C8A">
        <w:rPr>
          <w:sz w:val="22"/>
          <w:szCs w:val="22"/>
        </w:rPr>
        <w:t>Integralização</w:t>
      </w:r>
      <w:r w:rsidRPr="00D94C8A">
        <w:rPr>
          <w:sz w:val="22"/>
          <w:szCs w:val="22"/>
        </w:rPr>
        <w:t xml:space="preserve">, ou da última data de pagamento da Remuneração, até a data da efetiva amortização, acrescida do Prêmio </w:t>
      </w:r>
      <w:r w:rsidR="00EE6AC5" w:rsidRPr="00D94C8A">
        <w:rPr>
          <w:sz w:val="22"/>
          <w:szCs w:val="22"/>
        </w:rPr>
        <w:t xml:space="preserve">Flat </w:t>
      </w:r>
      <w:r w:rsidRPr="00D94C8A">
        <w:rPr>
          <w:sz w:val="22"/>
          <w:szCs w:val="22"/>
        </w:rPr>
        <w:t xml:space="preserve">previsto na </w:t>
      </w:r>
      <w:r w:rsidRPr="00D94C8A">
        <w:rPr>
          <w:sz w:val="22"/>
          <w:szCs w:val="22"/>
          <w:u w:val="single"/>
        </w:rPr>
        <w:t>Cláusula 5.2.2.1</w:t>
      </w:r>
      <w:r w:rsidRPr="00D94C8A">
        <w:rPr>
          <w:sz w:val="22"/>
          <w:szCs w:val="22"/>
        </w:rPr>
        <w:t xml:space="preserve"> abaixo.</w:t>
      </w:r>
    </w:p>
    <w:p w:rsidR="006B28AF" w:rsidRPr="00D94C8A" w:rsidRDefault="006B28AF" w:rsidP="00A44E8C">
      <w:pPr>
        <w:suppressAutoHyphens/>
        <w:spacing w:after="240"/>
        <w:jc w:val="both"/>
        <w:rPr>
          <w:sz w:val="22"/>
          <w:szCs w:val="22"/>
        </w:rPr>
      </w:pPr>
      <w:r w:rsidRPr="00D94C8A">
        <w:rPr>
          <w:b/>
          <w:sz w:val="22"/>
          <w:szCs w:val="22"/>
        </w:rPr>
        <w:t>5.2.1.3.</w:t>
      </w:r>
      <w:r w:rsidRPr="00D94C8A">
        <w:rPr>
          <w:b/>
          <w:sz w:val="22"/>
          <w:szCs w:val="22"/>
        </w:rPr>
        <w:tab/>
      </w:r>
      <w:r w:rsidRPr="00D94C8A">
        <w:rPr>
          <w:sz w:val="22"/>
          <w:szCs w:val="22"/>
        </w:rPr>
        <w:t xml:space="preserve">O pagamento da Amortização Extraordinária deverá ser realizado na data indicada no comunicado referido na </w:t>
      </w:r>
      <w:r w:rsidRPr="00D94C8A">
        <w:rPr>
          <w:sz w:val="22"/>
          <w:szCs w:val="22"/>
          <w:u w:val="single"/>
        </w:rPr>
        <w:t>Cláusula 5.2.1.1</w:t>
      </w:r>
      <w:r w:rsidRPr="00D94C8A">
        <w:rPr>
          <w:sz w:val="22"/>
          <w:szCs w:val="22"/>
        </w:rPr>
        <w:t xml:space="preserve"> acima, e deverá abranger proporcionalmente todas as Debêntures, sendo que o Valor Nominal Unitário, ou saldo do Valor Nominal Unitário, das </w:t>
      </w:r>
      <w:r w:rsidRPr="00D94C8A">
        <w:rPr>
          <w:sz w:val="22"/>
          <w:szCs w:val="22"/>
        </w:rPr>
        <w:lastRenderedPageBreak/>
        <w:t>Debêntures, conforme caso, será ajustado (reduzido) de maneira que a Remuneração</w:t>
      </w:r>
      <w:r w:rsidR="009B1B5F" w:rsidRPr="00D94C8A">
        <w:rPr>
          <w:sz w:val="22"/>
          <w:szCs w:val="22"/>
        </w:rPr>
        <w:t xml:space="preserve"> e os percentuais de amortização programada</w:t>
      </w:r>
      <w:r w:rsidRPr="00D94C8A">
        <w:rPr>
          <w:sz w:val="22"/>
          <w:szCs w:val="22"/>
        </w:rPr>
        <w:t xml:space="preserve"> possa</w:t>
      </w:r>
      <w:r w:rsidR="009B1B5F" w:rsidRPr="00D94C8A">
        <w:rPr>
          <w:sz w:val="22"/>
          <w:szCs w:val="22"/>
        </w:rPr>
        <w:t>m</w:t>
      </w:r>
      <w:r w:rsidRPr="00D94C8A">
        <w:rPr>
          <w:sz w:val="22"/>
          <w:szCs w:val="22"/>
        </w:rPr>
        <w:t xml:space="preserve"> incidir sobre o saldo do Valor Nominal Unitário desde a data do pagamento da respectiva Amortização Extraordinária</w:t>
      </w:r>
      <w:r w:rsidR="009B1B5F" w:rsidRPr="00D94C8A">
        <w:rPr>
          <w:sz w:val="22"/>
          <w:szCs w:val="22"/>
        </w:rPr>
        <w:t>, neste caso sem necessidade de ajuste da escritura de emissão</w:t>
      </w:r>
      <w:r w:rsidRPr="00D94C8A">
        <w:rPr>
          <w:sz w:val="22"/>
          <w:szCs w:val="22"/>
        </w:rPr>
        <w:t>.</w:t>
      </w:r>
    </w:p>
    <w:p w:rsidR="00AA5448" w:rsidRPr="00D94C8A" w:rsidRDefault="00AA5448" w:rsidP="00A44E8C">
      <w:pPr>
        <w:suppressAutoHyphens/>
        <w:spacing w:after="240"/>
        <w:jc w:val="both"/>
        <w:rPr>
          <w:sz w:val="22"/>
          <w:szCs w:val="22"/>
        </w:rPr>
      </w:pPr>
      <w:r w:rsidRPr="00D94C8A">
        <w:rPr>
          <w:b/>
          <w:sz w:val="22"/>
          <w:szCs w:val="22"/>
        </w:rPr>
        <w:t>5.2.2</w:t>
      </w:r>
      <w:r w:rsidR="00F21348" w:rsidRPr="00D94C8A">
        <w:rPr>
          <w:b/>
          <w:sz w:val="22"/>
          <w:szCs w:val="22"/>
        </w:rPr>
        <w:t>.</w:t>
      </w:r>
      <w:r w:rsidRPr="00D94C8A">
        <w:rPr>
          <w:b/>
          <w:sz w:val="22"/>
          <w:szCs w:val="22"/>
        </w:rPr>
        <w:tab/>
      </w:r>
      <w:r w:rsidRPr="00D94C8A">
        <w:rPr>
          <w:i/>
          <w:sz w:val="22"/>
          <w:szCs w:val="22"/>
        </w:rPr>
        <w:t xml:space="preserve">Resgate Antecipado </w:t>
      </w:r>
      <w:r w:rsidR="00F76B2A" w:rsidRPr="00D94C8A">
        <w:rPr>
          <w:i/>
          <w:sz w:val="22"/>
          <w:szCs w:val="22"/>
        </w:rPr>
        <w:t>Total</w:t>
      </w:r>
      <w:r w:rsidRPr="00D94C8A">
        <w:rPr>
          <w:i/>
          <w:sz w:val="22"/>
          <w:szCs w:val="22"/>
        </w:rPr>
        <w:t xml:space="preserve">. </w:t>
      </w:r>
      <w:r w:rsidRPr="00D94C8A">
        <w:rPr>
          <w:sz w:val="22"/>
          <w:szCs w:val="22"/>
        </w:rPr>
        <w:t>A Emissora poderá realizar o resgate antecipado da totalidade</w:t>
      </w:r>
      <w:r w:rsidR="006B28AF" w:rsidRPr="00D94C8A">
        <w:rPr>
          <w:sz w:val="22"/>
          <w:szCs w:val="22"/>
        </w:rPr>
        <w:t>, e não menos do que a totalidade,</w:t>
      </w:r>
      <w:r w:rsidRPr="00D94C8A">
        <w:rPr>
          <w:sz w:val="22"/>
          <w:szCs w:val="22"/>
        </w:rPr>
        <w:t xml:space="preserve"> das Debêntures (“</w:t>
      </w:r>
      <w:r w:rsidRPr="00D94C8A">
        <w:rPr>
          <w:sz w:val="22"/>
          <w:szCs w:val="22"/>
          <w:u w:val="single"/>
        </w:rPr>
        <w:t>Resgate Antecipado Total</w:t>
      </w:r>
      <w:r w:rsidRPr="00D94C8A">
        <w:rPr>
          <w:sz w:val="22"/>
          <w:szCs w:val="22"/>
        </w:rPr>
        <w:t xml:space="preserve">”), a </w:t>
      </w:r>
      <w:r w:rsidR="006951A9" w:rsidRPr="00D94C8A">
        <w:rPr>
          <w:sz w:val="22"/>
          <w:szCs w:val="22"/>
        </w:rPr>
        <w:t xml:space="preserve">qualquer tempo, </w:t>
      </w:r>
      <w:r w:rsidRPr="00D94C8A">
        <w:rPr>
          <w:sz w:val="22"/>
          <w:szCs w:val="22"/>
        </w:rPr>
        <w:t>mediante envio de comunicado aos Debenturistas com cópia ao Agente Fiduciário</w:t>
      </w:r>
      <w:r w:rsidR="00AA5A21" w:rsidRPr="00D94C8A">
        <w:rPr>
          <w:sz w:val="22"/>
          <w:szCs w:val="22"/>
        </w:rPr>
        <w:t xml:space="preserve"> e à CETIP</w:t>
      </w:r>
      <w:r w:rsidRPr="00D94C8A">
        <w:rPr>
          <w:sz w:val="22"/>
          <w:szCs w:val="22"/>
        </w:rPr>
        <w:t xml:space="preserve"> ou publicação de comunicado aos Debenturistas nos termos da </w:t>
      </w:r>
      <w:r w:rsidR="00F76B2A" w:rsidRPr="00D94C8A">
        <w:rPr>
          <w:sz w:val="22"/>
          <w:szCs w:val="22"/>
          <w:u w:val="single"/>
        </w:rPr>
        <w:t>Cláusula 4.</w:t>
      </w:r>
      <w:r w:rsidR="00362FC0" w:rsidRPr="00D94C8A">
        <w:rPr>
          <w:sz w:val="22"/>
          <w:szCs w:val="22"/>
          <w:u w:val="single"/>
        </w:rPr>
        <w:t>8</w:t>
      </w:r>
      <w:r w:rsidR="00362FC0" w:rsidRPr="00D94C8A">
        <w:rPr>
          <w:sz w:val="22"/>
          <w:szCs w:val="22"/>
        </w:rPr>
        <w:t xml:space="preserve"> </w:t>
      </w:r>
      <w:r w:rsidR="00816618" w:rsidRPr="00D94C8A">
        <w:rPr>
          <w:sz w:val="22"/>
          <w:szCs w:val="22"/>
        </w:rPr>
        <w:t xml:space="preserve">acima, com no mínimo </w:t>
      </w:r>
      <w:r w:rsidRPr="00D94C8A">
        <w:rPr>
          <w:sz w:val="22"/>
          <w:szCs w:val="22"/>
        </w:rPr>
        <w:t>5 (</w:t>
      </w:r>
      <w:r w:rsidR="00816618" w:rsidRPr="00D94C8A">
        <w:rPr>
          <w:sz w:val="22"/>
          <w:szCs w:val="22"/>
        </w:rPr>
        <w:t>cinco</w:t>
      </w:r>
      <w:r w:rsidRPr="00D94C8A">
        <w:rPr>
          <w:sz w:val="22"/>
          <w:szCs w:val="22"/>
        </w:rPr>
        <w:t>) dias de antecedência, informando: (i) a data para realização do Resgate Antecipado Total</w:t>
      </w:r>
      <w:r w:rsidR="00E3146F" w:rsidRPr="00D94C8A">
        <w:rPr>
          <w:sz w:val="22"/>
          <w:szCs w:val="22"/>
        </w:rPr>
        <w:t>, que deverá, obrigatoriamente, ser um dia útil</w:t>
      </w:r>
      <w:r w:rsidRPr="00D94C8A">
        <w:rPr>
          <w:sz w:val="22"/>
          <w:szCs w:val="22"/>
        </w:rPr>
        <w:t>; (ii)</w:t>
      </w:r>
      <w:r w:rsidR="006B28AF" w:rsidRPr="00D94C8A">
        <w:rPr>
          <w:sz w:val="22"/>
          <w:szCs w:val="22"/>
        </w:rPr>
        <w:t xml:space="preserve"> menção ao valor do pagamento devido aos Debenturistas, observado o </w:t>
      </w:r>
      <w:r w:rsidR="00855716" w:rsidRPr="00D94C8A">
        <w:rPr>
          <w:sz w:val="22"/>
          <w:szCs w:val="22"/>
        </w:rPr>
        <w:t>P</w:t>
      </w:r>
      <w:r w:rsidR="006B28AF" w:rsidRPr="00D94C8A">
        <w:rPr>
          <w:sz w:val="22"/>
          <w:szCs w:val="22"/>
        </w:rPr>
        <w:t xml:space="preserve">rêmio </w:t>
      </w:r>
      <w:r w:rsidR="00855716" w:rsidRPr="00D94C8A">
        <w:rPr>
          <w:sz w:val="22"/>
          <w:szCs w:val="22"/>
        </w:rPr>
        <w:t>(</w:t>
      </w:r>
      <w:r w:rsidR="006B28AF" w:rsidRPr="00D94C8A">
        <w:rPr>
          <w:sz w:val="22"/>
          <w:szCs w:val="22"/>
        </w:rPr>
        <w:t>conforme</w:t>
      </w:r>
      <w:r w:rsidR="000C0BF4" w:rsidRPr="00D94C8A">
        <w:rPr>
          <w:sz w:val="22"/>
          <w:szCs w:val="22"/>
        </w:rPr>
        <w:t xml:space="preserve"> definido</w:t>
      </w:r>
      <w:r w:rsidR="00855716" w:rsidRPr="00D94C8A">
        <w:rPr>
          <w:sz w:val="22"/>
          <w:szCs w:val="22"/>
        </w:rPr>
        <w:t xml:space="preserve"> </w:t>
      </w:r>
      <w:r w:rsidR="000C0BF4" w:rsidRPr="00D94C8A">
        <w:rPr>
          <w:sz w:val="22"/>
          <w:szCs w:val="22"/>
        </w:rPr>
        <w:t>abaixo</w:t>
      </w:r>
      <w:r w:rsidR="00855716" w:rsidRPr="00D94C8A">
        <w:rPr>
          <w:sz w:val="22"/>
          <w:szCs w:val="22"/>
        </w:rPr>
        <w:t>)</w:t>
      </w:r>
      <w:r w:rsidR="00CC7044" w:rsidRPr="00D94C8A">
        <w:rPr>
          <w:sz w:val="22"/>
          <w:szCs w:val="22"/>
        </w:rPr>
        <w:t xml:space="preserve">; e (iii) </w:t>
      </w:r>
      <w:r w:rsidRPr="00D94C8A">
        <w:rPr>
          <w:sz w:val="22"/>
          <w:szCs w:val="22"/>
        </w:rPr>
        <w:t xml:space="preserve">qualquer outra informação relevante aos Debenturistas. </w:t>
      </w:r>
    </w:p>
    <w:p w:rsidR="00AA5448" w:rsidRPr="00D94C8A" w:rsidRDefault="00AA5448" w:rsidP="00A44E8C">
      <w:pPr>
        <w:suppressAutoHyphens/>
        <w:spacing w:after="240"/>
        <w:jc w:val="both"/>
        <w:rPr>
          <w:sz w:val="22"/>
          <w:szCs w:val="22"/>
        </w:rPr>
      </w:pPr>
      <w:r w:rsidRPr="00D94C8A">
        <w:rPr>
          <w:b/>
          <w:sz w:val="22"/>
          <w:szCs w:val="22"/>
        </w:rPr>
        <w:t>5.2.</w:t>
      </w:r>
      <w:r w:rsidR="0081537E" w:rsidRPr="00D94C8A">
        <w:rPr>
          <w:b/>
          <w:sz w:val="22"/>
          <w:szCs w:val="22"/>
        </w:rPr>
        <w:t>2</w:t>
      </w:r>
      <w:r w:rsidRPr="00D94C8A">
        <w:rPr>
          <w:b/>
          <w:sz w:val="22"/>
          <w:szCs w:val="22"/>
        </w:rPr>
        <w:t>.1</w:t>
      </w:r>
      <w:r w:rsidR="00F21348" w:rsidRPr="00D94C8A">
        <w:rPr>
          <w:b/>
          <w:sz w:val="22"/>
          <w:szCs w:val="22"/>
        </w:rPr>
        <w:t>.</w:t>
      </w:r>
      <w:r w:rsidRPr="00D94C8A">
        <w:rPr>
          <w:sz w:val="22"/>
          <w:szCs w:val="22"/>
        </w:rPr>
        <w:tab/>
        <w:t xml:space="preserve">O valor do Resgate Antecipado Total devido pela Emissora será equivalente ao </w:t>
      </w:r>
      <w:r w:rsidR="00E3146F" w:rsidRPr="00D94C8A">
        <w:rPr>
          <w:sz w:val="22"/>
          <w:szCs w:val="22"/>
        </w:rPr>
        <w:t xml:space="preserve">Valor Nominal Unitário ou </w:t>
      </w:r>
      <w:r w:rsidRPr="00D94C8A">
        <w:rPr>
          <w:sz w:val="22"/>
          <w:szCs w:val="22"/>
        </w:rPr>
        <w:t xml:space="preserve">saldo do Valor Nominal </w:t>
      </w:r>
      <w:r w:rsidR="00E3146F" w:rsidRPr="00D94C8A">
        <w:rPr>
          <w:sz w:val="22"/>
          <w:szCs w:val="22"/>
        </w:rPr>
        <w:t xml:space="preserve">Unitário, conforme aplicável, a ser </w:t>
      </w:r>
      <w:r w:rsidRPr="00D94C8A">
        <w:rPr>
          <w:sz w:val="22"/>
          <w:szCs w:val="22"/>
        </w:rPr>
        <w:t xml:space="preserve">resgatado, acrescido da Remuneração e dos Encargos Moratórios, se for o caso, desde a Data de </w:t>
      </w:r>
      <w:r w:rsidR="00010828" w:rsidRPr="00D94C8A">
        <w:rPr>
          <w:sz w:val="22"/>
          <w:szCs w:val="22"/>
        </w:rPr>
        <w:t>Emissão</w:t>
      </w:r>
      <w:r w:rsidR="00512609" w:rsidRPr="00D94C8A">
        <w:rPr>
          <w:sz w:val="22"/>
          <w:szCs w:val="22"/>
        </w:rPr>
        <w:t>, ou da última data de pagamento da Remuneração,</w:t>
      </w:r>
      <w:r w:rsidRPr="00D94C8A">
        <w:rPr>
          <w:sz w:val="22"/>
          <w:szCs w:val="22"/>
        </w:rPr>
        <w:t xml:space="preserve"> até a data do efetivo resgate</w:t>
      </w:r>
      <w:r w:rsidR="00417CBD" w:rsidRPr="00D94C8A">
        <w:rPr>
          <w:sz w:val="22"/>
          <w:szCs w:val="22"/>
        </w:rPr>
        <w:t xml:space="preserve"> </w:t>
      </w:r>
      <w:r w:rsidR="00417CBD" w:rsidRPr="00D94C8A">
        <w:rPr>
          <w:bCs/>
          <w:sz w:val="22"/>
          <w:szCs w:val="22"/>
        </w:rPr>
        <w:t>antecipado total</w:t>
      </w:r>
      <w:r w:rsidRPr="00D94C8A">
        <w:rPr>
          <w:sz w:val="22"/>
          <w:szCs w:val="22"/>
        </w:rPr>
        <w:t xml:space="preserve">, acrescido de um prêmio </w:t>
      </w:r>
      <w:r w:rsidRPr="00D94C8A">
        <w:rPr>
          <w:i/>
          <w:sz w:val="22"/>
          <w:szCs w:val="22"/>
        </w:rPr>
        <w:t>flat</w:t>
      </w:r>
      <w:r w:rsidRPr="00D94C8A">
        <w:rPr>
          <w:sz w:val="22"/>
          <w:szCs w:val="22"/>
        </w:rPr>
        <w:t xml:space="preserve"> sobre o valor resgatado</w:t>
      </w:r>
      <w:r w:rsidR="00364BE8" w:rsidRPr="00D94C8A">
        <w:rPr>
          <w:sz w:val="22"/>
          <w:szCs w:val="22"/>
        </w:rPr>
        <w:t xml:space="preserve"> (“</w:t>
      </w:r>
      <w:r w:rsidR="00364BE8" w:rsidRPr="00D94C8A">
        <w:rPr>
          <w:sz w:val="22"/>
          <w:szCs w:val="22"/>
          <w:u w:val="single"/>
        </w:rPr>
        <w:t>Prêmio</w:t>
      </w:r>
      <w:r w:rsidR="00364BE8" w:rsidRPr="00D94C8A">
        <w:rPr>
          <w:sz w:val="22"/>
          <w:szCs w:val="22"/>
        </w:rPr>
        <w:t>”)</w:t>
      </w:r>
      <w:r w:rsidRPr="00D94C8A">
        <w:rPr>
          <w:sz w:val="22"/>
          <w:szCs w:val="22"/>
        </w:rPr>
        <w:t>, conforme tabela abaixo</w:t>
      </w:r>
      <w:r w:rsidR="009B1B5F" w:rsidRPr="00D94C8A">
        <w:rPr>
          <w:sz w:val="22"/>
          <w:szCs w:val="22"/>
        </w:rPr>
        <w:t>, que também será aplicado à hipótese de Amortização Extraordinária</w:t>
      </w:r>
      <w:r w:rsidRPr="00D94C8A">
        <w:rPr>
          <w:sz w:val="22"/>
          <w:szCs w:val="22"/>
        </w:rPr>
        <w:t>:</w:t>
      </w:r>
    </w:p>
    <w:p w:rsidR="00AA5448" w:rsidRPr="00D94C8A" w:rsidRDefault="00AA5448" w:rsidP="00A44E8C">
      <w:pPr>
        <w:suppressAutoHyphens/>
        <w:spacing w:after="240"/>
        <w:jc w:val="both"/>
        <w:rPr>
          <w:sz w:val="22"/>
          <w:szCs w:val="22"/>
        </w:rPr>
      </w:pP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531"/>
        <w:gridCol w:w="3698"/>
      </w:tblGrid>
      <w:tr w:rsidR="00AA5448" w:rsidRPr="00D94C8A" w:rsidTr="00720CCF">
        <w:tc>
          <w:tcPr>
            <w:tcW w:w="3531" w:type="dxa"/>
            <w:shd w:val="clear" w:color="auto" w:fill="BFBFBF" w:themeFill="background1" w:themeFillShade="BF"/>
          </w:tcPr>
          <w:p w:rsidR="00AA5448" w:rsidRPr="00D94C8A" w:rsidRDefault="00744619" w:rsidP="00A44E8C">
            <w:pPr>
              <w:suppressAutoHyphens/>
              <w:spacing w:after="240"/>
              <w:jc w:val="center"/>
              <w:rPr>
                <w:b/>
                <w:smallCaps/>
                <w:sz w:val="22"/>
                <w:szCs w:val="22"/>
              </w:rPr>
            </w:pPr>
            <w:r w:rsidRPr="00D94C8A">
              <w:rPr>
                <w:b/>
                <w:smallCaps/>
                <w:sz w:val="22"/>
                <w:szCs w:val="22"/>
              </w:rPr>
              <w:t>Período</w:t>
            </w:r>
          </w:p>
        </w:tc>
        <w:tc>
          <w:tcPr>
            <w:tcW w:w="3698" w:type="dxa"/>
            <w:shd w:val="clear" w:color="auto" w:fill="BFBFBF" w:themeFill="background1" w:themeFillShade="BF"/>
          </w:tcPr>
          <w:p w:rsidR="00AA5448" w:rsidRPr="00D94C8A" w:rsidRDefault="00AA5448" w:rsidP="00A44E8C">
            <w:pPr>
              <w:suppressAutoHyphens/>
              <w:spacing w:after="240"/>
              <w:jc w:val="center"/>
              <w:rPr>
                <w:b/>
                <w:smallCaps/>
                <w:sz w:val="22"/>
                <w:szCs w:val="22"/>
              </w:rPr>
            </w:pPr>
            <w:r w:rsidRPr="00D94C8A">
              <w:rPr>
                <w:b/>
                <w:smallCaps/>
                <w:sz w:val="22"/>
                <w:szCs w:val="22"/>
              </w:rPr>
              <w:t>Prêmio</w:t>
            </w:r>
          </w:p>
        </w:tc>
      </w:tr>
      <w:tr w:rsidR="00AA5448" w:rsidRPr="00D94C8A" w:rsidTr="00E35681">
        <w:trPr>
          <w:trHeight w:val="671"/>
        </w:trPr>
        <w:tc>
          <w:tcPr>
            <w:tcW w:w="3531" w:type="dxa"/>
            <w:vAlign w:val="center"/>
          </w:tcPr>
          <w:p w:rsidR="00AA5448" w:rsidRPr="00D94C8A" w:rsidRDefault="00407522">
            <w:pPr>
              <w:suppressAutoHyphens/>
              <w:spacing w:after="240"/>
              <w:jc w:val="both"/>
              <w:rPr>
                <w:sz w:val="22"/>
                <w:szCs w:val="22"/>
              </w:rPr>
            </w:pPr>
            <w:r w:rsidRPr="00D94C8A">
              <w:rPr>
                <w:sz w:val="22"/>
                <w:szCs w:val="22"/>
              </w:rPr>
              <w:t>Entre</w:t>
            </w:r>
            <w:r w:rsidR="00744619" w:rsidRPr="00D94C8A">
              <w:rPr>
                <w:sz w:val="22"/>
                <w:szCs w:val="22"/>
              </w:rPr>
              <w:t xml:space="preserve"> a Data de </w:t>
            </w:r>
            <w:r w:rsidR="00010828" w:rsidRPr="00D94C8A">
              <w:rPr>
                <w:sz w:val="22"/>
                <w:szCs w:val="22"/>
              </w:rPr>
              <w:t xml:space="preserve">Emissão </w:t>
            </w:r>
            <w:r w:rsidR="00744619" w:rsidRPr="00D94C8A">
              <w:rPr>
                <w:sz w:val="22"/>
                <w:szCs w:val="22"/>
              </w:rPr>
              <w:t xml:space="preserve">e </w:t>
            </w:r>
            <w:r w:rsidR="00010828" w:rsidRPr="00D94C8A">
              <w:rPr>
                <w:sz w:val="22"/>
                <w:szCs w:val="22"/>
              </w:rPr>
              <w:t xml:space="preserve">27 </w:t>
            </w:r>
            <w:r w:rsidR="00744619" w:rsidRPr="00D94C8A">
              <w:rPr>
                <w:sz w:val="22"/>
                <w:szCs w:val="22"/>
              </w:rPr>
              <w:t xml:space="preserve">de </w:t>
            </w:r>
            <w:r w:rsidR="00010828" w:rsidRPr="00D94C8A">
              <w:rPr>
                <w:sz w:val="22"/>
                <w:szCs w:val="22"/>
              </w:rPr>
              <w:t xml:space="preserve">maio </w:t>
            </w:r>
            <w:r w:rsidR="00744619" w:rsidRPr="00D94C8A">
              <w:rPr>
                <w:sz w:val="22"/>
                <w:szCs w:val="22"/>
              </w:rPr>
              <w:t>de 2018, inclusive</w:t>
            </w:r>
            <w:r w:rsidRPr="00D94C8A">
              <w:rPr>
                <w:sz w:val="22"/>
                <w:szCs w:val="22"/>
              </w:rPr>
              <w:t>.</w:t>
            </w:r>
          </w:p>
        </w:tc>
        <w:tc>
          <w:tcPr>
            <w:tcW w:w="3698" w:type="dxa"/>
            <w:vAlign w:val="center"/>
          </w:tcPr>
          <w:p w:rsidR="000E63D0" w:rsidRPr="00D94C8A" w:rsidRDefault="00DC6063" w:rsidP="00A44E8C">
            <w:pPr>
              <w:suppressAutoHyphens/>
              <w:spacing w:after="240"/>
              <w:jc w:val="center"/>
              <w:rPr>
                <w:sz w:val="22"/>
                <w:szCs w:val="22"/>
              </w:rPr>
            </w:pPr>
            <w:r w:rsidRPr="00D94C8A">
              <w:rPr>
                <w:sz w:val="22"/>
                <w:szCs w:val="22"/>
              </w:rPr>
              <w:t>Não admitido.</w:t>
            </w:r>
          </w:p>
        </w:tc>
      </w:tr>
      <w:tr w:rsidR="00AA5448" w:rsidRPr="00D94C8A" w:rsidTr="00E35681">
        <w:trPr>
          <w:trHeight w:val="722"/>
        </w:trPr>
        <w:tc>
          <w:tcPr>
            <w:tcW w:w="3531" w:type="dxa"/>
            <w:vAlign w:val="center"/>
          </w:tcPr>
          <w:p w:rsidR="000E63D0" w:rsidRPr="00D94C8A" w:rsidRDefault="00744619">
            <w:pPr>
              <w:spacing w:after="240"/>
              <w:jc w:val="both"/>
              <w:rPr>
                <w:sz w:val="22"/>
                <w:szCs w:val="22"/>
              </w:rPr>
            </w:pPr>
            <w:r w:rsidRPr="00D94C8A">
              <w:rPr>
                <w:sz w:val="22"/>
                <w:szCs w:val="22"/>
              </w:rPr>
              <w:t xml:space="preserve">Entre </w:t>
            </w:r>
            <w:r w:rsidR="00010828" w:rsidRPr="00D94C8A">
              <w:rPr>
                <w:sz w:val="22"/>
                <w:szCs w:val="22"/>
              </w:rPr>
              <w:t xml:space="preserve">27 </w:t>
            </w:r>
            <w:r w:rsidRPr="00D94C8A">
              <w:rPr>
                <w:sz w:val="22"/>
                <w:szCs w:val="22"/>
              </w:rPr>
              <w:t xml:space="preserve">de </w:t>
            </w:r>
            <w:r w:rsidR="00010828" w:rsidRPr="00D94C8A">
              <w:rPr>
                <w:sz w:val="22"/>
                <w:szCs w:val="22"/>
              </w:rPr>
              <w:t xml:space="preserve">maio </w:t>
            </w:r>
            <w:r w:rsidRPr="00D94C8A">
              <w:rPr>
                <w:sz w:val="22"/>
                <w:szCs w:val="22"/>
              </w:rPr>
              <w:t xml:space="preserve">de 2018, exclusive, e </w:t>
            </w:r>
            <w:r w:rsidR="00010828" w:rsidRPr="00D94C8A">
              <w:rPr>
                <w:sz w:val="22"/>
                <w:szCs w:val="22"/>
              </w:rPr>
              <w:t xml:space="preserve">27 </w:t>
            </w:r>
            <w:r w:rsidRPr="00D94C8A">
              <w:rPr>
                <w:sz w:val="22"/>
                <w:szCs w:val="22"/>
              </w:rPr>
              <w:t xml:space="preserve">de </w:t>
            </w:r>
            <w:r w:rsidR="00010828" w:rsidRPr="00D94C8A">
              <w:rPr>
                <w:sz w:val="22"/>
                <w:szCs w:val="22"/>
              </w:rPr>
              <w:t xml:space="preserve">maio </w:t>
            </w:r>
            <w:r w:rsidRPr="00D94C8A">
              <w:rPr>
                <w:sz w:val="22"/>
                <w:szCs w:val="22"/>
              </w:rPr>
              <w:t>de 2020</w:t>
            </w:r>
            <w:r w:rsidR="00DA2F60" w:rsidRPr="00D94C8A">
              <w:rPr>
                <w:sz w:val="22"/>
                <w:szCs w:val="22"/>
              </w:rPr>
              <w:t>, inclusive</w:t>
            </w:r>
            <w:r w:rsidRPr="00D94C8A">
              <w:rPr>
                <w:sz w:val="22"/>
                <w:szCs w:val="22"/>
              </w:rPr>
              <w:t>.</w:t>
            </w:r>
          </w:p>
        </w:tc>
        <w:tc>
          <w:tcPr>
            <w:tcW w:w="3698" w:type="dxa"/>
            <w:vAlign w:val="center"/>
          </w:tcPr>
          <w:p w:rsidR="000E63D0" w:rsidRPr="00D94C8A" w:rsidRDefault="00744619" w:rsidP="00A44E8C">
            <w:pPr>
              <w:suppressAutoHyphens/>
              <w:spacing w:after="240"/>
              <w:jc w:val="center"/>
              <w:rPr>
                <w:sz w:val="22"/>
                <w:szCs w:val="22"/>
              </w:rPr>
            </w:pPr>
            <w:r w:rsidRPr="00D94C8A">
              <w:rPr>
                <w:sz w:val="22"/>
                <w:szCs w:val="22"/>
              </w:rPr>
              <w:t>2,00</w:t>
            </w:r>
            <w:r w:rsidR="00230DB0" w:rsidRPr="00D94C8A">
              <w:rPr>
                <w:sz w:val="22"/>
                <w:szCs w:val="22"/>
              </w:rPr>
              <w:t>00</w:t>
            </w:r>
            <w:r w:rsidR="00AA5448" w:rsidRPr="00D94C8A">
              <w:rPr>
                <w:sz w:val="22"/>
                <w:szCs w:val="22"/>
              </w:rPr>
              <w:t>% (</w:t>
            </w:r>
            <w:r w:rsidRPr="00D94C8A">
              <w:rPr>
                <w:sz w:val="22"/>
                <w:szCs w:val="22"/>
              </w:rPr>
              <w:t>dois inteiros</w:t>
            </w:r>
            <w:r w:rsidR="00AA5448" w:rsidRPr="00D94C8A">
              <w:rPr>
                <w:sz w:val="22"/>
                <w:szCs w:val="22"/>
              </w:rPr>
              <w:t xml:space="preserve"> por cento)</w:t>
            </w:r>
          </w:p>
        </w:tc>
      </w:tr>
      <w:tr w:rsidR="00744619" w:rsidRPr="00D94C8A" w:rsidTr="00E35681">
        <w:trPr>
          <w:trHeight w:val="487"/>
        </w:trPr>
        <w:tc>
          <w:tcPr>
            <w:tcW w:w="3531" w:type="dxa"/>
            <w:vAlign w:val="center"/>
          </w:tcPr>
          <w:p w:rsidR="000E63D0" w:rsidRPr="00D94C8A" w:rsidRDefault="006951A9">
            <w:pPr>
              <w:spacing w:after="240"/>
              <w:jc w:val="both"/>
              <w:rPr>
                <w:sz w:val="22"/>
                <w:szCs w:val="22"/>
              </w:rPr>
            </w:pPr>
            <w:r w:rsidRPr="00D94C8A">
              <w:rPr>
                <w:sz w:val="22"/>
                <w:szCs w:val="22"/>
              </w:rPr>
              <w:t xml:space="preserve">Entre </w:t>
            </w:r>
            <w:r w:rsidR="00010828" w:rsidRPr="00D94C8A">
              <w:rPr>
                <w:sz w:val="22"/>
                <w:szCs w:val="22"/>
              </w:rPr>
              <w:t xml:space="preserve">27 </w:t>
            </w:r>
            <w:r w:rsidRPr="00D94C8A">
              <w:rPr>
                <w:sz w:val="22"/>
                <w:szCs w:val="22"/>
              </w:rPr>
              <w:t xml:space="preserve">de </w:t>
            </w:r>
            <w:r w:rsidR="00010828" w:rsidRPr="00D94C8A">
              <w:rPr>
                <w:sz w:val="22"/>
                <w:szCs w:val="22"/>
              </w:rPr>
              <w:t xml:space="preserve">maio </w:t>
            </w:r>
            <w:r w:rsidRPr="00D94C8A">
              <w:rPr>
                <w:sz w:val="22"/>
                <w:szCs w:val="22"/>
              </w:rPr>
              <w:t>de 2020, exclusive, e a Data de Vencimento</w:t>
            </w:r>
            <w:r w:rsidR="00744619" w:rsidRPr="00D94C8A">
              <w:rPr>
                <w:sz w:val="22"/>
                <w:szCs w:val="22"/>
              </w:rPr>
              <w:t>.</w:t>
            </w:r>
          </w:p>
        </w:tc>
        <w:tc>
          <w:tcPr>
            <w:tcW w:w="3698" w:type="dxa"/>
            <w:vAlign w:val="center"/>
          </w:tcPr>
          <w:p w:rsidR="000E63D0" w:rsidRPr="00D94C8A" w:rsidRDefault="00744619" w:rsidP="00A44E8C">
            <w:pPr>
              <w:suppressAutoHyphens/>
              <w:spacing w:after="240"/>
              <w:jc w:val="center"/>
              <w:rPr>
                <w:sz w:val="22"/>
                <w:szCs w:val="22"/>
              </w:rPr>
            </w:pPr>
            <w:r w:rsidRPr="00D94C8A">
              <w:rPr>
                <w:sz w:val="22"/>
                <w:szCs w:val="22"/>
              </w:rPr>
              <w:t>1,00</w:t>
            </w:r>
            <w:r w:rsidR="00230DB0" w:rsidRPr="00D94C8A">
              <w:rPr>
                <w:sz w:val="22"/>
                <w:szCs w:val="22"/>
              </w:rPr>
              <w:t>00</w:t>
            </w:r>
            <w:r w:rsidRPr="00D94C8A">
              <w:rPr>
                <w:sz w:val="22"/>
                <w:szCs w:val="22"/>
              </w:rPr>
              <w:t>% (um inteiro por cento)</w:t>
            </w:r>
          </w:p>
        </w:tc>
      </w:tr>
    </w:tbl>
    <w:p w:rsidR="00E3146F" w:rsidRPr="00D94C8A" w:rsidRDefault="00E3146F" w:rsidP="00A44E8C">
      <w:pPr>
        <w:suppressAutoHyphens/>
        <w:spacing w:after="240"/>
        <w:jc w:val="both"/>
        <w:rPr>
          <w:sz w:val="22"/>
          <w:szCs w:val="22"/>
        </w:rPr>
      </w:pPr>
    </w:p>
    <w:p w:rsidR="008C3FD5" w:rsidRPr="00D94C8A" w:rsidRDefault="00AA5448" w:rsidP="00A44E8C">
      <w:pPr>
        <w:suppressAutoHyphens/>
        <w:spacing w:after="240"/>
        <w:jc w:val="both"/>
        <w:rPr>
          <w:sz w:val="22"/>
          <w:szCs w:val="22"/>
        </w:rPr>
      </w:pPr>
      <w:r w:rsidRPr="00D94C8A">
        <w:rPr>
          <w:b/>
          <w:sz w:val="22"/>
          <w:szCs w:val="22"/>
        </w:rPr>
        <w:t>5.2.3</w:t>
      </w:r>
      <w:r w:rsidR="00F21348" w:rsidRPr="00D94C8A">
        <w:rPr>
          <w:b/>
          <w:sz w:val="22"/>
          <w:szCs w:val="22"/>
        </w:rPr>
        <w:t>.</w:t>
      </w:r>
      <w:r w:rsidRPr="00D94C8A">
        <w:rPr>
          <w:b/>
          <w:sz w:val="22"/>
          <w:szCs w:val="22"/>
        </w:rPr>
        <w:tab/>
      </w:r>
      <w:r w:rsidRPr="00D94C8A">
        <w:rPr>
          <w:sz w:val="22"/>
          <w:szCs w:val="22"/>
        </w:rPr>
        <w:t>A Emissora deverá comunicar a CETIP, por meio de correspondência com o de acordo do Agente Fiduciário, da realização de Amortização Extraordinária ou do Resgate Antecipado Total com, no mínimo, 2 (dois) dias úteis de antecedência da data estipulada para o pagamento da Amortização Extraordinária ou do Resgate Antecipado Total. O pagamento das Debêntures amortizadas ou resgatadas será feito por meio dos procedimentos adotados pela CETIP, para as Debêntures custodiadas eletronicamente na CETIP e, nas demais hipóteses, por meio do Banco Liquidante.</w:t>
      </w:r>
    </w:p>
    <w:p w:rsidR="00AA5448" w:rsidRPr="00D94C8A" w:rsidRDefault="00AA5448" w:rsidP="00A44E8C">
      <w:pPr>
        <w:suppressAutoHyphens/>
        <w:spacing w:after="240"/>
        <w:jc w:val="both"/>
        <w:rPr>
          <w:sz w:val="22"/>
          <w:szCs w:val="22"/>
        </w:rPr>
      </w:pPr>
      <w:r w:rsidRPr="00D94C8A">
        <w:rPr>
          <w:b/>
          <w:sz w:val="22"/>
          <w:szCs w:val="22"/>
        </w:rPr>
        <w:t>5.2.</w:t>
      </w:r>
      <w:r w:rsidR="000C0BF4" w:rsidRPr="00D94C8A">
        <w:rPr>
          <w:b/>
          <w:sz w:val="22"/>
          <w:szCs w:val="22"/>
        </w:rPr>
        <w:t>4</w:t>
      </w:r>
      <w:r w:rsidR="00F21348" w:rsidRPr="00D94C8A">
        <w:rPr>
          <w:b/>
          <w:sz w:val="22"/>
          <w:szCs w:val="22"/>
        </w:rPr>
        <w:t>.</w:t>
      </w:r>
      <w:r w:rsidRPr="00D94C8A">
        <w:rPr>
          <w:b/>
          <w:sz w:val="22"/>
          <w:szCs w:val="22"/>
        </w:rPr>
        <w:tab/>
      </w:r>
      <w:r w:rsidRPr="00D94C8A">
        <w:rPr>
          <w:sz w:val="22"/>
          <w:szCs w:val="22"/>
        </w:rPr>
        <w:t>Em caso de Resgate Antecipado Total, as Debêntures objeto de resgate deverão ser canceladas.</w:t>
      </w:r>
    </w:p>
    <w:p w:rsidR="007B4B78" w:rsidRPr="00D94C8A" w:rsidRDefault="00F76B2A" w:rsidP="003A0816">
      <w:pPr>
        <w:keepNext/>
        <w:keepLines/>
        <w:suppressAutoHyphens/>
        <w:spacing w:after="240"/>
        <w:jc w:val="both"/>
        <w:rPr>
          <w:b/>
          <w:iCs/>
          <w:sz w:val="22"/>
          <w:szCs w:val="22"/>
        </w:rPr>
      </w:pPr>
      <w:r w:rsidRPr="00D94C8A">
        <w:rPr>
          <w:b/>
          <w:iCs/>
          <w:sz w:val="22"/>
          <w:szCs w:val="22"/>
        </w:rPr>
        <w:t>5.3.</w:t>
      </w:r>
      <w:r w:rsidRPr="00D94C8A">
        <w:rPr>
          <w:b/>
          <w:iCs/>
          <w:sz w:val="22"/>
          <w:szCs w:val="22"/>
        </w:rPr>
        <w:tab/>
        <w:t>Oferta de Resgate Antecipado</w:t>
      </w:r>
      <w:r w:rsidR="00AF0EA7" w:rsidRPr="00D94C8A">
        <w:rPr>
          <w:b/>
          <w:iCs/>
          <w:sz w:val="22"/>
          <w:szCs w:val="22"/>
        </w:rPr>
        <w:t xml:space="preserve"> Total</w:t>
      </w:r>
    </w:p>
    <w:p w:rsidR="00F24B86" w:rsidRPr="00D94C8A" w:rsidRDefault="00F76B2A" w:rsidP="00A44E8C">
      <w:pPr>
        <w:suppressAutoHyphens/>
        <w:spacing w:after="240"/>
        <w:jc w:val="both"/>
        <w:rPr>
          <w:bCs/>
          <w:iCs/>
          <w:sz w:val="22"/>
          <w:szCs w:val="22"/>
        </w:rPr>
      </w:pPr>
      <w:bookmarkStart w:id="53" w:name="_Ref392016947"/>
      <w:bookmarkEnd w:id="52"/>
      <w:r w:rsidRPr="00D94C8A">
        <w:rPr>
          <w:b/>
          <w:bCs/>
          <w:sz w:val="22"/>
          <w:szCs w:val="22"/>
        </w:rPr>
        <w:t>5.3.1.</w:t>
      </w:r>
      <w:r w:rsidRPr="00D94C8A">
        <w:rPr>
          <w:bCs/>
          <w:sz w:val="22"/>
          <w:szCs w:val="22"/>
        </w:rPr>
        <w:tab/>
        <w:t xml:space="preserve">A Emissora poderá, </w:t>
      </w:r>
      <w:r w:rsidRPr="00D94C8A">
        <w:rPr>
          <w:bCs/>
          <w:iCs/>
          <w:sz w:val="22"/>
          <w:szCs w:val="22"/>
        </w:rPr>
        <w:t xml:space="preserve">a seu exclusivo critério, realizar, </w:t>
      </w:r>
      <w:r w:rsidR="000C248F" w:rsidRPr="00D94C8A">
        <w:rPr>
          <w:bCs/>
          <w:iCs/>
          <w:sz w:val="22"/>
          <w:szCs w:val="22"/>
        </w:rPr>
        <w:t xml:space="preserve">entre a Data de Integralização e </w:t>
      </w:r>
      <w:r w:rsidR="008F3D4F" w:rsidRPr="00D94C8A">
        <w:rPr>
          <w:sz w:val="22"/>
          <w:szCs w:val="22"/>
        </w:rPr>
        <w:t xml:space="preserve">27 </w:t>
      </w:r>
      <w:r w:rsidR="000C248F" w:rsidRPr="00D94C8A">
        <w:rPr>
          <w:bCs/>
          <w:iCs/>
          <w:sz w:val="22"/>
          <w:szCs w:val="22"/>
        </w:rPr>
        <w:t xml:space="preserve">de </w:t>
      </w:r>
      <w:r w:rsidR="008F3D4F" w:rsidRPr="00D94C8A">
        <w:rPr>
          <w:sz w:val="22"/>
          <w:szCs w:val="22"/>
        </w:rPr>
        <w:t>maio</w:t>
      </w:r>
      <w:r w:rsidR="008F3D4F" w:rsidRPr="00D94C8A">
        <w:rPr>
          <w:bCs/>
          <w:iCs/>
          <w:sz w:val="22"/>
          <w:szCs w:val="22"/>
        </w:rPr>
        <w:t xml:space="preserve"> </w:t>
      </w:r>
      <w:r w:rsidR="000C248F" w:rsidRPr="00D94C8A">
        <w:rPr>
          <w:bCs/>
          <w:iCs/>
          <w:sz w:val="22"/>
          <w:szCs w:val="22"/>
        </w:rPr>
        <w:t>de 2018</w:t>
      </w:r>
      <w:r w:rsidRPr="00D94C8A">
        <w:rPr>
          <w:bCs/>
          <w:iCs/>
          <w:sz w:val="22"/>
          <w:szCs w:val="22"/>
        </w:rPr>
        <w:t xml:space="preserve">, oferta de resgate antecipado total das Debêntures, com o consequente cancelamento de tais Debêntures, que será endereçada a todos os Debenturistas, sem distinção, assegurada a igualdade de condições a todos os Debenturistas para aceitar a oferta de resgate antecipado das </w:t>
      </w:r>
      <w:r w:rsidRPr="00D94C8A">
        <w:rPr>
          <w:bCs/>
          <w:iCs/>
          <w:sz w:val="22"/>
          <w:szCs w:val="22"/>
        </w:rPr>
        <w:lastRenderedPageBreak/>
        <w:t>Debêntures de que forem titulares, de acordo com os termos e condições previstos abaixo (“</w:t>
      </w:r>
      <w:r w:rsidRPr="00D94C8A">
        <w:rPr>
          <w:bCs/>
          <w:iCs/>
          <w:sz w:val="22"/>
          <w:szCs w:val="22"/>
          <w:u w:val="single"/>
        </w:rPr>
        <w:t>Oferta de Resgate Antecipado</w:t>
      </w:r>
      <w:r w:rsidRPr="00D94C8A">
        <w:rPr>
          <w:bCs/>
          <w:iCs/>
          <w:sz w:val="22"/>
          <w:szCs w:val="22"/>
        </w:rPr>
        <w:t>”):</w:t>
      </w:r>
      <w:bookmarkEnd w:id="53"/>
    </w:p>
    <w:p w:rsidR="00F24B86" w:rsidRPr="00D94C8A" w:rsidRDefault="00F76B2A" w:rsidP="00A44E8C">
      <w:pPr>
        <w:numPr>
          <w:ilvl w:val="2"/>
          <w:numId w:val="61"/>
        </w:numPr>
        <w:suppressAutoHyphens/>
        <w:spacing w:after="240"/>
        <w:ind w:left="567" w:hanging="566"/>
        <w:jc w:val="both"/>
        <w:rPr>
          <w:sz w:val="22"/>
          <w:szCs w:val="22"/>
        </w:rPr>
      </w:pPr>
      <w:bookmarkStart w:id="54" w:name="_Ref272362243"/>
      <w:r w:rsidRPr="00D94C8A">
        <w:rPr>
          <w:sz w:val="22"/>
          <w:szCs w:val="22"/>
        </w:rPr>
        <w:t xml:space="preserve">a </w:t>
      </w:r>
      <w:r w:rsidRPr="00D94C8A">
        <w:rPr>
          <w:bCs/>
          <w:sz w:val="22"/>
          <w:szCs w:val="22"/>
        </w:rPr>
        <w:t>Emissora</w:t>
      </w:r>
      <w:r w:rsidRPr="00D94C8A">
        <w:rPr>
          <w:sz w:val="22"/>
          <w:szCs w:val="22"/>
        </w:rPr>
        <w:t xml:space="preserve"> realizará a Oferta de Resgate Antecipado por meio de comunicado aos Debenturistas com cópia ao Agente Fiduciário, ou por meio de publicação de comunicado aos Debenturistas nos termos da </w:t>
      </w:r>
      <w:r w:rsidRPr="00D94C8A">
        <w:rPr>
          <w:sz w:val="22"/>
          <w:szCs w:val="22"/>
          <w:u w:val="single"/>
        </w:rPr>
        <w:t>Cláusula 4.</w:t>
      </w:r>
      <w:r w:rsidR="00362FC0" w:rsidRPr="00D94C8A">
        <w:rPr>
          <w:sz w:val="22"/>
          <w:szCs w:val="22"/>
          <w:u w:val="single"/>
        </w:rPr>
        <w:t>8</w:t>
      </w:r>
      <w:r w:rsidR="00362FC0" w:rsidRPr="00D94C8A">
        <w:rPr>
          <w:sz w:val="22"/>
          <w:szCs w:val="22"/>
        </w:rPr>
        <w:t xml:space="preserve"> </w:t>
      </w:r>
      <w:r w:rsidRPr="00D94C8A">
        <w:rPr>
          <w:sz w:val="22"/>
          <w:szCs w:val="22"/>
        </w:rPr>
        <w:t>acima (“</w:t>
      </w:r>
      <w:r w:rsidRPr="00D94C8A">
        <w:rPr>
          <w:sz w:val="22"/>
          <w:szCs w:val="22"/>
          <w:u w:val="single"/>
        </w:rPr>
        <w:t>Edital de Oferta de Resgate Antecipado</w:t>
      </w:r>
      <w:r w:rsidR="00AF0EA7" w:rsidRPr="00D94C8A">
        <w:rPr>
          <w:sz w:val="22"/>
          <w:szCs w:val="22"/>
          <w:u w:val="single"/>
        </w:rPr>
        <w:t xml:space="preserve"> Total</w:t>
      </w:r>
      <w:r w:rsidRPr="00D94C8A">
        <w:rPr>
          <w:sz w:val="22"/>
          <w:szCs w:val="22"/>
        </w:rPr>
        <w:t>”), o qual deverá descrever os termos e condições da Oferta de Resgate Antecipado</w:t>
      </w:r>
      <w:r w:rsidR="00AF0EA7" w:rsidRPr="00D94C8A">
        <w:rPr>
          <w:sz w:val="22"/>
          <w:szCs w:val="22"/>
        </w:rPr>
        <w:t xml:space="preserve"> Total</w:t>
      </w:r>
      <w:r w:rsidRPr="00D94C8A">
        <w:rPr>
          <w:sz w:val="22"/>
          <w:szCs w:val="22"/>
        </w:rPr>
        <w:t>, incluindo, mas sem limitação, (a) </w:t>
      </w:r>
      <w:r w:rsidRPr="00D94C8A">
        <w:rPr>
          <w:bCs/>
          <w:sz w:val="22"/>
          <w:szCs w:val="22"/>
        </w:rPr>
        <w:t>o valor</w:t>
      </w:r>
      <w:r w:rsidR="000C0BF4" w:rsidRPr="00D94C8A">
        <w:rPr>
          <w:bCs/>
          <w:sz w:val="22"/>
          <w:szCs w:val="22"/>
        </w:rPr>
        <w:t xml:space="preserve"> do pagamento devido aos Debenturistas em razão do resgate, bem como o </w:t>
      </w:r>
      <w:r w:rsidRPr="00D94C8A">
        <w:rPr>
          <w:bCs/>
          <w:sz w:val="22"/>
          <w:szCs w:val="22"/>
        </w:rPr>
        <w:t>percentual do prêmio de resgate, caso existente;</w:t>
      </w:r>
      <w:r w:rsidRPr="00D94C8A">
        <w:rPr>
          <w:sz w:val="22"/>
          <w:szCs w:val="22"/>
        </w:rPr>
        <w:t xml:space="preserve"> (</w:t>
      </w:r>
      <w:r w:rsidR="00AF0EA7" w:rsidRPr="00D94C8A">
        <w:rPr>
          <w:sz w:val="22"/>
          <w:szCs w:val="22"/>
        </w:rPr>
        <w:t>b</w:t>
      </w:r>
      <w:r w:rsidRPr="00D94C8A">
        <w:rPr>
          <w:sz w:val="22"/>
          <w:szCs w:val="22"/>
        </w:rPr>
        <w:t>) a data efetiva para o resgate e pagamento das Debêntures a serem resgatadas; (</w:t>
      </w:r>
      <w:r w:rsidR="00AF0EA7" w:rsidRPr="00D94C8A">
        <w:rPr>
          <w:sz w:val="22"/>
          <w:szCs w:val="22"/>
        </w:rPr>
        <w:t>c</w:t>
      </w:r>
      <w:r w:rsidRPr="00D94C8A">
        <w:rPr>
          <w:sz w:val="22"/>
          <w:szCs w:val="22"/>
        </w:rPr>
        <w:t xml:space="preserve">) a forma de manifestação à Emissora dos Debenturistas </w:t>
      </w:r>
      <w:r w:rsidR="00AF0EA7" w:rsidRPr="00D94C8A">
        <w:rPr>
          <w:sz w:val="22"/>
          <w:szCs w:val="22"/>
        </w:rPr>
        <w:t xml:space="preserve">para </w:t>
      </w:r>
      <w:r w:rsidRPr="00D94C8A">
        <w:rPr>
          <w:sz w:val="22"/>
          <w:szCs w:val="22"/>
        </w:rPr>
        <w:t>optarem pela adesão à Oferta de Resgate Antecipado</w:t>
      </w:r>
      <w:r w:rsidR="00AF0EA7" w:rsidRPr="00D94C8A">
        <w:rPr>
          <w:sz w:val="22"/>
          <w:szCs w:val="22"/>
        </w:rPr>
        <w:t xml:space="preserve"> Total</w:t>
      </w:r>
      <w:r w:rsidRPr="00D94C8A">
        <w:rPr>
          <w:sz w:val="22"/>
          <w:szCs w:val="22"/>
        </w:rPr>
        <w:t>, observado o disposto no item III abaixo; (</w:t>
      </w:r>
      <w:r w:rsidR="00AF0EA7" w:rsidRPr="00D94C8A">
        <w:rPr>
          <w:sz w:val="22"/>
          <w:szCs w:val="22"/>
        </w:rPr>
        <w:t>d</w:t>
      </w:r>
      <w:r w:rsidRPr="00D94C8A">
        <w:rPr>
          <w:sz w:val="22"/>
          <w:szCs w:val="22"/>
        </w:rPr>
        <w:t>) </w:t>
      </w:r>
      <w:r w:rsidR="00AF0EA7" w:rsidRPr="00D94C8A">
        <w:rPr>
          <w:sz w:val="22"/>
          <w:szCs w:val="22"/>
        </w:rPr>
        <w:t xml:space="preserve">a informação de que </w:t>
      </w:r>
      <w:r w:rsidRPr="00D94C8A">
        <w:rPr>
          <w:sz w:val="22"/>
          <w:szCs w:val="22"/>
        </w:rPr>
        <w:t>a Oferta de Resgate Antecipado</w:t>
      </w:r>
      <w:r w:rsidR="00AF0EA7" w:rsidRPr="00D94C8A">
        <w:rPr>
          <w:sz w:val="22"/>
          <w:szCs w:val="22"/>
        </w:rPr>
        <w:t xml:space="preserve"> Total</w:t>
      </w:r>
      <w:r w:rsidRPr="00D94C8A">
        <w:rPr>
          <w:sz w:val="22"/>
          <w:szCs w:val="22"/>
        </w:rPr>
        <w:t xml:space="preserve"> estará condicionada </w:t>
      </w:r>
      <w:r w:rsidR="00AF0EA7" w:rsidRPr="00D94C8A">
        <w:rPr>
          <w:sz w:val="22"/>
          <w:szCs w:val="22"/>
        </w:rPr>
        <w:t>à</w:t>
      </w:r>
      <w:r w:rsidRPr="00D94C8A">
        <w:rPr>
          <w:sz w:val="22"/>
          <w:szCs w:val="22"/>
        </w:rPr>
        <w:t xml:space="preserve"> aceitação </w:t>
      </w:r>
      <w:r w:rsidR="00AF0EA7" w:rsidRPr="00D94C8A">
        <w:rPr>
          <w:sz w:val="22"/>
          <w:szCs w:val="22"/>
        </w:rPr>
        <w:t>da totalidade d</w:t>
      </w:r>
      <w:r w:rsidR="000C248F" w:rsidRPr="00D94C8A">
        <w:rPr>
          <w:sz w:val="22"/>
          <w:szCs w:val="22"/>
        </w:rPr>
        <w:t>o</w:t>
      </w:r>
      <w:r w:rsidR="00AF0EA7" w:rsidRPr="00D94C8A">
        <w:rPr>
          <w:sz w:val="22"/>
          <w:szCs w:val="22"/>
        </w:rPr>
        <w:t>s</w:t>
      </w:r>
      <w:r w:rsidRPr="00D94C8A">
        <w:rPr>
          <w:sz w:val="22"/>
          <w:szCs w:val="22"/>
        </w:rPr>
        <w:t xml:space="preserve"> </w:t>
      </w:r>
      <w:r w:rsidR="000C248F" w:rsidRPr="00D94C8A">
        <w:rPr>
          <w:sz w:val="22"/>
          <w:szCs w:val="22"/>
        </w:rPr>
        <w:t>Debenturistas</w:t>
      </w:r>
      <w:r w:rsidRPr="00D94C8A">
        <w:rPr>
          <w:sz w:val="22"/>
          <w:szCs w:val="22"/>
        </w:rPr>
        <w:t>; e (</w:t>
      </w:r>
      <w:r w:rsidR="00AF0EA7" w:rsidRPr="00D94C8A">
        <w:rPr>
          <w:sz w:val="22"/>
          <w:szCs w:val="22"/>
        </w:rPr>
        <w:t>e</w:t>
      </w:r>
      <w:r w:rsidRPr="00D94C8A">
        <w:rPr>
          <w:sz w:val="22"/>
          <w:szCs w:val="22"/>
        </w:rPr>
        <w:t>) demais informações necessárias para tomada de decisão pelos Debenturistas e à operacionalização do resgate das Debêntures;</w:t>
      </w:r>
    </w:p>
    <w:p w:rsidR="00F24B86" w:rsidRPr="00D94C8A" w:rsidRDefault="00F76B2A" w:rsidP="00A44E8C">
      <w:pPr>
        <w:numPr>
          <w:ilvl w:val="2"/>
          <w:numId w:val="61"/>
        </w:numPr>
        <w:suppressAutoHyphens/>
        <w:spacing w:after="240"/>
        <w:ind w:left="567" w:hanging="566"/>
        <w:jc w:val="both"/>
        <w:rPr>
          <w:sz w:val="22"/>
          <w:szCs w:val="22"/>
        </w:rPr>
      </w:pPr>
      <w:r w:rsidRPr="00D94C8A">
        <w:rPr>
          <w:sz w:val="22"/>
          <w:szCs w:val="22"/>
        </w:rPr>
        <w:t xml:space="preserve">a Emissora </w:t>
      </w:r>
      <w:r w:rsidR="00276FBE" w:rsidRPr="00D94C8A">
        <w:rPr>
          <w:sz w:val="22"/>
          <w:szCs w:val="22"/>
        </w:rPr>
        <w:t>condicionará</w:t>
      </w:r>
      <w:r w:rsidR="009B1B5F" w:rsidRPr="00D94C8A">
        <w:rPr>
          <w:sz w:val="22"/>
          <w:szCs w:val="22"/>
        </w:rPr>
        <w:t xml:space="preserve"> </w:t>
      </w:r>
      <w:r w:rsidRPr="00D94C8A">
        <w:rPr>
          <w:sz w:val="22"/>
          <w:szCs w:val="22"/>
        </w:rPr>
        <w:t>a Oferta de Resgate Antecipado</w:t>
      </w:r>
      <w:r w:rsidR="00AF0EA7" w:rsidRPr="00D94C8A">
        <w:rPr>
          <w:sz w:val="22"/>
          <w:szCs w:val="22"/>
        </w:rPr>
        <w:t xml:space="preserve"> Total</w:t>
      </w:r>
      <w:r w:rsidRPr="00D94C8A">
        <w:rPr>
          <w:sz w:val="22"/>
          <w:szCs w:val="22"/>
        </w:rPr>
        <w:t xml:space="preserve"> à aceitação desta p</w:t>
      </w:r>
      <w:r w:rsidR="00AF0EA7" w:rsidRPr="00D94C8A">
        <w:rPr>
          <w:sz w:val="22"/>
          <w:szCs w:val="22"/>
        </w:rPr>
        <w:t>ela totalidade</w:t>
      </w:r>
      <w:r w:rsidRPr="00D94C8A">
        <w:rPr>
          <w:sz w:val="22"/>
          <w:szCs w:val="22"/>
        </w:rPr>
        <w:t xml:space="preserve"> </w:t>
      </w:r>
      <w:r w:rsidR="00AF0EA7" w:rsidRPr="00D94C8A">
        <w:rPr>
          <w:sz w:val="22"/>
          <w:szCs w:val="22"/>
        </w:rPr>
        <w:t xml:space="preserve">das </w:t>
      </w:r>
      <w:r w:rsidRPr="00D94C8A">
        <w:rPr>
          <w:sz w:val="22"/>
          <w:szCs w:val="22"/>
        </w:rPr>
        <w:t xml:space="preserve">Debêntures, </w:t>
      </w:r>
      <w:r w:rsidR="00AF0EA7" w:rsidRPr="00D94C8A">
        <w:rPr>
          <w:sz w:val="22"/>
          <w:szCs w:val="22"/>
        </w:rPr>
        <w:t xml:space="preserve">o que será </w:t>
      </w:r>
      <w:r w:rsidRPr="00D94C8A">
        <w:rPr>
          <w:sz w:val="22"/>
          <w:szCs w:val="22"/>
        </w:rPr>
        <w:t>divulgado por meio do Edital de Oferta de Resgate Antecipado</w:t>
      </w:r>
      <w:r w:rsidR="00AF0EA7" w:rsidRPr="00D94C8A">
        <w:rPr>
          <w:sz w:val="22"/>
          <w:szCs w:val="22"/>
        </w:rPr>
        <w:t xml:space="preserve"> Total</w:t>
      </w:r>
      <w:r w:rsidRPr="00D94C8A">
        <w:rPr>
          <w:sz w:val="22"/>
          <w:szCs w:val="22"/>
        </w:rPr>
        <w:t xml:space="preserve">; </w:t>
      </w:r>
    </w:p>
    <w:p w:rsidR="00F24B86" w:rsidRPr="00D94C8A" w:rsidRDefault="00F76B2A" w:rsidP="00A44E8C">
      <w:pPr>
        <w:numPr>
          <w:ilvl w:val="2"/>
          <w:numId w:val="61"/>
        </w:numPr>
        <w:suppressAutoHyphens/>
        <w:spacing w:after="240"/>
        <w:ind w:left="567" w:hanging="566"/>
        <w:jc w:val="both"/>
        <w:rPr>
          <w:sz w:val="22"/>
          <w:szCs w:val="22"/>
        </w:rPr>
      </w:pPr>
      <w:bookmarkStart w:id="55" w:name="_Ref285570958"/>
      <w:r w:rsidRPr="00D94C8A">
        <w:rPr>
          <w:sz w:val="22"/>
          <w:szCs w:val="22"/>
        </w:rPr>
        <w:t>após a publicação do Edital de Oferta de Resgate Antecipado</w:t>
      </w:r>
      <w:r w:rsidR="00AF0EA7" w:rsidRPr="00D94C8A">
        <w:rPr>
          <w:sz w:val="22"/>
          <w:szCs w:val="22"/>
        </w:rPr>
        <w:t xml:space="preserve"> Total</w:t>
      </w:r>
      <w:r w:rsidRPr="00D94C8A">
        <w:rPr>
          <w:sz w:val="22"/>
          <w:szCs w:val="22"/>
        </w:rPr>
        <w:t xml:space="preserve">, </w:t>
      </w:r>
      <w:r w:rsidR="00AF0EA7" w:rsidRPr="00D94C8A">
        <w:rPr>
          <w:sz w:val="22"/>
          <w:szCs w:val="22"/>
        </w:rPr>
        <w:t xml:space="preserve">caso a totalidade dos Debenturistas opte </w:t>
      </w:r>
      <w:r w:rsidRPr="00D94C8A">
        <w:rPr>
          <w:sz w:val="22"/>
          <w:szCs w:val="22"/>
        </w:rPr>
        <w:t>pela adesão à Oferta de Resgate Antecipado</w:t>
      </w:r>
      <w:r w:rsidR="00AF0EA7" w:rsidRPr="00D94C8A">
        <w:rPr>
          <w:sz w:val="22"/>
          <w:szCs w:val="22"/>
        </w:rPr>
        <w:t xml:space="preserve"> Total, estes</w:t>
      </w:r>
      <w:r w:rsidRPr="00D94C8A">
        <w:rPr>
          <w:sz w:val="22"/>
          <w:szCs w:val="22"/>
        </w:rPr>
        <w:t xml:space="preserve"> deverão se manifestar nesse sentido à Emissora até o encerramento do prazo a ser estabelecido no Edital de Oferta de Resgate Antecipado</w:t>
      </w:r>
      <w:r w:rsidR="00AF0EA7" w:rsidRPr="00D94C8A">
        <w:rPr>
          <w:sz w:val="22"/>
          <w:szCs w:val="22"/>
        </w:rPr>
        <w:t xml:space="preserve"> Total</w:t>
      </w:r>
      <w:r w:rsidRPr="00D94C8A">
        <w:rPr>
          <w:sz w:val="22"/>
          <w:szCs w:val="22"/>
        </w:rPr>
        <w:t>, findo o qual a Emissora terá o prazo de 10 (dez) dias úteis para proceder à liquidação da Oferta de Resgate Antecipado</w:t>
      </w:r>
      <w:r w:rsidR="00AF0EA7" w:rsidRPr="00D94C8A">
        <w:rPr>
          <w:sz w:val="22"/>
          <w:szCs w:val="22"/>
        </w:rPr>
        <w:t xml:space="preserve"> Total</w:t>
      </w:r>
      <w:r w:rsidRPr="00D94C8A">
        <w:rPr>
          <w:sz w:val="22"/>
          <w:szCs w:val="22"/>
        </w:rPr>
        <w:t>, a qual ocorrerá em uma única data para todas as Debêntures (“</w:t>
      </w:r>
      <w:r w:rsidRPr="00D94C8A">
        <w:rPr>
          <w:sz w:val="22"/>
          <w:szCs w:val="22"/>
          <w:u w:val="single"/>
        </w:rPr>
        <w:t xml:space="preserve">Data do Resgate Antecipado </w:t>
      </w:r>
      <w:r w:rsidR="00AF0EA7" w:rsidRPr="00D94C8A">
        <w:rPr>
          <w:sz w:val="22"/>
          <w:szCs w:val="22"/>
          <w:u w:val="single"/>
        </w:rPr>
        <w:t xml:space="preserve">Total </w:t>
      </w:r>
      <w:r w:rsidRPr="00D94C8A">
        <w:rPr>
          <w:sz w:val="22"/>
          <w:szCs w:val="22"/>
          <w:u w:val="single"/>
        </w:rPr>
        <w:t>Decorrente de Oferta</w:t>
      </w:r>
      <w:r w:rsidRPr="00D94C8A">
        <w:rPr>
          <w:sz w:val="22"/>
          <w:szCs w:val="22"/>
        </w:rPr>
        <w:t xml:space="preserve">”), observado que a </w:t>
      </w:r>
      <w:r w:rsidRPr="00D94C8A">
        <w:rPr>
          <w:bCs/>
          <w:sz w:val="22"/>
          <w:szCs w:val="22"/>
        </w:rPr>
        <w:t>Emissora</w:t>
      </w:r>
      <w:r w:rsidRPr="00D94C8A">
        <w:rPr>
          <w:sz w:val="22"/>
          <w:szCs w:val="22"/>
        </w:rPr>
        <w:t xml:space="preserve"> somente resgatar</w:t>
      </w:r>
      <w:r w:rsidR="00AF0EA7" w:rsidRPr="00D94C8A">
        <w:rPr>
          <w:sz w:val="22"/>
          <w:szCs w:val="22"/>
        </w:rPr>
        <w:t>á</w:t>
      </w:r>
      <w:r w:rsidRPr="00D94C8A">
        <w:rPr>
          <w:sz w:val="22"/>
          <w:szCs w:val="22"/>
        </w:rPr>
        <w:t xml:space="preserve"> a </w:t>
      </w:r>
      <w:r w:rsidR="00AF0EA7" w:rsidRPr="00D94C8A">
        <w:rPr>
          <w:sz w:val="22"/>
          <w:szCs w:val="22"/>
        </w:rPr>
        <w:t xml:space="preserve">totalidade das </w:t>
      </w:r>
      <w:r w:rsidRPr="00D94C8A">
        <w:rPr>
          <w:sz w:val="22"/>
          <w:szCs w:val="22"/>
        </w:rPr>
        <w:t>Debêntures;</w:t>
      </w:r>
      <w:bookmarkEnd w:id="55"/>
    </w:p>
    <w:p w:rsidR="00F24B86" w:rsidRPr="00D94C8A" w:rsidRDefault="00F76B2A" w:rsidP="00FE597A">
      <w:pPr>
        <w:numPr>
          <w:ilvl w:val="2"/>
          <w:numId w:val="61"/>
        </w:numPr>
        <w:suppressAutoHyphens/>
        <w:spacing w:after="240"/>
        <w:ind w:left="567" w:hanging="566"/>
        <w:jc w:val="both"/>
        <w:rPr>
          <w:sz w:val="22"/>
          <w:szCs w:val="22"/>
        </w:rPr>
      </w:pPr>
      <w:r w:rsidRPr="00D94C8A">
        <w:rPr>
          <w:sz w:val="22"/>
          <w:szCs w:val="22"/>
        </w:rPr>
        <w:t xml:space="preserve">a </w:t>
      </w:r>
      <w:r w:rsidRPr="00D94C8A">
        <w:rPr>
          <w:bCs/>
          <w:sz w:val="22"/>
          <w:szCs w:val="22"/>
        </w:rPr>
        <w:t>Emissora</w:t>
      </w:r>
      <w:r w:rsidRPr="00D94C8A">
        <w:rPr>
          <w:sz w:val="22"/>
          <w:szCs w:val="22"/>
        </w:rPr>
        <w:t xml:space="preserve"> deverá (a) na respectiva data de término do prazo de adesão à Oferta de Resgate Antecipado</w:t>
      </w:r>
      <w:r w:rsidR="00AF0EA7" w:rsidRPr="00D94C8A">
        <w:rPr>
          <w:sz w:val="22"/>
          <w:szCs w:val="22"/>
        </w:rPr>
        <w:t xml:space="preserve"> Total</w:t>
      </w:r>
      <w:r w:rsidRPr="00D94C8A">
        <w:rPr>
          <w:sz w:val="22"/>
          <w:szCs w:val="22"/>
        </w:rPr>
        <w:t xml:space="preserve"> confirmar ao Agente Fiduciário a respectiva Data do Resgate Antecipado</w:t>
      </w:r>
      <w:r w:rsidR="00AF0EA7" w:rsidRPr="00D94C8A">
        <w:rPr>
          <w:sz w:val="22"/>
          <w:szCs w:val="22"/>
        </w:rPr>
        <w:t xml:space="preserve"> Total</w:t>
      </w:r>
      <w:r w:rsidRPr="00D94C8A">
        <w:rPr>
          <w:sz w:val="22"/>
          <w:szCs w:val="22"/>
        </w:rPr>
        <w:t xml:space="preserve"> Decorrente de Oferta; e (b) comunicar ao Banco Liquidante e à CETIP a realização da Oferta de Resgate Antecipado</w:t>
      </w:r>
      <w:r w:rsidR="00AF0EA7" w:rsidRPr="00D94C8A">
        <w:rPr>
          <w:sz w:val="22"/>
          <w:szCs w:val="22"/>
        </w:rPr>
        <w:t xml:space="preserve"> Total</w:t>
      </w:r>
      <w:r w:rsidRPr="00D94C8A">
        <w:rPr>
          <w:sz w:val="22"/>
          <w:szCs w:val="22"/>
        </w:rPr>
        <w:t xml:space="preserve"> com antecedência mínima de 5 (cinco) dias úteis da respectiva Data do Resgate Antecipado </w:t>
      </w:r>
      <w:r w:rsidR="00AF0EA7" w:rsidRPr="00D94C8A">
        <w:rPr>
          <w:sz w:val="22"/>
          <w:szCs w:val="22"/>
        </w:rPr>
        <w:t xml:space="preserve">Total </w:t>
      </w:r>
      <w:r w:rsidRPr="00D94C8A">
        <w:rPr>
          <w:sz w:val="22"/>
          <w:szCs w:val="22"/>
        </w:rPr>
        <w:t xml:space="preserve">Decorrente de Oferta; </w:t>
      </w:r>
    </w:p>
    <w:p w:rsidR="00F24B86" w:rsidRPr="00D94C8A" w:rsidRDefault="00F76B2A" w:rsidP="00A44E8C">
      <w:pPr>
        <w:numPr>
          <w:ilvl w:val="2"/>
          <w:numId w:val="61"/>
        </w:numPr>
        <w:suppressAutoHyphens/>
        <w:spacing w:after="240"/>
        <w:ind w:left="567" w:hanging="566"/>
        <w:jc w:val="both"/>
        <w:rPr>
          <w:sz w:val="22"/>
          <w:szCs w:val="22"/>
        </w:rPr>
      </w:pPr>
      <w:r w:rsidRPr="00D94C8A">
        <w:rPr>
          <w:sz w:val="22"/>
          <w:szCs w:val="22"/>
        </w:rPr>
        <w:t>o pagamento das Debêntures resgatadas antecipadamente por meio da Oferta de Resgate Antecipado</w:t>
      </w:r>
      <w:r w:rsidR="00AF0EA7" w:rsidRPr="00D94C8A">
        <w:rPr>
          <w:sz w:val="22"/>
          <w:szCs w:val="22"/>
        </w:rPr>
        <w:t xml:space="preserve"> Total</w:t>
      </w:r>
      <w:r w:rsidRPr="00D94C8A">
        <w:rPr>
          <w:sz w:val="22"/>
          <w:szCs w:val="22"/>
        </w:rPr>
        <w:t xml:space="preserve"> será realizado por meio da CETIP, com relação às Debêntures que estejam custodiadas eletronicamente na CETIP ou por meio do Banco Liquidante, com relação às Debêntures que não estejam custodiadas eletronicamente na CETIP; </w:t>
      </w:r>
      <w:r w:rsidR="00AF0EA7" w:rsidRPr="00D94C8A">
        <w:rPr>
          <w:sz w:val="22"/>
          <w:szCs w:val="22"/>
        </w:rPr>
        <w:t>e</w:t>
      </w:r>
    </w:p>
    <w:p w:rsidR="00645691" w:rsidRPr="00D94C8A" w:rsidRDefault="00F76B2A" w:rsidP="00A44E8C">
      <w:pPr>
        <w:numPr>
          <w:ilvl w:val="2"/>
          <w:numId w:val="61"/>
        </w:numPr>
        <w:suppressAutoHyphens/>
        <w:spacing w:after="240"/>
        <w:ind w:left="567" w:hanging="566"/>
        <w:jc w:val="both"/>
        <w:rPr>
          <w:sz w:val="22"/>
          <w:szCs w:val="22"/>
        </w:rPr>
      </w:pPr>
      <w:r w:rsidRPr="00D94C8A">
        <w:rPr>
          <w:sz w:val="22"/>
          <w:szCs w:val="22"/>
        </w:rPr>
        <w:t xml:space="preserve">o valor a ser pago em relação a cada uma das Debêntures </w:t>
      </w:r>
      <w:r w:rsidR="00AF0EA7" w:rsidRPr="00D94C8A">
        <w:rPr>
          <w:sz w:val="22"/>
          <w:szCs w:val="22"/>
        </w:rPr>
        <w:t xml:space="preserve">no âmbito da </w:t>
      </w:r>
      <w:r w:rsidRPr="00D94C8A">
        <w:rPr>
          <w:sz w:val="22"/>
          <w:szCs w:val="22"/>
        </w:rPr>
        <w:t>Oferta de Resgate Antecipado</w:t>
      </w:r>
      <w:r w:rsidR="00AF0EA7" w:rsidRPr="00D94C8A">
        <w:rPr>
          <w:sz w:val="22"/>
          <w:szCs w:val="22"/>
        </w:rPr>
        <w:t xml:space="preserve"> Total</w:t>
      </w:r>
      <w:r w:rsidRPr="00D94C8A">
        <w:rPr>
          <w:sz w:val="22"/>
          <w:szCs w:val="22"/>
        </w:rPr>
        <w:t xml:space="preserve"> será equivalente a, no mínimo, o Valor Nominal Unitário (ou saldo do Valor Nominal Unitário, conforme aplicável) objeto do resgate, conforme o caso, acrescido (a) da Remuneração, calculada </w:t>
      </w:r>
      <w:r w:rsidRPr="00D94C8A">
        <w:rPr>
          <w:i/>
          <w:sz w:val="22"/>
          <w:szCs w:val="22"/>
        </w:rPr>
        <w:t>pro rata temporis</w:t>
      </w:r>
      <w:r w:rsidRPr="00D94C8A">
        <w:rPr>
          <w:sz w:val="22"/>
          <w:szCs w:val="22"/>
        </w:rPr>
        <w:t xml:space="preserve"> desde a Data de </w:t>
      </w:r>
      <w:r w:rsidR="00AF0EA7" w:rsidRPr="00D94C8A">
        <w:rPr>
          <w:sz w:val="22"/>
          <w:szCs w:val="22"/>
        </w:rPr>
        <w:t>Integralização</w:t>
      </w:r>
      <w:r w:rsidRPr="00D94C8A">
        <w:rPr>
          <w:sz w:val="22"/>
          <w:szCs w:val="22"/>
        </w:rPr>
        <w:t xml:space="preserve">, ou último pagamento da Remuneração, conforme o caso, até a Data do Resgate Antecipado </w:t>
      </w:r>
      <w:r w:rsidR="00AF0EA7" w:rsidRPr="00D94C8A">
        <w:rPr>
          <w:sz w:val="22"/>
          <w:szCs w:val="22"/>
        </w:rPr>
        <w:t xml:space="preserve">Total </w:t>
      </w:r>
      <w:r w:rsidRPr="00D94C8A">
        <w:rPr>
          <w:sz w:val="22"/>
          <w:szCs w:val="22"/>
        </w:rPr>
        <w:t>Decorrente de Oferta; e (b) de eventual prêmio de resgate a ser oferecido aos Debenturistas, a exclusivo critério da Emissora, prêmio de resgate esse que não poderá ser negativo.</w:t>
      </w:r>
    </w:p>
    <w:p w:rsidR="006722D3" w:rsidRPr="00D94C8A" w:rsidRDefault="006722D3" w:rsidP="003A0816">
      <w:pPr>
        <w:keepNext/>
        <w:keepLines/>
        <w:suppressAutoHyphens/>
        <w:spacing w:after="240"/>
        <w:jc w:val="both"/>
        <w:rPr>
          <w:rFonts w:eastAsia="Arial Unicode MS"/>
          <w:b/>
          <w:w w:val="0"/>
          <w:sz w:val="22"/>
          <w:szCs w:val="22"/>
        </w:rPr>
      </w:pPr>
      <w:bookmarkStart w:id="56" w:name="_Ref264230355"/>
      <w:bookmarkEnd w:id="54"/>
      <w:r w:rsidRPr="00D94C8A">
        <w:rPr>
          <w:rFonts w:eastAsia="Arial Unicode MS"/>
          <w:b/>
          <w:w w:val="0"/>
          <w:sz w:val="22"/>
          <w:szCs w:val="22"/>
        </w:rPr>
        <w:t>5.</w:t>
      </w:r>
      <w:r w:rsidR="0008192C" w:rsidRPr="00D94C8A">
        <w:rPr>
          <w:rFonts w:eastAsia="Arial Unicode MS"/>
          <w:b/>
          <w:w w:val="0"/>
          <w:sz w:val="22"/>
          <w:szCs w:val="22"/>
        </w:rPr>
        <w:t>4</w:t>
      </w:r>
      <w:r w:rsidR="00F21348" w:rsidRPr="00D94C8A">
        <w:rPr>
          <w:rFonts w:eastAsia="Arial Unicode MS"/>
          <w:b/>
          <w:w w:val="0"/>
          <w:sz w:val="22"/>
          <w:szCs w:val="22"/>
        </w:rPr>
        <w:t>.</w:t>
      </w:r>
      <w:r w:rsidRPr="00D94C8A">
        <w:rPr>
          <w:rFonts w:eastAsia="Arial Unicode MS"/>
          <w:b/>
          <w:w w:val="0"/>
          <w:sz w:val="22"/>
          <w:szCs w:val="22"/>
        </w:rPr>
        <w:tab/>
      </w:r>
      <w:r w:rsidR="00F76B2A" w:rsidRPr="00D94C8A">
        <w:rPr>
          <w:rFonts w:eastAsia="Arial Unicode MS"/>
          <w:b/>
          <w:w w:val="0"/>
          <w:sz w:val="22"/>
          <w:szCs w:val="22"/>
        </w:rPr>
        <w:t>Vencimento Antecipado</w:t>
      </w:r>
      <w:bookmarkStart w:id="57" w:name="_DV_M268"/>
      <w:bookmarkStart w:id="58" w:name="_DV_C317"/>
      <w:bookmarkEnd w:id="56"/>
      <w:bookmarkEnd w:id="57"/>
      <w:r w:rsidR="00694137" w:rsidRPr="00D94C8A">
        <w:rPr>
          <w:rFonts w:eastAsia="Arial Unicode MS"/>
          <w:b/>
          <w:w w:val="0"/>
          <w:sz w:val="22"/>
          <w:szCs w:val="22"/>
        </w:rPr>
        <w:t xml:space="preserve"> </w:t>
      </w:r>
    </w:p>
    <w:p w:rsidR="006722D3" w:rsidRPr="00D94C8A" w:rsidRDefault="00F76B2A" w:rsidP="00A44E8C">
      <w:pPr>
        <w:suppressAutoHyphens/>
        <w:spacing w:after="240"/>
        <w:jc w:val="both"/>
        <w:rPr>
          <w:b/>
          <w:sz w:val="22"/>
          <w:szCs w:val="22"/>
        </w:rPr>
      </w:pPr>
      <w:bookmarkStart w:id="59" w:name="_Ref264230601"/>
      <w:r w:rsidRPr="00D94C8A">
        <w:rPr>
          <w:rFonts w:eastAsia="Arial Unicode MS"/>
          <w:b/>
          <w:w w:val="0"/>
          <w:sz w:val="22"/>
          <w:szCs w:val="22"/>
        </w:rPr>
        <w:t>5.4.1.</w:t>
      </w:r>
      <w:r w:rsidR="00C57E40" w:rsidRPr="00D94C8A">
        <w:rPr>
          <w:rFonts w:eastAsia="Arial Unicode MS"/>
          <w:w w:val="0"/>
          <w:sz w:val="22"/>
          <w:szCs w:val="22"/>
        </w:rPr>
        <w:tab/>
      </w:r>
      <w:bookmarkEnd w:id="59"/>
      <w:r w:rsidR="00864E1A" w:rsidRPr="00D94C8A">
        <w:rPr>
          <w:sz w:val="22"/>
          <w:szCs w:val="22"/>
        </w:rPr>
        <w:t xml:space="preserve">O Agente Fiduciário poderá declarar, observado o disposto nas </w:t>
      </w:r>
      <w:r w:rsidRPr="00D94C8A">
        <w:rPr>
          <w:sz w:val="22"/>
          <w:szCs w:val="22"/>
          <w:u w:val="single"/>
        </w:rPr>
        <w:t>Cláusulas 5.4.1.</w:t>
      </w:r>
      <w:r w:rsidR="0066769F" w:rsidRPr="00D94C8A">
        <w:rPr>
          <w:sz w:val="22"/>
          <w:szCs w:val="22"/>
          <w:u w:val="single"/>
        </w:rPr>
        <w:t>1</w:t>
      </w:r>
      <w:r w:rsidRPr="00D94C8A">
        <w:rPr>
          <w:sz w:val="22"/>
          <w:szCs w:val="22"/>
        </w:rPr>
        <w:t xml:space="preserve"> e </w:t>
      </w:r>
      <w:r w:rsidRPr="00D94C8A">
        <w:rPr>
          <w:sz w:val="22"/>
          <w:szCs w:val="22"/>
          <w:u w:val="single"/>
        </w:rPr>
        <w:t>5.4.1.</w:t>
      </w:r>
      <w:r w:rsidR="0066769F" w:rsidRPr="00D94C8A">
        <w:rPr>
          <w:sz w:val="22"/>
          <w:szCs w:val="22"/>
          <w:u w:val="single"/>
        </w:rPr>
        <w:t>2</w:t>
      </w:r>
      <w:r w:rsidR="003624BA" w:rsidRPr="00D94C8A">
        <w:rPr>
          <w:sz w:val="22"/>
          <w:szCs w:val="22"/>
          <w:u w:val="single"/>
        </w:rPr>
        <w:t xml:space="preserve"> </w:t>
      </w:r>
      <w:r w:rsidR="00864E1A" w:rsidRPr="00D94C8A">
        <w:rPr>
          <w:sz w:val="22"/>
          <w:szCs w:val="22"/>
        </w:rPr>
        <w:t xml:space="preserve">abaixo, antecipadamente vencidas </w:t>
      </w:r>
      <w:r w:rsidR="00864E1A" w:rsidRPr="00D94C8A">
        <w:rPr>
          <w:snapToGrid w:val="0"/>
          <w:sz w:val="22"/>
          <w:szCs w:val="22"/>
        </w:rPr>
        <w:t xml:space="preserve">todas as obrigações objeto da Escritura e exigir o imediato pagamento pela Emissora </w:t>
      </w:r>
      <w:r w:rsidR="00864E1A" w:rsidRPr="00D94C8A">
        <w:rPr>
          <w:sz w:val="22"/>
          <w:szCs w:val="22"/>
        </w:rPr>
        <w:t xml:space="preserve">do saldo do Valor Nominal Unitário acrescido da Remuneração e dos Encargos Moratórios, se houver, calculados </w:t>
      </w:r>
      <w:r w:rsidR="00864E1A" w:rsidRPr="00D94C8A">
        <w:rPr>
          <w:i/>
          <w:sz w:val="22"/>
          <w:szCs w:val="22"/>
        </w:rPr>
        <w:t>pro rata temporis</w:t>
      </w:r>
      <w:r w:rsidR="00864E1A" w:rsidRPr="00D94C8A">
        <w:rPr>
          <w:sz w:val="22"/>
          <w:szCs w:val="22"/>
        </w:rPr>
        <w:t xml:space="preserve"> a partir da Data de </w:t>
      </w:r>
      <w:r w:rsidR="009B1B5F" w:rsidRPr="00D94C8A">
        <w:rPr>
          <w:sz w:val="22"/>
          <w:szCs w:val="22"/>
        </w:rPr>
        <w:t xml:space="preserve">Integralização </w:t>
      </w:r>
      <w:r w:rsidR="005B3BC0" w:rsidRPr="00D94C8A">
        <w:rPr>
          <w:sz w:val="22"/>
          <w:szCs w:val="22"/>
        </w:rPr>
        <w:t xml:space="preserve">ou </w:t>
      </w:r>
      <w:r w:rsidR="005B3BC0" w:rsidRPr="00D94C8A">
        <w:rPr>
          <w:sz w:val="22"/>
          <w:szCs w:val="22"/>
        </w:rPr>
        <w:lastRenderedPageBreak/>
        <w:t>da data do último pagamento de juros</w:t>
      </w:r>
      <w:r w:rsidR="00864E1A" w:rsidRPr="00D94C8A">
        <w:rPr>
          <w:sz w:val="22"/>
          <w:szCs w:val="22"/>
        </w:rPr>
        <w:t xml:space="preserve"> até a data do efetivo pagamento,</w:t>
      </w:r>
      <w:r w:rsidR="00864E1A" w:rsidRPr="00D94C8A">
        <w:rPr>
          <w:snapToGrid w:val="0"/>
          <w:sz w:val="22"/>
          <w:szCs w:val="22"/>
        </w:rPr>
        <w:t xml:space="preserve"> na ocorrência de quaisquer dos seguintes eventos (“</w:t>
      </w:r>
      <w:r w:rsidR="00864E1A" w:rsidRPr="00D94C8A">
        <w:rPr>
          <w:snapToGrid w:val="0"/>
          <w:sz w:val="22"/>
          <w:szCs w:val="22"/>
          <w:u w:val="single"/>
        </w:rPr>
        <w:t>Eventos de Inadimplemento</w:t>
      </w:r>
      <w:r w:rsidR="00864E1A" w:rsidRPr="00D94C8A">
        <w:rPr>
          <w:snapToGrid w:val="0"/>
          <w:sz w:val="22"/>
          <w:szCs w:val="22"/>
        </w:rPr>
        <w:t>”):</w:t>
      </w:r>
      <w:bookmarkStart w:id="60" w:name="_Ref265619587"/>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não pagamento pela Emissora, na respectiva data de vencimento, das obrigações pecuniárias devidas aos Debenturistas previstas na Escritura, não sanado pela Emissora por período superior a 2 (dois) dias úteis contados da data do respectivo vencimento;</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 xml:space="preserve">falta de cumprimento pela Emissora </w:t>
      </w:r>
      <w:r w:rsidR="00AF0EA7" w:rsidRPr="00D94C8A">
        <w:rPr>
          <w:rFonts w:eastAsia="Arial Unicode MS"/>
          <w:w w:val="0"/>
          <w:sz w:val="22"/>
          <w:szCs w:val="22"/>
        </w:rPr>
        <w:t>e/ou pela</w:t>
      </w:r>
      <w:r w:rsidR="00D649D1" w:rsidRPr="00D94C8A">
        <w:rPr>
          <w:rFonts w:eastAsia="Arial Unicode MS"/>
          <w:w w:val="0"/>
          <w:sz w:val="22"/>
          <w:szCs w:val="22"/>
        </w:rPr>
        <w:t>s</w:t>
      </w:r>
      <w:r w:rsidR="00AF0EA7" w:rsidRPr="00D94C8A">
        <w:rPr>
          <w:rFonts w:eastAsia="Arial Unicode MS"/>
          <w:w w:val="0"/>
          <w:sz w:val="22"/>
          <w:szCs w:val="22"/>
        </w:rPr>
        <w:t xml:space="preserve"> </w:t>
      </w:r>
      <w:r w:rsidR="00D649D1" w:rsidRPr="00D94C8A">
        <w:rPr>
          <w:rFonts w:eastAsia="Arial Unicode MS"/>
          <w:w w:val="0"/>
          <w:sz w:val="22"/>
          <w:szCs w:val="22"/>
        </w:rPr>
        <w:t xml:space="preserve">Garantidoras </w:t>
      </w:r>
      <w:r w:rsidRPr="00D94C8A">
        <w:rPr>
          <w:rFonts w:eastAsia="Arial Unicode MS"/>
          <w:w w:val="0"/>
          <w:sz w:val="22"/>
          <w:szCs w:val="22"/>
        </w:rPr>
        <w:t>de toda e qualquer obrigação não pecuniária prevista na Escritura, não sanada no prazo de 30 (trinta) dias contados do recebimento de aviso escrito enviado pelo Agente Fiduciário;</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provarem-se falsas</w:t>
      </w:r>
      <w:r w:rsidR="006620F3" w:rsidRPr="00D94C8A">
        <w:rPr>
          <w:rFonts w:eastAsia="Arial Unicode MS"/>
          <w:w w:val="0"/>
          <w:sz w:val="22"/>
          <w:szCs w:val="22"/>
        </w:rPr>
        <w:t xml:space="preserve"> </w:t>
      </w:r>
      <w:r w:rsidRPr="00D94C8A">
        <w:rPr>
          <w:rFonts w:eastAsia="Arial Unicode MS"/>
          <w:w w:val="0"/>
          <w:sz w:val="22"/>
          <w:szCs w:val="22"/>
        </w:rPr>
        <w:t xml:space="preserve">ou revelarem-se incorretas, em qualquer aspecto relevante, quaisquer das declarações prestadas pela Emissora </w:t>
      </w:r>
      <w:r w:rsidR="00AF0EA7" w:rsidRPr="00D94C8A">
        <w:rPr>
          <w:rFonts w:eastAsia="Arial Unicode MS"/>
          <w:w w:val="0"/>
          <w:sz w:val="22"/>
          <w:szCs w:val="22"/>
        </w:rPr>
        <w:t>e/ou pela</w:t>
      </w:r>
      <w:r w:rsidR="00D649D1" w:rsidRPr="00D94C8A">
        <w:rPr>
          <w:rFonts w:eastAsia="Arial Unicode MS"/>
          <w:w w:val="0"/>
          <w:sz w:val="22"/>
          <w:szCs w:val="22"/>
        </w:rPr>
        <w:t>s</w:t>
      </w:r>
      <w:r w:rsidR="00AF0EA7" w:rsidRPr="00D94C8A">
        <w:rPr>
          <w:rFonts w:eastAsia="Arial Unicode MS"/>
          <w:w w:val="0"/>
          <w:sz w:val="22"/>
          <w:szCs w:val="22"/>
        </w:rPr>
        <w:t xml:space="preserve"> </w:t>
      </w:r>
      <w:r w:rsidR="00D649D1" w:rsidRPr="00D94C8A">
        <w:rPr>
          <w:rFonts w:eastAsia="Arial Unicode MS"/>
          <w:w w:val="0"/>
          <w:sz w:val="22"/>
          <w:szCs w:val="22"/>
        </w:rPr>
        <w:t>Garantidoras</w:t>
      </w:r>
      <w:r w:rsidR="00AF0EA7" w:rsidRPr="00D94C8A">
        <w:rPr>
          <w:rFonts w:eastAsia="Arial Unicode MS"/>
          <w:w w:val="0"/>
          <w:sz w:val="22"/>
          <w:szCs w:val="22"/>
        </w:rPr>
        <w:t xml:space="preserve"> </w:t>
      </w:r>
      <w:r w:rsidRPr="00D94C8A">
        <w:rPr>
          <w:rFonts w:eastAsia="Arial Unicode MS"/>
          <w:w w:val="0"/>
          <w:sz w:val="22"/>
          <w:szCs w:val="22"/>
        </w:rPr>
        <w:t>no âmbito da Emissão, que afetem de forma adversa as Debêntures;</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não pagamento na data de vencimento, observado o prazo de cura</w:t>
      </w:r>
      <w:r w:rsidR="008870FA" w:rsidRPr="00D94C8A">
        <w:rPr>
          <w:rFonts w:eastAsia="Arial Unicode MS"/>
          <w:w w:val="0"/>
          <w:sz w:val="22"/>
          <w:szCs w:val="22"/>
        </w:rPr>
        <w:t>, se</w:t>
      </w:r>
      <w:r w:rsidRPr="00D94C8A">
        <w:rPr>
          <w:rFonts w:eastAsia="Arial Unicode MS"/>
          <w:w w:val="0"/>
          <w:sz w:val="22"/>
          <w:szCs w:val="22"/>
        </w:rPr>
        <w:t xml:space="preserve"> aplicável, de qualquer obrigação financeira da Emissora em montante unitário ou agregado superior a R$50.000.000,00 (cinquenta milhões de reais), ou o seu equivalente em outras moedas, (sendo que este valor deverá ser atualizado mensalmente pelo Índice Geral de Preços-Mercado divulgado pela Fundação Getúlio Vargas (“</w:t>
      </w:r>
      <w:r w:rsidRPr="00D94C8A">
        <w:rPr>
          <w:rFonts w:eastAsia="Arial Unicode MS"/>
          <w:w w:val="0"/>
          <w:sz w:val="22"/>
          <w:szCs w:val="22"/>
          <w:u w:val="single"/>
        </w:rPr>
        <w:t>IGP-M</w:t>
      </w:r>
      <w:r w:rsidRPr="00D94C8A">
        <w:rPr>
          <w:rFonts w:eastAsia="Arial Unicode MS"/>
          <w:w w:val="0"/>
          <w:sz w:val="22"/>
          <w:szCs w:val="22"/>
        </w:rPr>
        <w:t>”) a partir da Data de Emissão), obrigação financeira essa decorrente de captação de recursos realizada pela Emissora no mercado financeiro ou de capitais, no Brasil ou no exterior, salvo se a Emissora comprovar, no prazo máximo de 5 (cinco) dias úteis contados da data do não pagamento, ou até o final do período de cura aplicável</w:t>
      </w:r>
      <w:r w:rsidR="006620F3" w:rsidRPr="00D94C8A">
        <w:rPr>
          <w:rFonts w:eastAsia="Arial Unicode MS"/>
          <w:w w:val="0"/>
          <w:sz w:val="22"/>
          <w:szCs w:val="22"/>
        </w:rPr>
        <w:t xml:space="preserve"> (se o período for superior a cinco dias úteis)</w:t>
      </w:r>
      <w:r w:rsidRPr="00D94C8A">
        <w:rPr>
          <w:rFonts w:eastAsia="Arial Unicode MS"/>
          <w:w w:val="0"/>
          <w:sz w:val="22"/>
          <w:szCs w:val="22"/>
        </w:rPr>
        <w:t xml:space="preserve">, que referido não pagamento: (i) foi sanado pela Emissora ou pela </w:t>
      </w:r>
      <w:r w:rsidR="00E46C9E" w:rsidRPr="00D94C8A">
        <w:rPr>
          <w:rFonts w:eastAsia="Arial Unicode MS"/>
          <w:w w:val="0"/>
          <w:sz w:val="22"/>
          <w:szCs w:val="22"/>
        </w:rPr>
        <w:t>Fiadora</w:t>
      </w:r>
      <w:r w:rsidRPr="00D94C8A">
        <w:rPr>
          <w:rFonts w:eastAsia="Arial Unicode MS"/>
          <w:w w:val="0"/>
          <w:sz w:val="22"/>
          <w:szCs w:val="22"/>
        </w:rPr>
        <w:t>, ou (ii) teve seus efeitos suspensos por meio de qualquer medida judicial ou arbitral;</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descumprimento pela Emissora ou pela</w:t>
      </w:r>
      <w:r w:rsidR="00F038FD" w:rsidRPr="00D94C8A">
        <w:rPr>
          <w:rFonts w:eastAsia="Arial Unicode MS"/>
          <w:w w:val="0"/>
          <w:sz w:val="22"/>
          <w:szCs w:val="22"/>
        </w:rPr>
        <w:t>s</w:t>
      </w:r>
      <w:r w:rsidRPr="00D94C8A">
        <w:rPr>
          <w:rFonts w:eastAsia="Arial Unicode MS"/>
          <w:w w:val="0"/>
          <w:sz w:val="22"/>
          <w:szCs w:val="22"/>
        </w:rPr>
        <w:t xml:space="preserve"> </w:t>
      </w:r>
      <w:r w:rsidR="00F038FD" w:rsidRPr="00D94C8A">
        <w:rPr>
          <w:rFonts w:eastAsia="Arial Unicode MS"/>
          <w:w w:val="0"/>
          <w:sz w:val="22"/>
          <w:szCs w:val="22"/>
        </w:rPr>
        <w:t>Garantidoras</w:t>
      </w:r>
      <w:r w:rsidRPr="00D94C8A">
        <w:rPr>
          <w:rFonts w:eastAsia="Arial Unicode MS"/>
          <w:w w:val="0"/>
          <w:sz w:val="22"/>
          <w:szCs w:val="22"/>
        </w:rPr>
        <w:t>, de sentença arbitral definitiva ou sentença judicial transitada em julgado, proferida</w:t>
      </w:r>
      <w:r w:rsidR="00EE6AC5" w:rsidRPr="00D94C8A">
        <w:rPr>
          <w:rFonts w:eastAsia="Arial Unicode MS"/>
          <w:w w:val="0"/>
          <w:sz w:val="22"/>
          <w:szCs w:val="22"/>
        </w:rPr>
        <w:t xml:space="preserve"> por juiz competente</w:t>
      </w:r>
      <w:r w:rsidRPr="00D94C8A">
        <w:rPr>
          <w:rFonts w:eastAsia="Arial Unicode MS"/>
          <w:w w:val="0"/>
          <w:sz w:val="22"/>
          <w:szCs w:val="22"/>
        </w:rPr>
        <w:t xml:space="preserve"> contra a Emissora ou contra a</w:t>
      </w:r>
      <w:r w:rsidR="00F038FD" w:rsidRPr="00D94C8A">
        <w:rPr>
          <w:rFonts w:eastAsia="Arial Unicode MS"/>
          <w:w w:val="0"/>
          <w:sz w:val="22"/>
          <w:szCs w:val="22"/>
        </w:rPr>
        <w:t>s</w:t>
      </w:r>
      <w:r w:rsidRPr="00D94C8A">
        <w:rPr>
          <w:rFonts w:eastAsia="Arial Unicode MS"/>
          <w:w w:val="0"/>
          <w:sz w:val="22"/>
          <w:szCs w:val="22"/>
        </w:rPr>
        <w:t xml:space="preserve"> </w:t>
      </w:r>
      <w:r w:rsidR="00F038FD" w:rsidRPr="00D94C8A">
        <w:rPr>
          <w:rFonts w:eastAsia="Arial Unicode MS"/>
          <w:w w:val="0"/>
          <w:sz w:val="22"/>
          <w:szCs w:val="22"/>
        </w:rPr>
        <w:t>Garantidoras</w:t>
      </w:r>
      <w:r w:rsidRPr="00D94C8A">
        <w:rPr>
          <w:rFonts w:eastAsia="Arial Unicode MS"/>
          <w:w w:val="0"/>
          <w:sz w:val="22"/>
          <w:szCs w:val="22"/>
        </w:rPr>
        <w:t>, que condene a Emissora ou a</w:t>
      </w:r>
      <w:r w:rsidR="009D28C2" w:rsidRPr="00D94C8A">
        <w:rPr>
          <w:rFonts w:eastAsia="Arial Unicode MS"/>
          <w:w w:val="0"/>
          <w:sz w:val="22"/>
          <w:szCs w:val="22"/>
        </w:rPr>
        <w:t>s</w:t>
      </w:r>
      <w:r w:rsidRPr="00D94C8A">
        <w:rPr>
          <w:rFonts w:eastAsia="Arial Unicode MS"/>
          <w:w w:val="0"/>
          <w:sz w:val="22"/>
          <w:szCs w:val="22"/>
        </w:rPr>
        <w:t xml:space="preserve"> </w:t>
      </w:r>
      <w:r w:rsidR="009D28C2" w:rsidRPr="00D94C8A">
        <w:rPr>
          <w:rFonts w:eastAsia="Arial Unicode MS"/>
          <w:w w:val="0"/>
          <w:sz w:val="22"/>
          <w:szCs w:val="22"/>
        </w:rPr>
        <w:t>Garantidoras</w:t>
      </w:r>
      <w:r w:rsidRPr="00D94C8A">
        <w:rPr>
          <w:rFonts w:eastAsia="Arial Unicode MS"/>
          <w:w w:val="0"/>
          <w:sz w:val="22"/>
          <w:szCs w:val="22"/>
        </w:rPr>
        <w:t>, conforme o caso, ao pagamento de valor, individual ou agregado, superior a (i) R$50.000.000,00 (cinquenta milhões de reais), no caso da Emissora</w:t>
      </w:r>
      <w:r w:rsidR="00855716" w:rsidRPr="00D94C8A">
        <w:rPr>
          <w:rFonts w:eastAsia="Arial Unicode MS"/>
          <w:w w:val="0"/>
          <w:sz w:val="22"/>
          <w:szCs w:val="22"/>
        </w:rPr>
        <w:t>;</w:t>
      </w:r>
      <w:r w:rsidRPr="00D94C8A">
        <w:rPr>
          <w:rFonts w:eastAsia="Arial Unicode MS"/>
          <w:w w:val="0"/>
          <w:sz w:val="22"/>
          <w:szCs w:val="22"/>
        </w:rPr>
        <w:t xml:space="preserve"> (ii) R$</w:t>
      </w:r>
      <w:r w:rsidR="007C4409" w:rsidRPr="00D94C8A">
        <w:rPr>
          <w:rFonts w:eastAsia="Arial Unicode MS"/>
          <w:w w:val="0"/>
          <w:sz w:val="22"/>
          <w:szCs w:val="22"/>
        </w:rPr>
        <w:t>85</w:t>
      </w:r>
      <w:r w:rsidRPr="00D94C8A">
        <w:rPr>
          <w:rFonts w:eastAsia="Arial Unicode MS"/>
          <w:w w:val="0"/>
          <w:sz w:val="22"/>
          <w:szCs w:val="22"/>
        </w:rPr>
        <w:t>.000.000,00 (</w:t>
      </w:r>
      <w:r w:rsidR="007C4409" w:rsidRPr="00D94C8A">
        <w:rPr>
          <w:rFonts w:eastAsia="Arial Unicode MS"/>
          <w:w w:val="0"/>
          <w:sz w:val="22"/>
          <w:szCs w:val="22"/>
        </w:rPr>
        <w:t xml:space="preserve">oitenta e cinco </w:t>
      </w:r>
      <w:r w:rsidRPr="00D94C8A">
        <w:rPr>
          <w:rFonts w:eastAsia="Arial Unicode MS"/>
          <w:w w:val="0"/>
          <w:sz w:val="22"/>
          <w:szCs w:val="22"/>
        </w:rPr>
        <w:t xml:space="preserve">milhões de reais), no caso da </w:t>
      </w:r>
      <w:r w:rsidR="00E46C9E" w:rsidRPr="00D94C8A">
        <w:rPr>
          <w:rFonts w:eastAsia="Arial Unicode MS"/>
          <w:w w:val="0"/>
          <w:sz w:val="22"/>
          <w:szCs w:val="22"/>
        </w:rPr>
        <w:t>Fiadora</w:t>
      </w:r>
      <w:r w:rsidR="00855716" w:rsidRPr="00D94C8A">
        <w:rPr>
          <w:rFonts w:eastAsia="Arial Unicode MS"/>
          <w:w w:val="0"/>
          <w:sz w:val="22"/>
          <w:szCs w:val="22"/>
        </w:rPr>
        <w:t>;</w:t>
      </w:r>
      <w:r w:rsidR="00F038FD" w:rsidRPr="00D94C8A">
        <w:rPr>
          <w:rFonts w:eastAsia="Arial Unicode MS"/>
          <w:w w:val="0"/>
          <w:sz w:val="22"/>
          <w:szCs w:val="22"/>
        </w:rPr>
        <w:t xml:space="preserve"> e (iii) R$35.000.000,00 (trinta e cinco milhões de reais), no caso da Acionista,</w:t>
      </w:r>
      <w:r w:rsidRPr="00D94C8A">
        <w:rPr>
          <w:rFonts w:eastAsia="Arial Unicode MS"/>
          <w:w w:val="0"/>
          <w:sz w:val="22"/>
          <w:szCs w:val="22"/>
        </w:rPr>
        <w:t xml:space="preserve"> ou o equivalente em outras moedas, sendo este valor atualizado mensalmente, a partir da Data de Emissão, pelo IGP-M;</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 xml:space="preserve">protesto legítimo de títulos contra </w:t>
      </w:r>
      <w:r w:rsidR="00855716" w:rsidRPr="00D94C8A">
        <w:rPr>
          <w:rFonts w:eastAsia="Arial Unicode MS"/>
          <w:w w:val="0"/>
          <w:sz w:val="22"/>
          <w:szCs w:val="22"/>
        </w:rPr>
        <w:t>(i)</w:t>
      </w:r>
      <w:r w:rsidR="005C7B34" w:rsidRPr="00D94C8A">
        <w:rPr>
          <w:rFonts w:eastAsia="Arial Unicode MS"/>
          <w:w w:val="0"/>
          <w:sz w:val="22"/>
          <w:szCs w:val="22"/>
        </w:rPr>
        <w:t> </w:t>
      </w:r>
      <w:r w:rsidRPr="00D94C8A">
        <w:rPr>
          <w:rFonts w:eastAsia="Arial Unicode MS"/>
          <w:w w:val="0"/>
          <w:sz w:val="22"/>
          <w:szCs w:val="22"/>
        </w:rPr>
        <w:t>a Emissora cujo valor não pago, individual ou agregado, ultrapasse R$50.000.000,00 (cinquenta milhões de reais)</w:t>
      </w:r>
      <w:r w:rsidR="00855716" w:rsidRPr="00D94C8A">
        <w:rPr>
          <w:rFonts w:eastAsia="Arial Unicode MS"/>
          <w:w w:val="0"/>
          <w:sz w:val="22"/>
          <w:szCs w:val="22"/>
        </w:rPr>
        <w:t>;</w:t>
      </w:r>
      <w:r w:rsidR="000C3DED" w:rsidRPr="00D94C8A">
        <w:rPr>
          <w:rFonts w:eastAsia="Arial Unicode MS"/>
          <w:w w:val="0"/>
          <w:sz w:val="22"/>
          <w:szCs w:val="22"/>
        </w:rPr>
        <w:t xml:space="preserve"> </w:t>
      </w:r>
      <w:r w:rsidR="00855716" w:rsidRPr="00D94C8A">
        <w:rPr>
          <w:rFonts w:eastAsia="Arial Unicode MS"/>
          <w:w w:val="0"/>
          <w:sz w:val="22"/>
          <w:szCs w:val="22"/>
        </w:rPr>
        <w:t>(ii)</w:t>
      </w:r>
      <w:r w:rsidR="005C7B34" w:rsidRPr="00D94C8A">
        <w:rPr>
          <w:rFonts w:eastAsia="Arial Unicode MS"/>
          <w:w w:val="0"/>
          <w:sz w:val="22"/>
          <w:szCs w:val="22"/>
        </w:rPr>
        <w:t> </w:t>
      </w:r>
      <w:r w:rsidRPr="00D94C8A">
        <w:rPr>
          <w:rFonts w:eastAsia="Arial Unicode MS"/>
          <w:w w:val="0"/>
          <w:sz w:val="22"/>
          <w:szCs w:val="22"/>
        </w:rPr>
        <w:t>a</w:t>
      </w:r>
      <w:r w:rsidR="00855716" w:rsidRPr="00D94C8A">
        <w:rPr>
          <w:rFonts w:eastAsia="Arial Unicode MS"/>
          <w:w w:val="0"/>
          <w:sz w:val="22"/>
          <w:szCs w:val="22"/>
        </w:rPr>
        <w:t xml:space="preserve"> </w:t>
      </w:r>
      <w:r w:rsidR="00E46C9E" w:rsidRPr="00D94C8A">
        <w:rPr>
          <w:rFonts w:eastAsia="Arial Unicode MS"/>
          <w:w w:val="0"/>
          <w:sz w:val="22"/>
          <w:szCs w:val="22"/>
        </w:rPr>
        <w:t>Fiadora</w:t>
      </w:r>
      <w:r w:rsidRPr="00D94C8A">
        <w:rPr>
          <w:rFonts w:eastAsia="Arial Unicode MS"/>
          <w:w w:val="0"/>
          <w:sz w:val="22"/>
          <w:szCs w:val="22"/>
        </w:rPr>
        <w:t>, cujo valor não pago</w:t>
      </w:r>
      <w:r w:rsidR="00855716" w:rsidRPr="00D94C8A">
        <w:rPr>
          <w:rFonts w:eastAsia="Arial Unicode MS"/>
          <w:w w:val="0"/>
          <w:sz w:val="22"/>
          <w:szCs w:val="22"/>
        </w:rPr>
        <w:t xml:space="preserve">, individual ou agregado, </w:t>
      </w:r>
      <w:r w:rsidRPr="00D94C8A">
        <w:rPr>
          <w:rFonts w:eastAsia="Arial Unicode MS"/>
          <w:w w:val="0"/>
          <w:sz w:val="22"/>
          <w:szCs w:val="22"/>
        </w:rPr>
        <w:t>ultrapasse R$</w:t>
      </w:r>
      <w:r w:rsidR="007C4409" w:rsidRPr="00D94C8A">
        <w:rPr>
          <w:rFonts w:eastAsia="Arial Unicode MS"/>
          <w:w w:val="0"/>
          <w:sz w:val="22"/>
          <w:szCs w:val="22"/>
        </w:rPr>
        <w:t>85</w:t>
      </w:r>
      <w:r w:rsidRPr="00D94C8A">
        <w:rPr>
          <w:rFonts w:eastAsia="Arial Unicode MS"/>
          <w:w w:val="0"/>
          <w:sz w:val="22"/>
          <w:szCs w:val="22"/>
        </w:rPr>
        <w:t>.000.000,00 (</w:t>
      </w:r>
      <w:r w:rsidR="007C4409" w:rsidRPr="00D94C8A">
        <w:rPr>
          <w:rFonts w:eastAsia="Arial Unicode MS"/>
          <w:w w:val="0"/>
          <w:sz w:val="22"/>
          <w:szCs w:val="22"/>
        </w:rPr>
        <w:t xml:space="preserve">oitenta e cinco </w:t>
      </w:r>
      <w:r w:rsidRPr="00D94C8A">
        <w:rPr>
          <w:rFonts w:eastAsia="Arial Unicode MS"/>
          <w:w w:val="0"/>
          <w:sz w:val="22"/>
          <w:szCs w:val="22"/>
        </w:rPr>
        <w:t>milhões de reais)</w:t>
      </w:r>
      <w:r w:rsidR="00855716" w:rsidRPr="00D94C8A">
        <w:rPr>
          <w:rFonts w:eastAsia="Arial Unicode MS"/>
          <w:w w:val="0"/>
          <w:sz w:val="22"/>
          <w:szCs w:val="22"/>
        </w:rPr>
        <w:t>;</w:t>
      </w:r>
      <w:r w:rsidR="00F038FD" w:rsidRPr="00D94C8A">
        <w:rPr>
          <w:rFonts w:eastAsia="Arial Unicode MS"/>
          <w:w w:val="0"/>
          <w:sz w:val="22"/>
          <w:szCs w:val="22"/>
        </w:rPr>
        <w:t xml:space="preserve"> e (iii)</w:t>
      </w:r>
      <w:r w:rsidR="005C7B34" w:rsidRPr="00D94C8A">
        <w:rPr>
          <w:rFonts w:eastAsia="Arial Unicode MS"/>
          <w:w w:val="0"/>
          <w:sz w:val="22"/>
          <w:szCs w:val="22"/>
        </w:rPr>
        <w:t> </w:t>
      </w:r>
      <w:r w:rsidR="00F038FD" w:rsidRPr="00D94C8A">
        <w:rPr>
          <w:rFonts w:eastAsia="Arial Unicode MS"/>
          <w:w w:val="0"/>
          <w:sz w:val="22"/>
          <w:szCs w:val="22"/>
        </w:rPr>
        <w:t>a Acionista, cujo valor não pago, individual ou agregado, ultrapasse R$35.000.000,00 (trinta e cinco milhões de reais),</w:t>
      </w:r>
      <w:r w:rsidR="00855716" w:rsidRPr="00D94C8A">
        <w:rPr>
          <w:rFonts w:eastAsia="Arial Unicode MS"/>
          <w:w w:val="0"/>
          <w:sz w:val="22"/>
          <w:szCs w:val="22"/>
        </w:rPr>
        <w:t xml:space="preserve"> </w:t>
      </w:r>
      <w:r w:rsidRPr="00D94C8A">
        <w:rPr>
          <w:rFonts w:eastAsia="Arial Unicode MS"/>
          <w:w w:val="0"/>
          <w:sz w:val="22"/>
          <w:szCs w:val="22"/>
        </w:rPr>
        <w:t>ou o equivalente em outras moedas, sendo este valor atualizado mensalmente, a partir da Data de Emissão, pelo IGP-M, exceto se a Emissora</w:t>
      </w:r>
      <w:r w:rsidR="009D28C2" w:rsidRPr="00D94C8A">
        <w:rPr>
          <w:rFonts w:eastAsia="Arial Unicode MS"/>
          <w:w w:val="0"/>
          <w:sz w:val="22"/>
          <w:szCs w:val="22"/>
        </w:rPr>
        <w:t xml:space="preserve"> ou a</w:t>
      </w:r>
      <w:r w:rsidR="00F038FD" w:rsidRPr="00D94C8A">
        <w:rPr>
          <w:rFonts w:eastAsia="Arial Unicode MS"/>
          <w:w w:val="0"/>
          <w:sz w:val="22"/>
          <w:szCs w:val="22"/>
        </w:rPr>
        <w:t>s</w:t>
      </w:r>
      <w:r w:rsidR="009D28C2" w:rsidRPr="00D94C8A">
        <w:rPr>
          <w:rFonts w:eastAsia="Arial Unicode MS"/>
          <w:w w:val="0"/>
          <w:sz w:val="22"/>
          <w:szCs w:val="22"/>
        </w:rPr>
        <w:t xml:space="preserve"> </w:t>
      </w:r>
      <w:r w:rsidR="00F038FD" w:rsidRPr="00D94C8A">
        <w:rPr>
          <w:rFonts w:eastAsia="Arial Unicode MS"/>
          <w:w w:val="0"/>
          <w:sz w:val="22"/>
          <w:szCs w:val="22"/>
        </w:rPr>
        <w:t xml:space="preserve">Garantidoras </w:t>
      </w:r>
      <w:r w:rsidRPr="00D94C8A">
        <w:rPr>
          <w:rFonts w:eastAsia="Arial Unicode MS"/>
          <w:w w:val="0"/>
          <w:sz w:val="22"/>
          <w:szCs w:val="22"/>
        </w:rPr>
        <w:t>comprovar</w:t>
      </w:r>
      <w:r w:rsidR="009D28C2" w:rsidRPr="00D94C8A">
        <w:rPr>
          <w:rFonts w:eastAsia="Arial Unicode MS"/>
          <w:w w:val="0"/>
          <w:sz w:val="22"/>
          <w:szCs w:val="22"/>
        </w:rPr>
        <w:t>em</w:t>
      </w:r>
      <w:r w:rsidRPr="00D94C8A">
        <w:rPr>
          <w:rFonts w:eastAsia="Arial Unicode MS"/>
          <w:w w:val="0"/>
          <w:sz w:val="22"/>
          <w:szCs w:val="22"/>
        </w:rPr>
        <w:t>,</w:t>
      </w:r>
      <w:r w:rsidR="009D28C2" w:rsidRPr="00D94C8A">
        <w:rPr>
          <w:rFonts w:eastAsia="Arial Unicode MS"/>
          <w:w w:val="0"/>
          <w:sz w:val="22"/>
          <w:szCs w:val="22"/>
        </w:rPr>
        <w:t xml:space="preserve"> conforme o caso,</w:t>
      </w:r>
      <w:r w:rsidRPr="00D94C8A">
        <w:rPr>
          <w:rFonts w:eastAsia="Arial Unicode MS"/>
          <w:w w:val="0"/>
          <w:sz w:val="22"/>
          <w:szCs w:val="22"/>
        </w:rPr>
        <w:t xml:space="preserve"> no prazo máximo de até 30 (trinta) dias contados da data do recebimento da notificação do protesto, que (i)</w:t>
      </w:r>
      <w:r w:rsidR="005C7B34" w:rsidRPr="00D94C8A">
        <w:rPr>
          <w:rFonts w:eastAsia="Arial Unicode MS"/>
          <w:w w:val="0"/>
          <w:sz w:val="22"/>
          <w:szCs w:val="22"/>
        </w:rPr>
        <w:t> </w:t>
      </w:r>
      <w:r w:rsidRPr="00D94C8A">
        <w:rPr>
          <w:rFonts w:eastAsia="Arial Unicode MS"/>
          <w:w w:val="0"/>
          <w:sz w:val="22"/>
          <w:szCs w:val="22"/>
        </w:rPr>
        <w:t>referido protesto foi indevidamente efetuado, decorreu de erro ou má-fé de terceiros, ou foi sustado ou cancelado; ou (ii)</w:t>
      </w:r>
      <w:r w:rsidR="005C7B34" w:rsidRPr="00D94C8A">
        <w:rPr>
          <w:rFonts w:eastAsia="Arial Unicode MS"/>
          <w:w w:val="0"/>
          <w:sz w:val="22"/>
          <w:szCs w:val="22"/>
        </w:rPr>
        <w:t> </w:t>
      </w:r>
      <w:r w:rsidRPr="00D94C8A">
        <w:rPr>
          <w:rFonts w:eastAsia="Arial Unicode MS"/>
          <w:w w:val="0"/>
          <w:sz w:val="22"/>
          <w:szCs w:val="22"/>
        </w:rPr>
        <w:t>a Emissora ou a</w:t>
      </w:r>
      <w:r w:rsidR="00F038FD" w:rsidRPr="00D94C8A">
        <w:rPr>
          <w:rFonts w:eastAsia="Arial Unicode MS"/>
          <w:w w:val="0"/>
          <w:sz w:val="22"/>
          <w:szCs w:val="22"/>
        </w:rPr>
        <w:t>s</w:t>
      </w:r>
      <w:r w:rsidRPr="00D94C8A">
        <w:rPr>
          <w:rFonts w:eastAsia="Arial Unicode MS"/>
          <w:w w:val="0"/>
          <w:sz w:val="22"/>
          <w:szCs w:val="22"/>
        </w:rPr>
        <w:t xml:space="preserve"> </w:t>
      </w:r>
      <w:r w:rsidR="00F038FD" w:rsidRPr="00D94C8A">
        <w:rPr>
          <w:rFonts w:eastAsia="Arial Unicode MS"/>
          <w:w w:val="0"/>
          <w:sz w:val="22"/>
          <w:szCs w:val="22"/>
        </w:rPr>
        <w:t>Garantidoras</w:t>
      </w:r>
      <w:r w:rsidR="009D28C2" w:rsidRPr="00D94C8A">
        <w:rPr>
          <w:rFonts w:eastAsia="Arial Unicode MS"/>
          <w:w w:val="0"/>
          <w:sz w:val="22"/>
          <w:szCs w:val="22"/>
        </w:rPr>
        <w:t xml:space="preserve">, conforme o caso, </w:t>
      </w:r>
      <w:r w:rsidRPr="00D94C8A">
        <w:rPr>
          <w:rFonts w:eastAsia="Arial Unicode MS"/>
          <w:w w:val="0"/>
          <w:sz w:val="22"/>
          <w:szCs w:val="22"/>
        </w:rPr>
        <w:t>prestou garantias em juízo, as quais deverão ser aceitas pelo Poder Judiciário;</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ocorrência de qualquer alteração na composição societária</w:t>
      </w:r>
      <w:r w:rsidR="00807466" w:rsidRPr="00D94C8A">
        <w:rPr>
          <w:rFonts w:eastAsia="Arial Unicode MS"/>
          <w:w w:val="0"/>
          <w:sz w:val="22"/>
          <w:szCs w:val="22"/>
        </w:rPr>
        <w:t xml:space="preserve"> ou reorganização societária</w:t>
      </w:r>
      <w:r w:rsidRPr="00D94C8A">
        <w:rPr>
          <w:rFonts w:eastAsia="Arial Unicode MS"/>
          <w:w w:val="0"/>
          <w:sz w:val="22"/>
          <w:szCs w:val="22"/>
        </w:rPr>
        <w:t xml:space="preserve"> da Emissora que resulte na perda pela </w:t>
      </w:r>
      <w:r w:rsidR="00D649D1" w:rsidRPr="00D94C8A">
        <w:rPr>
          <w:rFonts w:eastAsia="Arial Unicode MS"/>
          <w:w w:val="0"/>
          <w:sz w:val="22"/>
          <w:szCs w:val="22"/>
        </w:rPr>
        <w:t xml:space="preserve">Acionista </w:t>
      </w:r>
      <w:r w:rsidRPr="00D94C8A">
        <w:rPr>
          <w:rFonts w:eastAsia="Arial Unicode MS"/>
          <w:w w:val="0"/>
          <w:sz w:val="22"/>
          <w:szCs w:val="22"/>
        </w:rPr>
        <w:t>do controle acionário direto</w:t>
      </w:r>
      <w:r w:rsidR="00855716" w:rsidRPr="00D94C8A">
        <w:rPr>
          <w:rFonts w:eastAsia="Arial Unicode MS"/>
          <w:w w:val="0"/>
          <w:sz w:val="22"/>
          <w:szCs w:val="22"/>
        </w:rPr>
        <w:t xml:space="preserve"> da Emissora</w:t>
      </w:r>
      <w:r w:rsidRPr="00D94C8A">
        <w:rPr>
          <w:rFonts w:eastAsia="Arial Unicode MS"/>
          <w:w w:val="0"/>
          <w:sz w:val="22"/>
          <w:szCs w:val="22"/>
        </w:rPr>
        <w:t xml:space="preserve"> e</w:t>
      </w:r>
      <w:r w:rsidR="00D649D1" w:rsidRPr="00D94C8A">
        <w:rPr>
          <w:rFonts w:eastAsia="Arial Unicode MS"/>
          <w:w w:val="0"/>
          <w:sz w:val="22"/>
          <w:szCs w:val="22"/>
        </w:rPr>
        <w:t xml:space="preserve"> pela Fiadora do controle acionário</w:t>
      </w:r>
      <w:r w:rsidRPr="00D94C8A">
        <w:rPr>
          <w:rFonts w:eastAsia="Arial Unicode MS"/>
          <w:w w:val="0"/>
          <w:sz w:val="22"/>
          <w:szCs w:val="22"/>
        </w:rPr>
        <w:t xml:space="preserve"> indireto da Emissora, sem prévia e expressa aprovação de Debenturistas que representem, no mínimo, </w:t>
      </w:r>
      <w:r w:rsidR="000D5C8E" w:rsidRPr="00D94C8A">
        <w:rPr>
          <w:sz w:val="22"/>
          <w:szCs w:val="22"/>
        </w:rPr>
        <w:t>76</w:t>
      </w:r>
      <w:r w:rsidR="002D7AF1" w:rsidRPr="00D94C8A">
        <w:rPr>
          <w:sz w:val="22"/>
          <w:szCs w:val="22"/>
        </w:rPr>
        <w:t>% (</w:t>
      </w:r>
      <w:r w:rsidR="000C3DED" w:rsidRPr="00D94C8A">
        <w:rPr>
          <w:sz w:val="22"/>
          <w:szCs w:val="22"/>
        </w:rPr>
        <w:t xml:space="preserve">setenta </w:t>
      </w:r>
      <w:r w:rsidR="002D7AF1" w:rsidRPr="00D94C8A">
        <w:rPr>
          <w:sz w:val="22"/>
          <w:szCs w:val="22"/>
        </w:rPr>
        <w:t xml:space="preserve">e </w:t>
      </w:r>
      <w:r w:rsidR="000D5C8E" w:rsidRPr="00D94C8A">
        <w:rPr>
          <w:sz w:val="22"/>
          <w:szCs w:val="22"/>
        </w:rPr>
        <w:t xml:space="preserve">seis </w:t>
      </w:r>
      <w:r w:rsidR="002D7AF1" w:rsidRPr="00D94C8A">
        <w:rPr>
          <w:sz w:val="22"/>
          <w:szCs w:val="22"/>
        </w:rPr>
        <w:t xml:space="preserve">por cento) </w:t>
      </w:r>
      <w:r w:rsidRPr="00D94C8A">
        <w:rPr>
          <w:rFonts w:eastAsia="Arial Unicode MS"/>
          <w:w w:val="0"/>
          <w:sz w:val="22"/>
          <w:szCs w:val="22"/>
        </w:rPr>
        <w:t xml:space="preserve">das Debêntures em Circulação, manifestada em Assembleia Geral de Debenturistas </w:t>
      </w:r>
      <w:r w:rsidRPr="00D94C8A">
        <w:rPr>
          <w:rFonts w:eastAsia="Arial Unicode MS"/>
          <w:w w:val="0"/>
          <w:sz w:val="22"/>
          <w:szCs w:val="22"/>
        </w:rPr>
        <w:lastRenderedPageBreak/>
        <w:t xml:space="preserve">especialmente convocada para esse fim, nos termos da </w:t>
      </w:r>
      <w:r w:rsidR="00B65FFE">
        <w:rPr>
          <w:rFonts w:eastAsia="Arial Unicode MS"/>
          <w:w w:val="0"/>
          <w:sz w:val="22"/>
          <w:szCs w:val="22"/>
        </w:rPr>
        <w:t xml:space="preserve">presente </w:t>
      </w:r>
      <w:r w:rsidRPr="00D94C8A">
        <w:rPr>
          <w:rFonts w:eastAsia="Arial Unicode MS"/>
          <w:w w:val="0"/>
          <w:sz w:val="22"/>
          <w:szCs w:val="22"/>
        </w:rPr>
        <w:t xml:space="preserve">Escritura, restando autorizadas as hipóteses de transferência de controle dentro do grupo econômico da </w:t>
      </w:r>
      <w:r w:rsidR="00E46C9E" w:rsidRPr="00D94C8A">
        <w:rPr>
          <w:rFonts w:eastAsia="Arial Unicode MS"/>
          <w:w w:val="0"/>
          <w:sz w:val="22"/>
          <w:szCs w:val="22"/>
        </w:rPr>
        <w:t>Fiadora</w:t>
      </w:r>
      <w:r w:rsidRPr="00D94C8A">
        <w:rPr>
          <w:rFonts w:eastAsia="Arial Unicode MS"/>
          <w:w w:val="0"/>
          <w:sz w:val="22"/>
          <w:szCs w:val="22"/>
        </w:rPr>
        <w:t>. Para fins deste item, entende-se como controle o conceito decorrente do artigo 116 da Lei das Sociedades por Ações;</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apresentação de proposta de recuperação judicial ou extrajudicial pela Emissora ou pela</w:t>
      </w:r>
      <w:r w:rsidR="00D649D1" w:rsidRPr="00D94C8A">
        <w:rPr>
          <w:rFonts w:eastAsia="Arial Unicode MS"/>
          <w:w w:val="0"/>
          <w:sz w:val="22"/>
          <w:szCs w:val="22"/>
        </w:rPr>
        <w:t>s</w:t>
      </w:r>
      <w:r w:rsidRPr="00D94C8A">
        <w:rPr>
          <w:rFonts w:eastAsia="Arial Unicode MS"/>
          <w:w w:val="0"/>
          <w:sz w:val="22"/>
          <w:szCs w:val="22"/>
        </w:rPr>
        <w:t xml:space="preserve"> </w:t>
      </w:r>
      <w:r w:rsidR="00D649D1" w:rsidRPr="00D94C8A">
        <w:rPr>
          <w:rFonts w:eastAsia="Arial Unicode MS"/>
          <w:w w:val="0"/>
          <w:sz w:val="22"/>
          <w:szCs w:val="22"/>
        </w:rPr>
        <w:t>Garantidoras</w:t>
      </w:r>
      <w:r w:rsidRPr="00D94C8A">
        <w:rPr>
          <w:rFonts w:eastAsia="Arial Unicode MS"/>
          <w:w w:val="0"/>
          <w:sz w:val="22"/>
          <w:szCs w:val="22"/>
        </w:rPr>
        <w:t>, de autofalência ou pedido de falência não elidido ou contestado no prazo legal e/ou decretação de falência, liquidação, intervenção, dissolução ou extinção da Emissora ou da</w:t>
      </w:r>
      <w:r w:rsidR="00855716" w:rsidRPr="00D94C8A">
        <w:rPr>
          <w:rFonts w:eastAsia="Arial Unicode MS"/>
          <w:w w:val="0"/>
          <w:sz w:val="22"/>
          <w:szCs w:val="22"/>
        </w:rPr>
        <w:t>s</w:t>
      </w:r>
      <w:r w:rsidRPr="00D94C8A">
        <w:rPr>
          <w:rFonts w:eastAsia="Arial Unicode MS"/>
          <w:w w:val="0"/>
          <w:sz w:val="22"/>
          <w:szCs w:val="22"/>
        </w:rPr>
        <w:t xml:space="preserve"> </w:t>
      </w:r>
      <w:r w:rsidR="00855716" w:rsidRPr="00D94C8A">
        <w:rPr>
          <w:rFonts w:eastAsia="Arial Unicode MS"/>
          <w:w w:val="0"/>
          <w:sz w:val="22"/>
          <w:szCs w:val="22"/>
        </w:rPr>
        <w:t>Garantidoras</w:t>
      </w:r>
      <w:r w:rsidRPr="00D94C8A">
        <w:rPr>
          <w:rFonts w:eastAsia="Arial Unicode MS"/>
          <w:w w:val="0"/>
          <w:sz w:val="22"/>
          <w:szCs w:val="22"/>
        </w:rPr>
        <w:t>;</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 xml:space="preserve">transformação da Emissora em </w:t>
      </w:r>
      <w:r w:rsidR="00B433B7" w:rsidRPr="00D94C8A">
        <w:rPr>
          <w:rFonts w:eastAsia="Arial Unicode MS"/>
          <w:w w:val="0"/>
          <w:sz w:val="22"/>
          <w:szCs w:val="22"/>
        </w:rPr>
        <w:t>outro tipo societário</w:t>
      </w:r>
      <w:r w:rsidRPr="00D94C8A">
        <w:rPr>
          <w:rFonts w:eastAsia="Arial Unicode MS"/>
          <w:w w:val="0"/>
          <w:sz w:val="22"/>
          <w:szCs w:val="22"/>
        </w:rPr>
        <w:t>, nos termos dos artigos 220 a 222 da Lei das Sociedades por Ações;</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alteração do objeto social disposto no Estatuto Social da Emissora, que restrinja substancialmente as atividades atualmente por ela praticadas;</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término antecipado do Contrato de Concessão, ou seja, encampação, caducidade ou anulação da concessão;</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pagamento de dividendos e/ou de juros sobre capital próprio (i)</w:t>
      </w:r>
      <w:r w:rsidR="005C7B34" w:rsidRPr="00D94C8A">
        <w:rPr>
          <w:rFonts w:eastAsia="Arial Unicode MS"/>
          <w:w w:val="0"/>
          <w:sz w:val="22"/>
          <w:szCs w:val="22"/>
        </w:rPr>
        <w:t> </w:t>
      </w:r>
      <w:r w:rsidRPr="00D94C8A">
        <w:rPr>
          <w:rFonts w:eastAsia="Arial Unicode MS"/>
          <w:w w:val="0"/>
          <w:sz w:val="22"/>
          <w:szCs w:val="22"/>
        </w:rPr>
        <w:t>pela Emissora, caso a Emissora esteja inadimplente nos pagamentos de principal e/ou juros nos termos desta Escritura; ou (ii)</w:t>
      </w:r>
      <w:r w:rsidR="005C7B34" w:rsidRPr="00D94C8A">
        <w:rPr>
          <w:rFonts w:eastAsia="Arial Unicode MS"/>
          <w:w w:val="0"/>
          <w:sz w:val="22"/>
          <w:szCs w:val="22"/>
        </w:rPr>
        <w:t> </w:t>
      </w:r>
      <w:r w:rsidRPr="00D94C8A">
        <w:rPr>
          <w:rFonts w:eastAsia="Arial Unicode MS"/>
          <w:w w:val="0"/>
          <w:sz w:val="22"/>
          <w:szCs w:val="22"/>
        </w:rPr>
        <w:t xml:space="preserve">pela </w:t>
      </w:r>
      <w:r w:rsidR="00E46C9E" w:rsidRPr="00D94C8A">
        <w:rPr>
          <w:rFonts w:eastAsia="Arial Unicode MS"/>
          <w:w w:val="0"/>
          <w:sz w:val="22"/>
          <w:szCs w:val="22"/>
        </w:rPr>
        <w:t>Fiadora</w:t>
      </w:r>
      <w:r w:rsidRPr="00D94C8A">
        <w:rPr>
          <w:rFonts w:eastAsia="Arial Unicode MS"/>
          <w:w w:val="0"/>
          <w:sz w:val="22"/>
          <w:szCs w:val="22"/>
        </w:rPr>
        <w:t xml:space="preserve">, caso a </w:t>
      </w:r>
      <w:r w:rsidR="00E46C9E" w:rsidRPr="00D94C8A">
        <w:rPr>
          <w:rFonts w:eastAsia="Arial Unicode MS"/>
          <w:w w:val="0"/>
          <w:sz w:val="22"/>
          <w:szCs w:val="22"/>
        </w:rPr>
        <w:t>Fiadora</w:t>
      </w:r>
      <w:r w:rsidRPr="00D94C8A">
        <w:rPr>
          <w:rFonts w:eastAsia="Arial Unicode MS"/>
          <w:w w:val="0"/>
          <w:sz w:val="22"/>
          <w:szCs w:val="22"/>
        </w:rPr>
        <w:t xml:space="preserve"> tenha sido demanda a honrar pagamentos de principal e/ou juros, nos termos da </w:t>
      </w:r>
      <w:r w:rsidRPr="00D94C8A">
        <w:rPr>
          <w:rFonts w:eastAsia="Arial Unicode MS"/>
          <w:w w:val="0"/>
          <w:sz w:val="22"/>
          <w:szCs w:val="22"/>
          <w:u w:val="single"/>
        </w:rPr>
        <w:t>Cláusula 4.</w:t>
      </w:r>
      <w:r w:rsidR="00362FC0" w:rsidRPr="00D94C8A">
        <w:rPr>
          <w:rFonts w:eastAsia="Arial Unicode MS"/>
          <w:w w:val="0"/>
          <w:sz w:val="22"/>
          <w:szCs w:val="22"/>
          <w:u w:val="single"/>
        </w:rPr>
        <w:t>9</w:t>
      </w:r>
      <w:r w:rsidR="00362FC0" w:rsidRPr="00D94C8A">
        <w:rPr>
          <w:rFonts w:eastAsia="Arial Unicode MS"/>
          <w:w w:val="0"/>
          <w:sz w:val="22"/>
          <w:szCs w:val="22"/>
        </w:rPr>
        <w:t xml:space="preserve"> </w:t>
      </w:r>
      <w:r w:rsidRPr="00D94C8A">
        <w:rPr>
          <w:rFonts w:eastAsia="Arial Unicode MS"/>
          <w:w w:val="0"/>
          <w:sz w:val="22"/>
          <w:szCs w:val="22"/>
        </w:rPr>
        <w:t>acima, e esteja inadimplente; ressalvado, em ambos os casos, o pagamento do dividendo mínimo obrigatório previsto no artigo 202 da Lei das Sociedades por Ações, e os juros sobre capital próprio imputados ao dividendos obrigatórios</w:t>
      </w:r>
    </w:p>
    <w:p w:rsidR="00AF0EA7"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 xml:space="preserve">redução do capital social da Emissora, sem que haja prévia anuência de Debenturistas representando ao </w:t>
      </w:r>
      <w:r w:rsidR="002D7AF1" w:rsidRPr="00D94C8A">
        <w:rPr>
          <w:rFonts w:eastAsia="Arial Unicode MS"/>
          <w:w w:val="0"/>
          <w:sz w:val="22"/>
          <w:szCs w:val="22"/>
        </w:rPr>
        <w:t xml:space="preserve">menos </w:t>
      </w:r>
      <w:r w:rsidR="000D5C8E" w:rsidRPr="00D94C8A">
        <w:rPr>
          <w:sz w:val="22"/>
          <w:szCs w:val="22"/>
        </w:rPr>
        <w:t>76</w:t>
      </w:r>
      <w:r w:rsidR="002D7AF1" w:rsidRPr="00D94C8A">
        <w:rPr>
          <w:sz w:val="22"/>
          <w:szCs w:val="22"/>
        </w:rPr>
        <w:t>% (</w:t>
      </w:r>
      <w:r w:rsidR="000C3DED" w:rsidRPr="00D94C8A">
        <w:rPr>
          <w:sz w:val="22"/>
          <w:szCs w:val="22"/>
        </w:rPr>
        <w:t xml:space="preserve">setenta </w:t>
      </w:r>
      <w:r w:rsidR="002D7AF1" w:rsidRPr="00D94C8A">
        <w:rPr>
          <w:sz w:val="22"/>
          <w:szCs w:val="22"/>
        </w:rPr>
        <w:t xml:space="preserve">e </w:t>
      </w:r>
      <w:r w:rsidR="000D5C8E" w:rsidRPr="00D94C8A">
        <w:rPr>
          <w:sz w:val="22"/>
          <w:szCs w:val="22"/>
        </w:rPr>
        <w:t xml:space="preserve">seis </w:t>
      </w:r>
      <w:r w:rsidR="002D7AF1" w:rsidRPr="00D94C8A">
        <w:rPr>
          <w:sz w:val="22"/>
          <w:szCs w:val="22"/>
        </w:rPr>
        <w:t xml:space="preserve">por cento) </w:t>
      </w:r>
      <w:r w:rsidRPr="00D94C8A">
        <w:rPr>
          <w:rFonts w:eastAsia="Arial Unicode MS"/>
          <w:w w:val="0"/>
          <w:sz w:val="22"/>
          <w:szCs w:val="22"/>
        </w:rPr>
        <w:t>das Debêntures em Circulação, manifestada em assembleia especialmente convocada para esse fim;</w:t>
      </w:r>
    </w:p>
    <w:p w:rsidR="00816618" w:rsidRPr="00D94C8A" w:rsidRDefault="00816618" w:rsidP="000C248F">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não pagamento na data de vencimento, observado o prazo de cura, se aplicável, de obrigação financeira da</w:t>
      </w:r>
      <w:r w:rsidR="000D5C8E" w:rsidRPr="00D94C8A">
        <w:rPr>
          <w:rFonts w:eastAsia="Arial Unicode MS"/>
          <w:w w:val="0"/>
          <w:sz w:val="22"/>
          <w:szCs w:val="22"/>
        </w:rPr>
        <w:t>s</w:t>
      </w:r>
      <w:r w:rsidR="00D649D1" w:rsidRPr="00D94C8A">
        <w:rPr>
          <w:rFonts w:eastAsia="Arial Unicode MS"/>
          <w:w w:val="0"/>
          <w:sz w:val="22"/>
          <w:szCs w:val="22"/>
        </w:rPr>
        <w:t xml:space="preserve"> </w:t>
      </w:r>
      <w:r w:rsidR="000D5C8E" w:rsidRPr="00D94C8A">
        <w:rPr>
          <w:rFonts w:eastAsia="Arial Unicode MS"/>
          <w:w w:val="0"/>
          <w:sz w:val="22"/>
          <w:szCs w:val="22"/>
        </w:rPr>
        <w:t xml:space="preserve">Garantidoras </w:t>
      </w:r>
      <w:r w:rsidRPr="00D94C8A">
        <w:rPr>
          <w:rFonts w:eastAsia="Arial Unicode MS"/>
          <w:w w:val="0"/>
          <w:sz w:val="22"/>
          <w:szCs w:val="22"/>
        </w:rPr>
        <w:t xml:space="preserve">em montante unitário ou agregado superior a </w:t>
      </w:r>
      <w:r w:rsidR="000D5C8E" w:rsidRPr="00D94C8A">
        <w:rPr>
          <w:rFonts w:eastAsia="Arial Unicode MS"/>
          <w:w w:val="0"/>
          <w:sz w:val="22"/>
          <w:szCs w:val="22"/>
        </w:rPr>
        <w:t>(i)</w:t>
      </w:r>
      <w:r w:rsidR="005C7B34" w:rsidRPr="00D94C8A">
        <w:rPr>
          <w:rFonts w:eastAsia="Arial Unicode MS"/>
          <w:w w:val="0"/>
          <w:sz w:val="22"/>
          <w:szCs w:val="22"/>
        </w:rPr>
        <w:t> </w:t>
      </w:r>
      <w:r w:rsidR="000D5C8E" w:rsidRPr="00D94C8A">
        <w:rPr>
          <w:rFonts w:eastAsia="Arial Unicode MS"/>
          <w:w w:val="0"/>
          <w:sz w:val="22"/>
          <w:szCs w:val="22"/>
        </w:rPr>
        <w:t>R$35.000.000,00 (trinta e cinco milhões de reais), no caso da Acionista; e (ii)</w:t>
      </w:r>
      <w:r w:rsidR="005C7B34" w:rsidRPr="00D94C8A">
        <w:rPr>
          <w:rFonts w:eastAsia="Arial Unicode MS"/>
          <w:w w:val="0"/>
          <w:sz w:val="22"/>
          <w:szCs w:val="22"/>
        </w:rPr>
        <w:t> </w:t>
      </w:r>
      <w:r w:rsidRPr="00D94C8A">
        <w:rPr>
          <w:rFonts w:eastAsia="Arial Unicode MS"/>
          <w:w w:val="0"/>
          <w:sz w:val="22"/>
          <w:szCs w:val="22"/>
        </w:rPr>
        <w:t>R$</w:t>
      </w:r>
      <w:r w:rsidR="007C4409" w:rsidRPr="00D94C8A">
        <w:rPr>
          <w:rFonts w:eastAsia="Arial Unicode MS"/>
          <w:w w:val="0"/>
          <w:sz w:val="22"/>
          <w:szCs w:val="22"/>
        </w:rPr>
        <w:t>85</w:t>
      </w:r>
      <w:r w:rsidRPr="00D94C8A">
        <w:rPr>
          <w:rFonts w:eastAsia="Arial Unicode MS"/>
          <w:w w:val="0"/>
          <w:sz w:val="22"/>
          <w:szCs w:val="22"/>
        </w:rPr>
        <w:t>.000.000,00 (</w:t>
      </w:r>
      <w:r w:rsidR="007C4409" w:rsidRPr="00D94C8A">
        <w:rPr>
          <w:rFonts w:eastAsia="Arial Unicode MS"/>
          <w:w w:val="0"/>
          <w:sz w:val="22"/>
          <w:szCs w:val="22"/>
        </w:rPr>
        <w:t xml:space="preserve">oitenta e cinco </w:t>
      </w:r>
      <w:r w:rsidRPr="00D94C8A">
        <w:rPr>
          <w:rFonts w:eastAsia="Arial Unicode MS"/>
          <w:w w:val="0"/>
          <w:sz w:val="22"/>
          <w:szCs w:val="22"/>
        </w:rPr>
        <w:t>milhões de reais)</w:t>
      </w:r>
      <w:r w:rsidR="000D5C8E" w:rsidRPr="00D94C8A">
        <w:rPr>
          <w:rFonts w:eastAsia="Arial Unicode MS"/>
          <w:w w:val="0"/>
          <w:sz w:val="22"/>
          <w:szCs w:val="22"/>
        </w:rPr>
        <w:t xml:space="preserve"> no caso da Fiadora</w:t>
      </w:r>
      <w:r w:rsidRPr="00D94C8A">
        <w:rPr>
          <w:rFonts w:eastAsia="Arial Unicode MS"/>
          <w:w w:val="0"/>
          <w:sz w:val="22"/>
          <w:szCs w:val="22"/>
        </w:rPr>
        <w:t>, ou o seu equivalente em outras moedas (sendo que este valor deverá ser atualizado mensalmente pelo IGP-M a partir da Data de Emissão)</w:t>
      </w:r>
      <w:r w:rsidR="00A37DDC" w:rsidRPr="00D94C8A">
        <w:rPr>
          <w:rFonts w:eastAsia="Arial Unicode MS"/>
          <w:w w:val="0"/>
          <w:sz w:val="22"/>
          <w:szCs w:val="22"/>
        </w:rPr>
        <w:t>,</w:t>
      </w:r>
      <w:r w:rsidRPr="00D94C8A">
        <w:rPr>
          <w:rFonts w:eastAsia="Arial Unicode MS"/>
          <w:w w:val="0"/>
          <w:sz w:val="22"/>
          <w:szCs w:val="22"/>
        </w:rPr>
        <w:t xml:space="preserve"> obrigação financeira essa no âmbito de dívida contraída por meio de captação de recursos realizada no mercado financeiro ou de capitais, no Brasil ou no exterior, salvo se a</w:t>
      </w:r>
      <w:r w:rsidR="000D5C8E" w:rsidRPr="00D94C8A">
        <w:rPr>
          <w:rFonts w:eastAsia="Arial Unicode MS"/>
          <w:w w:val="0"/>
          <w:sz w:val="22"/>
          <w:szCs w:val="22"/>
        </w:rPr>
        <w:t>s</w:t>
      </w:r>
      <w:r w:rsidRPr="00D94C8A">
        <w:rPr>
          <w:rFonts w:eastAsia="Arial Unicode MS"/>
          <w:w w:val="0"/>
          <w:sz w:val="22"/>
          <w:szCs w:val="22"/>
        </w:rPr>
        <w:t xml:space="preserve"> </w:t>
      </w:r>
      <w:r w:rsidR="00D17F19" w:rsidRPr="00D94C8A">
        <w:rPr>
          <w:rFonts w:eastAsia="Arial Unicode MS"/>
          <w:w w:val="0"/>
          <w:sz w:val="22"/>
          <w:szCs w:val="22"/>
        </w:rPr>
        <w:t xml:space="preserve">a Fiadora ou a Acionista, conforme aplicável, </w:t>
      </w:r>
      <w:r w:rsidRPr="00D94C8A">
        <w:rPr>
          <w:rFonts w:eastAsia="Arial Unicode MS"/>
          <w:w w:val="0"/>
          <w:sz w:val="22"/>
          <w:szCs w:val="22"/>
        </w:rPr>
        <w:t>comprovar</w:t>
      </w:r>
      <w:r w:rsidR="000D5C8E" w:rsidRPr="00D94C8A">
        <w:rPr>
          <w:rFonts w:eastAsia="Arial Unicode MS"/>
          <w:w w:val="0"/>
          <w:sz w:val="22"/>
          <w:szCs w:val="22"/>
        </w:rPr>
        <w:t>em</w:t>
      </w:r>
      <w:r w:rsidRPr="00D94C8A">
        <w:rPr>
          <w:rFonts w:eastAsia="Arial Unicode MS"/>
          <w:w w:val="0"/>
          <w:sz w:val="22"/>
          <w:szCs w:val="22"/>
        </w:rPr>
        <w:t>, no prazo máximo de 5 (cinco) dias úteis contados da data do não pagamento, que referido não pagamento: (i)</w:t>
      </w:r>
      <w:r w:rsidR="005C7B34" w:rsidRPr="00D94C8A">
        <w:rPr>
          <w:rFonts w:eastAsia="Arial Unicode MS"/>
          <w:w w:val="0"/>
          <w:sz w:val="22"/>
          <w:szCs w:val="22"/>
        </w:rPr>
        <w:t> </w:t>
      </w:r>
      <w:r w:rsidRPr="00D94C8A">
        <w:rPr>
          <w:rFonts w:eastAsia="Arial Unicode MS"/>
          <w:w w:val="0"/>
          <w:sz w:val="22"/>
          <w:szCs w:val="22"/>
        </w:rPr>
        <w:t>foi sanado pela</w:t>
      </w:r>
      <w:r w:rsidR="00C15237" w:rsidRPr="00D94C8A">
        <w:rPr>
          <w:rFonts w:eastAsia="Arial Unicode MS"/>
          <w:w w:val="0"/>
          <w:sz w:val="22"/>
          <w:szCs w:val="22"/>
        </w:rPr>
        <w:t xml:space="preserve"> </w:t>
      </w:r>
      <w:r w:rsidR="000D5C8E" w:rsidRPr="00D94C8A">
        <w:rPr>
          <w:rFonts w:eastAsia="Arial Unicode MS"/>
          <w:w w:val="0"/>
          <w:sz w:val="22"/>
          <w:szCs w:val="22"/>
        </w:rPr>
        <w:t xml:space="preserve">Acionista e/ou pela </w:t>
      </w:r>
      <w:r w:rsidR="00E46C9E" w:rsidRPr="00D94C8A">
        <w:rPr>
          <w:rFonts w:eastAsia="Arial Unicode MS"/>
          <w:w w:val="0"/>
          <w:sz w:val="22"/>
          <w:szCs w:val="22"/>
        </w:rPr>
        <w:t>Fiadora</w:t>
      </w:r>
      <w:r w:rsidRPr="00D94C8A">
        <w:rPr>
          <w:rFonts w:eastAsia="Arial Unicode MS"/>
          <w:w w:val="0"/>
          <w:sz w:val="22"/>
          <w:szCs w:val="22"/>
        </w:rPr>
        <w:t>; ou (ii)</w:t>
      </w:r>
      <w:r w:rsidR="005C7B34" w:rsidRPr="00D94C8A">
        <w:rPr>
          <w:rFonts w:eastAsia="Arial Unicode MS"/>
          <w:w w:val="0"/>
          <w:sz w:val="22"/>
          <w:szCs w:val="22"/>
        </w:rPr>
        <w:t> </w:t>
      </w:r>
      <w:r w:rsidRPr="00D94C8A">
        <w:rPr>
          <w:rFonts w:eastAsia="Arial Unicode MS"/>
          <w:w w:val="0"/>
          <w:sz w:val="22"/>
          <w:szCs w:val="22"/>
        </w:rPr>
        <w:t>teve seus efeitos suspensos por meio de qualquer medida judicial ou arbitral;</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 xml:space="preserve">alienação da totalidade ou parte substancial dos ativos ou propriedades da </w:t>
      </w:r>
      <w:r w:rsidR="00E46C9E" w:rsidRPr="00D94C8A">
        <w:rPr>
          <w:rFonts w:eastAsia="Arial Unicode MS"/>
          <w:w w:val="0"/>
          <w:sz w:val="22"/>
          <w:szCs w:val="22"/>
        </w:rPr>
        <w:t>Fiadora</w:t>
      </w:r>
      <w:r w:rsidRPr="00D94C8A">
        <w:rPr>
          <w:rFonts w:eastAsia="Arial Unicode MS"/>
          <w:w w:val="0"/>
          <w:sz w:val="22"/>
          <w:szCs w:val="22"/>
        </w:rPr>
        <w:t xml:space="preserve">, para terceiros, definindo-se como parte substancial ativo(s) que representem 33% (trinta e três por cento) ou mais do faturamento consolidado anual da </w:t>
      </w:r>
      <w:r w:rsidR="00E46C9E" w:rsidRPr="00D94C8A">
        <w:rPr>
          <w:rFonts w:eastAsia="Arial Unicode MS"/>
          <w:w w:val="0"/>
          <w:sz w:val="22"/>
          <w:szCs w:val="22"/>
        </w:rPr>
        <w:t>Fiadora</w:t>
      </w:r>
      <w:r w:rsidRPr="00D94C8A">
        <w:rPr>
          <w:rFonts w:eastAsia="Arial Unicode MS"/>
          <w:w w:val="0"/>
          <w:sz w:val="22"/>
          <w:szCs w:val="22"/>
        </w:rPr>
        <w:t xml:space="preserve"> no exercício imediatamente anterior à data da alienação, exceto se os recursos oriundos da alienação forem reinvestidos pela </w:t>
      </w:r>
      <w:r w:rsidR="00E46C9E" w:rsidRPr="00D94C8A">
        <w:rPr>
          <w:rFonts w:eastAsia="Arial Unicode MS"/>
          <w:w w:val="0"/>
          <w:sz w:val="22"/>
          <w:szCs w:val="22"/>
        </w:rPr>
        <w:t>Fiadora</w:t>
      </w:r>
      <w:r w:rsidRPr="00D94C8A">
        <w:rPr>
          <w:rFonts w:eastAsia="Arial Unicode MS"/>
          <w:w w:val="0"/>
          <w:sz w:val="22"/>
          <w:szCs w:val="22"/>
        </w:rPr>
        <w:t xml:space="preserve">; </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 xml:space="preserve">se a Fiança prestada pela </w:t>
      </w:r>
      <w:r w:rsidR="00E46C9E" w:rsidRPr="00D94C8A">
        <w:rPr>
          <w:rFonts w:eastAsia="Arial Unicode MS"/>
          <w:w w:val="0"/>
          <w:sz w:val="22"/>
          <w:szCs w:val="22"/>
        </w:rPr>
        <w:t>Fiadora</w:t>
      </w:r>
      <w:r w:rsidRPr="00D94C8A">
        <w:rPr>
          <w:rFonts w:eastAsia="Arial Unicode MS"/>
          <w:w w:val="0"/>
          <w:sz w:val="22"/>
          <w:szCs w:val="22"/>
        </w:rPr>
        <w:t xml:space="preserve">: (a) for objeto de questionamento pela Emissora ou pela </w:t>
      </w:r>
      <w:r w:rsidR="00E46C9E" w:rsidRPr="00D94C8A">
        <w:rPr>
          <w:rFonts w:eastAsia="Arial Unicode MS"/>
          <w:w w:val="0"/>
          <w:sz w:val="22"/>
          <w:szCs w:val="22"/>
        </w:rPr>
        <w:t>Fiadora</w:t>
      </w:r>
      <w:r w:rsidRPr="00D94C8A">
        <w:rPr>
          <w:rFonts w:eastAsia="Arial Unicode MS"/>
          <w:w w:val="0"/>
          <w:sz w:val="22"/>
          <w:szCs w:val="22"/>
        </w:rPr>
        <w:t xml:space="preserve">; (b) for anulada, considerada nula, ou inválida; ou (c) de qualquer forma, deixar de existir ou for rescindida, desde que em qualquer das hipóteses, tal evento não seja sanado ou a Fiança seja substituída por garantia bancária de banco de primeira linha, no prazo de 5 </w:t>
      </w:r>
      <w:r w:rsidRPr="00D94C8A">
        <w:rPr>
          <w:rFonts w:eastAsia="Arial Unicode MS"/>
          <w:w w:val="0"/>
          <w:sz w:val="22"/>
          <w:szCs w:val="22"/>
        </w:rPr>
        <w:lastRenderedPageBreak/>
        <w:t xml:space="preserve">(cinco) dias úteis contados da data em que a Emissora ou a </w:t>
      </w:r>
      <w:r w:rsidR="00E46C9E" w:rsidRPr="00D94C8A">
        <w:rPr>
          <w:rFonts w:eastAsia="Arial Unicode MS"/>
          <w:w w:val="0"/>
          <w:sz w:val="22"/>
          <w:szCs w:val="22"/>
        </w:rPr>
        <w:t>Fiadora</w:t>
      </w:r>
      <w:r w:rsidRPr="00D94C8A">
        <w:rPr>
          <w:rFonts w:eastAsia="Arial Unicode MS"/>
          <w:w w:val="0"/>
          <w:sz w:val="22"/>
          <w:szCs w:val="22"/>
        </w:rPr>
        <w:t xml:space="preserve"> tomar conhecimento do evento</w:t>
      </w:r>
      <w:r w:rsidR="00762A1F" w:rsidRPr="00D94C8A">
        <w:rPr>
          <w:rFonts w:eastAsia="Arial Unicode MS"/>
          <w:w w:val="0"/>
          <w:sz w:val="22"/>
          <w:szCs w:val="22"/>
        </w:rPr>
        <w:t>, mediante a prévia anuência de Debenturistas representando ao menos 76% (setenta e seis por cento) das Debêntures em Circulação, manifestada em assembleia especialmente convocada para este fim</w:t>
      </w:r>
      <w:r w:rsidR="00D17F19" w:rsidRPr="00D94C8A">
        <w:rPr>
          <w:rFonts w:eastAsia="Arial Unicode MS"/>
          <w:w w:val="0"/>
          <w:sz w:val="22"/>
          <w:szCs w:val="22"/>
        </w:rPr>
        <w:t>;</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 xml:space="preserve">distribuição de dividendos e/ou pagamento de juros sobre capital próprio, pela Emissora, em valor superior ao do dividendo mínimo obrigatório previsto no artigo 202 da Lei das Sociedades por Ações, e os juros sobre capital próprio imputados aos dividendos obrigatórios, caso a relação Dívida Financeira Líquida/EBITDA Ajustado (conforme definida abaixo) seja superior aos parâmetros estabelecidos na </w:t>
      </w:r>
      <w:r w:rsidRPr="00D94C8A">
        <w:rPr>
          <w:rFonts w:eastAsia="Arial Unicode MS"/>
          <w:w w:val="0"/>
          <w:sz w:val="22"/>
          <w:szCs w:val="22"/>
          <w:u w:val="single"/>
        </w:rPr>
        <w:t>Cláusula 6.1</w:t>
      </w:r>
      <w:r w:rsidRPr="00D94C8A">
        <w:rPr>
          <w:rFonts w:eastAsia="Arial Unicode MS"/>
          <w:w w:val="0"/>
          <w:sz w:val="22"/>
          <w:szCs w:val="22"/>
        </w:rPr>
        <w:t xml:space="preserve"> abaixo, exceto se a Emissora optar por contratar e apresentar ao Agente Fiduciário Cartas de Fiança (conforme definidas abaixo), nos termos da </w:t>
      </w:r>
      <w:r w:rsidRPr="00D94C8A">
        <w:rPr>
          <w:rFonts w:eastAsia="Arial Unicode MS"/>
          <w:w w:val="0"/>
          <w:sz w:val="22"/>
          <w:szCs w:val="22"/>
          <w:u w:val="single"/>
        </w:rPr>
        <w:t>Cláusula 6.1</w:t>
      </w:r>
      <w:r w:rsidRPr="00D94C8A">
        <w:rPr>
          <w:rFonts w:eastAsia="Arial Unicode MS"/>
          <w:w w:val="0"/>
          <w:sz w:val="22"/>
          <w:szCs w:val="22"/>
        </w:rPr>
        <w:t xml:space="preserve"> abaixo; </w:t>
      </w:r>
    </w:p>
    <w:p w:rsidR="00816618"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 xml:space="preserve">não utilização, pela Emissora, dos recursos líquidos obtidos com a Emissão conforme o disposto na </w:t>
      </w:r>
      <w:r w:rsidRPr="00D94C8A">
        <w:rPr>
          <w:rFonts w:eastAsia="Arial Unicode MS"/>
          <w:w w:val="0"/>
          <w:sz w:val="22"/>
          <w:szCs w:val="22"/>
          <w:u w:val="single"/>
        </w:rPr>
        <w:t>Cláusula 3.5</w:t>
      </w:r>
      <w:r w:rsidRPr="00D94C8A">
        <w:rPr>
          <w:rFonts w:eastAsia="Arial Unicode MS"/>
          <w:w w:val="0"/>
          <w:sz w:val="22"/>
          <w:szCs w:val="22"/>
        </w:rPr>
        <w:t xml:space="preserve"> desta Escritura; </w:t>
      </w:r>
    </w:p>
    <w:p w:rsidR="00B433B7" w:rsidRPr="00D94C8A" w:rsidRDefault="00816618" w:rsidP="00816618">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invalidade, nulidade ou inexequibilidade das Debêntures, das Garantias, desta Escritura e/ou de qualquer uma de suas disposições</w:t>
      </w:r>
      <w:r w:rsidR="00B433B7" w:rsidRPr="00D94C8A">
        <w:rPr>
          <w:rFonts w:eastAsia="Arial Unicode MS"/>
          <w:w w:val="0"/>
          <w:sz w:val="22"/>
          <w:szCs w:val="22"/>
        </w:rPr>
        <w:t>;</w:t>
      </w:r>
    </w:p>
    <w:p w:rsidR="00146066" w:rsidRPr="00D94C8A" w:rsidRDefault="00B433B7" w:rsidP="00EF7ECE">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 xml:space="preserve">a existência de </w:t>
      </w:r>
      <w:r w:rsidR="00C808FF" w:rsidRPr="00D94C8A">
        <w:rPr>
          <w:rFonts w:eastAsia="Arial Unicode MS"/>
          <w:w w:val="0"/>
          <w:sz w:val="22"/>
          <w:szCs w:val="22"/>
        </w:rPr>
        <w:t xml:space="preserve">decisão </w:t>
      </w:r>
      <w:r w:rsidRPr="00D94C8A">
        <w:rPr>
          <w:rFonts w:eastAsia="Arial Unicode MS"/>
          <w:w w:val="0"/>
          <w:sz w:val="22"/>
          <w:szCs w:val="22"/>
        </w:rPr>
        <w:t xml:space="preserve">judicial </w:t>
      </w:r>
      <w:r w:rsidR="00C808FF" w:rsidRPr="00D94C8A">
        <w:rPr>
          <w:rFonts w:eastAsia="Arial Unicode MS"/>
          <w:w w:val="0"/>
          <w:sz w:val="22"/>
          <w:szCs w:val="22"/>
        </w:rPr>
        <w:t>de segundo grau</w:t>
      </w:r>
      <w:r w:rsidR="00A37DDC" w:rsidRPr="00D94C8A">
        <w:rPr>
          <w:rFonts w:eastAsia="Arial Unicode MS"/>
          <w:w w:val="0"/>
          <w:sz w:val="22"/>
          <w:szCs w:val="22"/>
        </w:rPr>
        <w:t xml:space="preserve">, que condene a Emissora </w:t>
      </w:r>
      <w:r w:rsidR="001150BD">
        <w:rPr>
          <w:rFonts w:eastAsia="Arial Unicode MS"/>
          <w:w w:val="0"/>
          <w:sz w:val="22"/>
          <w:szCs w:val="22"/>
        </w:rPr>
        <w:t xml:space="preserve">e/ou as Garantidoras </w:t>
      </w:r>
      <w:r w:rsidR="00A37DDC" w:rsidRPr="00D94C8A">
        <w:rPr>
          <w:rFonts w:eastAsia="Arial Unicode MS"/>
          <w:w w:val="0"/>
          <w:sz w:val="22"/>
          <w:szCs w:val="22"/>
        </w:rPr>
        <w:t>pela</w:t>
      </w:r>
      <w:r w:rsidRPr="00D94C8A">
        <w:rPr>
          <w:rFonts w:eastAsia="Arial Unicode MS"/>
          <w:w w:val="0"/>
          <w:sz w:val="22"/>
          <w:szCs w:val="22"/>
        </w:rPr>
        <w:t xml:space="preserve"> prática de atos pela Emissora que importem em trabalho infantil, trabalho análogo ao escravo ou crime contra o meio ambiente; </w:t>
      </w:r>
    </w:p>
    <w:p w:rsidR="00816618" w:rsidRPr="00D94C8A" w:rsidRDefault="00B433B7" w:rsidP="00FE597A">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sejam constatados ilícitos previstos na Lei 12.529/2011 (“</w:t>
      </w:r>
      <w:r w:rsidRPr="00D94C8A">
        <w:rPr>
          <w:rFonts w:eastAsia="Arial Unicode MS"/>
          <w:w w:val="0"/>
          <w:sz w:val="22"/>
          <w:szCs w:val="22"/>
          <w:u w:val="single"/>
        </w:rPr>
        <w:t>Lei de Defesa da Concorrência</w:t>
      </w:r>
      <w:r w:rsidRPr="00D94C8A">
        <w:rPr>
          <w:rFonts w:eastAsia="Arial Unicode MS"/>
          <w:w w:val="0"/>
          <w:sz w:val="22"/>
          <w:szCs w:val="22"/>
        </w:rPr>
        <w:t>”), na Lei 8.429/1992 (“</w:t>
      </w:r>
      <w:r w:rsidRPr="00D94C8A">
        <w:rPr>
          <w:rFonts w:eastAsia="Arial Unicode MS"/>
          <w:w w:val="0"/>
          <w:sz w:val="22"/>
          <w:szCs w:val="22"/>
          <w:u w:val="single"/>
        </w:rPr>
        <w:t>Lei da Improbidade Administrativa</w:t>
      </w:r>
      <w:r w:rsidRPr="00D94C8A">
        <w:rPr>
          <w:rFonts w:eastAsia="Arial Unicode MS"/>
          <w:w w:val="0"/>
          <w:sz w:val="22"/>
          <w:szCs w:val="22"/>
        </w:rPr>
        <w:t>”), na Lei 12.846, de 1º de agosto de 2013 (“</w:t>
      </w:r>
      <w:r w:rsidRPr="00D94C8A">
        <w:rPr>
          <w:rFonts w:eastAsia="Arial Unicode MS"/>
          <w:w w:val="0"/>
          <w:sz w:val="22"/>
          <w:szCs w:val="22"/>
          <w:u w:val="single"/>
        </w:rPr>
        <w:t>Lei 12.846/13</w:t>
      </w:r>
      <w:r w:rsidRPr="00D94C8A">
        <w:rPr>
          <w:rFonts w:eastAsia="Arial Unicode MS"/>
          <w:w w:val="0"/>
          <w:sz w:val="22"/>
          <w:szCs w:val="22"/>
        </w:rPr>
        <w:t>”) ou qualquer outra Norma Anticorrupção (conforme definido abaix</w:t>
      </w:r>
      <w:r w:rsidR="00CD4A4F" w:rsidRPr="00D94C8A">
        <w:rPr>
          <w:rFonts w:eastAsia="Arial Unicode MS"/>
          <w:w w:val="0"/>
          <w:sz w:val="22"/>
          <w:szCs w:val="22"/>
        </w:rPr>
        <w:t>o</w:t>
      </w:r>
      <w:r w:rsidRPr="00D94C8A">
        <w:rPr>
          <w:rFonts w:eastAsia="Arial Unicode MS"/>
          <w:w w:val="0"/>
          <w:sz w:val="22"/>
          <w:szCs w:val="22"/>
        </w:rPr>
        <w:t>), praticados pela Emissora</w:t>
      </w:r>
      <w:r w:rsidR="00762A1F" w:rsidRPr="00D94C8A">
        <w:rPr>
          <w:rFonts w:eastAsia="Arial Unicode MS"/>
          <w:w w:val="0"/>
          <w:sz w:val="22"/>
          <w:szCs w:val="22"/>
        </w:rPr>
        <w:t xml:space="preserve">, </w:t>
      </w:r>
      <w:r w:rsidR="00790A8C" w:rsidRPr="00D94C8A">
        <w:rPr>
          <w:rFonts w:eastAsia="Arial Unicode MS"/>
          <w:w w:val="0"/>
          <w:sz w:val="22"/>
          <w:szCs w:val="22"/>
        </w:rPr>
        <w:t xml:space="preserve">suas </w:t>
      </w:r>
      <w:r w:rsidR="00982468" w:rsidRPr="00D94C8A">
        <w:rPr>
          <w:rFonts w:eastAsia="Arial Unicode MS"/>
          <w:w w:val="0"/>
          <w:sz w:val="22"/>
          <w:szCs w:val="22"/>
        </w:rPr>
        <w:t>controlada</w:t>
      </w:r>
      <w:r w:rsidR="000238BC" w:rsidRPr="00D94C8A">
        <w:rPr>
          <w:rFonts w:eastAsia="Arial Unicode MS"/>
          <w:w w:val="0"/>
          <w:sz w:val="22"/>
          <w:szCs w:val="22"/>
        </w:rPr>
        <w:t>s</w:t>
      </w:r>
      <w:r w:rsidR="00982468" w:rsidRPr="00D94C8A">
        <w:rPr>
          <w:rFonts w:eastAsia="Arial Unicode MS"/>
          <w:w w:val="0"/>
          <w:sz w:val="22"/>
          <w:szCs w:val="22"/>
        </w:rPr>
        <w:t xml:space="preserve"> ou funcionários</w:t>
      </w:r>
      <w:r w:rsidR="00114B8F" w:rsidRPr="00D94C8A">
        <w:rPr>
          <w:rFonts w:eastAsia="Arial Unicode MS"/>
          <w:w w:val="0"/>
          <w:sz w:val="22"/>
          <w:szCs w:val="22"/>
        </w:rPr>
        <w:t>,</w:t>
      </w:r>
      <w:r w:rsidRPr="00D94C8A">
        <w:rPr>
          <w:rFonts w:eastAsia="Arial Unicode MS"/>
          <w:w w:val="0"/>
          <w:sz w:val="22"/>
          <w:szCs w:val="22"/>
        </w:rPr>
        <w:t xml:space="preserve"> </w:t>
      </w:r>
      <w:r w:rsidR="00790A8C" w:rsidRPr="00D94C8A">
        <w:rPr>
          <w:rFonts w:eastAsia="Arial Unicode MS"/>
          <w:w w:val="0"/>
          <w:sz w:val="22"/>
          <w:szCs w:val="22"/>
        </w:rPr>
        <w:t xml:space="preserve">e/ou pelas Garantidoras, </w:t>
      </w:r>
      <w:r w:rsidRPr="00D94C8A">
        <w:rPr>
          <w:rFonts w:eastAsia="Arial Unicode MS"/>
          <w:w w:val="0"/>
          <w:sz w:val="22"/>
          <w:szCs w:val="22"/>
        </w:rPr>
        <w:t xml:space="preserve">sempre que tais fatos, justificadamente, </w:t>
      </w:r>
      <w:r w:rsidR="00790A8C" w:rsidRPr="00D94C8A">
        <w:rPr>
          <w:rFonts w:eastAsia="Arial Unicode MS"/>
          <w:w w:val="0"/>
          <w:sz w:val="22"/>
          <w:szCs w:val="22"/>
        </w:rPr>
        <w:t xml:space="preserve">comprometam </w:t>
      </w:r>
      <w:r w:rsidRPr="00D94C8A">
        <w:rPr>
          <w:rFonts w:eastAsia="Arial Unicode MS"/>
          <w:w w:val="0"/>
          <w:sz w:val="22"/>
          <w:szCs w:val="22"/>
        </w:rPr>
        <w:t>a conduta da Emissora</w:t>
      </w:r>
      <w:r w:rsidR="00762A1F" w:rsidRPr="00D94C8A">
        <w:rPr>
          <w:rFonts w:eastAsia="Arial Unicode MS"/>
          <w:w w:val="0"/>
          <w:sz w:val="22"/>
          <w:szCs w:val="22"/>
        </w:rPr>
        <w:t xml:space="preserve"> e/ou das Garantidoras</w:t>
      </w:r>
      <w:r w:rsidRPr="00D94C8A">
        <w:rPr>
          <w:rFonts w:eastAsia="Arial Unicode MS"/>
          <w:w w:val="0"/>
          <w:sz w:val="22"/>
          <w:szCs w:val="22"/>
        </w:rPr>
        <w:t>, e/ou sua capacidade de pagamento das Debêntures</w:t>
      </w:r>
      <w:r w:rsidR="00710219" w:rsidRPr="00D94C8A">
        <w:rPr>
          <w:rFonts w:eastAsia="Arial Unicode MS"/>
          <w:w w:val="0"/>
          <w:sz w:val="22"/>
          <w:szCs w:val="22"/>
        </w:rPr>
        <w:t xml:space="preserve">; </w:t>
      </w:r>
    </w:p>
    <w:p w:rsidR="00710219" w:rsidRPr="00D94C8A" w:rsidRDefault="00710219" w:rsidP="00FE597A">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 xml:space="preserve">a não substituição da Garantia Real, </w:t>
      </w:r>
      <w:r w:rsidR="00A672A6" w:rsidRPr="00D94C8A">
        <w:rPr>
          <w:rFonts w:eastAsia="Arial Unicode MS"/>
          <w:w w:val="0"/>
          <w:sz w:val="22"/>
          <w:szCs w:val="22"/>
        </w:rPr>
        <w:t>conforme previsto nos</w:t>
      </w:r>
      <w:r w:rsidRPr="00D94C8A">
        <w:rPr>
          <w:rFonts w:eastAsia="Arial Unicode MS"/>
          <w:w w:val="0"/>
          <w:sz w:val="22"/>
          <w:szCs w:val="22"/>
        </w:rPr>
        <w:t xml:space="preserve"> Contratos de Garantia; </w:t>
      </w:r>
      <w:r w:rsidR="00C15237" w:rsidRPr="00D94C8A">
        <w:rPr>
          <w:rFonts w:eastAsia="Arial Unicode MS"/>
          <w:w w:val="0"/>
          <w:sz w:val="22"/>
          <w:szCs w:val="22"/>
        </w:rPr>
        <w:t>e</w:t>
      </w:r>
    </w:p>
    <w:p w:rsidR="00710219" w:rsidRPr="00D94C8A" w:rsidRDefault="00710219" w:rsidP="00FE597A">
      <w:pPr>
        <w:numPr>
          <w:ilvl w:val="0"/>
          <w:numId w:val="73"/>
        </w:numPr>
        <w:suppressAutoHyphens/>
        <w:autoSpaceDE w:val="0"/>
        <w:autoSpaceDN w:val="0"/>
        <w:adjustRightInd w:val="0"/>
        <w:spacing w:after="240"/>
        <w:ind w:hanging="720"/>
        <w:jc w:val="both"/>
        <w:rPr>
          <w:rFonts w:eastAsia="Arial Unicode MS"/>
          <w:w w:val="0"/>
          <w:sz w:val="22"/>
          <w:szCs w:val="22"/>
        </w:rPr>
      </w:pPr>
      <w:r w:rsidRPr="00D94C8A">
        <w:rPr>
          <w:rFonts w:eastAsia="Arial Unicode MS"/>
          <w:w w:val="0"/>
          <w:sz w:val="22"/>
          <w:szCs w:val="22"/>
        </w:rPr>
        <w:t>o inadimplemento das obrigações previstas nos Contratos de Garantia</w:t>
      </w:r>
      <w:r w:rsidR="00A672A6" w:rsidRPr="00D94C8A">
        <w:rPr>
          <w:rFonts w:eastAsia="Arial Unicode MS"/>
          <w:w w:val="0"/>
          <w:sz w:val="22"/>
          <w:szCs w:val="22"/>
        </w:rPr>
        <w:t>, não sanad</w:t>
      </w:r>
      <w:r w:rsidR="00504BFD" w:rsidRPr="00D94C8A">
        <w:rPr>
          <w:rFonts w:eastAsia="Arial Unicode MS"/>
          <w:w w:val="0"/>
          <w:sz w:val="22"/>
          <w:szCs w:val="22"/>
        </w:rPr>
        <w:t>o</w:t>
      </w:r>
      <w:r w:rsidR="00A672A6" w:rsidRPr="00D94C8A">
        <w:rPr>
          <w:rFonts w:eastAsia="Arial Unicode MS"/>
          <w:w w:val="0"/>
          <w:sz w:val="22"/>
          <w:szCs w:val="22"/>
        </w:rPr>
        <w:t xml:space="preserve"> no</w:t>
      </w:r>
      <w:r w:rsidR="000D5C8E" w:rsidRPr="00D94C8A">
        <w:rPr>
          <w:rFonts w:eastAsia="Arial Unicode MS"/>
          <w:w w:val="0"/>
          <w:sz w:val="22"/>
          <w:szCs w:val="22"/>
        </w:rPr>
        <w:t>s</w:t>
      </w:r>
      <w:r w:rsidR="00A672A6" w:rsidRPr="00D94C8A">
        <w:rPr>
          <w:rFonts w:eastAsia="Arial Unicode MS"/>
          <w:w w:val="0"/>
          <w:sz w:val="22"/>
          <w:szCs w:val="22"/>
        </w:rPr>
        <w:t xml:space="preserve"> prazo</w:t>
      </w:r>
      <w:r w:rsidR="000D5C8E" w:rsidRPr="00D94C8A">
        <w:rPr>
          <w:rFonts w:eastAsia="Arial Unicode MS"/>
          <w:w w:val="0"/>
          <w:sz w:val="22"/>
          <w:szCs w:val="22"/>
        </w:rPr>
        <w:t>s</w:t>
      </w:r>
      <w:r w:rsidR="00A672A6" w:rsidRPr="00D94C8A">
        <w:rPr>
          <w:rFonts w:eastAsia="Arial Unicode MS"/>
          <w:w w:val="0"/>
          <w:sz w:val="22"/>
          <w:szCs w:val="22"/>
        </w:rPr>
        <w:t xml:space="preserve"> de</w:t>
      </w:r>
      <w:r w:rsidR="000D5C8E" w:rsidRPr="00D94C8A">
        <w:rPr>
          <w:rFonts w:eastAsia="Arial Unicode MS"/>
          <w:w w:val="0"/>
          <w:sz w:val="22"/>
          <w:szCs w:val="22"/>
        </w:rPr>
        <w:t xml:space="preserve"> cura previstos nos Contratos de Garantia</w:t>
      </w:r>
      <w:r w:rsidR="005052A1" w:rsidRPr="00D94C8A">
        <w:rPr>
          <w:rFonts w:eastAsia="Arial Unicode MS"/>
          <w:w w:val="0"/>
          <w:sz w:val="22"/>
          <w:szCs w:val="22"/>
        </w:rPr>
        <w:t>, se aplicável</w:t>
      </w:r>
      <w:r w:rsidR="00C15237" w:rsidRPr="00D94C8A">
        <w:rPr>
          <w:rFonts w:eastAsia="Arial Unicode MS"/>
          <w:w w:val="0"/>
          <w:sz w:val="22"/>
          <w:szCs w:val="22"/>
        </w:rPr>
        <w:t>.</w:t>
      </w:r>
    </w:p>
    <w:p w:rsidR="00E35681" w:rsidRPr="00D94C8A" w:rsidRDefault="00F76B2A" w:rsidP="00A44E8C">
      <w:pPr>
        <w:suppressAutoHyphens/>
        <w:autoSpaceDE w:val="0"/>
        <w:autoSpaceDN w:val="0"/>
        <w:adjustRightInd w:val="0"/>
        <w:spacing w:after="240"/>
        <w:jc w:val="both"/>
        <w:rPr>
          <w:sz w:val="22"/>
          <w:szCs w:val="22"/>
        </w:rPr>
      </w:pPr>
      <w:r w:rsidRPr="00D94C8A">
        <w:rPr>
          <w:b/>
          <w:bCs/>
          <w:sz w:val="22"/>
          <w:szCs w:val="22"/>
        </w:rPr>
        <w:t>5.4.1.</w:t>
      </w:r>
      <w:r w:rsidR="003F0960" w:rsidRPr="00D94C8A">
        <w:rPr>
          <w:b/>
          <w:bCs/>
          <w:sz w:val="22"/>
          <w:szCs w:val="22"/>
        </w:rPr>
        <w:t>1</w:t>
      </w:r>
      <w:r w:rsidRPr="00D94C8A">
        <w:rPr>
          <w:b/>
          <w:bCs/>
          <w:sz w:val="22"/>
          <w:szCs w:val="22"/>
        </w:rPr>
        <w:t>.</w:t>
      </w:r>
      <w:r w:rsidRPr="00D94C8A">
        <w:rPr>
          <w:b/>
          <w:bCs/>
          <w:sz w:val="22"/>
          <w:szCs w:val="22"/>
        </w:rPr>
        <w:tab/>
      </w:r>
      <w:r w:rsidR="00E35681" w:rsidRPr="00D94C8A">
        <w:rPr>
          <w:bCs/>
          <w:sz w:val="22"/>
          <w:szCs w:val="22"/>
        </w:rPr>
        <w:t xml:space="preserve">A ocorrência de quaisquer dos Eventos de Inadimplemento descritos nos itens </w:t>
      </w:r>
      <w:r w:rsidR="00B7010D" w:rsidRPr="00D94C8A">
        <w:rPr>
          <w:bCs/>
          <w:sz w:val="22"/>
          <w:szCs w:val="22"/>
        </w:rPr>
        <w:t>(a), (d),</w:t>
      </w:r>
      <w:r w:rsidR="000D5C8E" w:rsidRPr="00D94C8A">
        <w:rPr>
          <w:bCs/>
          <w:sz w:val="22"/>
          <w:szCs w:val="22"/>
        </w:rPr>
        <w:t xml:space="preserve"> (e), (g), </w:t>
      </w:r>
      <w:r w:rsidR="00B7010D" w:rsidRPr="00D94C8A">
        <w:rPr>
          <w:bCs/>
          <w:sz w:val="22"/>
          <w:szCs w:val="22"/>
        </w:rPr>
        <w:t xml:space="preserve">(h), </w:t>
      </w:r>
      <w:r w:rsidR="003725BD" w:rsidRPr="00D94C8A">
        <w:rPr>
          <w:bCs/>
          <w:sz w:val="22"/>
          <w:szCs w:val="22"/>
        </w:rPr>
        <w:t xml:space="preserve">(i), (k), (l), </w:t>
      </w:r>
      <w:r w:rsidR="000D5C8E" w:rsidRPr="00D94C8A">
        <w:rPr>
          <w:bCs/>
          <w:sz w:val="22"/>
          <w:szCs w:val="22"/>
        </w:rPr>
        <w:t xml:space="preserve">(m), </w:t>
      </w:r>
      <w:r w:rsidR="003725BD" w:rsidRPr="00D94C8A">
        <w:rPr>
          <w:bCs/>
          <w:sz w:val="22"/>
          <w:szCs w:val="22"/>
        </w:rPr>
        <w:t>(o)</w:t>
      </w:r>
      <w:r w:rsidR="000D5C8E" w:rsidRPr="00D94C8A">
        <w:rPr>
          <w:bCs/>
          <w:sz w:val="22"/>
          <w:szCs w:val="22"/>
        </w:rPr>
        <w:t>,</w:t>
      </w:r>
      <w:r w:rsidR="003725BD" w:rsidRPr="00D94C8A">
        <w:rPr>
          <w:bCs/>
          <w:sz w:val="22"/>
          <w:szCs w:val="22"/>
        </w:rPr>
        <w:t xml:space="preserve"> e (q</w:t>
      </w:r>
      <w:r w:rsidR="00B7010D" w:rsidRPr="00D94C8A">
        <w:rPr>
          <w:bCs/>
          <w:sz w:val="22"/>
          <w:szCs w:val="22"/>
        </w:rPr>
        <w:t>)</w:t>
      </w:r>
      <w:r w:rsidR="004650FB" w:rsidRPr="00D94C8A">
        <w:rPr>
          <w:sz w:val="22"/>
          <w:szCs w:val="22"/>
        </w:rPr>
        <w:t xml:space="preserve"> </w:t>
      </w:r>
      <w:r w:rsidR="00E35681" w:rsidRPr="00D94C8A">
        <w:rPr>
          <w:sz w:val="22"/>
          <w:szCs w:val="22"/>
        </w:rPr>
        <w:t>acima</w:t>
      </w:r>
      <w:r w:rsidR="00E35681" w:rsidRPr="00D94C8A">
        <w:rPr>
          <w:bCs/>
          <w:sz w:val="22"/>
          <w:szCs w:val="22"/>
        </w:rPr>
        <w:t xml:space="preserve">, não sanados nos respectivos prazos de cura, se aplicável, acarretará o vencimento antecipado automático das Debêntures, aplicando-se o disposto na </w:t>
      </w:r>
      <w:r w:rsidRPr="00D94C8A">
        <w:rPr>
          <w:bCs/>
          <w:sz w:val="22"/>
          <w:szCs w:val="22"/>
          <w:u w:val="single"/>
        </w:rPr>
        <w:t>Cláusula 5.4.2</w:t>
      </w:r>
      <w:r w:rsidR="00E35681" w:rsidRPr="00D94C8A">
        <w:rPr>
          <w:bCs/>
          <w:sz w:val="22"/>
          <w:szCs w:val="22"/>
        </w:rPr>
        <w:t xml:space="preserve"> abaixo, independentemente de aviso ou notificação, judicial ou extrajudicial. Neste caso, o Agente Fiduciário deverá, em até 5 (cinco) </w:t>
      </w:r>
      <w:r w:rsidR="00B35FF8" w:rsidRPr="00D94C8A">
        <w:rPr>
          <w:bCs/>
          <w:sz w:val="22"/>
          <w:szCs w:val="22"/>
        </w:rPr>
        <w:t xml:space="preserve">dias úteis </w:t>
      </w:r>
      <w:r w:rsidR="00E35681" w:rsidRPr="00D94C8A">
        <w:rPr>
          <w:bCs/>
          <w:sz w:val="22"/>
          <w:szCs w:val="22"/>
        </w:rPr>
        <w:t xml:space="preserve">da </w:t>
      </w:r>
      <w:r w:rsidR="00E35681" w:rsidRPr="00D94C8A">
        <w:rPr>
          <w:rFonts w:eastAsia="Arial Unicode MS"/>
          <w:sz w:val="22"/>
          <w:szCs w:val="22"/>
        </w:rPr>
        <w:t xml:space="preserve">data em que tomar ciência do referido evento, </w:t>
      </w:r>
      <w:r w:rsidR="00E35681" w:rsidRPr="00D94C8A">
        <w:rPr>
          <w:bCs/>
          <w:sz w:val="22"/>
          <w:szCs w:val="22"/>
        </w:rPr>
        <w:t xml:space="preserve">declarar automaticamente vencidas todas as obrigações decorrentes das Debêntures e exigir o imediato pagamento pela </w:t>
      </w:r>
      <w:r w:rsidR="00737A2A" w:rsidRPr="00D94C8A">
        <w:rPr>
          <w:bCs/>
          <w:sz w:val="22"/>
          <w:szCs w:val="22"/>
        </w:rPr>
        <w:t>Emissora</w:t>
      </w:r>
      <w:r w:rsidR="00E35681" w:rsidRPr="00D94C8A">
        <w:rPr>
          <w:bCs/>
          <w:sz w:val="22"/>
          <w:szCs w:val="22"/>
        </w:rPr>
        <w:t xml:space="preserve"> do saldo devedor das Debêntures acrescido dos Encargos Moratórios devidos, conforme o caso</w:t>
      </w:r>
      <w:r w:rsidR="00E35681" w:rsidRPr="00D94C8A">
        <w:rPr>
          <w:sz w:val="22"/>
          <w:szCs w:val="22"/>
        </w:rPr>
        <w:t>.</w:t>
      </w:r>
    </w:p>
    <w:p w:rsidR="00864E1A" w:rsidRPr="00D94C8A" w:rsidRDefault="00F76B2A" w:rsidP="00A44E8C">
      <w:pPr>
        <w:suppressAutoHyphens/>
        <w:autoSpaceDE w:val="0"/>
        <w:autoSpaceDN w:val="0"/>
        <w:adjustRightInd w:val="0"/>
        <w:spacing w:after="240"/>
        <w:jc w:val="both"/>
        <w:rPr>
          <w:sz w:val="22"/>
          <w:szCs w:val="22"/>
        </w:rPr>
      </w:pPr>
      <w:r w:rsidRPr="00D94C8A">
        <w:rPr>
          <w:rFonts w:eastAsia="Arial Unicode MS"/>
          <w:b/>
          <w:w w:val="0"/>
          <w:sz w:val="22"/>
          <w:szCs w:val="22"/>
        </w:rPr>
        <w:t>5.4.1.</w:t>
      </w:r>
      <w:r w:rsidR="003F0960" w:rsidRPr="00D94C8A">
        <w:rPr>
          <w:rFonts w:eastAsia="Arial Unicode MS"/>
          <w:b/>
          <w:w w:val="0"/>
          <w:sz w:val="22"/>
          <w:szCs w:val="22"/>
        </w:rPr>
        <w:t>2</w:t>
      </w:r>
      <w:r w:rsidRPr="00D94C8A">
        <w:rPr>
          <w:rFonts w:eastAsia="Arial Unicode MS"/>
          <w:b/>
          <w:w w:val="0"/>
          <w:sz w:val="22"/>
          <w:szCs w:val="22"/>
        </w:rPr>
        <w:t>.</w:t>
      </w:r>
      <w:r w:rsidRPr="00D94C8A">
        <w:rPr>
          <w:rFonts w:eastAsia="Arial Unicode MS"/>
          <w:b/>
          <w:w w:val="0"/>
          <w:sz w:val="22"/>
          <w:szCs w:val="22"/>
        </w:rPr>
        <w:tab/>
      </w:r>
      <w:r w:rsidRPr="00D94C8A">
        <w:rPr>
          <w:sz w:val="22"/>
          <w:szCs w:val="22"/>
        </w:rPr>
        <w:t xml:space="preserve">Na ocorrência dos demais Eventos de Inadimplemento não mencionados na </w:t>
      </w:r>
      <w:r w:rsidRPr="00D94C8A">
        <w:rPr>
          <w:sz w:val="22"/>
          <w:szCs w:val="22"/>
          <w:u w:val="single"/>
        </w:rPr>
        <w:t>Cláusula 5.</w:t>
      </w:r>
      <w:r w:rsidR="003624BA" w:rsidRPr="00D94C8A">
        <w:rPr>
          <w:sz w:val="22"/>
          <w:szCs w:val="22"/>
          <w:u w:val="single"/>
        </w:rPr>
        <w:t>4</w:t>
      </w:r>
      <w:r w:rsidRPr="00D94C8A">
        <w:rPr>
          <w:sz w:val="22"/>
          <w:szCs w:val="22"/>
          <w:u w:val="single"/>
        </w:rPr>
        <w:t>.1.</w:t>
      </w:r>
      <w:r w:rsidR="002A768A" w:rsidRPr="00D94C8A">
        <w:rPr>
          <w:sz w:val="22"/>
          <w:szCs w:val="22"/>
          <w:u w:val="single"/>
        </w:rPr>
        <w:t>1</w:t>
      </w:r>
      <w:r w:rsidRPr="00D94C8A">
        <w:rPr>
          <w:sz w:val="22"/>
          <w:szCs w:val="22"/>
        </w:rPr>
        <w:t xml:space="preserve"> acima, e que não sejam sanados nos respectivos prazos de cura, quando estabelecidos, o Agente Fiduciário deverá convocar, em até 5 (cinco) dias úteis contados da data em que tomar conhecimento do referido evento, uma Assembleia Geral de Debenturistas, para deliberar sobre o não vencimento antecipado das obrigações decorrentes das Debêntures, observado o procedimento de convocação previsto na </w:t>
      </w:r>
      <w:r w:rsidRPr="00D94C8A">
        <w:rPr>
          <w:sz w:val="22"/>
          <w:szCs w:val="22"/>
          <w:u w:val="single"/>
        </w:rPr>
        <w:t>Cláusula 8</w:t>
      </w:r>
      <w:r w:rsidRPr="00D94C8A">
        <w:rPr>
          <w:sz w:val="22"/>
          <w:szCs w:val="22"/>
        </w:rPr>
        <w:t xml:space="preserve"> e o quórum específico estabelecido na </w:t>
      </w:r>
      <w:r w:rsidRPr="00D94C8A">
        <w:rPr>
          <w:sz w:val="22"/>
          <w:szCs w:val="22"/>
          <w:u w:val="single"/>
        </w:rPr>
        <w:t>Cláusula 5.4.1.</w:t>
      </w:r>
      <w:r w:rsidR="0066769F" w:rsidRPr="00D94C8A">
        <w:rPr>
          <w:sz w:val="22"/>
          <w:szCs w:val="22"/>
          <w:u w:val="single"/>
        </w:rPr>
        <w:t>3</w:t>
      </w:r>
      <w:r w:rsidRPr="00D94C8A">
        <w:rPr>
          <w:sz w:val="22"/>
          <w:szCs w:val="22"/>
        </w:rPr>
        <w:t xml:space="preserve"> abaixo. </w:t>
      </w:r>
    </w:p>
    <w:p w:rsidR="004F6520" w:rsidRPr="00D94C8A" w:rsidRDefault="00F76B2A" w:rsidP="00A44E8C">
      <w:pPr>
        <w:suppressAutoHyphens/>
        <w:spacing w:after="240"/>
        <w:jc w:val="both"/>
        <w:rPr>
          <w:sz w:val="22"/>
          <w:szCs w:val="22"/>
        </w:rPr>
      </w:pPr>
      <w:bookmarkStart w:id="61" w:name="_Ref264230189"/>
      <w:bookmarkEnd w:id="60"/>
      <w:r w:rsidRPr="00D94C8A">
        <w:rPr>
          <w:b/>
          <w:sz w:val="22"/>
          <w:szCs w:val="22"/>
        </w:rPr>
        <w:lastRenderedPageBreak/>
        <w:t>5.4.1.</w:t>
      </w:r>
      <w:r w:rsidR="003F0960" w:rsidRPr="00D94C8A">
        <w:rPr>
          <w:b/>
          <w:sz w:val="22"/>
          <w:szCs w:val="22"/>
        </w:rPr>
        <w:t>3</w:t>
      </w:r>
      <w:r w:rsidR="00201B65" w:rsidRPr="00D94C8A">
        <w:rPr>
          <w:sz w:val="22"/>
          <w:szCs w:val="22"/>
        </w:rPr>
        <w:t>.</w:t>
      </w:r>
      <w:r w:rsidR="00201B65" w:rsidRPr="00D94C8A">
        <w:rPr>
          <w:sz w:val="22"/>
          <w:szCs w:val="22"/>
        </w:rPr>
        <w:tab/>
      </w:r>
      <w:r w:rsidR="004F6520" w:rsidRPr="00D94C8A">
        <w:rPr>
          <w:sz w:val="22"/>
          <w:szCs w:val="22"/>
        </w:rPr>
        <w:t xml:space="preserve">A Assembleia Geral de Debenturistas a que se refere a </w:t>
      </w:r>
      <w:r w:rsidR="004F6520" w:rsidRPr="00D94C8A">
        <w:rPr>
          <w:sz w:val="22"/>
          <w:szCs w:val="22"/>
          <w:u w:val="single"/>
        </w:rPr>
        <w:t>Cláusula 5.4.1.</w:t>
      </w:r>
      <w:r w:rsidR="002A768A" w:rsidRPr="00D94C8A">
        <w:rPr>
          <w:sz w:val="22"/>
          <w:szCs w:val="22"/>
          <w:u w:val="single"/>
        </w:rPr>
        <w:t>2</w:t>
      </w:r>
      <w:r w:rsidR="003624BA" w:rsidRPr="00D94C8A">
        <w:rPr>
          <w:sz w:val="22"/>
          <w:szCs w:val="22"/>
        </w:rPr>
        <w:t xml:space="preserve"> </w:t>
      </w:r>
      <w:r w:rsidR="004F6520" w:rsidRPr="00D94C8A">
        <w:rPr>
          <w:sz w:val="22"/>
          <w:szCs w:val="22"/>
        </w:rPr>
        <w:t xml:space="preserve">acima somente poderá determinar que o Agente Fiduciário não declare o vencimento antecipado das Debêntures por deliberação de Debenturistas detentores de, no mínimo, </w:t>
      </w:r>
      <w:r w:rsidR="000D5C8E" w:rsidRPr="00D94C8A">
        <w:rPr>
          <w:sz w:val="22"/>
          <w:szCs w:val="22"/>
        </w:rPr>
        <w:t>76</w:t>
      </w:r>
      <w:r w:rsidR="00744C8A" w:rsidRPr="00D94C8A">
        <w:rPr>
          <w:sz w:val="22"/>
          <w:szCs w:val="22"/>
        </w:rPr>
        <w:t>%</w:t>
      </w:r>
      <w:r w:rsidR="00324E5B" w:rsidRPr="00D94C8A">
        <w:rPr>
          <w:sz w:val="22"/>
          <w:szCs w:val="22"/>
        </w:rPr>
        <w:t xml:space="preserve"> (</w:t>
      </w:r>
      <w:r w:rsidR="00A672A6" w:rsidRPr="00D94C8A">
        <w:rPr>
          <w:sz w:val="22"/>
          <w:szCs w:val="22"/>
        </w:rPr>
        <w:t xml:space="preserve">setenta </w:t>
      </w:r>
      <w:r w:rsidR="00744C8A" w:rsidRPr="00D94C8A">
        <w:rPr>
          <w:sz w:val="22"/>
          <w:szCs w:val="22"/>
        </w:rPr>
        <w:t xml:space="preserve">e </w:t>
      </w:r>
      <w:r w:rsidR="000D5C8E" w:rsidRPr="00D94C8A">
        <w:rPr>
          <w:sz w:val="22"/>
          <w:szCs w:val="22"/>
        </w:rPr>
        <w:t xml:space="preserve">seis </w:t>
      </w:r>
      <w:r w:rsidR="00744C8A" w:rsidRPr="00D94C8A">
        <w:rPr>
          <w:sz w:val="22"/>
          <w:szCs w:val="22"/>
        </w:rPr>
        <w:t>por cento</w:t>
      </w:r>
      <w:r w:rsidR="00324E5B" w:rsidRPr="00D94C8A">
        <w:rPr>
          <w:sz w:val="22"/>
          <w:szCs w:val="22"/>
        </w:rPr>
        <w:t>)</w:t>
      </w:r>
      <w:r w:rsidR="00E3146F" w:rsidRPr="00D94C8A">
        <w:rPr>
          <w:rFonts w:eastAsia="Arial Unicode MS"/>
          <w:w w:val="0"/>
          <w:sz w:val="22"/>
          <w:szCs w:val="22"/>
        </w:rPr>
        <w:t xml:space="preserve"> </w:t>
      </w:r>
      <w:r w:rsidR="004F6520" w:rsidRPr="00D94C8A">
        <w:rPr>
          <w:sz w:val="22"/>
          <w:szCs w:val="22"/>
        </w:rPr>
        <w:t>das Debêntures em Circulação.</w:t>
      </w:r>
      <w:r w:rsidR="00E3146F" w:rsidRPr="00D94C8A">
        <w:rPr>
          <w:sz w:val="22"/>
          <w:szCs w:val="22"/>
        </w:rPr>
        <w:t xml:space="preserve"> </w:t>
      </w:r>
    </w:p>
    <w:p w:rsidR="00201B65" w:rsidRPr="00D94C8A" w:rsidRDefault="00F76B2A" w:rsidP="00A44E8C">
      <w:pPr>
        <w:suppressAutoHyphens/>
        <w:spacing w:after="240"/>
        <w:jc w:val="both"/>
        <w:rPr>
          <w:sz w:val="22"/>
          <w:szCs w:val="22"/>
        </w:rPr>
      </w:pPr>
      <w:r w:rsidRPr="00D94C8A">
        <w:rPr>
          <w:b/>
          <w:sz w:val="22"/>
          <w:szCs w:val="22"/>
        </w:rPr>
        <w:t>5.4.1.</w:t>
      </w:r>
      <w:r w:rsidR="003F0960" w:rsidRPr="00D94C8A">
        <w:rPr>
          <w:b/>
          <w:sz w:val="22"/>
          <w:szCs w:val="22"/>
        </w:rPr>
        <w:t>4</w:t>
      </w:r>
      <w:r w:rsidR="004F6520" w:rsidRPr="00D94C8A">
        <w:rPr>
          <w:sz w:val="22"/>
          <w:szCs w:val="22"/>
        </w:rPr>
        <w:t>.</w:t>
      </w:r>
      <w:r w:rsidR="004F6520" w:rsidRPr="00D94C8A">
        <w:rPr>
          <w:sz w:val="22"/>
          <w:szCs w:val="22"/>
        </w:rPr>
        <w:tab/>
        <w:t xml:space="preserve">Não se realizando a Assembleia Geral de Debenturistas, conforme disposto na </w:t>
      </w:r>
      <w:r w:rsidR="004F6520" w:rsidRPr="00D94C8A">
        <w:rPr>
          <w:sz w:val="22"/>
          <w:szCs w:val="22"/>
          <w:u w:val="single"/>
        </w:rPr>
        <w:t>Cláusula 5.4.1.</w:t>
      </w:r>
      <w:r w:rsidR="002A768A" w:rsidRPr="00D94C8A">
        <w:rPr>
          <w:sz w:val="22"/>
          <w:szCs w:val="22"/>
          <w:u w:val="single"/>
        </w:rPr>
        <w:t>2</w:t>
      </w:r>
      <w:r w:rsidR="002A768A" w:rsidRPr="00D94C8A">
        <w:rPr>
          <w:sz w:val="22"/>
          <w:szCs w:val="22"/>
        </w:rPr>
        <w:t xml:space="preserve"> </w:t>
      </w:r>
      <w:r w:rsidR="004F6520" w:rsidRPr="00D94C8A">
        <w:rPr>
          <w:sz w:val="22"/>
          <w:szCs w:val="22"/>
        </w:rPr>
        <w:t xml:space="preserve">acima, ou da (i) não instalação, em segunda convocação, da referida Assembleia Geral de Debenturistas; ou (ii) de não ser aprovado o exercício da faculdade prevista na </w:t>
      </w:r>
      <w:r w:rsidR="004F6520" w:rsidRPr="00D94C8A">
        <w:rPr>
          <w:sz w:val="22"/>
          <w:szCs w:val="22"/>
          <w:u w:val="single"/>
        </w:rPr>
        <w:t>Cláusula 5.4.1.</w:t>
      </w:r>
      <w:r w:rsidR="002A768A" w:rsidRPr="00D94C8A">
        <w:rPr>
          <w:sz w:val="22"/>
          <w:szCs w:val="22"/>
          <w:u w:val="single"/>
        </w:rPr>
        <w:t>3</w:t>
      </w:r>
      <w:r w:rsidR="003624BA" w:rsidRPr="00D94C8A">
        <w:rPr>
          <w:sz w:val="22"/>
          <w:szCs w:val="22"/>
        </w:rPr>
        <w:t xml:space="preserve"> </w:t>
      </w:r>
      <w:r w:rsidR="004F6520" w:rsidRPr="00D94C8A">
        <w:rPr>
          <w:sz w:val="22"/>
          <w:szCs w:val="22"/>
        </w:rPr>
        <w:t>acima, o Agente Fiduciário deverá, imediatamente, declarar o vencimento antecipado de todas as obrigações decorrentes desta Escritura e enviar, imediatamente, carta protocolada ou com “aviso de recebimento” expedido pelo correio à Emissora, com cópia para a CETIP e ao Banco Liquidante e Escriturador</w:t>
      </w:r>
      <w:r w:rsidR="00201B65" w:rsidRPr="00D94C8A">
        <w:rPr>
          <w:sz w:val="22"/>
          <w:szCs w:val="22"/>
        </w:rPr>
        <w:t>.</w:t>
      </w:r>
    </w:p>
    <w:p w:rsidR="006722D3" w:rsidRPr="00D94C8A" w:rsidRDefault="00F240C2" w:rsidP="00A44E8C">
      <w:pPr>
        <w:suppressAutoHyphens/>
        <w:spacing w:after="240"/>
        <w:jc w:val="both"/>
        <w:rPr>
          <w:rFonts w:eastAsia="Arial Unicode MS"/>
          <w:w w:val="0"/>
          <w:sz w:val="22"/>
          <w:szCs w:val="22"/>
        </w:rPr>
      </w:pPr>
      <w:r w:rsidRPr="00D94C8A">
        <w:rPr>
          <w:rFonts w:eastAsia="Arial Unicode MS"/>
          <w:b/>
          <w:w w:val="0"/>
          <w:sz w:val="22"/>
          <w:szCs w:val="22"/>
        </w:rPr>
        <w:t>5.4.2.</w:t>
      </w:r>
      <w:r w:rsidRPr="00D94C8A">
        <w:rPr>
          <w:rFonts w:eastAsia="Arial Unicode MS"/>
          <w:b/>
          <w:w w:val="0"/>
          <w:sz w:val="22"/>
          <w:szCs w:val="22"/>
        </w:rPr>
        <w:tab/>
      </w:r>
      <w:r w:rsidR="006722D3" w:rsidRPr="00D94C8A">
        <w:rPr>
          <w:rFonts w:eastAsia="Arial Unicode MS"/>
          <w:w w:val="0"/>
          <w:sz w:val="22"/>
          <w:szCs w:val="22"/>
        </w:rPr>
        <w:t>Uma vez vencidas antecipadamente as Debêntures, o Agente Fiduciário deverá enviar imediatamente carta protocolada à Emissora e à</w:t>
      </w:r>
      <w:r w:rsidR="000D5C8E" w:rsidRPr="00D94C8A">
        <w:rPr>
          <w:rFonts w:eastAsia="Arial Unicode MS"/>
          <w:w w:val="0"/>
          <w:sz w:val="22"/>
          <w:szCs w:val="22"/>
        </w:rPr>
        <w:t>s</w:t>
      </w:r>
      <w:r w:rsidR="006722D3" w:rsidRPr="00D94C8A">
        <w:rPr>
          <w:rFonts w:eastAsia="Arial Unicode MS"/>
          <w:w w:val="0"/>
          <w:sz w:val="22"/>
          <w:szCs w:val="22"/>
        </w:rPr>
        <w:t xml:space="preserve"> </w:t>
      </w:r>
      <w:r w:rsidR="000D5C8E" w:rsidRPr="00D94C8A">
        <w:rPr>
          <w:sz w:val="22"/>
          <w:szCs w:val="22"/>
        </w:rPr>
        <w:t>Garantidoras</w:t>
      </w:r>
      <w:r w:rsidR="006722D3" w:rsidRPr="00D94C8A">
        <w:rPr>
          <w:rFonts w:eastAsia="Arial Unicode MS"/>
          <w:w w:val="0"/>
          <w:sz w:val="22"/>
          <w:szCs w:val="22"/>
        </w:rPr>
        <w:t xml:space="preserve">, com cópia à CETIP, informando tal evento, para que a Emissora efetue o pagamento do saldo do Valor Nominal Unitário das Debêntures, acrescido da </w:t>
      </w:r>
      <w:r w:rsidR="006722D3" w:rsidRPr="00D94C8A">
        <w:rPr>
          <w:sz w:val="22"/>
          <w:szCs w:val="22"/>
        </w:rPr>
        <w:t>Remuneração</w:t>
      </w:r>
      <w:r w:rsidR="006722D3" w:rsidRPr="00D94C8A">
        <w:rPr>
          <w:rFonts w:eastAsia="Arial Unicode MS"/>
          <w:w w:val="0"/>
          <w:sz w:val="22"/>
          <w:szCs w:val="22"/>
        </w:rPr>
        <w:t xml:space="preserve">, calculados </w:t>
      </w:r>
      <w:r w:rsidR="006722D3" w:rsidRPr="00D94C8A">
        <w:rPr>
          <w:rFonts w:eastAsia="Arial Unicode MS"/>
          <w:i/>
          <w:w w:val="0"/>
          <w:sz w:val="22"/>
          <w:szCs w:val="22"/>
        </w:rPr>
        <w:t>pro rata temporis</w:t>
      </w:r>
      <w:r w:rsidR="006722D3" w:rsidRPr="00D94C8A">
        <w:rPr>
          <w:rFonts w:eastAsia="Arial Unicode MS"/>
          <w:w w:val="0"/>
          <w:sz w:val="22"/>
          <w:szCs w:val="22"/>
        </w:rPr>
        <w:t xml:space="preserve">, desde a </w:t>
      </w:r>
      <w:r w:rsidR="006722D3" w:rsidRPr="00D94C8A">
        <w:rPr>
          <w:sz w:val="22"/>
          <w:szCs w:val="22"/>
        </w:rPr>
        <w:t xml:space="preserve">Data de </w:t>
      </w:r>
      <w:r w:rsidR="005C7B34" w:rsidRPr="00D94C8A">
        <w:rPr>
          <w:sz w:val="22"/>
          <w:szCs w:val="22"/>
        </w:rPr>
        <w:t xml:space="preserve">Integralização </w:t>
      </w:r>
      <w:r w:rsidR="00512609" w:rsidRPr="00D94C8A">
        <w:rPr>
          <w:sz w:val="22"/>
          <w:szCs w:val="22"/>
        </w:rPr>
        <w:t>ou da última data de pagamento da Remuneração,</w:t>
      </w:r>
      <w:r w:rsidR="006722D3" w:rsidRPr="00D94C8A">
        <w:rPr>
          <w:sz w:val="22"/>
          <w:szCs w:val="22"/>
        </w:rPr>
        <w:t xml:space="preserve"> </w:t>
      </w:r>
      <w:r w:rsidR="006722D3" w:rsidRPr="00D94C8A">
        <w:rPr>
          <w:rFonts w:eastAsia="Arial Unicode MS"/>
          <w:w w:val="0"/>
          <w:sz w:val="22"/>
          <w:szCs w:val="22"/>
        </w:rPr>
        <w:t xml:space="preserve">até a data do seu efetivo pagamento, no prazo de 2 (dois) dias úteis a contar da data de recebimento da carta encaminhada pelo Agente Fiduciário. Caso a Emissora não proceda ao pagamento das Debêntures na forma estipulada nesta Cláusula, além da </w:t>
      </w:r>
      <w:r w:rsidR="006722D3" w:rsidRPr="00D94C8A">
        <w:rPr>
          <w:sz w:val="22"/>
          <w:szCs w:val="22"/>
        </w:rPr>
        <w:t xml:space="preserve">Remuneração </w:t>
      </w:r>
      <w:r w:rsidR="006722D3" w:rsidRPr="00D94C8A">
        <w:rPr>
          <w:rFonts w:eastAsia="Arial Unicode MS"/>
          <w:w w:val="0"/>
          <w:sz w:val="22"/>
          <w:szCs w:val="22"/>
        </w:rPr>
        <w:t>devida serão acrescidos ao saldo do Valor Nominal Unitário das Debêntures os Encargos Moratórios, incidentes desde a data de vencimento antecipado das Debêntures até a data de seu efetivo pagamento.</w:t>
      </w:r>
      <w:bookmarkEnd w:id="61"/>
    </w:p>
    <w:p w:rsidR="006722D3" w:rsidRPr="00D94C8A" w:rsidRDefault="00F240C2" w:rsidP="00A44E8C">
      <w:pPr>
        <w:suppressAutoHyphens/>
        <w:spacing w:after="240"/>
        <w:jc w:val="both"/>
        <w:rPr>
          <w:rFonts w:eastAsia="Arial Unicode MS"/>
          <w:sz w:val="22"/>
          <w:szCs w:val="22"/>
        </w:rPr>
      </w:pPr>
      <w:r w:rsidRPr="00D94C8A">
        <w:rPr>
          <w:rFonts w:eastAsia="Arial Unicode MS"/>
          <w:b/>
          <w:sz w:val="22"/>
          <w:szCs w:val="22"/>
        </w:rPr>
        <w:t>5.4.3.</w:t>
      </w:r>
      <w:r w:rsidRPr="00D94C8A">
        <w:rPr>
          <w:rFonts w:eastAsia="Arial Unicode MS"/>
          <w:sz w:val="22"/>
          <w:szCs w:val="22"/>
        </w:rPr>
        <w:tab/>
      </w:r>
      <w:r w:rsidR="006722D3" w:rsidRPr="00D94C8A">
        <w:rPr>
          <w:rFonts w:eastAsia="Arial Unicode MS"/>
          <w:sz w:val="22"/>
          <w:szCs w:val="22"/>
        </w:rPr>
        <w:t>No caso de um dos eventos de vencimento antecipado mencionados n</w:t>
      </w:r>
      <w:r w:rsidR="002C1FDC" w:rsidRPr="00D94C8A">
        <w:rPr>
          <w:rFonts w:eastAsia="Arial Unicode MS"/>
          <w:sz w:val="22"/>
          <w:szCs w:val="22"/>
        </w:rPr>
        <w:t xml:space="preserve">a </w:t>
      </w:r>
      <w:r w:rsidR="002C1FDC" w:rsidRPr="00D94C8A">
        <w:rPr>
          <w:rFonts w:eastAsia="Arial Unicode MS"/>
          <w:sz w:val="22"/>
          <w:szCs w:val="22"/>
          <w:u w:val="single"/>
        </w:rPr>
        <w:t>Cláusula 5.4.1</w:t>
      </w:r>
      <w:r w:rsidRPr="00D94C8A">
        <w:rPr>
          <w:rFonts w:eastAsia="Arial Unicode MS"/>
          <w:sz w:val="22"/>
          <w:szCs w:val="22"/>
          <w:u w:val="single"/>
        </w:rPr>
        <w:t>.</w:t>
      </w:r>
      <w:r w:rsidR="0066769F" w:rsidRPr="00D94C8A">
        <w:rPr>
          <w:rFonts w:eastAsia="Arial Unicode MS"/>
          <w:sz w:val="22"/>
          <w:szCs w:val="22"/>
          <w:u w:val="single"/>
        </w:rPr>
        <w:t>1</w:t>
      </w:r>
      <w:r w:rsidR="002C1FDC" w:rsidRPr="00D94C8A">
        <w:rPr>
          <w:rFonts w:eastAsia="Arial Unicode MS"/>
          <w:sz w:val="22"/>
          <w:szCs w:val="22"/>
        </w:rPr>
        <w:t xml:space="preserve"> acima </w:t>
      </w:r>
      <w:r w:rsidR="006722D3" w:rsidRPr="00D94C8A">
        <w:rPr>
          <w:rFonts w:eastAsia="Arial Unicode MS"/>
          <w:sz w:val="22"/>
          <w:szCs w:val="22"/>
        </w:rPr>
        <w:t xml:space="preserve">vir a ocorrer, além da comunicação de que trata a </w:t>
      </w:r>
      <w:r w:rsidR="006722D3" w:rsidRPr="00D94C8A">
        <w:rPr>
          <w:rFonts w:eastAsia="Arial Unicode MS"/>
          <w:sz w:val="22"/>
          <w:szCs w:val="22"/>
          <w:u w:val="single"/>
        </w:rPr>
        <w:t>Cláusula </w:t>
      </w:r>
      <w:r w:rsidR="002C1FDC" w:rsidRPr="00D94C8A">
        <w:rPr>
          <w:rFonts w:eastAsia="Arial Unicode MS"/>
          <w:sz w:val="22"/>
          <w:szCs w:val="22"/>
          <w:u w:val="single"/>
        </w:rPr>
        <w:t>5.4.</w:t>
      </w:r>
      <w:r w:rsidRPr="00D94C8A">
        <w:rPr>
          <w:rFonts w:eastAsia="Arial Unicode MS"/>
          <w:sz w:val="22"/>
          <w:szCs w:val="22"/>
          <w:u w:val="single"/>
        </w:rPr>
        <w:t>2</w:t>
      </w:r>
      <w:r w:rsidR="006722D3" w:rsidRPr="00D94C8A">
        <w:rPr>
          <w:rFonts w:eastAsia="Arial Unicode MS"/>
          <w:sz w:val="22"/>
          <w:szCs w:val="22"/>
        </w:rPr>
        <w:t xml:space="preserve"> acima, no que diz respeito às Debêntures </w:t>
      </w:r>
      <w:r w:rsidR="005B3BC0" w:rsidRPr="00D94C8A">
        <w:rPr>
          <w:rFonts w:eastAsia="Arial Unicode MS"/>
          <w:sz w:val="22"/>
          <w:szCs w:val="22"/>
        </w:rPr>
        <w:t>depositadas</w:t>
      </w:r>
      <w:r w:rsidR="006722D3" w:rsidRPr="00D94C8A">
        <w:rPr>
          <w:rFonts w:eastAsia="Arial Unicode MS"/>
          <w:sz w:val="22"/>
          <w:szCs w:val="22"/>
        </w:rPr>
        <w:t xml:space="preserve"> na </w:t>
      </w:r>
      <w:r w:rsidR="006722D3" w:rsidRPr="00D94C8A">
        <w:rPr>
          <w:sz w:val="22"/>
          <w:szCs w:val="22"/>
        </w:rPr>
        <w:t>CETIP</w:t>
      </w:r>
      <w:r w:rsidR="006722D3" w:rsidRPr="00D94C8A">
        <w:rPr>
          <w:rFonts w:eastAsia="Arial Unicode MS"/>
          <w:sz w:val="22"/>
          <w:szCs w:val="22"/>
        </w:rPr>
        <w:t>, para que a realização do pagamento ali referido ocorra por meio da CETIP, a mesma deverá ser comunicada com, no mínimo, 2 (dois) dias úteis de antecedência.</w:t>
      </w:r>
      <w:bookmarkStart w:id="62" w:name="_DV_M301"/>
      <w:bookmarkEnd w:id="58"/>
      <w:bookmarkEnd w:id="62"/>
    </w:p>
    <w:p w:rsidR="006722D3" w:rsidRPr="00D94C8A" w:rsidRDefault="004F6520" w:rsidP="003A0816">
      <w:pPr>
        <w:keepNext/>
        <w:keepLines/>
        <w:tabs>
          <w:tab w:val="left" w:pos="426"/>
        </w:tabs>
        <w:suppressAutoHyphens/>
        <w:spacing w:after="240"/>
        <w:jc w:val="both"/>
        <w:rPr>
          <w:sz w:val="22"/>
          <w:szCs w:val="22"/>
        </w:rPr>
      </w:pPr>
      <w:bookmarkStart w:id="63" w:name="_DV_M387"/>
      <w:bookmarkStart w:id="64" w:name="_Ref264363915"/>
      <w:bookmarkEnd w:id="63"/>
      <w:r w:rsidRPr="00D94C8A">
        <w:rPr>
          <w:rFonts w:eastAsia="Arial Unicode MS"/>
          <w:b/>
          <w:w w:val="0"/>
          <w:sz w:val="22"/>
          <w:szCs w:val="22"/>
        </w:rPr>
        <w:t>6.</w:t>
      </w:r>
      <w:r w:rsidRPr="00D94C8A">
        <w:rPr>
          <w:rFonts w:eastAsia="Arial Unicode MS"/>
          <w:b/>
          <w:w w:val="0"/>
          <w:sz w:val="22"/>
          <w:szCs w:val="22"/>
        </w:rPr>
        <w:tab/>
      </w:r>
      <w:r w:rsidR="006722D3" w:rsidRPr="00D94C8A">
        <w:rPr>
          <w:rFonts w:eastAsia="Arial Unicode MS"/>
          <w:b/>
          <w:w w:val="0"/>
          <w:sz w:val="22"/>
          <w:szCs w:val="22"/>
        </w:rPr>
        <w:t>DAS OBRIGAÇÕES ADICIONAIS DA EMISSORA</w:t>
      </w:r>
      <w:bookmarkStart w:id="65" w:name="_DV_M188"/>
      <w:bookmarkEnd w:id="64"/>
      <w:bookmarkEnd w:id="65"/>
      <w:r w:rsidR="006722D3" w:rsidRPr="00D94C8A">
        <w:rPr>
          <w:rFonts w:eastAsia="Arial Unicode MS"/>
          <w:b/>
          <w:w w:val="0"/>
          <w:sz w:val="22"/>
          <w:szCs w:val="22"/>
        </w:rPr>
        <w:t xml:space="preserve"> </w:t>
      </w:r>
      <w:r w:rsidR="00362FC0" w:rsidRPr="00D94C8A">
        <w:rPr>
          <w:rFonts w:eastAsia="Arial Unicode MS"/>
          <w:b/>
          <w:w w:val="0"/>
          <w:sz w:val="22"/>
          <w:szCs w:val="22"/>
        </w:rPr>
        <w:t xml:space="preserve">E </w:t>
      </w:r>
      <w:r w:rsidR="006722D3" w:rsidRPr="00D94C8A">
        <w:rPr>
          <w:rFonts w:eastAsia="Arial Unicode MS"/>
          <w:b/>
          <w:w w:val="0"/>
          <w:sz w:val="22"/>
          <w:szCs w:val="22"/>
        </w:rPr>
        <w:t>DA</w:t>
      </w:r>
      <w:r w:rsidR="00362FC0" w:rsidRPr="00D94C8A">
        <w:rPr>
          <w:rFonts w:eastAsia="Arial Unicode MS"/>
          <w:b/>
          <w:w w:val="0"/>
          <w:sz w:val="22"/>
          <w:szCs w:val="22"/>
        </w:rPr>
        <w:t>S</w:t>
      </w:r>
      <w:r w:rsidR="006722D3" w:rsidRPr="00D94C8A">
        <w:rPr>
          <w:rFonts w:eastAsia="Arial Unicode MS"/>
          <w:b/>
          <w:w w:val="0"/>
          <w:sz w:val="22"/>
          <w:szCs w:val="22"/>
        </w:rPr>
        <w:t xml:space="preserve"> </w:t>
      </w:r>
      <w:r w:rsidR="00362FC0" w:rsidRPr="00D94C8A">
        <w:rPr>
          <w:rFonts w:eastAsia="Arial Unicode MS"/>
          <w:b/>
          <w:w w:val="0"/>
          <w:sz w:val="22"/>
          <w:szCs w:val="22"/>
        </w:rPr>
        <w:t>GARANTIDORAS</w:t>
      </w:r>
    </w:p>
    <w:p w:rsidR="006722D3" w:rsidRPr="00D94C8A" w:rsidRDefault="006722D3" w:rsidP="003A0816">
      <w:pPr>
        <w:suppressAutoHyphens/>
        <w:spacing w:after="240"/>
        <w:jc w:val="both"/>
        <w:rPr>
          <w:sz w:val="22"/>
          <w:szCs w:val="22"/>
        </w:rPr>
      </w:pPr>
      <w:bookmarkStart w:id="66" w:name="_Ref264554260"/>
      <w:r w:rsidRPr="00D94C8A">
        <w:rPr>
          <w:rFonts w:eastAsia="Arial Unicode MS"/>
          <w:b/>
          <w:w w:val="0"/>
          <w:sz w:val="22"/>
          <w:szCs w:val="22"/>
        </w:rPr>
        <w:t>6.1</w:t>
      </w:r>
      <w:r w:rsidR="00F21348" w:rsidRPr="00D94C8A">
        <w:rPr>
          <w:rFonts w:eastAsia="Arial Unicode MS"/>
          <w:b/>
          <w:w w:val="0"/>
          <w:sz w:val="22"/>
          <w:szCs w:val="22"/>
        </w:rPr>
        <w:t>.</w:t>
      </w:r>
      <w:r w:rsidRPr="00D94C8A">
        <w:rPr>
          <w:rFonts w:eastAsia="Arial Unicode MS"/>
          <w:w w:val="0"/>
          <w:sz w:val="22"/>
          <w:szCs w:val="22"/>
        </w:rPr>
        <w:tab/>
        <w:t>A Emissora, até a liquidação de todas as obrigações previstas nesta Escritura, adicionalmente se obriga a:</w:t>
      </w:r>
      <w:bookmarkEnd w:id="66"/>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fornecer ao Agente Fiduciário os seguintes documentos e informações:</w:t>
      </w:r>
    </w:p>
    <w:p w:rsidR="006722D3" w:rsidRPr="00D94C8A" w:rsidRDefault="006722D3" w:rsidP="003A0816">
      <w:pPr>
        <w:pStyle w:val="sub"/>
        <w:widowControl/>
        <w:numPr>
          <w:ilvl w:val="0"/>
          <w:numId w:val="9"/>
        </w:numPr>
        <w:shd w:val="clear" w:color="auto" w:fill="FFFFFF"/>
        <w:tabs>
          <w:tab w:val="clear" w:pos="0"/>
          <w:tab w:val="clear" w:pos="1440"/>
          <w:tab w:val="clear" w:pos="2880"/>
          <w:tab w:val="clear" w:pos="4320"/>
        </w:tabs>
        <w:suppressAutoHyphens/>
        <w:spacing w:before="0" w:after="240" w:line="240" w:lineRule="auto"/>
        <w:ind w:left="1134" w:hanging="578"/>
        <w:rPr>
          <w:rFonts w:ascii="Times New Roman" w:eastAsia="Arial Unicode MS" w:hAnsi="Times New Roman"/>
          <w:b/>
          <w:smallCaps/>
          <w:w w:val="0"/>
        </w:rPr>
      </w:pPr>
      <w:bookmarkStart w:id="67" w:name="_DV_M190"/>
      <w:bookmarkStart w:id="68" w:name="_DV_M191"/>
      <w:bookmarkEnd w:id="67"/>
      <w:bookmarkEnd w:id="68"/>
      <w:r w:rsidRPr="00D94C8A">
        <w:rPr>
          <w:rFonts w:ascii="Times New Roman" w:eastAsia="Arial Unicode MS" w:hAnsi="Times New Roman"/>
          <w:bCs/>
          <w:w w:val="0"/>
        </w:rPr>
        <w:t>dentro de, no máximo, 3 (três) meses após o término de cada exercício social</w:t>
      </w:r>
      <w:r w:rsidRPr="00D94C8A">
        <w:rPr>
          <w:rFonts w:ascii="Times New Roman" w:eastAsia="Arial Unicode MS" w:hAnsi="Times New Roman"/>
          <w:w w:val="0"/>
        </w:rPr>
        <w:t>: (i) cópia de suas demonstrações financeiras completas relativas ao respectivo exercício social encerrado, acompanhadas de parecer dos auditores independentes; e (ii) declaração assinada por representante legal com poderes para tanto atestando o cumprimento de todas as obrigações constantes desta Escritura;</w:t>
      </w:r>
    </w:p>
    <w:p w:rsidR="006722D3" w:rsidRPr="00D94C8A" w:rsidRDefault="006722D3" w:rsidP="003A0816">
      <w:pPr>
        <w:pStyle w:val="sub"/>
        <w:widowControl/>
        <w:numPr>
          <w:ilvl w:val="0"/>
          <w:numId w:val="9"/>
        </w:numPr>
        <w:shd w:val="clear" w:color="auto" w:fill="FFFFFF"/>
        <w:tabs>
          <w:tab w:val="clear" w:pos="0"/>
          <w:tab w:val="clear" w:pos="1440"/>
          <w:tab w:val="clear" w:pos="2880"/>
          <w:tab w:val="clear" w:pos="4320"/>
        </w:tabs>
        <w:suppressAutoHyphens/>
        <w:spacing w:before="0" w:after="240" w:line="240" w:lineRule="auto"/>
        <w:ind w:left="1134" w:hanging="578"/>
        <w:rPr>
          <w:rFonts w:ascii="Times New Roman" w:eastAsia="Arial Unicode MS" w:hAnsi="Times New Roman"/>
          <w:w w:val="0"/>
        </w:rPr>
      </w:pPr>
      <w:r w:rsidRPr="00D94C8A">
        <w:rPr>
          <w:rFonts w:ascii="Times New Roman" w:eastAsia="Arial Unicode MS" w:hAnsi="Times New Roman"/>
          <w:w w:val="0"/>
        </w:rPr>
        <w:t>informações sobre a falta de cumprimento pela Emissora</w:t>
      </w:r>
      <w:r w:rsidRPr="00D94C8A">
        <w:rPr>
          <w:rFonts w:ascii="Times New Roman" w:eastAsia="Arial Unicode MS" w:hAnsi="Times New Roman"/>
        </w:rPr>
        <w:t xml:space="preserve"> </w:t>
      </w:r>
      <w:r w:rsidRPr="00D94C8A">
        <w:rPr>
          <w:rFonts w:ascii="Times New Roman" w:eastAsia="Arial Unicode MS" w:hAnsi="Times New Roman"/>
          <w:w w:val="0"/>
        </w:rPr>
        <w:t xml:space="preserve">de toda e qualquer obrigação não pecuniária decorrente desta Emissão, sobre qualquer ato ou fato que possa causar interrupção ou suspensão de suas atividades e sobre a ocorrência de qualquer dos Eventos de Inadimplemento previstos nesta Escritura, no prazo de até </w:t>
      </w:r>
      <w:r w:rsidR="00FA3458" w:rsidRPr="00D94C8A">
        <w:rPr>
          <w:rFonts w:ascii="Times New Roman" w:eastAsia="Arial Unicode MS" w:hAnsi="Times New Roman"/>
          <w:w w:val="0"/>
        </w:rPr>
        <w:t xml:space="preserve">5 </w:t>
      </w:r>
      <w:r w:rsidRPr="00D94C8A">
        <w:rPr>
          <w:rFonts w:ascii="Times New Roman" w:eastAsia="Arial Unicode MS" w:hAnsi="Times New Roman"/>
          <w:w w:val="0"/>
        </w:rPr>
        <w:t>(</w:t>
      </w:r>
      <w:r w:rsidR="00FA3458" w:rsidRPr="00D94C8A">
        <w:rPr>
          <w:rFonts w:ascii="Times New Roman" w:eastAsia="Arial Unicode MS" w:hAnsi="Times New Roman"/>
          <w:w w:val="0"/>
        </w:rPr>
        <w:t>cinco</w:t>
      </w:r>
      <w:r w:rsidRPr="00D94C8A">
        <w:rPr>
          <w:rFonts w:ascii="Times New Roman" w:eastAsia="Arial Unicode MS" w:hAnsi="Times New Roman"/>
          <w:w w:val="0"/>
        </w:rPr>
        <w:t>) dias úteis contados da data em que a Emissora ou a</w:t>
      </w:r>
      <w:r w:rsidR="00362FC0" w:rsidRPr="00D94C8A">
        <w:rPr>
          <w:rFonts w:ascii="Times New Roman" w:eastAsia="Arial Unicode MS" w:hAnsi="Times New Roman"/>
          <w:w w:val="0"/>
        </w:rPr>
        <w:t>s</w:t>
      </w:r>
      <w:r w:rsidRPr="00D94C8A">
        <w:rPr>
          <w:rFonts w:ascii="Times New Roman" w:eastAsia="Arial Unicode MS" w:hAnsi="Times New Roman"/>
          <w:w w:val="0"/>
        </w:rPr>
        <w:t xml:space="preserve"> </w:t>
      </w:r>
      <w:r w:rsidR="00362FC0" w:rsidRPr="00D94C8A">
        <w:rPr>
          <w:rFonts w:ascii="Times New Roman" w:hAnsi="Times New Roman"/>
        </w:rPr>
        <w:t>Garantidoras</w:t>
      </w:r>
      <w:r w:rsidRPr="00D94C8A">
        <w:rPr>
          <w:rFonts w:ascii="Times New Roman" w:eastAsia="Arial Unicode MS" w:hAnsi="Times New Roman"/>
          <w:w w:val="0"/>
        </w:rPr>
        <w:t>, conforme o caso, tomarem conhecimento do fato, devendo ainda a Emissora ou a</w:t>
      </w:r>
      <w:r w:rsidR="00362FC0" w:rsidRPr="00D94C8A">
        <w:rPr>
          <w:rFonts w:ascii="Times New Roman" w:eastAsia="Arial Unicode MS" w:hAnsi="Times New Roman"/>
          <w:w w:val="0"/>
        </w:rPr>
        <w:t>s</w:t>
      </w:r>
      <w:r w:rsidRPr="00D94C8A">
        <w:rPr>
          <w:rFonts w:ascii="Times New Roman" w:eastAsia="Arial Unicode MS" w:hAnsi="Times New Roman"/>
          <w:w w:val="0"/>
        </w:rPr>
        <w:t xml:space="preserve"> </w:t>
      </w:r>
      <w:r w:rsidR="00362FC0" w:rsidRPr="00D94C8A">
        <w:rPr>
          <w:rFonts w:ascii="Times New Roman" w:hAnsi="Times New Roman"/>
        </w:rPr>
        <w:t>Garantidoras</w:t>
      </w:r>
      <w:r w:rsidRPr="00D94C8A">
        <w:rPr>
          <w:rFonts w:ascii="Times New Roman" w:eastAsia="Arial Unicode MS" w:hAnsi="Times New Roman"/>
          <w:w w:val="0"/>
        </w:rPr>
        <w:t>, conforme o caso, fornecerem ao Agente Fiduciário, no prazo de 10 (dez) dias úteis, as informações adicionais que este possa solicitar sobre a falta de cumprimento em causa, incluindo quanto a medidas tomadas ou a tomar pela Emissora ou pela</w:t>
      </w:r>
      <w:r w:rsidR="00362FC0" w:rsidRPr="00D94C8A">
        <w:rPr>
          <w:rFonts w:ascii="Times New Roman" w:eastAsia="Arial Unicode MS" w:hAnsi="Times New Roman"/>
          <w:w w:val="0"/>
        </w:rPr>
        <w:t>s</w:t>
      </w:r>
      <w:r w:rsidRPr="00D94C8A">
        <w:rPr>
          <w:rFonts w:ascii="Times New Roman" w:eastAsia="Arial Unicode MS" w:hAnsi="Times New Roman"/>
          <w:w w:val="0"/>
        </w:rPr>
        <w:t xml:space="preserve"> </w:t>
      </w:r>
      <w:r w:rsidR="00362FC0" w:rsidRPr="00D94C8A">
        <w:rPr>
          <w:rFonts w:ascii="Times New Roman" w:hAnsi="Times New Roman"/>
        </w:rPr>
        <w:t>Garantidoras</w:t>
      </w:r>
      <w:r w:rsidR="00362FC0" w:rsidRPr="00D94C8A">
        <w:rPr>
          <w:rFonts w:ascii="Times New Roman" w:eastAsia="Arial Unicode MS" w:hAnsi="Times New Roman"/>
          <w:w w:val="0"/>
        </w:rPr>
        <w:t xml:space="preserve"> </w:t>
      </w:r>
      <w:r w:rsidRPr="00D94C8A">
        <w:rPr>
          <w:rFonts w:ascii="Times New Roman" w:eastAsia="Arial Unicode MS" w:hAnsi="Times New Roman"/>
          <w:w w:val="0"/>
        </w:rPr>
        <w:t>com o fim de sanar a falta de cumprimento em questão; e</w:t>
      </w:r>
    </w:p>
    <w:p w:rsidR="006722D3" w:rsidRPr="00D94C8A" w:rsidRDefault="006722D3" w:rsidP="003A0816">
      <w:pPr>
        <w:pStyle w:val="sub"/>
        <w:widowControl/>
        <w:numPr>
          <w:ilvl w:val="0"/>
          <w:numId w:val="9"/>
        </w:numPr>
        <w:shd w:val="clear" w:color="auto" w:fill="FFFFFF"/>
        <w:tabs>
          <w:tab w:val="clear" w:pos="0"/>
          <w:tab w:val="clear" w:pos="1440"/>
          <w:tab w:val="clear" w:pos="2880"/>
          <w:tab w:val="clear" w:pos="4320"/>
        </w:tabs>
        <w:suppressAutoHyphens/>
        <w:spacing w:before="0" w:after="240" w:line="240" w:lineRule="auto"/>
        <w:ind w:left="1134" w:hanging="578"/>
        <w:rPr>
          <w:rFonts w:ascii="Times New Roman" w:eastAsia="Arial Unicode MS" w:hAnsi="Times New Roman"/>
          <w:w w:val="0"/>
        </w:rPr>
      </w:pPr>
      <w:r w:rsidRPr="00D94C8A">
        <w:rPr>
          <w:rFonts w:ascii="Times New Roman" w:eastAsia="Arial Unicode MS" w:hAnsi="Times New Roman"/>
          <w:w w:val="0"/>
        </w:rPr>
        <w:lastRenderedPageBreak/>
        <w:t>informar ou enviar o seu organograma, os dados financeiros e atos societários necessários à realização do relatório anual, conforme Instrução CVM nº 28, de 23 de novembro de 1983, conforme alterada (“</w:t>
      </w:r>
      <w:r w:rsidRPr="00D94C8A">
        <w:rPr>
          <w:rFonts w:ascii="Times New Roman" w:eastAsia="Arial Unicode MS" w:hAnsi="Times New Roman"/>
          <w:w w:val="0"/>
          <w:u w:val="single"/>
        </w:rPr>
        <w:t>Instrução CVM 28</w:t>
      </w:r>
      <w:r w:rsidRPr="00D94C8A">
        <w:rPr>
          <w:rFonts w:ascii="Times New Roman" w:eastAsia="Arial Unicode MS" w:hAnsi="Times New Roman"/>
          <w:w w:val="0"/>
        </w:rPr>
        <w:t>”), que venham a ser razoavelmente solicitados pelo Agente Fiduciário, os quais deverão ser encaminhados pela Emissora em até 30 (trinta) dias corridos antes do encerramento do prazo para disponibilização do mesmo na CVM. O referido organograma de grupo societário da Emissora deverá conter, inclusive, os controladores, as controladas, o controle comum, as coligadas e integrantes do bloco de controle, no encerramento de cada exercício social.</w:t>
      </w:r>
      <w:bookmarkStart w:id="69" w:name="_DV_M210"/>
      <w:bookmarkEnd w:id="69"/>
      <w:r w:rsidRPr="00D94C8A">
        <w:rPr>
          <w:rFonts w:ascii="Times New Roman" w:eastAsia="Arial Unicode MS" w:hAnsi="Times New Roman"/>
          <w:w w:val="0"/>
        </w:rPr>
        <w:t xml:space="preserve"> </w:t>
      </w:r>
    </w:p>
    <w:p w:rsidR="006722D3" w:rsidRPr="00D94C8A" w:rsidRDefault="006722D3" w:rsidP="003A0816">
      <w:pPr>
        <w:pStyle w:val="sub"/>
        <w:widowControl/>
        <w:numPr>
          <w:ilvl w:val="0"/>
          <w:numId w:val="31"/>
        </w:numPr>
        <w:shd w:val="clear" w:color="auto" w:fill="FFFFFF"/>
        <w:tabs>
          <w:tab w:val="clear" w:pos="0"/>
          <w:tab w:val="clear" w:pos="1440"/>
          <w:tab w:val="clear" w:pos="2880"/>
          <w:tab w:val="clear" w:pos="4320"/>
        </w:tabs>
        <w:suppressAutoHyphens/>
        <w:spacing w:before="0" w:after="240" w:line="240" w:lineRule="auto"/>
        <w:ind w:left="567" w:hanging="567"/>
        <w:rPr>
          <w:rFonts w:ascii="Times New Roman" w:eastAsia="Arial Unicode MS" w:hAnsi="Times New Roman"/>
          <w:w w:val="0"/>
        </w:rPr>
      </w:pPr>
      <w:r w:rsidRPr="00D94C8A">
        <w:rPr>
          <w:rFonts w:ascii="Times New Roman" w:eastAsia="Arial Unicode MS" w:hAnsi="Times New Roman"/>
          <w:w w:val="0"/>
        </w:rPr>
        <w:t>proceder à adequada publicidade dos dados econômico-financeiros, nos termos exigidos pela Lei das Sociedades por Ações e pela regulamentação da CVM;</w:t>
      </w:r>
      <w:bookmarkStart w:id="70" w:name="_DV_M211"/>
      <w:bookmarkStart w:id="71" w:name="_DV_M76"/>
      <w:bookmarkStart w:id="72" w:name="_DV_M77"/>
      <w:bookmarkStart w:id="73" w:name="_DV_M78"/>
      <w:bookmarkStart w:id="74" w:name="_DV_M75"/>
      <w:bookmarkStart w:id="75" w:name="_DV_M79"/>
      <w:bookmarkStart w:id="76" w:name="_DV_M80"/>
      <w:bookmarkEnd w:id="70"/>
      <w:bookmarkEnd w:id="71"/>
      <w:bookmarkEnd w:id="72"/>
      <w:bookmarkEnd w:id="73"/>
      <w:bookmarkEnd w:id="74"/>
      <w:bookmarkEnd w:id="75"/>
      <w:bookmarkEnd w:id="76"/>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bookmarkStart w:id="77" w:name="_Ref264234924"/>
      <w:r w:rsidRPr="00D94C8A">
        <w:rPr>
          <w:rFonts w:eastAsia="Arial Unicode MS"/>
          <w:w w:val="0"/>
          <w:sz w:val="22"/>
          <w:szCs w:val="22"/>
        </w:rPr>
        <w:t>atender integralmente as obrigações previstas no artigo 17 da Instrução CVM 476, abaixo transcritas:</w:t>
      </w:r>
      <w:bookmarkEnd w:id="77"/>
    </w:p>
    <w:p w:rsidR="006722D3" w:rsidRPr="00D94C8A" w:rsidRDefault="006722D3" w:rsidP="003A0816">
      <w:pPr>
        <w:pStyle w:val="sub"/>
        <w:widowControl/>
        <w:numPr>
          <w:ilvl w:val="0"/>
          <w:numId w:val="10"/>
        </w:numPr>
        <w:shd w:val="clear" w:color="auto" w:fill="FFFFFF"/>
        <w:tabs>
          <w:tab w:val="clear" w:pos="0"/>
          <w:tab w:val="clear" w:pos="1440"/>
          <w:tab w:val="clear" w:pos="2880"/>
          <w:tab w:val="clear" w:pos="4320"/>
        </w:tabs>
        <w:suppressAutoHyphens/>
        <w:spacing w:before="0" w:after="240" w:line="240" w:lineRule="auto"/>
        <w:ind w:left="1134" w:hanging="567"/>
        <w:rPr>
          <w:rFonts w:ascii="Times New Roman" w:eastAsia="Arial Unicode MS" w:hAnsi="Times New Roman"/>
          <w:w w:val="0"/>
        </w:rPr>
      </w:pPr>
      <w:r w:rsidRPr="00D94C8A">
        <w:rPr>
          <w:rFonts w:ascii="Times New Roman" w:eastAsia="Arial Unicode MS" w:hAnsi="Times New Roman"/>
          <w:w w:val="0"/>
        </w:rPr>
        <w:t>preparar demonstrações financeiras</w:t>
      </w:r>
      <w:bookmarkStart w:id="78" w:name="_DV_C53"/>
      <w:r w:rsidRPr="00D94C8A">
        <w:rPr>
          <w:rFonts w:ascii="Times New Roman" w:eastAsia="Arial Unicode MS" w:hAnsi="Times New Roman"/>
          <w:w w:val="0"/>
        </w:rPr>
        <w:t xml:space="preserve"> de encerramento de exercício</w:t>
      </w:r>
      <w:bookmarkStart w:id="79" w:name="_DV_M74"/>
      <w:bookmarkEnd w:id="78"/>
      <w:bookmarkEnd w:id="79"/>
      <w:r w:rsidRPr="00D94C8A">
        <w:rPr>
          <w:rFonts w:ascii="Times New Roman" w:eastAsia="Arial Unicode MS" w:hAnsi="Times New Roman"/>
          <w:w w:val="0"/>
        </w:rPr>
        <w:t xml:space="preserve"> e, se for o caso, demonstrações consolidadas, em conformidade com a Lei das Sociedades por Ações e com a regulamentação da CVM;</w:t>
      </w:r>
    </w:p>
    <w:p w:rsidR="006722D3" w:rsidRPr="00D94C8A" w:rsidRDefault="006722D3" w:rsidP="003A0816">
      <w:pPr>
        <w:pStyle w:val="sub"/>
        <w:widowControl/>
        <w:numPr>
          <w:ilvl w:val="0"/>
          <w:numId w:val="10"/>
        </w:numPr>
        <w:shd w:val="clear" w:color="auto" w:fill="FFFFFF"/>
        <w:tabs>
          <w:tab w:val="clear" w:pos="0"/>
          <w:tab w:val="clear" w:pos="1440"/>
          <w:tab w:val="clear" w:pos="2880"/>
          <w:tab w:val="clear" w:pos="4320"/>
        </w:tabs>
        <w:suppressAutoHyphens/>
        <w:spacing w:before="0" w:after="240" w:line="240" w:lineRule="auto"/>
        <w:ind w:left="1134" w:hanging="567"/>
        <w:rPr>
          <w:rFonts w:ascii="Times New Roman" w:eastAsia="Arial Unicode MS" w:hAnsi="Times New Roman"/>
          <w:w w:val="0"/>
        </w:rPr>
      </w:pPr>
      <w:r w:rsidRPr="00D94C8A">
        <w:rPr>
          <w:rFonts w:ascii="Times New Roman" w:eastAsia="Arial Unicode MS" w:hAnsi="Times New Roman"/>
          <w:w w:val="0"/>
        </w:rPr>
        <w:t>submeter suas demonstrações financeiras à auditoria, por auditor registrado na CVM;</w:t>
      </w:r>
    </w:p>
    <w:p w:rsidR="006722D3" w:rsidRPr="00D94C8A" w:rsidRDefault="006722D3" w:rsidP="003A0816">
      <w:pPr>
        <w:pStyle w:val="sub"/>
        <w:widowControl/>
        <w:numPr>
          <w:ilvl w:val="0"/>
          <w:numId w:val="10"/>
        </w:numPr>
        <w:shd w:val="clear" w:color="auto" w:fill="FFFFFF"/>
        <w:tabs>
          <w:tab w:val="clear" w:pos="0"/>
          <w:tab w:val="clear" w:pos="1440"/>
          <w:tab w:val="clear" w:pos="2880"/>
          <w:tab w:val="clear" w:pos="4320"/>
        </w:tabs>
        <w:suppressAutoHyphens/>
        <w:spacing w:before="0" w:after="240" w:line="240" w:lineRule="auto"/>
        <w:ind w:left="1134" w:hanging="567"/>
        <w:rPr>
          <w:rFonts w:ascii="Times New Roman" w:eastAsia="Arial Unicode MS" w:hAnsi="Times New Roman"/>
          <w:w w:val="0"/>
        </w:rPr>
      </w:pPr>
      <w:bookmarkStart w:id="80" w:name="_Ref264234904"/>
      <w:r w:rsidRPr="00D94C8A">
        <w:rPr>
          <w:rFonts w:ascii="Times New Roman" w:eastAsia="Arial Unicode MS" w:hAnsi="Times New Roman"/>
          <w:w w:val="0"/>
        </w:rPr>
        <w:t>divulgar suas demonstrações financeiras, acompanhadas de notas explicativas e parecer dos auditores independentes, em sua página na rede mundial de computadores, dentro de 3 (três) meses contados do encerramento do exercício social;</w:t>
      </w:r>
      <w:bookmarkEnd w:id="80"/>
    </w:p>
    <w:p w:rsidR="006722D3" w:rsidRPr="00D94C8A" w:rsidRDefault="006722D3" w:rsidP="003A0816">
      <w:pPr>
        <w:pStyle w:val="sub"/>
        <w:widowControl/>
        <w:numPr>
          <w:ilvl w:val="0"/>
          <w:numId w:val="10"/>
        </w:numPr>
        <w:shd w:val="clear" w:color="auto" w:fill="FFFFFF"/>
        <w:tabs>
          <w:tab w:val="clear" w:pos="0"/>
          <w:tab w:val="clear" w:pos="1440"/>
          <w:tab w:val="clear" w:pos="2880"/>
          <w:tab w:val="clear" w:pos="4320"/>
        </w:tabs>
        <w:suppressAutoHyphens/>
        <w:spacing w:before="0" w:after="240" w:line="240" w:lineRule="auto"/>
        <w:ind w:left="1134" w:hanging="567"/>
        <w:rPr>
          <w:rFonts w:ascii="Times New Roman" w:eastAsia="Arial Unicode MS" w:hAnsi="Times New Roman"/>
          <w:w w:val="0"/>
        </w:rPr>
      </w:pPr>
      <w:r w:rsidRPr="00D94C8A">
        <w:rPr>
          <w:rFonts w:ascii="Times New Roman" w:eastAsia="Arial Unicode MS" w:hAnsi="Times New Roman"/>
          <w:w w:val="0"/>
        </w:rPr>
        <w:t>manter os documentos mencionados no item (c) acima em sua página na rede mundial de computadores, por um prazo de 3 (três) anos;</w:t>
      </w:r>
    </w:p>
    <w:p w:rsidR="006722D3" w:rsidRPr="00D94C8A" w:rsidRDefault="006722D3" w:rsidP="003A0816">
      <w:pPr>
        <w:pStyle w:val="sub"/>
        <w:widowControl/>
        <w:numPr>
          <w:ilvl w:val="0"/>
          <w:numId w:val="10"/>
        </w:numPr>
        <w:shd w:val="clear" w:color="auto" w:fill="FFFFFF"/>
        <w:tabs>
          <w:tab w:val="clear" w:pos="0"/>
          <w:tab w:val="clear" w:pos="1440"/>
          <w:tab w:val="clear" w:pos="2880"/>
          <w:tab w:val="clear" w:pos="4320"/>
        </w:tabs>
        <w:suppressAutoHyphens/>
        <w:spacing w:before="0" w:after="240" w:line="240" w:lineRule="auto"/>
        <w:ind w:left="1134" w:hanging="567"/>
        <w:rPr>
          <w:rFonts w:ascii="Times New Roman" w:eastAsia="Arial Unicode MS" w:hAnsi="Times New Roman"/>
          <w:w w:val="0"/>
        </w:rPr>
      </w:pPr>
      <w:r w:rsidRPr="00D94C8A">
        <w:rPr>
          <w:rFonts w:ascii="Times New Roman" w:eastAsia="Arial Unicode MS" w:hAnsi="Times New Roman"/>
          <w:w w:val="0"/>
        </w:rPr>
        <w:t>observar as disposições da Instrução da CVM nº 358, de 03 de janeiro de 2002, conforme alterada (“</w:t>
      </w:r>
      <w:r w:rsidRPr="00D94C8A">
        <w:rPr>
          <w:rFonts w:ascii="Times New Roman" w:eastAsia="Arial Unicode MS" w:hAnsi="Times New Roman"/>
          <w:w w:val="0"/>
          <w:u w:val="single"/>
        </w:rPr>
        <w:t>Instrução CVM 358</w:t>
      </w:r>
      <w:r w:rsidRPr="00D94C8A">
        <w:rPr>
          <w:rFonts w:ascii="Times New Roman" w:eastAsia="Arial Unicode MS" w:hAnsi="Times New Roman"/>
          <w:w w:val="0"/>
        </w:rPr>
        <w:t>”), no tocante ao dever de sigilo e vedações à negociação;</w:t>
      </w:r>
    </w:p>
    <w:p w:rsidR="006722D3" w:rsidRPr="00D94C8A" w:rsidRDefault="006722D3" w:rsidP="003A0816">
      <w:pPr>
        <w:pStyle w:val="sub"/>
        <w:widowControl/>
        <w:numPr>
          <w:ilvl w:val="0"/>
          <w:numId w:val="10"/>
        </w:numPr>
        <w:shd w:val="clear" w:color="auto" w:fill="FFFFFF"/>
        <w:tabs>
          <w:tab w:val="clear" w:pos="0"/>
          <w:tab w:val="clear" w:pos="1440"/>
          <w:tab w:val="clear" w:pos="2880"/>
          <w:tab w:val="clear" w:pos="4320"/>
        </w:tabs>
        <w:suppressAutoHyphens/>
        <w:spacing w:before="0" w:after="240" w:line="240" w:lineRule="auto"/>
        <w:ind w:left="1134" w:hanging="567"/>
        <w:rPr>
          <w:rFonts w:ascii="Times New Roman" w:eastAsia="Arial Unicode MS" w:hAnsi="Times New Roman"/>
          <w:w w:val="0"/>
        </w:rPr>
      </w:pPr>
      <w:r w:rsidRPr="00D94C8A">
        <w:rPr>
          <w:rFonts w:ascii="Times New Roman" w:eastAsia="Arial Unicode MS" w:hAnsi="Times New Roman"/>
          <w:w w:val="0"/>
        </w:rPr>
        <w:t>divulgar em sua página na rede mundial de computadores a ocorrência de fato relevante, conforme definido pelo artigo 2º da Instrução CVM 358, comunicando imediatamente ao Coordenador Líder e ao Agente Fiduciário; e</w:t>
      </w:r>
    </w:p>
    <w:p w:rsidR="006722D3" w:rsidRPr="00D94C8A" w:rsidRDefault="006722D3" w:rsidP="003A0816">
      <w:pPr>
        <w:pStyle w:val="sub"/>
        <w:widowControl/>
        <w:numPr>
          <w:ilvl w:val="0"/>
          <w:numId w:val="10"/>
        </w:numPr>
        <w:shd w:val="clear" w:color="auto" w:fill="FFFFFF"/>
        <w:tabs>
          <w:tab w:val="clear" w:pos="0"/>
          <w:tab w:val="clear" w:pos="1440"/>
          <w:tab w:val="clear" w:pos="2880"/>
          <w:tab w:val="clear" w:pos="4320"/>
        </w:tabs>
        <w:suppressAutoHyphens/>
        <w:spacing w:before="0" w:after="240" w:line="240" w:lineRule="auto"/>
        <w:ind w:left="1134" w:hanging="567"/>
        <w:rPr>
          <w:rFonts w:ascii="Times New Roman" w:eastAsia="Arial Unicode MS" w:hAnsi="Times New Roman"/>
          <w:w w:val="0"/>
        </w:rPr>
      </w:pPr>
      <w:r w:rsidRPr="00D94C8A">
        <w:rPr>
          <w:rFonts w:ascii="Times New Roman" w:eastAsia="Arial Unicode MS" w:hAnsi="Times New Roman"/>
          <w:w w:val="0"/>
        </w:rPr>
        <w:t>fornecer as informações solicitadas pela CVM.</w:t>
      </w:r>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 xml:space="preserve">enviar à CETIP: (a) as informações divulgadas na rede mundial de computadores previstas na alínea </w:t>
      </w:r>
      <w:fldSimple w:instr=" REF _Ref264234904 \r \h  \* MERGEFORMAT ">
        <w:r w:rsidR="00060B06" w:rsidRPr="00D94C8A">
          <w:rPr>
            <w:rFonts w:eastAsia="Arial Unicode MS"/>
            <w:w w:val="0"/>
            <w:sz w:val="22"/>
            <w:szCs w:val="22"/>
          </w:rPr>
          <w:t>(c)</w:t>
        </w:r>
      </w:fldSimple>
      <w:r w:rsidRPr="00D94C8A">
        <w:rPr>
          <w:rFonts w:eastAsia="Arial Unicode MS"/>
          <w:w w:val="0"/>
          <w:sz w:val="22"/>
          <w:szCs w:val="22"/>
        </w:rPr>
        <w:t xml:space="preserve"> do subitem (iii) acima; (b) documentos e informações exigidas por esta entidade no prazo solicitado; assim como (c) atender integralmente as demais obrigações previstas no Comunicado CETIP nº 028/09, de 02 de abril de 2009;</w:t>
      </w:r>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manter a sua contabilidade atualizada e efetuar os respectivos registros de acordo com os princípios contábeis geralmente aceitos no Brasil;</w:t>
      </w:r>
      <w:bookmarkStart w:id="81" w:name="_DV_M212"/>
      <w:bookmarkEnd w:id="81"/>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convocar</w:t>
      </w:r>
      <w:r w:rsidR="00FA3458" w:rsidRPr="00D94C8A">
        <w:rPr>
          <w:rFonts w:eastAsia="Arial Unicode MS"/>
          <w:w w:val="0"/>
          <w:sz w:val="22"/>
          <w:szCs w:val="22"/>
        </w:rPr>
        <w:t xml:space="preserve">, </w:t>
      </w:r>
      <w:r w:rsidR="00A705C8" w:rsidRPr="00D94C8A">
        <w:rPr>
          <w:rFonts w:eastAsia="Arial Unicode MS"/>
          <w:w w:val="0"/>
          <w:sz w:val="22"/>
          <w:szCs w:val="22"/>
        </w:rPr>
        <w:t>no dia útil imediatamente posterior</w:t>
      </w:r>
      <w:r w:rsidR="00FA3458" w:rsidRPr="00D94C8A">
        <w:rPr>
          <w:rFonts w:eastAsia="Arial Unicode MS"/>
          <w:w w:val="0"/>
          <w:sz w:val="22"/>
          <w:szCs w:val="22"/>
        </w:rPr>
        <w:t>,</w:t>
      </w:r>
      <w:r w:rsidRPr="00D94C8A">
        <w:rPr>
          <w:rFonts w:eastAsia="Arial Unicode MS"/>
          <w:w w:val="0"/>
          <w:sz w:val="22"/>
          <w:szCs w:val="22"/>
        </w:rPr>
        <w:t xml:space="preserve"> Assembleia Geral de Debenturistas </w:t>
      </w:r>
      <w:r w:rsidRPr="00D94C8A">
        <w:rPr>
          <w:rFonts w:eastAsia="Arial Unicode MS"/>
          <w:sz w:val="22"/>
          <w:szCs w:val="22"/>
        </w:rPr>
        <w:t xml:space="preserve">(conforme definido abaixo) </w:t>
      </w:r>
      <w:r w:rsidRPr="00D94C8A">
        <w:rPr>
          <w:rFonts w:eastAsia="Arial Unicode MS"/>
          <w:w w:val="0"/>
          <w:sz w:val="22"/>
          <w:szCs w:val="22"/>
        </w:rPr>
        <w:t xml:space="preserve">para deliberar sobre qualquer das matérias que direta ou indiretamente se relacione com a presente Emissão, nos termos da </w:t>
      </w:r>
      <w:r w:rsidRPr="00D94C8A">
        <w:rPr>
          <w:rFonts w:eastAsia="Arial Unicode MS"/>
          <w:w w:val="0"/>
          <w:sz w:val="22"/>
          <w:szCs w:val="22"/>
          <w:u w:val="single"/>
        </w:rPr>
        <w:t>Cláusula </w:t>
      </w:r>
      <w:r w:rsidR="003E5720" w:rsidRPr="00D94C8A">
        <w:rPr>
          <w:rFonts w:eastAsia="Arial Unicode MS"/>
          <w:w w:val="0"/>
          <w:sz w:val="22"/>
          <w:szCs w:val="22"/>
          <w:u w:val="single"/>
        </w:rPr>
        <w:t>8</w:t>
      </w:r>
      <w:r w:rsidR="003E5720" w:rsidRPr="00D94C8A">
        <w:rPr>
          <w:rFonts w:eastAsia="Arial Unicode MS"/>
          <w:w w:val="0"/>
          <w:sz w:val="22"/>
          <w:szCs w:val="22"/>
        </w:rPr>
        <w:t xml:space="preserve"> abaixo</w:t>
      </w:r>
      <w:r w:rsidRPr="00D94C8A">
        <w:rPr>
          <w:rFonts w:eastAsia="Arial Unicode MS"/>
          <w:w w:val="0"/>
          <w:sz w:val="22"/>
          <w:szCs w:val="22"/>
        </w:rPr>
        <w:t>, caso o Agente Fiduciário deva fazer, mas não o faça</w:t>
      </w:r>
      <w:r w:rsidR="006915D4" w:rsidRPr="00D94C8A">
        <w:rPr>
          <w:rFonts w:eastAsia="Arial Unicode MS"/>
          <w:w w:val="0"/>
          <w:sz w:val="22"/>
          <w:szCs w:val="22"/>
        </w:rPr>
        <w:t xml:space="preserve"> dentro do prazo aplicável, nos termos da presente Escritura</w:t>
      </w:r>
      <w:r w:rsidRPr="00D94C8A">
        <w:rPr>
          <w:rFonts w:eastAsia="Arial Unicode MS"/>
          <w:w w:val="0"/>
          <w:sz w:val="22"/>
          <w:szCs w:val="22"/>
        </w:rPr>
        <w:t>;</w:t>
      </w:r>
      <w:bookmarkStart w:id="82" w:name="_DV_M213"/>
      <w:bookmarkEnd w:id="82"/>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lastRenderedPageBreak/>
        <w:t>cumprir todas as determinações da CVM, com o envio de documentos e, ainda, prestando as informações que lhe forem solicitadas;</w:t>
      </w:r>
      <w:bookmarkStart w:id="83" w:name="_DV_M214"/>
      <w:bookmarkStart w:id="84" w:name="_DV_M215"/>
      <w:bookmarkStart w:id="85" w:name="_DV_M216"/>
      <w:bookmarkEnd w:id="83"/>
      <w:bookmarkEnd w:id="84"/>
      <w:bookmarkEnd w:id="85"/>
    </w:p>
    <w:p w:rsidR="004101A1" w:rsidRPr="00D94C8A" w:rsidRDefault="004101A1"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 xml:space="preserve">manter contratados durante o prazo de vigência das Debêntures, às suas expensas, o Escriturador, o Banco Liquidante, o Agente Fiduciário e a CETIP, além de tomar todas </w:t>
      </w:r>
      <w:r w:rsidR="003D05CC" w:rsidRPr="00D94C8A">
        <w:rPr>
          <w:rFonts w:eastAsia="Arial Unicode MS"/>
          <w:w w:val="0"/>
          <w:sz w:val="22"/>
          <w:szCs w:val="22"/>
        </w:rPr>
        <w:t xml:space="preserve">as </w:t>
      </w:r>
      <w:r w:rsidRPr="00D94C8A">
        <w:rPr>
          <w:rFonts w:eastAsia="Arial Unicode MS"/>
          <w:w w:val="0"/>
          <w:sz w:val="22"/>
          <w:szCs w:val="22"/>
        </w:rPr>
        <w:t xml:space="preserve">providências necessárias para a manutenção e negociação das Debêntures; </w:t>
      </w:r>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 xml:space="preserve">manter em adequado funcionamento órgão para atender, de forma eficiente, aos </w:t>
      </w:r>
      <w:r w:rsidRPr="00D94C8A">
        <w:rPr>
          <w:sz w:val="22"/>
          <w:szCs w:val="22"/>
        </w:rPr>
        <w:t>Debenturistas</w:t>
      </w:r>
      <w:r w:rsidRPr="00D94C8A">
        <w:rPr>
          <w:rFonts w:eastAsia="Arial Unicode MS"/>
          <w:w w:val="0"/>
          <w:sz w:val="22"/>
          <w:szCs w:val="22"/>
        </w:rPr>
        <w:t>, ou contratar instituições financeiras autorizadas para a prestação desse serviço;</w:t>
      </w:r>
      <w:bookmarkStart w:id="86" w:name="_DV_M217"/>
      <w:bookmarkEnd w:id="86"/>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não realizar operações fora de seu objeto social, observadas as disposições estatutárias, legais e regulamentares em vigor;</w:t>
      </w:r>
      <w:bookmarkStart w:id="87" w:name="_DV_M218"/>
      <w:bookmarkStart w:id="88" w:name="_DV_M219"/>
      <w:bookmarkStart w:id="89" w:name="_DV_M223"/>
      <w:bookmarkEnd w:id="87"/>
      <w:bookmarkEnd w:id="88"/>
      <w:bookmarkEnd w:id="89"/>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manter seus bens adequadamente segurados, conforme práticas usualmente adotadas pela Emissora;</w:t>
      </w:r>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efetuar pontualmente o pagamento dos serviços relacionados ao registro das Debêntures custodiadas eletronicamente na CETIP;</w:t>
      </w:r>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arcar com todos os custos decorrentes: (a) da distribuição das Debêntures, incluindo todos os custos relativos ao seu registro na CETIP; (b) de registro e de publicação dos atos necessários à Emissão, tais como esta Escritura, seus eventuais aditamentos e os atos societários da Emissora; e (c) das despesas com a contratação e atuação do Agente Fiduciário, do Banco Liquidante e do Escriturador;</w:t>
      </w:r>
    </w:p>
    <w:p w:rsidR="006722D3"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sz w:val="22"/>
          <w:szCs w:val="22"/>
        </w:rPr>
        <w:t xml:space="preserve">efetuar recolhimento de quaisquer tributos ou contribuições que incidam ou venham a incidir sobre a Emissão e que sejam de responsabilidade da Emissora; </w:t>
      </w:r>
    </w:p>
    <w:p w:rsidR="00B60AFE" w:rsidRPr="00D94C8A" w:rsidRDefault="00744C8A">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manter válidas e regulares, durante todo o prazo de vigência das Debêntures, e desde que haja Debêntures em Circulação</w:t>
      </w:r>
      <w:r w:rsidR="006722D3" w:rsidRPr="00D94C8A">
        <w:rPr>
          <w:rFonts w:eastAsia="Arial Unicode MS"/>
          <w:w w:val="0"/>
          <w:sz w:val="22"/>
          <w:szCs w:val="22"/>
        </w:rPr>
        <w:t>, as declarações apresentadas nesta Escritura</w:t>
      </w:r>
      <w:r w:rsidRPr="00D94C8A">
        <w:rPr>
          <w:rFonts w:eastAsia="Arial Unicode MS"/>
          <w:w w:val="0"/>
          <w:sz w:val="22"/>
          <w:szCs w:val="22"/>
        </w:rPr>
        <w:t>, no que for aplicável, exceto com relação àquelas que fazem referência a uma data específica em que são prestadas</w:t>
      </w:r>
      <w:r w:rsidR="006722D3" w:rsidRPr="00D94C8A">
        <w:rPr>
          <w:sz w:val="22"/>
          <w:szCs w:val="22"/>
        </w:rPr>
        <w:t>;</w:t>
      </w:r>
    </w:p>
    <w:p w:rsidR="00F13685" w:rsidRPr="00D94C8A" w:rsidRDefault="00A57632"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manter válidas e regulares, durante todo o prazo de vigência das Debêntures, o registro d</w:t>
      </w:r>
      <w:r w:rsidR="006722D3" w:rsidRPr="00D94C8A">
        <w:rPr>
          <w:rFonts w:eastAsia="Arial Unicode MS"/>
          <w:w w:val="0"/>
          <w:sz w:val="22"/>
          <w:szCs w:val="22"/>
        </w:rPr>
        <w:t xml:space="preserve">a presente Escritura </w:t>
      </w:r>
      <w:r w:rsidR="00F13685" w:rsidRPr="00D94C8A">
        <w:rPr>
          <w:rFonts w:eastAsia="Arial Unicode MS"/>
          <w:w w:val="0"/>
          <w:sz w:val="22"/>
          <w:szCs w:val="22"/>
        </w:rPr>
        <w:t xml:space="preserve">e dos Contratos de Garantia </w:t>
      </w:r>
      <w:r w:rsidR="006722D3" w:rsidRPr="00D94C8A">
        <w:rPr>
          <w:rFonts w:eastAsia="Arial Unicode MS"/>
          <w:w w:val="0"/>
          <w:sz w:val="22"/>
          <w:szCs w:val="22"/>
        </w:rPr>
        <w:t xml:space="preserve">nos </w:t>
      </w:r>
      <w:r w:rsidR="005373B6" w:rsidRPr="00D94C8A">
        <w:rPr>
          <w:sz w:val="22"/>
          <w:szCs w:val="22"/>
        </w:rPr>
        <w:t>Cartórios</w:t>
      </w:r>
      <w:r w:rsidR="006722D3" w:rsidRPr="00D94C8A">
        <w:rPr>
          <w:rFonts w:eastAsia="Arial Unicode MS"/>
          <w:w w:val="0"/>
          <w:sz w:val="22"/>
          <w:szCs w:val="22"/>
        </w:rPr>
        <w:t>;</w:t>
      </w:r>
      <w:r w:rsidR="009D0B89" w:rsidRPr="00D94C8A">
        <w:rPr>
          <w:rFonts w:eastAsia="Arial Unicode MS"/>
          <w:w w:val="0"/>
          <w:sz w:val="22"/>
          <w:szCs w:val="22"/>
        </w:rPr>
        <w:t xml:space="preserve"> </w:t>
      </w:r>
    </w:p>
    <w:p w:rsidR="006722D3" w:rsidRPr="00D94C8A" w:rsidRDefault="00F13685" w:rsidP="003A0816">
      <w:pPr>
        <w:numPr>
          <w:ilvl w:val="0"/>
          <w:numId w:val="31"/>
        </w:numPr>
        <w:suppressAutoHyphens/>
        <w:spacing w:after="240"/>
        <w:ind w:left="567" w:hanging="567"/>
        <w:jc w:val="both"/>
        <w:rPr>
          <w:rFonts w:eastAsia="Arial Unicode MS"/>
          <w:w w:val="0"/>
          <w:sz w:val="22"/>
          <w:szCs w:val="22"/>
        </w:rPr>
      </w:pPr>
      <w:r w:rsidRPr="00D94C8A">
        <w:rPr>
          <w:sz w:val="22"/>
          <w:szCs w:val="22"/>
        </w:rPr>
        <w:t>manter sempre válidas, eficazes, em perfeita ordem e em pleno vigor todas as autorizações necessárias à assinatura desta Escritura e dos Contratos de Garantia</w:t>
      </w:r>
      <w:r w:rsidR="00ED718D" w:rsidRPr="00D94C8A">
        <w:rPr>
          <w:sz w:val="22"/>
          <w:szCs w:val="22"/>
        </w:rPr>
        <w:t xml:space="preserve"> e ao cumprimento de todas as obrigações aqui e ali previstas</w:t>
      </w:r>
      <w:r w:rsidRPr="00D94C8A">
        <w:rPr>
          <w:sz w:val="22"/>
          <w:szCs w:val="22"/>
        </w:rPr>
        <w:t>;</w:t>
      </w:r>
    </w:p>
    <w:p w:rsidR="00F13685" w:rsidRPr="00D94C8A" w:rsidRDefault="00F13685" w:rsidP="003A0816">
      <w:pPr>
        <w:numPr>
          <w:ilvl w:val="0"/>
          <w:numId w:val="31"/>
        </w:numPr>
        <w:suppressAutoHyphens/>
        <w:spacing w:after="240"/>
        <w:ind w:left="567" w:hanging="567"/>
        <w:jc w:val="both"/>
        <w:rPr>
          <w:rFonts w:eastAsia="Arial Unicode MS"/>
          <w:w w:val="0"/>
          <w:sz w:val="22"/>
          <w:szCs w:val="22"/>
        </w:rPr>
      </w:pPr>
      <w:r w:rsidRPr="00D94C8A">
        <w:rPr>
          <w:sz w:val="22"/>
          <w:szCs w:val="22"/>
        </w:rPr>
        <w:t>não dar em garantia, onerar ou de qualquer outra forma dispor dos ativos e direitos objeto da Garantia Real;</w:t>
      </w:r>
    </w:p>
    <w:p w:rsidR="00CE4165" w:rsidRPr="00D94C8A" w:rsidRDefault="006722D3"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apresentar, no âmbito da Emissão, informações verdadeiras, consistentes, corretas e suficientes para os investidores, na forma do artigo 10 da Instrução CVM 476</w:t>
      </w:r>
      <w:r w:rsidR="00CE4165" w:rsidRPr="00D94C8A">
        <w:rPr>
          <w:rFonts w:eastAsia="Arial Unicode MS"/>
          <w:w w:val="0"/>
          <w:sz w:val="22"/>
          <w:szCs w:val="22"/>
        </w:rPr>
        <w:t xml:space="preserve">; </w:t>
      </w:r>
    </w:p>
    <w:p w:rsidR="00AF4131" w:rsidRPr="00D94C8A" w:rsidRDefault="00CE4165" w:rsidP="003A0816">
      <w:pPr>
        <w:numPr>
          <w:ilvl w:val="0"/>
          <w:numId w:val="31"/>
        </w:numPr>
        <w:suppressAutoHyphens/>
        <w:spacing w:after="240"/>
        <w:ind w:left="567" w:hanging="567"/>
        <w:jc w:val="both"/>
        <w:rPr>
          <w:rFonts w:eastAsia="Arial Unicode MS"/>
          <w:w w:val="0"/>
          <w:sz w:val="22"/>
          <w:szCs w:val="22"/>
        </w:rPr>
      </w:pPr>
      <w:r w:rsidRPr="00D94C8A">
        <w:rPr>
          <w:rFonts w:eastAsia="Arial Unicode MS"/>
          <w:w w:val="0"/>
          <w:sz w:val="22"/>
          <w:szCs w:val="22"/>
        </w:rPr>
        <w:t>realizar os eventuais pagamentos devidos no âmbito desta Escritura exclusivamente por meio de transferência bancária</w:t>
      </w:r>
      <w:r w:rsidR="00AF4131" w:rsidRPr="00D94C8A">
        <w:rPr>
          <w:rFonts w:eastAsia="Arial Unicode MS"/>
          <w:w w:val="0"/>
          <w:sz w:val="22"/>
          <w:szCs w:val="22"/>
        </w:rPr>
        <w:t>;</w:t>
      </w:r>
    </w:p>
    <w:p w:rsidR="000E63D0" w:rsidRPr="00D94C8A" w:rsidRDefault="00AF4131" w:rsidP="003A0816">
      <w:pPr>
        <w:numPr>
          <w:ilvl w:val="0"/>
          <w:numId w:val="31"/>
        </w:numPr>
        <w:suppressAutoHyphens/>
        <w:spacing w:after="240"/>
        <w:ind w:left="567" w:hanging="567"/>
        <w:jc w:val="both"/>
        <w:rPr>
          <w:smallCaps/>
          <w:sz w:val="22"/>
          <w:szCs w:val="22"/>
        </w:rPr>
      </w:pPr>
      <w:r w:rsidRPr="00D94C8A">
        <w:rPr>
          <w:sz w:val="22"/>
          <w:szCs w:val="22"/>
        </w:rPr>
        <w:t>notificar, no prazo máximo de 10 (dez) dias após a ocorrência do evento, o Agente Fiduciário, sobre qualquer ato ou fato que cause a interrupção ou suspensão das atividades da Emissora e que impeça o exercício das atividades desenvolvidas pela Emissora no âmbito do Contrato de Concessão e/ou resulte no descumprimento pela Emissora de</w:t>
      </w:r>
      <w:r w:rsidRPr="00D94C8A">
        <w:rPr>
          <w:rFonts w:eastAsia="Arial Unicode MS"/>
          <w:sz w:val="22"/>
          <w:szCs w:val="22"/>
        </w:rPr>
        <w:t xml:space="preserve"> suas obrigações financeiras perante os Debenturistas, conforme previstas nesta Escritura</w:t>
      </w:r>
      <w:r w:rsidRPr="00D94C8A">
        <w:rPr>
          <w:sz w:val="22"/>
          <w:szCs w:val="22"/>
        </w:rPr>
        <w:t>;</w:t>
      </w:r>
    </w:p>
    <w:p w:rsidR="000E63D0" w:rsidRPr="00D94C8A" w:rsidRDefault="00AF4131" w:rsidP="003A0816">
      <w:pPr>
        <w:numPr>
          <w:ilvl w:val="0"/>
          <w:numId w:val="31"/>
        </w:numPr>
        <w:suppressAutoHyphens/>
        <w:spacing w:after="240"/>
        <w:ind w:left="567" w:hanging="567"/>
        <w:jc w:val="both"/>
        <w:rPr>
          <w:smallCaps/>
          <w:sz w:val="22"/>
          <w:szCs w:val="22"/>
        </w:rPr>
      </w:pPr>
      <w:r w:rsidRPr="00D94C8A">
        <w:rPr>
          <w:rFonts w:eastAsia="Arial Unicode MS"/>
          <w:bCs/>
          <w:w w:val="0"/>
          <w:sz w:val="22"/>
          <w:szCs w:val="22"/>
        </w:rPr>
        <w:lastRenderedPageBreak/>
        <w:t>manter os seus bens necessários à manutenção de suas condições de operação e funcionamento adequadamente segurados, conforme práticas usualmente adotadas pela Emissora;</w:t>
      </w:r>
    </w:p>
    <w:p w:rsidR="00AF4131" w:rsidRPr="00D94C8A" w:rsidRDefault="00AF4131" w:rsidP="003A0816">
      <w:pPr>
        <w:numPr>
          <w:ilvl w:val="0"/>
          <w:numId w:val="31"/>
        </w:numPr>
        <w:suppressAutoHyphens/>
        <w:spacing w:after="240"/>
        <w:ind w:left="567" w:hanging="567"/>
        <w:jc w:val="both"/>
        <w:rPr>
          <w:rFonts w:eastAsia="Arial Unicode MS"/>
          <w:w w:val="0"/>
          <w:sz w:val="22"/>
          <w:szCs w:val="22"/>
        </w:rPr>
      </w:pPr>
      <w:r w:rsidRPr="00D94C8A">
        <w:rPr>
          <w:sz w:val="22"/>
          <w:szCs w:val="22"/>
        </w:rPr>
        <w:t>manter válidas e regulares todas as concessões, autorizações e licenças (inclusive ambientais) necessárias à exploração de seus negócios, exceto no que se referir a concessões, autorizações e licenças cuja perda, revogação ou cancelamento não impeça o exercício das atividades desenvolvidas pela Emissora no âmbito do Contrato de Concessão e/ou resulte no descumprimento pela Emissora de</w:t>
      </w:r>
      <w:r w:rsidRPr="00D94C8A">
        <w:rPr>
          <w:rFonts w:eastAsia="Arial Unicode MS"/>
          <w:sz w:val="22"/>
          <w:szCs w:val="22"/>
        </w:rPr>
        <w:t xml:space="preserve"> suas obrigações financeiras perante os Debenturistas, previstas nesta Escritura</w:t>
      </w:r>
      <w:r w:rsidRPr="00D94C8A">
        <w:rPr>
          <w:sz w:val="22"/>
          <w:szCs w:val="22"/>
        </w:rPr>
        <w:t xml:space="preserve">; </w:t>
      </w:r>
    </w:p>
    <w:p w:rsidR="00C86D12" w:rsidRPr="00D94C8A" w:rsidRDefault="00C86D12" w:rsidP="007D44BB">
      <w:pPr>
        <w:numPr>
          <w:ilvl w:val="0"/>
          <w:numId w:val="31"/>
        </w:numPr>
        <w:suppressAutoHyphens/>
        <w:spacing w:after="240"/>
        <w:ind w:left="567" w:hanging="567"/>
        <w:jc w:val="both"/>
        <w:rPr>
          <w:smallCaps/>
          <w:sz w:val="22"/>
          <w:szCs w:val="22"/>
        </w:rPr>
      </w:pPr>
      <w:r w:rsidRPr="00D94C8A">
        <w:rPr>
          <w:sz w:val="22"/>
          <w:szCs w:val="22"/>
        </w:rPr>
        <w:t xml:space="preserve">adotar as medidas necessárias para que a Agência de Classificação de Risco atualize a respectiva classificação de risco das Debêntures anualmente, a partir da data de emissão do primeiro relatório, até o vencimento das Debêntures. Adicionalmente, a Emissora deverá: (i) divulgar amplamente ao mercado os relatórios com as respectivas súmulas das classificações de risco; (ii) entregar ao Agente Fiduciário os relatórios de classificação de risco preparados pela Agência de Classificação de Risco no prazo máximo de até 5 (cinco) </w:t>
      </w:r>
      <w:r w:rsidR="00B90E11" w:rsidRPr="00D94C8A">
        <w:rPr>
          <w:sz w:val="22"/>
          <w:szCs w:val="22"/>
        </w:rPr>
        <w:t>d</w:t>
      </w:r>
      <w:r w:rsidRPr="00D94C8A">
        <w:rPr>
          <w:sz w:val="22"/>
          <w:szCs w:val="22"/>
        </w:rPr>
        <w:t xml:space="preserve">ias </w:t>
      </w:r>
      <w:r w:rsidR="00B90E11" w:rsidRPr="00D94C8A">
        <w:rPr>
          <w:sz w:val="22"/>
          <w:szCs w:val="22"/>
        </w:rPr>
        <w:t>ú</w:t>
      </w:r>
      <w:r w:rsidRPr="00D94C8A">
        <w:rPr>
          <w:sz w:val="22"/>
          <w:szCs w:val="22"/>
        </w:rPr>
        <w:t xml:space="preserve">teis contados da data de seu recebimento pela Emissora e (iii) comunicar, em até 5 (cinco) </w:t>
      </w:r>
      <w:r w:rsidR="00F82162" w:rsidRPr="00D94C8A">
        <w:rPr>
          <w:sz w:val="22"/>
          <w:szCs w:val="22"/>
        </w:rPr>
        <w:t>d</w:t>
      </w:r>
      <w:r w:rsidRPr="00D94C8A">
        <w:rPr>
          <w:sz w:val="22"/>
          <w:szCs w:val="22"/>
        </w:rPr>
        <w:t xml:space="preserve">ias </w:t>
      </w:r>
      <w:r w:rsidR="00F82162" w:rsidRPr="00D94C8A">
        <w:rPr>
          <w:sz w:val="22"/>
          <w:szCs w:val="22"/>
        </w:rPr>
        <w:t>ú</w:t>
      </w:r>
      <w:r w:rsidRPr="00D94C8A">
        <w:rPr>
          <w:sz w:val="22"/>
          <w:szCs w:val="22"/>
        </w:rPr>
        <w:t>teis, ao Agente Fiduciário qualquer alteração da classificação de risco;</w:t>
      </w:r>
      <w:r w:rsidR="005373B6" w:rsidRPr="00D94C8A">
        <w:rPr>
          <w:sz w:val="22"/>
          <w:szCs w:val="22"/>
        </w:rPr>
        <w:t xml:space="preserve"> </w:t>
      </w:r>
    </w:p>
    <w:p w:rsidR="00982468" w:rsidRPr="00B65FFE" w:rsidRDefault="00DA2F60" w:rsidP="007F4FF2">
      <w:pPr>
        <w:numPr>
          <w:ilvl w:val="0"/>
          <w:numId w:val="31"/>
        </w:numPr>
        <w:suppressAutoHyphens/>
        <w:spacing w:after="240"/>
        <w:ind w:left="567" w:hanging="567"/>
        <w:jc w:val="both"/>
        <w:rPr>
          <w:sz w:val="22"/>
          <w:szCs w:val="22"/>
        </w:rPr>
      </w:pPr>
      <w:r w:rsidRPr="00D94C8A">
        <w:rPr>
          <w:rFonts w:eastAsia="Arial Unicode MS"/>
          <w:w w:val="0"/>
          <w:sz w:val="22"/>
          <w:szCs w:val="22"/>
        </w:rPr>
        <w:t>não distribuir dividendos e/ou pagar de juros sobre capital próprio em valor superior ao do dividendo mínimo obrigatório previsto no artigo 202 da Lei das Sociedades por Ações, e os juros sobre capital próprio imputados aos dividendos obrigatórios, caso a relação Dívida Financeira Líquida/EBITDA Ajustado</w:t>
      </w:r>
      <w:r w:rsidR="008F7BC9" w:rsidRPr="00D94C8A">
        <w:rPr>
          <w:rFonts w:eastAsia="Arial Unicode MS"/>
          <w:w w:val="0"/>
          <w:sz w:val="22"/>
          <w:szCs w:val="22"/>
        </w:rPr>
        <w:t xml:space="preserve"> (conforme abaixo definida)</w:t>
      </w:r>
      <w:r w:rsidRPr="00D94C8A">
        <w:rPr>
          <w:rFonts w:eastAsia="Arial Unicode MS"/>
          <w:w w:val="0"/>
          <w:sz w:val="22"/>
          <w:szCs w:val="22"/>
        </w:rPr>
        <w:t xml:space="preserve"> seja superior a </w:t>
      </w:r>
      <w:r w:rsidR="000C1569" w:rsidRPr="00D94C8A">
        <w:rPr>
          <w:rFonts w:eastAsia="Arial Unicode MS"/>
          <w:w w:val="0"/>
          <w:sz w:val="22"/>
          <w:szCs w:val="22"/>
        </w:rPr>
        <w:t xml:space="preserve">(a) 4,5 (quatro vírgula cinco) vezes </w:t>
      </w:r>
      <w:r w:rsidR="00F51BA2" w:rsidRPr="00D94C8A">
        <w:rPr>
          <w:rFonts w:eastAsia="Arial Unicode MS"/>
          <w:w w:val="0"/>
          <w:sz w:val="22"/>
          <w:szCs w:val="22"/>
        </w:rPr>
        <w:t>n</w:t>
      </w:r>
      <w:r w:rsidR="000C1569" w:rsidRPr="00D94C8A">
        <w:rPr>
          <w:rFonts w:eastAsia="Arial Unicode MS"/>
          <w:w w:val="0"/>
          <w:sz w:val="22"/>
          <w:szCs w:val="22"/>
        </w:rPr>
        <w:t xml:space="preserve">o ano de 2016; </w:t>
      </w:r>
      <w:r w:rsidR="00F16614" w:rsidRPr="00D94C8A">
        <w:rPr>
          <w:rFonts w:eastAsia="Arial Unicode MS"/>
          <w:w w:val="0"/>
          <w:sz w:val="22"/>
          <w:szCs w:val="22"/>
        </w:rPr>
        <w:t xml:space="preserve">e </w:t>
      </w:r>
      <w:r w:rsidR="000C1569" w:rsidRPr="00D94C8A">
        <w:rPr>
          <w:rFonts w:eastAsia="Arial Unicode MS"/>
          <w:w w:val="0"/>
          <w:sz w:val="22"/>
          <w:szCs w:val="22"/>
        </w:rPr>
        <w:t>(b) 4,0 (quatro) vezes</w:t>
      </w:r>
      <w:r w:rsidR="00F51BA2" w:rsidRPr="00D94C8A">
        <w:rPr>
          <w:rFonts w:eastAsia="Arial Unicode MS"/>
          <w:w w:val="0"/>
          <w:sz w:val="22"/>
          <w:szCs w:val="22"/>
        </w:rPr>
        <w:t>, a partir d</w:t>
      </w:r>
      <w:r w:rsidR="000C1569" w:rsidRPr="00D94C8A">
        <w:rPr>
          <w:rFonts w:eastAsia="Arial Unicode MS"/>
          <w:w w:val="0"/>
          <w:sz w:val="22"/>
          <w:szCs w:val="22"/>
        </w:rPr>
        <w:t xml:space="preserve">o ano de </w:t>
      </w:r>
      <w:r w:rsidR="00F16614" w:rsidRPr="00D94C8A">
        <w:rPr>
          <w:rFonts w:eastAsia="Arial Unicode MS"/>
          <w:w w:val="0"/>
          <w:sz w:val="22"/>
          <w:szCs w:val="22"/>
        </w:rPr>
        <w:t>2017</w:t>
      </w:r>
      <w:r w:rsidR="000C1569" w:rsidRPr="00D94C8A">
        <w:rPr>
          <w:rFonts w:eastAsia="Arial Unicode MS"/>
          <w:w w:val="0"/>
          <w:sz w:val="22"/>
          <w:szCs w:val="22"/>
        </w:rPr>
        <w:t xml:space="preserve">, até a Data de Vencimento das Debêntures; </w:t>
      </w:r>
      <w:r w:rsidRPr="00D94C8A">
        <w:rPr>
          <w:rFonts w:eastAsia="Arial Unicode MS"/>
          <w:w w:val="0"/>
          <w:sz w:val="22"/>
          <w:szCs w:val="22"/>
        </w:rPr>
        <w:t>exceto se</w:t>
      </w:r>
      <w:r w:rsidR="007A20FA" w:rsidRPr="00D94C8A">
        <w:rPr>
          <w:rFonts w:eastAsia="Arial Unicode MS"/>
          <w:w w:val="0"/>
          <w:sz w:val="22"/>
          <w:szCs w:val="22"/>
        </w:rPr>
        <w:t>,</w:t>
      </w:r>
      <w:r w:rsidRPr="00D94C8A">
        <w:rPr>
          <w:rFonts w:eastAsia="Arial Unicode MS"/>
          <w:w w:val="0"/>
          <w:sz w:val="22"/>
          <w:szCs w:val="22"/>
        </w:rPr>
        <w:t xml:space="preserve"> </w:t>
      </w:r>
      <w:r w:rsidR="007A20FA" w:rsidRPr="00D94C8A">
        <w:rPr>
          <w:rFonts w:eastAsia="Arial Unicode MS"/>
          <w:w w:val="0"/>
          <w:sz w:val="22"/>
          <w:szCs w:val="22"/>
        </w:rPr>
        <w:t xml:space="preserve">observado o disposto na </w:t>
      </w:r>
      <w:r w:rsidR="007A20FA" w:rsidRPr="00720CCF">
        <w:rPr>
          <w:rFonts w:eastAsia="Arial Unicode MS"/>
          <w:w w:val="0"/>
          <w:sz w:val="22"/>
          <w:szCs w:val="22"/>
          <w:u w:val="single"/>
        </w:rPr>
        <w:t>Cláusula 6.1.3 e 6.1.4</w:t>
      </w:r>
      <w:r w:rsidR="007A20FA" w:rsidRPr="00D94C8A">
        <w:rPr>
          <w:rFonts w:eastAsia="Arial Unicode MS"/>
          <w:w w:val="0"/>
          <w:sz w:val="22"/>
          <w:szCs w:val="22"/>
        </w:rPr>
        <w:t xml:space="preserve">, </w:t>
      </w:r>
      <w:r w:rsidRPr="00D94C8A">
        <w:rPr>
          <w:rFonts w:eastAsia="Arial Unicode MS"/>
          <w:w w:val="0"/>
          <w:sz w:val="22"/>
          <w:szCs w:val="22"/>
        </w:rPr>
        <w:t xml:space="preserve">a Emissora optar por contratar e apresentar ao Agente Fiduciário </w:t>
      </w:r>
      <w:r w:rsidRPr="00720CCF">
        <w:rPr>
          <w:rFonts w:eastAsia="Arial Unicode MS"/>
          <w:w w:val="0"/>
          <w:sz w:val="22"/>
          <w:szCs w:val="22"/>
        </w:rPr>
        <w:t xml:space="preserve">carta(s) de fiança bancária no valor correspondente à dívida representada pelas Debêntures em Circulação, emitida por uma </w:t>
      </w:r>
      <w:r w:rsidR="00F51BA2" w:rsidRPr="00720CCF">
        <w:rPr>
          <w:rFonts w:eastAsia="Arial Unicode MS"/>
          <w:w w:val="0"/>
          <w:sz w:val="22"/>
          <w:szCs w:val="22"/>
        </w:rPr>
        <w:t>i</w:t>
      </w:r>
      <w:r w:rsidRPr="00720CCF">
        <w:rPr>
          <w:rFonts w:eastAsia="Arial Unicode MS"/>
          <w:w w:val="0"/>
          <w:sz w:val="22"/>
          <w:szCs w:val="22"/>
        </w:rPr>
        <w:t xml:space="preserve">nstituição </w:t>
      </w:r>
      <w:r w:rsidR="00F51BA2" w:rsidRPr="00720CCF">
        <w:rPr>
          <w:rFonts w:eastAsia="Arial Unicode MS"/>
          <w:w w:val="0"/>
          <w:sz w:val="22"/>
          <w:szCs w:val="22"/>
        </w:rPr>
        <w:t>f</w:t>
      </w:r>
      <w:r w:rsidRPr="00720CCF">
        <w:rPr>
          <w:rFonts w:eastAsia="Arial Unicode MS"/>
          <w:w w:val="0"/>
          <w:sz w:val="22"/>
          <w:szCs w:val="22"/>
        </w:rPr>
        <w:t xml:space="preserve">inanceira </w:t>
      </w:r>
      <w:r w:rsidR="00762A1F" w:rsidRPr="00720CCF">
        <w:rPr>
          <w:rFonts w:eastAsia="Arial Unicode MS"/>
          <w:w w:val="0"/>
          <w:sz w:val="22"/>
          <w:szCs w:val="22"/>
        </w:rPr>
        <w:t xml:space="preserve">previamente </w:t>
      </w:r>
      <w:r w:rsidR="00F51BA2" w:rsidRPr="00720CCF">
        <w:rPr>
          <w:rFonts w:eastAsia="Arial Unicode MS"/>
          <w:w w:val="0"/>
          <w:sz w:val="22"/>
          <w:szCs w:val="22"/>
        </w:rPr>
        <w:t>a</w:t>
      </w:r>
      <w:r w:rsidRPr="00720CCF">
        <w:rPr>
          <w:rFonts w:eastAsia="Arial Unicode MS"/>
          <w:w w:val="0"/>
          <w:sz w:val="22"/>
          <w:szCs w:val="22"/>
        </w:rPr>
        <w:t>utorizada</w:t>
      </w:r>
      <w:r w:rsidR="00762A1F" w:rsidRPr="00720CCF">
        <w:rPr>
          <w:rFonts w:eastAsia="Arial Unicode MS"/>
          <w:w w:val="0"/>
          <w:sz w:val="22"/>
          <w:szCs w:val="22"/>
        </w:rPr>
        <w:t xml:space="preserve"> por Debenturistas representando ao menos 76% (setenta e seis por cento) das Debêntures em Circulação, manifestada em assembleia especialmente convocada para este fim</w:t>
      </w:r>
      <w:r w:rsidRPr="00720CCF">
        <w:rPr>
          <w:rFonts w:eastAsia="Arial Unicode MS"/>
          <w:w w:val="0"/>
          <w:sz w:val="22"/>
          <w:szCs w:val="22"/>
        </w:rPr>
        <w:t xml:space="preserve"> (“</w:t>
      </w:r>
      <w:r w:rsidRPr="00720CCF">
        <w:rPr>
          <w:rFonts w:eastAsia="Arial Unicode MS"/>
          <w:w w:val="0"/>
          <w:sz w:val="22"/>
          <w:szCs w:val="22"/>
          <w:u w:val="single"/>
        </w:rPr>
        <w:t>Cartas de Fiança</w:t>
      </w:r>
      <w:r w:rsidRPr="00720CCF">
        <w:rPr>
          <w:rFonts w:eastAsia="Arial Unicode MS"/>
          <w:w w:val="0"/>
          <w:sz w:val="22"/>
          <w:szCs w:val="22"/>
        </w:rPr>
        <w:t>”)</w:t>
      </w:r>
      <w:r w:rsidR="00D86B4E" w:rsidRPr="00D94C8A">
        <w:rPr>
          <w:rFonts w:eastAsia="Arial Unicode MS"/>
          <w:w w:val="0"/>
          <w:sz w:val="22"/>
          <w:szCs w:val="22"/>
        </w:rPr>
        <w:t>;</w:t>
      </w:r>
      <w:r w:rsidR="00FA3458" w:rsidRPr="00D94C8A">
        <w:rPr>
          <w:rFonts w:eastAsia="Arial Unicode MS"/>
          <w:w w:val="0"/>
          <w:sz w:val="22"/>
          <w:szCs w:val="22"/>
        </w:rPr>
        <w:t xml:space="preserve"> </w:t>
      </w:r>
    </w:p>
    <w:p w:rsidR="00D86B4E" w:rsidRPr="00D94C8A" w:rsidRDefault="00620FB3" w:rsidP="007D44BB">
      <w:pPr>
        <w:numPr>
          <w:ilvl w:val="0"/>
          <w:numId w:val="31"/>
        </w:numPr>
        <w:suppressAutoHyphens/>
        <w:spacing w:after="240"/>
        <w:ind w:left="567" w:hanging="567"/>
        <w:jc w:val="both"/>
        <w:rPr>
          <w:rFonts w:eastAsia="Arial Unicode MS"/>
          <w:w w:val="0"/>
          <w:sz w:val="22"/>
          <w:szCs w:val="22"/>
        </w:rPr>
      </w:pPr>
      <w:r w:rsidRPr="00D94C8A" w:rsidDel="00620FB3">
        <w:rPr>
          <w:rFonts w:eastAsia="Arial Unicode MS"/>
          <w:snapToGrid w:val="0"/>
          <w:w w:val="0"/>
          <w:sz w:val="22"/>
          <w:szCs w:val="22"/>
        </w:rPr>
        <w:t xml:space="preserve"> </w:t>
      </w:r>
      <w:r w:rsidR="00D86B4E" w:rsidRPr="00D94C8A">
        <w:rPr>
          <w:rFonts w:eastAsia="Arial Unicode MS"/>
          <w:w w:val="0"/>
          <w:sz w:val="22"/>
          <w:szCs w:val="22"/>
        </w:rPr>
        <w:t>cumprir</w:t>
      </w:r>
      <w:r w:rsidR="00D86B4E" w:rsidRPr="00D94C8A">
        <w:rPr>
          <w:sz w:val="22"/>
          <w:szCs w:val="22"/>
        </w:rPr>
        <w:t xml:space="preserve"> qualquer dispositivo legal ou regulatório</w:t>
      </w:r>
      <w:r w:rsidR="00725D36" w:rsidRPr="00D94C8A">
        <w:rPr>
          <w:sz w:val="22"/>
          <w:szCs w:val="22"/>
        </w:rPr>
        <w:t xml:space="preserve"> aplicável à Emissora</w:t>
      </w:r>
      <w:r w:rsidR="00D86B4E" w:rsidRPr="00D94C8A">
        <w:rPr>
          <w:sz w:val="22"/>
          <w:szCs w:val="22"/>
        </w:rPr>
        <w:t xml:space="preserve"> relativamente à prática de corrupção ou de atos lesivos à administração pública, incluindo, sem limitação, a Lei nº 12.846</w:t>
      </w:r>
      <w:r w:rsidR="00B433B7" w:rsidRPr="00D94C8A">
        <w:rPr>
          <w:sz w:val="22"/>
          <w:szCs w:val="22"/>
        </w:rPr>
        <w:t>/13</w:t>
      </w:r>
      <w:r w:rsidR="00D86B4E" w:rsidRPr="00D94C8A">
        <w:rPr>
          <w:sz w:val="22"/>
          <w:szCs w:val="22"/>
        </w:rPr>
        <w:t>;</w:t>
      </w:r>
    </w:p>
    <w:p w:rsidR="000E63D0" w:rsidRPr="00B65FFE" w:rsidRDefault="00D86B4E" w:rsidP="00B65FFE">
      <w:pPr>
        <w:numPr>
          <w:ilvl w:val="0"/>
          <w:numId w:val="31"/>
        </w:numPr>
        <w:suppressAutoHyphens/>
        <w:spacing w:after="240"/>
        <w:ind w:left="567" w:hanging="720"/>
        <w:jc w:val="both"/>
        <w:rPr>
          <w:rFonts w:eastAsia="Arial Unicode MS"/>
          <w:w w:val="0"/>
          <w:sz w:val="22"/>
          <w:szCs w:val="22"/>
        </w:rPr>
      </w:pPr>
      <w:r w:rsidRPr="00D94C8A">
        <w:rPr>
          <w:sz w:val="22"/>
          <w:szCs w:val="22"/>
        </w:rPr>
        <w:t xml:space="preserve">obter e manter </w:t>
      </w:r>
      <w:r w:rsidR="00725D36" w:rsidRPr="00D94C8A">
        <w:rPr>
          <w:sz w:val="22"/>
          <w:szCs w:val="22"/>
        </w:rPr>
        <w:t xml:space="preserve">uma </w:t>
      </w:r>
      <w:r w:rsidRPr="00D94C8A">
        <w:rPr>
          <w:sz w:val="22"/>
          <w:szCs w:val="22"/>
        </w:rPr>
        <w:t>classificação de risco (</w:t>
      </w:r>
      <w:r w:rsidRPr="00D94C8A">
        <w:rPr>
          <w:i/>
          <w:sz w:val="22"/>
          <w:szCs w:val="22"/>
        </w:rPr>
        <w:t>rating</w:t>
      </w:r>
      <w:r w:rsidRPr="00D94C8A">
        <w:rPr>
          <w:sz w:val="22"/>
          <w:szCs w:val="22"/>
        </w:rPr>
        <w:t>), em escala nacional, fornecido pela Agência de Classificação de Risco, devendo a Emissora fornecer informações à Agência de Classificação de Risco com toda transparência e clareza, para obtenção da classificação de risco mais precisa possível</w:t>
      </w:r>
      <w:r w:rsidR="00620FB3" w:rsidRPr="00D94C8A">
        <w:rPr>
          <w:sz w:val="22"/>
          <w:szCs w:val="22"/>
        </w:rPr>
        <w:t xml:space="preserve">; </w:t>
      </w:r>
    </w:p>
    <w:p w:rsidR="00B65FFE" w:rsidRDefault="00620FB3" w:rsidP="007D44BB">
      <w:pPr>
        <w:numPr>
          <w:ilvl w:val="0"/>
          <w:numId w:val="31"/>
        </w:numPr>
        <w:suppressAutoHyphens/>
        <w:spacing w:after="240"/>
        <w:ind w:left="567" w:hanging="720"/>
        <w:jc w:val="both"/>
        <w:rPr>
          <w:rFonts w:eastAsia="Arial Unicode MS"/>
          <w:w w:val="0"/>
          <w:sz w:val="22"/>
          <w:szCs w:val="22"/>
        </w:rPr>
      </w:pPr>
      <w:r w:rsidRPr="00D94C8A">
        <w:rPr>
          <w:rFonts w:eastAsia="Arial Unicode MS"/>
          <w:w w:val="0"/>
          <w:sz w:val="22"/>
          <w:szCs w:val="22"/>
        </w:rPr>
        <w:t>não realizar outra oferta pública de debêntures da mesma espécie dentro do prazo de 4 (quatro) meses contados da data do encerramento da Oferta das Debêntures, a menos que a nova oferta seja submetida a registro na CVM</w:t>
      </w:r>
      <w:r w:rsidR="00B65FFE">
        <w:rPr>
          <w:rFonts w:eastAsia="Arial Unicode MS"/>
          <w:w w:val="0"/>
          <w:sz w:val="22"/>
          <w:szCs w:val="22"/>
        </w:rPr>
        <w:t xml:space="preserve">; e </w:t>
      </w:r>
    </w:p>
    <w:p w:rsidR="00620FB3" w:rsidRPr="00D94C8A" w:rsidRDefault="00B65FFE" w:rsidP="007D44BB">
      <w:pPr>
        <w:numPr>
          <w:ilvl w:val="0"/>
          <w:numId w:val="31"/>
        </w:numPr>
        <w:suppressAutoHyphens/>
        <w:spacing w:after="240"/>
        <w:ind w:left="567" w:hanging="720"/>
        <w:jc w:val="both"/>
        <w:rPr>
          <w:rFonts w:eastAsia="Arial Unicode MS"/>
          <w:w w:val="0"/>
          <w:sz w:val="22"/>
          <w:szCs w:val="22"/>
        </w:rPr>
      </w:pPr>
      <w:r w:rsidRPr="00B65FFE">
        <w:rPr>
          <w:sz w:val="22"/>
          <w:szCs w:val="22"/>
        </w:rPr>
        <w:t xml:space="preserve">cumprir todas as suas obrigações decorrentes da legislação ambiental, trabalhista e previdenciária, cujo descumprimento possa afetar a capacidade operacional ou financeira da </w:t>
      </w:r>
      <w:r w:rsidR="00D6753C">
        <w:rPr>
          <w:sz w:val="22"/>
          <w:szCs w:val="22"/>
        </w:rPr>
        <w:t>Emissora</w:t>
      </w:r>
      <w:r>
        <w:rPr>
          <w:sz w:val="22"/>
          <w:szCs w:val="22"/>
        </w:rPr>
        <w:t>;</w:t>
      </w:r>
    </w:p>
    <w:p w:rsidR="003F0960" w:rsidRPr="00D94C8A" w:rsidRDefault="00F76B2A" w:rsidP="00D2254E">
      <w:pPr>
        <w:keepNext/>
        <w:keepLines/>
        <w:suppressAutoHyphens/>
        <w:autoSpaceDE w:val="0"/>
        <w:autoSpaceDN w:val="0"/>
        <w:adjustRightInd w:val="0"/>
        <w:spacing w:after="240"/>
        <w:jc w:val="both"/>
        <w:rPr>
          <w:rFonts w:eastAsia="Arial Unicode MS"/>
          <w:w w:val="0"/>
          <w:sz w:val="22"/>
          <w:szCs w:val="22"/>
        </w:rPr>
      </w:pPr>
      <w:r w:rsidRPr="00D94C8A">
        <w:rPr>
          <w:rFonts w:eastAsia="Arial Unicode MS"/>
          <w:b/>
          <w:w w:val="0"/>
          <w:sz w:val="22"/>
          <w:szCs w:val="22"/>
        </w:rPr>
        <w:t>6.1.1.</w:t>
      </w:r>
      <w:r w:rsidR="00CA3A67" w:rsidRPr="00D94C8A">
        <w:rPr>
          <w:rFonts w:eastAsia="Arial Unicode MS"/>
          <w:b/>
          <w:w w:val="0"/>
          <w:sz w:val="22"/>
          <w:szCs w:val="22"/>
        </w:rPr>
        <w:tab/>
      </w:r>
      <w:r w:rsidR="003F0960" w:rsidRPr="00D94C8A">
        <w:rPr>
          <w:rFonts w:eastAsia="Arial Unicode MS"/>
          <w:w w:val="0"/>
          <w:sz w:val="22"/>
          <w:szCs w:val="22"/>
        </w:rPr>
        <w:t xml:space="preserve">Para fins </w:t>
      </w:r>
      <w:r w:rsidR="00737A2A" w:rsidRPr="00D94C8A">
        <w:rPr>
          <w:rFonts w:eastAsia="Arial Unicode MS"/>
          <w:w w:val="0"/>
          <w:sz w:val="22"/>
          <w:szCs w:val="22"/>
        </w:rPr>
        <w:t>do item (xxiii)</w:t>
      </w:r>
      <w:r w:rsidR="005373B6" w:rsidRPr="00D94C8A">
        <w:rPr>
          <w:rFonts w:eastAsia="Arial Unicode MS"/>
          <w:w w:val="0"/>
          <w:sz w:val="22"/>
          <w:szCs w:val="22"/>
        </w:rPr>
        <w:t xml:space="preserve"> acima,</w:t>
      </w:r>
      <w:r w:rsidR="003F0960" w:rsidRPr="00D94C8A">
        <w:rPr>
          <w:rFonts w:eastAsia="Arial Unicode MS"/>
          <w:w w:val="0"/>
          <w:sz w:val="22"/>
          <w:szCs w:val="22"/>
        </w:rPr>
        <w:t xml:space="preserve"> entende-se por:</w:t>
      </w:r>
    </w:p>
    <w:p w:rsidR="003F0960" w:rsidRPr="00D94C8A" w:rsidRDefault="003F0960" w:rsidP="003A0816">
      <w:pPr>
        <w:numPr>
          <w:ilvl w:val="0"/>
          <w:numId w:val="75"/>
        </w:numPr>
        <w:suppressAutoHyphens/>
        <w:autoSpaceDE w:val="0"/>
        <w:autoSpaceDN w:val="0"/>
        <w:adjustRightInd w:val="0"/>
        <w:spacing w:after="240"/>
        <w:jc w:val="both"/>
        <w:rPr>
          <w:sz w:val="22"/>
          <w:szCs w:val="22"/>
        </w:rPr>
      </w:pPr>
      <w:r w:rsidRPr="00D94C8A">
        <w:rPr>
          <w:sz w:val="22"/>
          <w:szCs w:val="22"/>
        </w:rPr>
        <w:t>“</w:t>
      </w:r>
      <w:r w:rsidRPr="00D94C8A">
        <w:rPr>
          <w:sz w:val="22"/>
          <w:szCs w:val="22"/>
          <w:u w:val="single"/>
        </w:rPr>
        <w:t>Dívida Financeira Líquida</w:t>
      </w:r>
      <w:r w:rsidRPr="00D94C8A">
        <w:rPr>
          <w:sz w:val="22"/>
          <w:szCs w:val="22"/>
        </w:rPr>
        <w:t xml:space="preserve">” a somatória dos valores correspondentes a (a) empréstimos bancários de curto prazo; (b) debêntures no curto prazo; (c) empréstimos bancários de longo </w:t>
      </w:r>
      <w:r w:rsidRPr="00D94C8A">
        <w:rPr>
          <w:sz w:val="22"/>
          <w:szCs w:val="22"/>
        </w:rPr>
        <w:lastRenderedPageBreak/>
        <w:t xml:space="preserve">prazo; </w:t>
      </w:r>
      <w:r w:rsidR="00164056" w:rsidRPr="00D94C8A">
        <w:rPr>
          <w:sz w:val="22"/>
          <w:szCs w:val="22"/>
        </w:rPr>
        <w:t xml:space="preserve">(d) ajustes de hedge; </w:t>
      </w:r>
      <w:r w:rsidRPr="00D94C8A">
        <w:rPr>
          <w:sz w:val="22"/>
          <w:szCs w:val="22"/>
        </w:rPr>
        <w:t>(</w:t>
      </w:r>
      <w:r w:rsidR="00164056" w:rsidRPr="00D94C8A">
        <w:rPr>
          <w:sz w:val="22"/>
          <w:szCs w:val="22"/>
        </w:rPr>
        <w:t>e</w:t>
      </w:r>
      <w:r w:rsidRPr="00D94C8A">
        <w:rPr>
          <w:sz w:val="22"/>
          <w:szCs w:val="22"/>
        </w:rPr>
        <w:t>) debêntures no longo prazo e, ainda, (</w:t>
      </w:r>
      <w:r w:rsidR="00164056" w:rsidRPr="00D94C8A">
        <w:rPr>
          <w:sz w:val="22"/>
          <w:szCs w:val="22"/>
        </w:rPr>
        <w:t>f</w:t>
      </w:r>
      <w:r w:rsidRPr="00D94C8A">
        <w:rPr>
          <w:sz w:val="22"/>
          <w:szCs w:val="22"/>
        </w:rPr>
        <w:t xml:space="preserve">) empréstimos de longo prazo concedidos por empresas coligadas, acionistas ou administradores, menos disponibilidades, caixa e títulos de valores mobiliários; </w:t>
      </w:r>
    </w:p>
    <w:p w:rsidR="003F0960" w:rsidRPr="00D94C8A" w:rsidRDefault="003F0960" w:rsidP="003A0816">
      <w:pPr>
        <w:numPr>
          <w:ilvl w:val="0"/>
          <w:numId w:val="75"/>
        </w:numPr>
        <w:suppressAutoHyphens/>
        <w:autoSpaceDE w:val="0"/>
        <w:autoSpaceDN w:val="0"/>
        <w:adjustRightInd w:val="0"/>
        <w:spacing w:after="240"/>
        <w:jc w:val="both"/>
        <w:rPr>
          <w:sz w:val="22"/>
          <w:szCs w:val="22"/>
        </w:rPr>
      </w:pPr>
      <w:r w:rsidRPr="00D94C8A">
        <w:rPr>
          <w:sz w:val="22"/>
          <w:szCs w:val="22"/>
        </w:rPr>
        <w:t>“</w:t>
      </w:r>
      <w:r w:rsidRPr="00D94C8A">
        <w:rPr>
          <w:sz w:val="22"/>
          <w:szCs w:val="22"/>
          <w:u w:val="single"/>
        </w:rPr>
        <w:t>EBITDA Ajustado</w:t>
      </w:r>
      <w:r w:rsidRPr="00D94C8A">
        <w:rPr>
          <w:sz w:val="22"/>
          <w:szCs w:val="22"/>
        </w:rPr>
        <w:t>” para qualquer período, o somatório dos resultados antes do resultado financeiro e dos tributos da Emissora acrescido de todos os valores atribuíveis e sem duplicidade: (a) da depreciação e amortização, incluindo a amortização do direito da concessão; (b) provisão de manutenção; e (c) apropriação de despesas antecipados, sendo certo que o EBITDA Ajustado deverá ser calculado com base nos últimos 12 (doze) meses;</w:t>
      </w:r>
      <w:r w:rsidRPr="00D94C8A" w:rsidDel="0034057C">
        <w:rPr>
          <w:sz w:val="22"/>
          <w:szCs w:val="22"/>
        </w:rPr>
        <w:t xml:space="preserve"> </w:t>
      </w:r>
      <w:r w:rsidRPr="00D94C8A">
        <w:rPr>
          <w:sz w:val="22"/>
          <w:szCs w:val="22"/>
        </w:rPr>
        <w:t>e</w:t>
      </w:r>
    </w:p>
    <w:p w:rsidR="000E63D0" w:rsidRPr="00D94C8A" w:rsidRDefault="003F0960" w:rsidP="003A0816">
      <w:pPr>
        <w:numPr>
          <w:ilvl w:val="0"/>
          <w:numId w:val="75"/>
        </w:numPr>
        <w:suppressAutoHyphens/>
        <w:autoSpaceDE w:val="0"/>
        <w:autoSpaceDN w:val="0"/>
        <w:adjustRightInd w:val="0"/>
        <w:spacing w:after="240"/>
        <w:jc w:val="both"/>
        <w:rPr>
          <w:rFonts w:eastAsia="Arial Unicode MS"/>
          <w:b/>
          <w:w w:val="0"/>
          <w:sz w:val="22"/>
          <w:szCs w:val="22"/>
        </w:rPr>
      </w:pPr>
      <w:r w:rsidRPr="00D94C8A">
        <w:rPr>
          <w:sz w:val="22"/>
          <w:szCs w:val="22"/>
        </w:rPr>
        <w:t>“</w:t>
      </w:r>
      <w:r w:rsidRPr="00D94C8A">
        <w:rPr>
          <w:sz w:val="22"/>
          <w:szCs w:val="22"/>
          <w:u w:val="single"/>
        </w:rPr>
        <w:t>Dívida Financeira Líquida/EBITDA Ajustado</w:t>
      </w:r>
      <w:r w:rsidRPr="00D94C8A">
        <w:rPr>
          <w:sz w:val="22"/>
          <w:szCs w:val="22"/>
        </w:rPr>
        <w:t>” a divisão da Dívida Financeira Líquida pelo EBITDA Ajustado verificada periodicamente pelo Agente Fiduciário</w:t>
      </w:r>
      <w:r w:rsidR="00F51BA2" w:rsidRPr="00D94C8A">
        <w:rPr>
          <w:sz w:val="22"/>
          <w:szCs w:val="22"/>
        </w:rPr>
        <w:t>,</w:t>
      </w:r>
      <w:r w:rsidRPr="00D94C8A">
        <w:rPr>
          <w:sz w:val="22"/>
          <w:szCs w:val="22"/>
        </w:rPr>
        <w:t xml:space="preserve"> nos termos da </w:t>
      </w:r>
      <w:r w:rsidRPr="00D94C8A">
        <w:rPr>
          <w:sz w:val="22"/>
          <w:szCs w:val="22"/>
          <w:u w:val="single"/>
        </w:rPr>
        <w:t>Cláusula 6.1.</w:t>
      </w:r>
      <w:r w:rsidR="006276BA" w:rsidRPr="00D94C8A">
        <w:rPr>
          <w:sz w:val="22"/>
          <w:szCs w:val="22"/>
          <w:u w:val="single"/>
        </w:rPr>
        <w:t>2</w:t>
      </w:r>
      <w:r w:rsidRPr="00D94C8A">
        <w:rPr>
          <w:sz w:val="22"/>
          <w:szCs w:val="22"/>
          <w:u w:val="single"/>
        </w:rPr>
        <w:t xml:space="preserve"> abaixo</w:t>
      </w:r>
      <w:r w:rsidRPr="00D94C8A">
        <w:rPr>
          <w:sz w:val="22"/>
          <w:szCs w:val="22"/>
        </w:rPr>
        <w:t>.</w:t>
      </w:r>
    </w:p>
    <w:p w:rsidR="006276BA" w:rsidRPr="00D94C8A" w:rsidRDefault="00F76B2A" w:rsidP="003A0816">
      <w:pPr>
        <w:tabs>
          <w:tab w:val="left" w:pos="720"/>
        </w:tabs>
        <w:suppressAutoHyphens/>
        <w:spacing w:after="240"/>
        <w:jc w:val="both"/>
        <w:rPr>
          <w:rFonts w:eastAsia="Arial Unicode MS"/>
          <w:w w:val="0"/>
          <w:sz w:val="22"/>
          <w:szCs w:val="22"/>
        </w:rPr>
      </w:pPr>
      <w:r w:rsidRPr="00D94C8A">
        <w:rPr>
          <w:rFonts w:eastAsia="Arial Unicode MS"/>
          <w:b/>
          <w:w w:val="0"/>
          <w:sz w:val="22"/>
          <w:szCs w:val="22"/>
        </w:rPr>
        <w:t>6.1.2.</w:t>
      </w:r>
      <w:r w:rsidRPr="00D94C8A">
        <w:rPr>
          <w:rFonts w:eastAsia="Arial Unicode MS"/>
          <w:w w:val="0"/>
          <w:sz w:val="22"/>
          <w:szCs w:val="22"/>
        </w:rPr>
        <w:tab/>
      </w:r>
      <w:r w:rsidR="006276BA" w:rsidRPr="00D94C8A">
        <w:rPr>
          <w:bCs/>
          <w:sz w:val="22"/>
          <w:szCs w:val="22"/>
        </w:rPr>
        <w:t>O quociente Dívida Financeira Líquida/EBITDA Ajustado será verificado semestralmente pelo Agente Fiduciário com base nas demonstrações financeiras de encerramento de exercício (31 de</w:t>
      </w:r>
      <w:r w:rsidR="006276BA" w:rsidRPr="00D94C8A">
        <w:rPr>
          <w:bCs/>
          <w:sz w:val="22"/>
          <w:szCs w:val="22"/>
          <w:vertAlign w:val="superscript"/>
        </w:rPr>
        <w:t xml:space="preserve"> </w:t>
      </w:r>
      <w:r w:rsidR="006276BA" w:rsidRPr="00D94C8A">
        <w:rPr>
          <w:bCs/>
          <w:sz w:val="22"/>
          <w:szCs w:val="22"/>
        </w:rPr>
        <w:t>dezembro) e de encerramento de semestre (30 de junho) da Emissora auditadas ou submetidas à revisão especial de auditores independentes, conforme o caso, e publicadas nos prazos legais aplicáveis. Na hipótese da ocorrência de alterações nas normas ou práticas contábeis que impactem a forma e/ou o resultado da apuração da relação Dívida Financeira Líquida/EBITDA Ajustado, a Emissora deverá convocar uma Assembleia Geral de Debenturistas para que seja definida nova metodologia de apuração desta relação de modo a refletir a metodologia de apuração em vigor na Data de Emissão.</w:t>
      </w:r>
    </w:p>
    <w:p w:rsidR="000E63D0" w:rsidRPr="00D94C8A" w:rsidRDefault="00F76B2A" w:rsidP="003A0816">
      <w:pPr>
        <w:pStyle w:val="PargrafodaLista"/>
        <w:tabs>
          <w:tab w:val="left" w:pos="0"/>
        </w:tabs>
        <w:suppressAutoHyphens/>
        <w:spacing w:after="240"/>
        <w:ind w:left="0"/>
        <w:jc w:val="both"/>
        <w:rPr>
          <w:rFonts w:ascii="Times New Roman" w:eastAsia="Arial Unicode MS" w:hAnsi="Times New Roman"/>
          <w:w w:val="0"/>
        </w:rPr>
      </w:pPr>
      <w:r w:rsidRPr="00D94C8A">
        <w:rPr>
          <w:rFonts w:ascii="Times New Roman" w:eastAsia="Arial Unicode MS" w:hAnsi="Times New Roman"/>
          <w:b/>
          <w:w w:val="0"/>
        </w:rPr>
        <w:t>6.1.3.</w:t>
      </w:r>
      <w:r w:rsidR="006276BA" w:rsidRPr="00D94C8A">
        <w:rPr>
          <w:rFonts w:ascii="Times New Roman" w:eastAsia="Arial Unicode MS" w:hAnsi="Times New Roman"/>
          <w:w w:val="0"/>
        </w:rPr>
        <w:tab/>
      </w:r>
      <w:r w:rsidRPr="00D94C8A">
        <w:rPr>
          <w:rFonts w:ascii="Times New Roman" w:eastAsia="Arial Unicode MS" w:hAnsi="Times New Roman"/>
          <w:w w:val="0"/>
        </w:rPr>
        <w:t xml:space="preserve">As Cartas de Fiança emitidas nos termos </w:t>
      </w:r>
      <w:r w:rsidR="00383CE6" w:rsidRPr="00D94C8A">
        <w:rPr>
          <w:rFonts w:ascii="Times New Roman" w:eastAsia="Arial Unicode MS" w:hAnsi="Times New Roman"/>
          <w:w w:val="0"/>
        </w:rPr>
        <w:t xml:space="preserve">do </w:t>
      </w:r>
      <w:r w:rsidR="005373B6" w:rsidRPr="00D94C8A">
        <w:rPr>
          <w:rFonts w:ascii="Times New Roman" w:eastAsia="Arial Unicode MS" w:hAnsi="Times New Roman"/>
          <w:w w:val="0"/>
        </w:rPr>
        <w:t xml:space="preserve">item </w:t>
      </w:r>
      <w:r w:rsidR="00383CE6" w:rsidRPr="00D94C8A">
        <w:rPr>
          <w:rFonts w:ascii="Times New Roman" w:eastAsia="Arial Unicode MS" w:hAnsi="Times New Roman"/>
          <w:w w:val="0"/>
        </w:rPr>
        <w:t>(</w:t>
      </w:r>
      <w:r w:rsidR="005373B6" w:rsidRPr="00D94C8A">
        <w:rPr>
          <w:rFonts w:ascii="Times New Roman" w:eastAsia="Arial Unicode MS" w:hAnsi="Times New Roman"/>
          <w:w w:val="0"/>
        </w:rPr>
        <w:t>xxiii</w:t>
      </w:r>
      <w:r w:rsidR="00383CE6" w:rsidRPr="00D94C8A">
        <w:rPr>
          <w:rFonts w:ascii="Times New Roman" w:eastAsia="Arial Unicode MS" w:hAnsi="Times New Roman"/>
          <w:w w:val="0"/>
        </w:rPr>
        <w:t xml:space="preserve">) </w:t>
      </w:r>
      <w:r w:rsidR="00F51BA2" w:rsidRPr="00D94C8A">
        <w:rPr>
          <w:rFonts w:ascii="Times New Roman" w:eastAsia="Arial Unicode MS" w:hAnsi="Times New Roman"/>
          <w:w w:val="0"/>
        </w:rPr>
        <w:t>da</w:t>
      </w:r>
      <w:r w:rsidR="00383CE6" w:rsidRPr="00D94C8A">
        <w:rPr>
          <w:rFonts w:ascii="Times New Roman" w:eastAsia="Arial Unicode MS" w:hAnsi="Times New Roman"/>
          <w:w w:val="0"/>
        </w:rPr>
        <w:t xml:space="preserve"> </w:t>
      </w:r>
      <w:r w:rsidRPr="00D94C8A">
        <w:rPr>
          <w:rFonts w:ascii="Times New Roman" w:eastAsia="Arial Unicode MS" w:hAnsi="Times New Roman"/>
          <w:w w:val="0"/>
          <w:u w:val="single"/>
        </w:rPr>
        <w:t>Cláusula 6.1</w:t>
      </w:r>
      <w:r w:rsidR="00F51BA2" w:rsidRPr="00D94C8A">
        <w:rPr>
          <w:rFonts w:ascii="Times New Roman" w:eastAsia="Arial Unicode MS" w:hAnsi="Times New Roman"/>
          <w:w w:val="0"/>
        </w:rPr>
        <w:t xml:space="preserve"> acima</w:t>
      </w:r>
      <w:r w:rsidR="00CA3A67" w:rsidRPr="00D94C8A">
        <w:rPr>
          <w:rFonts w:ascii="Times New Roman" w:eastAsia="Arial Unicode MS" w:hAnsi="Times New Roman"/>
          <w:w w:val="0"/>
        </w:rPr>
        <w:t xml:space="preserve"> </w:t>
      </w:r>
      <w:r w:rsidRPr="00D94C8A">
        <w:rPr>
          <w:rFonts w:ascii="Times New Roman" w:eastAsia="Arial Unicode MS" w:hAnsi="Times New Roman"/>
          <w:w w:val="0"/>
        </w:rPr>
        <w:t xml:space="preserve">deverão vigorar pelo prazo de 1 (um) ano e deverão ser devolvidas imediatamente pelo Agente Fiduciário à Emissora, e revogadas pela </w:t>
      </w:r>
      <w:r w:rsidR="00F51BA2" w:rsidRPr="00D94C8A">
        <w:rPr>
          <w:rFonts w:ascii="Times New Roman" w:eastAsia="Arial Unicode MS" w:hAnsi="Times New Roman"/>
          <w:w w:val="0"/>
        </w:rPr>
        <w:t>i</w:t>
      </w:r>
      <w:r w:rsidRPr="00D94C8A">
        <w:rPr>
          <w:rFonts w:ascii="Times New Roman" w:eastAsia="Arial Unicode MS" w:hAnsi="Times New Roman"/>
          <w:w w:val="0"/>
        </w:rPr>
        <w:t xml:space="preserve">nstituição </w:t>
      </w:r>
      <w:r w:rsidR="00F51BA2" w:rsidRPr="00D94C8A">
        <w:rPr>
          <w:rFonts w:ascii="Times New Roman" w:eastAsia="Arial Unicode MS" w:hAnsi="Times New Roman"/>
          <w:w w:val="0"/>
        </w:rPr>
        <w:t>f</w:t>
      </w:r>
      <w:r w:rsidRPr="00D94C8A">
        <w:rPr>
          <w:rFonts w:ascii="Times New Roman" w:eastAsia="Arial Unicode MS" w:hAnsi="Times New Roman"/>
          <w:w w:val="0"/>
        </w:rPr>
        <w:t xml:space="preserve">inanceira </w:t>
      </w:r>
      <w:r w:rsidR="00F51BA2" w:rsidRPr="00D94C8A">
        <w:rPr>
          <w:rFonts w:ascii="Times New Roman" w:eastAsia="Arial Unicode MS" w:hAnsi="Times New Roman"/>
          <w:w w:val="0"/>
        </w:rPr>
        <w:t>a</w:t>
      </w:r>
      <w:r w:rsidRPr="00D94C8A">
        <w:rPr>
          <w:rFonts w:ascii="Times New Roman" w:eastAsia="Arial Unicode MS" w:hAnsi="Times New Roman"/>
          <w:w w:val="0"/>
        </w:rPr>
        <w:t>utorizada respectiva, mediante: (a) o restabelecimento do referido índice financeiro em qualquer período de apuração; ou (b) ao final do prazo de 1 (um) ano, o que ocorrer primeiro.</w:t>
      </w:r>
    </w:p>
    <w:p w:rsidR="000E63D0" w:rsidRPr="00D94C8A" w:rsidRDefault="00F76B2A" w:rsidP="003A0816">
      <w:pPr>
        <w:tabs>
          <w:tab w:val="left" w:pos="720"/>
        </w:tabs>
        <w:suppressAutoHyphens/>
        <w:spacing w:after="240"/>
        <w:jc w:val="both"/>
        <w:rPr>
          <w:rFonts w:eastAsia="Arial Unicode MS"/>
          <w:w w:val="0"/>
          <w:sz w:val="22"/>
          <w:szCs w:val="22"/>
        </w:rPr>
      </w:pPr>
      <w:r w:rsidRPr="00D94C8A">
        <w:rPr>
          <w:rFonts w:eastAsia="Arial Unicode MS"/>
          <w:b/>
          <w:w w:val="0"/>
          <w:sz w:val="22"/>
          <w:szCs w:val="22"/>
        </w:rPr>
        <w:t>6.1.</w:t>
      </w:r>
      <w:r w:rsidR="006276BA" w:rsidRPr="00D94C8A">
        <w:rPr>
          <w:rFonts w:eastAsia="Arial Unicode MS"/>
          <w:b/>
          <w:w w:val="0"/>
          <w:sz w:val="22"/>
          <w:szCs w:val="22"/>
        </w:rPr>
        <w:t>4</w:t>
      </w:r>
      <w:r w:rsidRPr="00D94C8A">
        <w:rPr>
          <w:rFonts w:eastAsia="Arial Unicode MS"/>
          <w:b/>
          <w:w w:val="0"/>
          <w:sz w:val="22"/>
          <w:szCs w:val="22"/>
        </w:rPr>
        <w:t>.</w:t>
      </w:r>
      <w:r w:rsidRPr="00D94C8A">
        <w:rPr>
          <w:rFonts w:eastAsia="Arial Unicode MS"/>
          <w:b/>
          <w:w w:val="0"/>
          <w:sz w:val="22"/>
          <w:szCs w:val="22"/>
        </w:rPr>
        <w:tab/>
      </w:r>
      <w:r w:rsidR="00CA3A67" w:rsidRPr="00D94C8A">
        <w:rPr>
          <w:rFonts w:eastAsia="Arial Unicode MS"/>
          <w:w w:val="0"/>
          <w:sz w:val="22"/>
          <w:szCs w:val="22"/>
        </w:rPr>
        <w:t xml:space="preserve">Fica certo e ajustado que, enquanto o Agente Fiduciário detiver Cartas de Fiança em pleno vigor, a Emissora poderá livremente distribuir dividendos e/ou pagar juros sobre capital próprio nos termos deste item, sem a necessidade da Emissora de contratar e apresentar Cartas de Fiança adicionais. A contratação e apresentação de Cartas de Fiança pela Emissora constituem uma faculdade à Emissora para que efetue distribuição de dividendos e/ou juros sobre capital próprio em valor superior ao do dividendo mínimo obrigatório previsto no artigo 202 da Lei das Sociedades por Ações e dos juros sobre capital próprio imputados aos dividendos obrigatórios, caso a relação Dívida Financeira Líquida/EBITDA Ajustado esteja superior </w:t>
      </w:r>
      <w:r w:rsidR="00F51BA2" w:rsidRPr="00D94C8A">
        <w:rPr>
          <w:rFonts w:eastAsia="Arial Unicode MS"/>
          <w:w w:val="0"/>
          <w:sz w:val="22"/>
          <w:szCs w:val="22"/>
        </w:rPr>
        <w:t xml:space="preserve">aos parâmetros estabelecidos no </w:t>
      </w:r>
      <w:r w:rsidR="005373B6" w:rsidRPr="00D94C8A">
        <w:rPr>
          <w:rFonts w:eastAsia="Arial Unicode MS"/>
          <w:w w:val="0"/>
          <w:sz w:val="22"/>
          <w:szCs w:val="22"/>
        </w:rPr>
        <w:t xml:space="preserve">item </w:t>
      </w:r>
      <w:r w:rsidR="00F51BA2" w:rsidRPr="00D94C8A">
        <w:rPr>
          <w:rFonts w:eastAsia="Arial Unicode MS"/>
          <w:w w:val="0"/>
          <w:sz w:val="22"/>
          <w:szCs w:val="22"/>
        </w:rPr>
        <w:t>(</w:t>
      </w:r>
      <w:r w:rsidR="005373B6" w:rsidRPr="00D94C8A">
        <w:rPr>
          <w:rFonts w:eastAsia="Arial Unicode MS"/>
          <w:w w:val="0"/>
          <w:sz w:val="22"/>
          <w:szCs w:val="22"/>
        </w:rPr>
        <w:t>xxii</w:t>
      </w:r>
      <w:r w:rsidR="00F51BA2" w:rsidRPr="00D94C8A">
        <w:rPr>
          <w:rFonts w:eastAsia="Arial Unicode MS"/>
          <w:w w:val="0"/>
          <w:sz w:val="22"/>
          <w:szCs w:val="22"/>
        </w:rPr>
        <w:t xml:space="preserve">) da </w:t>
      </w:r>
      <w:r w:rsidR="00F51BA2" w:rsidRPr="00D94C8A">
        <w:rPr>
          <w:rFonts w:eastAsia="Arial Unicode MS"/>
          <w:w w:val="0"/>
          <w:sz w:val="22"/>
          <w:szCs w:val="22"/>
          <w:u w:val="single"/>
        </w:rPr>
        <w:t>Cláusula 6.1</w:t>
      </w:r>
      <w:r w:rsidR="00F51BA2" w:rsidRPr="00D94C8A">
        <w:rPr>
          <w:rFonts w:eastAsia="Arial Unicode MS"/>
          <w:w w:val="0"/>
          <w:sz w:val="22"/>
          <w:szCs w:val="22"/>
        </w:rPr>
        <w:t xml:space="preserve"> acima</w:t>
      </w:r>
      <w:r w:rsidR="00CA3A67" w:rsidRPr="00D94C8A">
        <w:rPr>
          <w:rFonts w:eastAsia="Arial Unicode MS"/>
          <w:w w:val="0"/>
          <w:sz w:val="22"/>
          <w:szCs w:val="22"/>
        </w:rPr>
        <w:t xml:space="preserve">. Em nenhuma hipótese o não atendimento do limite correspondente a tal índice financeiro ou a ocorrência de qualquer </w:t>
      </w:r>
      <w:r w:rsidR="00D86B4E" w:rsidRPr="00D94C8A">
        <w:rPr>
          <w:rFonts w:eastAsia="Arial Unicode MS"/>
          <w:w w:val="0"/>
          <w:sz w:val="22"/>
          <w:szCs w:val="22"/>
        </w:rPr>
        <w:t xml:space="preserve">dos </w:t>
      </w:r>
      <w:r w:rsidR="00CA3A67" w:rsidRPr="00D94C8A">
        <w:rPr>
          <w:rFonts w:eastAsia="Arial Unicode MS"/>
          <w:w w:val="0"/>
          <w:sz w:val="22"/>
          <w:szCs w:val="22"/>
        </w:rPr>
        <w:t>Evento</w:t>
      </w:r>
      <w:r w:rsidR="00D86B4E" w:rsidRPr="00D94C8A">
        <w:rPr>
          <w:rFonts w:eastAsia="Arial Unicode MS"/>
          <w:w w:val="0"/>
          <w:sz w:val="22"/>
          <w:szCs w:val="22"/>
        </w:rPr>
        <w:t>s</w:t>
      </w:r>
      <w:r w:rsidR="00CA3A67" w:rsidRPr="00D94C8A">
        <w:rPr>
          <w:rFonts w:eastAsia="Arial Unicode MS"/>
          <w:w w:val="0"/>
          <w:sz w:val="22"/>
          <w:szCs w:val="22"/>
        </w:rPr>
        <w:t xml:space="preserve"> de Inadimplemento fará com que a Emissora esteja obrigada a contratar e apresentar carta de fiança de qualquer valor.</w:t>
      </w:r>
    </w:p>
    <w:p w:rsidR="006722D3" w:rsidRPr="00D94C8A" w:rsidRDefault="006722D3" w:rsidP="00D2254E">
      <w:pPr>
        <w:keepNext/>
        <w:keepLines/>
        <w:suppressAutoHyphens/>
        <w:spacing w:after="240"/>
        <w:jc w:val="both"/>
        <w:rPr>
          <w:rFonts w:eastAsia="Arial Unicode MS"/>
          <w:w w:val="0"/>
          <w:sz w:val="22"/>
          <w:szCs w:val="22"/>
        </w:rPr>
      </w:pPr>
      <w:r w:rsidRPr="00D94C8A">
        <w:rPr>
          <w:rFonts w:eastAsia="Arial Unicode MS"/>
          <w:b/>
          <w:w w:val="0"/>
          <w:sz w:val="22"/>
          <w:szCs w:val="22"/>
        </w:rPr>
        <w:t>6.2</w:t>
      </w:r>
      <w:r w:rsidR="00F21348" w:rsidRPr="00D94C8A">
        <w:rPr>
          <w:rFonts w:eastAsia="Arial Unicode MS"/>
          <w:b/>
          <w:w w:val="0"/>
          <w:sz w:val="22"/>
          <w:szCs w:val="22"/>
        </w:rPr>
        <w:t>.</w:t>
      </w:r>
      <w:r w:rsidRPr="00D94C8A">
        <w:rPr>
          <w:rFonts w:eastAsia="Arial Unicode MS"/>
          <w:w w:val="0"/>
          <w:sz w:val="22"/>
          <w:szCs w:val="22"/>
        </w:rPr>
        <w:tab/>
        <w:t xml:space="preserve">A </w:t>
      </w:r>
      <w:r w:rsidR="00E46C9E" w:rsidRPr="00D94C8A">
        <w:rPr>
          <w:sz w:val="22"/>
          <w:szCs w:val="22"/>
        </w:rPr>
        <w:t>Fiadora</w:t>
      </w:r>
      <w:r w:rsidRPr="00D94C8A">
        <w:rPr>
          <w:rFonts w:eastAsia="Arial Unicode MS"/>
          <w:w w:val="0"/>
          <w:sz w:val="22"/>
          <w:szCs w:val="22"/>
        </w:rPr>
        <w:t xml:space="preserve"> se obriga </w:t>
      </w:r>
      <w:r w:rsidR="000B60B0" w:rsidRPr="00D94C8A">
        <w:rPr>
          <w:rFonts w:eastAsia="Arial Unicode MS"/>
          <w:w w:val="0"/>
          <w:sz w:val="22"/>
          <w:szCs w:val="22"/>
        </w:rPr>
        <w:t xml:space="preserve">a </w:t>
      </w:r>
      <w:r w:rsidR="002104AF" w:rsidRPr="00D94C8A">
        <w:rPr>
          <w:rFonts w:eastAsia="Arial Unicode MS"/>
          <w:w w:val="0"/>
          <w:sz w:val="22"/>
          <w:szCs w:val="22"/>
        </w:rPr>
        <w:t>cumprir as obrigações descrita</w:t>
      </w:r>
      <w:r w:rsidR="000B60B0" w:rsidRPr="00D94C8A">
        <w:rPr>
          <w:rFonts w:eastAsia="Arial Unicode MS"/>
          <w:w w:val="0"/>
          <w:sz w:val="22"/>
          <w:szCs w:val="22"/>
        </w:rPr>
        <w:t>s</w:t>
      </w:r>
      <w:r w:rsidR="002104AF" w:rsidRPr="00D94C8A">
        <w:rPr>
          <w:rFonts w:eastAsia="Arial Unicode MS"/>
          <w:w w:val="0"/>
          <w:sz w:val="22"/>
          <w:szCs w:val="22"/>
        </w:rPr>
        <w:t xml:space="preserve"> abaixo, bem como </w:t>
      </w:r>
      <w:r w:rsidRPr="00D94C8A">
        <w:rPr>
          <w:rFonts w:eastAsia="Arial Unicode MS"/>
          <w:w w:val="0"/>
          <w:sz w:val="22"/>
          <w:szCs w:val="22"/>
        </w:rPr>
        <w:t xml:space="preserve">fornecer ao Agente Fiduciário os seguintes documentos e informações: </w:t>
      </w:r>
    </w:p>
    <w:p w:rsidR="006722D3" w:rsidRPr="00D94C8A" w:rsidRDefault="006722D3" w:rsidP="003A0816">
      <w:pPr>
        <w:suppressAutoHyphens/>
        <w:spacing w:after="240"/>
        <w:ind w:left="567" w:hanging="567"/>
        <w:jc w:val="both"/>
        <w:rPr>
          <w:rFonts w:eastAsia="Arial Unicode MS"/>
          <w:w w:val="0"/>
          <w:sz w:val="22"/>
          <w:szCs w:val="22"/>
        </w:rPr>
      </w:pPr>
      <w:r w:rsidRPr="00D94C8A">
        <w:rPr>
          <w:rFonts w:eastAsia="Arial Unicode MS"/>
          <w:w w:val="0"/>
          <w:sz w:val="22"/>
          <w:szCs w:val="22"/>
        </w:rPr>
        <w:t>(i)</w:t>
      </w:r>
      <w:r w:rsidRPr="00D94C8A">
        <w:rPr>
          <w:rFonts w:eastAsia="Arial Unicode MS"/>
          <w:w w:val="0"/>
          <w:sz w:val="22"/>
          <w:szCs w:val="22"/>
        </w:rPr>
        <w:tab/>
        <w:t xml:space="preserve">dentro de, no máximo, 90 (noventa) dias após o término de cada exercício social, cópia de suas demonstrações financeiras completas relativas ao respectivo exercício social encerrado, acompanhadas do relatório da administração e de parecer dos auditores independentes, bem como de declaração dos representantes da </w:t>
      </w:r>
      <w:r w:rsidR="00E46C9E" w:rsidRPr="00D94C8A">
        <w:rPr>
          <w:sz w:val="22"/>
          <w:szCs w:val="22"/>
        </w:rPr>
        <w:t>Fiadora</w:t>
      </w:r>
      <w:r w:rsidRPr="00D94C8A">
        <w:rPr>
          <w:rFonts w:eastAsia="Arial Unicode MS"/>
          <w:w w:val="0"/>
          <w:sz w:val="22"/>
          <w:szCs w:val="22"/>
        </w:rPr>
        <w:t xml:space="preserve"> atestando o cumprimento de todas as obrigações decorrentes desta Escritura; </w:t>
      </w:r>
    </w:p>
    <w:p w:rsidR="006722D3" w:rsidRPr="00D94C8A" w:rsidRDefault="006722D3" w:rsidP="003A0816">
      <w:pPr>
        <w:suppressAutoHyphens/>
        <w:spacing w:after="240"/>
        <w:ind w:left="567" w:hanging="567"/>
        <w:jc w:val="both"/>
        <w:rPr>
          <w:rFonts w:eastAsia="Arial Unicode MS"/>
          <w:w w:val="0"/>
          <w:sz w:val="22"/>
          <w:szCs w:val="22"/>
        </w:rPr>
      </w:pPr>
      <w:r w:rsidRPr="00D94C8A">
        <w:rPr>
          <w:rFonts w:eastAsia="Arial Unicode MS"/>
          <w:w w:val="0"/>
          <w:sz w:val="22"/>
          <w:szCs w:val="22"/>
        </w:rPr>
        <w:lastRenderedPageBreak/>
        <w:t>(ii)</w:t>
      </w:r>
      <w:r w:rsidRPr="00D94C8A">
        <w:rPr>
          <w:rFonts w:eastAsia="Arial Unicode MS"/>
          <w:w w:val="0"/>
          <w:sz w:val="22"/>
          <w:szCs w:val="22"/>
        </w:rPr>
        <w:tab/>
      </w:r>
      <w:r w:rsidR="00F76B2A" w:rsidRPr="00D94C8A">
        <w:rPr>
          <w:rFonts w:eastAsia="Arial Unicode MS"/>
          <w:w w:val="0"/>
          <w:sz w:val="22"/>
          <w:szCs w:val="22"/>
        </w:rPr>
        <w:t>dentro de, no máximo, 45 (quarenta e cinco) dias após o término de cada trimestre social, cópia de suas informações trimestrais completas relativas ao respectivo trimestre social encerrado acompanhadas do relatório de administração e de parecer dos auditores independentes.</w:t>
      </w:r>
    </w:p>
    <w:p w:rsidR="006722D3" w:rsidRPr="00D94C8A" w:rsidRDefault="006722D3" w:rsidP="003A0816">
      <w:pPr>
        <w:suppressAutoHyphens/>
        <w:spacing w:after="240"/>
        <w:ind w:left="567" w:hanging="567"/>
        <w:jc w:val="both"/>
        <w:rPr>
          <w:rFonts w:eastAsia="Arial Unicode MS"/>
          <w:w w:val="0"/>
          <w:sz w:val="22"/>
          <w:szCs w:val="22"/>
        </w:rPr>
      </w:pPr>
      <w:r w:rsidRPr="00D94C8A">
        <w:rPr>
          <w:rFonts w:eastAsia="Arial Unicode MS"/>
          <w:w w:val="0"/>
          <w:sz w:val="22"/>
          <w:szCs w:val="22"/>
        </w:rPr>
        <w:t>(iii)</w:t>
      </w:r>
      <w:r w:rsidRPr="00D94C8A">
        <w:rPr>
          <w:rFonts w:eastAsia="Arial Unicode MS"/>
          <w:w w:val="0"/>
          <w:sz w:val="22"/>
          <w:szCs w:val="22"/>
        </w:rPr>
        <w:tab/>
        <w:t>informações sobre a ocorrência de qualquer</w:t>
      </w:r>
      <w:r w:rsidR="00D86B4E" w:rsidRPr="00D94C8A">
        <w:rPr>
          <w:rFonts w:eastAsia="Arial Unicode MS"/>
          <w:w w:val="0"/>
          <w:sz w:val="22"/>
          <w:szCs w:val="22"/>
        </w:rPr>
        <w:t xml:space="preserve"> dos</w:t>
      </w:r>
      <w:r w:rsidRPr="00D94C8A">
        <w:rPr>
          <w:rFonts w:eastAsia="Arial Unicode MS"/>
          <w:w w:val="0"/>
          <w:sz w:val="22"/>
          <w:szCs w:val="22"/>
        </w:rPr>
        <w:t xml:space="preserve"> </w:t>
      </w:r>
      <w:r w:rsidR="00060B9E" w:rsidRPr="00D94C8A">
        <w:rPr>
          <w:rFonts w:eastAsia="Arial Unicode MS"/>
          <w:w w:val="0"/>
          <w:sz w:val="22"/>
          <w:szCs w:val="22"/>
        </w:rPr>
        <w:t>Evento</w:t>
      </w:r>
      <w:r w:rsidR="00D86B4E" w:rsidRPr="00D94C8A">
        <w:rPr>
          <w:rFonts w:eastAsia="Arial Unicode MS"/>
          <w:w w:val="0"/>
          <w:sz w:val="22"/>
          <w:szCs w:val="22"/>
        </w:rPr>
        <w:t>s</w:t>
      </w:r>
      <w:r w:rsidR="00060B9E" w:rsidRPr="00D94C8A">
        <w:rPr>
          <w:rFonts w:eastAsia="Arial Unicode MS"/>
          <w:w w:val="0"/>
          <w:sz w:val="22"/>
          <w:szCs w:val="22"/>
        </w:rPr>
        <w:t xml:space="preserve"> </w:t>
      </w:r>
      <w:r w:rsidRPr="00D94C8A">
        <w:rPr>
          <w:rFonts w:eastAsia="Arial Unicode MS"/>
          <w:w w:val="0"/>
          <w:sz w:val="22"/>
          <w:szCs w:val="22"/>
        </w:rPr>
        <w:t xml:space="preserve">de </w:t>
      </w:r>
      <w:r w:rsidR="00060B9E" w:rsidRPr="00D94C8A">
        <w:rPr>
          <w:rFonts w:eastAsia="Arial Unicode MS"/>
          <w:w w:val="0"/>
          <w:sz w:val="22"/>
          <w:szCs w:val="22"/>
        </w:rPr>
        <w:t xml:space="preserve">Inadimplemento </w:t>
      </w:r>
      <w:r w:rsidRPr="00D94C8A">
        <w:rPr>
          <w:rFonts w:eastAsia="Arial Unicode MS"/>
          <w:w w:val="0"/>
          <w:sz w:val="22"/>
          <w:szCs w:val="22"/>
        </w:rPr>
        <w:t xml:space="preserve">causado pela </w:t>
      </w:r>
      <w:r w:rsidR="00E46C9E" w:rsidRPr="00D94C8A">
        <w:rPr>
          <w:sz w:val="22"/>
          <w:szCs w:val="22"/>
        </w:rPr>
        <w:t>Fiadora</w:t>
      </w:r>
      <w:r w:rsidRPr="00D94C8A">
        <w:rPr>
          <w:rFonts w:eastAsia="Arial Unicode MS"/>
          <w:w w:val="0"/>
          <w:sz w:val="22"/>
          <w:szCs w:val="22"/>
        </w:rPr>
        <w:t xml:space="preserve">, no prazo de até 10 (dez) dias úteis contados da data em que a </w:t>
      </w:r>
      <w:r w:rsidR="00E46C9E" w:rsidRPr="00D94C8A">
        <w:rPr>
          <w:sz w:val="22"/>
          <w:szCs w:val="22"/>
        </w:rPr>
        <w:t>Fiadora</w:t>
      </w:r>
      <w:r w:rsidRPr="00D94C8A">
        <w:rPr>
          <w:rFonts w:eastAsia="Arial Unicode MS"/>
          <w:w w:val="0"/>
          <w:sz w:val="22"/>
          <w:szCs w:val="22"/>
        </w:rPr>
        <w:t xml:space="preserve"> tomar conhecimento do fato, devendo ainda a </w:t>
      </w:r>
      <w:r w:rsidR="00E46C9E" w:rsidRPr="00D94C8A">
        <w:rPr>
          <w:sz w:val="22"/>
          <w:szCs w:val="22"/>
        </w:rPr>
        <w:t>Fiadora</w:t>
      </w:r>
      <w:r w:rsidRPr="00D94C8A">
        <w:rPr>
          <w:rFonts w:eastAsia="Arial Unicode MS"/>
          <w:w w:val="0"/>
          <w:sz w:val="22"/>
          <w:szCs w:val="22"/>
        </w:rPr>
        <w:t xml:space="preserve"> fornecer ao Agente Fiduciário, tão depressa quanto possível, as informações adicionais que este possa solicitar sobre a falta de cumprimento em causa, incluindo quanto a medidas tomadas ou a tomar pela </w:t>
      </w:r>
      <w:r w:rsidR="00E46C9E" w:rsidRPr="00D94C8A">
        <w:rPr>
          <w:sz w:val="22"/>
          <w:szCs w:val="22"/>
        </w:rPr>
        <w:t>Fiadora</w:t>
      </w:r>
      <w:r w:rsidRPr="00D94C8A">
        <w:rPr>
          <w:rFonts w:eastAsia="Arial Unicode MS"/>
          <w:w w:val="0"/>
          <w:sz w:val="22"/>
          <w:szCs w:val="22"/>
        </w:rPr>
        <w:t xml:space="preserve"> com o fim de sanar a falta de cumprimento em questão; </w:t>
      </w:r>
    </w:p>
    <w:p w:rsidR="006722D3" w:rsidRPr="00D94C8A" w:rsidRDefault="006722D3" w:rsidP="003A0816">
      <w:pPr>
        <w:suppressAutoHyphens/>
        <w:spacing w:after="240"/>
        <w:ind w:left="567" w:hanging="567"/>
        <w:jc w:val="both"/>
        <w:rPr>
          <w:rFonts w:eastAsia="Arial Unicode MS"/>
          <w:w w:val="0"/>
          <w:sz w:val="22"/>
          <w:szCs w:val="22"/>
        </w:rPr>
      </w:pPr>
      <w:r w:rsidRPr="00D94C8A">
        <w:rPr>
          <w:rFonts w:eastAsia="Arial Unicode MS"/>
          <w:w w:val="0"/>
          <w:sz w:val="22"/>
          <w:szCs w:val="22"/>
        </w:rPr>
        <w:t>(iv)</w:t>
      </w:r>
      <w:r w:rsidRPr="00D94C8A">
        <w:rPr>
          <w:rFonts w:eastAsia="Arial Unicode MS"/>
          <w:w w:val="0"/>
          <w:sz w:val="22"/>
          <w:szCs w:val="22"/>
        </w:rPr>
        <w:tab/>
        <w:t xml:space="preserve">caso a Emissora esteja inadimplente com suas obrigações decorrentes desta Emissão, quaisquer informações razoáveis que o Agente Fiduciário solicitar, necessárias ao cumprimento, por parte da </w:t>
      </w:r>
      <w:r w:rsidR="00E46C9E" w:rsidRPr="00D94C8A">
        <w:rPr>
          <w:sz w:val="22"/>
          <w:szCs w:val="22"/>
        </w:rPr>
        <w:t>Fiadora</w:t>
      </w:r>
      <w:r w:rsidRPr="00D94C8A">
        <w:rPr>
          <w:rFonts w:eastAsia="Arial Unicode MS"/>
          <w:w w:val="0"/>
          <w:sz w:val="22"/>
          <w:szCs w:val="22"/>
        </w:rPr>
        <w:t xml:space="preserve">, das suas obrigações estabelecidas na </w:t>
      </w:r>
      <w:r w:rsidRPr="00D94C8A">
        <w:rPr>
          <w:rFonts w:eastAsia="Arial Unicode MS"/>
          <w:w w:val="0"/>
          <w:sz w:val="22"/>
          <w:szCs w:val="22"/>
          <w:u w:val="single"/>
        </w:rPr>
        <w:t xml:space="preserve">Cláusula </w:t>
      </w:r>
      <w:r w:rsidR="00D2254E" w:rsidRPr="00D94C8A">
        <w:rPr>
          <w:rFonts w:eastAsia="Arial Unicode MS"/>
          <w:w w:val="0"/>
          <w:sz w:val="22"/>
          <w:szCs w:val="22"/>
          <w:u w:val="single"/>
        </w:rPr>
        <w:t>6.1</w:t>
      </w:r>
      <w:r w:rsidR="00D2254E" w:rsidRPr="00D94C8A">
        <w:rPr>
          <w:rFonts w:eastAsia="Arial Unicode MS"/>
          <w:w w:val="0"/>
          <w:sz w:val="22"/>
          <w:szCs w:val="22"/>
        </w:rPr>
        <w:t xml:space="preserve"> </w:t>
      </w:r>
      <w:r w:rsidRPr="00D94C8A">
        <w:rPr>
          <w:rFonts w:eastAsia="Arial Unicode MS"/>
          <w:w w:val="0"/>
          <w:sz w:val="22"/>
          <w:szCs w:val="22"/>
        </w:rPr>
        <w:t>desta Escritura, no prazo de até 10 (dez) dias úteis contados do recebimento da notificação enviada pelo Agente Fiduciário</w:t>
      </w:r>
      <w:r w:rsidR="00D86B4E" w:rsidRPr="00D94C8A">
        <w:rPr>
          <w:rFonts w:eastAsia="Arial Unicode MS"/>
          <w:w w:val="0"/>
          <w:sz w:val="22"/>
          <w:szCs w:val="22"/>
        </w:rPr>
        <w:t xml:space="preserve">; </w:t>
      </w:r>
    </w:p>
    <w:p w:rsidR="00762A1F" w:rsidRPr="00D94C8A" w:rsidRDefault="00D86B4E" w:rsidP="007D44BB">
      <w:pPr>
        <w:numPr>
          <w:ilvl w:val="0"/>
          <w:numId w:val="78"/>
        </w:numPr>
        <w:tabs>
          <w:tab w:val="left" w:pos="-142"/>
        </w:tabs>
        <w:suppressAutoHyphens/>
        <w:spacing w:after="240"/>
        <w:ind w:left="567" w:hanging="283"/>
        <w:jc w:val="both"/>
        <w:rPr>
          <w:sz w:val="22"/>
          <w:szCs w:val="22"/>
        </w:rPr>
      </w:pPr>
      <w:r w:rsidRPr="00D94C8A">
        <w:rPr>
          <w:rFonts w:eastAsia="Arial Unicode MS"/>
          <w:w w:val="0"/>
          <w:sz w:val="22"/>
          <w:szCs w:val="22"/>
        </w:rPr>
        <w:t>cumprir</w:t>
      </w:r>
      <w:r w:rsidRPr="00D94C8A">
        <w:rPr>
          <w:sz w:val="22"/>
          <w:szCs w:val="22"/>
        </w:rPr>
        <w:t xml:space="preserve"> qualquer dispositivo legal ou regulatório</w:t>
      </w:r>
      <w:r w:rsidR="001B6991" w:rsidRPr="00D94C8A">
        <w:rPr>
          <w:sz w:val="22"/>
          <w:szCs w:val="22"/>
        </w:rPr>
        <w:t xml:space="preserve"> aplicável à </w:t>
      </w:r>
      <w:r w:rsidR="00E46C9E" w:rsidRPr="00D94C8A">
        <w:rPr>
          <w:sz w:val="22"/>
          <w:szCs w:val="22"/>
        </w:rPr>
        <w:t>Fiadora</w:t>
      </w:r>
      <w:r w:rsidRPr="00D94C8A">
        <w:rPr>
          <w:sz w:val="22"/>
          <w:szCs w:val="22"/>
        </w:rPr>
        <w:t xml:space="preserve"> relativamente à prática de corrupção ou de atos lesivos à administração pública, incluindo, sem limitação, a Lei nº 12.846</w:t>
      </w:r>
      <w:r w:rsidR="00B433B7" w:rsidRPr="00D94C8A">
        <w:rPr>
          <w:sz w:val="22"/>
          <w:szCs w:val="22"/>
        </w:rPr>
        <w:t>/13</w:t>
      </w:r>
      <w:r w:rsidR="00762A1F" w:rsidRPr="00D94C8A">
        <w:rPr>
          <w:sz w:val="22"/>
          <w:szCs w:val="22"/>
        </w:rPr>
        <w:t>; e</w:t>
      </w:r>
    </w:p>
    <w:p w:rsidR="00D86B4E" w:rsidRPr="00D94C8A" w:rsidRDefault="00762A1F" w:rsidP="007D44BB">
      <w:pPr>
        <w:numPr>
          <w:ilvl w:val="0"/>
          <w:numId w:val="78"/>
        </w:numPr>
        <w:tabs>
          <w:tab w:val="left" w:pos="-142"/>
        </w:tabs>
        <w:suppressAutoHyphens/>
        <w:spacing w:after="240"/>
        <w:ind w:left="567" w:hanging="283"/>
        <w:jc w:val="both"/>
        <w:rPr>
          <w:sz w:val="22"/>
          <w:szCs w:val="22"/>
        </w:rPr>
      </w:pPr>
      <w:r w:rsidRPr="00D94C8A">
        <w:rPr>
          <w:sz w:val="22"/>
          <w:szCs w:val="22"/>
        </w:rPr>
        <w:t xml:space="preserve">cumprir </w:t>
      </w:r>
      <w:r w:rsidRPr="00B65FFE">
        <w:rPr>
          <w:sz w:val="22"/>
          <w:szCs w:val="22"/>
        </w:rPr>
        <w:t>todas as</w:t>
      </w:r>
      <w:r w:rsidR="00A15B4D" w:rsidRPr="00B65FFE">
        <w:rPr>
          <w:sz w:val="22"/>
          <w:szCs w:val="22"/>
        </w:rPr>
        <w:t xml:space="preserve"> suas</w:t>
      </w:r>
      <w:r w:rsidRPr="00B65FFE">
        <w:rPr>
          <w:sz w:val="22"/>
          <w:szCs w:val="22"/>
        </w:rPr>
        <w:t xml:space="preserve"> obrigações </w:t>
      </w:r>
      <w:r w:rsidR="00790A8C" w:rsidRPr="00B65FFE">
        <w:rPr>
          <w:sz w:val="22"/>
          <w:szCs w:val="22"/>
        </w:rPr>
        <w:t>decorrentes da legislação</w:t>
      </w:r>
      <w:r w:rsidRPr="00B65FFE">
        <w:rPr>
          <w:sz w:val="22"/>
          <w:szCs w:val="22"/>
        </w:rPr>
        <w:t xml:space="preserve"> trabalhista e previdenciária</w:t>
      </w:r>
      <w:r w:rsidR="00844F2B" w:rsidRPr="00B65FFE">
        <w:rPr>
          <w:sz w:val="22"/>
          <w:szCs w:val="22"/>
        </w:rPr>
        <w:t>, cujo descumprimento possa afetar</w:t>
      </w:r>
      <w:r w:rsidR="00B65FFE" w:rsidRPr="00B65FFE">
        <w:rPr>
          <w:sz w:val="22"/>
          <w:szCs w:val="22"/>
        </w:rPr>
        <w:t xml:space="preserve"> </w:t>
      </w:r>
      <w:r w:rsidR="00844F2B" w:rsidRPr="00B65FFE">
        <w:rPr>
          <w:sz w:val="22"/>
          <w:szCs w:val="22"/>
        </w:rPr>
        <w:t>a capacidade operacional ou financ</w:t>
      </w:r>
      <w:r w:rsidR="00844F2B">
        <w:rPr>
          <w:sz w:val="22"/>
          <w:szCs w:val="22"/>
        </w:rPr>
        <w:t>eira da Fiadora</w:t>
      </w:r>
      <w:r w:rsidR="00060B06" w:rsidRPr="00D94C8A">
        <w:rPr>
          <w:sz w:val="22"/>
          <w:szCs w:val="22"/>
        </w:rPr>
        <w:t>.</w:t>
      </w:r>
    </w:p>
    <w:p w:rsidR="0037026B" w:rsidRPr="00D94C8A" w:rsidRDefault="006722D3" w:rsidP="003A0816">
      <w:pPr>
        <w:tabs>
          <w:tab w:val="left" w:pos="720"/>
        </w:tabs>
        <w:suppressAutoHyphens/>
        <w:spacing w:after="240"/>
        <w:jc w:val="both"/>
        <w:rPr>
          <w:rFonts w:eastAsia="Arial Unicode MS"/>
          <w:w w:val="0"/>
          <w:sz w:val="22"/>
          <w:szCs w:val="22"/>
        </w:rPr>
      </w:pPr>
      <w:r w:rsidRPr="00D94C8A">
        <w:rPr>
          <w:rFonts w:eastAsia="Arial Unicode MS"/>
          <w:b/>
          <w:w w:val="0"/>
          <w:sz w:val="22"/>
          <w:szCs w:val="22"/>
        </w:rPr>
        <w:t>6.3</w:t>
      </w:r>
      <w:r w:rsidR="00F21348" w:rsidRPr="00D94C8A">
        <w:rPr>
          <w:rFonts w:eastAsia="Arial Unicode MS"/>
          <w:b/>
          <w:w w:val="0"/>
          <w:sz w:val="22"/>
          <w:szCs w:val="22"/>
        </w:rPr>
        <w:t>.</w:t>
      </w:r>
      <w:r w:rsidRPr="00D94C8A">
        <w:rPr>
          <w:rFonts w:eastAsia="Arial Unicode MS"/>
          <w:b/>
          <w:w w:val="0"/>
          <w:sz w:val="22"/>
          <w:szCs w:val="22"/>
        </w:rPr>
        <w:tab/>
      </w:r>
      <w:r w:rsidR="0037026B" w:rsidRPr="00D94C8A">
        <w:rPr>
          <w:rFonts w:eastAsia="Arial Unicode MS"/>
          <w:w w:val="0"/>
          <w:sz w:val="22"/>
          <w:szCs w:val="22"/>
        </w:rPr>
        <w:t xml:space="preserve">A </w:t>
      </w:r>
      <w:r w:rsidR="0037026B" w:rsidRPr="00D94C8A">
        <w:rPr>
          <w:sz w:val="22"/>
          <w:szCs w:val="22"/>
        </w:rPr>
        <w:t>Acionista</w:t>
      </w:r>
      <w:r w:rsidR="0037026B" w:rsidRPr="00D94C8A">
        <w:rPr>
          <w:rFonts w:eastAsia="Arial Unicode MS"/>
          <w:w w:val="0"/>
          <w:sz w:val="22"/>
          <w:szCs w:val="22"/>
        </w:rPr>
        <w:t xml:space="preserve"> se obriga a cumprir as obrigações descritas abaixo, bem como a fornecer ao Agente Fiduciário os seguintes documentos e informações:</w:t>
      </w:r>
    </w:p>
    <w:p w:rsidR="0037026B" w:rsidRPr="00D94C8A" w:rsidRDefault="0037026B" w:rsidP="007679CE">
      <w:pPr>
        <w:tabs>
          <w:tab w:val="left" w:pos="720"/>
        </w:tabs>
        <w:suppressAutoHyphens/>
        <w:spacing w:after="240"/>
        <w:ind w:left="709" w:hanging="709"/>
        <w:jc w:val="both"/>
        <w:rPr>
          <w:rFonts w:eastAsia="Arial Unicode MS"/>
          <w:w w:val="0"/>
          <w:sz w:val="22"/>
          <w:szCs w:val="22"/>
        </w:rPr>
      </w:pPr>
      <w:r w:rsidRPr="00D94C8A">
        <w:rPr>
          <w:rFonts w:eastAsia="Arial Unicode MS"/>
          <w:w w:val="0"/>
          <w:sz w:val="22"/>
          <w:szCs w:val="22"/>
        </w:rPr>
        <w:t>(i)</w:t>
      </w:r>
      <w:r w:rsidRPr="00D94C8A">
        <w:rPr>
          <w:rFonts w:eastAsia="Arial Unicode MS"/>
          <w:w w:val="0"/>
          <w:sz w:val="22"/>
          <w:szCs w:val="22"/>
        </w:rPr>
        <w:tab/>
        <w:t xml:space="preserve">não </w:t>
      </w:r>
      <w:r w:rsidR="00A705C8" w:rsidRPr="00D94C8A">
        <w:rPr>
          <w:rFonts w:eastAsia="Arial Unicode MS"/>
          <w:w w:val="0"/>
          <w:sz w:val="22"/>
          <w:szCs w:val="22"/>
        </w:rPr>
        <w:t xml:space="preserve">alienar, </w:t>
      </w:r>
      <w:r w:rsidR="00762A1F" w:rsidRPr="00D94C8A">
        <w:rPr>
          <w:rFonts w:eastAsia="Arial Unicode MS"/>
          <w:w w:val="0"/>
          <w:sz w:val="22"/>
          <w:szCs w:val="22"/>
        </w:rPr>
        <w:t>empenhar, gravar ou onerar</w:t>
      </w:r>
      <w:r w:rsidR="00982468" w:rsidRPr="00D94C8A">
        <w:rPr>
          <w:rFonts w:eastAsia="Arial Unicode MS"/>
          <w:w w:val="0"/>
          <w:sz w:val="22"/>
          <w:szCs w:val="22"/>
        </w:rPr>
        <w:t xml:space="preserve">, exceto se previamente aprovado pelos Debenturistas reunidos em </w:t>
      </w:r>
      <w:r w:rsidR="00982468" w:rsidRPr="00D94C8A">
        <w:rPr>
          <w:sz w:val="22"/>
          <w:szCs w:val="22"/>
        </w:rPr>
        <w:t xml:space="preserve">Assembleia Geral de Debenturistas, nos termos da </w:t>
      </w:r>
      <w:r w:rsidR="00982468" w:rsidRPr="00D94C8A">
        <w:rPr>
          <w:sz w:val="22"/>
          <w:szCs w:val="22"/>
          <w:u w:val="single"/>
        </w:rPr>
        <w:t xml:space="preserve">Cláusula </w:t>
      </w:r>
      <w:r w:rsidR="005C6735" w:rsidRPr="00D94C8A">
        <w:rPr>
          <w:sz w:val="22"/>
          <w:szCs w:val="22"/>
          <w:u w:val="single"/>
        </w:rPr>
        <w:t>8.11</w:t>
      </w:r>
      <w:r w:rsidR="00982468" w:rsidRPr="00D94C8A">
        <w:rPr>
          <w:sz w:val="22"/>
          <w:szCs w:val="22"/>
        </w:rPr>
        <w:t xml:space="preserve"> abaixo</w:t>
      </w:r>
      <w:r w:rsidR="000238BC" w:rsidRPr="00D94C8A">
        <w:rPr>
          <w:sz w:val="22"/>
          <w:szCs w:val="22"/>
        </w:rPr>
        <w:t>,</w:t>
      </w:r>
      <w:r w:rsidRPr="00D94C8A">
        <w:rPr>
          <w:rFonts w:eastAsia="Arial Unicode MS"/>
          <w:w w:val="0"/>
          <w:sz w:val="22"/>
          <w:szCs w:val="22"/>
        </w:rPr>
        <w:t xml:space="preserve"> </w:t>
      </w:r>
      <w:r w:rsidR="00874D40" w:rsidRPr="00D94C8A">
        <w:rPr>
          <w:rFonts w:eastAsia="Arial Unicode MS"/>
          <w:w w:val="0"/>
          <w:sz w:val="22"/>
          <w:szCs w:val="22"/>
        </w:rPr>
        <w:t xml:space="preserve">suas </w:t>
      </w:r>
      <w:r w:rsidRPr="00D94C8A">
        <w:rPr>
          <w:rFonts w:eastAsia="Arial Unicode MS"/>
          <w:w w:val="0"/>
          <w:sz w:val="22"/>
          <w:szCs w:val="22"/>
        </w:rPr>
        <w:t>ações representativas do capital social da Emissora e objeto do Penhor de Ações</w:t>
      </w:r>
      <w:r w:rsidR="00982468" w:rsidRPr="00D94C8A">
        <w:rPr>
          <w:rFonts w:eastAsia="Arial Unicode MS"/>
          <w:w w:val="0"/>
          <w:sz w:val="22"/>
          <w:szCs w:val="22"/>
        </w:rPr>
        <w:t>, exceto com relação a operações que não resultem na trans</w:t>
      </w:r>
      <w:r w:rsidR="001964C1" w:rsidRPr="00D94C8A">
        <w:rPr>
          <w:rFonts w:eastAsia="Arial Unicode MS"/>
          <w:w w:val="0"/>
          <w:sz w:val="22"/>
          <w:szCs w:val="22"/>
        </w:rPr>
        <w:t>ferência de controle da Emissora</w:t>
      </w:r>
      <w:r w:rsidRPr="00D94C8A">
        <w:rPr>
          <w:rFonts w:eastAsia="Arial Unicode MS"/>
          <w:w w:val="0"/>
          <w:sz w:val="22"/>
          <w:szCs w:val="22"/>
        </w:rPr>
        <w:t>;</w:t>
      </w:r>
    </w:p>
    <w:p w:rsidR="00A705C8" w:rsidRPr="00D94C8A" w:rsidRDefault="0037026B" w:rsidP="007679CE">
      <w:pPr>
        <w:tabs>
          <w:tab w:val="left" w:pos="720"/>
        </w:tabs>
        <w:suppressAutoHyphens/>
        <w:spacing w:after="240"/>
        <w:ind w:left="709" w:hanging="709"/>
        <w:jc w:val="both"/>
        <w:rPr>
          <w:rFonts w:eastAsia="Arial Unicode MS"/>
          <w:w w:val="0"/>
          <w:sz w:val="22"/>
          <w:szCs w:val="22"/>
        </w:rPr>
      </w:pPr>
      <w:r w:rsidRPr="00D94C8A">
        <w:rPr>
          <w:rFonts w:eastAsia="Arial Unicode MS"/>
          <w:w w:val="0"/>
          <w:sz w:val="22"/>
          <w:szCs w:val="22"/>
        </w:rPr>
        <w:t>(ii)</w:t>
      </w:r>
      <w:r w:rsidRPr="00D94C8A">
        <w:rPr>
          <w:rFonts w:eastAsia="Arial Unicode MS"/>
          <w:w w:val="0"/>
          <w:sz w:val="22"/>
          <w:szCs w:val="22"/>
        </w:rPr>
        <w:tab/>
        <w:t>comunicar ao Agente Fiduciário a ocorrência de qualquer decisão interlocutória ou sentença, quer em primeira instância, quer em outros graus de jurisdição, inclusive quanto ao deferimento de liminar ou tutela antecipada e ao julgamento de recursos já interpostos, bem como sobre a interposição de recursos e ajuizamento de novas ações, em relação a qualquer</w:t>
      </w:r>
      <w:r w:rsidR="007679CE" w:rsidRPr="00D94C8A">
        <w:rPr>
          <w:rFonts w:eastAsia="Arial Unicode MS"/>
          <w:w w:val="0"/>
          <w:sz w:val="22"/>
          <w:szCs w:val="22"/>
        </w:rPr>
        <w:t xml:space="preserve"> </w:t>
      </w:r>
      <w:r w:rsidR="00A705C8" w:rsidRPr="00D94C8A">
        <w:rPr>
          <w:rFonts w:eastAsia="Arial Unicode MS"/>
          <w:w w:val="0"/>
          <w:sz w:val="22"/>
          <w:szCs w:val="22"/>
        </w:rPr>
        <w:t xml:space="preserve">ação que possa ocasionar </w:t>
      </w:r>
      <w:r w:rsidRPr="00D94C8A">
        <w:rPr>
          <w:rFonts w:eastAsia="Arial Unicode MS"/>
          <w:w w:val="0"/>
          <w:sz w:val="22"/>
          <w:szCs w:val="22"/>
        </w:rPr>
        <w:t>constrição de bens do patrimônio das Acionistas</w:t>
      </w:r>
      <w:r w:rsidR="00A705C8" w:rsidRPr="00D94C8A">
        <w:rPr>
          <w:rFonts w:eastAsia="Arial Unicode MS"/>
          <w:w w:val="0"/>
          <w:sz w:val="22"/>
          <w:szCs w:val="22"/>
        </w:rPr>
        <w:t xml:space="preserve"> e</w:t>
      </w:r>
      <w:r w:rsidRPr="00D94C8A">
        <w:rPr>
          <w:rFonts w:eastAsia="Arial Unicode MS"/>
          <w:w w:val="0"/>
          <w:sz w:val="22"/>
          <w:szCs w:val="22"/>
        </w:rPr>
        <w:t xml:space="preserve"> afetar</w:t>
      </w:r>
      <w:r w:rsidR="00A705C8" w:rsidRPr="00D94C8A">
        <w:rPr>
          <w:rFonts w:eastAsia="Arial Unicode MS"/>
          <w:w w:val="0"/>
          <w:sz w:val="22"/>
          <w:szCs w:val="22"/>
        </w:rPr>
        <w:t xml:space="preserve">, de qualquer forma, </w:t>
      </w:r>
      <w:r w:rsidRPr="00D94C8A">
        <w:rPr>
          <w:rFonts w:eastAsia="Arial Unicode MS"/>
          <w:w w:val="0"/>
          <w:sz w:val="22"/>
          <w:szCs w:val="22"/>
        </w:rPr>
        <w:t>o Penhor de Ações;</w:t>
      </w:r>
      <w:r w:rsidR="007679CE" w:rsidRPr="00D94C8A">
        <w:rPr>
          <w:rFonts w:eastAsia="Arial Unicode MS"/>
          <w:w w:val="0"/>
          <w:sz w:val="22"/>
          <w:szCs w:val="22"/>
        </w:rPr>
        <w:t xml:space="preserve"> </w:t>
      </w:r>
    </w:p>
    <w:p w:rsidR="0037026B" w:rsidRPr="00D94C8A" w:rsidRDefault="00A705C8" w:rsidP="007679CE">
      <w:pPr>
        <w:tabs>
          <w:tab w:val="left" w:pos="720"/>
        </w:tabs>
        <w:suppressAutoHyphens/>
        <w:spacing w:after="240"/>
        <w:ind w:left="709" w:hanging="709"/>
        <w:jc w:val="both"/>
        <w:rPr>
          <w:rFonts w:eastAsia="Arial Unicode MS"/>
          <w:w w:val="0"/>
          <w:sz w:val="22"/>
          <w:szCs w:val="22"/>
        </w:rPr>
      </w:pPr>
      <w:r w:rsidRPr="00D94C8A">
        <w:rPr>
          <w:rFonts w:eastAsia="Arial Unicode MS"/>
          <w:w w:val="0"/>
          <w:sz w:val="22"/>
          <w:szCs w:val="22"/>
        </w:rPr>
        <w:t>(iii)</w:t>
      </w:r>
      <w:r w:rsidRPr="00D94C8A">
        <w:rPr>
          <w:rFonts w:eastAsia="Arial Unicode MS"/>
          <w:w w:val="0"/>
          <w:sz w:val="22"/>
          <w:szCs w:val="22"/>
        </w:rPr>
        <w:tab/>
        <w:t xml:space="preserve">informações sobre a ocorrência de qualquer </w:t>
      </w:r>
      <w:r w:rsidR="001964C1" w:rsidRPr="00D94C8A">
        <w:rPr>
          <w:rFonts w:eastAsia="Arial Unicode MS"/>
          <w:w w:val="0"/>
          <w:sz w:val="22"/>
          <w:szCs w:val="22"/>
        </w:rPr>
        <w:t xml:space="preserve">de </w:t>
      </w:r>
      <w:r w:rsidRPr="00D94C8A">
        <w:rPr>
          <w:rFonts w:eastAsia="Arial Unicode MS"/>
          <w:w w:val="0"/>
          <w:sz w:val="22"/>
          <w:szCs w:val="22"/>
        </w:rPr>
        <w:t xml:space="preserve">Evento de Inadimplemento causado pela </w:t>
      </w:r>
      <w:r w:rsidR="001964C1" w:rsidRPr="00D94C8A">
        <w:rPr>
          <w:rFonts w:eastAsia="Arial Unicode MS"/>
          <w:w w:val="0"/>
          <w:sz w:val="22"/>
          <w:szCs w:val="22"/>
        </w:rPr>
        <w:t>Acionista</w:t>
      </w:r>
      <w:r w:rsidRPr="00D94C8A">
        <w:rPr>
          <w:rFonts w:eastAsia="Arial Unicode MS"/>
          <w:w w:val="0"/>
          <w:sz w:val="22"/>
          <w:szCs w:val="22"/>
        </w:rPr>
        <w:t xml:space="preserve">, no prazo de até 10 (dez) dias úteis contados da data em que a </w:t>
      </w:r>
      <w:r w:rsidR="001964C1" w:rsidRPr="00D94C8A">
        <w:rPr>
          <w:rFonts w:eastAsia="Arial Unicode MS"/>
          <w:w w:val="0"/>
          <w:sz w:val="22"/>
          <w:szCs w:val="22"/>
        </w:rPr>
        <w:t xml:space="preserve">Acionista </w:t>
      </w:r>
      <w:r w:rsidRPr="00D94C8A">
        <w:rPr>
          <w:rFonts w:eastAsia="Arial Unicode MS"/>
          <w:w w:val="0"/>
          <w:sz w:val="22"/>
          <w:szCs w:val="22"/>
        </w:rPr>
        <w:t xml:space="preserve">tomar conhecimento do fato, devendo ainda a </w:t>
      </w:r>
      <w:r w:rsidR="00C77C7B" w:rsidRPr="00D94C8A">
        <w:rPr>
          <w:rFonts w:eastAsia="Arial Unicode MS"/>
          <w:w w:val="0"/>
          <w:sz w:val="22"/>
          <w:szCs w:val="22"/>
        </w:rPr>
        <w:t>Acionista</w:t>
      </w:r>
      <w:r w:rsidRPr="00D94C8A">
        <w:rPr>
          <w:rFonts w:eastAsia="Arial Unicode MS"/>
          <w:w w:val="0"/>
          <w:sz w:val="22"/>
          <w:szCs w:val="22"/>
        </w:rPr>
        <w:t xml:space="preserve"> fornecer ao Agente Fiduciário, tão depressa quanto possível, as informações adicionais que este possa solicitar sobre a falta de cumprimento em causa, incluindo quanto a medidas tomadas ou a tomar pela </w:t>
      </w:r>
      <w:r w:rsidR="00C77C7B" w:rsidRPr="00D94C8A">
        <w:rPr>
          <w:rFonts w:eastAsia="Arial Unicode MS"/>
          <w:w w:val="0"/>
          <w:sz w:val="22"/>
          <w:szCs w:val="22"/>
        </w:rPr>
        <w:t>Acionista</w:t>
      </w:r>
      <w:r w:rsidRPr="00D94C8A">
        <w:rPr>
          <w:rFonts w:eastAsia="Arial Unicode MS"/>
          <w:w w:val="0"/>
          <w:sz w:val="22"/>
          <w:szCs w:val="22"/>
        </w:rPr>
        <w:t xml:space="preserve"> com o fim de sanar a falta de cumprimento em questão; </w:t>
      </w:r>
    </w:p>
    <w:p w:rsidR="00906C85" w:rsidRPr="00D94C8A" w:rsidRDefault="00906C85" w:rsidP="00906C85">
      <w:pPr>
        <w:tabs>
          <w:tab w:val="left" w:pos="720"/>
        </w:tabs>
        <w:suppressAutoHyphens/>
        <w:spacing w:after="240"/>
        <w:ind w:left="709" w:hanging="709"/>
        <w:jc w:val="both"/>
        <w:rPr>
          <w:sz w:val="22"/>
          <w:szCs w:val="22"/>
        </w:rPr>
      </w:pPr>
      <w:r w:rsidRPr="00D94C8A">
        <w:rPr>
          <w:rFonts w:eastAsia="Arial Unicode MS"/>
          <w:w w:val="0"/>
          <w:sz w:val="22"/>
          <w:szCs w:val="22"/>
        </w:rPr>
        <w:t>(iv)</w:t>
      </w:r>
      <w:r w:rsidRPr="00D94C8A">
        <w:rPr>
          <w:rFonts w:eastAsia="Arial Unicode MS"/>
          <w:w w:val="0"/>
          <w:sz w:val="22"/>
          <w:szCs w:val="22"/>
        </w:rPr>
        <w:tab/>
        <w:t>cumprir</w:t>
      </w:r>
      <w:r w:rsidRPr="00D94C8A">
        <w:rPr>
          <w:sz w:val="22"/>
          <w:szCs w:val="22"/>
        </w:rPr>
        <w:t xml:space="preserve"> qualquer dispositivo legal ou regulatório aplicável à </w:t>
      </w:r>
      <w:r w:rsidR="00997E59" w:rsidRPr="00D94C8A">
        <w:rPr>
          <w:sz w:val="22"/>
          <w:szCs w:val="22"/>
        </w:rPr>
        <w:t>Acionista</w:t>
      </w:r>
      <w:r w:rsidRPr="00D94C8A">
        <w:rPr>
          <w:sz w:val="22"/>
          <w:szCs w:val="22"/>
        </w:rPr>
        <w:t xml:space="preserve"> relativamente à prática de corrupção ou de atos lesivos à administração pública, incluindo, sem limitação, a Lei nº 12.846/13;</w:t>
      </w:r>
      <w:r w:rsidR="00060B06" w:rsidRPr="00D94C8A">
        <w:rPr>
          <w:sz w:val="22"/>
          <w:szCs w:val="22"/>
        </w:rPr>
        <w:t xml:space="preserve"> e</w:t>
      </w:r>
    </w:p>
    <w:p w:rsidR="00060B06" w:rsidRPr="00D94C8A" w:rsidRDefault="00060B06" w:rsidP="00906C85">
      <w:pPr>
        <w:tabs>
          <w:tab w:val="left" w:pos="720"/>
        </w:tabs>
        <w:suppressAutoHyphens/>
        <w:spacing w:after="240"/>
        <w:ind w:left="709" w:hanging="709"/>
        <w:jc w:val="both"/>
        <w:rPr>
          <w:rFonts w:eastAsia="Arial Unicode MS"/>
          <w:w w:val="0"/>
          <w:sz w:val="22"/>
          <w:szCs w:val="22"/>
        </w:rPr>
      </w:pPr>
      <w:r w:rsidRPr="00D94C8A">
        <w:rPr>
          <w:sz w:val="22"/>
          <w:szCs w:val="22"/>
        </w:rPr>
        <w:lastRenderedPageBreak/>
        <w:t>(v)</w:t>
      </w:r>
      <w:r w:rsidRPr="00D94C8A">
        <w:rPr>
          <w:sz w:val="22"/>
          <w:szCs w:val="22"/>
        </w:rPr>
        <w:tab/>
      </w:r>
      <w:r w:rsidR="00790A8C" w:rsidRPr="00D94C8A">
        <w:rPr>
          <w:sz w:val="22"/>
          <w:szCs w:val="22"/>
        </w:rPr>
        <w:t xml:space="preserve">cumprir todas as suas </w:t>
      </w:r>
      <w:r w:rsidR="00790A8C" w:rsidRPr="00B65FFE">
        <w:rPr>
          <w:sz w:val="22"/>
          <w:szCs w:val="22"/>
        </w:rPr>
        <w:t>obrigações decorrentes da legislação trabalhista e previdenciária</w:t>
      </w:r>
      <w:r w:rsidR="00844F2B" w:rsidRPr="00B65FFE">
        <w:rPr>
          <w:sz w:val="22"/>
          <w:szCs w:val="22"/>
        </w:rPr>
        <w:t>, cujo descumprimento possa afetar a capacidade operacional ou financeira da Acionista</w:t>
      </w:r>
      <w:r w:rsidRPr="00B65FFE">
        <w:rPr>
          <w:sz w:val="22"/>
          <w:szCs w:val="22"/>
        </w:rPr>
        <w:t>.</w:t>
      </w:r>
    </w:p>
    <w:p w:rsidR="006722D3" w:rsidRPr="00D94C8A" w:rsidRDefault="0037026B" w:rsidP="003A0816">
      <w:pPr>
        <w:tabs>
          <w:tab w:val="left" w:pos="720"/>
        </w:tabs>
        <w:suppressAutoHyphens/>
        <w:spacing w:after="240"/>
        <w:jc w:val="both"/>
        <w:rPr>
          <w:rFonts w:eastAsia="Arial Unicode MS"/>
          <w:w w:val="0"/>
          <w:sz w:val="22"/>
          <w:szCs w:val="22"/>
        </w:rPr>
      </w:pPr>
      <w:r w:rsidRPr="00D94C8A">
        <w:rPr>
          <w:rFonts w:eastAsia="Arial Unicode MS"/>
          <w:b/>
          <w:w w:val="0"/>
          <w:sz w:val="22"/>
          <w:szCs w:val="22"/>
        </w:rPr>
        <w:t>6.4.</w:t>
      </w:r>
      <w:r w:rsidRPr="00D94C8A">
        <w:rPr>
          <w:rFonts w:eastAsia="Arial Unicode MS"/>
          <w:b/>
          <w:w w:val="0"/>
          <w:sz w:val="22"/>
          <w:szCs w:val="22"/>
        </w:rPr>
        <w:tab/>
      </w:r>
      <w:r w:rsidR="006722D3" w:rsidRPr="00D94C8A">
        <w:rPr>
          <w:rFonts w:eastAsia="Arial Unicode MS"/>
          <w:w w:val="0"/>
          <w:sz w:val="22"/>
          <w:szCs w:val="22"/>
        </w:rPr>
        <w:t>A Emissora obriga-se, neste ato, em caráter irrevogável e irretratável, a cuidar para que as operações que venha a praticar no ambiente CETIP sejam sempre amparadas pelas boas práticas de mercado, com plena e perfeita observância das normas aplicáveis à matéria, isentando o Agente Fiduciário de toda e qualquer responsabilidade por prejuízos, perdas e danos</w:t>
      </w:r>
      <w:r w:rsidR="00060B9E" w:rsidRPr="00D94C8A">
        <w:rPr>
          <w:rFonts w:eastAsia="Arial Unicode MS"/>
          <w:w w:val="0"/>
          <w:sz w:val="22"/>
          <w:szCs w:val="22"/>
        </w:rPr>
        <w:t xml:space="preserve"> </w:t>
      </w:r>
      <w:r w:rsidR="006722D3" w:rsidRPr="00D94C8A">
        <w:rPr>
          <w:rFonts w:eastAsia="Arial Unicode MS"/>
          <w:w w:val="0"/>
          <w:sz w:val="22"/>
          <w:szCs w:val="22"/>
        </w:rPr>
        <w:t>a que o não respeito às referidas normas der causa, desde que comprovadamente não tenham sido gerados por atuação do Agente Fiduciário.</w:t>
      </w:r>
    </w:p>
    <w:p w:rsidR="006722D3" w:rsidRPr="00D94C8A" w:rsidRDefault="005D53A5" w:rsidP="00D2254E">
      <w:pPr>
        <w:keepNext/>
        <w:keepLines/>
        <w:tabs>
          <w:tab w:val="left" w:pos="426"/>
        </w:tabs>
        <w:suppressAutoHyphens/>
        <w:spacing w:after="240"/>
        <w:jc w:val="both"/>
        <w:rPr>
          <w:rFonts w:eastAsia="Arial Unicode MS"/>
          <w:b/>
          <w:w w:val="0"/>
          <w:sz w:val="22"/>
          <w:szCs w:val="22"/>
        </w:rPr>
      </w:pPr>
      <w:bookmarkStart w:id="90" w:name="_DV_M225"/>
      <w:bookmarkStart w:id="91" w:name="_DV_M230"/>
      <w:bookmarkEnd w:id="90"/>
      <w:bookmarkEnd w:id="91"/>
      <w:r w:rsidRPr="00D94C8A">
        <w:rPr>
          <w:rFonts w:eastAsia="Arial Unicode MS"/>
          <w:b/>
          <w:w w:val="0"/>
          <w:sz w:val="22"/>
          <w:szCs w:val="22"/>
        </w:rPr>
        <w:t>7.</w:t>
      </w:r>
      <w:r w:rsidRPr="00D94C8A">
        <w:rPr>
          <w:rFonts w:eastAsia="Arial Unicode MS"/>
          <w:b/>
          <w:w w:val="0"/>
          <w:sz w:val="22"/>
          <w:szCs w:val="22"/>
        </w:rPr>
        <w:tab/>
      </w:r>
      <w:r w:rsidR="006722D3" w:rsidRPr="00D94C8A">
        <w:rPr>
          <w:rFonts w:eastAsia="Arial Unicode MS"/>
          <w:b/>
          <w:w w:val="0"/>
          <w:sz w:val="22"/>
          <w:szCs w:val="22"/>
        </w:rPr>
        <w:t>DO AGENTE FIDUCIÁRIO</w:t>
      </w:r>
      <w:bookmarkStart w:id="92" w:name="_DV_M231"/>
      <w:bookmarkStart w:id="93" w:name="_DV_M232"/>
      <w:bookmarkEnd w:id="92"/>
      <w:bookmarkEnd w:id="93"/>
      <w:r w:rsidR="006722D3" w:rsidRPr="00D94C8A">
        <w:rPr>
          <w:rFonts w:eastAsia="Arial Unicode MS"/>
          <w:b/>
          <w:w w:val="0"/>
          <w:sz w:val="22"/>
          <w:szCs w:val="22"/>
        </w:rPr>
        <w:t xml:space="preserve"> </w:t>
      </w:r>
    </w:p>
    <w:p w:rsidR="006722D3" w:rsidRPr="00D94C8A" w:rsidRDefault="006722D3" w:rsidP="003A0816">
      <w:pPr>
        <w:suppressAutoHyphens/>
        <w:spacing w:after="240"/>
        <w:jc w:val="both"/>
        <w:rPr>
          <w:rFonts w:eastAsia="Arial Unicode MS"/>
          <w:b/>
          <w:w w:val="0"/>
          <w:sz w:val="22"/>
          <w:szCs w:val="22"/>
        </w:rPr>
      </w:pPr>
      <w:r w:rsidRPr="00D94C8A">
        <w:rPr>
          <w:rFonts w:eastAsia="Arial Unicode MS"/>
          <w:b/>
          <w:w w:val="0"/>
          <w:sz w:val="22"/>
          <w:szCs w:val="22"/>
        </w:rPr>
        <w:t>7.1</w:t>
      </w:r>
      <w:r w:rsidR="00F21348" w:rsidRPr="00D94C8A">
        <w:rPr>
          <w:rFonts w:eastAsia="Arial Unicode MS"/>
          <w:b/>
          <w:w w:val="0"/>
          <w:sz w:val="22"/>
          <w:szCs w:val="22"/>
        </w:rPr>
        <w:t>.</w:t>
      </w:r>
      <w:r w:rsidRPr="00D94C8A">
        <w:rPr>
          <w:rFonts w:eastAsia="Arial Unicode MS"/>
          <w:w w:val="0"/>
          <w:sz w:val="22"/>
          <w:szCs w:val="22"/>
        </w:rPr>
        <w:tab/>
        <w:t xml:space="preserve">A Emissora </w:t>
      </w:r>
      <w:r w:rsidRPr="00D94C8A">
        <w:rPr>
          <w:sz w:val="22"/>
          <w:szCs w:val="22"/>
        </w:rPr>
        <w:t xml:space="preserve">constitui e nomeia </w:t>
      </w:r>
      <w:r w:rsidR="00844EF5" w:rsidRPr="00D94C8A">
        <w:rPr>
          <w:sz w:val="22"/>
          <w:szCs w:val="22"/>
        </w:rPr>
        <w:t xml:space="preserve">Oliveira Trust Distribuidora de Títulos e Valores Mobiliários S.A. </w:t>
      </w:r>
      <w:r w:rsidRPr="00D94C8A">
        <w:rPr>
          <w:sz w:val="22"/>
          <w:szCs w:val="22"/>
        </w:rPr>
        <w:t>como</w:t>
      </w:r>
      <w:r w:rsidRPr="00D94C8A">
        <w:rPr>
          <w:rFonts w:eastAsia="Arial Unicode MS"/>
          <w:w w:val="0"/>
          <w:sz w:val="22"/>
          <w:szCs w:val="22"/>
        </w:rPr>
        <w:t xml:space="preserve"> agente fiduciário desta Emissão, o qual expressamente</w:t>
      </w:r>
      <w:bookmarkStart w:id="94" w:name="_DV_M235"/>
      <w:bookmarkEnd w:id="94"/>
      <w:r w:rsidRPr="00D94C8A">
        <w:rPr>
          <w:rFonts w:eastAsia="Arial Unicode MS"/>
          <w:w w:val="0"/>
          <w:sz w:val="22"/>
          <w:szCs w:val="22"/>
        </w:rPr>
        <w:t xml:space="preserve"> aceita a nomeação para, nos termos da legislação atualmente em vigor e da presente Escritura, representar a comunhão de </w:t>
      </w:r>
      <w:r w:rsidRPr="00D94C8A">
        <w:rPr>
          <w:sz w:val="22"/>
          <w:szCs w:val="22"/>
        </w:rPr>
        <w:t xml:space="preserve">Debenturistas </w:t>
      </w:r>
      <w:r w:rsidRPr="00D94C8A">
        <w:rPr>
          <w:rFonts w:eastAsia="Arial Unicode MS"/>
          <w:w w:val="0"/>
          <w:sz w:val="22"/>
          <w:szCs w:val="22"/>
        </w:rPr>
        <w:t>perante a Emissora</w:t>
      </w:r>
      <w:bookmarkStart w:id="95" w:name="_DV_M238"/>
      <w:bookmarkEnd w:id="95"/>
      <w:r w:rsidRPr="00D94C8A">
        <w:rPr>
          <w:rFonts w:eastAsia="Arial Unicode MS"/>
          <w:w w:val="0"/>
          <w:sz w:val="22"/>
          <w:szCs w:val="22"/>
        </w:rPr>
        <w:t>.</w:t>
      </w:r>
      <w:bookmarkStart w:id="96" w:name="_DV_M240"/>
      <w:bookmarkEnd w:id="96"/>
    </w:p>
    <w:p w:rsidR="006722D3" w:rsidRPr="00D94C8A" w:rsidRDefault="006722D3" w:rsidP="00D2254E">
      <w:pPr>
        <w:keepNext/>
        <w:keepLines/>
        <w:suppressAutoHyphens/>
        <w:spacing w:after="240"/>
        <w:jc w:val="both"/>
        <w:rPr>
          <w:rFonts w:eastAsia="Arial Unicode MS"/>
          <w:b/>
          <w:w w:val="0"/>
          <w:sz w:val="22"/>
          <w:szCs w:val="22"/>
        </w:rPr>
      </w:pPr>
      <w:r w:rsidRPr="00D94C8A">
        <w:rPr>
          <w:rFonts w:eastAsia="Arial Unicode MS"/>
          <w:b/>
          <w:w w:val="0"/>
          <w:sz w:val="22"/>
          <w:szCs w:val="22"/>
        </w:rPr>
        <w:t>7.1.1</w:t>
      </w:r>
      <w:r w:rsidR="00F21348" w:rsidRPr="00D94C8A">
        <w:rPr>
          <w:rFonts w:eastAsia="Arial Unicode MS"/>
          <w:b/>
          <w:w w:val="0"/>
          <w:sz w:val="22"/>
          <w:szCs w:val="22"/>
        </w:rPr>
        <w:t>.</w:t>
      </w:r>
      <w:r w:rsidRPr="00D94C8A">
        <w:rPr>
          <w:rFonts w:eastAsia="Arial Unicode MS"/>
          <w:w w:val="0"/>
          <w:sz w:val="22"/>
          <w:szCs w:val="22"/>
        </w:rPr>
        <w:tab/>
        <w:t>O Agente Fiduciário declara:</w:t>
      </w:r>
    </w:p>
    <w:p w:rsidR="006722D3" w:rsidRPr="00D94C8A" w:rsidRDefault="006722D3" w:rsidP="003A0816">
      <w:pPr>
        <w:pStyle w:val="p0"/>
        <w:widowControl/>
        <w:numPr>
          <w:ilvl w:val="0"/>
          <w:numId w:val="11"/>
        </w:numPr>
        <w:tabs>
          <w:tab w:val="clear" w:pos="720"/>
        </w:tabs>
        <w:suppressAutoHyphens/>
        <w:spacing w:after="240" w:line="240" w:lineRule="auto"/>
        <w:ind w:left="567" w:hanging="567"/>
        <w:rPr>
          <w:rFonts w:ascii="Times New Roman" w:eastAsia="Arial Unicode MS" w:hAnsi="Times New Roman"/>
          <w:szCs w:val="22"/>
        </w:rPr>
      </w:pPr>
      <w:bookmarkStart w:id="97" w:name="_DV_M241"/>
      <w:bookmarkEnd w:id="97"/>
      <w:r w:rsidRPr="00D94C8A">
        <w:rPr>
          <w:rFonts w:ascii="Times New Roman" w:eastAsia="Arial Unicode MS" w:hAnsi="Times New Roman"/>
          <w:szCs w:val="22"/>
        </w:rPr>
        <w:t xml:space="preserve">não ter qualquer impedimento legal, sob as penas da lei, para exercer a função que lhe é conferida, conforme artigo 66, </w:t>
      </w:r>
      <w:r w:rsidRPr="00D94C8A">
        <w:rPr>
          <w:rFonts w:ascii="Times New Roman" w:hAnsi="Times New Roman"/>
          <w:szCs w:val="22"/>
        </w:rPr>
        <w:t>parágrafo</w:t>
      </w:r>
      <w:r w:rsidRPr="00D94C8A">
        <w:rPr>
          <w:rFonts w:ascii="Times New Roman" w:eastAsia="Arial Unicode MS" w:hAnsi="Times New Roman"/>
          <w:szCs w:val="22"/>
        </w:rPr>
        <w:t xml:space="preserve"> 3º, da Lei das Sociedades por Ações e artigo 10 da Instrução CVM 28;</w:t>
      </w:r>
    </w:p>
    <w:p w:rsidR="006722D3" w:rsidRPr="00D94C8A" w:rsidRDefault="006722D3" w:rsidP="003A0816">
      <w:pPr>
        <w:pStyle w:val="p0"/>
        <w:widowControl/>
        <w:numPr>
          <w:ilvl w:val="0"/>
          <w:numId w:val="11"/>
        </w:numPr>
        <w:tabs>
          <w:tab w:val="clear" w:pos="720"/>
        </w:tabs>
        <w:suppressAutoHyphens/>
        <w:spacing w:after="240" w:line="240" w:lineRule="auto"/>
        <w:ind w:left="567" w:hanging="567"/>
        <w:rPr>
          <w:rFonts w:ascii="Times New Roman" w:eastAsia="Arial Unicode MS" w:hAnsi="Times New Roman"/>
          <w:szCs w:val="22"/>
        </w:rPr>
      </w:pPr>
      <w:bookmarkStart w:id="98" w:name="_DV_M246"/>
      <w:bookmarkStart w:id="99" w:name="_DV_M247"/>
      <w:bookmarkEnd w:id="98"/>
      <w:bookmarkEnd w:id="99"/>
      <w:r w:rsidRPr="00D94C8A">
        <w:rPr>
          <w:rFonts w:ascii="Times New Roman" w:eastAsia="Arial Unicode MS" w:hAnsi="Times New Roman"/>
          <w:szCs w:val="22"/>
        </w:rPr>
        <w:t>aceitar a função que lhe é conferida, assumindo integralmente os deveres e atribuições previstos na legislação específica e nesta Escritura;</w:t>
      </w:r>
    </w:p>
    <w:p w:rsidR="006722D3" w:rsidRPr="00D94C8A" w:rsidRDefault="006722D3" w:rsidP="003A0816">
      <w:pPr>
        <w:pStyle w:val="p0"/>
        <w:widowControl/>
        <w:numPr>
          <w:ilvl w:val="0"/>
          <w:numId w:val="11"/>
        </w:numPr>
        <w:tabs>
          <w:tab w:val="clear" w:pos="720"/>
        </w:tabs>
        <w:suppressAutoHyphens/>
        <w:spacing w:after="240" w:line="240" w:lineRule="auto"/>
        <w:ind w:left="567" w:hanging="567"/>
        <w:rPr>
          <w:rFonts w:ascii="Times New Roman" w:eastAsia="Arial Unicode MS" w:hAnsi="Times New Roman"/>
          <w:szCs w:val="22"/>
        </w:rPr>
      </w:pPr>
      <w:bookmarkStart w:id="100" w:name="_DV_M248"/>
      <w:bookmarkEnd w:id="100"/>
      <w:r w:rsidRPr="00D94C8A">
        <w:rPr>
          <w:rFonts w:ascii="Times New Roman" w:eastAsia="Arial Unicode MS" w:hAnsi="Times New Roman"/>
          <w:szCs w:val="22"/>
        </w:rPr>
        <w:t xml:space="preserve">aceitar integralmente a presente Escritura e todas as suas Cláusulas e condições; </w:t>
      </w:r>
    </w:p>
    <w:p w:rsidR="006722D3" w:rsidRPr="00D94C8A" w:rsidRDefault="006722D3" w:rsidP="003A0816">
      <w:pPr>
        <w:pStyle w:val="p0"/>
        <w:widowControl/>
        <w:numPr>
          <w:ilvl w:val="0"/>
          <w:numId w:val="11"/>
        </w:numPr>
        <w:tabs>
          <w:tab w:val="clear" w:pos="720"/>
        </w:tabs>
        <w:suppressAutoHyphens/>
        <w:spacing w:after="240" w:line="240" w:lineRule="auto"/>
        <w:ind w:left="567" w:hanging="567"/>
        <w:rPr>
          <w:rFonts w:ascii="Times New Roman" w:hAnsi="Times New Roman"/>
          <w:szCs w:val="22"/>
        </w:rPr>
      </w:pPr>
      <w:bookmarkStart w:id="101" w:name="_DV_M249"/>
      <w:bookmarkStart w:id="102" w:name="_DV_C441"/>
      <w:bookmarkEnd w:id="101"/>
      <w:r w:rsidRPr="00D94C8A">
        <w:rPr>
          <w:rFonts w:ascii="Times New Roman" w:hAnsi="Times New Roman"/>
          <w:szCs w:val="22"/>
        </w:rPr>
        <w:t>não ter qualquer ligação com a Emissora que o impeça de exercer suas funções;</w:t>
      </w:r>
    </w:p>
    <w:p w:rsidR="006722D3" w:rsidRPr="00D94C8A" w:rsidRDefault="006722D3" w:rsidP="003A0816">
      <w:pPr>
        <w:pStyle w:val="p0"/>
        <w:widowControl/>
        <w:numPr>
          <w:ilvl w:val="0"/>
          <w:numId w:val="1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hAnsi="Times New Roman"/>
          <w:szCs w:val="22"/>
        </w:rPr>
        <w:t>estar devidamente autorizado a celebrar esta Escritura e a cumprir com suas obrigações previstas neste instrumento, tendo sido satisfeitos todos os requisitos legais e estatutários necessários para tanto;</w:t>
      </w:r>
    </w:p>
    <w:p w:rsidR="006722D3" w:rsidRPr="00D94C8A" w:rsidRDefault="006722D3" w:rsidP="003A0816">
      <w:pPr>
        <w:pStyle w:val="p0"/>
        <w:widowControl/>
        <w:numPr>
          <w:ilvl w:val="0"/>
          <w:numId w:val="1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hAnsi="Times New Roman"/>
          <w:szCs w:val="22"/>
        </w:rPr>
        <w:t>estar devidamente qualificado a exercer as atividades de Agente Fiduciário, nos termos da regulamentação aplicável vigente;</w:t>
      </w:r>
    </w:p>
    <w:p w:rsidR="006722D3" w:rsidRPr="00D94C8A" w:rsidRDefault="006722D3" w:rsidP="003A0816">
      <w:pPr>
        <w:pStyle w:val="p0"/>
        <w:widowControl/>
        <w:numPr>
          <w:ilvl w:val="0"/>
          <w:numId w:val="1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hAnsi="Times New Roman"/>
          <w:szCs w:val="22"/>
        </w:rPr>
        <w:t>que esta Escritura constitui obrigação legal, válida, vinculativa e eficaz do Agente Fiduciário, exequível de acordo com os seus termos e condições;</w:t>
      </w:r>
    </w:p>
    <w:p w:rsidR="006722D3" w:rsidRPr="00D94C8A" w:rsidRDefault="006722D3" w:rsidP="003A0816">
      <w:pPr>
        <w:pStyle w:val="p0"/>
        <w:widowControl/>
        <w:numPr>
          <w:ilvl w:val="0"/>
          <w:numId w:val="11"/>
        </w:numPr>
        <w:suppressAutoHyphens/>
        <w:spacing w:after="240" w:line="240" w:lineRule="auto"/>
        <w:ind w:left="567" w:hanging="567"/>
        <w:rPr>
          <w:rFonts w:ascii="Times New Roman" w:eastAsia="Arial Unicode MS" w:hAnsi="Times New Roman"/>
          <w:szCs w:val="22"/>
        </w:rPr>
      </w:pPr>
      <w:r w:rsidRPr="00D94C8A">
        <w:rPr>
          <w:rFonts w:ascii="Times New Roman" w:hAnsi="Times New Roman"/>
          <w:szCs w:val="22"/>
        </w:rPr>
        <w:t>que a celebração desta Escritura e o cumprimento de suas obrigações nela previstas não infringem qualquer obrigação anteriormente assumida pelo Agente Fiduciário;</w:t>
      </w:r>
    </w:p>
    <w:p w:rsidR="006722D3" w:rsidRPr="00D94C8A" w:rsidRDefault="006722D3" w:rsidP="003A0816">
      <w:pPr>
        <w:pStyle w:val="p0"/>
        <w:widowControl/>
        <w:numPr>
          <w:ilvl w:val="0"/>
          <w:numId w:val="11"/>
        </w:numPr>
        <w:tabs>
          <w:tab w:val="clear" w:pos="720"/>
        </w:tabs>
        <w:suppressAutoHyphens/>
        <w:spacing w:after="240" w:line="240" w:lineRule="auto"/>
        <w:ind w:left="567" w:hanging="567"/>
        <w:rPr>
          <w:rFonts w:ascii="Times New Roman" w:hAnsi="Times New Roman"/>
          <w:szCs w:val="22"/>
        </w:rPr>
      </w:pPr>
      <w:r w:rsidRPr="00D94C8A">
        <w:rPr>
          <w:rFonts w:ascii="Times New Roman" w:hAnsi="Times New Roman"/>
          <w:szCs w:val="22"/>
        </w:rPr>
        <w:t>que verificou a veracidade das informações contidas nesta Escritura</w:t>
      </w:r>
      <w:r w:rsidRPr="00D94C8A">
        <w:rPr>
          <w:rFonts w:ascii="Times New Roman" w:eastAsia="Arial Unicode MS" w:hAnsi="Times New Roman"/>
          <w:szCs w:val="22"/>
        </w:rPr>
        <w:t>, diligenciando no sentido de que fossem sanadas as omissões, falhas ou defeitos de que tivesse conhecimento</w:t>
      </w:r>
      <w:r w:rsidRPr="00D94C8A">
        <w:rPr>
          <w:rFonts w:ascii="Times New Roman" w:hAnsi="Times New Roman"/>
          <w:szCs w:val="22"/>
        </w:rPr>
        <w:t>;</w:t>
      </w:r>
    </w:p>
    <w:p w:rsidR="006722D3" w:rsidRPr="00D94C8A" w:rsidRDefault="006722D3" w:rsidP="003A0816">
      <w:pPr>
        <w:pStyle w:val="p0"/>
        <w:widowControl/>
        <w:numPr>
          <w:ilvl w:val="0"/>
          <w:numId w:val="1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a pessoa que o representa na assinatura desta Escritura tem poderes bastantes para tanto; e</w:t>
      </w:r>
    </w:p>
    <w:p w:rsidR="006722D3" w:rsidRPr="00D94C8A" w:rsidRDefault="00F76B2A" w:rsidP="003A0816">
      <w:pPr>
        <w:pStyle w:val="p0"/>
        <w:widowControl/>
        <w:numPr>
          <w:ilvl w:val="0"/>
          <w:numId w:val="1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na data de assinatura da presente Escritura, conforme organograma encaminhado pela Emissora, o Agente Fiduciário identificou que presta serviços de agente fiduciário nas seguintes emissões:</w:t>
      </w:r>
      <w:bookmarkStart w:id="103" w:name="_DV_M250"/>
      <w:bookmarkEnd w:id="102"/>
      <w:bookmarkEnd w:id="103"/>
      <w:r w:rsidR="00654CD7" w:rsidRPr="00D94C8A">
        <w:rPr>
          <w:rFonts w:ascii="Times New Roman" w:eastAsia="Arial Unicode MS" w:hAnsi="Times New Roman"/>
          <w:szCs w:val="22"/>
        </w:rPr>
        <w:t xml:space="preserve"> </w:t>
      </w:r>
      <w:r w:rsidR="00654CD7" w:rsidRPr="00D94C8A">
        <w:rPr>
          <w:rFonts w:ascii="Times New Roman" w:hAnsi="Times New Roman"/>
          <w:szCs w:val="22"/>
        </w:rPr>
        <w:t xml:space="preserve">(i) 2ª (segunda) emissão pública de debêntures simples, da espécie quirografária da Companhia do Metrô da Bahia com vencimento em 13 de outubro de 2019, no volume total de R$ 500.000.000,00 (quinhentos milhões), na data de emissão. Foram </w:t>
      </w:r>
      <w:r w:rsidR="00654CD7" w:rsidRPr="00D94C8A">
        <w:rPr>
          <w:rFonts w:ascii="Times New Roman" w:hAnsi="Times New Roman"/>
          <w:szCs w:val="22"/>
        </w:rPr>
        <w:lastRenderedPageBreak/>
        <w:t>emitidas 500 (quinhentas) debêntures. Até a presente data, não ocorreram eventos de resgate, amortização, repactuação e inadimplemento das debêntures; (ii) 3ª (segunda) emissão pública de debêntures simples, da espécie quirografária da Companhia do Metrô da Bahia com vencimento em 06 de maio de 2018, no volume total de R$ 200.000.000,00 (duzentos milhões), na data de emissão. Foram emitidas 200.000 (duzentos mil) debêntures. Até a presente data, não ocorreram eventos de resgate, amortização, repactuação e inadimplemento das debêntures; e na (iii) 8ª (oitava) emissão pública de debêntures simples, da espécie quirografária da Fiadora com vencimento em 15 de dezembro de 2018, no volume total de R$ 400.000.000,00 (quatrocentos milhões), na data de emissão. Foram emitidas 40.000 (quinhentas) debêntures. Até a presente data, não ocorreram eventos de resgate, amortização, repactuação e inadimplemento das debêntures</w:t>
      </w:r>
      <w:r w:rsidR="008C3FD5" w:rsidRPr="00D94C8A">
        <w:rPr>
          <w:rFonts w:ascii="Times New Roman" w:eastAsia="Arial Unicode MS" w:hAnsi="Times New Roman"/>
          <w:szCs w:val="22"/>
        </w:rPr>
        <w:t>.</w:t>
      </w:r>
      <w:r w:rsidR="00146066" w:rsidRPr="00D94C8A">
        <w:rPr>
          <w:rFonts w:ascii="Times New Roman" w:eastAsia="Arial Unicode MS" w:hAnsi="Times New Roman"/>
          <w:szCs w:val="22"/>
        </w:rPr>
        <w:t xml:space="preserve"> </w:t>
      </w:r>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7.2</w:t>
      </w:r>
      <w:r w:rsidR="00F21348" w:rsidRPr="00D94C8A">
        <w:rPr>
          <w:rFonts w:eastAsia="Arial Unicode MS"/>
          <w:b/>
          <w:w w:val="0"/>
          <w:sz w:val="22"/>
          <w:szCs w:val="22"/>
        </w:rPr>
        <w:t>.</w:t>
      </w:r>
      <w:r w:rsidRPr="00D94C8A">
        <w:rPr>
          <w:rFonts w:eastAsia="Arial Unicode MS"/>
          <w:w w:val="0"/>
          <w:sz w:val="22"/>
          <w:szCs w:val="22"/>
        </w:rPr>
        <w:tab/>
        <w:t>A Emissora, por sua vez, declara</w:t>
      </w:r>
      <w:r w:rsidR="003C23CA" w:rsidRPr="00D94C8A">
        <w:rPr>
          <w:rFonts w:eastAsia="Arial Unicode MS"/>
          <w:w w:val="0"/>
          <w:sz w:val="22"/>
          <w:szCs w:val="22"/>
        </w:rPr>
        <w:t>, neste ato,</w:t>
      </w:r>
      <w:r w:rsidRPr="00D94C8A">
        <w:rPr>
          <w:rFonts w:eastAsia="Arial Unicode MS"/>
          <w:w w:val="0"/>
          <w:sz w:val="22"/>
          <w:szCs w:val="22"/>
        </w:rPr>
        <w:t xml:space="preserve"> não ter qualquer ligação com o Agente Fiduciário que o impeça de exercer, plenamente, suas funções.</w:t>
      </w:r>
      <w:bookmarkStart w:id="104" w:name="_DV_M252"/>
      <w:bookmarkEnd w:id="104"/>
    </w:p>
    <w:p w:rsidR="006722D3" w:rsidRPr="00D94C8A" w:rsidRDefault="006722D3" w:rsidP="003A0816">
      <w:pPr>
        <w:suppressAutoHyphens/>
        <w:spacing w:after="240"/>
        <w:jc w:val="both"/>
        <w:rPr>
          <w:rFonts w:eastAsia="Arial Unicode MS"/>
          <w:w w:val="0"/>
          <w:sz w:val="22"/>
          <w:szCs w:val="22"/>
        </w:rPr>
      </w:pPr>
      <w:bookmarkStart w:id="105" w:name="_Ref264299685"/>
      <w:r w:rsidRPr="00D94C8A">
        <w:rPr>
          <w:rFonts w:eastAsia="Arial Unicode MS"/>
          <w:b/>
          <w:w w:val="0"/>
          <w:sz w:val="22"/>
          <w:szCs w:val="22"/>
        </w:rPr>
        <w:t>7.3</w:t>
      </w:r>
      <w:r w:rsidR="00F21348" w:rsidRPr="00D94C8A">
        <w:rPr>
          <w:rFonts w:eastAsia="Arial Unicode MS"/>
          <w:b/>
          <w:w w:val="0"/>
          <w:sz w:val="22"/>
          <w:szCs w:val="22"/>
        </w:rPr>
        <w:t>.</w:t>
      </w:r>
      <w:r w:rsidRPr="00D94C8A">
        <w:rPr>
          <w:rFonts w:eastAsia="Arial Unicode MS"/>
          <w:w w:val="0"/>
          <w:sz w:val="22"/>
          <w:szCs w:val="22"/>
        </w:rPr>
        <w:tab/>
        <w:t xml:space="preserve">Nas hipóteses de ausência e impedimentos temporários, renúncia, intervenção, liquidação, falência ou qualquer outro motivo de vacância do Agente Fiduciário, será realizada, dentro do prazo máximo de 30 (trinta) dias a contar do evento que a determinar, Assembleia Geral de Debenturistas (conforme definida abaixo) para a escolha de novo agente fiduciário, a qual poderá ser convocada pelo próprio Agente Fiduciário a ser substituído, pela Emissora, por </w:t>
      </w:r>
      <w:r w:rsidRPr="00D94C8A">
        <w:rPr>
          <w:sz w:val="22"/>
          <w:szCs w:val="22"/>
        </w:rPr>
        <w:t xml:space="preserve">Debenturistas </w:t>
      </w:r>
      <w:r w:rsidRPr="00D94C8A">
        <w:rPr>
          <w:rFonts w:eastAsia="Arial Unicode MS"/>
          <w:w w:val="0"/>
          <w:sz w:val="22"/>
          <w:szCs w:val="22"/>
        </w:rPr>
        <w:t>que representem 10% (dez por cento), no mínimo, das Debêntures em Circulação, ou pela CVM.</w:t>
      </w:r>
      <w:bookmarkStart w:id="106" w:name="_DV_M254"/>
      <w:bookmarkEnd w:id="105"/>
      <w:bookmarkEnd w:id="106"/>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7.3.1</w:t>
      </w:r>
      <w:r w:rsidR="00F21348" w:rsidRPr="00D94C8A">
        <w:rPr>
          <w:rFonts w:eastAsia="Arial Unicode MS"/>
          <w:b/>
          <w:w w:val="0"/>
          <w:sz w:val="22"/>
          <w:szCs w:val="22"/>
        </w:rPr>
        <w:t>.</w:t>
      </w:r>
      <w:r w:rsidRPr="00D94C8A">
        <w:rPr>
          <w:rFonts w:eastAsia="Arial Unicode MS"/>
          <w:w w:val="0"/>
          <w:sz w:val="22"/>
          <w:szCs w:val="22"/>
        </w:rPr>
        <w:tab/>
        <w:t xml:space="preserve">Na hipótese da convocação não ocorrer até 15 (quinze) dias antes do término do prazo referido na </w:t>
      </w:r>
      <w:r w:rsidRPr="00D94C8A">
        <w:rPr>
          <w:rFonts w:eastAsia="Arial Unicode MS"/>
          <w:w w:val="0"/>
          <w:sz w:val="22"/>
          <w:szCs w:val="22"/>
          <w:u w:val="single"/>
        </w:rPr>
        <w:t>Cláusula 7.3</w:t>
      </w:r>
      <w:r w:rsidRPr="00D94C8A">
        <w:rPr>
          <w:rFonts w:eastAsia="Arial Unicode MS"/>
          <w:w w:val="0"/>
          <w:sz w:val="22"/>
          <w:szCs w:val="22"/>
        </w:rPr>
        <w:t xml:space="preserve"> acima, caberá à Emissora efetuá-la</w:t>
      </w:r>
      <w:bookmarkStart w:id="107" w:name="_DV_C447"/>
      <w:r w:rsidRPr="00D94C8A">
        <w:rPr>
          <w:rFonts w:eastAsia="Arial Unicode MS"/>
          <w:w w:val="0"/>
          <w:sz w:val="22"/>
          <w:szCs w:val="22"/>
        </w:rPr>
        <w:t>.</w:t>
      </w:r>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7.3.2</w:t>
      </w:r>
      <w:r w:rsidR="00F21348" w:rsidRPr="00D94C8A">
        <w:rPr>
          <w:rFonts w:eastAsia="Arial Unicode MS"/>
          <w:b/>
          <w:w w:val="0"/>
          <w:sz w:val="22"/>
          <w:szCs w:val="22"/>
        </w:rPr>
        <w:t>.</w:t>
      </w:r>
      <w:r w:rsidRPr="00D94C8A">
        <w:rPr>
          <w:rFonts w:eastAsia="Arial Unicode MS"/>
          <w:w w:val="0"/>
          <w:sz w:val="22"/>
          <w:szCs w:val="22"/>
        </w:rPr>
        <w:tab/>
        <w:t>A CVM poderá nomear substituto provisório para o Agente Fiduciário enquanto não se consumar o processo de escolha do novo agente fiduciário.</w:t>
      </w:r>
      <w:bookmarkStart w:id="108" w:name="_DV_M256"/>
      <w:bookmarkEnd w:id="107"/>
      <w:bookmarkEnd w:id="108"/>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7.3.3</w:t>
      </w:r>
      <w:r w:rsidR="00F21348" w:rsidRPr="00D94C8A">
        <w:rPr>
          <w:rFonts w:eastAsia="Arial Unicode MS"/>
          <w:b/>
          <w:w w:val="0"/>
          <w:sz w:val="22"/>
          <w:szCs w:val="22"/>
        </w:rPr>
        <w:t>.</w:t>
      </w:r>
      <w:r w:rsidRPr="00D94C8A">
        <w:rPr>
          <w:rFonts w:eastAsia="Arial Unicode MS"/>
          <w:w w:val="0"/>
          <w:sz w:val="22"/>
          <w:szCs w:val="22"/>
        </w:rPr>
        <w:tab/>
        <w:t xml:space="preserve">Na hipótese de o Agente Fiduciário não poder continuar a exercer as suas funções por circunstâncias supervenientes a esta Escritura, deverá comunicar imediatamente o fato aos </w:t>
      </w:r>
      <w:r w:rsidRPr="00D94C8A">
        <w:rPr>
          <w:sz w:val="22"/>
          <w:szCs w:val="22"/>
        </w:rPr>
        <w:t>Debenturistas</w:t>
      </w:r>
      <w:r w:rsidRPr="00D94C8A">
        <w:rPr>
          <w:rFonts w:eastAsia="Arial Unicode MS"/>
          <w:w w:val="0"/>
          <w:sz w:val="22"/>
          <w:szCs w:val="22"/>
        </w:rPr>
        <w:t>, solicitando sua substituição.</w:t>
      </w:r>
      <w:bookmarkStart w:id="109" w:name="_DV_M257"/>
      <w:bookmarkEnd w:id="109"/>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7.3.4</w:t>
      </w:r>
      <w:r w:rsidR="00F21348" w:rsidRPr="00D94C8A">
        <w:rPr>
          <w:rFonts w:eastAsia="Arial Unicode MS"/>
          <w:b/>
          <w:w w:val="0"/>
          <w:sz w:val="22"/>
          <w:szCs w:val="22"/>
        </w:rPr>
        <w:t>.</w:t>
      </w:r>
      <w:r w:rsidRPr="00D94C8A">
        <w:rPr>
          <w:rFonts w:eastAsia="Arial Unicode MS"/>
          <w:w w:val="0"/>
          <w:sz w:val="22"/>
          <w:szCs w:val="22"/>
        </w:rPr>
        <w:tab/>
        <w:t xml:space="preserve">É facultado aos </w:t>
      </w:r>
      <w:r w:rsidRPr="00D94C8A">
        <w:rPr>
          <w:sz w:val="22"/>
          <w:szCs w:val="22"/>
        </w:rPr>
        <w:t>Debenturistas</w:t>
      </w:r>
      <w:r w:rsidRPr="00D94C8A">
        <w:rPr>
          <w:rFonts w:eastAsia="Arial Unicode MS"/>
          <w:w w:val="0"/>
          <w:sz w:val="22"/>
          <w:szCs w:val="22"/>
        </w:rPr>
        <w:t xml:space="preserve">, após o encerramento do prazo de distribuição das Debêntures, proceder à substituição do Agente Fiduciário e à indicação de seu eventual substituto, em Assembleia Geral de Debenturistas </w:t>
      </w:r>
      <w:r w:rsidRPr="00D94C8A">
        <w:rPr>
          <w:sz w:val="22"/>
          <w:szCs w:val="22"/>
        </w:rPr>
        <w:t xml:space="preserve">(conforme definida abaixo) </w:t>
      </w:r>
      <w:r w:rsidRPr="00D94C8A">
        <w:rPr>
          <w:rFonts w:eastAsia="Arial Unicode MS"/>
          <w:w w:val="0"/>
          <w:sz w:val="22"/>
          <w:szCs w:val="22"/>
        </w:rPr>
        <w:t>especialmente convocada para esse fim.</w:t>
      </w:r>
      <w:bookmarkStart w:id="110" w:name="_DV_M258"/>
      <w:bookmarkEnd w:id="110"/>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7.3.5</w:t>
      </w:r>
      <w:r w:rsidR="00F21348" w:rsidRPr="00D94C8A">
        <w:rPr>
          <w:rFonts w:eastAsia="Arial Unicode MS"/>
          <w:b/>
          <w:w w:val="0"/>
          <w:sz w:val="22"/>
          <w:szCs w:val="22"/>
        </w:rPr>
        <w:t>.</w:t>
      </w:r>
      <w:r w:rsidRPr="00D94C8A">
        <w:rPr>
          <w:rFonts w:eastAsia="Arial Unicode MS"/>
          <w:w w:val="0"/>
          <w:sz w:val="22"/>
          <w:szCs w:val="22"/>
        </w:rPr>
        <w:tab/>
        <w:t>A substituição</w:t>
      </w:r>
      <w:bookmarkStart w:id="111" w:name="_DV_M259"/>
      <w:bookmarkEnd w:id="111"/>
      <w:r w:rsidRPr="00D94C8A">
        <w:rPr>
          <w:rFonts w:eastAsia="Arial Unicode MS"/>
          <w:w w:val="0"/>
          <w:sz w:val="22"/>
          <w:szCs w:val="22"/>
        </w:rPr>
        <w:t xml:space="preserve"> do Agente Fiduciário fica sujeita à comunicação prévia à CVM e à sua manifestação acerca do atendimento aos requisitos previstos no artigo 8º da Instrução</w:t>
      </w:r>
      <w:bookmarkStart w:id="112" w:name="_DV_M260"/>
      <w:bookmarkEnd w:id="112"/>
      <w:r w:rsidRPr="00D94C8A">
        <w:rPr>
          <w:rFonts w:eastAsia="Arial Unicode MS"/>
          <w:w w:val="0"/>
          <w:sz w:val="22"/>
          <w:szCs w:val="22"/>
        </w:rPr>
        <w:t> CVM 28 e eventuais normas posteriores.</w:t>
      </w:r>
      <w:bookmarkStart w:id="113" w:name="_DV_M263"/>
      <w:bookmarkEnd w:id="113"/>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7.3.6</w:t>
      </w:r>
      <w:r w:rsidR="00F21348" w:rsidRPr="00D94C8A">
        <w:rPr>
          <w:rFonts w:eastAsia="Arial Unicode MS"/>
          <w:b/>
          <w:w w:val="0"/>
          <w:sz w:val="22"/>
          <w:szCs w:val="22"/>
        </w:rPr>
        <w:t>.</w:t>
      </w:r>
      <w:r w:rsidRPr="00D94C8A">
        <w:rPr>
          <w:rFonts w:eastAsia="Arial Unicode MS"/>
          <w:w w:val="0"/>
          <w:sz w:val="22"/>
          <w:szCs w:val="22"/>
        </w:rPr>
        <w:tab/>
        <w:t>A substituição</w:t>
      </w:r>
      <w:bookmarkStart w:id="114" w:name="_DV_X451"/>
      <w:bookmarkStart w:id="115" w:name="_DV_C457"/>
      <w:r w:rsidRPr="00D94C8A">
        <w:rPr>
          <w:rFonts w:eastAsia="Arial Unicode MS"/>
          <w:w w:val="0"/>
          <w:sz w:val="22"/>
          <w:szCs w:val="22"/>
        </w:rPr>
        <w:t xml:space="preserve">, em caráter permanente, </w:t>
      </w:r>
      <w:bookmarkStart w:id="116" w:name="_DV_M264"/>
      <w:bookmarkEnd w:id="114"/>
      <w:bookmarkEnd w:id="115"/>
      <w:bookmarkEnd w:id="116"/>
      <w:r w:rsidRPr="00D94C8A">
        <w:rPr>
          <w:rFonts w:eastAsia="Arial Unicode MS"/>
          <w:w w:val="0"/>
          <w:sz w:val="22"/>
          <w:szCs w:val="22"/>
        </w:rPr>
        <w:t xml:space="preserve">do Agente Fiduciário deverá ser objeto de aditamento à presente Escritura, que deverá ser averbado na </w:t>
      </w:r>
      <w:bookmarkStart w:id="117" w:name="_DV_M265"/>
      <w:bookmarkEnd w:id="117"/>
      <w:r w:rsidRPr="00D94C8A">
        <w:rPr>
          <w:rFonts w:eastAsia="Arial Unicode MS"/>
          <w:w w:val="0"/>
          <w:sz w:val="22"/>
          <w:szCs w:val="22"/>
        </w:rPr>
        <w:t>JUCESP, onde será inscrita a presente Escritura.</w:t>
      </w:r>
      <w:bookmarkStart w:id="118" w:name="_DV_M266"/>
      <w:bookmarkEnd w:id="118"/>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7.3.7</w:t>
      </w:r>
      <w:r w:rsidR="00F21348" w:rsidRPr="00D94C8A">
        <w:rPr>
          <w:rFonts w:eastAsia="Arial Unicode MS"/>
          <w:b/>
          <w:w w:val="0"/>
          <w:sz w:val="22"/>
          <w:szCs w:val="22"/>
        </w:rPr>
        <w:t>.</w:t>
      </w:r>
      <w:r w:rsidRPr="00D94C8A">
        <w:rPr>
          <w:rFonts w:eastAsia="Arial Unicode MS"/>
          <w:w w:val="0"/>
          <w:sz w:val="22"/>
          <w:szCs w:val="22"/>
        </w:rPr>
        <w:tab/>
        <w:t>O Agente Fiduciário entrará no exercício de suas funções a partir da data de celebração da presente Escritura ou de eventual aditamento relativo à sua substituição, devendo permanecer no exercício de suas funções até a sua efetiva substituição ou cumprimento de todas suas obrigações sob esta Escritura e a legislação em vigor.</w:t>
      </w:r>
      <w:bookmarkStart w:id="119" w:name="_DV_M267"/>
      <w:bookmarkEnd w:id="119"/>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7.3.8</w:t>
      </w:r>
      <w:r w:rsidR="00F21348" w:rsidRPr="00D94C8A">
        <w:rPr>
          <w:rFonts w:eastAsia="Arial Unicode MS"/>
          <w:b/>
          <w:w w:val="0"/>
          <w:sz w:val="22"/>
          <w:szCs w:val="22"/>
        </w:rPr>
        <w:t>.</w:t>
      </w:r>
      <w:r w:rsidRPr="00D94C8A">
        <w:rPr>
          <w:rFonts w:eastAsia="Arial Unicode MS"/>
          <w:w w:val="0"/>
          <w:sz w:val="22"/>
          <w:szCs w:val="22"/>
        </w:rPr>
        <w:tab/>
        <w:t>Aplicam-se às hipóteses de substituição do Agente Fiduciário as normas e preceitos da CVM.</w:t>
      </w:r>
      <w:bookmarkStart w:id="120" w:name="_DV_M269"/>
      <w:bookmarkEnd w:id="120"/>
    </w:p>
    <w:p w:rsidR="006722D3" w:rsidRPr="00D94C8A" w:rsidRDefault="006722D3" w:rsidP="00D2254E">
      <w:pPr>
        <w:keepNext/>
        <w:keepLines/>
        <w:suppressAutoHyphens/>
        <w:spacing w:after="240"/>
        <w:jc w:val="both"/>
        <w:rPr>
          <w:rFonts w:eastAsia="Arial Unicode MS"/>
          <w:w w:val="0"/>
          <w:sz w:val="22"/>
          <w:szCs w:val="22"/>
        </w:rPr>
      </w:pPr>
      <w:r w:rsidRPr="00D94C8A">
        <w:rPr>
          <w:rFonts w:eastAsia="Arial Unicode MS"/>
          <w:b/>
          <w:w w:val="0"/>
          <w:sz w:val="22"/>
          <w:szCs w:val="22"/>
        </w:rPr>
        <w:lastRenderedPageBreak/>
        <w:t>7.4</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Além de outros previstos em lei ou em ato normativo da CVM, constituem deveres e atribuições do Agente Fiduciário:</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21" w:name="_DV_M270"/>
      <w:bookmarkEnd w:id="121"/>
      <w:r w:rsidRPr="00D94C8A">
        <w:rPr>
          <w:rFonts w:ascii="Times New Roman" w:eastAsia="Arial Unicode MS" w:hAnsi="Times New Roman"/>
          <w:szCs w:val="22"/>
        </w:rPr>
        <w:t xml:space="preserve">proteger os direitos e interesses dos </w:t>
      </w:r>
      <w:r w:rsidRPr="00D94C8A">
        <w:rPr>
          <w:rFonts w:ascii="Times New Roman" w:hAnsi="Times New Roman"/>
          <w:szCs w:val="22"/>
        </w:rPr>
        <w:t>Debenturistas</w:t>
      </w:r>
      <w:r w:rsidRPr="00D94C8A">
        <w:rPr>
          <w:rFonts w:ascii="Times New Roman" w:eastAsia="Arial Unicode MS" w:hAnsi="Times New Roman"/>
          <w:szCs w:val="22"/>
        </w:rPr>
        <w:t>, empregando no exercício da função o cuidado e a diligência que toda pessoa ativa e proba costuma empregar na administração de seus próprios bens</w:t>
      </w:r>
      <w:r w:rsidR="00654CD7" w:rsidRPr="00D94C8A">
        <w:rPr>
          <w:rFonts w:ascii="Times New Roman" w:eastAsia="Arial Unicode MS" w:hAnsi="Times New Roman"/>
          <w:szCs w:val="22"/>
        </w:rPr>
        <w:t>, notificando os Debenturistas sobre todo e qualquer ato vinculado à Emissão</w:t>
      </w:r>
      <w:r w:rsidRPr="00D94C8A">
        <w:rPr>
          <w:rFonts w:ascii="Times New Roman" w:eastAsia="Arial Unicode MS" w:hAnsi="Times New Roman"/>
          <w:szCs w:val="22"/>
        </w:rPr>
        <w:t>;</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22" w:name="_DV_M272"/>
      <w:bookmarkStart w:id="123" w:name="_DV_M273"/>
      <w:bookmarkEnd w:id="122"/>
      <w:bookmarkEnd w:id="123"/>
      <w:r w:rsidRPr="00D94C8A">
        <w:rPr>
          <w:rFonts w:ascii="Times New Roman" w:eastAsia="Arial Unicode MS" w:hAnsi="Times New Roman"/>
          <w:szCs w:val="22"/>
        </w:rPr>
        <w:t>renunciar à função na hipótese de superveniência de conflito de interesses ou de qualquer outra modalidade de inaptidão;</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responsabilizar-se integralmente pelos serviços contratados, nos termos da legislação vigente;</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24" w:name="_DV_M274"/>
      <w:bookmarkStart w:id="125" w:name="_DV_M275"/>
      <w:bookmarkEnd w:id="124"/>
      <w:bookmarkEnd w:id="125"/>
      <w:r w:rsidRPr="00D94C8A">
        <w:rPr>
          <w:rFonts w:ascii="Times New Roman" w:eastAsia="Arial Unicode MS" w:hAnsi="Times New Roman"/>
          <w:szCs w:val="22"/>
        </w:rPr>
        <w:t>conservar em boa guarda toda a escrituração, correspondência e demais papéis relacionados com o exercício de suas funções;</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26" w:name="_DV_M276"/>
      <w:bookmarkEnd w:id="126"/>
      <w:r w:rsidRPr="00D94C8A">
        <w:rPr>
          <w:rFonts w:ascii="Times New Roman" w:eastAsia="Arial Unicode MS" w:hAnsi="Times New Roman"/>
          <w:szCs w:val="22"/>
        </w:rPr>
        <w:t>verificar, no momento de aceitar a função, a veracidade das informações contidas nesta Escritura, diligenciando no sentido de que sejam sanadas as omissões, falhas ou defeitos de que tenha conhecimento;</w:t>
      </w:r>
    </w:p>
    <w:p w:rsidR="00146066"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27" w:name="_DV_M277"/>
      <w:bookmarkStart w:id="128" w:name="_DV_M278"/>
      <w:bookmarkEnd w:id="127"/>
      <w:bookmarkEnd w:id="128"/>
      <w:r w:rsidRPr="00D94C8A">
        <w:rPr>
          <w:rFonts w:ascii="Times New Roman" w:eastAsia="Arial Unicode MS" w:hAnsi="Times New Roman"/>
          <w:szCs w:val="22"/>
        </w:rPr>
        <w:t>promover, nos competentes órgãos, caso a Emissora não o faça, a inscrição desta Escritura e eventuais aditamentos, sanando as lacunas e irregularidades porventura neles existentes. Neste caso, o oficial do registro notificará a administração da Emissora para que esta lhe forneça as indicações e documentos necessários;</w:t>
      </w:r>
      <w:r w:rsidR="00744C8A" w:rsidRPr="00D94C8A">
        <w:rPr>
          <w:rFonts w:ascii="Times New Roman" w:eastAsia="Arial Unicode MS" w:hAnsi="Times New Roman"/>
          <w:szCs w:val="22"/>
        </w:rPr>
        <w:t xml:space="preserve"> </w:t>
      </w:r>
    </w:p>
    <w:p w:rsidR="00744C8A" w:rsidRPr="00D94C8A" w:rsidRDefault="00744C8A"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 xml:space="preserve">verificar a regularidade da Garantia </w:t>
      </w:r>
      <w:r w:rsidR="00F65F22" w:rsidRPr="00D94C8A">
        <w:rPr>
          <w:rFonts w:ascii="Times New Roman" w:eastAsia="Arial Unicode MS" w:hAnsi="Times New Roman"/>
          <w:szCs w:val="22"/>
        </w:rPr>
        <w:t>Rea</w:t>
      </w:r>
      <w:r w:rsidR="00F65F22">
        <w:rPr>
          <w:rFonts w:ascii="Times New Roman" w:eastAsia="Arial Unicode MS" w:hAnsi="Times New Roman"/>
          <w:szCs w:val="22"/>
        </w:rPr>
        <w:t>l</w:t>
      </w:r>
      <w:r w:rsidR="009669E1" w:rsidRPr="00D94C8A">
        <w:rPr>
          <w:rFonts w:ascii="Times New Roman" w:eastAsia="Arial Unicode MS" w:hAnsi="Times New Roman"/>
          <w:szCs w:val="22"/>
        </w:rPr>
        <w:t>, conforme o disposto nos Contratos de Garantia</w:t>
      </w:r>
      <w:r w:rsidRPr="00D94C8A">
        <w:rPr>
          <w:rFonts w:ascii="Times New Roman" w:eastAsia="Arial Unicode MS" w:hAnsi="Times New Roman"/>
          <w:szCs w:val="22"/>
        </w:rPr>
        <w:t xml:space="preserve">, observando a manutenção da sua </w:t>
      </w:r>
      <w:r w:rsidR="00ED718D" w:rsidRPr="00D94C8A">
        <w:rPr>
          <w:rFonts w:ascii="Times New Roman" w:eastAsia="Arial Unicode MS" w:hAnsi="Times New Roman"/>
          <w:szCs w:val="22"/>
        </w:rPr>
        <w:t>exequibilidade</w:t>
      </w:r>
      <w:r w:rsidRPr="00D94C8A">
        <w:rPr>
          <w:rFonts w:ascii="Times New Roman" w:eastAsia="Arial Unicode MS" w:hAnsi="Times New Roman"/>
          <w:szCs w:val="22"/>
        </w:rPr>
        <w:t>;</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29" w:name="_DV_M279"/>
      <w:bookmarkStart w:id="130" w:name="_DV_M280"/>
      <w:bookmarkEnd w:id="129"/>
      <w:bookmarkEnd w:id="130"/>
      <w:r w:rsidRPr="00D94C8A">
        <w:rPr>
          <w:rFonts w:ascii="Times New Roman" w:eastAsia="Arial Unicode MS" w:hAnsi="Times New Roman"/>
          <w:szCs w:val="22"/>
        </w:rPr>
        <w:t xml:space="preserve">acompanhar a observância da periodicidade na prestação das informações obrigatórias, alertando os </w:t>
      </w:r>
      <w:r w:rsidRPr="00D94C8A">
        <w:rPr>
          <w:rFonts w:ascii="Times New Roman" w:hAnsi="Times New Roman"/>
          <w:szCs w:val="22"/>
        </w:rPr>
        <w:t xml:space="preserve">Debenturistas </w:t>
      </w:r>
      <w:r w:rsidRPr="00D94C8A">
        <w:rPr>
          <w:rFonts w:ascii="Times New Roman" w:eastAsia="Arial Unicode MS" w:hAnsi="Times New Roman"/>
          <w:szCs w:val="22"/>
        </w:rPr>
        <w:t>acerca de eventuais omissões ou inverdades constantes de tais informações;</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31" w:name="_DV_M281"/>
      <w:bookmarkEnd w:id="131"/>
      <w:r w:rsidRPr="00D94C8A">
        <w:rPr>
          <w:rFonts w:ascii="Times New Roman" w:eastAsia="Arial Unicode MS" w:hAnsi="Times New Roman"/>
          <w:szCs w:val="22"/>
        </w:rPr>
        <w:t>emitir parecer sobre a suficiência das informações constantes das eventuais propostas de modificações nas condições das Debêntures, se for o caso;</w:t>
      </w:r>
      <w:bookmarkStart w:id="132" w:name="_DV_C480"/>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33" w:name="_DV_M282"/>
      <w:bookmarkEnd w:id="132"/>
      <w:bookmarkEnd w:id="133"/>
      <w:r w:rsidRPr="00D94C8A">
        <w:rPr>
          <w:rFonts w:ascii="Times New Roman" w:eastAsia="Arial Unicode MS" w:hAnsi="Times New Roman"/>
          <w:szCs w:val="22"/>
        </w:rPr>
        <w:t>solicitar, quando julgar necessário para o fiel cumprimento de suas funções, certidões atualizadas dos distribuidores cíveis, das varas da Fazenda Pública, cartórios de protesto, varas trabalhistas e procuradoria da Fazenda Pública da localidade da sede da Emissora;</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solicitar, quando considerar necessário, de forma justificada, auditoria extraordinária na Emissora, cujos custos deverão ser arcados pela Emissora;</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34" w:name="_DV_M283"/>
      <w:bookmarkEnd w:id="134"/>
      <w:r w:rsidRPr="00D94C8A">
        <w:rPr>
          <w:rFonts w:ascii="Times New Roman" w:eastAsia="Arial Unicode MS" w:hAnsi="Times New Roman"/>
          <w:szCs w:val="22"/>
        </w:rPr>
        <w:t xml:space="preserve">convocar, quando necessário, Assembleia Geral de Debenturistas (conforme definida abaixo), mediante anúncio publicado pelo menos 3 (três) vezes na forma da </w:t>
      </w:r>
      <w:r w:rsidRPr="00D94C8A">
        <w:rPr>
          <w:rFonts w:ascii="Times New Roman" w:eastAsia="Arial Unicode MS" w:hAnsi="Times New Roman"/>
          <w:szCs w:val="22"/>
          <w:u w:val="single"/>
        </w:rPr>
        <w:t xml:space="preserve">Cláusula </w:t>
      </w:r>
      <w:r w:rsidR="0066769F" w:rsidRPr="00D94C8A">
        <w:rPr>
          <w:rFonts w:ascii="Times New Roman" w:eastAsia="Arial Unicode MS" w:hAnsi="Times New Roman"/>
          <w:szCs w:val="22"/>
          <w:u w:val="single"/>
        </w:rPr>
        <w:t>4.</w:t>
      </w:r>
      <w:r w:rsidR="00362FC0" w:rsidRPr="00D94C8A">
        <w:rPr>
          <w:rFonts w:ascii="Times New Roman" w:eastAsia="Arial Unicode MS" w:hAnsi="Times New Roman"/>
          <w:szCs w:val="22"/>
          <w:u w:val="single"/>
        </w:rPr>
        <w:t>8</w:t>
      </w:r>
      <w:r w:rsidR="0066769F" w:rsidRPr="00D94C8A">
        <w:rPr>
          <w:rFonts w:ascii="Times New Roman" w:eastAsia="Arial Unicode MS" w:hAnsi="Times New Roman"/>
          <w:szCs w:val="22"/>
          <w:u w:val="single"/>
        </w:rPr>
        <w:t>.1</w:t>
      </w:r>
      <w:r w:rsidR="0066769F" w:rsidRPr="00D94C8A">
        <w:rPr>
          <w:rFonts w:ascii="Times New Roman" w:eastAsia="Arial Unicode MS" w:hAnsi="Times New Roman"/>
          <w:szCs w:val="22"/>
        </w:rPr>
        <w:t xml:space="preserve"> </w:t>
      </w:r>
      <w:r w:rsidRPr="00D94C8A">
        <w:rPr>
          <w:rFonts w:ascii="Times New Roman" w:eastAsia="Arial Unicode MS" w:hAnsi="Times New Roman"/>
          <w:szCs w:val="22"/>
        </w:rPr>
        <w:t>acima</w:t>
      </w:r>
      <w:r w:rsidR="00CE12BB" w:rsidRPr="00D94C8A">
        <w:rPr>
          <w:rFonts w:ascii="Times New Roman" w:eastAsia="Arial Unicode MS" w:hAnsi="Times New Roman"/>
          <w:szCs w:val="22"/>
        </w:rPr>
        <w:t xml:space="preserve"> ou encaminhar </w:t>
      </w:r>
      <w:r w:rsidR="009669E1" w:rsidRPr="00D94C8A">
        <w:rPr>
          <w:rFonts w:ascii="Times New Roman" w:eastAsia="Arial Unicode MS" w:hAnsi="Times New Roman"/>
          <w:szCs w:val="22"/>
        </w:rPr>
        <w:t xml:space="preserve"> notificação individual aos Debenturistas</w:t>
      </w:r>
      <w:r w:rsidRPr="00D94C8A">
        <w:rPr>
          <w:rFonts w:ascii="Times New Roman" w:eastAsia="Arial Unicode MS" w:hAnsi="Times New Roman"/>
          <w:szCs w:val="22"/>
        </w:rPr>
        <w:t xml:space="preserve">; </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35" w:name="_DV_M285"/>
      <w:bookmarkStart w:id="136" w:name="_DV_M286"/>
      <w:bookmarkEnd w:id="135"/>
      <w:bookmarkEnd w:id="136"/>
      <w:r w:rsidRPr="00D94C8A">
        <w:rPr>
          <w:rFonts w:ascii="Times New Roman" w:eastAsia="Arial Unicode MS" w:hAnsi="Times New Roman"/>
          <w:szCs w:val="22"/>
        </w:rPr>
        <w:t>comparecer à Assembleia Geral de Debenturistas (conforme definida abaixo) a fim de prestar as informações que lhe forem solicitadas;</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37" w:name="_DV_M287"/>
      <w:bookmarkStart w:id="138" w:name="_DV_M288"/>
      <w:bookmarkStart w:id="139" w:name="_Ref264235655"/>
      <w:bookmarkEnd w:id="137"/>
      <w:bookmarkEnd w:id="138"/>
      <w:r w:rsidRPr="00D94C8A">
        <w:rPr>
          <w:rFonts w:ascii="Times New Roman" w:eastAsia="Arial Unicode MS" w:hAnsi="Times New Roman"/>
          <w:szCs w:val="22"/>
        </w:rPr>
        <w:t xml:space="preserve">elaborar relatório destinado aos </w:t>
      </w:r>
      <w:r w:rsidRPr="00D94C8A">
        <w:rPr>
          <w:rFonts w:ascii="Times New Roman" w:hAnsi="Times New Roman"/>
          <w:szCs w:val="22"/>
        </w:rPr>
        <w:t>Debenturistas</w:t>
      </w:r>
      <w:r w:rsidRPr="00D94C8A">
        <w:rPr>
          <w:rFonts w:ascii="Times New Roman" w:eastAsia="Arial Unicode MS" w:hAnsi="Times New Roman"/>
          <w:szCs w:val="22"/>
        </w:rPr>
        <w:t>, nos termos do 68, parágrafo 1º, alínea b, da Lei das Sociedades por Ações, o qual deverá conter, no mínimo, as seguintes informações:</w:t>
      </w:r>
      <w:bookmarkEnd w:id="139"/>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bookmarkStart w:id="140" w:name="_DV_M289"/>
      <w:bookmarkStart w:id="141" w:name="_DV_M290"/>
      <w:bookmarkEnd w:id="140"/>
      <w:bookmarkEnd w:id="141"/>
      <w:r w:rsidRPr="00D94C8A">
        <w:rPr>
          <w:rFonts w:ascii="Times New Roman" w:eastAsia="Arial Unicode MS" w:hAnsi="Times New Roman"/>
          <w:szCs w:val="22"/>
        </w:rPr>
        <w:t xml:space="preserve">eventual omissão ou inverdade de que tenha conhecimento, contida nas informações </w:t>
      </w:r>
      <w:r w:rsidRPr="00D94C8A">
        <w:rPr>
          <w:rFonts w:ascii="Times New Roman" w:eastAsia="Arial Unicode MS" w:hAnsi="Times New Roman"/>
          <w:szCs w:val="22"/>
        </w:rPr>
        <w:lastRenderedPageBreak/>
        <w:t>divulgadas pela Emissora, ou, ainda, o inadimplemento ou atraso na obrigatória prestação de informações pela Emissora;</w:t>
      </w:r>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bookmarkStart w:id="142" w:name="_DV_M291"/>
      <w:bookmarkEnd w:id="142"/>
      <w:r w:rsidRPr="00D94C8A">
        <w:rPr>
          <w:rFonts w:ascii="Times New Roman" w:eastAsia="Arial Unicode MS" w:hAnsi="Times New Roman"/>
          <w:szCs w:val="22"/>
        </w:rPr>
        <w:t>alterações estatutárias ocorridas no período;</w:t>
      </w:r>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bookmarkStart w:id="143" w:name="_DV_M293"/>
      <w:bookmarkStart w:id="144" w:name="_DV_M294"/>
      <w:bookmarkEnd w:id="143"/>
      <w:bookmarkEnd w:id="144"/>
      <w:r w:rsidRPr="00D94C8A">
        <w:rPr>
          <w:rFonts w:ascii="Times New Roman" w:eastAsia="Arial Unicode MS" w:hAnsi="Times New Roman"/>
          <w:szCs w:val="22"/>
        </w:rPr>
        <w:t>comentários sobre as demonstrações financeiras da Emissora enfocando os indicadores econômicos, financeiros e a estrutura de capital da Emissora;</w:t>
      </w:r>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bookmarkStart w:id="145" w:name="_DV_M295"/>
      <w:bookmarkStart w:id="146" w:name="_DV_M296"/>
      <w:bookmarkStart w:id="147" w:name="_DV_M297"/>
      <w:bookmarkEnd w:id="145"/>
      <w:bookmarkEnd w:id="146"/>
      <w:bookmarkEnd w:id="147"/>
      <w:r w:rsidRPr="00D94C8A">
        <w:rPr>
          <w:rFonts w:ascii="Times New Roman" w:eastAsia="Arial Unicode MS" w:hAnsi="Times New Roman"/>
          <w:szCs w:val="22"/>
        </w:rPr>
        <w:t>posição da distribuição ou colocação das Debêntures no mercado;</w:t>
      </w:r>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bookmarkStart w:id="148" w:name="_DV_M298"/>
      <w:bookmarkStart w:id="149" w:name="_DV_M299"/>
      <w:bookmarkEnd w:id="148"/>
      <w:bookmarkEnd w:id="149"/>
      <w:r w:rsidRPr="00D94C8A">
        <w:rPr>
          <w:rFonts w:ascii="Times New Roman" w:eastAsia="Arial Unicode MS" w:hAnsi="Times New Roman"/>
          <w:szCs w:val="22"/>
        </w:rPr>
        <w:t xml:space="preserve">amortização do Valor Nominal Unitário, pagamento e repactuação, se o caso, da </w:t>
      </w:r>
      <w:r w:rsidRPr="00D94C8A">
        <w:rPr>
          <w:rFonts w:ascii="Times New Roman" w:hAnsi="Times New Roman"/>
          <w:szCs w:val="22"/>
        </w:rPr>
        <w:t xml:space="preserve">Remuneração </w:t>
      </w:r>
      <w:r w:rsidRPr="00D94C8A">
        <w:rPr>
          <w:rFonts w:ascii="Times New Roman" w:eastAsia="Arial Unicode MS" w:hAnsi="Times New Roman"/>
          <w:szCs w:val="22"/>
        </w:rPr>
        <w:t>realizada no período, bem como aquisições e vendas de Debêntures efetuadas pela Emissora;</w:t>
      </w:r>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bookmarkStart w:id="150" w:name="_DV_M300"/>
      <w:bookmarkStart w:id="151" w:name="_DV_M302"/>
      <w:bookmarkStart w:id="152" w:name="_DV_M303"/>
      <w:bookmarkEnd w:id="150"/>
      <w:bookmarkEnd w:id="151"/>
      <w:bookmarkEnd w:id="152"/>
      <w:r w:rsidRPr="00D94C8A">
        <w:rPr>
          <w:rFonts w:ascii="Times New Roman" w:eastAsia="Arial Unicode MS" w:hAnsi="Times New Roman"/>
          <w:szCs w:val="22"/>
        </w:rPr>
        <w:t>acompanhamento da destinação dos recursos captados através da Emissão, de acordo com os dados obtidos junto aos administradores da Emissora;</w:t>
      </w:r>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bookmarkStart w:id="153" w:name="_DV_M304"/>
      <w:bookmarkStart w:id="154" w:name="_DV_M305"/>
      <w:bookmarkEnd w:id="153"/>
      <w:bookmarkEnd w:id="154"/>
      <w:r w:rsidRPr="00D94C8A">
        <w:rPr>
          <w:rFonts w:ascii="Times New Roman" w:eastAsia="Arial Unicode MS" w:hAnsi="Times New Roman"/>
          <w:szCs w:val="22"/>
        </w:rPr>
        <w:t>relação dos bens e valores entregues à sua administração;</w:t>
      </w:r>
    </w:p>
    <w:p w:rsidR="00720BCC" w:rsidRPr="00D94C8A" w:rsidRDefault="00720BCC"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r w:rsidRPr="00D94C8A">
        <w:rPr>
          <w:rFonts w:ascii="Times New Roman" w:eastAsia="Arial Unicode MS" w:hAnsi="Times New Roman"/>
          <w:szCs w:val="22"/>
        </w:rPr>
        <w:t>declaração acerca da</w:t>
      </w:r>
      <w:r w:rsidR="005052A1" w:rsidRPr="00D94C8A">
        <w:rPr>
          <w:rFonts w:ascii="Times New Roman" w:eastAsia="Arial Unicode MS" w:hAnsi="Times New Roman"/>
          <w:szCs w:val="22"/>
        </w:rPr>
        <w:t xml:space="preserve"> suficiência e</w:t>
      </w:r>
      <w:r w:rsidR="000A7411" w:rsidRPr="00D94C8A">
        <w:rPr>
          <w:rFonts w:ascii="Times New Roman" w:eastAsia="Arial Unicode MS" w:hAnsi="Times New Roman"/>
          <w:szCs w:val="22"/>
        </w:rPr>
        <w:t xml:space="preserve"> </w:t>
      </w:r>
      <w:r w:rsidRPr="00D94C8A">
        <w:rPr>
          <w:rFonts w:ascii="Times New Roman" w:eastAsia="Arial Unicode MS" w:hAnsi="Times New Roman"/>
          <w:szCs w:val="22"/>
        </w:rPr>
        <w:t xml:space="preserve">exequibilidade da Garantia </w:t>
      </w:r>
      <w:r w:rsidR="00F65F22" w:rsidRPr="00D94C8A">
        <w:rPr>
          <w:rFonts w:ascii="Times New Roman" w:eastAsia="Arial Unicode MS" w:hAnsi="Times New Roman"/>
          <w:szCs w:val="22"/>
        </w:rPr>
        <w:t>Rea</w:t>
      </w:r>
      <w:r w:rsidR="00F65F22">
        <w:rPr>
          <w:rFonts w:ascii="Times New Roman" w:eastAsia="Arial Unicode MS" w:hAnsi="Times New Roman"/>
          <w:szCs w:val="22"/>
        </w:rPr>
        <w:t>l</w:t>
      </w:r>
      <w:r w:rsidR="00596D95" w:rsidRPr="00D94C8A">
        <w:rPr>
          <w:rFonts w:ascii="Times New Roman" w:eastAsia="Arial Unicode MS" w:hAnsi="Times New Roman"/>
          <w:szCs w:val="22"/>
        </w:rPr>
        <w:t>,</w:t>
      </w:r>
      <w:r w:rsidRPr="00D94C8A">
        <w:rPr>
          <w:rFonts w:ascii="Times New Roman" w:eastAsia="Arial Unicode MS" w:hAnsi="Times New Roman"/>
          <w:szCs w:val="22"/>
        </w:rPr>
        <w:t xml:space="preserve"> </w:t>
      </w:r>
      <w:r w:rsidR="00596D95" w:rsidRPr="00D94C8A">
        <w:rPr>
          <w:rFonts w:ascii="Times New Roman" w:eastAsia="Arial Unicode MS" w:hAnsi="Times New Roman"/>
          <w:szCs w:val="22"/>
        </w:rPr>
        <w:t xml:space="preserve">e de seus respectivos Contratos de Garantia, </w:t>
      </w:r>
      <w:r w:rsidRPr="00D94C8A">
        <w:rPr>
          <w:rFonts w:ascii="Times New Roman" w:eastAsia="Arial Unicode MS" w:hAnsi="Times New Roman"/>
          <w:szCs w:val="22"/>
        </w:rPr>
        <w:t>constituídas no âmbito das Debêntures;</w:t>
      </w:r>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bookmarkStart w:id="155" w:name="_DV_M306"/>
      <w:bookmarkStart w:id="156" w:name="_DV_M307"/>
      <w:bookmarkEnd w:id="155"/>
      <w:bookmarkEnd w:id="156"/>
      <w:r w:rsidRPr="00D94C8A">
        <w:rPr>
          <w:rFonts w:ascii="Times New Roman" w:eastAsia="Arial Unicode MS" w:hAnsi="Times New Roman"/>
          <w:szCs w:val="22"/>
        </w:rPr>
        <w:t>cumprimento de outras obrigações assumidas pela Emissora nesta Escritura;</w:t>
      </w:r>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bookmarkStart w:id="157" w:name="_DV_M308"/>
      <w:bookmarkStart w:id="158" w:name="_DV_M309"/>
      <w:bookmarkEnd w:id="157"/>
      <w:bookmarkEnd w:id="158"/>
      <w:r w:rsidRPr="00D94C8A">
        <w:rPr>
          <w:rFonts w:ascii="Times New Roman" w:eastAsia="Arial Unicode MS" w:hAnsi="Times New Roman"/>
          <w:szCs w:val="22"/>
        </w:rPr>
        <w:t>declaração sobre sua aptidão para continuar exercendo a função de Agente Fiduciário;</w:t>
      </w:r>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r w:rsidRPr="00D94C8A">
        <w:rPr>
          <w:rFonts w:ascii="Times New Roman" w:eastAsia="Arial Unicode MS" w:hAnsi="Times New Roman"/>
          <w:szCs w:val="22"/>
        </w:rPr>
        <w:t>existência de outras emissões de debêntures, públicas ou privadas, realizadas pela Emissora ou por sociedade coligada, controlada, controladora ou integrante do mesmo grupo da Emissora em que tenha atuado como agente fiduciário no período, bem como os dados sobre tais emissões previstos no artigo 12, inciso XVII, alínea (k), itens 1 a 7, da Instrução CVM 28; e</w:t>
      </w:r>
    </w:p>
    <w:p w:rsidR="006722D3" w:rsidRPr="00D94C8A" w:rsidRDefault="006722D3" w:rsidP="003A0816">
      <w:pPr>
        <w:pStyle w:val="p0"/>
        <w:numPr>
          <w:ilvl w:val="0"/>
          <w:numId w:val="56"/>
        </w:numPr>
        <w:tabs>
          <w:tab w:val="clear" w:pos="720"/>
        </w:tabs>
        <w:suppressAutoHyphens/>
        <w:spacing w:after="240" w:line="240" w:lineRule="auto"/>
        <w:ind w:left="1134" w:hanging="567"/>
        <w:rPr>
          <w:rFonts w:ascii="Times New Roman" w:eastAsia="Arial Unicode MS" w:hAnsi="Times New Roman"/>
          <w:szCs w:val="22"/>
        </w:rPr>
      </w:pPr>
      <w:r w:rsidRPr="00D94C8A">
        <w:rPr>
          <w:rFonts w:ascii="Times New Roman" w:eastAsia="Arial Unicode MS" w:hAnsi="Times New Roman"/>
          <w:szCs w:val="22"/>
        </w:rPr>
        <w:t>declaração sobre sua aptidão para continuar exercendo a função de agente fiduciário.</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59" w:name="_DV_M310"/>
      <w:bookmarkStart w:id="160" w:name="_Ref264235710"/>
      <w:bookmarkEnd w:id="159"/>
      <w:r w:rsidRPr="00D94C8A">
        <w:rPr>
          <w:rFonts w:ascii="Times New Roman" w:eastAsia="Arial Unicode MS" w:hAnsi="Times New Roman"/>
          <w:szCs w:val="22"/>
        </w:rPr>
        <w:t xml:space="preserve">colocar o relatório de que trata o </w:t>
      </w:r>
      <w:bookmarkStart w:id="161" w:name="_DV_C515"/>
      <w:r w:rsidRPr="00D94C8A">
        <w:rPr>
          <w:rFonts w:ascii="Times New Roman" w:eastAsia="Arial Unicode MS" w:hAnsi="Times New Roman"/>
          <w:szCs w:val="22"/>
        </w:rPr>
        <w:t>item</w:t>
      </w:r>
      <w:bookmarkStart w:id="162" w:name="_DV_M311"/>
      <w:bookmarkStart w:id="163" w:name="_DV_M312"/>
      <w:bookmarkEnd w:id="161"/>
      <w:bookmarkEnd w:id="162"/>
      <w:bookmarkEnd w:id="163"/>
      <w:r w:rsidRPr="00D94C8A">
        <w:rPr>
          <w:rFonts w:ascii="Times New Roman" w:eastAsia="Arial Unicode MS" w:hAnsi="Times New Roman"/>
          <w:szCs w:val="22"/>
        </w:rPr>
        <w:t> (</w:t>
      </w:r>
      <w:r w:rsidR="00596D95" w:rsidRPr="00D94C8A">
        <w:rPr>
          <w:rFonts w:ascii="Times New Roman" w:eastAsia="Arial Unicode MS" w:hAnsi="Times New Roman"/>
          <w:szCs w:val="22"/>
        </w:rPr>
        <w:t>xiv</w:t>
      </w:r>
      <w:r w:rsidRPr="00D94C8A">
        <w:rPr>
          <w:rFonts w:ascii="Times New Roman" w:eastAsia="Arial Unicode MS" w:hAnsi="Times New Roman"/>
          <w:szCs w:val="22"/>
        </w:rPr>
        <w:t xml:space="preserve">) acima à disposição dos </w:t>
      </w:r>
      <w:r w:rsidRPr="00D94C8A">
        <w:rPr>
          <w:rFonts w:ascii="Times New Roman" w:hAnsi="Times New Roman"/>
          <w:szCs w:val="22"/>
        </w:rPr>
        <w:t xml:space="preserve">Debenturistas </w:t>
      </w:r>
      <w:r w:rsidRPr="00D94C8A">
        <w:rPr>
          <w:rFonts w:ascii="Times New Roman" w:eastAsia="Arial Unicode MS" w:hAnsi="Times New Roman"/>
          <w:szCs w:val="22"/>
        </w:rPr>
        <w:t>no prazo máximo de 4 (quatro) meses a contar do encerramento do exercício social da Emissora, pelo menos nos seguintes locais</w:t>
      </w:r>
      <w:bookmarkStart w:id="164" w:name="_DV_C519"/>
      <w:r w:rsidRPr="00D94C8A">
        <w:rPr>
          <w:rFonts w:ascii="Times New Roman" w:eastAsia="Arial Unicode MS" w:hAnsi="Times New Roman"/>
          <w:szCs w:val="22"/>
        </w:rPr>
        <w:t>:</w:t>
      </w:r>
      <w:bookmarkEnd w:id="160"/>
      <w:bookmarkEnd w:id="164"/>
    </w:p>
    <w:p w:rsidR="006722D3" w:rsidRPr="00D94C8A" w:rsidRDefault="006722D3" w:rsidP="003A0816">
      <w:pPr>
        <w:pStyle w:val="p0"/>
        <w:numPr>
          <w:ilvl w:val="0"/>
          <w:numId w:val="55"/>
        </w:numPr>
        <w:tabs>
          <w:tab w:val="clear" w:pos="720"/>
        </w:tabs>
        <w:suppressAutoHyphens/>
        <w:spacing w:after="240" w:line="240" w:lineRule="auto"/>
        <w:ind w:left="1134" w:hanging="567"/>
        <w:rPr>
          <w:rFonts w:ascii="Times New Roman" w:eastAsia="Arial Unicode MS" w:hAnsi="Times New Roman"/>
          <w:szCs w:val="22"/>
        </w:rPr>
      </w:pPr>
      <w:bookmarkStart w:id="165" w:name="_DV_M313"/>
      <w:bookmarkEnd w:id="165"/>
      <w:r w:rsidRPr="00D94C8A">
        <w:rPr>
          <w:rFonts w:ascii="Times New Roman" w:eastAsia="Arial Unicode MS" w:hAnsi="Times New Roman"/>
          <w:szCs w:val="22"/>
        </w:rPr>
        <w:t>na sede da Emissora;</w:t>
      </w:r>
    </w:p>
    <w:p w:rsidR="006722D3" w:rsidRPr="00D94C8A" w:rsidRDefault="006722D3" w:rsidP="003A0816">
      <w:pPr>
        <w:pStyle w:val="p0"/>
        <w:numPr>
          <w:ilvl w:val="0"/>
          <w:numId w:val="55"/>
        </w:numPr>
        <w:tabs>
          <w:tab w:val="clear" w:pos="720"/>
        </w:tabs>
        <w:suppressAutoHyphens/>
        <w:spacing w:after="240" w:line="240" w:lineRule="auto"/>
        <w:ind w:left="1134" w:hanging="567"/>
        <w:rPr>
          <w:rFonts w:ascii="Times New Roman" w:eastAsia="Arial Unicode MS" w:hAnsi="Times New Roman"/>
          <w:szCs w:val="22"/>
        </w:rPr>
      </w:pPr>
      <w:bookmarkStart w:id="166" w:name="_DV_M315"/>
      <w:bookmarkEnd w:id="166"/>
      <w:r w:rsidRPr="00D94C8A">
        <w:rPr>
          <w:rFonts w:ascii="Times New Roman" w:eastAsia="Arial Unicode MS" w:hAnsi="Times New Roman"/>
          <w:szCs w:val="22"/>
        </w:rPr>
        <w:t>no seu escritório;</w:t>
      </w:r>
    </w:p>
    <w:p w:rsidR="009D0B89" w:rsidRPr="00D94C8A" w:rsidRDefault="006722D3" w:rsidP="003A0816">
      <w:pPr>
        <w:pStyle w:val="p0"/>
        <w:numPr>
          <w:ilvl w:val="0"/>
          <w:numId w:val="55"/>
        </w:numPr>
        <w:tabs>
          <w:tab w:val="clear" w:pos="720"/>
        </w:tabs>
        <w:suppressAutoHyphens/>
        <w:spacing w:after="240" w:line="240" w:lineRule="auto"/>
        <w:ind w:left="1134" w:hanging="567"/>
        <w:rPr>
          <w:rFonts w:ascii="Times New Roman" w:eastAsia="Arial Unicode MS" w:hAnsi="Times New Roman"/>
          <w:szCs w:val="22"/>
        </w:rPr>
      </w:pPr>
      <w:bookmarkStart w:id="167" w:name="_DV_M317"/>
      <w:bookmarkEnd w:id="167"/>
      <w:r w:rsidRPr="00D94C8A">
        <w:rPr>
          <w:rFonts w:ascii="Times New Roman" w:eastAsia="Arial Unicode MS" w:hAnsi="Times New Roman"/>
          <w:szCs w:val="22"/>
        </w:rPr>
        <w:t xml:space="preserve">na CVM; </w:t>
      </w:r>
    </w:p>
    <w:p w:rsidR="006722D3" w:rsidRPr="00D94C8A" w:rsidRDefault="009D0B89" w:rsidP="003A0816">
      <w:pPr>
        <w:pStyle w:val="p0"/>
        <w:numPr>
          <w:ilvl w:val="0"/>
          <w:numId w:val="55"/>
        </w:numPr>
        <w:tabs>
          <w:tab w:val="clear" w:pos="720"/>
        </w:tabs>
        <w:suppressAutoHyphens/>
        <w:spacing w:after="240" w:line="240" w:lineRule="auto"/>
        <w:ind w:left="1134" w:hanging="567"/>
        <w:rPr>
          <w:rFonts w:ascii="Times New Roman" w:eastAsia="Arial Unicode MS" w:hAnsi="Times New Roman"/>
          <w:szCs w:val="22"/>
        </w:rPr>
      </w:pPr>
      <w:r w:rsidRPr="00D94C8A">
        <w:rPr>
          <w:rFonts w:ascii="Times New Roman" w:eastAsia="Arial Unicode MS" w:hAnsi="Times New Roman"/>
          <w:szCs w:val="22"/>
        </w:rPr>
        <w:t xml:space="preserve">na CETIP; </w:t>
      </w:r>
      <w:r w:rsidR="006722D3" w:rsidRPr="00D94C8A">
        <w:rPr>
          <w:rFonts w:ascii="Times New Roman" w:eastAsia="Arial Unicode MS" w:hAnsi="Times New Roman"/>
          <w:szCs w:val="22"/>
        </w:rPr>
        <w:t>e</w:t>
      </w:r>
    </w:p>
    <w:p w:rsidR="006722D3" w:rsidRPr="00D94C8A" w:rsidRDefault="006722D3" w:rsidP="003A0816">
      <w:pPr>
        <w:pStyle w:val="p0"/>
        <w:numPr>
          <w:ilvl w:val="0"/>
          <w:numId w:val="55"/>
        </w:numPr>
        <w:tabs>
          <w:tab w:val="clear" w:pos="720"/>
        </w:tabs>
        <w:suppressAutoHyphens/>
        <w:spacing w:after="240" w:line="240" w:lineRule="auto"/>
        <w:ind w:left="1134" w:hanging="567"/>
        <w:rPr>
          <w:rFonts w:ascii="Times New Roman" w:eastAsia="Arial Unicode MS" w:hAnsi="Times New Roman"/>
          <w:szCs w:val="22"/>
        </w:rPr>
      </w:pPr>
      <w:bookmarkStart w:id="168" w:name="_DV_M318"/>
      <w:bookmarkEnd w:id="168"/>
      <w:r w:rsidRPr="00D94C8A">
        <w:rPr>
          <w:rFonts w:ascii="Times New Roman" w:eastAsia="Arial Unicode MS" w:hAnsi="Times New Roman"/>
          <w:szCs w:val="22"/>
        </w:rPr>
        <w:t>na sede do Coordenador Líder.</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bookmarkStart w:id="169" w:name="_DV_M319"/>
      <w:bookmarkStart w:id="170" w:name="_DV_M320"/>
      <w:bookmarkEnd w:id="169"/>
      <w:bookmarkEnd w:id="170"/>
      <w:r w:rsidRPr="00D94C8A">
        <w:rPr>
          <w:rFonts w:ascii="Times New Roman" w:eastAsia="Arial Unicode MS" w:hAnsi="Times New Roman"/>
          <w:szCs w:val="22"/>
        </w:rPr>
        <w:t xml:space="preserve">publicar, nos órgãos de imprensa onde a Emissora deva efetuar suas publicações, anúncio comunicando aos </w:t>
      </w:r>
      <w:r w:rsidRPr="00D94C8A">
        <w:rPr>
          <w:rFonts w:ascii="Times New Roman" w:hAnsi="Times New Roman"/>
          <w:szCs w:val="22"/>
        </w:rPr>
        <w:t xml:space="preserve">Debenturistas </w:t>
      </w:r>
      <w:r w:rsidRPr="00D94C8A">
        <w:rPr>
          <w:rFonts w:ascii="Times New Roman" w:eastAsia="Arial Unicode MS" w:hAnsi="Times New Roman"/>
          <w:szCs w:val="22"/>
        </w:rPr>
        <w:t>de que o relatório de que trata o item </w:t>
      </w:r>
      <w:fldSimple w:instr=" REF _Ref264235655 \r \p \h  \* MERGEFORMAT ">
        <w:r w:rsidR="00060B06" w:rsidRPr="00D94C8A">
          <w:rPr>
            <w:rFonts w:ascii="Times New Roman" w:eastAsia="Arial Unicode MS" w:hAnsi="Times New Roman"/>
            <w:szCs w:val="22"/>
          </w:rPr>
          <w:t>(xiv) acima</w:t>
        </w:r>
      </w:fldSimple>
      <w:r w:rsidRPr="00D94C8A">
        <w:rPr>
          <w:rFonts w:ascii="Times New Roman" w:eastAsia="Arial Unicode MS" w:hAnsi="Times New Roman"/>
          <w:szCs w:val="22"/>
        </w:rPr>
        <w:t xml:space="preserve"> se encontra à sua disposição nos locais indicados no item</w:t>
      </w:r>
      <w:bookmarkStart w:id="171" w:name="_DV_M321"/>
      <w:bookmarkStart w:id="172" w:name="_DV_M322"/>
      <w:bookmarkEnd w:id="171"/>
      <w:bookmarkEnd w:id="172"/>
      <w:r w:rsidRPr="00D94C8A">
        <w:rPr>
          <w:rFonts w:ascii="Times New Roman" w:eastAsia="Arial Unicode MS" w:hAnsi="Times New Roman"/>
          <w:szCs w:val="22"/>
        </w:rPr>
        <w:t xml:space="preserve"> (xv) acima;</w:t>
      </w:r>
      <w:bookmarkStart w:id="173" w:name="_DV_M323"/>
      <w:bookmarkStart w:id="174" w:name="_DV_M324"/>
      <w:bookmarkEnd w:id="173"/>
      <w:bookmarkEnd w:id="174"/>
      <w:r w:rsidR="000A7411" w:rsidRPr="00D94C8A">
        <w:rPr>
          <w:rFonts w:ascii="Times New Roman" w:eastAsia="Arial Unicode MS" w:hAnsi="Times New Roman"/>
          <w:szCs w:val="22"/>
        </w:rPr>
        <w:t xml:space="preserve"> </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lastRenderedPageBreak/>
        <w:t xml:space="preserve">manter atualizada a relação dos </w:t>
      </w:r>
      <w:r w:rsidRPr="00D94C8A">
        <w:rPr>
          <w:rFonts w:ascii="Times New Roman" w:hAnsi="Times New Roman"/>
          <w:szCs w:val="22"/>
        </w:rPr>
        <w:t xml:space="preserve">Debenturistas </w:t>
      </w:r>
      <w:r w:rsidRPr="00D94C8A">
        <w:rPr>
          <w:rFonts w:ascii="Times New Roman" w:eastAsia="Arial Unicode MS" w:hAnsi="Times New Roman"/>
          <w:szCs w:val="22"/>
        </w:rPr>
        <w:t xml:space="preserve">e seus endereços, mediante, inclusive, gestões junto à Emissora, ao </w:t>
      </w:r>
      <w:r w:rsidRPr="00D94C8A">
        <w:rPr>
          <w:rFonts w:ascii="Times New Roman" w:hAnsi="Times New Roman"/>
          <w:szCs w:val="22"/>
        </w:rPr>
        <w:t xml:space="preserve">Banco Liquidante, ao Escriturador </w:t>
      </w:r>
      <w:r w:rsidRPr="00D94C8A">
        <w:rPr>
          <w:rFonts w:ascii="Times New Roman" w:eastAsia="Arial Unicode MS" w:hAnsi="Times New Roman"/>
          <w:szCs w:val="22"/>
        </w:rPr>
        <w:t xml:space="preserve">e à CETIP, sendo que, para fins de atendimento ao disposto neste inciso, a Emissora e os Debenturistas, mediante subscrição das Debêntures, expressamente autorizam, desde já, o </w:t>
      </w:r>
      <w:r w:rsidRPr="00D94C8A">
        <w:rPr>
          <w:rFonts w:ascii="Times New Roman" w:hAnsi="Times New Roman"/>
          <w:szCs w:val="22"/>
        </w:rPr>
        <w:t xml:space="preserve">Banco Liquidante, o Escriturador </w:t>
      </w:r>
      <w:r w:rsidRPr="00D94C8A">
        <w:rPr>
          <w:rFonts w:ascii="Times New Roman" w:eastAsia="Arial Unicode MS" w:hAnsi="Times New Roman"/>
          <w:szCs w:val="22"/>
        </w:rPr>
        <w:t>e a CETIP a atenderem quaisquer solicitações feitas pelo Agente Fiduciário, inclusive referente à divulgação, a qualquer momento, da posição de Debêntures, e seus respectivos titulares;</w:t>
      </w:r>
      <w:bookmarkStart w:id="175" w:name="_DV_M325"/>
      <w:bookmarkStart w:id="176" w:name="_DV_M326"/>
      <w:bookmarkEnd w:id="175"/>
      <w:bookmarkEnd w:id="176"/>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fiscalizar o cumprimento das Cláusulas constantes desta Escritura, especialmente daquelas que impõem obrigações de fazer e de não fazer;</w:t>
      </w:r>
      <w:bookmarkStart w:id="177" w:name="_DV_M331"/>
      <w:bookmarkEnd w:id="177"/>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 xml:space="preserve">notificar os Debenturistas, se possível individualmente, no prazo máximo de 10 (dez) dias, da ciência de qualquer inadimplemento, pela Emissora, de obrigações assumidas na presente Escritura, indicando o local em que fornecerá aos interessados esclarecimentos adicionais, sendo certo que comunicação de igual teor deverá ser enviada à CVM e à CETIP; </w:t>
      </w:r>
    </w:p>
    <w:p w:rsidR="006722D3" w:rsidRPr="00D94C8A" w:rsidRDefault="006722D3"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 xml:space="preserve">disponibilizar, aos </w:t>
      </w:r>
      <w:r w:rsidRPr="00D94C8A">
        <w:rPr>
          <w:rFonts w:ascii="Times New Roman" w:hAnsi="Times New Roman"/>
          <w:szCs w:val="22"/>
        </w:rPr>
        <w:t>Debenturistas</w:t>
      </w:r>
      <w:r w:rsidRPr="00D94C8A">
        <w:rPr>
          <w:rFonts w:ascii="Times New Roman" w:eastAsia="Arial Unicode MS" w:hAnsi="Times New Roman"/>
          <w:szCs w:val="22"/>
        </w:rPr>
        <w:t xml:space="preserve">, à Emissora e aos participantes do mercado, por meio de sua central de atendimento e/ou de seu </w:t>
      </w:r>
      <w:r w:rsidRPr="00D94C8A">
        <w:rPr>
          <w:rFonts w:ascii="Times New Roman" w:eastAsia="Arial Unicode MS" w:hAnsi="Times New Roman"/>
          <w:i/>
          <w:szCs w:val="22"/>
        </w:rPr>
        <w:t>website,</w:t>
      </w:r>
      <w:r w:rsidRPr="00D94C8A">
        <w:rPr>
          <w:rFonts w:ascii="Times New Roman" w:eastAsia="Arial Unicode MS" w:hAnsi="Times New Roman"/>
          <w:szCs w:val="22"/>
        </w:rPr>
        <w:t xml:space="preserve"> o cálculo do Valor Nominal Unitário e a Remuneração das Debêntures a ser realizado pela Emissora</w:t>
      </w:r>
      <w:r w:rsidR="00D86B4E" w:rsidRPr="00D94C8A">
        <w:rPr>
          <w:rFonts w:ascii="Times New Roman" w:eastAsia="Arial Unicode MS" w:hAnsi="Times New Roman"/>
          <w:szCs w:val="22"/>
        </w:rPr>
        <w:t>; e</w:t>
      </w:r>
    </w:p>
    <w:p w:rsidR="00D86B4E" w:rsidRPr="00D94C8A" w:rsidRDefault="00D86B4E" w:rsidP="003A0816">
      <w:pPr>
        <w:pStyle w:val="p0"/>
        <w:widowControl/>
        <w:numPr>
          <w:ilvl w:val="0"/>
          <w:numId w:val="18"/>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convocar, caso seja notificado pela Emissora e/ou pela</w:t>
      </w:r>
      <w:r w:rsidR="00596D95" w:rsidRPr="00D94C8A">
        <w:rPr>
          <w:rFonts w:ascii="Times New Roman" w:eastAsia="Arial Unicode MS" w:hAnsi="Times New Roman"/>
          <w:szCs w:val="22"/>
        </w:rPr>
        <w:t>s</w:t>
      </w:r>
      <w:r w:rsidRPr="00D94C8A">
        <w:rPr>
          <w:rFonts w:ascii="Times New Roman" w:eastAsia="Arial Unicode MS" w:hAnsi="Times New Roman"/>
          <w:szCs w:val="22"/>
        </w:rPr>
        <w:t xml:space="preserve"> </w:t>
      </w:r>
      <w:r w:rsidR="00596D95" w:rsidRPr="00D94C8A">
        <w:rPr>
          <w:rFonts w:ascii="Times New Roman" w:eastAsia="Arial Unicode MS" w:hAnsi="Times New Roman"/>
          <w:szCs w:val="22"/>
        </w:rPr>
        <w:t>Garantidoras</w:t>
      </w:r>
      <w:r w:rsidRPr="00D94C8A">
        <w:rPr>
          <w:rFonts w:ascii="Times New Roman" w:eastAsia="Arial Unicode MS" w:hAnsi="Times New Roman"/>
          <w:szCs w:val="22"/>
        </w:rPr>
        <w:t>, nos termos do item (xi) da Cláusula 9.1</w:t>
      </w:r>
      <w:r w:rsidR="00596D95" w:rsidRPr="00D94C8A">
        <w:rPr>
          <w:rFonts w:ascii="Times New Roman" w:eastAsia="Arial Unicode MS" w:hAnsi="Times New Roman"/>
          <w:szCs w:val="22"/>
        </w:rPr>
        <w:t>,</w:t>
      </w:r>
      <w:r w:rsidRPr="00D94C8A">
        <w:rPr>
          <w:rFonts w:ascii="Times New Roman" w:eastAsia="Arial Unicode MS" w:hAnsi="Times New Roman"/>
          <w:szCs w:val="22"/>
        </w:rPr>
        <w:t xml:space="preserve"> do item (v) da Cláusula 9.2, </w:t>
      </w:r>
      <w:r w:rsidR="00596D95" w:rsidRPr="00D94C8A">
        <w:rPr>
          <w:rFonts w:ascii="Times New Roman" w:eastAsia="Arial Unicode MS" w:hAnsi="Times New Roman"/>
          <w:szCs w:val="22"/>
        </w:rPr>
        <w:t xml:space="preserve">e do item (vii) da Cláusula 9.3., </w:t>
      </w:r>
      <w:r w:rsidRPr="00D94C8A">
        <w:rPr>
          <w:rFonts w:ascii="Times New Roman" w:eastAsia="Arial Unicode MS" w:hAnsi="Times New Roman"/>
          <w:szCs w:val="22"/>
        </w:rPr>
        <w:t>conforme aplicável, Assembleia Geral de Debenturistas para deliberar sobre as providências as serem tomadas no caso de ato ou fato que viole as Normas Anticorrupção (conforme abaixo definid</w:t>
      </w:r>
      <w:r w:rsidR="002104AF" w:rsidRPr="00D94C8A">
        <w:rPr>
          <w:rFonts w:ascii="Times New Roman" w:eastAsia="Arial Unicode MS" w:hAnsi="Times New Roman"/>
          <w:szCs w:val="22"/>
        </w:rPr>
        <w:t>as</w:t>
      </w:r>
      <w:r w:rsidRPr="00D94C8A">
        <w:rPr>
          <w:rFonts w:ascii="Times New Roman" w:eastAsia="Arial Unicode MS" w:hAnsi="Times New Roman"/>
          <w:szCs w:val="22"/>
        </w:rPr>
        <w:t>).</w:t>
      </w:r>
    </w:p>
    <w:p w:rsidR="006722D3" w:rsidRPr="00D94C8A" w:rsidRDefault="006722D3" w:rsidP="00D2254E">
      <w:pPr>
        <w:keepNext/>
        <w:keepLines/>
        <w:suppressAutoHyphens/>
        <w:spacing w:after="240"/>
        <w:jc w:val="both"/>
        <w:rPr>
          <w:rFonts w:eastAsia="Arial Unicode MS"/>
          <w:w w:val="0"/>
          <w:sz w:val="22"/>
          <w:szCs w:val="22"/>
        </w:rPr>
      </w:pPr>
      <w:bookmarkStart w:id="178" w:name="_DV_M338"/>
      <w:bookmarkStart w:id="179" w:name="_Ref264236616"/>
      <w:bookmarkEnd w:id="178"/>
      <w:r w:rsidRPr="00D94C8A">
        <w:rPr>
          <w:rFonts w:eastAsia="Arial Unicode MS"/>
          <w:b/>
          <w:w w:val="0"/>
          <w:sz w:val="22"/>
          <w:szCs w:val="22"/>
        </w:rPr>
        <w:t>7.5</w:t>
      </w:r>
      <w:r w:rsidR="00F21348" w:rsidRPr="00D94C8A">
        <w:rPr>
          <w:rFonts w:eastAsia="Arial Unicode MS"/>
          <w:b/>
          <w:w w:val="0"/>
          <w:sz w:val="22"/>
          <w:szCs w:val="22"/>
        </w:rPr>
        <w:t>.</w:t>
      </w:r>
      <w:r w:rsidRPr="00D94C8A">
        <w:rPr>
          <w:rFonts w:eastAsia="Arial Unicode MS"/>
          <w:w w:val="0"/>
          <w:sz w:val="22"/>
          <w:szCs w:val="22"/>
        </w:rPr>
        <w:tab/>
        <w:t>O Agente Fiduciário usará de quaisquer procedimentos judiciais ou extrajudiciais contra a Emissora para a proteção e defesa dos interesses da comunhão dos Debenturistas e da realização de seus créditos, devendo, em caso de inadimplemento da Emissora, observados os termos desta Escritura:</w:t>
      </w:r>
      <w:bookmarkEnd w:id="179"/>
    </w:p>
    <w:p w:rsidR="006722D3" w:rsidRPr="00D94C8A" w:rsidRDefault="006722D3" w:rsidP="003A0816">
      <w:pPr>
        <w:pStyle w:val="p0"/>
        <w:widowControl/>
        <w:numPr>
          <w:ilvl w:val="0"/>
          <w:numId w:val="19"/>
        </w:numPr>
        <w:tabs>
          <w:tab w:val="clear" w:pos="720"/>
        </w:tabs>
        <w:suppressAutoHyphens/>
        <w:spacing w:after="240" w:line="240" w:lineRule="auto"/>
        <w:ind w:left="567" w:hanging="567"/>
        <w:rPr>
          <w:rFonts w:ascii="Times New Roman" w:eastAsia="Arial Unicode MS" w:hAnsi="Times New Roman"/>
          <w:szCs w:val="22"/>
        </w:rPr>
      </w:pPr>
      <w:bookmarkStart w:id="180" w:name="_DV_M339"/>
      <w:bookmarkStart w:id="181" w:name="_Ref264236629"/>
      <w:bookmarkEnd w:id="180"/>
      <w:r w:rsidRPr="00D94C8A">
        <w:rPr>
          <w:rFonts w:ascii="Times New Roman" w:eastAsia="Arial Unicode MS" w:hAnsi="Times New Roman"/>
          <w:szCs w:val="22"/>
        </w:rPr>
        <w:t xml:space="preserve">declarar, observadas as condições da presente Escritura, antecipadamente vencidas as Debêntures e cobrar o saldo do Valor Nominal Unitário, acrescido da </w:t>
      </w:r>
      <w:r w:rsidRPr="00D94C8A">
        <w:rPr>
          <w:rFonts w:ascii="Times New Roman" w:hAnsi="Times New Roman"/>
          <w:szCs w:val="22"/>
        </w:rPr>
        <w:t xml:space="preserve">Remuneração </w:t>
      </w:r>
      <w:r w:rsidRPr="00D94C8A">
        <w:rPr>
          <w:rFonts w:ascii="Times New Roman" w:eastAsia="Arial Unicode MS" w:hAnsi="Times New Roman"/>
          <w:szCs w:val="22"/>
        </w:rPr>
        <w:t>correspondente e demais encargos devidos nas condições especificadas;</w:t>
      </w:r>
      <w:bookmarkEnd w:id="181"/>
    </w:p>
    <w:p w:rsidR="006722D3" w:rsidRPr="00D94C8A" w:rsidRDefault="006722D3" w:rsidP="003A0816">
      <w:pPr>
        <w:pStyle w:val="p0"/>
        <w:widowControl/>
        <w:numPr>
          <w:ilvl w:val="0"/>
          <w:numId w:val="19"/>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requerer a falência da Emissora;</w:t>
      </w:r>
    </w:p>
    <w:p w:rsidR="006722D3" w:rsidRPr="00D94C8A" w:rsidRDefault="006722D3" w:rsidP="003A0816">
      <w:pPr>
        <w:pStyle w:val="p0"/>
        <w:widowControl/>
        <w:numPr>
          <w:ilvl w:val="0"/>
          <w:numId w:val="19"/>
        </w:numPr>
        <w:tabs>
          <w:tab w:val="clear" w:pos="720"/>
        </w:tabs>
        <w:suppressAutoHyphens/>
        <w:spacing w:after="240" w:line="240" w:lineRule="auto"/>
        <w:ind w:left="567" w:hanging="567"/>
        <w:rPr>
          <w:rFonts w:ascii="Times New Roman" w:eastAsia="Arial Unicode MS" w:hAnsi="Times New Roman"/>
          <w:szCs w:val="22"/>
        </w:rPr>
      </w:pPr>
      <w:bookmarkStart w:id="182" w:name="_DV_M343"/>
      <w:bookmarkStart w:id="183" w:name="_DV_M345"/>
      <w:bookmarkStart w:id="184" w:name="_DV_M346"/>
      <w:bookmarkEnd w:id="182"/>
      <w:bookmarkEnd w:id="183"/>
      <w:bookmarkEnd w:id="184"/>
      <w:r w:rsidRPr="00D94C8A">
        <w:rPr>
          <w:rFonts w:ascii="Times New Roman" w:eastAsia="Arial Unicode MS" w:hAnsi="Times New Roman"/>
          <w:szCs w:val="22"/>
        </w:rPr>
        <w:t xml:space="preserve">tomar qualquer providência necessária para a realização dos créditos dos </w:t>
      </w:r>
      <w:r w:rsidRPr="00D94C8A">
        <w:rPr>
          <w:rFonts w:ascii="Times New Roman" w:hAnsi="Times New Roman"/>
          <w:szCs w:val="22"/>
        </w:rPr>
        <w:t>Debenturistas</w:t>
      </w:r>
      <w:r w:rsidRPr="00D94C8A">
        <w:rPr>
          <w:rFonts w:ascii="Times New Roman" w:eastAsia="Arial Unicode MS" w:hAnsi="Times New Roman"/>
          <w:szCs w:val="22"/>
        </w:rPr>
        <w:t>; e</w:t>
      </w:r>
    </w:p>
    <w:p w:rsidR="006722D3" w:rsidRPr="00D94C8A" w:rsidRDefault="006722D3" w:rsidP="003A0816">
      <w:pPr>
        <w:pStyle w:val="p0"/>
        <w:widowControl/>
        <w:numPr>
          <w:ilvl w:val="0"/>
          <w:numId w:val="19"/>
        </w:numPr>
        <w:tabs>
          <w:tab w:val="clear" w:pos="720"/>
        </w:tabs>
        <w:suppressAutoHyphens/>
        <w:spacing w:after="240" w:line="240" w:lineRule="auto"/>
        <w:ind w:left="567" w:hanging="567"/>
        <w:rPr>
          <w:rFonts w:ascii="Times New Roman" w:eastAsia="Arial Unicode MS" w:hAnsi="Times New Roman"/>
          <w:szCs w:val="22"/>
        </w:rPr>
      </w:pPr>
      <w:bookmarkStart w:id="185" w:name="_DV_M347"/>
      <w:bookmarkStart w:id="186" w:name="_DV_M348"/>
      <w:bookmarkStart w:id="187" w:name="_Ref264236640"/>
      <w:bookmarkEnd w:id="185"/>
      <w:bookmarkEnd w:id="186"/>
      <w:r w:rsidRPr="00D94C8A">
        <w:rPr>
          <w:rFonts w:ascii="Times New Roman" w:eastAsia="Arial Unicode MS" w:hAnsi="Times New Roman"/>
          <w:szCs w:val="22"/>
        </w:rPr>
        <w:t xml:space="preserve">representar os </w:t>
      </w:r>
      <w:r w:rsidRPr="00D94C8A">
        <w:rPr>
          <w:rFonts w:ascii="Times New Roman" w:hAnsi="Times New Roman"/>
          <w:szCs w:val="22"/>
        </w:rPr>
        <w:t xml:space="preserve">Debenturistas </w:t>
      </w:r>
      <w:r w:rsidRPr="00D94C8A">
        <w:rPr>
          <w:rFonts w:ascii="Times New Roman" w:eastAsia="Arial Unicode MS" w:hAnsi="Times New Roman"/>
          <w:szCs w:val="22"/>
        </w:rPr>
        <w:t>em processo de falência, recuperação judicial e extrajudicial e/ou liquidação extrajudicial da Emissora, se for o caso.</w:t>
      </w:r>
      <w:bookmarkEnd w:id="187"/>
    </w:p>
    <w:p w:rsidR="006722D3" w:rsidRPr="00D94C8A" w:rsidRDefault="006722D3" w:rsidP="003A0816">
      <w:pPr>
        <w:suppressAutoHyphens/>
        <w:spacing w:after="240"/>
        <w:jc w:val="both"/>
        <w:rPr>
          <w:rFonts w:eastAsia="Arial Unicode MS"/>
          <w:w w:val="0"/>
          <w:sz w:val="22"/>
          <w:szCs w:val="22"/>
        </w:rPr>
      </w:pPr>
      <w:bookmarkStart w:id="188" w:name="_DV_M349"/>
      <w:bookmarkEnd w:id="188"/>
      <w:r w:rsidRPr="00D94C8A">
        <w:rPr>
          <w:rFonts w:eastAsia="Arial Unicode MS"/>
          <w:b/>
          <w:w w:val="0"/>
          <w:sz w:val="22"/>
          <w:szCs w:val="22"/>
        </w:rPr>
        <w:t>7.6</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O Agente Fiduciário somente se eximirá da responsabilidade pela não adoção das medidas contempladas na </w:t>
      </w:r>
      <w:r w:rsidRPr="00D94C8A">
        <w:rPr>
          <w:rFonts w:eastAsia="Arial Unicode MS"/>
          <w:w w:val="0"/>
          <w:sz w:val="22"/>
          <w:szCs w:val="22"/>
          <w:u w:val="single"/>
        </w:rPr>
        <w:t>Cláusula 7.5</w:t>
      </w:r>
      <w:r w:rsidRPr="00D94C8A">
        <w:rPr>
          <w:rFonts w:eastAsia="Arial Unicode MS"/>
          <w:w w:val="0"/>
          <w:sz w:val="22"/>
          <w:szCs w:val="22"/>
        </w:rPr>
        <w:t> </w:t>
      </w:r>
      <w:fldSimple w:instr=" REF _Ref264236629 \r \h  \* MERGEFORMAT ">
        <w:r w:rsidR="00060B06" w:rsidRPr="00D94C8A">
          <w:rPr>
            <w:rFonts w:eastAsia="Arial Unicode MS"/>
            <w:w w:val="0"/>
            <w:sz w:val="22"/>
            <w:szCs w:val="22"/>
          </w:rPr>
          <w:t>(i)</w:t>
        </w:r>
      </w:fldSimple>
      <w:r w:rsidRPr="00D94C8A">
        <w:rPr>
          <w:rFonts w:eastAsia="Arial Unicode MS"/>
          <w:w w:val="0"/>
          <w:sz w:val="22"/>
          <w:szCs w:val="22"/>
        </w:rPr>
        <w:t xml:space="preserve"> a </w:t>
      </w:r>
      <w:fldSimple w:instr=" REF _Ref264236640 \r \h  \* MERGEFORMAT ">
        <w:r w:rsidR="00060B06" w:rsidRPr="00D94C8A">
          <w:rPr>
            <w:rFonts w:eastAsia="Arial Unicode MS"/>
            <w:w w:val="0"/>
            <w:sz w:val="22"/>
            <w:szCs w:val="22"/>
          </w:rPr>
          <w:t>(iv)</w:t>
        </w:r>
      </w:fldSimple>
      <w:r w:rsidRPr="00D94C8A">
        <w:rPr>
          <w:rFonts w:eastAsia="Arial Unicode MS"/>
          <w:w w:val="0"/>
          <w:sz w:val="22"/>
          <w:szCs w:val="22"/>
        </w:rPr>
        <w:t xml:space="preserve"> acima se, convocada a Assembleia Geral de Debenturistas (conforme definida abaixo) e observado o quórum estabelecido na </w:t>
      </w:r>
      <w:r w:rsidRPr="00D94C8A">
        <w:rPr>
          <w:rFonts w:eastAsia="Arial Unicode MS"/>
          <w:w w:val="0"/>
          <w:sz w:val="22"/>
          <w:szCs w:val="22"/>
          <w:u w:val="single"/>
        </w:rPr>
        <w:t xml:space="preserve">Cláusula </w:t>
      </w:r>
      <w:r w:rsidR="00761484" w:rsidRPr="00D94C8A">
        <w:rPr>
          <w:rFonts w:eastAsia="Arial Unicode MS"/>
          <w:w w:val="0"/>
          <w:sz w:val="22"/>
          <w:szCs w:val="22"/>
          <w:u w:val="single"/>
        </w:rPr>
        <w:t>5.4.</w:t>
      </w:r>
      <w:r w:rsidR="00596D95" w:rsidRPr="00D94C8A">
        <w:rPr>
          <w:rFonts w:eastAsia="Arial Unicode MS"/>
          <w:w w:val="0"/>
          <w:sz w:val="22"/>
          <w:szCs w:val="22"/>
          <w:u w:val="single"/>
        </w:rPr>
        <w:t>1.3</w:t>
      </w:r>
      <w:r w:rsidRPr="00D94C8A">
        <w:rPr>
          <w:rFonts w:eastAsia="Arial Unicode MS"/>
          <w:w w:val="0"/>
          <w:sz w:val="22"/>
          <w:szCs w:val="22"/>
        </w:rPr>
        <w:t xml:space="preserve">, esta assim o autorizar. </w:t>
      </w:r>
      <w:bookmarkStart w:id="189" w:name="_DV_M353"/>
      <w:bookmarkEnd w:id="189"/>
    </w:p>
    <w:p w:rsidR="006722D3" w:rsidRPr="00D94C8A" w:rsidRDefault="006722D3" w:rsidP="003A0816">
      <w:pPr>
        <w:suppressAutoHyphens/>
        <w:spacing w:after="240"/>
        <w:jc w:val="both"/>
        <w:rPr>
          <w:rFonts w:eastAsia="Arial Unicode MS"/>
          <w:w w:val="0"/>
          <w:sz w:val="22"/>
          <w:szCs w:val="22"/>
        </w:rPr>
      </w:pPr>
      <w:bookmarkStart w:id="190" w:name="_Ref264236728"/>
      <w:r w:rsidRPr="00D94C8A">
        <w:rPr>
          <w:rFonts w:eastAsia="Arial Unicode MS"/>
          <w:b/>
          <w:w w:val="0"/>
          <w:sz w:val="22"/>
          <w:szCs w:val="22"/>
        </w:rPr>
        <w:t>7.7</w:t>
      </w:r>
      <w:r w:rsidR="00F21348" w:rsidRPr="00D94C8A">
        <w:rPr>
          <w:rFonts w:eastAsia="Arial Unicode MS"/>
          <w:b/>
          <w:w w:val="0"/>
          <w:sz w:val="22"/>
          <w:szCs w:val="22"/>
        </w:rPr>
        <w:t>.</w:t>
      </w:r>
      <w:r w:rsidRPr="00D94C8A">
        <w:rPr>
          <w:rFonts w:eastAsia="Arial Unicode MS"/>
          <w:b/>
          <w:w w:val="0"/>
          <w:sz w:val="22"/>
          <w:szCs w:val="22"/>
        </w:rPr>
        <w:tab/>
      </w:r>
      <w:r w:rsidR="00512609" w:rsidRPr="00D94C8A">
        <w:rPr>
          <w:rFonts w:eastAsia="Arial Unicode MS"/>
          <w:w w:val="0"/>
          <w:sz w:val="22"/>
          <w:szCs w:val="22"/>
        </w:rPr>
        <w:t xml:space="preserve">Será devido ao Agente Fiduciário honorários pelo desempenho dos deveres e atribuições que lhe competem, nos termos da legislação em vigor e desta Escritura, correspondentes a parcelas anuais de </w:t>
      </w:r>
      <w:r w:rsidR="00F76B2A" w:rsidRPr="00D94C8A">
        <w:rPr>
          <w:rFonts w:eastAsia="Arial Unicode MS"/>
          <w:w w:val="0"/>
          <w:sz w:val="22"/>
          <w:szCs w:val="22"/>
        </w:rPr>
        <w:t xml:space="preserve">R$ </w:t>
      </w:r>
      <w:r w:rsidR="00654CD7" w:rsidRPr="00D94C8A">
        <w:rPr>
          <w:rFonts w:eastAsia="Arial Unicode MS"/>
          <w:w w:val="0"/>
          <w:sz w:val="22"/>
          <w:szCs w:val="22"/>
        </w:rPr>
        <w:t xml:space="preserve">16.000,00 (dezesseis mil </w:t>
      </w:r>
      <w:r w:rsidR="00F76B2A" w:rsidRPr="00D94C8A">
        <w:rPr>
          <w:rFonts w:eastAsia="Arial Unicode MS"/>
          <w:w w:val="0"/>
          <w:sz w:val="22"/>
          <w:szCs w:val="22"/>
        </w:rPr>
        <w:t>reais)</w:t>
      </w:r>
      <w:r w:rsidR="00512609" w:rsidRPr="00D94C8A">
        <w:rPr>
          <w:rFonts w:eastAsia="Arial Unicode MS"/>
          <w:w w:val="0"/>
          <w:sz w:val="22"/>
          <w:szCs w:val="22"/>
        </w:rPr>
        <w:t xml:space="preserve"> pela Emissora, sendo a parcela devida no 5º (quinto)</w:t>
      </w:r>
      <w:r w:rsidR="00512609" w:rsidRPr="00D94C8A">
        <w:rPr>
          <w:sz w:val="22"/>
          <w:szCs w:val="22"/>
        </w:rPr>
        <w:t xml:space="preserve"> </w:t>
      </w:r>
      <w:r w:rsidR="00512609" w:rsidRPr="00D94C8A">
        <w:rPr>
          <w:rFonts w:eastAsia="Arial Unicode MS"/>
          <w:w w:val="0"/>
          <w:sz w:val="22"/>
          <w:szCs w:val="22"/>
        </w:rPr>
        <w:t>dia útil contado da data de celebração desta Escritura, e as demais, no mesmo dia dos anos subsequentes</w:t>
      </w:r>
      <w:r w:rsidRPr="00D94C8A">
        <w:rPr>
          <w:rFonts w:eastAsia="Arial Unicode MS"/>
          <w:w w:val="0"/>
          <w:sz w:val="22"/>
          <w:szCs w:val="22"/>
        </w:rPr>
        <w:t>.</w:t>
      </w:r>
      <w:bookmarkEnd w:id="190"/>
    </w:p>
    <w:p w:rsidR="006722D3" w:rsidRPr="00D94C8A" w:rsidRDefault="006722D3" w:rsidP="003A0816">
      <w:pPr>
        <w:suppressAutoHyphens/>
        <w:spacing w:after="240"/>
        <w:jc w:val="both"/>
        <w:rPr>
          <w:sz w:val="22"/>
          <w:szCs w:val="22"/>
        </w:rPr>
      </w:pPr>
      <w:r w:rsidRPr="00D94C8A">
        <w:rPr>
          <w:b/>
          <w:sz w:val="22"/>
          <w:szCs w:val="22"/>
        </w:rPr>
        <w:lastRenderedPageBreak/>
        <w:t>7.7.1</w:t>
      </w:r>
      <w:r w:rsidR="00F21348" w:rsidRPr="00D94C8A">
        <w:rPr>
          <w:b/>
          <w:sz w:val="22"/>
          <w:szCs w:val="22"/>
        </w:rPr>
        <w:t>.</w:t>
      </w:r>
      <w:r w:rsidRPr="00D94C8A">
        <w:rPr>
          <w:b/>
          <w:sz w:val="22"/>
          <w:szCs w:val="22"/>
        </w:rPr>
        <w:tab/>
      </w:r>
      <w:r w:rsidR="00654CD7" w:rsidRPr="00D94C8A">
        <w:rPr>
          <w:sz w:val="22"/>
          <w:szCs w:val="22"/>
        </w:rP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R$ 500,00 por hora-homem de trabalho dedicado a tais fatos bem como à: (i) comentários aos documentos da Emissão durante a estruturação da mesma, caso a operação não venha a se efetivar; (ii) execução das Garantias; (iii) participação em reuniões formais ou virtuais com a Emissora e/ou com Debenturistas; e (iv) implementação das consequentes decisões tomadas em tais eventos, pagas 5 (cinco) dias após comprovação da entrega, pelo Agente Fiduciário, de "relatório de horas" à Emissora.</w:t>
      </w:r>
      <w:r w:rsidR="000472E6" w:rsidRPr="00D94C8A">
        <w:rPr>
          <w:sz w:val="22"/>
          <w:szCs w:val="22"/>
        </w:rPr>
        <w:t xml:space="preserve"> Entende-se por reestruturação das debêntures os eventos relacionados a alteração: (a) Das Garantias; (b) Prazos de pagamento; e (c) Condições relacionadas ao vencimento antecipado. Os eventos relacionados a amortização das Debêntures não são considerados reestruturação das Debêntures. No caso de celebração de aditamentos a Escritura bem como nas horas externas ao escritório do Agente Fiduciário, serão cobradas, adicionalmente, o valor de R$ 500,00 por hora-homem de trabalho dedicado a tais alterações/serviços.</w:t>
      </w:r>
    </w:p>
    <w:p w:rsidR="00512609" w:rsidRPr="00D94C8A" w:rsidRDefault="00512609" w:rsidP="003A0816">
      <w:pPr>
        <w:suppressAutoHyphens/>
        <w:spacing w:after="240"/>
        <w:jc w:val="both"/>
        <w:rPr>
          <w:rFonts w:eastAsia="Arial Unicode MS"/>
          <w:b/>
          <w:w w:val="0"/>
          <w:sz w:val="22"/>
          <w:szCs w:val="22"/>
        </w:rPr>
      </w:pPr>
      <w:r w:rsidRPr="00D94C8A">
        <w:rPr>
          <w:b/>
          <w:sz w:val="22"/>
          <w:szCs w:val="22"/>
        </w:rPr>
        <w:t>7.7.</w:t>
      </w:r>
      <w:r w:rsidR="000472E6" w:rsidRPr="00D94C8A">
        <w:rPr>
          <w:b/>
          <w:sz w:val="22"/>
          <w:szCs w:val="22"/>
        </w:rPr>
        <w:t>2</w:t>
      </w:r>
      <w:r w:rsidRPr="00D94C8A">
        <w:rPr>
          <w:b/>
          <w:sz w:val="22"/>
          <w:szCs w:val="22"/>
        </w:rPr>
        <w:t>.</w:t>
      </w:r>
      <w:r w:rsidRPr="00D94C8A">
        <w:rPr>
          <w:b/>
          <w:sz w:val="22"/>
          <w:szCs w:val="22"/>
        </w:rPr>
        <w:tab/>
      </w:r>
      <w:r w:rsidRPr="00D94C8A">
        <w:rPr>
          <w:sz w:val="22"/>
          <w:szCs w:val="22"/>
        </w:rPr>
        <w:t xml:space="preserve">As parcelas citadas acima serão reajustadas pela variação acumulada do IGP-M, ou na falta deste, ou ainda na impossibilidade de sua utilização, pelo índice que vier a substituí-lo, a partir da </w:t>
      </w:r>
      <w:r w:rsidR="000472E6" w:rsidRPr="00D94C8A">
        <w:rPr>
          <w:sz w:val="22"/>
          <w:szCs w:val="22"/>
        </w:rPr>
        <w:t>Data de Emissão</w:t>
      </w:r>
      <w:r w:rsidRPr="00D94C8A">
        <w:rPr>
          <w:sz w:val="22"/>
          <w:szCs w:val="22"/>
        </w:rPr>
        <w:t>.</w:t>
      </w:r>
    </w:p>
    <w:p w:rsidR="006722D3" w:rsidRPr="00D94C8A" w:rsidRDefault="006722D3" w:rsidP="003A0816">
      <w:pPr>
        <w:suppressAutoHyphens/>
        <w:spacing w:after="240"/>
        <w:jc w:val="both"/>
        <w:rPr>
          <w:rFonts w:eastAsia="Arial Unicode MS"/>
          <w:w w:val="0"/>
          <w:sz w:val="22"/>
          <w:szCs w:val="22"/>
        </w:rPr>
      </w:pPr>
      <w:r w:rsidRPr="00D94C8A">
        <w:rPr>
          <w:b/>
          <w:sz w:val="22"/>
          <w:szCs w:val="22"/>
        </w:rPr>
        <w:t>7.7.</w:t>
      </w:r>
      <w:r w:rsidR="000472E6" w:rsidRPr="00D94C8A">
        <w:rPr>
          <w:b/>
          <w:sz w:val="22"/>
          <w:szCs w:val="22"/>
        </w:rPr>
        <w:t>3</w:t>
      </w:r>
      <w:r w:rsidR="00F21348" w:rsidRPr="00D94C8A">
        <w:rPr>
          <w:b/>
          <w:sz w:val="22"/>
          <w:szCs w:val="22"/>
        </w:rPr>
        <w:t>.</w:t>
      </w:r>
      <w:r w:rsidRPr="00D94C8A">
        <w:rPr>
          <w:b/>
          <w:sz w:val="22"/>
          <w:szCs w:val="22"/>
        </w:rPr>
        <w:tab/>
      </w:r>
      <w:r w:rsidRPr="00D94C8A">
        <w:rPr>
          <w:sz w:val="22"/>
          <w:szCs w:val="22"/>
        </w:rPr>
        <w:t xml:space="preserve">Os valores serão acrescidos dos </w:t>
      </w:r>
      <w:r w:rsidR="000472E6" w:rsidRPr="00D94C8A">
        <w:rPr>
          <w:sz w:val="22"/>
          <w:szCs w:val="22"/>
        </w:rPr>
        <w:t xml:space="preserve">impostos </w:t>
      </w:r>
      <w:r w:rsidRPr="00D94C8A">
        <w:rPr>
          <w:sz w:val="22"/>
          <w:szCs w:val="22"/>
        </w:rPr>
        <w:t>incidentes sobre a remuneração do Agente Fiduciário.</w:t>
      </w:r>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7.7.</w:t>
      </w:r>
      <w:r w:rsidR="000472E6" w:rsidRPr="00D94C8A">
        <w:rPr>
          <w:rFonts w:eastAsia="Arial Unicode MS"/>
          <w:b/>
          <w:w w:val="0"/>
          <w:sz w:val="22"/>
          <w:szCs w:val="22"/>
        </w:rPr>
        <w:t>4</w:t>
      </w:r>
      <w:r w:rsidR="00F21348" w:rsidRPr="00D94C8A">
        <w:rPr>
          <w:rFonts w:eastAsia="Arial Unicode MS"/>
          <w:b/>
          <w:w w:val="0"/>
          <w:sz w:val="22"/>
          <w:szCs w:val="22"/>
        </w:rPr>
        <w:t>.</w:t>
      </w:r>
      <w:r w:rsidRPr="00D94C8A">
        <w:rPr>
          <w:rFonts w:eastAsia="Arial Unicode MS"/>
          <w:b/>
          <w:w w:val="0"/>
          <w:sz w:val="22"/>
          <w:szCs w:val="22"/>
        </w:rPr>
        <w:tab/>
      </w:r>
      <w:r w:rsidR="000472E6" w:rsidRPr="00D94C8A">
        <w:rPr>
          <w:rFonts w:eastAsia="Arial Unicode MS"/>
          <w:w w:val="0"/>
          <w:sz w:val="22"/>
          <w:szCs w:val="22"/>
        </w:rPr>
        <w:t xml:space="preserve">No caso de eventuais obrigações adicionais ao Agente Fiduciário, ou no caso de alteração nas características da Emissão, ficará facultada a revisão da remuneração do Agente Fiduciário. </w:t>
      </w:r>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7.7.</w:t>
      </w:r>
      <w:r w:rsidR="000472E6" w:rsidRPr="00D94C8A">
        <w:rPr>
          <w:rFonts w:eastAsia="Arial Unicode MS"/>
          <w:b/>
          <w:w w:val="0"/>
          <w:sz w:val="22"/>
          <w:szCs w:val="22"/>
        </w:rPr>
        <w:t>5</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Em caso de mora no pagamento de qualquer quantia devida em decorrência da remuneração ora proposta, os débitos em atraso ficarão sujeitos a juros de mora de 1% (um por cento) ao mês e multa</w:t>
      </w:r>
      <w:r w:rsidR="009F384D" w:rsidRPr="00D94C8A">
        <w:rPr>
          <w:rFonts w:eastAsia="Arial Unicode MS"/>
          <w:w w:val="0"/>
          <w:sz w:val="22"/>
          <w:szCs w:val="22"/>
        </w:rPr>
        <w:t>,</w:t>
      </w:r>
      <w:r w:rsidRPr="00D94C8A">
        <w:rPr>
          <w:rFonts w:eastAsia="Arial Unicode MS"/>
          <w:w w:val="0"/>
          <w:sz w:val="22"/>
          <w:szCs w:val="22"/>
        </w:rPr>
        <w:t xml:space="preserve"> não compensatória</w:t>
      </w:r>
      <w:r w:rsidR="009F384D" w:rsidRPr="00D94C8A">
        <w:rPr>
          <w:rFonts w:eastAsia="Arial Unicode MS"/>
          <w:w w:val="0"/>
          <w:sz w:val="22"/>
          <w:szCs w:val="22"/>
        </w:rPr>
        <w:t>,</w:t>
      </w:r>
      <w:r w:rsidRPr="00D94C8A">
        <w:rPr>
          <w:rFonts w:eastAsia="Arial Unicode MS"/>
          <w:w w:val="0"/>
          <w:sz w:val="22"/>
          <w:szCs w:val="22"/>
        </w:rPr>
        <w:t xml:space="preserve"> de 2% (dois por cento) sobre o valor devido, ficando o valor do débito em atraso sujeito a atualização monetária pelo IGP-M, incidente desde a data da inadimplência até a data do efetivo pagamento.</w:t>
      </w:r>
    </w:p>
    <w:p w:rsidR="006722D3" w:rsidRPr="00D94C8A" w:rsidRDefault="006722D3" w:rsidP="003A0816">
      <w:pPr>
        <w:suppressAutoHyphens/>
        <w:spacing w:after="240"/>
        <w:jc w:val="both"/>
        <w:rPr>
          <w:rFonts w:eastAsia="Arial Unicode MS"/>
          <w:w w:val="0"/>
          <w:sz w:val="22"/>
          <w:szCs w:val="22"/>
        </w:rPr>
      </w:pPr>
      <w:r w:rsidRPr="00D94C8A">
        <w:rPr>
          <w:b/>
          <w:sz w:val="22"/>
          <w:szCs w:val="22"/>
        </w:rPr>
        <w:t>7.7.</w:t>
      </w:r>
      <w:r w:rsidR="000472E6" w:rsidRPr="00D94C8A">
        <w:rPr>
          <w:b/>
          <w:sz w:val="22"/>
          <w:szCs w:val="22"/>
        </w:rPr>
        <w:t>6</w:t>
      </w:r>
      <w:r w:rsidR="00F21348" w:rsidRPr="00D94C8A">
        <w:rPr>
          <w:b/>
          <w:sz w:val="22"/>
          <w:szCs w:val="22"/>
        </w:rPr>
        <w:t>.</w:t>
      </w:r>
      <w:r w:rsidRPr="00D94C8A">
        <w:rPr>
          <w:b/>
          <w:sz w:val="22"/>
          <w:szCs w:val="22"/>
        </w:rPr>
        <w:tab/>
      </w:r>
      <w:r w:rsidR="000472E6" w:rsidRPr="00D94C8A">
        <w:rPr>
          <w:sz w:val="22"/>
          <w:szCs w:val="22"/>
        </w:rPr>
        <w:t xml:space="preserve">Os serviços previstos nesta proposta são aqueles descritos na Instrução CVM nº 28 e Lei 6.404/76. A conciliação e acompanhamento da cobrança dos recebíveis não estão incluídos na presente proposta. </w:t>
      </w:r>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7.7.</w:t>
      </w:r>
      <w:r w:rsidR="000472E6" w:rsidRPr="00D94C8A">
        <w:rPr>
          <w:rFonts w:eastAsia="Arial Unicode MS"/>
          <w:b/>
          <w:w w:val="0"/>
          <w:sz w:val="22"/>
          <w:szCs w:val="22"/>
        </w:rPr>
        <w:t>7</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A remuneração prevista nas Cláusulas acima será devida mesmo após o vencimento das Debêntures quando tratar-se de adoção, pelo Agente Fiduciário, dos procedimentos elencados em lei ou na Escritura, como configuradores de vencimento antecipado.</w:t>
      </w:r>
    </w:p>
    <w:p w:rsidR="006722D3" w:rsidRPr="00D94C8A" w:rsidRDefault="006722D3" w:rsidP="003A0816">
      <w:pPr>
        <w:suppressAutoHyphens/>
        <w:spacing w:after="240"/>
        <w:jc w:val="both"/>
        <w:rPr>
          <w:rFonts w:eastAsia="Arial Unicode MS"/>
          <w:w w:val="0"/>
          <w:sz w:val="22"/>
          <w:szCs w:val="22"/>
        </w:rPr>
      </w:pPr>
      <w:r w:rsidRPr="00D94C8A">
        <w:rPr>
          <w:b/>
          <w:sz w:val="22"/>
          <w:szCs w:val="22"/>
        </w:rPr>
        <w:t>7.7.</w:t>
      </w:r>
      <w:r w:rsidR="000472E6" w:rsidRPr="00D94C8A">
        <w:rPr>
          <w:b/>
          <w:sz w:val="22"/>
          <w:szCs w:val="22"/>
        </w:rPr>
        <w:t>8</w:t>
      </w:r>
      <w:r w:rsidR="00F21348" w:rsidRPr="00D94C8A">
        <w:rPr>
          <w:b/>
          <w:sz w:val="22"/>
          <w:szCs w:val="22"/>
        </w:rPr>
        <w:t>.</w:t>
      </w:r>
      <w:r w:rsidRPr="00D94C8A">
        <w:rPr>
          <w:b/>
          <w:sz w:val="22"/>
          <w:szCs w:val="22"/>
        </w:rPr>
        <w:tab/>
      </w:r>
      <w:r w:rsidRPr="00D94C8A">
        <w:rPr>
          <w:sz w:val="22"/>
          <w:szCs w:val="22"/>
        </w:rPr>
        <w:t xml:space="preserve">A remuneração descrita na </w:t>
      </w:r>
      <w:r w:rsidRPr="00D94C8A">
        <w:rPr>
          <w:sz w:val="22"/>
          <w:szCs w:val="22"/>
          <w:u w:val="single"/>
        </w:rPr>
        <w:t>Cláusula 7.7</w:t>
      </w:r>
      <w:r w:rsidRPr="00D94C8A">
        <w:rPr>
          <w:sz w:val="22"/>
          <w:szCs w:val="22"/>
        </w:rPr>
        <w:t xml:space="preserve"> acima será devida mesmo após a Data de Vencimento das Debêntures caso o Agente Fiduciário permaneça atuando na cobrança de cumprimento de obrigações da Emissora.</w:t>
      </w:r>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7.7.</w:t>
      </w:r>
      <w:r w:rsidR="000472E6" w:rsidRPr="00D94C8A">
        <w:rPr>
          <w:rFonts w:eastAsia="Arial Unicode MS"/>
          <w:b/>
          <w:w w:val="0"/>
          <w:sz w:val="22"/>
          <w:szCs w:val="22"/>
        </w:rPr>
        <w:t>9</w:t>
      </w:r>
      <w:r w:rsidR="00F21348" w:rsidRPr="00D94C8A">
        <w:rPr>
          <w:rFonts w:eastAsia="Arial Unicode MS"/>
          <w:b/>
          <w:w w:val="0"/>
          <w:sz w:val="22"/>
          <w:szCs w:val="22"/>
        </w:rPr>
        <w:t>.</w:t>
      </w:r>
      <w:r w:rsidRPr="00D94C8A">
        <w:rPr>
          <w:rFonts w:eastAsia="Arial Unicode MS"/>
          <w:b/>
          <w:w w:val="0"/>
          <w:sz w:val="22"/>
          <w:szCs w:val="22"/>
        </w:rPr>
        <w:tab/>
      </w:r>
      <w:r w:rsidR="000472E6" w:rsidRPr="00D94C8A">
        <w:rPr>
          <w:rFonts w:eastAsia="Arial Unicode MS"/>
          <w:b/>
          <w:w w:val="0"/>
          <w:sz w:val="22"/>
          <w:szCs w:val="22"/>
        </w:rPr>
        <w:t xml:space="preserve"> </w:t>
      </w:r>
      <w:r w:rsidR="000472E6" w:rsidRPr="00D94C8A">
        <w:rPr>
          <w:rFonts w:eastAsia="Arial Unicode MS"/>
          <w:w w:val="0"/>
          <w:sz w:val="22"/>
          <w:szCs w:val="22"/>
        </w:rPr>
        <w:t xml:space="preserve">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w:t>
      </w:r>
      <w:r w:rsidR="000472E6" w:rsidRPr="00D94C8A">
        <w:rPr>
          <w:rFonts w:eastAsia="Arial Unicode MS"/>
          <w:w w:val="0"/>
          <w:sz w:val="22"/>
          <w:szCs w:val="22"/>
        </w:rPr>
        <w:lastRenderedPageBreak/>
        <w:t>Fiduciário, na hipótese de a Emissora permanecer em inadimplência com relação ao pagamento destas por um período superior a 10 (dez) dias corridos.</w:t>
      </w:r>
    </w:p>
    <w:p w:rsidR="000472E6" w:rsidRPr="00D94C8A" w:rsidRDefault="006722D3" w:rsidP="000472E6">
      <w:pPr>
        <w:keepNext/>
        <w:keepLines/>
        <w:suppressAutoHyphens/>
        <w:spacing w:after="240"/>
        <w:jc w:val="both"/>
        <w:rPr>
          <w:rFonts w:eastAsia="Arial Unicode MS"/>
          <w:w w:val="0"/>
          <w:sz w:val="22"/>
          <w:szCs w:val="22"/>
        </w:rPr>
      </w:pPr>
      <w:bookmarkStart w:id="191" w:name="_Ref264236974"/>
      <w:r w:rsidRPr="00D94C8A">
        <w:rPr>
          <w:rFonts w:eastAsia="Arial Unicode MS"/>
          <w:b/>
          <w:w w:val="0"/>
          <w:sz w:val="22"/>
          <w:szCs w:val="22"/>
        </w:rPr>
        <w:t>7.8</w:t>
      </w:r>
      <w:r w:rsidR="00F21348" w:rsidRPr="00D94C8A">
        <w:rPr>
          <w:rFonts w:eastAsia="Arial Unicode MS"/>
          <w:b/>
          <w:w w:val="0"/>
          <w:sz w:val="22"/>
          <w:szCs w:val="22"/>
        </w:rPr>
        <w:t>.</w:t>
      </w:r>
      <w:r w:rsidRPr="00D94C8A">
        <w:rPr>
          <w:rFonts w:eastAsia="Arial Unicode MS"/>
          <w:b/>
          <w:w w:val="0"/>
          <w:sz w:val="22"/>
          <w:szCs w:val="22"/>
        </w:rPr>
        <w:tab/>
      </w:r>
      <w:r w:rsidR="000472E6" w:rsidRPr="00D94C8A">
        <w:rPr>
          <w:rFonts w:eastAsia="Arial Unicode MS"/>
          <w:w w:val="0"/>
          <w:sz w:val="22"/>
          <w:szCs w:val="22"/>
        </w:rPr>
        <w:t xml:space="preserve">A remuneração não inclui as despesas com viagens, estadias, transporte e publicação necessárias ao exercício de nossa função,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e custas judiciais, bem como indenizações, decorrentes de ações intentadas contra o Agente Fiduciário decorrente do exercício </w:t>
      </w:r>
      <w:r w:rsidR="003B035B" w:rsidRPr="00D94C8A">
        <w:rPr>
          <w:rFonts w:eastAsia="Arial Unicode MS"/>
          <w:w w:val="0"/>
          <w:sz w:val="22"/>
          <w:szCs w:val="22"/>
        </w:rPr>
        <w:t>de sua função ou da sua atuação</w:t>
      </w:r>
      <w:r w:rsidR="000472E6" w:rsidRPr="00D94C8A">
        <w:rPr>
          <w:rFonts w:eastAsia="Arial Unicode MS"/>
          <w:w w:val="0"/>
          <w:sz w:val="22"/>
          <w:szCs w:val="22"/>
        </w:rPr>
        <w:t xml:space="preserve"> em defesa da estrutura da operação, serão igualmente suportadas pelos Debenturistas. Tais despesas incluem honorários advocatícios para defesa do Agente Fiduciário e deverão ser igualmente adiantadas pelos Debenturistas e ressarcidas pela Emissora.</w:t>
      </w:r>
    </w:p>
    <w:bookmarkEnd w:id="191"/>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7.8.1</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O ressarcimento a que se refere à </w:t>
      </w:r>
      <w:r w:rsidRPr="00D94C8A">
        <w:rPr>
          <w:rFonts w:eastAsia="Arial Unicode MS"/>
          <w:w w:val="0"/>
          <w:sz w:val="22"/>
          <w:szCs w:val="22"/>
          <w:u w:val="single"/>
        </w:rPr>
        <w:t>Cláusula 7.8</w:t>
      </w:r>
      <w:r w:rsidRPr="00D94C8A">
        <w:rPr>
          <w:rFonts w:eastAsia="Arial Unicode MS"/>
          <w:w w:val="0"/>
          <w:sz w:val="22"/>
          <w:szCs w:val="22"/>
        </w:rPr>
        <w:t xml:space="preserve"> acima será efetuado em até </w:t>
      </w:r>
      <w:r w:rsidR="00164056" w:rsidRPr="00D94C8A">
        <w:rPr>
          <w:rFonts w:eastAsia="Arial Unicode MS"/>
          <w:w w:val="0"/>
          <w:sz w:val="22"/>
          <w:szCs w:val="22"/>
        </w:rPr>
        <w:t>1</w:t>
      </w:r>
      <w:r w:rsidRPr="00D94C8A">
        <w:rPr>
          <w:rFonts w:eastAsia="Arial Unicode MS"/>
          <w:w w:val="0"/>
          <w:sz w:val="22"/>
          <w:szCs w:val="22"/>
        </w:rPr>
        <w:t>5 (</w:t>
      </w:r>
      <w:r w:rsidR="00164056" w:rsidRPr="00D94C8A">
        <w:rPr>
          <w:rFonts w:eastAsia="Arial Unicode MS"/>
          <w:w w:val="0"/>
          <w:sz w:val="22"/>
          <w:szCs w:val="22"/>
        </w:rPr>
        <w:t>quinze</w:t>
      </w:r>
      <w:r w:rsidRPr="00D94C8A">
        <w:rPr>
          <w:rFonts w:eastAsia="Arial Unicode MS"/>
          <w:w w:val="0"/>
          <w:sz w:val="22"/>
          <w:szCs w:val="22"/>
        </w:rPr>
        <w:t>) dias úteis após a realização da respectiva prestação de contas à Emissora</w:t>
      </w:r>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7.9</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O Agente Fiduciário não será obrigado a efetuar nenhuma verificação de suficiência, validade, qualidade, veracidade ou completude das informações técnicas e financeiras constantes em qualquer documento que lhe seja enviado com o fim de informar, complementar, esclarecer, retificar ou ratificar as informações presentes na Escritura e nos demais documentos relacionados à Oferta, bem como nas deliberações societárias e em atos da administração da </w:t>
      </w:r>
      <w:r w:rsidR="00737A2A" w:rsidRPr="00D94C8A">
        <w:rPr>
          <w:rFonts w:eastAsia="Arial Unicode MS"/>
          <w:w w:val="0"/>
          <w:sz w:val="22"/>
          <w:szCs w:val="22"/>
        </w:rPr>
        <w:t>Emissora</w:t>
      </w:r>
      <w:r w:rsidRPr="00D94C8A">
        <w:rPr>
          <w:rFonts w:eastAsia="Arial Unicode MS"/>
          <w:w w:val="0"/>
          <w:sz w:val="22"/>
          <w:szCs w:val="22"/>
        </w:rPr>
        <w:t xml:space="preserve"> ou ainda em qualquer documento ou registro que considere autêntico e que lhe tenha sido encaminhado pela </w:t>
      </w:r>
      <w:r w:rsidR="00737A2A" w:rsidRPr="00D94C8A">
        <w:rPr>
          <w:rFonts w:eastAsia="Arial Unicode MS"/>
          <w:w w:val="0"/>
          <w:sz w:val="22"/>
          <w:szCs w:val="22"/>
        </w:rPr>
        <w:t>Emissora</w:t>
      </w:r>
      <w:r w:rsidRPr="00D94C8A">
        <w:rPr>
          <w:rFonts w:eastAsia="Arial Unicode MS"/>
          <w:w w:val="0"/>
          <w:sz w:val="22"/>
          <w:szCs w:val="22"/>
        </w:rPr>
        <w:t xml:space="preserve"> ou por terceiros a seu pedido, para se basear nas suas decisões, exceto por aqueles já previstos na Escritura. Não será ainda, sob qualquer hipótese, responsável pela elaboração de documentos societários da Emissora, que permanecerão sob obrigação legal e regulamentar da Emissora elaborá-los, nos termos da legislação aplicável.</w:t>
      </w:r>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7.10</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Os atos ou manifestações por parte do Agente Fiduciário, que criarem responsabilidade para os Debenturistas e/ou exonerarem terceiros de obrigações para com eles, bem como aqueles relacionados ao devido cumprimento das obrigações assumidas neste instrumento, somente serão válidos quando previamente assim deliberado pelos Debenturistas representando </w:t>
      </w:r>
      <w:r w:rsidR="004101A1" w:rsidRPr="00D94C8A">
        <w:rPr>
          <w:rFonts w:eastAsia="Arial Unicode MS"/>
          <w:w w:val="0"/>
          <w:sz w:val="22"/>
          <w:szCs w:val="22"/>
        </w:rPr>
        <w:t>85% (oitenta e cinco por cento)</w:t>
      </w:r>
      <w:r w:rsidRPr="00D94C8A">
        <w:rPr>
          <w:rFonts w:eastAsia="Arial Unicode MS"/>
          <w:w w:val="0"/>
          <w:sz w:val="22"/>
          <w:szCs w:val="22"/>
        </w:rPr>
        <w:t xml:space="preserve"> das Debêntures em Circulação reunidos em Assembleia Geral de Debenturistas, </w:t>
      </w:r>
      <w:r w:rsidRPr="00D94C8A">
        <w:rPr>
          <w:sz w:val="22"/>
          <w:szCs w:val="22"/>
        </w:rPr>
        <w:t xml:space="preserve">conforme definido abaixo, </w:t>
      </w:r>
      <w:r w:rsidRPr="00D94C8A">
        <w:rPr>
          <w:rFonts w:eastAsia="Arial Unicode MS"/>
          <w:w w:val="0"/>
          <w:sz w:val="22"/>
          <w:szCs w:val="22"/>
        </w:rPr>
        <w:t>especialmente convocada para esse fim.</w:t>
      </w:r>
      <w:r w:rsidR="004101A1" w:rsidRPr="00D94C8A">
        <w:rPr>
          <w:rFonts w:eastAsia="Arial Unicode MS"/>
          <w:w w:val="0"/>
          <w:sz w:val="22"/>
          <w:szCs w:val="22"/>
        </w:rPr>
        <w:t xml:space="preserve"> </w:t>
      </w:r>
    </w:p>
    <w:p w:rsidR="006722D3" w:rsidRPr="00D94C8A" w:rsidRDefault="006722D3" w:rsidP="003A0816">
      <w:pPr>
        <w:suppressAutoHyphens/>
        <w:spacing w:after="240"/>
        <w:jc w:val="both"/>
        <w:rPr>
          <w:rFonts w:eastAsia="Arial Unicode MS"/>
          <w:w w:val="0"/>
          <w:sz w:val="22"/>
          <w:szCs w:val="22"/>
        </w:rPr>
      </w:pPr>
      <w:r w:rsidRPr="00D94C8A">
        <w:rPr>
          <w:rFonts w:eastAsia="Arial Unicode MS"/>
          <w:b/>
          <w:w w:val="0"/>
          <w:sz w:val="22"/>
          <w:szCs w:val="22"/>
        </w:rPr>
        <w:t>7.11</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A atuação do Agente Fiduciário limita-se ao escopo da Instrução nº 28 da CVM, conforme alterada, desta Escritura e dos artigos aplicáveis da Lei das Sociedades por Ações, estando este isento, sob qualquer forma ou pretexto, de qualquer responsabilidade adicional que não tenha decorrido da legislação aplicável e/ou desta Escritura.</w:t>
      </w:r>
    </w:p>
    <w:p w:rsidR="006722D3" w:rsidRPr="00D94C8A" w:rsidRDefault="005D53A5" w:rsidP="00D2254E">
      <w:pPr>
        <w:keepNext/>
        <w:keepLines/>
        <w:tabs>
          <w:tab w:val="left" w:pos="426"/>
        </w:tabs>
        <w:suppressAutoHyphens/>
        <w:spacing w:after="240"/>
        <w:jc w:val="both"/>
        <w:rPr>
          <w:rFonts w:eastAsia="Arial Unicode MS"/>
          <w:b/>
          <w:w w:val="0"/>
          <w:sz w:val="22"/>
          <w:szCs w:val="22"/>
        </w:rPr>
      </w:pPr>
      <w:bookmarkStart w:id="192" w:name="_Ref264238347"/>
      <w:r w:rsidRPr="00D94C8A">
        <w:rPr>
          <w:b/>
          <w:w w:val="0"/>
          <w:sz w:val="22"/>
          <w:szCs w:val="22"/>
        </w:rPr>
        <w:t>8.</w:t>
      </w:r>
      <w:r w:rsidRPr="00D94C8A">
        <w:rPr>
          <w:b/>
          <w:w w:val="0"/>
          <w:sz w:val="22"/>
          <w:szCs w:val="22"/>
        </w:rPr>
        <w:tab/>
      </w:r>
      <w:r w:rsidR="006722D3" w:rsidRPr="00D94C8A">
        <w:rPr>
          <w:b/>
          <w:w w:val="0"/>
          <w:sz w:val="22"/>
          <w:szCs w:val="22"/>
        </w:rPr>
        <w:t>DA ASSEMBLEIA GERAL DE DEBENTURISTAS</w:t>
      </w:r>
      <w:bookmarkStart w:id="193" w:name="_DV_C607"/>
      <w:bookmarkEnd w:id="192"/>
      <w:r w:rsidR="006722D3" w:rsidRPr="00D94C8A">
        <w:rPr>
          <w:b/>
          <w:w w:val="0"/>
          <w:sz w:val="22"/>
          <w:szCs w:val="22"/>
        </w:rPr>
        <w:t xml:space="preserve"> </w:t>
      </w:r>
    </w:p>
    <w:p w:rsidR="006722D3" w:rsidRPr="00D94C8A" w:rsidRDefault="006722D3" w:rsidP="00D2254E">
      <w:pPr>
        <w:suppressAutoHyphens/>
        <w:spacing w:after="240"/>
        <w:jc w:val="both"/>
        <w:rPr>
          <w:rFonts w:eastAsia="Arial Unicode MS"/>
          <w:b/>
          <w:w w:val="0"/>
          <w:sz w:val="22"/>
          <w:szCs w:val="22"/>
        </w:rPr>
      </w:pPr>
      <w:r w:rsidRPr="00D94C8A">
        <w:rPr>
          <w:rFonts w:eastAsia="Arial Unicode MS"/>
          <w:b/>
          <w:w w:val="0"/>
          <w:sz w:val="22"/>
          <w:szCs w:val="22"/>
        </w:rPr>
        <w:t>8.1</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Os Debenturistas poderão, a qualquer tempo, reunir-se em assembleia geral, a fim de deliberar sobre matéria de interesse da comunhão dos Debenturistas </w:t>
      </w:r>
      <w:r w:rsidRPr="00D94C8A">
        <w:rPr>
          <w:sz w:val="22"/>
          <w:szCs w:val="22"/>
        </w:rPr>
        <w:t>(“</w:t>
      </w:r>
      <w:r w:rsidRPr="00D94C8A">
        <w:rPr>
          <w:sz w:val="22"/>
          <w:szCs w:val="22"/>
          <w:u w:val="single"/>
        </w:rPr>
        <w:t>Assembleia Geral de Debenturistas</w:t>
      </w:r>
      <w:r w:rsidRPr="00D94C8A">
        <w:rPr>
          <w:sz w:val="22"/>
          <w:szCs w:val="22"/>
        </w:rPr>
        <w:t>”)</w:t>
      </w:r>
      <w:r w:rsidRPr="00D94C8A">
        <w:rPr>
          <w:rFonts w:eastAsia="Arial Unicode MS"/>
          <w:w w:val="0"/>
          <w:sz w:val="22"/>
          <w:szCs w:val="22"/>
        </w:rPr>
        <w:t>.</w:t>
      </w:r>
      <w:bookmarkEnd w:id="193"/>
    </w:p>
    <w:p w:rsidR="006722D3" w:rsidRPr="00D94C8A" w:rsidRDefault="006722D3" w:rsidP="00D2254E">
      <w:pPr>
        <w:suppressAutoHyphens/>
        <w:spacing w:after="240"/>
        <w:jc w:val="both"/>
        <w:rPr>
          <w:rFonts w:eastAsia="Arial Unicode MS"/>
          <w:b/>
          <w:w w:val="0"/>
          <w:sz w:val="22"/>
          <w:szCs w:val="22"/>
        </w:rPr>
      </w:pPr>
      <w:r w:rsidRPr="00D94C8A">
        <w:rPr>
          <w:rFonts w:eastAsia="Arial Unicode MS"/>
          <w:b/>
          <w:w w:val="0"/>
          <w:sz w:val="22"/>
          <w:szCs w:val="22"/>
        </w:rPr>
        <w:lastRenderedPageBreak/>
        <w:t>8.2</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Aplica-se à </w:t>
      </w:r>
      <w:r w:rsidRPr="00D94C8A">
        <w:rPr>
          <w:sz w:val="22"/>
          <w:szCs w:val="22"/>
        </w:rPr>
        <w:t>Assembleia</w:t>
      </w:r>
      <w:r w:rsidRPr="00D94C8A">
        <w:rPr>
          <w:rFonts w:eastAsia="Arial Unicode MS"/>
          <w:w w:val="0"/>
          <w:sz w:val="22"/>
          <w:szCs w:val="22"/>
        </w:rPr>
        <w:t xml:space="preserve"> Geral de Debenturistas, no que couber, além do disposto na presente Escritura, o disposto na Lei das Sociedades por Ações sobre assembleia geral de acionistas.</w:t>
      </w:r>
      <w:bookmarkStart w:id="194" w:name="_DV_M375"/>
      <w:bookmarkEnd w:id="194"/>
    </w:p>
    <w:p w:rsidR="006722D3" w:rsidRPr="00D94C8A" w:rsidRDefault="006722D3" w:rsidP="00D2254E">
      <w:pPr>
        <w:suppressAutoHyphens/>
        <w:spacing w:after="240"/>
        <w:jc w:val="both"/>
        <w:rPr>
          <w:rFonts w:eastAsia="Arial Unicode MS"/>
          <w:b/>
          <w:w w:val="0"/>
          <w:sz w:val="22"/>
          <w:szCs w:val="22"/>
        </w:rPr>
      </w:pPr>
      <w:r w:rsidRPr="00D94C8A">
        <w:rPr>
          <w:rFonts w:eastAsia="Arial Unicode MS"/>
          <w:b/>
          <w:w w:val="0"/>
          <w:sz w:val="22"/>
          <w:szCs w:val="22"/>
        </w:rPr>
        <w:t>8.3</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A </w:t>
      </w:r>
      <w:r w:rsidRPr="00D94C8A">
        <w:rPr>
          <w:sz w:val="22"/>
          <w:szCs w:val="22"/>
        </w:rPr>
        <w:t>Assembleia</w:t>
      </w:r>
      <w:r w:rsidRPr="00D94C8A">
        <w:rPr>
          <w:rFonts w:eastAsia="Arial Unicode MS"/>
          <w:w w:val="0"/>
          <w:sz w:val="22"/>
          <w:szCs w:val="22"/>
        </w:rPr>
        <w:t xml:space="preserve"> Geral de Debenturistas pode ser convocada: (i)</w:t>
      </w:r>
      <w:bookmarkStart w:id="195" w:name="_DV_M376"/>
      <w:bookmarkEnd w:id="195"/>
      <w:r w:rsidRPr="00D94C8A">
        <w:rPr>
          <w:rFonts w:eastAsia="Arial Unicode MS"/>
          <w:w w:val="0"/>
          <w:sz w:val="22"/>
          <w:szCs w:val="22"/>
        </w:rPr>
        <w:t xml:space="preserve"> pelo Agente Fiduciário</w:t>
      </w:r>
      <w:bookmarkStart w:id="196" w:name="_DV_C615"/>
      <w:r w:rsidRPr="00D94C8A">
        <w:rPr>
          <w:rFonts w:eastAsia="Arial Unicode MS"/>
          <w:w w:val="0"/>
          <w:sz w:val="22"/>
          <w:szCs w:val="22"/>
        </w:rPr>
        <w:t xml:space="preserve">; </w:t>
      </w:r>
      <w:bookmarkStart w:id="197" w:name="_DV_M377"/>
      <w:bookmarkEnd w:id="196"/>
      <w:bookmarkEnd w:id="197"/>
      <w:r w:rsidRPr="00D94C8A">
        <w:rPr>
          <w:rFonts w:eastAsia="Arial Unicode MS"/>
          <w:w w:val="0"/>
          <w:sz w:val="22"/>
          <w:szCs w:val="22"/>
        </w:rPr>
        <w:t>(ii) pela Emissora</w:t>
      </w:r>
      <w:bookmarkStart w:id="198" w:name="_DV_M378"/>
      <w:bookmarkEnd w:id="198"/>
      <w:r w:rsidRPr="00D94C8A">
        <w:rPr>
          <w:rFonts w:eastAsia="Arial Unicode MS"/>
          <w:w w:val="0"/>
          <w:sz w:val="22"/>
          <w:szCs w:val="22"/>
        </w:rPr>
        <w:t xml:space="preserve">; (iii) por </w:t>
      </w:r>
      <w:r w:rsidRPr="00D94C8A">
        <w:rPr>
          <w:sz w:val="22"/>
          <w:szCs w:val="22"/>
        </w:rPr>
        <w:t xml:space="preserve">Debenturistas </w:t>
      </w:r>
      <w:r w:rsidRPr="00D94C8A">
        <w:rPr>
          <w:rFonts w:eastAsia="Arial Unicode MS"/>
          <w:w w:val="0"/>
          <w:sz w:val="22"/>
          <w:szCs w:val="22"/>
        </w:rPr>
        <w:t>que representem 10% (dez por cento), no mínimo, das Debêntures em Circulação</w:t>
      </w:r>
      <w:bookmarkStart w:id="199" w:name="_DV_C619"/>
      <w:r w:rsidRPr="00D94C8A">
        <w:rPr>
          <w:rFonts w:eastAsia="Arial Unicode MS"/>
          <w:w w:val="0"/>
          <w:sz w:val="22"/>
          <w:szCs w:val="22"/>
        </w:rPr>
        <w:t>; ou</w:t>
      </w:r>
      <w:bookmarkStart w:id="200" w:name="_DV_M379"/>
      <w:bookmarkStart w:id="201" w:name="_DV_M380"/>
      <w:bookmarkEnd w:id="199"/>
      <w:bookmarkEnd w:id="200"/>
      <w:bookmarkEnd w:id="201"/>
      <w:r w:rsidRPr="00D94C8A">
        <w:rPr>
          <w:rFonts w:eastAsia="Arial Unicode MS"/>
          <w:w w:val="0"/>
          <w:sz w:val="22"/>
          <w:szCs w:val="22"/>
        </w:rPr>
        <w:t xml:space="preserve"> (iv) pela CVM.</w:t>
      </w:r>
      <w:bookmarkStart w:id="202" w:name="_DV_M382"/>
      <w:bookmarkEnd w:id="202"/>
    </w:p>
    <w:p w:rsidR="006722D3" w:rsidRPr="00D94C8A" w:rsidRDefault="006722D3" w:rsidP="00D2254E">
      <w:pPr>
        <w:suppressAutoHyphens/>
        <w:spacing w:after="240"/>
        <w:jc w:val="both"/>
        <w:rPr>
          <w:rFonts w:eastAsia="Arial Unicode MS"/>
          <w:b/>
          <w:w w:val="0"/>
          <w:sz w:val="22"/>
          <w:szCs w:val="22"/>
        </w:rPr>
      </w:pPr>
      <w:r w:rsidRPr="00D94C8A">
        <w:rPr>
          <w:rFonts w:eastAsia="Arial Unicode MS"/>
          <w:b/>
          <w:w w:val="0"/>
          <w:sz w:val="22"/>
          <w:szCs w:val="22"/>
        </w:rPr>
        <w:t>8.4</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A </w:t>
      </w:r>
      <w:r w:rsidRPr="00D94C8A">
        <w:rPr>
          <w:sz w:val="22"/>
          <w:szCs w:val="22"/>
        </w:rPr>
        <w:t>Assembleia</w:t>
      </w:r>
      <w:r w:rsidRPr="00D94C8A">
        <w:rPr>
          <w:rFonts w:eastAsia="Arial Unicode MS"/>
          <w:w w:val="0"/>
          <w:sz w:val="22"/>
          <w:szCs w:val="22"/>
        </w:rPr>
        <w:t xml:space="preserve"> Geral de Debenturistas se instalará, em primeira convocação, com a presença de </w:t>
      </w:r>
      <w:r w:rsidRPr="00D94C8A">
        <w:rPr>
          <w:sz w:val="22"/>
          <w:szCs w:val="22"/>
        </w:rPr>
        <w:t xml:space="preserve">Debenturistas </w:t>
      </w:r>
      <w:r w:rsidRPr="00D94C8A">
        <w:rPr>
          <w:rFonts w:eastAsia="Arial Unicode MS"/>
          <w:w w:val="0"/>
          <w:sz w:val="22"/>
          <w:szCs w:val="22"/>
        </w:rPr>
        <w:t xml:space="preserve">que representem a metade, no mínimo, das Debêntures em Circulação e, em segunda convocação, com qualquer número de </w:t>
      </w:r>
      <w:r w:rsidRPr="00D94C8A">
        <w:rPr>
          <w:sz w:val="22"/>
          <w:szCs w:val="22"/>
        </w:rPr>
        <w:t>Debenturistas</w:t>
      </w:r>
      <w:r w:rsidRPr="00D94C8A">
        <w:rPr>
          <w:rFonts w:eastAsia="Arial Unicode MS"/>
          <w:w w:val="0"/>
          <w:sz w:val="22"/>
          <w:szCs w:val="22"/>
        </w:rPr>
        <w:t>.</w:t>
      </w:r>
    </w:p>
    <w:p w:rsidR="006722D3" w:rsidRPr="00D94C8A" w:rsidRDefault="006722D3" w:rsidP="00D2254E">
      <w:pPr>
        <w:suppressAutoHyphens/>
        <w:spacing w:after="240"/>
        <w:jc w:val="both"/>
        <w:rPr>
          <w:rFonts w:eastAsia="Arial Unicode MS"/>
          <w:b/>
          <w:w w:val="0"/>
          <w:sz w:val="22"/>
          <w:szCs w:val="22"/>
        </w:rPr>
      </w:pPr>
      <w:r w:rsidRPr="00D94C8A">
        <w:rPr>
          <w:rFonts w:eastAsia="Arial Unicode MS"/>
          <w:b/>
          <w:w w:val="0"/>
          <w:sz w:val="22"/>
          <w:szCs w:val="22"/>
        </w:rPr>
        <w:t>8.5</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Será facultada a presença dos representantes legais da Emissora nas </w:t>
      </w:r>
      <w:r w:rsidRPr="00D94C8A">
        <w:rPr>
          <w:sz w:val="22"/>
          <w:szCs w:val="22"/>
        </w:rPr>
        <w:t>Assembleia</w:t>
      </w:r>
      <w:r w:rsidRPr="00D94C8A">
        <w:rPr>
          <w:rFonts w:eastAsia="Arial Unicode MS"/>
          <w:w w:val="0"/>
          <w:sz w:val="22"/>
          <w:szCs w:val="22"/>
        </w:rPr>
        <w:t>s Gerais de Debenturistas.</w:t>
      </w:r>
    </w:p>
    <w:p w:rsidR="006722D3" w:rsidRPr="00D94C8A" w:rsidRDefault="006722D3" w:rsidP="00D2254E">
      <w:pPr>
        <w:suppressAutoHyphens/>
        <w:spacing w:after="240"/>
        <w:jc w:val="both"/>
        <w:rPr>
          <w:rFonts w:eastAsia="Arial Unicode MS"/>
          <w:b/>
          <w:w w:val="0"/>
          <w:sz w:val="22"/>
          <w:szCs w:val="22"/>
        </w:rPr>
      </w:pPr>
      <w:r w:rsidRPr="00D94C8A">
        <w:rPr>
          <w:rFonts w:eastAsia="Arial Unicode MS"/>
          <w:b/>
          <w:snapToGrid w:val="0"/>
          <w:w w:val="0"/>
          <w:sz w:val="22"/>
          <w:szCs w:val="22"/>
        </w:rPr>
        <w:t>8.6</w:t>
      </w:r>
      <w:r w:rsidR="00F21348" w:rsidRPr="00D94C8A">
        <w:rPr>
          <w:rFonts w:eastAsia="Arial Unicode MS"/>
          <w:b/>
          <w:snapToGrid w:val="0"/>
          <w:w w:val="0"/>
          <w:sz w:val="22"/>
          <w:szCs w:val="22"/>
        </w:rPr>
        <w:t>.</w:t>
      </w:r>
      <w:r w:rsidRPr="00D94C8A">
        <w:rPr>
          <w:rFonts w:eastAsia="Arial Unicode MS"/>
          <w:b/>
          <w:snapToGrid w:val="0"/>
          <w:w w:val="0"/>
          <w:sz w:val="22"/>
          <w:szCs w:val="22"/>
        </w:rPr>
        <w:tab/>
      </w:r>
      <w:r w:rsidRPr="00D94C8A">
        <w:rPr>
          <w:rFonts w:eastAsia="Arial Unicode MS"/>
          <w:snapToGrid w:val="0"/>
          <w:w w:val="0"/>
          <w:sz w:val="22"/>
          <w:szCs w:val="22"/>
        </w:rPr>
        <w:t xml:space="preserve">O Agente Fiduciário deverá comparecer à </w:t>
      </w:r>
      <w:r w:rsidRPr="00D94C8A">
        <w:rPr>
          <w:sz w:val="22"/>
          <w:szCs w:val="22"/>
        </w:rPr>
        <w:t>Assembleia</w:t>
      </w:r>
      <w:r w:rsidRPr="00D94C8A">
        <w:rPr>
          <w:rFonts w:eastAsia="Arial Unicode MS"/>
          <w:snapToGrid w:val="0"/>
          <w:w w:val="0"/>
          <w:sz w:val="22"/>
          <w:szCs w:val="22"/>
        </w:rPr>
        <w:t xml:space="preserve"> Geral de Debenturistas e prestar aos </w:t>
      </w:r>
      <w:r w:rsidRPr="00D94C8A">
        <w:rPr>
          <w:sz w:val="22"/>
          <w:szCs w:val="22"/>
        </w:rPr>
        <w:t xml:space="preserve">Debenturistas </w:t>
      </w:r>
      <w:r w:rsidRPr="00D94C8A">
        <w:rPr>
          <w:rFonts w:eastAsia="Arial Unicode MS"/>
          <w:snapToGrid w:val="0"/>
          <w:w w:val="0"/>
          <w:sz w:val="22"/>
          <w:szCs w:val="22"/>
        </w:rPr>
        <w:t>as informações que lhe forem solicitadas.</w:t>
      </w:r>
      <w:bookmarkStart w:id="203" w:name="_DV_M384"/>
      <w:bookmarkEnd w:id="203"/>
    </w:p>
    <w:p w:rsidR="006722D3" w:rsidRPr="00D94C8A" w:rsidRDefault="006722D3" w:rsidP="00D2254E">
      <w:pPr>
        <w:suppressAutoHyphens/>
        <w:spacing w:after="240"/>
        <w:jc w:val="both"/>
        <w:rPr>
          <w:rFonts w:eastAsia="Arial Unicode MS"/>
          <w:b/>
          <w:w w:val="0"/>
          <w:sz w:val="22"/>
          <w:szCs w:val="22"/>
        </w:rPr>
      </w:pPr>
      <w:r w:rsidRPr="00D94C8A">
        <w:rPr>
          <w:rFonts w:eastAsia="Arial Unicode MS"/>
          <w:b/>
          <w:snapToGrid w:val="0"/>
          <w:w w:val="0"/>
          <w:sz w:val="22"/>
          <w:szCs w:val="22"/>
        </w:rPr>
        <w:t>8.7</w:t>
      </w:r>
      <w:r w:rsidR="00F21348" w:rsidRPr="00D94C8A">
        <w:rPr>
          <w:rFonts w:eastAsia="Arial Unicode MS"/>
          <w:b/>
          <w:snapToGrid w:val="0"/>
          <w:w w:val="0"/>
          <w:sz w:val="22"/>
          <w:szCs w:val="22"/>
        </w:rPr>
        <w:t>.</w:t>
      </w:r>
      <w:r w:rsidRPr="00D94C8A">
        <w:rPr>
          <w:rFonts w:eastAsia="Arial Unicode MS"/>
          <w:b/>
          <w:snapToGrid w:val="0"/>
          <w:w w:val="0"/>
          <w:sz w:val="22"/>
          <w:szCs w:val="22"/>
        </w:rPr>
        <w:tab/>
      </w:r>
      <w:r w:rsidRPr="00D94C8A">
        <w:rPr>
          <w:rFonts w:eastAsia="Arial Unicode MS"/>
          <w:snapToGrid w:val="0"/>
          <w:w w:val="0"/>
          <w:sz w:val="22"/>
          <w:szCs w:val="22"/>
        </w:rPr>
        <w:t xml:space="preserve">A presidência da </w:t>
      </w:r>
      <w:r w:rsidRPr="00D94C8A">
        <w:rPr>
          <w:sz w:val="22"/>
          <w:szCs w:val="22"/>
        </w:rPr>
        <w:t>Assembleia</w:t>
      </w:r>
      <w:r w:rsidRPr="00D94C8A">
        <w:rPr>
          <w:rFonts w:eastAsia="Arial Unicode MS"/>
          <w:snapToGrid w:val="0"/>
          <w:w w:val="0"/>
          <w:sz w:val="22"/>
          <w:szCs w:val="22"/>
        </w:rPr>
        <w:t xml:space="preserve"> Geral de Debenturistas caberá </w:t>
      </w:r>
      <w:r w:rsidR="005D53A5" w:rsidRPr="00D94C8A">
        <w:rPr>
          <w:rFonts w:eastAsia="Arial Unicode MS"/>
          <w:snapToGrid w:val="0"/>
          <w:w w:val="0"/>
          <w:sz w:val="22"/>
          <w:szCs w:val="22"/>
        </w:rPr>
        <w:t xml:space="preserve">ao Debenturista eleito </w:t>
      </w:r>
      <w:r w:rsidRPr="00D94C8A">
        <w:rPr>
          <w:rFonts w:eastAsia="Arial Unicode MS"/>
          <w:snapToGrid w:val="0"/>
          <w:w w:val="0"/>
          <w:sz w:val="22"/>
          <w:szCs w:val="22"/>
        </w:rPr>
        <w:t xml:space="preserve">pelos </w:t>
      </w:r>
      <w:r w:rsidRPr="00D94C8A">
        <w:rPr>
          <w:sz w:val="22"/>
          <w:szCs w:val="22"/>
        </w:rPr>
        <w:t xml:space="preserve">Debenturistas </w:t>
      </w:r>
      <w:r w:rsidRPr="00D94C8A">
        <w:rPr>
          <w:rFonts w:eastAsia="Arial Unicode MS"/>
          <w:snapToGrid w:val="0"/>
          <w:w w:val="0"/>
          <w:sz w:val="22"/>
          <w:szCs w:val="22"/>
        </w:rPr>
        <w:t>ou àquele que for designado pela CVM.</w:t>
      </w:r>
    </w:p>
    <w:p w:rsidR="006722D3" w:rsidRPr="00D94C8A" w:rsidRDefault="006722D3" w:rsidP="00D2254E">
      <w:pPr>
        <w:suppressAutoHyphens/>
        <w:spacing w:after="240"/>
        <w:jc w:val="both"/>
        <w:rPr>
          <w:rFonts w:eastAsia="Arial Unicode MS"/>
          <w:w w:val="0"/>
          <w:sz w:val="22"/>
          <w:szCs w:val="22"/>
        </w:rPr>
      </w:pPr>
      <w:r w:rsidRPr="00D94C8A">
        <w:rPr>
          <w:rFonts w:eastAsia="Arial Unicode MS"/>
          <w:b/>
          <w:w w:val="0"/>
          <w:sz w:val="22"/>
          <w:szCs w:val="22"/>
        </w:rPr>
        <w:t>8.8</w:t>
      </w:r>
      <w:r w:rsidR="00F21348"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Exceto se disposto de forma diversa nesta Escritura, quaisquer deliberações, incluindo de alteração nas cláusulas ou condições aqui previstas, serão tomadas por</w:t>
      </w:r>
      <w:r w:rsidR="00737A2A" w:rsidRPr="00D94C8A">
        <w:rPr>
          <w:rFonts w:eastAsia="Arial Unicode MS"/>
          <w:w w:val="0"/>
          <w:sz w:val="22"/>
          <w:szCs w:val="22"/>
        </w:rPr>
        <w:t xml:space="preserve"> Debenturistas que representem </w:t>
      </w:r>
      <w:r w:rsidR="00164056" w:rsidRPr="00D94C8A">
        <w:rPr>
          <w:rFonts w:eastAsia="Arial Unicode MS"/>
          <w:w w:val="0"/>
          <w:sz w:val="22"/>
          <w:szCs w:val="22"/>
        </w:rPr>
        <w:t>a maioria</w:t>
      </w:r>
      <w:r w:rsidRPr="00D94C8A">
        <w:rPr>
          <w:rFonts w:eastAsia="Arial Unicode MS"/>
          <w:w w:val="0"/>
          <w:sz w:val="22"/>
          <w:szCs w:val="22"/>
        </w:rPr>
        <w:t xml:space="preserve"> das Debêntures em Circulação.</w:t>
      </w:r>
      <w:r w:rsidR="004101A1" w:rsidRPr="00D94C8A">
        <w:rPr>
          <w:rFonts w:eastAsia="Arial Unicode MS"/>
          <w:w w:val="0"/>
          <w:sz w:val="22"/>
          <w:szCs w:val="22"/>
        </w:rPr>
        <w:t xml:space="preserve"> </w:t>
      </w:r>
    </w:p>
    <w:p w:rsidR="001F575E" w:rsidRPr="00D94C8A" w:rsidRDefault="006722D3" w:rsidP="001F575E">
      <w:pPr>
        <w:suppressAutoHyphens/>
        <w:spacing w:after="240"/>
        <w:jc w:val="both"/>
        <w:rPr>
          <w:sz w:val="22"/>
          <w:szCs w:val="22"/>
        </w:rPr>
      </w:pPr>
      <w:r w:rsidRPr="00D94C8A">
        <w:rPr>
          <w:rFonts w:eastAsia="Arial Unicode MS"/>
          <w:b/>
          <w:w w:val="0"/>
          <w:sz w:val="22"/>
          <w:szCs w:val="22"/>
        </w:rPr>
        <w:t>8.9</w:t>
      </w:r>
      <w:r w:rsidR="00F21348" w:rsidRPr="00D94C8A">
        <w:rPr>
          <w:rFonts w:eastAsia="Arial Unicode MS"/>
          <w:b/>
          <w:w w:val="0"/>
          <w:sz w:val="22"/>
          <w:szCs w:val="22"/>
        </w:rPr>
        <w:t>.</w:t>
      </w:r>
      <w:r w:rsidRPr="00D94C8A">
        <w:rPr>
          <w:rFonts w:eastAsia="Arial Unicode MS"/>
          <w:b/>
          <w:w w:val="0"/>
          <w:sz w:val="22"/>
          <w:szCs w:val="22"/>
        </w:rPr>
        <w:tab/>
      </w:r>
      <w:r w:rsidR="007F7B2C" w:rsidRPr="00D94C8A">
        <w:rPr>
          <w:rFonts w:eastAsia="Arial Unicode MS"/>
          <w:w w:val="0"/>
          <w:sz w:val="22"/>
          <w:szCs w:val="22"/>
        </w:rPr>
        <w:t xml:space="preserve">A renúncia à declaração de vencimento antecipado das Debêntures, tal como prevista na </w:t>
      </w:r>
      <w:r w:rsidR="007F7B2C" w:rsidRPr="00D94C8A">
        <w:rPr>
          <w:rFonts w:eastAsia="Arial Unicode MS"/>
          <w:w w:val="0"/>
          <w:sz w:val="22"/>
          <w:szCs w:val="22"/>
          <w:u w:val="single"/>
        </w:rPr>
        <w:t>Cláusula 5.4.1.3</w:t>
      </w:r>
      <w:r w:rsidR="005C6735" w:rsidRPr="00D94C8A">
        <w:rPr>
          <w:rFonts w:eastAsia="Arial Unicode MS"/>
          <w:w w:val="0"/>
          <w:sz w:val="22"/>
          <w:szCs w:val="22"/>
          <w:u w:val="single"/>
        </w:rPr>
        <w:t>,</w:t>
      </w:r>
      <w:r w:rsidR="007F7B2C" w:rsidRPr="00D94C8A">
        <w:rPr>
          <w:rFonts w:eastAsia="Arial Unicode MS"/>
          <w:w w:val="0"/>
          <w:sz w:val="22"/>
          <w:szCs w:val="22"/>
        </w:rPr>
        <w:t xml:space="preserve"> dependerá </w:t>
      </w:r>
      <w:r w:rsidR="00164056" w:rsidRPr="00D94C8A">
        <w:rPr>
          <w:rFonts w:eastAsia="Arial Unicode MS"/>
          <w:w w:val="0"/>
          <w:sz w:val="22"/>
          <w:szCs w:val="22"/>
        </w:rPr>
        <w:t xml:space="preserve">de aprovação de Debenturistas que representem, no mínimo, </w:t>
      </w:r>
      <w:r w:rsidR="007F7B2C" w:rsidRPr="00D94C8A">
        <w:rPr>
          <w:sz w:val="22"/>
          <w:szCs w:val="22"/>
        </w:rPr>
        <w:t>76</w:t>
      </w:r>
      <w:r w:rsidR="000A7411" w:rsidRPr="00D94C8A">
        <w:rPr>
          <w:sz w:val="22"/>
          <w:szCs w:val="22"/>
        </w:rPr>
        <w:t>%</w:t>
      </w:r>
      <w:r w:rsidR="00164056" w:rsidRPr="00D94C8A">
        <w:rPr>
          <w:sz w:val="22"/>
          <w:szCs w:val="22"/>
        </w:rPr>
        <w:t xml:space="preserve"> (</w:t>
      </w:r>
      <w:r w:rsidR="00620FB3" w:rsidRPr="00D94C8A">
        <w:rPr>
          <w:sz w:val="22"/>
          <w:szCs w:val="22"/>
        </w:rPr>
        <w:t xml:space="preserve">setenta </w:t>
      </w:r>
      <w:r w:rsidR="000A7411" w:rsidRPr="00D94C8A">
        <w:rPr>
          <w:sz w:val="22"/>
          <w:szCs w:val="22"/>
        </w:rPr>
        <w:t xml:space="preserve">e </w:t>
      </w:r>
      <w:r w:rsidR="007F7B2C" w:rsidRPr="00D94C8A">
        <w:rPr>
          <w:sz w:val="22"/>
          <w:szCs w:val="22"/>
        </w:rPr>
        <w:t xml:space="preserve">seis </w:t>
      </w:r>
      <w:r w:rsidR="000A7411" w:rsidRPr="00D94C8A">
        <w:rPr>
          <w:sz w:val="22"/>
          <w:szCs w:val="22"/>
        </w:rPr>
        <w:t>por cento</w:t>
      </w:r>
      <w:r w:rsidR="00164056" w:rsidRPr="00D94C8A">
        <w:rPr>
          <w:sz w:val="22"/>
          <w:szCs w:val="22"/>
        </w:rPr>
        <w:t>)</w:t>
      </w:r>
      <w:r w:rsidR="00164056" w:rsidRPr="00D94C8A">
        <w:rPr>
          <w:rFonts w:eastAsia="Arial Unicode MS"/>
          <w:w w:val="0"/>
          <w:sz w:val="22"/>
          <w:szCs w:val="22"/>
        </w:rPr>
        <w:t xml:space="preserve"> das Debêntures em Circulação</w:t>
      </w:r>
      <w:r w:rsidR="00E77EA2" w:rsidRPr="00D94C8A">
        <w:rPr>
          <w:rFonts w:eastAsia="Arial Unicode MS"/>
          <w:w w:val="0"/>
          <w:sz w:val="22"/>
          <w:szCs w:val="22"/>
        </w:rPr>
        <w:t>. Já</w:t>
      </w:r>
      <w:r w:rsidR="00D94839" w:rsidRPr="00D94C8A">
        <w:rPr>
          <w:rFonts w:eastAsia="Arial Unicode MS"/>
          <w:w w:val="0"/>
          <w:sz w:val="22"/>
          <w:szCs w:val="22"/>
        </w:rPr>
        <w:t xml:space="preserve"> a alteração </w:t>
      </w:r>
      <w:r w:rsidRPr="00D94C8A">
        <w:rPr>
          <w:rFonts w:eastAsia="Arial Unicode MS"/>
          <w:w w:val="0"/>
          <w:sz w:val="22"/>
          <w:szCs w:val="22"/>
        </w:rPr>
        <w:t>das cláusulas ou condições de vencimento antecipado</w:t>
      </w:r>
      <w:r w:rsidR="00D94839" w:rsidRPr="00D94C8A">
        <w:rPr>
          <w:rFonts w:eastAsia="Arial Unicode MS"/>
          <w:w w:val="0"/>
          <w:sz w:val="22"/>
          <w:szCs w:val="22"/>
        </w:rPr>
        <w:t xml:space="preserve"> das Debêntures</w:t>
      </w:r>
      <w:r w:rsidR="008579BE" w:rsidRPr="00D94C8A">
        <w:rPr>
          <w:rFonts w:eastAsia="Arial Unicode MS"/>
          <w:w w:val="0"/>
          <w:sz w:val="22"/>
          <w:szCs w:val="22"/>
        </w:rPr>
        <w:t xml:space="preserve"> ou</w:t>
      </w:r>
      <w:r w:rsidR="008634BB" w:rsidRPr="00D94C8A">
        <w:rPr>
          <w:rFonts w:eastAsia="Arial Unicode MS"/>
          <w:w w:val="0"/>
          <w:sz w:val="22"/>
          <w:szCs w:val="22"/>
        </w:rPr>
        <w:t xml:space="preserve"> </w:t>
      </w:r>
      <w:r w:rsidR="000A4F59" w:rsidRPr="00D94C8A">
        <w:rPr>
          <w:rFonts w:eastAsia="Arial Unicode MS"/>
          <w:w w:val="0"/>
          <w:sz w:val="22"/>
          <w:szCs w:val="22"/>
        </w:rPr>
        <w:t>de Eventos de Inadimplemento</w:t>
      </w:r>
      <w:r w:rsidR="008579BE" w:rsidRPr="00D94C8A">
        <w:rPr>
          <w:rFonts w:eastAsia="Arial Unicode MS"/>
          <w:w w:val="0"/>
          <w:sz w:val="22"/>
          <w:szCs w:val="22"/>
        </w:rPr>
        <w:t>,</w:t>
      </w:r>
      <w:r w:rsidRPr="00D94C8A">
        <w:rPr>
          <w:rFonts w:eastAsia="Arial Unicode MS"/>
          <w:w w:val="0"/>
          <w:sz w:val="22"/>
          <w:szCs w:val="22"/>
        </w:rPr>
        <w:t xml:space="preserve"> inclusive</w:t>
      </w:r>
      <w:r w:rsidR="00D94839" w:rsidRPr="00D94C8A">
        <w:rPr>
          <w:rFonts w:eastAsia="Arial Unicode MS"/>
          <w:w w:val="0"/>
          <w:sz w:val="22"/>
          <w:szCs w:val="22"/>
        </w:rPr>
        <w:t xml:space="preserve">, </w:t>
      </w:r>
      <w:r w:rsidR="008579BE" w:rsidRPr="00D94C8A">
        <w:rPr>
          <w:rFonts w:eastAsia="Arial Unicode MS"/>
          <w:w w:val="0"/>
          <w:sz w:val="22"/>
          <w:szCs w:val="22"/>
        </w:rPr>
        <w:t>no caso de</w:t>
      </w:r>
      <w:r w:rsidRPr="00D94C8A">
        <w:rPr>
          <w:rFonts w:eastAsia="Arial Unicode MS"/>
          <w:w w:val="0"/>
          <w:sz w:val="22"/>
          <w:szCs w:val="22"/>
        </w:rPr>
        <w:t xml:space="preserve"> </w:t>
      </w:r>
      <w:r w:rsidR="000A4F59" w:rsidRPr="00D94C8A">
        <w:rPr>
          <w:rFonts w:eastAsia="Arial Unicode MS"/>
          <w:w w:val="0"/>
          <w:sz w:val="22"/>
          <w:szCs w:val="22"/>
        </w:rPr>
        <w:t xml:space="preserve">exclusão, </w:t>
      </w:r>
      <w:r w:rsidRPr="00D94C8A">
        <w:rPr>
          <w:rFonts w:eastAsia="Arial Unicode MS"/>
          <w:w w:val="0"/>
          <w:sz w:val="22"/>
          <w:szCs w:val="22"/>
        </w:rPr>
        <w:t>renúncia ou perdão temporário</w:t>
      </w:r>
      <w:r w:rsidR="008579BE" w:rsidRPr="00D94C8A">
        <w:rPr>
          <w:rFonts w:eastAsia="Arial Unicode MS"/>
          <w:w w:val="0"/>
          <w:sz w:val="22"/>
          <w:szCs w:val="22"/>
        </w:rPr>
        <w:t xml:space="preserve">, </w:t>
      </w:r>
      <w:r w:rsidR="001964C1" w:rsidRPr="00D94C8A">
        <w:rPr>
          <w:rFonts w:eastAsia="Arial Unicode MS"/>
          <w:w w:val="0"/>
          <w:sz w:val="22"/>
          <w:szCs w:val="22"/>
        </w:rPr>
        <w:t>dependerá</w:t>
      </w:r>
      <w:r w:rsidR="008579BE" w:rsidRPr="00D94C8A">
        <w:rPr>
          <w:rFonts w:eastAsia="Arial Unicode MS"/>
          <w:w w:val="0"/>
          <w:sz w:val="22"/>
          <w:szCs w:val="22"/>
        </w:rPr>
        <w:t xml:space="preserve"> de aprovação de Debenturistas que representem, no mínimo, </w:t>
      </w:r>
      <w:r w:rsidR="001964C1" w:rsidRPr="00D94C8A">
        <w:rPr>
          <w:rFonts w:eastAsia="Arial Unicode MS"/>
          <w:w w:val="0"/>
          <w:sz w:val="22"/>
          <w:szCs w:val="22"/>
        </w:rPr>
        <w:t>(i)</w:t>
      </w:r>
      <w:r w:rsidR="00874D40" w:rsidRPr="00D94C8A">
        <w:rPr>
          <w:rFonts w:eastAsia="Arial Unicode MS"/>
          <w:w w:val="0"/>
          <w:sz w:val="22"/>
          <w:szCs w:val="22"/>
        </w:rPr>
        <w:t> </w:t>
      </w:r>
      <w:r w:rsidR="001964C1" w:rsidRPr="00D94C8A">
        <w:rPr>
          <w:rFonts w:eastAsia="Arial Unicode MS"/>
          <w:w w:val="0"/>
          <w:sz w:val="22"/>
          <w:szCs w:val="22"/>
        </w:rPr>
        <w:t>76% (setenta e seis por cento) das Debêntures em Circulação, no caso de alterações de cláusulas ou condições de vencimento antecipado das Debêntures ou de Eventos de Inadimplemento decorrente de questões regulatórias da Emissora perante as autoridades competentes; e (ii)</w:t>
      </w:r>
      <w:r w:rsidR="00874D40" w:rsidRPr="00D94C8A">
        <w:rPr>
          <w:rFonts w:eastAsia="Arial Unicode MS"/>
          <w:w w:val="0"/>
          <w:sz w:val="22"/>
          <w:szCs w:val="22"/>
        </w:rPr>
        <w:t> </w:t>
      </w:r>
      <w:r w:rsidR="001964C1" w:rsidRPr="00D94C8A">
        <w:rPr>
          <w:rFonts w:eastAsia="Arial Unicode MS"/>
          <w:w w:val="0"/>
          <w:sz w:val="22"/>
          <w:szCs w:val="22"/>
        </w:rPr>
        <w:t>90% (noventa por cento) das Debêntures em Circulação, nas demais cláusulas ou condições de vencimento antecipado das Debêntures ou de Eventos de Inadimplemento</w:t>
      </w:r>
      <w:r w:rsidRPr="00D94C8A">
        <w:rPr>
          <w:rFonts w:eastAsia="Arial Unicode MS"/>
          <w:w w:val="0"/>
          <w:sz w:val="22"/>
          <w:szCs w:val="22"/>
        </w:rPr>
        <w:t>.</w:t>
      </w:r>
    </w:p>
    <w:p w:rsidR="006722D3" w:rsidRPr="00D94C8A" w:rsidRDefault="006722D3" w:rsidP="00D2254E">
      <w:pPr>
        <w:suppressAutoHyphens/>
        <w:spacing w:after="240"/>
        <w:jc w:val="both"/>
        <w:rPr>
          <w:rFonts w:eastAsia="Arial Unicode MS"/>
          <w:w w:val="0"/>
          <w:sz w:val="22"/>
          <w:szCs w:val="22"/>
        </w:rPr>
      </w:pPr>
      <w:r w:rsidRPr="00D94C8A">
        <w:rPr>
          <w:rFonts w:eastAsia="Arial Unicode MS"/>
          <w:b/>
          <w:w w:val="0"/>
          <w:sz w:val="22"/>
          <w:szCs w:val="22"/>
        </w:rPr>
        <w:t>8.10</w:t>
      </w:r>
      <w:r w:rsidR="00F21348" w:rsidRPr="00D94C8A">
        <w:rPr>
          <w:rFonts w:eastAsia="Arial Unicode MS"/>
          <w:b/>
          <w:w w:val="0"/>
          <w:sz w:val="22"/>
          <w:szCs w:val="22"/>
        </w:rPr>
        <w:t>.</w:t>
      </w:r>
      <w:r w:rsidRPr="00D94C8A">
        <w:rPr>
          <w:rFonts w:eastAsia="Arial Unicode MS"/>
          <w:b/>
          <w:w w:val="0"/>
          <w:sz w:val="22"/>
          <w:szCs w:val="22"/>
        </w:rPr>
        <w:tab/>
      </w:r>
      <w:r w:rsidR="009D0B89" w:rsidRPr="00D94C8A">
        <w:rPr>
          <w:rFonts w:eastAsia="Arial Unicode MS"/>
          <w:w w:val="0"/>
          <w:sz w:val="22"/>
          <w:szCs w:val="22"/>
        </w:rPr>
        <w:t>Qualquer modificação relativa às características das Debêntures que implique alteração: (i)</w:t>
      </w:r>
      <w:r w:rsidR="00874D40" w:rsidRPr="00D94C8A">
        <w:rPr>
          <w:rFonts w:eastAsia="Arial Unicode MS"/>
          <w:w w:val="0"/>
          <w:sz w:val="22"/>
          <w:szCs w:val="22"/>
        </w:rPr>
        <w:t> </w:t>
      </w:r>
      <w:r w:rsidR="009D0B89" w:rsidRPr="00D94C8A">
        <w:rPr>
          <w:rFonts w:eastAsia="Arial Unicode MS"/>
          <w:w w:val="0"/>
          <w:sz w:val="22"/>
          <w:szCs w:val="22"/>
        </w:rPr>
        <w:t>d</w:t>
      </w:r>
      <w:r w:rsidR="00620FB3" w:rsidRPr="00D94C8A">
        <w:rPr>
          <w:rFonts w:eastAsia="Arial Unicode MS"/>
          <w:w w:val="0"/>
          <w:sz w:val="22"/>
          <w:szCs w:val="22"/>
        </w:rPr>
        <w:t>a sua Remuneração</w:t>
      </w:r>
      <w:r w:rsidR="000A4F59" w:rsidRPr="00D94C8A">
        <w:rPr>
          <w:rFonts w:eastAsia="Arial Unicode MS"/>
          <w:w w:val="0"/>
          <w:sz w:val="22"/>
          <w:szCs w:val="22"/>
        </w:rPr>
        <w:t xml:space="preserve">; </w:t>
      </w:r>
      <w:r w:rsidR="009D0B89" w:rsidRPr="00D94C8A">
        <w:rPr>
          <w:rFonts w:eastAsia="Arial Unicode MS"/>
          <w:w w:val="0"/>
          <w:sz w:val="22"/>
          <w:szCs w:val="22"/>
        </w:rPr>
        <w:t xml:space="preserve">(ii) das </w:t>
      </w:r>
      <w:r w:rsidR="00620FB3" w:rsidRPr="00D94C8A">
        <w:rPr>
          <w:rFonts w:eastAsia="Arial Unicode MS"/>
          <w:w w:val="0"/>
          <w:sz w:val="22"/>
          <w:szCs w:val="22"/>
        </w:rPr>
        <w:t xml:space="preserve">datas </w:t>
      </w:r>
      <w:r w:rsidR="009D0B89" w:rsidRPr="00D94C8A">
        <w:rPr>
          <w:rFonts w:eastAsia="Arial Unicode MS"/>
          <w:w w:val="0"/>
          <w:sz w:val="22"/>
          <w:szCs w:val="22"/>
        </w:rPr>
        <w:t xml:space="preserve">de </w:t>
      </w:r>
      <w:r w:rsidR="00620FB3" w:rsidRPr="00D94C8A">
        <w:rPr>
          <w:rFonts w:eastAsia="Arial Unicode MS"/>
          <w:w w:val="0"/>
          <w:sz w:val="22"/>
          <w:szCs w:val="22"/>
        </w:rPr>
        <w:t xml:space="preserve">pagamento </w:t>
      </w:r>
      <w:r w:rsidR="009D0B89" w:rsidRPr="00D94C8A">
        <w:rPr>
          <w:rFonts w:eastAsia="Arial Unicode MS"/>
          <w:w w:val="0"/>
          <w:sz w:val="22"/>
          <w:szCs w:val="22"/>
        </w:rPr>
        <w:t>d</w:t>
      </w:r>
      <w:r w:rsidR="00620FB3" w:rsidRPr="00D94C8A">
        <w:rPr>
          <w:rFonts w:eastAsia="Arial Unicode MS"/>
          <w:w w:val="0"/>
          <w:sz w:val="22"/>
          <w:szCs w:val="22"/>
        </w:rPr>
        <w:t>a</w:t>
      </w:r>
      <w:r w:rsidR="009D0B89" w:rsidRPr="00D94C8A">
        <w:rPr>
          <w:rFonts w:eastAsia="Arial Unicode MS"/>
          <w:w w:val="0"/>
          <w:sz w:val="22"/>
          <w:szCs w:val="22"/>
        </w:rPr>
        <w:t xml:space="preserve"> </w:t>
      </w:r>
      <w:r w:rsidR="00620FB3" w:rsidRPr="00D94C8A">
        <w:rPr>
          <w:rFonts w:eastAsia="Arial Unicode MS"/>
          <w:w w:val="0"/>
          <w:sz w:val="22"/>
          <w:szCs w:val="22"/>
        </w:rPr>
        <w:t>Remuneração</w:t>
      </w:r>
      <w:r w:rsidR="009D0B89" w:rsidRPr="00D94C8A">
        <w:rPr>
          <w:rFonts w:eastAsia="Arial Unicode MS"/>
          <w:w w:val="0"/>
          <w:sz w:val="22"/>
          <w:szCs w:val="22"/>
        </w:rPr>
        <w:t xml:space="preserve"> ou de quaisquer valores previstos nesta Escritura</w:t>
      </w:r>
      <w:r w:rsidR="000A4F59" w:rsidRPr="00D94C8A">
        <w:rPr>
          <w:rFonts w:eastAsia="Arial Unicode MS"/>
          <w:w w:val="0"/>
          <w:sz w:val="22"/>
          <w:szCs w:val="22"/>
        </w:rPr>
        <w:t xml:space="preserve">; </w:t>
      </w:r>
      <w:r w:rsidR="003A60E3" w:rsidRPr="00D94C8A">
        <w:rPr>
          <w:rFonts w:eastAsia="Arial Unicode MS"/>
          <w:w w:val="0"/>
          <w:sz w:val="22"/>
          <w:szCs w:val="22"/>
        </w:rPr>
        <w:t>(iii) </w:t>
      </w:r>
      <w:r w:rsidR="009D0B89" w:rsidRPr="00D94C8A">
        <w:rPr>
          <w:rFonts w:eastAsia="Arial Unicode MS"/>
          <w:w w:val="0"/>
          <w:sz w:val="22"/>
          <w:szCs w:val="22"/>
        </w:rPr>
        <w:t>da Data de Vencimento das Debêntures e da vigência das Debêntures</w:t>
      </w:r>
      <w:r w:rsidR="000A4F59" w:rsidRPr="00D94C8A">
        <w:rPr>
          <w:rFonts w:eastAsia="Arial Unicode MS"/>
          <w:w w:val="0"/>
          <w:sz w:val="22"/>
          <w:szCs w:val="22"/>
        </w:rPr>
        <w:t xml:space="preserve">; </w:t>
      </w:r>
      <w:r w:rsidR="009D0B89" w:rsidRPr="00D94C8A">
        <w:rPr>
          <w:rFonts w:eastAsia="Arial Unicode MS"/>
          <w:w w:val="0"/>
          <w:sz w:val="22"/>
          <w:szCs w:val="22"/>
        </w:rPr>
        <w:t xml:space="preserve">(iv) dos valores, montantes e </w:t>
      </w:r>
      <w:r w:rsidR="00620FB3" w:rsidRPr="00D94C8A">
        <w:rPr>
          <w:rFonts w:eastAsia="Arial Unicode MS"/>
          <w:w w:val="0"/>
          <w:sz w:val="22"/>
          <w:szCs w:val="22"/>
        </w:rPr>
        <w:t xml:space="preserve">datas </w:t>
      </w:r>
      <w:r w:rsidR="009D0B89" w:rsidRPr="00D94C8A">
        <w:rPr>
          <w:rFonts w:eastAsia="Arial Unicode MS"/>
          <w:w w:val="0"/>
          <w:sz w:val="22"/>
          <w:szCs w:val="22"/>
        </w:rPr>
        <w:t xml:space="preserve">de </w:t>
      </w:r>
      <w:r w:rsidR="00620FB3" w:rsidRPr="00D94C8A">
        <w:rPr>
          <w:rFonts w:eastAsia="Arial Unicode MS"/>
          <w:w w:val="0"/>
          <w:sz w:val="22"/>
          <w:szCs w:val="22"/>
        </w:rPr>
        <w:t xml:space="preserve">amortização </w:t>
      </w:r>
      <w:r w:rsidR="009D0B89" w:rsidRPr="00D94C8A">
        <w:rPr>
          <w:rFonts w:eastAsia="Arial Unicode MS"/>
          <w:w w:val="0"/>
          <w:sz w:val="22"/>
          <w:szCs w:val="22"/>
        </w:rPr>
        <w:t>das Debêntures</w:t>
      </w:r>
      <w:r w:rsidR="001F575E" w:rsidRPr="00D94C8A">
        <w:rPr>
          <w:rFonts w:eastAsia="Arial Unicode MS"/>
          <w:w w:val="0"/>
          <w:sz w:val="22"/>
          <w:szCs w:val="22"/>
        </w:rPr>
        <w:t>;</w:t>
      </w:r>
      <w:r w:rsidR="00ED718D" w:rsidRPr="00D94C8A">
        <w:rPr>
          <w:rFonts w:eastAsia="Arial Unicode MS"/>
          <w:w w:val="0"/>
          <w:sz w:val="22"/>
          <w:szCs w:val="22"/>
        </w:rPr>
        <w:t xml:space="preserve"> </w:t>
      </w:r>
      <w:r w:rsidR="00137E34" w:rsidRPr="00D94C8A">
        <w:rPr>
          <w:rFonts w:eastAsia="Arial Unicode MS"/>
          <w:w w:val="0"/>
          <w:sz w:val="22"/>
          <w:szCs w:val="22"/>
        </w:rPr>
        <w:t>(v)</w:t>
      </w:r>
      <w:r w:rsidR="00874D40" w:rsidRPr="00D94C8A">
        <w:rPr>
          <w:rFonts w:eastAsia="Arial Unicode MS"/>
          <w:w w:val="0"/>
          <w:sz w:val="22"/>
          <w:szCs w:val="22"/>
        </w:rPr>
        <w:t> </w:t>
      </w:r>
      <w:r w:rsidR="009D0B89" w:rsidRPr="00D94C8A">
        <w:rPr>
          <w:rFonts w:eastAsia="Arial Unicode MS"/>
          <w:w w:val="0"/>
          <w:sz w:val="22"/>
          <w:szCs w:val="22"/>
        </w:rPr>
        <w:t>dos quóruns de deliberação previstos nesta Escritura</w:t>
      </w:r>
      <w:r w:rsidR="000A4F59" w:rsidRPr="00D94C8A">
        <w:rPr>
          <w:rFonts w:eastAsia="Arial Unicode MS"/>
          <w:w w:val="0"/>
          <w:sz w:val="22"/>
          <w:szCs w:val="22"/>
        </w:rPr>
        <w:t xml:space="preserve">; </w:t>
      </w:r>
      <w:r w:rsidR="009D0B89" w:rsidRPr="00D94C8A">
        <w:rPr>
          <w:rFonts w:eastAsia="Arial Unicode MS"/>
          <w:w w:val="0"/>
          <w:sz w:val="22"/>
          <w:szCs w:val="22"/>
        </w:rPr>
        <w:t>(v</w:t>
      </w:r>
      <w:r w:rsidR="00137E34" w:rsidRPr="00D94C8A">
        <w:rPr>
          <w:rFonts w:eastAsia="Arial Unicode MS"/>
          <w:w w:val="0"/>
          <w:sz w:val="22"/>
          <w:szCs w:val="22"/>
        </w:rPr>
        <w:t>i</w:t>
      </w:r>
      <w:r w:rsidR="009D0B89" w:rsidRPr="00D94C8A">
        <w:rPr>
          <w:rFonts w:eastAsia="Arial Unicode MS"/>
          <w:w w:val="0"/>
          <w:sz w:val="22"/>
          <w:szCs w:val="22"/>
        </w:rPr>
        <w:t>) das disposições desta Cláusula</w:t>
      </w:r>
      <w:r w:rsidR="000A4F59" w:rsidRPr="00D94C8A">
        <w:rPr>
          <w:rFonts w:eastAsia="Arial Unicode MS"/>
          <w:w w:val="0"/>
          <w:sz w:val="22"/>
          <w:szCs w:val="22"/>
        </w:rPr>
        <w:t xml:space="preserve">; </w:t>
      </w:r>
      <w:r w:rsidR="003A60E3" w:rsidRPr="00D94C8A">
        <w:rPr>
          <w:rFonts w:eastAsia="Arial Unicode MS"/>
          <w:w w:val="0"/>
          <w:sz w:val="22"/>
          <w:szCs w:val="22"/>
        </w:rPr>
        <w:t>(v</w:t>
      </w:r>
      <w:r w:rsidR="00137E34" w:rsidRPr="00D94C8A">
        <w:rPr>
          <w:rFonts w:eastAsia="Arial Unicode MS"/>
          <w:w w:val="0"/>
          <w:sz w:val="22"/>
          <w:szCs w:val="22"/>
        </w:rPr>
        <w:t>i</w:t>
      </w:r>
      <w:r w:rsidR="00ED718D" w:rsidRPr="00D94C8A">
        <w:rPr>
          <w:rFonts w:eastAsia="Arial Unicode MS"/>
          <w:w w:val="0"/>
          <w:sz w:val="22"/>
          <w:szCs w:val="22"/>
        </w:rPr>
        <w:t>i</w:t>
      </w:r>
      <w:r w:rsidR="003A60E3" w:rsidRPr="00D94C8A">
        <w:rPr>
          <w:rFonts w:eastAsia="Arial Unicode MS"/>
          <w:w w:val="0"/>
          <w:sz w:val="22"/>
          <w:szCs w:val="22"/>
        </w:rPr>
        <w:t>) </w:t>
      </w:r>
      <w:r w:rsidR="000A4F59" w:rsidRPr="00D94C8A">
        <w:rPr>
          <w:rFonts w:eastAsia="Arial Unicode MS"/>
          <w:w w:val="0"/>
          <w:sz w:val="22"/>
          <w:szCs w:val="22"/>
        </w:rPr>
        <w:t xml:space="preserve">do prazo, valor ou objeto </w:t>
      </w:r>
      <w:r w:rsidR="009D0B89" w:rsidRPr="00D94C8A">
        <w:rPr>
          <w:rFonts w:eastAsia="Arial Unicode MS"/>
          <w:w w:val="0"/>
          <w:sz w:val="22"/>
          <w:szCs w:val="22"/>
        </w:rPr>
        <w:t>das Garantias</w:t>
      </w:r>
      <w:r w:rsidR="000A4F59" w:rsidRPr="00D94C8A">
        <w:rPr>
          <w:rFonts w:eastAsia="Arial Unicode MS"/>
          <w:w w:val="0"/>
          <w:sz w:val="22"/>
          <w:szCs w:val="22"/>
        </w:rPr>
        <w:t xml:space="preserve">; </w:t>
      </w:r>
      <w:r w:rsidR="009D0B89" w:rsidRPr="00D94C8A">
        <w:rPr>
          <w:rFonts w:eastAsia="Arial Unicode MS"/>
          <w:w w:val="0"/>
          <w:sz w:val="22"/>
          <w:szCs w:val="22"/>
        </w:rPr>
        <w:t>(</w:t>
      </w:r>
      <w:r w:rsidR="005C6735" w:rsidRPr="00D94C8A">
        <w:rPr>
          <w:rFonts w:eastAsia="Arial Unicode MS"/>
          <w:w w:val="0"/>
          <w:sz w:val="22"/>
          <w:szCs w:val="22"/>
        </w:rPr>
        <w:t>viii</w:t>
      </w:r>
      <w:r w:rsidR="003A60E3" w:rsidRPr="00D94C8A">
        <w:rPr>
          <w:rFonts w:eastAsia="Arial Unicode MS"/>
          <w:w w:val="0"/>
          <w:sz w:val="22"/>
          <w:szCs w:val="22"/>
        </w:rPr>
        <w:t>) </w:t>
      </w:r>
      <w:r w:rsidR="009D0B89" w:rsidRPr="00D94C8A">
        <w:rPr>
          <w:rFonts w:eastAsia="Arial Unicode MS"/>
          <w:w w:val="0"/>
          <w:sz w:val="22"/>
          <w:szCs w:val="22"/>
        </w:rPr>
        <w:t>criação de evento de repactuação</w:t>
      </w:r>
      <w:r w:rsidR="000A4F59" w:rsidRPr="00D94C8A">
        <w:rPr>
          <w:rFonts w:eastAsia="Arial Unicode MS"/>
          <w:w w:val="0"/>
          <w:sz w:val="22"/>
          <w:szCs w:val="22"/>
        </w:rPr>
        <w:t xml:space="preserve">; </w:t>
      </w:r>
      <w:r w:rsidR="009D0B89" w:rsidRPr="00D94C8A">
        <w:rPr>
          <w:rFonts w:eastAsia="Arial Unicode MS"/>
          <w:w w:val="0"/>
          <w:sz w:val="22"/>
          <w:szCs w:val="22"/>
        </w:rPr>
        <w:t>(</w:t>
      </w:r>
      <w:r w:rsidR="005C6735" w:rsidRPr="00D94C8A">
        <w:rPr>
          <w:rFonts w:eastAsia="Arial Unicode MS"/>
          <w:w w:val="0"/>
          <w:sz w:val="22"/>
          <w:szCs w:val="22"/>
        </w:rPr>
        <w:t>i</w:t>
      </w:r>
      <w:r w:rsidR="003A60E3" w:rsidRPr="00D94C8A">
        <w:rPr>
          <w:rFonts w:eastAsia="Arial Unicode MS"/>
          <w:w w:val="0"/>
          <w:sz w:val="22"/>
          <w:szCs w:val="22"/>
        </w:rPr>
        <w:t>x) </w:t>
      </w:r>
      <w:r w:rsidR="009D0B89" w:rsidRPr="00D94C8A">
        <w:rPr>
          <w:rFonts w:eastAsia="Arial Unicode MS"/>
          <w:w w:val="0"/>
          <w:sz w:val="22"/>
          <w:szCs w:val="22"/>
        </w:rPr>
        <w:t xml:space="preserve">das disposições relativas a resgate e </w:t>
      </w:r>
      <w:r w:rsidR="00620FB3" w:rsidRPr="00D94C8A">
        <w:rPr>
          <w:rFonts w:eastAsia="Arial Unicode MS"/>
          <w:w w:val="0"/>
          <w:sz w:val="22"/>
          <w:szCs w:val="22"/>
        </w:rPr>
        <w:t>amortização das Debêntures</w:t>
      </w:r>
      <w:r w:rsidR="000A4F59" w:rsidRPr="00D94C8A">
        <w:rPr>
          <w:rFonts w:eastAsia="Arial Unicode MS"/>
          <w:w w:val="0"/>
          <w:sz w:val="22"/>
          <w:szCs w:val="22"/>
        </w:rPr>
        <w:t xml:space="preserve">; </w:t>
      </w:r>
      <w:r w:rsidR="003A60E3" w:rsidRPr="00D94C8A">
        <w:rPr>
          <w:rFonts w:eastAsia="Arial Unicode MS"/>
          <w:w w:val="0"/>
          <w:sz w:val="22"/>
          <w:szCs w:val="22"/>
        </w:rPr>
        <w:t>(x) </w:t>
      </w:r>
      <w:r w:rsidR="009D0B89" w:rsidRPr="00D94C8A">
        <w:rPr>
          <w:rFonts w:eastAsia="Arial Unicode MS"/>
          <w:w w:val="0"/>
          <w:sz w:val="22"/>
          <w:szCs w:val="22"/>
        </w:rPr>
        <w:t>da espécie das Debêntures</w:t>
      </w:r>
      <w:r w:rsidR="000A4F59" w:rsidRPr="00D94C8A">
        <w:rPr>
          <w:rFonts w:eastAsia="Arial Unicode MS"/>
          <w:w w:val="0"/>
          <w:sz w:val="22"/>
          <w:szCs w:val="22"/>
        </w:rPr>
        <w:t xml:space="preserve">; e </w:t>
      </w:r>
      <w:r w:rsidR="003A60E3" w:rsidRPr="00D94C8A">
        <w:rPr>
          <w:rFonts w:eastAsia="Arial Unicode MS"/>
          <w:w w:val="0"/>
          <w:sz w:val="22"/>
          <w:szCs w:val="22"/>
        </w:rPr>
        <w:t>(x</w:t>
      </w:r>
      <w:r w:rsidR="00137E34" w:rsidRPr="00D94C8A">
        <w:rPr>
          <w:rFonts w:eastAsia="Arial Unicode MS"/>
          <w:w w:val="0"/>
          <w:sz w:val="22"/>
          <w:szCs w:val="22"/>
        </w:rPr>
        <w:t>i</w:t>
      </w:r>
      <w:r w:rsidR="003A60E3" w:rsidRPr="00D94C8A">
        <w:rPr>
          <w:rFonts w:eastAsia="Arial Unicode MS"/>
          <w:w w:val="0"/>
          <w:sz w:val="22"/>
          <w:szCs w:val="22"/>
        </w:rPr>
        <w:t>) </w:t>
      </w:r>
      <w:r w:rsidRPr="00D94C8A">
        <w:rPr>
          <w:rFonts w:eastAsia="Arial Unicode MS"/>
          <w:w w:val="0"/>
          <w:sz w:val="22"/>
          <w:szCs w:val="22"/>
        </w:rPr>
        <w:t>de prazos, valor e forma das Debêntures</w:t>
      </w:r>
      <w:r w:rsidR="00620FB3" w:rsidRPr="00D94C8A">
        <w:rPr>
          <w:rFonts w:eastAsia="Arial Unicode MS"/>
          <w:w w:val="0"/>
          <w:sz w:val="22"/>
          <w:szCs w:val="22"/>
        </w:rPr>
        <w:t xml:space="preserve"> ou</w:t>
      </w:r>
      <w:r w:rsidRPr="00D94C8A">
        <w:rPr>
          <w:rFonts w:eastAsia="Arial Unicode MS"/>
          <w:w w:val="0"/>
          <w:sz w:val="22"/>
          <w:szCs w:val="22"/>
        </w:rPr>
        <w:t xml:space="preserve"> a redução da sua remuneração</w:t>
      </w:r>
      <w:r w:rsidR="00620FB3" w:rsidRPr="00D94C8A">
        <w:rPr>
          <w:rFonts w:eastAsia="Arial Unicode MS"/>
          <w:w w:val="0"/>
          <w:sz w:val="22"/>
          <w:szCs w:val="22"/>
        </w:rPr>
        <w:t>;</w:t>
      </w:r>
      <w:r w:rsidRPr="00D94C8A">
        <w:rPr>
          <w:rFonts w:eastAsia="Arial Unicode MS"/>
          <w:w w:val="0"/>
          <w:sz w:val="22"/>
          <w:szCs w:val="22"/>
        </w:rPr>
        <w:t xml:space="preserve"> </w:t>
      </w:r>
      <w:r w:rsidR="00620FB3" w:rsidRPr="00D94C8A">
        <w:rPr>
          <w:rFonts w:eastAsia="Arial Unicode MS"/>
          <w:w w:val="0"/>
          <w:sz w:val="22"/>
          <w:szCs w:val="22"/>
        </w:rPr>
        <w:t xml:space="preserve">dependerá </w:t>
      </w:r>
      <w:r w:rsidRPr="00D94C8A">
        <w:rPr>
          <w:rFonts w:eastAsia="Arial Unicode MS"/>
          <w:w w:val="0"/>
          <w:sz w:val="22"/>
          <w:szCs w:val="22"/>
        </w:rPr>
        <w:t>da aprovação de 90% (noventa por cento) das Debêntures em Circulação.</w:t>
      </w:r>
    </w:p>
    <w:p w:rsidR="001964C1" w:rsidRPr="00D94C8A" w:rsidRDefault="001964C1" w:rsidP="00D2254E">
      <w:pPr>
        <w:suppressAutoHyphens/>
        <w:spacing w:after="240"/>
        <w:jc w:val="both"/>
        <w:rPr>
          <w:rFonts w:eastAsia="Arial Unicode MS"/>
          <w:b/>
          <w:w w:val="0"/>
          <w:sz w:val="22"/>
          <w:szCs w:val="22"/>
        </w:rPr>
      </w:pPr>
      <w:r w:rsidRPr="00D94C8A">
        <w:rPr>
          <w:rFonts w:eastAsia="Arial Unicode MS"/>
          <w:b/>
          <w:w w:val="0"/>
          <w:sz w:val="22"/>
          <w:szCs w:val="22"/>
        </w:rPr>
        <w:t>8.11.</w:t>
      </w:r>
      <w:r w:rsidRPr="00D94C8A">
        <w:rPr>
          <w:rFonts w:eastAsia="Arial Unicode MS"/>
          <w:b/>
          <w:w w:val="0"/>
          <w:sz w:val="22"/>
          <w:szCs w:val="22"/>
        </w:rPr>
        <w:tab/>
      </w:r>
      <w:r w:rsidR="009E2148" w:rsidRPr="00D94C8A">
        <w:rPr>
          <w:rFonts w:eastAsia="Arial Unicode MS"/>
          <w:w w:val="0"/>
          <w:sz w:val="22"/>
          <w:szCs w:val="22"/>
        </w:rPr>
        <w:t xml:space="preserve">As matérias sujeitas à deliberação em Assembleia Geral de Debenturistas nos termos dos Contratos de Garantia, que não estejam sujeitas ao quórum específico da </w:t>
      </w:r>
      <w:r w:rsidR="009E2148" w:rsidRPr="00D94C8A">
        <w:rPr>
          <w:rFonts w:eastAsia="Arial Unicode MS"/>
          <w:w w:val="0"/>
          <w:sz w:val="22"/>
          <w:szCs w:val="22"/>
          <w:u w:val="single"/>
        </w:rPr>
        <w:t>Cláusula 8.10</w:t>
      </w:r>
      <w:r w:rsidR="009E2148" w:rsidRPr="00D94C8A">
        <w:rPr>
          <w:rFonts w:eastAsia="Arial Unicode MS"/>
          <w:w w:val="0"/>
          <w:sz w:val="22"/>
          <w:szCs w:val="22"/>
        </w:rPr>
        <w:t xml:space="preserve"> acima, dependerão da aprovação de Debenturistas que representem, no mínimo, 76% (setenta e seis por cento) das Debêntures em Circulação.</w:t>
      </w:r>
    </w:p>
    <w:p w:rsidR="006722D3" w:rsidRPr="00D94C8A" w:rsidRDefault="00E628F1" w:rsidP="00D2254E">
      <w:pPr>
        <w:suppressAutoHyphens/>
        <w:spacing w:after="240"/>
        <w:jc w:val="both"/>
        <w:rPr>
          <w:rFonts w:eastAsia="Arial Unicode MS"/>
          <w:w w:val="0"/>
          <w:sz w:val="22"/>
          <w:szCs w:val="22"/>
        </w:rPr>
      </w:pPr>
      <w:r w:rsidRPr="00D94C8A">
        <w:rPr>
          <w:rFonts w:eastAsia="Arial Unicode MS"/>
          <w:b/>
          <w:w w:val="0"/>
          <w:sz w:val="22"/>
          <w:szCs w:val="22"/>
        </w:rPr>
        <w:t>8.</w:t>
      </w:r>
      <w:r w:rsidR="001964C1" w:rsidRPr="00D94C8A">
        <w:rPr>
          <w:rFonts w:eastAsia="Arial Unicode MS"/>
          <w:b/>
          <w:w w:val="0"/>
          <w:sz w:val="22"/>
          <w:szCs w:val="22"/>
        </w:rPr>
        <w:t>12</w:t>
      </w:r>
      <w:r w:rsidRPr="00D94C8A">
        <w:rPr>
          <w:rFonts w:eastAsia="Arial Unicode MS"/>
          <w:b/>
          <w:w w:val="0"/>
          <w:sz w:val="22"/>
          <w:szCs w:val="22"/>
        </w:rPr>
        <w:t>.</w:t>
      </w:r>
      <w:r w:rsidRPr="00D94C8A">
        <w:rPr>
          <w:rFonts w:eastAsia="Arial Unicode MS"/>
          <w:b/>
          <w:w w:val="0"/>
          <w:sz w:val="22"/>
          <w:szCs w:val="22"/>
        </w:rPr>
        <w:tab/>
      </w:r>
      <w:r w:rsidR="006722D3" w:rsidRPr="00D94C8A">
        <w:rPr>
          <w:rFonts w:eastAsia="Arial Unicode MS"/>
          <w:w w:val="0"/>
          <w:sz w:val="22"/>
          <w:szCs w:val="22"/>
        </w:rPr>
        <w:t>Nas deliberações da Assembleia Geral de Debenturistas, a cada Debênture caberá um voto.</w:t>
      </w:r>
    </w:p>
    <w:p w:rsidR="006722D3" w:rsidRPr="00D94C8A" w:rsidRDefault="006722D3" w:rsidP="00D2254E">
      <w:pPr>
        <w:suppressAutoHyphens/>
        <w:spacing w:after="240"/>
        <w:jc w:val="both"/>
        <w:rPr>
          <w:rFonts w:eastAsia="Arial Unicode MS"/>
          <w:w w:val="0"/>
          <w:sz w:val="22"/>
          <w:szCs w:val="22"/>
        </w:rPr>
      </w:pPr>
      <w:r w:rsidRPr="00D94C8A">
        <w:rPr>
          <w:rFonts w:eastAsia="Arial Unicode MS"/>
          <w:b/>
          <w:w w:val="0"/>
          <w:sz w:val="22"/>
          <w:szCs w:val="22"/>
        </w:rPr>
        <w:lastRenderedPageBreak/>
        <w:t>8.</w:t>
      </w:r>
      <w:r w:rsidR="001964C1" w:rsidRPr="00D94C8A">
        <w:rPr>
          <w:rFonts w:eastAsia="Arial Unicode MS"/>
          <w:b/>
          <w:w w:val="0"/>
          <w:sz w:val="22"/>
          <w:szCs w:val="22"/>
        </w:rPr>
        <w:t>13</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As deliberações tomadas pelos Debenturistas, no âmbito de sua competência legal, observados os qu</w:t>
      </w:r>
      <w:r w:rsidR="00AD438A">
        <w:rPr>
          <w:rFonts w:eastAsia="Arial Unicode MS"/>
          <w:w w:val="0"/>
          <w:sz w:val="22"/>
          <w:szCs w:val="22"/>
        </w:rPr>
        <w:t>ó</w:t>
      </w:r>
      <w:r w:rsidRPr="00D94C8A">
        <w:rPr>
          <w:rFonts w:eastAsia="Arial Unicode MS"/>
          <w:w w:val="0"/>
          <w:sz w:val="22"/>
          <w:szCs w:val="22"/>
        </w:rPr>
        <w:t>runs</w:t>
      </w:r>
      <w:r w:rsidRPr="00D94C8A">
        <w:rPr>
          <w:rFonts w:eastAsia="Arial Unicode MS"/>
          <w:i/>
          <w:w w:val="0"/>
          <w:sz w:val="22"/>
          <w:szCs w:val="22"/>
        </w:rPr>
        <w:t xml:space="preserve"> </w:t>
      </w:r>
      <w:r w:rsidRPr="00D94C8A">
        <w:rPr>
          <w:rFonts w:eastAsia="Arial Unicode MS"/>
          <w:w w:val="0"/>
          <w:sz w:val="22"/>
          <w:szCs w:val="22"/>
        </w:rPr>
        <w:t>e termos estabelecidos nesta Escritura, serão existentes, válidas e eficazes perante a Emissora, bem como vincularão a Emissora e obrigarão todos os titulares de Debêntures em Circulação, independentemente de terem comparecido à Assembleia Geral de Debenturistas ou do voto proferido nas respectivas Assembleias Gerais de Debenturistas.</w:t>
      </w:r>
    </w:p>
    <w:p w:rsidR="00542174" w:rsidRPr="00D94C8A" w:rsidRDefault="00E628F1" w:rsidP="00D2254E">
      <w:pPr>
        <w:keepNext/>
        <w:keepLines/>
        <w:tabs>
          <w:tab w:val="left" w:pos="709"/>
        </w:tabs>
        <w:suppressAutoHyphens/>
        <w:spacing w:after="240"/>
        <w:jc w:val="both"/>
        <w:rPr>
          <w:b/>
          <w:sz w:val="22"/>
          <w:szCs w:val="22"/>
        </w:rPr>
      </w:pPr>
      <w:r w:rsidRPr="00D94C8A">
        <w:rPr>
          <w:rFonts w:eastAsia="Arial Unicode MS"/>
          <w:b/>
          <w:w w:val="0"/>
          <w:sz w:val="22"/>
          <w:szCs w:val="22"/>
        </w:rPr>
        <w:t>9.</w:t>
      </w:r>
      <w:r w:rsidRPr="00D94C8A">
        <w:rPr>
          <w:rFonts w:eastAsia="Arial Unicode MS"/>
          <w:b/>
          <w:w w:val="0"/>
          <w:sz w:val="22"/>
          <w:szCs w:val="22"/>
        </w:rPr>
        <w:tab/>
      </w:r>
      <w:r w:rsidR="006722D3" w:rsidRPr="00D94C8A">
        <w:rPr>
          <w:b/>
          <w:w w:val="0"/>
          <w:sz w:val="22"/>
          <w:szCs w:val="22"/>
        </w:rPr>
        <w:t>DECLARAÇÕES E GARANTIAS DA EMISSORA</w:t>
      </w:r>
      <w:bookmarkStart w:id="204" w:name="_DV_M394"/>
      <w:bookmarkEnd w:id="204"/>
      <w:r w:rsidR="006722D3" w:rsidRPr="00D94C8A">
        <w:rPr>
          <w:b/>
          <w:w w:val="0"/>
          <w:sz w:val="22"/>
          <w:szCs w:val="22"/>
        </w:rPr>
        <w:t xml:space="preserve"> E DA </w:t>
      </w:r>
      <w:r w:rsidR="00E46C9E" w:rsidRPr="00D94C8A">
        <w:rPr>
          <w:b/>
          <w:sz w:val="22"/>
          <w:szCs w:val="22"/>
        </w:rPr>
        <w:t>FIADORA</w:t>
      </w:r>
    </w:p>
    <w:p w:rsidR="006722D3" w:rsidRPr="00D94C8A" w:rsidRDefault="006722D3" w:rsidP="00542174">
      <w:pPr>
        <w:keepNext/>
        <w:keepLines/>
        <w:suppressAutoHyphens/>
        <w:spacing w:before="240" w:after="240"/>
        <w:jc w:val="both"/>
        <w:rPr>
          <w:rFonts w:eastAsia="Arial Unicode MS"/>
          <w:b/>
          <w:w w:val="0"/>
          <w:sz w:val="22"/>
          <w:szCs w:val="22"/>
        </w:rPr>
      </w:pPr>
      <w:r w:rsidRPr="00D94C8A">
        <w:rPr>
          <w:rFonts w:eastAsia="Arial Unicode MS"/>
          <w:b/>
          <w:w w:val="0"/>
          <w:sz w:val="22"/>
          <w:szCs w:val="22"/>
        </w:rPr>
        <w:t>9.1</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A Emissora declara e garante</w:t>
      </w:r>
      <w:r w:rsidR="00A82A76" w:rsidRPr="00D94C8A">
        <w:rPr>
          <w:rFonts w:eastAsia="Arial Unicode MS"/>
          <w:w w:val="0"/>
          <w:sz w:val="22"/>
          <w:szCs w:val="22"/>
        </w:rPr>
        <w:t>, neste ato,</w:t>
      </w:r>
      <w:r w:rsidRPr="00D94C8A">
        <w:rPr>
          <w:rFonts w:eastAsia="Arial Unicode MS"/>
          <w:w w:val="0"/>
          <w:sz w:val="22"/>
          <w:szCs w:val="22"/>
        </w:rPr>
        <w:t xml:space="preserve"> que:</w:t>
      </w:r>
    </w:p>
    <w:p w:rsidR="006722D3" w:rsidRPr="00D94C8A" w:rsidRDefault="006722D3"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é sociedade por ações devidamente constituída, com existência válida e em situação regular segundo as leis do Brasil</w:t>
      </w:r>
      <w:bookmarkStart w:id="205" w:name="_DV_C328"/>
      <w:r w:rsidRPr="00D94C8A">
        <w:rPr>
          <w:rFonts w:ascii="Times New Roman" w:eastAsia="Arial Unicode MS" w:hAnsi="Times New Roman"/>
          <w:szCs w:val="22"/>
        </w:rPr>
        <w:t>, bem como está devidamente autorizada a desempenhar as atividades descritas em seu objeto socia</w:t>
      </w:r>
      <w:bookmarkEnd w:id="205"/>
      <w:r w:rsidRPr="00D94C8A">
        <w:rPr>
          <w:rFonts w:ascii="Times New Roman" w:eastAsia="Arial Unicode MS" w:hAnsi="Times New Roman"/>
          <w:szCs w:val="22"/>
        </w:rPr>
        <w:t>l;</w:t>
      </w:r>
      <w:r w:rsidR="00AA7356" w:rsidRPr="00D94C8A">
        <w:rPr>
          <w:rFonts w:ascii="Times New Roman" w:eastAsia="Arial Unicode MS" w:hAnsi="Times New Roman"/>
          <w:szCs w:val="22"/>
        </w:rPr>
        <w:t xml:space="preserve"> </w:t>
      </w:r>
    </w:p>
    <w:p w:rsidR="006722D3" w:rsidRPr="00D94C8A" w:rsidRDefault="006722D3"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está devidamente autorizada a celebrar esta Escritura</w:t>
      </w:r>
      <w:r w:rsidR="00720BCC" w:rsidRPr="00D94C8A">
        <w:rPr>
          <w:rFonts w:ascii="Times New Roman" w:eastAsia="Arial Unicode MS" w:hAnsi="Times New Roman"/>
          <w:szCs w:val="22"/>
        </w:rPr>
        <w:t>, os Contratos de Garantia</w:t>
      </w:r>
      <w:r w:rsidRPr="00D94C8A">
        <w:rPr>
          <w:rFonts w:ascii="Times New Roman" w:eastAsia="Arial Unicode MS" w:hAnsi="Times New Roman"/>
          <w:szCs w:val="22"/>
        </w:rPr>
        <w:t xml:space="preserve"> e a cumprir com todas as obrigações aqui previstas, tendo sido satisfeitos todos os requisitos legais, regulatórios, contratuais e estatutários necessários para tanto;</w:t>
      </w:r>
    </w:p>
    <w:p w:rsidR="006722D3" w:rsidRPr="00D94C8A" w:rsidRDefault="006722D3"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a celebração desta Escritura</w:t>
      </w:r>
      <w:r w:rsidR="00720BCC" w:rsidRPr="00D94C8A">
        <w:rPr>
          <w:rFonts w:ascii="Times New Roman" w:eastAsia="Arial Unicode MS" w:hAnsi="Times New Roman"/>
          <w:szCs w:val="22"/>
        </w:rPr>
        <w:t xml:space="preserve"> e dos Contratos de Garantia</w:t>
      </w:r>
      <w:r w:rsidRPr="00D94C8A">
        <w:rPr>
          <w:rFonts w:ascii="Times New Roman" w:eastAsia="Arial Unicode MS" w:hAnsi="Times New Roman"/>
          <w:szCs w:val="22"/>
        </w:rPr>
        <w:t xml:space="preserve"> e o cumprimento das obrigações aqui previstas não infringem qualquer obrigação anteriormente assumida pela Emissora;</w:t>
      </w:r>
    </w:p>
    <w:p w:rsidR="006722D3" w:rsidRPr="00D94C8A" w:rsidRDefault="006722D3"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bookmarkStart w:id="206" w:name="_DV_M398"/>
      <w:bookmarkStart w:id="207" w:name="_DV_M400"/>
      <w:bookmarkStart w:id="208" w:name="_DV_M401"/>
      <w:bookmarkEnd w:id="206"/>
      <w:bookmarkEnd w:id="207"/>
      <w:bookmarkEnd w:id="208"/>
      <w:r w:rsidRPr="00D94C8A">
        <w:rPr>
          <w:rFonts w:ascii="Times New Roman" w:eastAsia="Arial Unicode MS" w:hAnsi="Times New Roman"/>
          <w:szCs w:val="22"/>
        </w:rPr>
        <w:t>as pessoas que a representam na assinatura desta Escritura</w:t>
      </w:r>
      <w:r w:rsidR="00720BCC" w:rsidRPr="00D94C8A">
        <w:rPr>
          <w:rFonts w:ascii="Times New Roman" w:eastAsia="Arial Unicode MS" w:hAnsi="Times New Roman"/>
          <w:szCs w:val="22"/>
        </w:rPr>
        <w:t xml:space="preserve"> e dos Contratos de Garantia</w:t>
      </w:r>
      <w:r w:rsidRPr="00D94C8A">
        <w:rPr>
          <w:rFonts w:ascii="Times New Roman" w:eastAsia="Arial Unicode MS" w:hAnsi="Times New Roman"/>
          <w:szCs w:val="22"/>
        </w:rPr>
        <w:t xml:space="preserve"> nesta data têm poderes bastantes para tanto;</w:t>
      </w:r>
    </w:p>
    <w:p w:rsidR="006722D3" w:rsidRPr="00D94C8A" w:rsidRDefault="006722D3"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a celebração da Escritura</w:t>
      </w:r>
      <w:r w:rsidR="00720BCC" w:rsidRPr="00D94C8A">
        <w:rPr>
          <w:rFonts w:ascii="Times New Roman" w:eastAsia="Arial Unicode MS" w:hAnsi="Times New Roman"/>
          <w:szCs w:val="22"/>
        </w:rPr>
        <w:t xml:space="preserve"> e dos Contratos de Garantia</w:t>
      </w:r>
      <w:r w:rsidRPr="00D94C8A">
        <w:rPr>
          <w:rFonts w:ascii="Times New Roman" w:eastAsia="Arial Unicode MS" w:hAnsi="Times New Roman"/>
          <w:szCs w:val="22"/>
        </w:rPr>
        <w:t xml:space="preserve"> e a colocação das Debêntures não infringem nesta data qualquer disposição legal, ordem, decisão ou sentença administrativa, judicial ou arbitral vigente nesta data, ou quaisquer contratos ou instrumentos dos quais a Emissora seja parte, nem irá resultar em: (a) vencimento antecipado de qualquer obrigação estabelecida em qualquer desses contratos ou instrumentos; (b) criação de qualquer ônus sobre qualquer ativo ou bem da Emissora, exceto por aqueles já existentes nesta data; ou (c) rescisão de qualquer desses contratos ou instrumentos;</w:t>
      </w:r>
    </w:p>
    <w:p w:rsidR="006722D3" w:rsidRPr="00D94C8A" w:rsidRDefault="002C4321"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bookmarkStart w:id="209" w:name="_DV_M402"/>
      <w:bookmarkStart w:id="210" w:name="_DV_M403"/>
      <w:bookmarkStart w:id="211" w:name="_DV_M404"/>
      <w:bookmarkStart w:id="212" w:name="_DV_M405"/>
      <w:bookmarkEnd w:id="209"/>
      <w:bookmarkEnd w:id="210"/>
      <w:bookmarkEnd w:id="211"/>
      <w:bookmarkEnd w:id="212"/>
      <w:r w:rsidRPr="00D94C8A">
        <w:rPr>
          <w:rFonts w:ascii="Times New Roman" w:eastAsia="Arial Unicode MS" w:hAnsi="Times New Roman"/>
          <w:szCs w:val="22"/>
        </w:rPr>
        <w:t>além dos atos praticados, nenhum registro, consentimento, autorização, aprovação</w:t>
      </w:r>
      <w:r w:rsidR="006722D3" w:rsidRPr="00D94C8A">
        <w:rPr>
          <w:rFonts w:ascii="Times New Roman" w:eastAsia="Arial Unicode MS" w:hAnsi="Times New Roman"/>
          <w:szCs w:val="22"/>
        </w:rPr>
        <w:t>, licença, ordem de, ou qualificação perante qualquer autoridade governamental</w:t>
      </w:r>
      <w:r w:rsidR="00596D95" w:rsidRPr="00D94C8A">
        <w:rPr>
          <w:rFonts w:ascii="Times New Roman" w:eastAsia="Arial Unicode MS" w:hAnsi="Times New Roman"/>
          <w:szCs w:val="22"/>
        </w:rPr>
        <w:t>, terceiros</w:t>
      </w:r>
      <w:r w:rsidR="006722D3" w:rsidRPr="00D94C8A">
        <w:rPr>
          <w:rFonts w:ascii="Times New Roman" w:eastAsia="Arial Unicode MS" w:hAnsi="Times New Roman"/>
          <w:szCs w:val="22"/>
        </w:rPr>
        <w:t xml:space="preserve"> ou órgão regulatório, é exigido nesta data para o cumprimento, pela Emissora, de suas obrigações nos termos desta Escritura e das Debêntures, ou para a realização da Emissão, exceto: (i) a inscrição da ata de AGE Emissora </w:t>
      </w:r>
      <w:r w:rsidR="000E63D0" w:rsidRPr="00D94C8A">
        <w:rPr>
          <w:rFonts w:ascii="Times New Roman" w:eastAsia="Arial Unicode MS" w:hAnsi="Times New Roman"/>
          <w:szCs w:val="22"/>
        </w:rPr>
        <w:t xml:space="preserve">e da RCA Emissora </w:t>
      </w:r>
      <w:r w:rsidR="006722D3" w:rsidRPr="00D94C8A">
        <w:rPr>
          <w:rFonts w:ascii="Times New Roman" w:eastAsia="Arial Unicode MS" w:hAnsi="Times New Roman"/>
          <w:szCs w:val="22"/>
        </w:rPr>
        <w:t>que deliberara</w:t>
      </w:r>
      <w:r w:rsidR="00AC4A7F" w:rsidRPr="00D94C8A">
        <w:rPr>
          <w:rFonts w:ascii="Times New Roman" w:eastAsia="Arial Unicode MS" w:hAnsi="Times New Roman"/>
          <w:szCs w:val="22"/>
        </w:rPr>
        <w:t>m</w:t>
      </w:r>
      <w:r w:rsidR="006722D3" w:rsidRPr="00D94C8A">
        <w:rPr>
          <w:rFonts w:ascii="Times New Roman" w:eastAsia="Arial Unicode MS" w:hAnsi="Times New Roman"/>
          <w:szCs w:val="22"/>
        </w:rPr>
        <w:t xml:space="preserve"> sobre a Emissão e da Escritura na JUCESP, (ii) o registro da Escritura nos competentes cartórios de registro de títulos e documentos, (iii) o registro das Debêntures na CETIP</w:t>
      </w:r>
      <w:r w:rsidR="00827033" w:rsidRPr="00D94C8A">
        <w:rPr>
          <w:rFonts w:ascii="Times New Roman" w:eastAsia="Arial Unicode MS" w:hAnsi="Times New Roman"/>
          <w:szCs w:val="22"/>
        </w:rPr>
        <w:t>; e (iv) a aprovação prévia da Cessão de Direitos Creditórios pela Agência de Transporte do Estado de São Paulo (“</w:t>
      </w:r>
      <w:r w:rsidR="00827033" w:rsidRPr="00D94C8A">
        <w:rPr>
          <w:rFonts w:ascii="Times New Roman" w:eastAsia="Arial Unicode MS" w:hAnsi="Times New Roman"/>
          <w:szCs w:val="22"/>
          <w:u w:val="single"/>
        </w:rPr>
        <w:t>ARTESP</w:t>
      </w:r>
      <w:r w:rsidR="00827033" w:rsidRPr="00D94C8A">
        <w:rPr>
          <w:rFonts w:ascii="Times New Roman" w:eastAsia="Arial Unicode MS" w:hAnsi="Times New Roman"/>
          <w:szCs w:val="22"/>
        </w:rPr>
        <w:t>”)</w:t>
      </w:r>
      <w:r w:rsidR="006722D3" w:rsidRPr="00D94C8A">
        <w:rPr>
          <w:rFonts w:ascii="Times New Roman" w:eastAsia="Arial Unicode MS" w:hAnsi="Times New Roman"/>
          <w:szCs w:val="22"/>
        </w:rPr>
        <w:t>;</w:t>
      </w:r>
    </w:p>
    <w:p w:rsidR="006722D3" w:rsidRPr="00D94C8A" w:rsidRDefault="006722D3"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a sua situação econômica, financeira e patrimonial, na data em que esta declaração é feita, não sofreu qualquer alteração significativa que possa afetar de maneira adversa sua solvência desde a sua última demonstração financeira divulgada;</w:t>
      </w:r>
    </w:p>
    <w:p w:rsidR="006722D3" w:rsidRPr="00D94C8A" w:rsidRDefault="006722D3"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bookmarkStart w:id="213" w:name="_DV_M409"/>
      <w:bookmarkEnd w:id="213"/>
      <w:r w:rsidRPr="00D94C8A">
        <w:rPr>
          <w:rFonts w:ascii="Times New Roman" w:eastAsia="Arial Unicode MS" w:hAnsi="Times New Roman"/>
          <w:szCs w:val="22"/>
        </w:rPr>
        <w:t>tem plena ciência e concorda integralmente com a forma de divulgação e apuração da Taxa DI</w:t>
      </w:r>
      <w:r w:rsidR="00F43185" w:rsidRPr="00D94C8A">
        <w:rPr>
          <w:rFonts w:ascii="Times New Roman" w:eastAsia="Calibri" w:hAnsi="Times New Roman"/>
          <w:szCs w:val="22"/>
          <w:lang w:eastAsia="en-US"/>
        </w:rPr>
        <w:t>-</w:t>
      </w:r>
      <w:r w:rsidR="00F43185" w:rsidRPr="00D94C8A">
        <w:rPr>
          <w:rFonts w:ascii="Times New Roman" w:eastAsia="Calibri" w:hAnsi="Times New Roman"/>
          <w:i/>
          <w:szCs w:val="22"/>
          <w:lang w:eastAsia="en-US"/>
        </w:rPr>
        <w:t>Over</w:t>
      </w:r>
      <w:r w:rsidRPr="00D94C8A">
        <w:rPr>
          <w:rFonts w:ascii="Times New Roman" w:eastAsia="Arial Unicode MS" w:hAnsi="Times New Roman"/>
          <w:szCs w:val="22"/>
        </w:rPr>
        <w:t>, divulgada pela CETIP, e que a forma de cálculo da remuneração das Debêntures foi determinada por sua livre vontade, em observância ao princípio da boa-fé;</w:t>
      </w:r>
    </w:p>
    <w:p w:rsidR="006722D3" w:rsidRPr="00D94C8A" w:rsidRDefault="006722D3"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 xml:space="preserve">a demonstração financeira da Emissora, datada de </w:t>
      </w:r>
      <w:r w:rsidR="00A82A76" w:rsidRPr="00D94C8A">
        <w:rPr>
          <w:rFonts w:ascii="Times New Roman" w:eastAsia="Arial Unicode MS" w:hAnsi="Times New Roman"/>
          <w:szCs w:val="22"/>
        </w:rPr>
        <w:t xml:space="preserve">31 </w:t>
      </w:r>
      <w:r w:rsidRPr="00D94C8A">
        <w:rPr>
          <w:rFonts w:ascii="Times New Roman" w:eastAsia="Arial Unicode MS" w:hAnsi="Times New Roman"/>
          <w:szCs w:val="22"/>
        </w:rPr>
        <w:t xml:space="preserve">de </w:t>
      </w:r>
      <w:r w:rsidR="00A82A76" w:rsidRPr="00D94C8A">
        <w:rPr>
          <w:rFonts w:ascii="Times New Roman" w:eastAsia="Arial Unicode MS" w:hAnsi="Times New Roman"/>
          <w:szCs w:val="22"/>
        </w:rPr>
        <w:t xml:space="preserve">dezembro </w:t>
      </w:r>
      <w:r w:rsidRPr="00D94C8A">
        <w:rPr>
          <w:rFonts w:ascii="Times New Roman" w:eastAsia="Arial Unicode MS" w:hAnsi="Times New Roman"/>
          <w:szCs w:val="22"/>
        </w:rPr>
        <w:t xml:space="preserve">de </w:t>
      </w:r>
      <w:r w:rsidR="00F76B2A" w:rsidRPr="00D94C8A">
        <w:rPr>
          <w:rFonts w:ascii="Times New Roman" w:eastAsia="Arial Unicode MS" w:hAnsi="Times New Roman"/>
          <w:szCs w:val="22"/>
        </w:rPr>
        <w:t>201</w:t>
      </w:r>
      <w:r w:rsidR="00AC4A7F" w:rsidRPr="00D94C8A">
        <w:rPr>
          <w:rFonts w:ascii="Times New Roman" w:eastAsia="Arial Unicode MS" w:hAnsi="Times New Roman"/>
          <w:szCs w:val="22"/>
        </w:rPr>
        <w:t>5</w:t>
      </w:r>
      <w:r w:rsidRPr="00D94C8A">
        <w:rPr>
          <w:rFonts w:ascii="Times New Roman" w:eastAsia="Arial Unicode MS" w:hAnsi="Times New Roman"/>
          <w:szCs w:val="22"/>
        </w:rPr>
        <w:t xml:space="preserve">, representa corretamente a posição patrimonial e financeira da Emissora naquela data e foi devidamente </w:t>
      </w:r>
      <w:r w:rsidRPr="00D94C8A">
        <w:rPr>
          <w:rFonts w:ascii="Times New Roman" w:eastAsia="Arial Unicode MS" w:hAnsi="Times New Roman"/>
          <w:szCs w:val="22"/>
        </w:rPr>
        <w:lastRenderedPageBreak/>
        <w:t>elaborada em conformidade com os princípios fundamentais de contabilidade do Brasil e reflete nesta data corretamente os ativos, passivos e contingências da Emissora;</w:t>
      </w:r>
    </w:p>
    <w:p w:rsidR="006722D3" w:rsidRPr="00D94C8A" w:rsidRDefault="006722D3"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salvo nos casos em que, de boa fé, esteja discutindo a aplicabilidade da lei, norma, determinação, regra ou regulamento nas esferas administrativa ou judicial ou cujo descumprimento não impacte sua capacidade em honrar tempestivamente as obrigações pecuniárias relativas às Debêntures, está cumprindo nesta data todas as leis, regulamentos, normas administrativas e determinações dos órgãos governamentais, autarquias ou tribunais, aplicáveis à condução de seus negócios e que sejam relevantes para a execução das suas atividades, inclusive com o disposto na legislação e regulamentação ambiental, adotando as medidas e ações preventivas ou reparatórias destinadas a evitar ou corrigir eventuais danos ambientais decorrentes do exercício das atividades descritas em seu objeto social;</w:t>
      </w:r>
    </w:p>
    <w:p w:rsidR="00620FB3" w:rsidRPr="00720CCF" w:rsidRDefault="00FA49FC" w:rsidP="00D2254E">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r w:rsidRPr="00720CCF">
        <w:rPr>
          <w:rFonts w:ascii="Times New Roman" w:eastAsia="Arial Unicode MS" w:hAnsi="Times New Roman"/>
          <w:szCs w:val="22"/>
        </w:rPr>
        <w:t>cumpre</w:t>
      </w:r>
      <w:r w:rsidR="00620FB3" w:rsidRPr="00720CCF">
        <w:rPr>
          <w:rFonts w:ascii="Times New Roman" w:eastAsia="Arial Unicode MS" w:hAnsi="Times New Roman"/>
          <w:szCs w:val="22"/>
        </w:rPr>
        <w:t>,</w:t>
      </w:r>
      <w:r w:rsidRPr="00720CCF">
        <w:rPr>
          <w:rFonts w:ascii="Times New Roman" w:eastAsia="Arial Unicode MS" w:hAnsi="Times New Roman"/>
          <w:szCs w:val="22"/>
        </w:rPr>
        <w:t xml:space="preserve"> </w:t>
      </w:r>
      <w:r w:rsidR="00AA7356" w:rsidRPr="00720CCF">
        <w:rPr>
          <w:rFonts w:ascii="Times New Roman" w:eastAsia="Arial Unicode MS" w:hAnsi="Times New Roman"/>
          <w:szCs w:val="22"/>
        </w:rPr>
        <w:t>nesta data</w:t>
      </w:r>
      <w:r w:rsidR="00620FB3" w:rsidRPr="00720CCF">
        <w:rPr>
          <w:rFonts w:ascii="Times New Roman" w:eastAsia="Arial Unicode MS" w:hAnsi="Times New Roman"/>
          <w:szCs w:val="22"/>
        </w:rPr>
        <w:t>,</w:t>
      </w:r>
      <w:r w:rsidR="00AA7356" w:rsidRPr="00720CCF">
        <w:rPr>
          <w:rFonts w:ascii="Times New Roman" w:eastAsia="Arial Unicode MS" w:hAnsi="Times New Roman"/>
          <w:szCs w:val="22"/>
        </w:rPr>
        <w:t xml:space="preserve"> </w:t>
      </w:r>
      <w:r w:rsidRPr="00720CCF">
        <w:rPr>
          <w:rFonts w:ascii="Times New Roman" w:eastAsia="Arial Unicode MS" w:hAnsi="Times New Roman"/>
          <w:szCs w:val="22"/>
        </w:rPr>
        <w:t>e faz cumprir, com relação a suas controladas e funcionários</w:t>
      </w:r>
      <w:r w:rsidR="00C15237" w:rsidRPr="00720CCF">
        <w:rPr>
          <w:rFonts w:ascii="Times New Roman" w:eastAsia="Arial Unicode MS" w:hAnsi="Times New Roman"/>
          <w:szCs w:val="22"/>
        </w:rPr>
        <w:t xml:space="preserve">, </w:t>
      </w:r>
      <w:r w:rsidRPr="00720CCF">
        <w:rPr>
          <w:rFonts w:ascii="Times New Roman" w:eastAsia="Arial Unicode MS" w:hAnsi="Times New Roman"/>
          <w:szCs w:val="22"/>
        </w:rPr>
        <w:t xml:space="preserve">as normas </w:t>
      </w:r>
      <w:r w:rsidR="00C15237" w:rsidRPr="00720CCF">
        <w:rPr>
          <w:rFonts w:ascii="Times New Roman" w:eastAsia="Arial Unicode MS" w:hAnsi="Times New Roman"/>
          <w:szCs w:val="22"/>
        </w:rPr>
        <w:t xml:space="preserve">nacionais ou internacionais, </w:t>
      </w:r>
      <w:r w:rsidR="005C6735" w:rsidRPr="00720CCF">
        <w:rPr>
          <w:rFonts w:ascii="Times New Roman" w:eastAsia="Arial Unicode MS" w:hAnsi="Times New Roman"/>
          <w:szCs w:val="22"/>
        </w:rPr>
        <w:t xml:space="preserve">conforme aplicável, </w:t>
      </w:r>
      <w:r w:rsidRPr="00720CCF">
        <w:rPr>
          <w:rFonts w:ascii="Times New Roman" w:eastAsia="Arial Unicode MS" w:hAnsi="Times New Roman"/>
          <w:szCs w:val="22"/>
        </w:rPr>
        <w:t xml:space="preserve">que versam sobre atos de corrupção e atos lesivos contra a administração pública, incluindo, mas não se limitando a, </w:t>
      </w:r>
      <w:r w:rsidR="00EC4C9B" w:rsidRPr="00720CCF">
        <w:rPr>
          <w:rFonts w:ascii="Times New Roman" w:eastAsia="Arial Unicode MS" w:hAnsi="Times New Roman"/>
          <w:szCs w:val="22"/>
        </w:rPr>
        <w:t xml:space="preserve">a </w:t>
      </w:r>
      <w:r w:rsidRPr="00720CCF">
        <w:rPr>
          <w:rFonts w:ascii="Times New Roman" w:eastAsia="Arial Unicode MS" w:hAnsi="Times New Roman"/>
          <w:szCs w:val="22"/>
        </w:rPr>
        <w:t>Lei n° 12.846</w:t>
      </w:r>
      <w:r w:rsidR="00B433B7" w:rsidRPr="00720CCF">
        <w:rPr>
          <w:rFonts w:ascii="Times New Roman" w:eastAsia="Arial Unicode MS" w:hAnsi="Times New Roman"/>
          <w:szCs w:val="22"/>
        </w:rPr>
        <w:t>/13</w:t>
      </w:r>
      <w:r w:rsidRPr="00720CCF">
        <w:rPr>
          <w:rFonts w:ascii="Times New Roman" w:eastAsia="Arial Unicode MS" w:hAnsi="Times New Roman"/>
          <w:szCs w:val="22"/>
        </w:rPr>
        <w:t xml:space="preserve"> (“</w:t>
      </w:r>
      <w:r w:rsidRPr="00720CCF">
        <w:rPr>
          <w:rFonts w:ascii="Times New Roman" w:eastAsia="Arial Unicode MS" w:hAnsi="Times New Roman"/>
          <w:szCs w:val="22"/>
          <w:u w:val="single"/>
        </w:rPr>
        <w:t>Normas Anticorrupção</w:t>
      </w:r>
      <w:r w:rsidRPr="00720CCF">
        <w:rPr>
          <w:rFonts w:ascii="Times New Roman" w:eastAsia="Arial Unicode MS" w:hAnsi="Times New Roman"/>
          <w:szCs w:val="22"/>
        </w:rPr>
        <w:t>”), sendo que a Emissora (a)</w:t>
      </w:r>
      <w:r w:rsidR="00EC4C9B" w:rsidRPr="00720CCF">
        <w:rPr>
          <w:rFonts w:ascii="Times New Roman" w:eastAsia="Arial Unicode MS" w:hAnsi="Times New Roman"/>
          <w:szCs w:val="22"/>
        </w:rPr>
        <w:t> </w:t>
      </w:r>
      <w:r w:rsidRPr="00720CCF">
        <w:rPr>
          <w:rFonts w:ascii="Times New Roman" w:eastAsia="Arial Unicode MS" w:hAnsi="Times New Roman"/>
          <w:szCs w:val="22"/>
        </w:rPr>
        <w:t xml:space="preserve">mantém políticas e procedimentos internos que </w:t>
      </w:r>
      <w:r w:rsidR="00620FB3" w:rsidRPr="00720CCF">
        <w:rPr>
          <w:rFonts w:ascii="Times New Roman" w:eastAsia="Arial Unicode MS" w:hAnsi="Times New Roman"/>
          <w:szCs w:val="22"/>
        </w:rPr>
        <w:t xml:space="preserve">visam assegurar </w:t>
      </w:r>
      <w:r w:rsidR="00291A9D" w:rsidRPr="00720CCF">
        <w:rPr>
          <w:rFonts w:ascii="Times New Roman" w:eastAsia="Arial Unicode MS" w:hAnsi="Times New Roman"/>
          <w:szCs w:val="22"/>
        </w:rPr>
        <w:t xml:space="preserve">o </w:t>
      </w:r>
      <w:r w:rsidRPr="00720CCF">
        <w:rPr>
          <w:rFonts w:ascii="Times New Roman" w:eastAsia="Arial Unicode MS" w:hAnsi="Times New Roman"/>
          <w:szCs w:val="22"/>
        </w:rPr>
        <w:t>integral cumprimento de tais normas; (b)</w:t>
      </w:r>
      <w:r w:rsidR="00EC4C9B" w:rsidRPr="00720CCF">
        <w:rPr>
          <w:rFonts w:ascii="Times New Roman" w:eastAsia="Arial Unicode MS" w:hAnsi="Times New Roman"/>
          <w:szCs w:val="22"/>
        </w:rPr>
        <w:t> </w:t>
      </w:r>
      <w:r w:rsidRPr="00720CCF">
        <w:rPr>
          <w:rFonts w:ascii="Times New Roman" w:eastAsia="Arial Unicode MS" w:hAnsi="Times New Roman"/>
          <w:szCs w:val="22"/>
        </w:rPr>
        <w:t xml:space="preserve">dá pleno conhecimento de tais normas a suas partes relacionadas e </w:t>
      </w:r>
      <w:r w:rsidR="00763D13" w:rsidRPr="00720CCF">
        <w:rPr>
          <w:rFonts w:ascii="Times New Roman" w:eastAsia="Arial Unicode MS" w:hAnsi="Times New Roman"/>
          <w:szCs w:val="22"/>
        </w:rPr>
        <w:t>funcionários</w:t>
      </w:r>
      <w:r w:rsidRPr="00720CCF">
        <w:rPr>
          <w:rFonts w:ascii="Times New Roman" w:eastAsia="Arial Unicode MS" w:hAnsi="Times New Roman"/>
          <w:szCs w:val="22"/>
        </w:rPr>
        <w:t xml:space="preserve">, previamente ao início de sua atuação no âmbito desta Escritura; (c) abstém-se de praticar atos de corrupção e de agir de forma lesiva à administração pública, nacional e estrangeira, no seu interesse ou para seu benefício, exclusivo ou não; (d) caso tenha conhecimento de qualquer ato ou fato que viole aludidas normas, tomará as devidas providências e comunicará em até 2 (dois) </w:t>
      </w:r>
      <w:r w:rsidR="00F82162" w:rsidRPr="00720CCF">
        <w:rPr>
          <w:rFonts w:ascii="Times New Roman" w:eastAsia="Arial Unicode MS" w:hAnsi="Times New Roman"/>
          <w:szCs w:val="22"/>
        </w:rPr>
        <w:t>d</w:t>
      </w:r>
      <w:r w:rsidRPr="00720CCF">
        <w:rPr>
          <w:rFonts w:ascii="Times New Roman" w:eastAsia="Arial Unicode MS" w:hAnsi="Times New Roman"/>
          <w:szCs w:val="22"/>
        </w:rPr>
        <w:t xml:space="preserve">ias </w:t>
      </w:r>
      <w:r w:rsidR="00F82162" w:rsidRPr="00720CCF">
        <w:rPr>
          <w:rFonts w:ascii="Times New Roman" w:eastAsia="Arial Unicode MS" w:hAnsi="Times New Roman"/>
          <w:szCs w:val="22"/>
        </w:rPr>
        <w:t>ú</w:t>
      </w:r>
      <w:r w:rsidRPr="00720CCF">
        <w:rPr>
          <w:rFonts w:ascii="Times New Roman" w:eastAsia="Arial Unicode MS" w:hAnsi="Times New Roman"/>
          <w:szCs w:val="22"/>
        </w:rPr>
        <w:t xml:space="preserve">teis o Agente Fiduciário, que convocará Assembleia Geral de Debenturistas, nos termos do item </w:t>
      </w:r>
      <w:r w:rsidR="001D0FDA" w:rsidRPr="00720CCF">
        <w:rPr>
          <w:rFonts w:ascii="Times New Roman" w:eastAsia="Arial Unicode MS" w:hAnsi="Times New Roman"/>
          <w:szCs w:val="22"/>
        </w:rPr>
        <w:t>(</w:t>
      </w:r>
      <w:r w:rsidRPr="00720CCF">
        <w:rPr>
          <w:rFonts w:ascii="Times New Roman" w:eastAsia="Arial Unicode MS" w:hAnsi="Times New Roman"/>
          <w:szCs w:val="22"/>
        </w:rPr>
        <w:t>xx</w:t>
      </w:r>
      <w:r w:rsidR="001D0FDA" w:rsidRPr="00720CCF">
        <w:rPr>
          <w:rFonts w:ascii="Times New Roman" w:eastAsia="Arial Unicode MS" w:hAnsi="Times New Roman"/>
          <w:szCs w:val="22"/>
        </w:rPr>
        <w:t>)</w:t>
      </w:r>
      <w:r w:rsidRPr="00720CCF">
        <w:rPr>
          <w:rFonts w:ascii="Times New Roman" w:eastAsia="Arial Unicode MS" w:hAnsi="Times New Roman"/>
          <w:szCs w:val="22"/>
        </w:rPr>
        <w:t xml:space="preserve"> da </w:t>
      </w:r>
      <w:r w:rsidRPr="00720CCF">
        <w:rPr>
          <w:rFonts w:ascii="Times New Roman" w:eastAsia="Arial Unicode MS" w:hAnsi="Times New Roman"/>
          <w:szCs w:val="22"/>
          <w:u w:val="single"/>
        </w:rPr>
        <w:t>Cláusula 7.4;</w:t>
      </w:r>
      <w:r w:rsidRPr="00720CCF">
        <w:rPr>
          <w:rFonts w:ascii="Times New Roman" w:eastAsia="Arial Unicode MS" w:hAnsi="Times New Roman"/>
          <w:szCs w:val="22"/>
        </w:rPr>
        <w:t xml:space="preserve"> (e) realizará eventuais pagamentos devidos aos Debenturistas exclusivamente pelos meios previstos nesta Escritura; e (f) tem conhecimento de que a violação das Normas Anticorrupção ensejará a responsabilização da Emissora</w:t>
      </w:r>
      <w:r w:rsidR="00763D13" w:rsidRPr="00720CCF">
        <w:rPr>
          <w:rFonts w:ascii="Times New Roman" w:eastAsia="Arial Unicode MS" w:hAnsi="Times New Roman"/>
          <w:szCs w:val="22"/>
        </w:rPr>
        <w:t>,</w:t>
      </w:r>
      <w:r w:rsidR="008579BE" w:rsidRPr="00720CCF">
        <w:rPr>
          <w:rFonts w:ascii="Times New Roman" w:eastAsia="Arial Unicode MS" w:hAnsi="Times New Roman"/>
          <w:szCs w:val="22"/>
        </w:rPr>
        <w:t xml:space="preserve"> </w:t>
      </w:r>
      <w:r w:rsidRPr="00720CCF">
        <w:rPr>
          <w:rFonts w:ascii="Times New Roman" w:eastAsia="Arial Unicode MS" w:hAnsi="Times New Roman"/>
          <w:szCs w:val="22"/>
        </w:rPr>
        <w:t>nos termos das Normas Anticorrupção;</w:t>
      </w:r>
    </w:p>
    <w:p w:rsidR="00FA49FC" w:rsidRPr="00D94C8A" w:rsidRDefault="00720BCC" w:rsidP="00FE597A">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as ações objeto de garantia e os direitos creditórios a serem cedidos fiduciariamente encontram-se</w:t>
      </w:r>
      <w:r w:rsidR="00620FB3" w:rsidRPr="00D94C8A">
        <w:rPr>
          <w:rFonts w:ascii="Times New Roman" w:eastAsia="Arial Unicode MS" w:hAnsi="Times New Roman"/>
          <w:szCs w:val="22"/>
        </w:rPr>
        <w:t>, nesta data, livres</w:t>
      </w:r>
      <w:r w:rsidRPr="00D94C8A">
        <w:rPr>
          <w:rFonts w:ascii="Times New Roman" w:eastAsia="Arial Unicode MS" w:hAnsi="Times New Roman"/>
          <w:szCs w:val="22"/>
        </w:rPr>
        <w:t xml:space="preserve"> e desembaraçados de quaisquer ônus, restrições, dívidas ou gravames, não existindo</w:t>
      </w:r>
      <w:r w:rsidR="00AA7356" w:rsidRPr="00D94C8A">
        <w:rPr>
          <w:rFonts w:ascii="Times New Roman" w:eastAsia="Arial Unicode MS" w:hAnsi="Times New Roman"/>
          <w:szCs w:val="22"/>
        </w:rPr>
        <w:t xml:space="preserve"> </w:t>
      </w:r>
      <w:r w:rsidRPr="00D94C8A">
        <w:rPr>
          <w:rFonts w:ascii="Times New Roman" w:eastAsia="Arial Unicode MS" w:hAnsi="Times New Roman"/>
          <w:szCs w:val="22"/>
        </w:rPr>
        <w:t>qualquer disposição ou cláusula contida em qualquer acordo, contrato ou avença de que a Emissora seja parte, quaisquer obrigações, restrições à</w:t>
      </w:r>
      <w:r w:rsidR="00F65F22">
        <w:rPr>
          <w:rFonts w:ascii="Times New Roman" w:eastAsia="Arial Unicode MS" w:hAnsi="Times New Roman"/>
          <w:szCs w:val="22"/>
        </w:rPr>
        <w:t xml:space="preserve"> </w:t>
      </w:r>
      <w:r w:rsidRPr="00D94C8A">
        <w:rPr>
          <w:rFonts w:ascii="Times New Roman" w:eastAsia="Arial Unicode MS" w:hAnsi="Times New Roman"/>
          <w:szCs w:val="22"/>
        </w:rPr>
        <w:t xml:space="preserve">Garantia </w:t>
      </w:r>
      <w:r w:rsidR="00F65F22" w:rsidRPr="00D94C8A">
        <w:rPr>
          <w:rFonts w:ascii="Times New Roman" w:eastAsia="Arial Unicode MS" w:hAnsi="Times New Roman"/>
          <w:szCs w:val="22"/>
        </w:rPr>
        <w:t>Rea</w:t>
      </w:r>
      <w:r w:rsidR="00F65F22">
        <w:rPr>
          <w:rFonts w:ascii="Times New Roman" w:eastAsia="Arial Unicode MS" w:hAnsi="Times New Roman"/>
          <w:szCs w:val="22"/>
        </w:rPr>
        <w:t>l</w:t>
      </w:r>
      <w:r w:rsidRPr="00D94C8A">
        <w:rPr>
          <w:rFonts w:ascii="Times New Roman" w:eastAsia="Arial Unicode MS" w:hAnsi="Times New Roman"/>
          <w:szCs w:val="22"/>
        </w:rPr>
        <w:t xml:space="preserve">, ou discussões judiciais de qualquer natureza, ou impedimento de qualquer natureza que vede ou limite, de qualquer forma, a constituição e manutenção de referida garantia em favor dos Debenturistas, representados pelo Agente Fiduciário, exceto pela própria Garantia </w:t>
      </w:r>
      <w:r w:rsidR="00F65F22" w:rsidRPr="00D94C8A">
        <w:rPr>
          <w:rFonts w:ascii="Times New Roman" w:eastAsia="Arial Unicode MS" w:hAnsi="Times New Roman"/>
          <w:szCs w:val="22"/>
        </w:rPr>
        <w:t>Rea</w:t>
      </w:r>
      <w:r w:rsidR="00F65F22">
        <w:rPr>
          <w:rFonts w:ascii="Times New Roman" w:eastAsia="Arial Unicode MS" w:hAnsi="Times New Roman"/>
          <w:szCs w:val="22"/>
        </w:rPr>
        <w:t>l</w:t>
      </w:r>
      <w:r w:rsidR="00F65F22" w:rsidRPr="00D94C8A">
        <w:rPr>
          <w:rFonts w:ascii="Times New Roman" w:eastAsia="Arial Unicode MS" w:hAnsi="Times New Roman"/>
          <w:szCs w:val="22"/>
        </w:rPr>
        <w:t xml:space="preserve"> </w:t>
      </w:r>
      <w:r w:rsidRPr="00D94C8A">
        <w:rPr>
          <w:rFonts w:ascii="Times New Roman" w:eastAsia="Arial Unicode MS" w:hAnsi="Times New Roman"/>
          <w:szCs w:val="22"/>
        </w:rPr>
        <w:t xml:space="preserve">a ser constituída conforme previsão desta Escritura e pelo disposto nos </w:t>
      </w:r>
      <w:r w:rsidR="00F65F22">
        <w:rPr>
          <w:rFonts w:ascii="Times New Roman" w:eastAsia="Arial Unicode MS" w:hAnsi="Times New Roman"/>
          <w:szCs w:val="22"/>
        </w:rPr>
        <w:t>C</w:t>
      </w:r>
      <w:r w:rsidR="00F65F22" w:rsidRPr="00D94C8A">
        <w:rPr>
          <w:rFonts w:ascii="Times New Roman" w:eastAsia="Arial Unicode MS" w:hAnsi="Times New Roman"/>
          <w:szCs w:val="22"/>
        </w:rPr>
        <w:t xml:space="preserve">ontratos </w:t>
      </w:r>
      <w:r w:rsidRPr="00D94C8A">
        <w:rPr>
          <w:rFonts w:ascii="Times New Roman" w:eastAsia="Arial Unicode MS" w:hAnsi="Times New Roman"/>
          <w:szCs w:val="22"/>
        </w:rPr>
        <w:t>de Garantia</w:t>
      </w:r>
      <w:r w:rsidR="00FA49FC" w:rsidRPr="00D94C8A">
        <w:rPr>
          <w:rFonts w:ascii="Times New Roman" w:eastAsia="Arial Unicode MS" w:hAnsi="Times New Roman"/>
          <w:szCs w:val="22"/>
        </w:rPr>
        <w:t>; e</w:t>
      </w:r>
    </w:p>
    <w:p w:rsidR="00ED0C5D" w:rsidRPr="00D94C8A" w:rsidRDefault="00276FBE" w:rsidP="00FE597A">
      <w:pPr>
        <w:pStyle w:val="p0"/>
        <w:widowControl/>
        <w:numPr>
          <w:ilvl w:val="0"/>
          <w:numId w:val="21"/>
        </w:numPr>
        <w:tabs>
          <w:tab w:val="clear" w:pos="720"/>
        </w:tabs>
        <w:suppressAutoHyphens/>
        <w:spacing w:after="240" w:line="240" w:lineRule="auto"/>
        <w:ind w:left="567" w:hanging="567"/>
        <w:rPr>
          <w:rFonts w:ascii="Times New Roman" w:eastAsia="Arial Unicode MS" w:hAnsi="Times New Roman"/>
          <w:szCs w:val="22"/>
        </w:rPr>
      </w:pPr>
      <w:r w:rsidRPr="00720CCF">
        <w:rPr>
          <w:rFonts w:ascii="Times New Roman" w:hAnsi="Times New Roman"/>
          <w:szCs w:val="22"/>
        </w:rPr>
        <w:t>está, na presente data, em conformidade com a legislação ambiental e trabalhista em vigor aplicável à Emissora, adotando as medidas e ações preventivas ou reparatórias, destinadas a evitar e corrigir eventuais danos ao meio ambiente e/ou a seus trabalhadores decorrentes de suas ações ou das atividades, exceto nos casos em que contesta de boa fé, na esfera judicial e/ou administrativa, não utilizando, em suas atividades comerciais e vinculadas a seu objeto social, formas nocivas ou de exploração de trabalho forçado e/ou mão de obra infantil prejudicial. A Emissora obriga-se, ainda, a proceder a todas as diligências socioambientais exigidas para suas atividades econômicas, preservando o meio ambiente e atendendo às determinações dos órgãos ambientais e de proteção aos trabalhadores, órgãos municipais, estaduais e federais que, subsidiariamente, venham a legislar ou regulamentar as normas ambientais e trabalhistas em vigor.</w:t>
      </w:r>
      <w:r w:rsidR="000313DB" w:rsidRPr="00D94C8A">
        <w:rPr>
          <w:rFonts w:ascii="Times New Roman" w:eastAsia="Arial Unicode MS" w:hAnsi="Times New Roman"/>
          <w:szCs w:val="22"/>
        </w:rPr>
        <w:t xml:space="preserve"> </w:t>
      </w:r>
    </w:p>
    <w:p w:rsidR="006722D3" w:rsidRPr="00D94C8A" w:rsidRDefault="006722D3" w:rsidP="005440D0">
      <w:pPr>
        <w:keepNext/>
        <w:keepLines/>
        <w:suppressAutoHyphens/>
        <w:spacing w:after="240"/>
        <w:jc w:val="both"/>
        <w:rPr>
          <w:rFonts w:eastAsia="Arial Unicode MS"/>
          <w:snapToGrid w:val="0"/>
          <w:w w:val="0"/>
          <w:sz w:val="22"/>
          <w:szCs w:val="22"/>
        </w:rPr>
      </w:pPr>
      <w:r w:rsidRPr="00D94C8A">
        <w:rPr>
          <w:rFonts w:eastAsia="Arial Unicode MS"/>
          <w:b/>
          <w:snapToGrid w:val="0"/>
          <w:w w:val="0"/>
          <w:sz w:val="22"/>
          <w:szCs w:val="22"/>
        </w:rPr>
        <w:t>9.2</w:t>
      </w:r>
      <w:r w:rsidR="00E628F1" w:rsidRPr="00D94C8A">
        <w:rPr>
          <w:rFonts w:eastAsia="Arial Unicode MS"/>
          <w:b/>
          <w:snapToGrid w:val="0"/>
          <w:w w:val="0"/>
          <w:sz w:val="22"/>
          <w:szCs w:val="22"/>
        </w:rPr>
        <w:t>.</w:t>
      </w:r>
      <w:r w:rsidRPr="00D94C8A">
        <w:rPr>
          <w:rFonts w:eastAsia="Arial Unicode MS"/>
          <w:b/>
          <w:snapToGrid w:val="0"/>
          <w:w w:val="0"/>
          <w:sz w:val="22"/>
          <w:szCs w:val="22"/>
        </w:rPr>
        <w:tab/>
      </w:r>
      <w:r w:rsidRPr="00D94C8A">
        <w:rPr>
          <w:rFonts w:eastAsia="Arial Unicode MS"/>
          <w:snapToGrid w:val="0"/>
          <w:w w:val="0"/>
          <w:sz w:val="22"/>
          <w:szCs w:val="22"/>
        </w:rPr>
        <w:t xml:space="preserve">A </w:t>
      </w:r>
      <w:r w:rsidR="00E46C9E" w:rsidRPr="00D94C8A">
        <w:rPr>
          <w:sz w:val="22"/>
          <w:szCs w:val="22"/>
        </w:rPr>
        <w:t>Fiadora</w:t>
      </w:r>
      <w:r w:rsidRPr="00D94C8A">
        <w:rPr>
          <w:rFonts w:eastAsia="Arial Unicode MS"/>
          <w:snapToGrid w:val="0"/>
          <w:w w:val="0"/>
          <w:sz w:val="22"/>
          <w:szCs w:val="22"/>
        </w:rPr>
        <w:t xml:space="preserve"> declara e garante</w:t>
      </w:r>
      <w:r w:rsidR="00A82A76" w:rsidRPr="00D94C8A">
        <w:rPr>
          <w:rFonts w:eastAsia="Arial Unicode MS"/>
          <w:snapToGrid w:val="0"/>
          <w:w w:val="0"/>
          <w:sz w:val="22"/>
          <w:szCs w:val="22"/>
        </w:rPr>
        <w:t>, neste ato,</w:t>
      </w:r>
      <w:r w:rsidRPr="00D94C8A">
        <w:rPr>
          <w:rFonts w:eastAsia="Arial Unicode MS"/>
          <w:snapToGrid w:val="0"/>
          <w:w w:val="0"/>
          <w:sz w:val="22"/>
          <w:szCs w:val="22"/>
        </w:rPr>
        <w:t xml:space="preserve"> que:</w:t>
      </w:r>
    </w:p>
    <w:p w:rsidR="006722D3" w:rsidRPr="00D94C8A" w:rsidRDefault="006722D3" w:rsidP="00D2254E">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(i)</w:t>
      </w:r>
      <w:r w:rsidRPr="00D94C8A">
        <w:rPr>
          <w:rFonts w:ascii="Times New Roman" w:eastAsia="Arial Unicode MS" w:hAnsi="Times New Roman"/>
          <w:szCs w:val="22"/>
        </w:rPr>
        <w:tab/>
        <w:t xml:space="preserve">está devidamente autorizada a celebrar esta Escritura e a cumprir com todas as obrigações </w:t>
      </w:r>
      <w:r w:rsidRPr="00D94C8A">
        <w:rPr>
          <w:rFonts w:ascii="Times New Roman" w:eastAsia="Arial Unicode MS" w:hAnsi="Times New Roman"/>
          <w:szCs w:val="22"/>
        </w:rPr>
        <w:lastRenderedPageBreak/>
        <w:t>previstas, tendo sido satisfeitos todos os requisitos legais e estatutários necessários para tanto;</w:t>
      </w:r>
    </w:p>
    <w:p w:rsidR="006722D3" w:rsidRPr="00D94C8A" w:rsidRDefault="006722D3" w:rsidP="00D2254E">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(ii)</w:t>
      </w:r>
      <w:r w:rsidRPr="00D94C8A">
        <w:rPr>
          <w:rFonts w:ascii="Times New Roman" w:eastAsia="Arial Unicode MS" w:hAnsi="Times New Roman"/>
          <w:szCs w:val="22"/>
        </w:rPr>
        <w:tab/>
      </w:r>
      <w:r w:rsidRPr="00D94C8A">
        <w:rPr>
          <w:rFonts w:ascii="Times New Roman" w:hAnsi="Times New Roman"/>
          <w:szCs w:val="22"/>
        </w:rPr>
        <w:t>é uma sociedade devidamente organizada, constituída e existente sob a forma de sociedade por ações de acordo com as leis brasileiras, bem como está devidamente autorizada a desempenhar a atividade descrita em seu objeto social;</w:t>
      </w:r>
    </w:p>
    <w:p w:rsidR="006722D3" w:rsidRPr="00D94C8A" w:rsidRDefault="006722D3" w:rsidP="00D2254E">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(iii)</w:t>
      </w:r>
      <w:r w:rsidRPr="00D94C8A">
        <w:rPr>
          <w:rFonts w:ascii="Times New Roman" w:eastAsia="Arial Unicode MS" w:hAnsi="Times New Roman"/>
          <w:szCs w:val="22"/>
        </w:rPr>
        <w:tab/>
        <w:t xml:space="preserve">a </w:t>
      </w:r>
      <w:r w:rsidR="00A51449" w:rsidRPr="00D94C8A">
        <w:rPr>
          <w:rFonts w:ascii="Times New Roman" w:eastAsia="Arial Unicode MS" w:hAnsi="Times New Roman"/>
          <w:szCs w:val="22"/>
        </w:rPr>
        <w:t xml:space="preserve">Fiança </w:t>
      </w:r>
      <w:r w:rsidRPr="00D94C8A">
        <w:rPr>
          <w:rFonts w:ascii="Times New Roman" w:eastAsia="Arial Unicode MS" w:hAnsi="Times New Roman"/>
          <w:szCs w:val="22"/>
        </w:rPr>
        <w:t xml:space="preserve">ora prestada constitui nesta data uma obrigação legal, válida e vinculante da </w:t>
      </w:r>
      <w:r w:rsidR="00E46C9E" w:rsidRPr="00D94C8A">
        <w:rPr>
          <w:rFonts w:ascii="Times New Roman" w:hAnsi="Times New Roman"/>
          <w:szCs w:val="22"/>
        </w:rPr>
        <w:t>Fiadora</w:t>
      </w:r>
      <w:r w:rsidRPr="00D94C8A">
        <w:rPr>
          <w:rFonts w:ascii="Times New Roman" w:eastAsia="Arial Unicode MS" w:hAnsi="Times New Roman"/>
          <w:szCs w:val="22"/>
        </w:rPr>
        <w:t xml:space="preserve">, exequível de acordo com os seus termos e condições; </w:t>
      </w:r>
    </w:p>
    <w:p w:rsidR="000238BC" w:rsidRPr="00720CCF" w:rsidRDefault="006722D3" w:rsidP="007F4FF2">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(iv)</w:t>
      </w:r>
      <w:r w:rsidRPr="00D94C8A">
        <w:rPr>
          <w:rFonts w:ascii="Times New Roman" w:eastAsia="Arial Unicode MS" w:hAnsi="Times New Roman"/>
          <w:szCs w:val="22"/>
        </w:rPr>
        <w:tab/>
        <w:t xml:space="preserve">a celebração desta Escritura e a prestação da </w:t>
      </w:r>
      <w:r w:rsidR="00A51449" w:rsidRPr="00D94C8A">
        <w:rPr>
          <w:rFonts w:ascii="Times New Roman" w:eastAsia="Arial Unicode MS" w:hAnsi="Times New Roman"/>
          <w:szCs w:val="22"/>
        </w:rPr>
        <w:t xml:space="preserve">Fiança </w:t>
      </w:r>
      <w:r w:rsidRPr="00D94C8A">
        <w:rPr>
          <w:rFonts w:ascii="Times New Roman" w:eastAsia="Arial Unicode MS" w:hAnsi="Times New Roman"/>
          <w:szCs w:val="22"/>
        </w:rPr>
        <w:t xml:space="preserve">aqui estabelecida não infringem nesta data qualquer disposição legal, ordem, decisão ou sentença administrativa ou judicial vigente nesta data, contrato ou instrumento do qual a </w:t>
      </w:r>
      <w:r w:rsidR="00E46C9E" w:rsidRPr="00D94C8A">
        <w:rPr>
          <w:rFonts w:ascii="Times New Roman" w:hAnsi="Times New Roman"/>
          <w:szCs w:val="22"/>
        </w:rPr>
        <w:t>Fiadora</w:t>
      </w:r>
      <w:r w:rsidRPr="00D94C8A">
        <w:rPr>
          <w:rFonts w:ascii="Times New Roman" w:eastAsia="Arial Unicode MS" w:hAnsi="Times New Roman"/>
          <w:szCs w:val="22"/>
        </w:rPr>
        <w:t xml:space="preserve"> seja parte, nem irá resultar em: (a) vencimento antecipado de qualquer obrigação estabelecida em qualquer desses contratos ou instrumentos, (b) criação de qualquer ônus sobre qualquer ativo ou bem da </w:t>
      </w:r>
      <w:r w:rsidR="00E46C9E" w:rsidRPr="00D94C8A">
        <w:rPr>
          <w:rFonts w:ascii="Times New Roman" w:hAnsi="Times New Roman"/>
          <w:szCs w:val="22"/>
        </w:rPr>
        <w:t>Fiadora</w:t>
      </w:r>
      <w:r w:rsidRPr="00D94C8A">
        <w:rPr>
          <w:rFonts w:ascii="Times New Roman" w:eastAsia="Arial Unicode MS" w:hAnsi="Times New Roman"/>
          <w:szCs w:val="22"/>
        </w:rPr>
        <w:t xml:space="preserve"> ou de qualquer de seus controladores, ou (c) a rescisão de qualquer desses contratos ou instrumentos</w:t>
      </w:r>
      <w:r w:rsidR="004101A1" w:rsidRPr="00D94C8A">
        <w:rPr>
          <w:rFonts w:ascii="Times New Roman" w:eastAsia="Arial Unicode MS" w:hAnsi="Times New Roman"/>
          <w:szCs w:val="22"/>
        </w:rPr>
        <w:t xml:space="preserve">; </w:t>
      </w:r>
    </w:p>
    <w:p w:rsidR="00A25E6D" w:rsidRPr="00D94C8A" w:rsidRDefault="000238BC" w:rsidP="007F4FF2">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(v)</w:t>
      </w:r>
      <w:r w:rsidRPr="00D94C8A">
        <w:rPr>
          <w:rFonts w:ascii="Times New Roman" w:eastAsia="Arial Unicode MS" w:hAnsi="Times New Roman"/>
          <w:szCs w:val="22"/>
        </w:rPr>
        <w:tab/>
      </w:r>
      <w:r w:rsidR="00FA49FC" w:rsidRPr="00720CCF">
        <w:rPr>
          <w:rFonts w:ascii="Times New Roman" w:eastAsia="Arial Unicode MS" w:hAnsi="Times New Roman"/>
          <w:szCs w:val="22"/>
        </w:rPr>
        <w:t>cumpre</w:t>
      </w:r>
      <w:r w:rsidR="00AC2F45" w:rsidRPr="00720CCF">
        <w:rPr>
          <w:rFonts w:ascii="Times New Roman" w:eastAsia="Arial Unicode MS" w:hAnsi="Times New Roman"/>
          <w:szCs w:val="22"/>
        </w:rPr>
        <w:t>, nesta data,</w:t>
      </w:r>
      <w:r w:rsidR="00FA49FC" w:rsidRPr="00720CCF">
        <w:rPr>
          <w:rFonts w:ascii="Times New Roman" w:eastAsia="Arial Unicode MS" w:hAnsi="Times New Roman"/>
          <w:szCs w:val="22"/>
        </w:rPr>
        <w:t xml:space="preserve"> e faz cumprir, com relação a suas controladas e funcionários, as Normas Anticorrupção, sendo que a </w:t>
      </w:r>
      <w:r w:rsidR="00E46C9E" w:rsidRPr="00720CCF">
        <w:rPr>
          <w:rFonts w:ascii="Times New Roman" w:eastAsia="Arial Unicode MS" w:hAnsi="Times New Roman"/>
          <w:szCs w:val="22"/>
        </w:rPr>
        <w:t>Fiadora</w:t>
      </w:r>
      <w:r w:rsidR="00FA49FC" w:rsidRPr="00720CCF">
        <w:rPr>
          <w:rFonts w:ascii="Times New Roman" w:eastAsia="Arial Unicode MS" w:hAnsi="Times New Roman"/>
          <w:szCs w:val="22"/>
        </w:rPr>
        <w:t xml:space="preserve"> (a) mantém políticas e procedimentos internos que </w:t>
      </w:r>
      <w:r w:rsidR="00AC2F45" w:rsidRPr="00720CCF">
        <w:rPr>
          <w:rFonts w:ascii="Times New Roman" w:eastAsia="Arial Unicode MS" w:hAnsi="Times New Roman"/>
          <w:szCs w:val="22"/>
        </w:rPr>
        <w:t xml:space="preserve">visam </w:t>
      </w:r>
      <w:r w:rsidR="001D0FDA" w:rsidRPr="00720CCF">
        <w:rPr>
          <w:rFonts w:ascii="Times New Roman" w:eastAsia="Arial Unicode MS" w:hAnsi="Times New Roman"/>
          <w:szCs w:val="22"/>
        </w:rPr>
        <w:t>assegura</w:t>
      </w:r>
      <w:r w:rsidR="00AC2F45" w:rsidRPr="00720CCF">
        <w:rPr>
          <w:rFonts w:ascii="Times New Roman" w:eastAsia="Arial Unicode MS" w:hAnsi="Times New Roman"/>
          <w:szCs w:val="22"/>
        </w:rPr>
        <w:t>r</w:t>
      </w:r>
      <w:r w:rsidR="001D0FDA" w:rsidRPr="00720CCF">
        <w:rPr>
          <w:rFonts w:ascii="Times New Roman" w:eastAsia="Arial Unicode MS" w:hAnsi="Times New Roman"/>
          <w:szCs w:val="22"/>
        </w:rPr>
        <w:t xml:space="preserve"> </w:t>
      </w:r>
      <w:r w:rsidR="00AC2F45" w:rsidRPr="00720CCF">
        <w:rPr>
          <w:rFonts w:ascii="Times New Roman" w:eastAsia="Arial Unicode MS" w:hAnsi="Times New Roman"/>
          <w:szCs w:val="22"/>
        </w:rPr>
        <w:t xml:space="preserve">o </w:t>
      </w:r>
      <w:r w:rsidR="00FA49FC" w:rsidRPr="00720CCF">
        <w:rPr>
          <w:rFonts w:ascii="Times New Roman" w:eastAsia="Arial Unicode MS" w:hAnsi="Times New Roman"/>
          <w:szCs w:val="22"/>
        </w:rPr>
        <w:t xml:space="preserve">integral cumprimento de tais normas; (b) dá pleno conhecimento de tais normas a suas partes relacionadas e </w:t>
      </w:r>
      <w:r w:rsidR="00763D13" w:rsidRPr="00720CCF">
        <w:rPr>
          <w:rFonts w:ascii="Times New Roman" w:eastAsia="Arial Unicode MS" w:hAnsi="Times New Roman"/>
          <w:szCs w:val="22"/>
        </w:rPr>
        <w:t>funcionários</w:t>
      </w:r>
      <w:r w:rsidR="00FA49FC" w:rsidRPr="00720CCF">
        <w:rPr>
          <w:rFonts w:ascii="Times New Roman" w:eastAsia="Arial Unicode MS" w:hAnsi="Times New Roman"/>
          <w:szCs w:val="22"/>
        </w:rPr>
        <w:t xml:space="preserve">, previamente ao início de sua atuação no âmbito desta Escritura; (c) abstém-se de praticar atos de corrupção e de agir de forma lesiva à administração pública, nacional e estrangeira, no seu interesse ou para seu benefício, exclusivo ou não; (d) caso tenha conhecimento de qualquer ato ou fato que viole aludidas normas, tomará as devidas providências e comunicará em até 2 (dois) </w:t>
      </w:r>
      <w:r w:rsidR="00F82162" w:rsidRPr="00720CCF">
        <w:rPr>
          <w:rFonts w:ascii="Times New Roman" w:eastAsia="Arial Unicode MS" w:hAnsi="Times New Roman"/>
          <w:szCs w:val="22"/>
        </w:rPr>
        <w:t>d</w:t>
      </w:r>
      <w:r w:rsidR="00FA49FC" w:rsidRPr="00720CCF">
        <w:rPr>
          <w:rFonts w:ascii="Times New Roman" w:eastAsia="Arial Unicode MS" w:hAnsi="Times New Roman"/>
          <w:szCs w:val="22"/>
        </w:rPr>
        <w:t xml:space="preserve">ias </w:t>
      </w:r>
      <w:r w:rsidR="00F82162" w:rsidRPr="00720CCF">
        <w:rPr>
          <w:rFonts w:ascii="Times New Roman" w:eastAsia="Arial Unicode MS" w:hAnsi="Times New Roman"/>
          <w:szCs w:val="22"/>
        </w:rPr>
        <w:t>ú</w:t>
      </w:r>
      <w:r w:rsidR="00FA49FC" w:rsidRPr="00720CCF">
        <w:rPr>
          <w:rFonts w:ascii="Times New Roman" w:eastAsia="Arial Unicode MS" w:hAnsi="Times New Roman"/>
          <w:szCs w:val="22"/>
        </w:rPr>
        <w:t xml:space="preserve">teis o Agente Fiduciário, que convocará Assembleia Geral de Debenturistas, nos termos do item </w:t>
      </w:r>
      <w:r w:rsidR="001D0FDA" w:rsidRPr="00720CCF">
        <w:rPr>
          <w:rFonts w:ascii="Times New Roman" w:eastAsia="Arial Unicode MS" w:hAnsi="Times New Roman"/>
          <w:szCs w:val="22"/>
        </w:rPr>
        <w:t>(</w:t>
      </w:r>
      <w:r w:rsidR="00FA49FC" w:rsidRPr="00720CCF">
        <w:rPr>
          <w:rFonts w:ascii="Times New Roman" w:eastAsia="Arial Unicode MS" w:hAnsi="Times New Roman"/>
          <w:szCs w:val="22"/>
        </w:rPr>
        <w:t>xx</w:t>
      </w:r>
      <w:r w:rsidR="001D0FDA" w:rsidRPr="00720CCF">
        <w:rPr>
          <w:rFonts w:ascii="Times New Roman" w:eastAsia="Arial Unicode MS" w:hAnsi="Times New Roman"/>
          <w:szCs w:val="22"/>
        </w:rPr>
        <w:t>)</w:t>
      </w:r>
      <w:r w:rsidR="00FA49FC" w:rsidRPr="00720CCF">
        <w:rPr>
          <w:rFonts w:ascii="Times New Roman" w:eastAsia="Arial Unicode MS" w:hAnsi="Times New Roman"/>
          <w:szCs w:val="22"/>
        </w:rPr>
        <w:t xml:space="preserve"> da </w:t>
      </w:r>
      <w:r w:rsidR="00FA49FC" w:rsidRPr="00720CCF">
        <w:rPr>
          <w:rFonts w:ascii="Times New Roman" w:eastAsia="Arial Unicode MS" w:hAnsi="Times New Roman"/>
          <w:szCs w:val="22"/>
          <w:u w:val="single"/>
        </w:rPr>
        <w:t>Cláusula 7.4</w:t>
      </w:r>
      <w:r w:rsidR="00FA49FC" w:rsidRPr="00720CCF">
        <w:rPr>
          <w:rFonts w:ascii="Times New Roman" w:eastAsia="Arial Unicode MS" w:hAnsi="Times New Roman"/>
          <w:szCs w:val="22"/>
        </w:rPr>
        <w:t>; (e) realizará eventuais pagamentos devidos aos Debenturistas exclusivamente pelos meios previstos nesta Escritura; e (f) tem conhecimento de que a violação das Normas Anticorrupção</w:t>
      </w:r>
      <w:r w:rsidR="008579BE" w:rsidRPr="00720CCF">
        <w:rPr>
          <w:rFonts w:ascii="Times New Roman" w:eastAsia="Arial Unicode MS" w:hAnsi="Times New Roman"/>
          <w:szCs w:val="22"/>
        </w:rPr>
        <w:t xml:space="preserve"> </w:t>
      </w:r>
      <w:r w:rsidR="00FA49FC" w:rsidRPr="00720CCF">
        <w:rPr>
          <w:rFonts w:ascii="Times New Roman" w:eastAsia="Arial Unicode MS" w:hAnsi="Times New Roman"/>
          <w:szCs w:val="22"/>
        </w:rPr>
        <w:t xml:space="preserve">ensejará a responsabilização da </w:t>
      </w:r>
      <w:r w:rsidR="00E46C9E" w:rsidRPr="00720CCF">
        <w:rPr>
          <w:rFonts w:ascii="Times New Roman" w:eastAsia="Arial Unicode MS" w:hAnsi="Times New Roman"/>
          <w:szCs w:val="22"/>
        </w:rPr>
        <w:t>Fiadora</w:t>
      </w:r>
      <w:r w:rsidR="00FA49FC" w:rsidRPr="00720CCF">
        <w:rPr>
          <w:rFonts w:ascii="Times New Roman" w:eastAsia="Arial Unicode MS" w:hAnsi="Times New Roman"/>
          <w:szCs w:val="22"/>
        </w:rPr>
        <w:t>, nos termos das Normas Anticorrupção;</w:t>
      </w:r>
      <w:r w:rsidR="001D0FDA" w:rsidRPr="00720CCF">
        <w:rPr>
          <w:rFonts w:ascii="Times New Roman" w:eastAsia="Arial Unicode MS" w:hAnsi="Times New Roman"/>
          <w:szCs w:val="22"/>
        </w:rPr>
        <w:t xml:space="preserve"> e</w:t>
      </w:r>
    </w:p>
    <w:p w:rsidR="002E5825" w:rsidRPr="00D94C8A" w:rsidRDefault="000238BC" w:rsidP="007F4FF2">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(vi)</w:t>
      </w:r>
      <w:r w:rsidRPr="00D94C8A">
        <w:rPr>
          <w:rFonts w:ascii="Times New Roman" w:eastAsia="Arial Unicode MS" w:hAnsi="Times New Roman"/>
          <w:szCs w:val="22"/>
        </w:rPr>
        <w:tab/>
      </w:r>
      <w:r w:rsidR="00276FBE" w:rsidRPr="00720CCF">
        <w:rPr>
          <w:rFonts w:ascii="Times New Roman" w:hAnsi="Times New Roman"/>
          <w:szCs w:val="22"/>
        </w:rPr>
        <w:t xml:space="preserve">está, na presente data, em conformidade com a legislação ambiental e trabalhista em vigor aplicável à Fiadora, adotando as medidas e ações preventivas ou reparatórias, destinadas a evitar e corrigir eventuais danos ao meio ambiente e/ou a seus trabalhadores decorrentes de suas ações ou das atividades, exceto nos casos em que contesta de boa fé, na esfera judicial e/ou administrativa, não utilizando, em suas atividades comerciais e vinculadas a seu objeto social, formas nocivas ou de exploração de trabalho forçado e/ou mão de obra infantil prejudicial. A Fiadora obriga-se, ainda, a proceder a todas as diligências socioambientais exigidas para suas atividades econômicas, preservando o meio ambiente e atendendo às determinações dos órgãos ambientais e de proteção aos trabalhadores, órgãos </w:t>
      </w:r>
      <w:r w:rsidR="00FA49FC" w:rsidRPr="00D94C8A">
        <w:rPr>
          <w:rFonts w:ascii="Times New Roman" w:eastAsia="Arial Unicode MS" w:hAnsi="Times New Roman"/>
          <w:szCs w:val="22"/>
        </w:rPr>
        <w:t>municipais</w:t>
      </w:r>
      <w:r w:rsidR="00276FBE" w:rsidRPr="00720CCF">
        <w:rPr>
          <w:rFonts w:ascii="Times New Roman" w:hAnsi="Times New Roman"/>
          <w:szCs w:val="22"/>
        </w:rPr>
        <w:t>, estaduais e federais que, subsidiariamente, venham a legislar ou regulamentar as normas ambientais e trabalhistas em vigor.</w:t>
      </w:r>
      <w:r w:rsidR="00276FBE" w:rsidRPr="00720CCF">
        <w:rPr>
          <w:rFonts w:ascii="Times New Roman" w:hAnsi="Times New Roman"/>
          <w:b/>
          <w:szCs w:val="22"/>
        </w:rPr>
        <w:t xml:space="preserve"> </w:t>
      </w:r>
    </w:p>
    <w:p w:rsidR="002E5825" w:rsidRPr="00D94C8A" w:rsidRDefault="002E5825" w:rsidP="005440D0">
      <w:pPr>
        <w:keepNext/>
        <w:keepLines/>
        <w:tabs>
          <w:tab w:val="left" w:pos="709"/>
        </w:tabs>
        <w:suppressAutoHyphens/>
        <w:spacing w:after="240"/>
        <w:jc w:val="both"/>
        <w:rPr>
          <w:rFonts w:eastAsia="Arial Unicode MS"/>
          <w:w w:val="0"/>
          <w:sz w:val="22"/>
          <w:szCs w:val="22"/>
        </w:rPr>
      </w:pPr>
      <w:r w:rsidRPr="00D94C8A">
        <w:rPr>
          <w:rFonts w:eastAsia="Arial Unicode MS"/>
          <w:b/>
          <w:w w:val="0"/>
          <w:sz w:val="22"/>
          <w:szCs w:val="22"/>
        </w:rPr>
        <w:t>9.3.</w:t>
      </w:r>
      <w:r w:rsidRPr="00D94C8A">
        <w:rPr>
          <w:rFonts w:eastAsia="Arial Unicode MS"/>
          <w:b/>
          <w:w w:val="0"/>
          <w:sz w:val="22"/>
          <w:szCs w:val="22"/>
        </w:rPr>
        <w:tab/>
      </w:r>
      <w:r w:rsidRPr="00D94C8A">
        <w:rPr>
          <w:rFonts w:eastAsia="Arial Unicode MS"/>
          <w:snapToGrid w:val="0"/>
          <w:w w:val="0"/>
          <w:sz w:val="22"/>
          <w:szCs w:val="22"/>
        </w:rPr>
        <w:t xml:space="preserve">A </w:t>
      </w:r>
      <w:r w:rsidRPr="00D94C8A">
        <w:rPr>
          <w:sz w:val="22"/>
          <w:szCs w:val="22"/>
        </w:rPr>
        <w:t>Acionista</w:t>
      </w:r>
      <w:r w:rsidRPr="00D94C8A">
        <w:rPr>
          <w:rFonts w:eastAsia="Arial Unicode MS"/>
          <w:snapToGrid w:val="0"/>
          <w:w w:val="0"/>
          <w:sz w:val="22"/>
          <w:szCs w:val="22"/>
        </w:rPr>
        <w:t xml:space="preserve"> declara e garante, neste ato, que:</w:t>
      </w:r>
    </w:p>
    <w:p w:rsidR="002E5825" w:rsidRPr="00D94C8A" w:rsidRDefault="002E5825" w:rsidP="002E5825">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(i)</w:t>
      </w:r>
      <w:r w:rsidRPr="00D94C8A">
        <w:rPr>
          <w:rFonts w:ascii="Times New Roman" w:eastAsia="Arial Unicode MS" w:hAnsi="Times New Roman"/>
          <w:szCs w:val="22"/>
        </w:rPr>
        <w:tab/>
        <w:t>está devidamente autorizada a celebrar esta Escritura e a cumprir com todas as obrigações previstas, tendo sido satisfeitos todos os requisitos legais e estatutários necessários para tanto;</w:t>
      </w:r>
    </w:p>
    <w:p w:rsidR="002E5825" w:rsidRPr="00D94C8A" w:rsidRDefault="002E5825" w:rsidP="002E5825">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(ii)</w:t>
      </w:r>
      <w:r w:rsidRPr="00D94C8A">
        <w:rPr>
          <w:rFonts w:ascii="Times New Roman" w:eastAsia="Arial Unicode MS" w:hAnsi="Times New Roman"/>
          <w:szCs w:val="22"/>
        </w:rPr>
        <w:tab/>
      </w:r>
      <w:r w:rsidRPr="00D94C8A">
        <w:rPr>
          <w:rFonts w:ascii="Times New Roman" w:hAnsi="Times New Roman"/>
          <w:szCs w:val="22"/>
        </w:rPr>
        <w:t>é uma sociedade devidamente organizada, constituída e existente sob a forma de sociedade por ações de acordo com as leis brasileiras, bem como está devidamente autorizada a desempenhar a atividade descrita em seu objeto social;</w:t>
      </w:r>
    </w:p>
    <w:p w:rsidR="002E5825" w:rsidRPr="00D94C8A" w:rsidRDefault="002E5825" w:rsidP="002E5825">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(iii)</w:t>
      </w:r>
      <w:r w:rsidRPr="00D94C8A">
        <w:rPr>
          <w:rFonts w:ascii="Times New Roman" w:eastAsia="Arial Unicode MS" w:hAnsi="Times New Roman"/>
          <w:szCs w:val="22"/>
        </w:rPr>
        <w:tab/>
        <w:t xml:space="preserve">as ações empenhadas, nos termos da </w:t>
      </w:r>
      <w:r w:rsidRPr="00D94C8A">
        <w:rPr>
          <w:rFonts w:ascii="Times New Roman" w:eastAsia="Arial Unicode MS" w:hAnsi="Times New Roman"/>
          <w:szCs w:val="22"/>
          <w:u w:val="single"/>
        </w:rPr>
        <w:t>Cláusula 4.</w:t>
      </w:r>
      <w:r w:rsidR="00362FC0" w:rsidRPr="00D94C8A">
        <w:rPr>
          <w:rFonts w:ascii="Times New Roman" w:eastAsia="Arial Unicode MS" w:hAnsi="Times New Roman"/>
          <w:szCs w:val="22"/>
          <w:u w:val="single"/>
        </w:rPr>
        <w:t>11</w:t>
      </w:r>
      <w:r w:rsidR="00362FC0" w:rsidRPr="00D94C8A">
        <w:rPr>
          <w:rFonts w:ascii="Times New Roman" w:eastAsia="Arial Unicode MS" w:hAnsi="Times New Roman"/>
          <w:szCs w:val="22"/>
        </w:rPr>
        <w:t xml:space="preserve"> </w:t>
      </w:r>
      <w:r w:rsidRPr="00D94C8A">
        <w:rPr>
          <w:rFonts w:ascii="Times New Roman" w:eastAsia="Arial Unicode MS" w:hAnsi="Times New Roman"/>
          <w:szCs w:val="22"/>
        </w:rPr>
        <w:t xml:space="preserve">desta Escritura, existem, são de sua </w:t>
      </w:r>
      <w:r w:rsidRPr="00D94C8A">
        <w:rPr>
          <w:rFonts w:ascii="Times New Roman" w:eastAsia="Arial Unicode MS" w:hAnsi="Times New Roman"/>
          <w:szCs w:val="22"/>
        </w:rPr>
        <w:lastRenderedPageBreak/>
        <w:t xml:space="preserve">titularidade, e estão livres e desembaraçados de qualquer ônus, exceto pelo próprio Penhor de Ações previsto nesta Escritura; </w:t>
      </w:r>
    </w:p>
    <w:p w:rsidR="002E5825" w:rsidRPr="00D94C8A" w:rsidRDefault="002E5825" w:rsidP="002E5825">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(iv)</w:t>
      </w:r>
      <w:r w:rsidRPr="00D94C8A">
        <w:rPr>
          <w:rFonts w:ascii="Times New Roman" w:eastAsia="Arial Unicode MS" w:hAnsi="Times New Roman"/>
          <w:szCs w:val="22"/>
        </w:rPr>
        <w:tab/>
        <w:t xml:space="preserve">a celebração desta Escritura e o Penhor de Ações aqui estabelecido não infringem nesta data qualquer disposição legal, ordem, decisão ou sentença administrativa ou judicial vigente nesta data, contrato ou instrumento do qual a </w:t>
      </w:r>
      <w:r w:rsidRPr="00D94C8A">
        <w:rPr>
          <w:rFonts w:ascii="Times New Roman" w:hAnsi="Times New Roman"/>
          <w:szCs w:val="22"/>
        </w:rPr>
        <w:t>Acionista</w:t>
      </w:r>
      <w:r w:rsidRPr="00D94C8A">
        <w:rPr>
          <w:rFonts w:ascii="Times New Roman" w:eastAsia="Arial Unicode MS" w:hAnsi="Times New Roman"/>
          <w:szCs w:val="22"/>
        </w:rPr>
        <w:t xml:space="preserve"> seja parte, nem irá resultar em: (a) vencimento antecipado de qualquer obrigação estabelecida em qualquer desses contratos ou instrumentos, (b) criação de qualquer ônus sobre qualquer ativo ou bem da </w:t>
      </w:r>
      <w:r w:rsidRPr="00D94C8A">
        <w:rPr>
          <w:rFonts w:ascii="Times New Roman" w:hAnsi="Times New Roman"/>
          <w:szCs w:val="22"/>
        </w:rPr>
        <w:t>Acionista</w:t>
      </w:r>
      <w:r w:rsidRPr="00D94C8A">
        <w:rPr>
          <w:rFonts w:ascii="Times New Roman" w:eastAsia="Arial Unicode MS" w:hAnsi="Times New Roman"/>
          <w:szCs w:val="22"/>
        </w:rPr>
        <w:t xml:space="preserve"> ou de qualquer de seus controladores, ou (c) a rescisão de qualquer desses contratos ou instrumentos; </w:t>
      </w:r>
    </w:p>
    <w:p w:rsidR="003B035B" w:rsidRPr="00D94C8A" w:rsidRDefault="000238BC" w:rsidP="007F4FF2">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(v)</w:t>
      </w:r>
      <w:r w:rsidRPr="00D94C8A">
        <w:rPr>
          <w:rFonts w:ascii="Times New Roman" w:eastAsia="Arial Unicode MS" w:hAnsi="Times New Roman"/>
          <w:szCs w:val="22"/>
        </w:rPr>
        <w:tab/>
      </w:r>
      <w:r w:rsidR="002E5825" w:rsidRPr="00720CCF">
        <w:rPr>
          <w:rFonts w:ascii="Times New Roman" w:eastAsia="Arial Unicode MS" w:hAnsi="Times New Roman"/>
          <w:szCs w:val="22"/>
        </w:rPr>
        <w:t>cumpre</w:t>
      </w:r>
      <w:r w:rsidR="00AC2F45" w:rsidRPr="00720CCF">
        <w:rPr>
          <w:rFonts w:ascii="Times New Roman" w:eastAsia="Arial Unicode MS" w:hAnsi="Times New Roman"/>
          <w:szCs w:val="22"/>
        </w:rPr>
        <w:t>, nesta data,</w:t>
      </w:r>
      <w:r w:rsidR="002E5825" w:rsidRPr="00720CCF">
        <w:rPr>
          <w:rFonts w:ascii="Times New Roman" w:eastAsia="Arial Unicode MS" w:hAnsi="Times New Roman"/>
          <w:szCs w:val="22"/>
        </w:rPr>
        <w:t xml:space="preserve"> e faz cumprir, com relação a suas controladas e funcionários</w:t>
      </w:r>
      <w:r w:rsidR="00AC2F45" w:rsidRPr="00720CCF">
        <w:rPr>
          <w:rFonts w:ascii="Times New Roman" w:eastAsia="Arial Unicode MS" w:hAnsi="Times New Roman"/>
          <w:szCs w:val="22"/>
        </w:rPr>
        <w:t>,</w:t>
      </w:r>
      <w:r w:rsidR="002E5825" w:rsidRPr="00720CCF">
        <w:rPr>
          <w:rFonts w:ascii="Times New Roman" w:eastAsia="Arial Unicode MS" w:hAnsi="Times New Roman"/>
          <w:szCs w:val="22"/>
        </w:rPr>
        <w:t xml:space="preserve"> </w:t>
      </w:r>
      <w:r w:rsidR="008579BE" w:rsidRPr="00720CCF">
        <w:rPr>
          <w:rFonts w:ascii="Times New Roman" w:eastAsia="Arial Unicode MS" w:hAnsi="Times New Roman"/>
          <w:szCs w:val="22"/>
        </w:rPr>
        <w:t>bem como orienta suas</w:t>
      </w:r>
      <w:r w:rsidR="001E6C81" w:rsidRPr="00720CCF">
        <w:rPr>
          <w:rFonts w:ascii="Times New Roman" w:eastAsia="Arial Unicode MS" w:hAnsi="Times New Roman"/>
          <w:szCs w:val="22"/>
        </w:rPr>
        <w:t xml:space="preserve"> controladas e</w:t>
      </w:r>
      <w:r w:rsidR="008579BE" w:rsidRPr="00720CCF">
        <w:rPr>
          <w:rFonts w:ascii="Times New Roman" w:eastAsia="Arial Unicode MS" w:hAnsi="Times New Roman"/>
          <w:szCs w:val="22"/>
        </w:rPr>
        <w:t xml:space="preserve"> dirigentes a cumprirem </w:t>
      </w:r>
      <w:r w:rsidR="002E5825" w:rsidRPr="00720CCF">
        <w:rPr>
          <w:rFonts w:ascii="Times New Roman" w:eastAsia="Arial Unicode MS" w:hAnsi="Times New Roman"/>
          <w:szCs w:val="22"/>
        </w:rPr>
        <w:t>as Normas Anticorrupção, sendo que a Acionista (a) mantém políticas e procedimentos internos que visam assegurar integral cumprimento de tais normas; (b) dá pleno conhecimento de tais normas a suas partes relacionadas</w:t>
      </w:r>
      <w:r w:rsidR="005C6735" w:rsidRPr="00720CCF">
        <w:rPr>
          <w:rFonts w:ascii="Times New Roman" w:eastAsia="Arial Unicode MS" w:hAnsi="Times New Roman"/>
          <w:szCs w:val="22"/>
        </w:rPr>
        <w:t xml:space="preserve"> e funcionários</w:t>
      </w:r>
      <w:r w:rsidR="002E5825" w:rsidRPr="00720CCF">
        <w:rPr>
          <w:rFonts w:ascii="Times New Roman" w:eastAsia="Arial Unicode MS" w:hAnsi="Times New Roman"/>
          <w:szCs w:val="22"/>
        </w:rPr>
        <w:t xml:space="preserve">, previamente ao início de sua atuação no âmbito desta Escritura; (c) abstém-se de praticar atos de corrupção e de agir de forma lesiva à administração pública, nacional e estrangeira, no seu interesse ou para seu benefício, exclusivo ou não; (d) caso tenha conhecimento de qualquer ato ou fato que viole aludidas normas, tomará as devidas providências e comunicará em até 2 (dois) dias úteis o Agente Fiduciário, que convocará Assembleia Geral de Debenturistas, nos termos do item (xx) da </w:t>
      </w:r>
      <w:r w:rsidR="002E5825" w:rsidRPr="00720CCF">
        <w:rPr>
          <w:rFonts w:ascii="Times New Roman" w:eastAsia="Arial Unicode MS" w:hAnsi="Times New Roman"/>
          <w:szCs w:val="22"/>
          <w:u w:val="single"/>
        </w:rPr>
        <w:t>Cláusula 7.4</w:t>
      </w:r>
      <w:r w:rsidR="002E5825" w:rsidRPr="00720CCF">
        <w:rPr>
          <w:rFonts w:ascii="Times New Roman" w:eastAsia="Arial Unicode MS" w:hAnsi="Times New Roman"/>
          <w:szCs w:val="22"/>
        </w:rPr>
        <w:t>; (e) realizará eventuais pagamentos devidos aos Debenturistas exclusivamente pelos meios previstos nesta Escritura; e (f) tem conhecimento de que a violação das Normas Anticorrupção</w:t>
      </w:r>
      <w:r w:rsidR="008579BE" w:rsidRPr="00720CCF">
        <w:rPr>
          <w:rFonts w:ascii="Times New Roman" w:eastAsia="Arial Unicode MS" w:hAnsi="Times New Roman"/>
          <w:szCs w:val="22"/>
        </w:rPr>
        <w:t xml:space="preserve"> </w:t>
      </w:r>
      <w:r w:rsidR="002E5825" w:rsidRPr="00720CCF">
        <w:rPr>
          <w:rFonts w:ascii="Times New Roman" w:eastAsia="Arial Unicode MS" w:hAnsi="Times New Roman"/>
          <w:szCs w:val="22"/>
        </w:rPr>
        <w:t>ensejará a responsabilização da Acionista, nos termos das Normas Anticorrupção; e</w:t>
      </w:r>
      <w:r w:rsidR="001C2CBE" w:rsidRPr="00D94C8A">
        <w:rPr>
          <w:rFonts w:ascii="Times New Roman" w:eastAsia="Arial Unicode MS" w:hAnsi="Times New Roman"/>
          <w:szCs w:val="22"/>
        </w:rPr>
        <w:t xml:space="preserve"> </w:t>
      </w:r>
    </w:p>
    <w:p w:rsidR="002E5825" w:rsidRPr="00720CCF" w:rsidRDefault="00B730F8" w:rsidP="007F4FF2">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w:t>
      </w:r>
      <w:r w:rsidR="000238BC" w:rsidRPr="00D94C8A">
        <w:rPr>
          <w:rFonts w:ascii="Times New Roman" w:eastAsia="Arial Unicode MS" w:hAnsi="Times New Roman"/>
          <w:szCs w:val="22"/>
        </w:rPr>
        <w:t>v</w:t>
      </w:r>
      <w:r w:rsidRPr="00D94C8A">
        <w:rPr>
          <w:rFonts w:ascii="Times New Roman" w:eastAsia="Arial Unicode MS" w:hAnsi="Times New Roman"/>
          <w:szCs w:val="22"/>
        </w:rPr>
        <w:t>i</w:t>
      </w:r>
      <w:r w:rsidR="000238BC" w:rsidRPr="00D94C8A">
        <w:rPr>
          <w:rFonts w:ascii="Times New Roman" w:eastAsia="Arial Unicode MS" w:hAnsi="Times New Roman"/>
          <w:szCs w:val="22"/>
        </w:rPr>
        <w:t>)</w:t>
      </w:r>
      <w:r w:rsidR="000238BC" w:rsidRPr="00D94C8A">
        <w:rPr>
          <w:rFonts w:ascii="Times New Roman" w:eastAsia="Arial Unicode MS" w:hAnsi="Times New Roman"/>
          <w:szCs w:val="22"/>
        </w:rPr>
        <w:tab/>
      </w:r>
      <w:r w:rsidR="00276FBE" w:rsidRPr="00720CCF">
        <w:rPr>
          <w:rFonts w:ascii="Times New Roman" w:hAnsi="Times New Roman"/>
          <w:szCs w:val="22"/>
        </w:rPr>
        <w:t>está, na presente data, em conformidade com a legislação ambiental e trabalhista em vigor aplicável à Acionista, adotando as medidas e ações preventivas ou reparatórias, destinadas a evitar e corrigir eventuais danos ao meio ambiente e/ou a seus trabalhadores decorrentes de suas ações ou das atividades, exceto nos casos em que contesta de boa-fé, na esfera judicial e/ou administrativa, não utilizando, em suas atividades comerciais e vinculadas a seu objeto social, formas nocivas ou de exploração de trabalho forçado e/ou mão de obra infantil prejudicial. A Acionista obriga-se, ainda, a proceder a todas as diligências socioambientais exigidas para suas atividades econômicas, preservando o meio ambiente e atendendo às determinações dos órgãos ambientais e de proteção aos trabalhadores, órgãos municipais, estaduais e federais que, subsidiariamente, venham a legislar ou regulamentar as normas ambientais e trabalhistas em vigor.</w:t>
      </w:r>
    </w:p>
    <w:p w:rsidR="006722D3" w:rsidRPr="00D94C8A" w:rsidRDefault="00E628F1" w:rsidP="005440D0">
      <w:pPr>
        <w:keepNext/>
        <w:keepLines/>
        <w:tabs>
          <w:tab w:val="left" w:pos="709"/>
        </w:tabs>
        <w:suppressAutoHyphens/>
        <w:spacing w:after="240"/>
        <w:jc w:val="both"/>
        <w:rPr>
          <w:b/>
          <w:w w:val="0"/>
          <w:sz w:val="22"/>
          <w:szCs w:val="22"/>
        </w:rPr>
      </w:pPr>
      <w:r w:rsidRPr="00D94C8A">
        <w:rPr>
          <w:rFonts w:eastAsia="Arial Unicode MS"/>
          <w:b/>
          <w:w w:val="0"/>
          <w:sz w:val="22"/>
          <w:szCs w:val="22"/>
        </w:rPr>
        <w:t>10.</w:t>
      </w:r>
      <w:r w:rsidRPr="00D94C8A">
        <w:rPr>
          <w:rFonts w:eastAsia="Arial Unicode MS"/>
          <w:b/>
          <w:w w:val="0"/>
          <w:sz w:val="22"/>
          <w:szCs w:val="22"/>
        </w:rPr>
        <w:tab/>
      </w:r>
      <w:r w:rsidR="006722D3" w:rsidRPr="00D94C8A">
        <w:rPr>
          <w:b/>
          <w:w w:val="0"/>
          <w:sz w:val="22"/>
          <w:szCs w:val="22"/>
        </w:rPr>
        <w:t>DAS DISPOSIÇÕES GERAIS</w:t>
      </w:r>
      <w:bookmarkStart w:id="214" w:name="_DV_M165"/>
      <w:bookmarkEnd w:id="214"/>
    </w:p>
    <w:p w:rsidR="006722D3" w:rsidRPr="00D94C8A" w:rsidRDefault="006722D3" w:rsidP="005440D0">
      <w:pPr>
        <w:keepNext/>
        <w:keepLines/>
        <w:suppressAutoHyphens/>
        <w:spacing w:after="240"/>
        <w:jc w:val="both"/>
        <w:rPr>
          <w:b/>
          <w:w w:val="0"/>
          <w:sz w:val="22"/>
          <w:szCs w:val="22"/>
        </w:rPr>
      </w:pPr>
      <w:r w:rsidRPr="00D94C8A">
        <w:rPr>
          <w:rFonts w:eastAsia="Arial Unicode MS"/>
          <w:b/>
          <w:w w:val="0"/>
          <w:sz w:val="22"/>
          <w:szCs w:val="22"/>
        </w:rPr>
        <w:t>10.1</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As comunicações a serem enviadas por qualquer das Partes nos termos desta Escritura deverão ser encaminhadas para os seguintes endereços: </w:t>
      </w:r>
    </w:p>
    <w:p w:rsidR="006722D3" w:rsidRPr="00D94C8A" w:rsidRDefault="006722D3" w:rsidP="005440D0">
      <w:pPr>
        <w:pStyle w:val="p0"/>
        <w:tabs>
          <w:tab w:val="clear" w:pos="720"/>
        </w:tabs>
        <w:suppressAutoHyphens/>
        <w:spacing w:after="240" w:line="240" w:lineRule="auto"/>
        <w:ind w:left="567" w:hanging="567"/>
        <w:rPr>
          <w:rFonts w:ascii="Times New Roman" w:eastAsia="Arial Unicode MS" w:hAnsi="Times New Roman"/>
          <w:szCs w:val="22"/>
        </w:rPr>
      </w:pPr>
      <w:bookmarkStart w:id="215" w:name="_DV_M166"/>
      <w:bookmarkEnd w:id="215"/>
      <w:r w:rsidRPr="00D94C8A">
        <w:rPr>
          <w:rFonts w:ascii="Times New Roman" w:eastAsia="Arial Unicode MS" w:hAnsi="Times New Roman"/>
          <w:snapToGrid/>
          <w:szCs w:val="22"/>
        </w:rPr>
        <w:t>(i)</w:t>
      </w:r>
      <w:r w:rsidRPr="00D94C8A">
        <w:rPr>
          <w:rFonts w:ascii="Times New Roman" w:eastAsia="Arial Unicode MS" w:hAnsi="Times New Roman"/>
          <w:snapToGrid/>
          <w:szCs w:val="22"/>
        </w:rPr>
        <w:tab/>
      </w:r>
      <w:r w:rsidRPr="00D94C8A">
        <w:rPr>
          <w:rFonts w:ascii="Times New Roman" w:eastAsia="Arial Unicode MS" w:hAnsi="Times New Roman"/>
          <w:szCs w:val="22"/>
        </w:rPr>
        <w:t>Para a Emissora:</w:t>
      </w:r>
      <w:r w:rsidR="00A82A76" w:rsidRPr="00D94C8A">
        <w:rPr>
          <w:rFonts w:ascii="Times New Roman" w:eastAsia="Arial Unicode MS" w:hAnsi="Times New Roman"/>
          <w:szCs w:val="22"/>
        </w:rPr>
        <w:t xml:space="preserve"> </w:t>
      </w:r>
    </w:p>
    <w:p w:rsidR="00BD6394" w:rsidRPr="00D94C8A" w:rsidRDefault="00BD6394" w:rsidP="005440D0">
      <w:pPr>
        <w:pStyle w:val="p0"/>
        <w:spacing w:line="240" w:lineRule="auto"/>
        <w:rPr>
          <w:rFonts w:ascii="Times New Roman" w:eastAsia="Arial Unicode MS" w:hAnsi="Times New Roman"/>
          <w:b/>
          <w:szCs w:val="22"/>
        </w:rPr>
      </w:pPr>
      <w:r w:rsidRPr="00D94C8A">
        <w:rPr>
          <w:rFonts w:ascii="Times New Roman" w:eastAsia="Arial Unicode MS" w:hAnsi="Times New Roman"/>
          <w:b/>
          <w:szCs w:val="22"/>
        </w:rPr>
        <w:t>RODOVIAS INTEGRADAS DO OESTE S.A.</w:t>
      </w:r>
    </w:p>
    <w:p w:rsidR="00BD6394" w:rsidRPr="00D94C8A" w:rsidRDefault="00BD6394" w:rsidP="005440D0">
      <w:pPr>
        <w:pStyle w:val="p0"/>
        <w:spacing w:line="240" w:lineRule="auto"/>
        <w:rPr>
          <w:rFonts w:ascii="Times New Roman" w:eastAsia="Arial Unicode MS" w:hAnsi="Times New Roman"/>
          <w:szCs w:val="22"/>
        </w:rPr>
      </w:pPr>
      <w:r w:rsidRPr="00D94C8A">
        <w:rPr>
          <w:rFonts w:ascii="Times New Roman" w:eastAsia="Arial Unicode MS" w:hAnsi="Times New Roman"/>
          <w:szCs w:val="22"/>
        </w:rPr>
        <w:t xml:space="preserve">SP 127 – Rodovia Antonio Romano Schincariol, Km 112,4 </w:t>
      </w:r>
    </w:p>
    <w:p w:rsidR="00BD6394" w:rsidRPr="00D94C8A" w:rsidRDefault="00BD6394" w:rsidP="005440D0">
      <w:pPr>
        <w:pStyle w:val="p0"/>
        <w:spacing w:line="240" w:lineRule="auto"/>
        <w:rPr>
          <w:rFonts w:ascii="Times New Roman" w:eastAsia="Arial Unicode MS" w:hAnsi="Times New Roman"/>
          <w:iCs/>
          <w:szCs w:val="22"/>
        </w:rPr>
      </w:pPr>
      <w:r w:rsidRPr="00D94C8A">
        <w:rPr>
          <w:rFonts w:ascii="Times New Roman" w:eastAsia="Arial Unicode MS" w:hAnsi="Times New Roman"/>
          <w:szCs w:val="22"/>
        </w:rPr>
        <w:t>CEP 18279-588</w:t>
      </w:r>
    </w:p>
    <w:p w:rsidR="00BD6394" w:rsidRPr="00D94C8A" w:rsidRDefault="00F76B2A" w:rsidP="005440D0">
      <w:pPr>
        <w:pStyle w:val="p0"/>
        <w:spacing w:line="240" w:lineRule="auto"/>
        <w:rPr>
          <w:rFonts w:ascii="Times New Roman" w:eastAsia="Arial Unicode MS" w:hAnsi="Times New Roman"/>
          <w:iCs/>
          <w:szCs w:val="22"/>
        </w:rPr>
      </w:pPr>
      <w:r w:rsidRPr="00D94C8A">
        <w:rPr>
          <w:rFonts w:ascii="Times New Roman" w:eastAsia="Arial Unicode MS" w:hAnsi="Times New Roman"/>
          <w:iCs/>
          <w:szCs w:val="22"/>
        </w:rPr>
        <w:t xml:space="preserve">At.: Srs. Jose Salim Kallab Fraiha e Alexandre Spadafora </w:t>
      </w:r>
    </w:p>
    <w:p w:rsidR="00BD6394" w:rsidRPr="00D94C8A" w:rsidRDefault="00F76B2A" w:rsidP="005440D0">
      <w:pPr>
        <w:pStyle w:val="p0"/>
        <w:spacing w:line="240" w:lineRule="auto"/>
        <w:rPr>
          <w:rFonts w:ascii="Times New Roman" w:eastAsia="Arial Unicode MS" w:hAnsi="Times New Roman"/>
          <w:iCs/>
          <w:szCs w:val="22"/>
        </w:rPr>
      </w:pPr>
      <w:r w:rsidRPr="00D94C8A">
        <w:rPr>
          <w:rFonts w:ascii="Times New Roman" w:eastAsia="Arial Unicode MS" w:hAnsi="Times New Roman"/>
          <w:iCs/>
          <w:szCs w:val="22"/>
        </w:rPr>
        <w:t>Tel.: (015) 3259-8003</w:t>
      </w:r>
    </w:p>
    <w:p w:rsidR="00BD6394" w:rsidRPr="00D94C8A" w:rsidRDefault="00F76B2A" w:rsidP="005440D0">
      <w:pPr>
        <w:pStyle w:val="p0"/>
        <w:spacing w:line="240" w:lineRule="auto"/>
        <w:rPr>
          <w:rFonts w:ascii="Times New Roman" w:eastAsia="Arial Unicode MS" w:hAnsi="Times New Roman"/>
          <w:iCs/>
          <w:szCs w:val="22"/>
        </w:rPr>
      </w:pPr>
      <w:r w:rsidRPr="00D94C8A">
        <w:rPr>
          <w:rFonts w:ascii="Times New Roman" w:eastAsia="Arial Unicode MS" w:hAnsi="Times New Roman"/>
          <w:iCs/>
          <w:szCs w:val="22"/>
        </w:rPr>
        <w:t>Fax: (015) 3259-8080</w:t>
      </w:r>
    </w:p>
    <w:p w:rsidR="00BD6394" w:rsidRPr="00D94C8A" w:rsidRDefault="00CA701C" w:rsidP="005440D0">
      <w:pPr>
        <w:pStyle w:val="p0"/>
        <w:spacing w:after="240" w:line="240" w:lineRule="auto"/>
        <w:rPr>
          <w:rFonts w:ascii="Times New Roman" w:eastAsia="Arial Unicode MS" w:hAnsi="Times New Roman"/>
          <w:szCs w:val="22"/>
          <w:u w:val="single"/>
        </w:rPr>
      </w:pPr>
      <w:r w:rsidRPr="00D94C8A">
        <w:rPr>
          <w:rFonts w:ascii="Times New Roman" w:eastAsia="Arial Unicode MS" w:hAnsi="Times New Roman"/>
          <w:iCs/>
          <w:szCs w:val="22"/>
        </w:rPr>
        <w:t>e</w:t>
      </w:r>
      <w:r w:rsidR="00F76B2A" w:rsidRPr="00D94C8A">
        <w:rPr>
          <w:rFonts w:ascii="Times New Roman" w:eastAsia="Arial Unicode MS" w:hAnsi="Times New Roman"/>
          <w:iCs/>
          <w:szCs w:val="22"/>
        </w:rPr>
        <w:t xml:space="preserve">-mail: </w:t>
      </w:r>
      <w:r w:rsidR="00F76B2A" w:rsidRPr="00D94C8A">
        <w:rPr>
          <w:rFonts w:ascii="Times New Roman" w:eastAsia="Arial Unicode MS" w:hAnsi="Times New Roman"/>
          <w:szCs w:val="22"/>
        </w:rPr>
        <w:t>jose.salim@grupoccr.com.br</w:t>
      </w:r>
      <w:r w:rsidR="00B90E11" w:rsidRPr="00D94C8A">
        <w:rPr>
          <w:rFonts w:ascii="Times New Roman" w:eastAsia="Arial Unicode MS" w:hAnsi="Times New Roman"/>
          <w:iCs/>
          <w:szCs w:val="22"/>
        </w:rPr>
        <w:t xml:space="preserve"> e</w:t>
      </w:r>
      <w:r w:rsidR="00F76B2A" w:rsidRPr="00D94C8A">
        <w:rPr>
          <w:rFonts w:ascii="Times New Roman" w:eastAsia="Arial Unicode MS" w:hAnsi="Times New Roman"/>
          <w:iCs/>
          <w:szCs w:val="22"/>
        </w:rPr>
        <w:t xml:space="preserve"> alexandre.spadafora@grupoccr.com.br</w:t>
      </w:r>
      <w:r w:rsidR="00BD6394" w:rsidRPr="00D94C8A">
        <w:rPr>
          <w:rFonts w:ascii="Times New Roman" w:eastAsia="Arial Unicode MS" w:hAnsi="Times New Roman"/>
          <w:iCs/>
          <w:szCs w:val="22"/>
        </w:rPr>
        <w:t xml:space="preserve"> </w:t>
      </w:r>
    </w:p>
    <w:p w:rsidR="006722D3" w:rsidRPr="00D94C8A" w:rsidRDefault="006722D3" w:rsidP="005440D0">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(ii)</w:t>
      </w:r>
      <w:r w:rsidRPr="00D94C8A">
        <w:rPr>
          <w:rFonts w:ascii="Times New Roman" w:eastAsia="Arial Unicode MS" w:hAnsi="Times New Roman"/>
          <w:szCs w:val="22"/>
        </w:rPr>
        <w:tab/>
        <w:t>Para o Agente Fiduciário:</w:t>
      </w:r>
    </w:p>
    <w:p w:rsidR="00905E0A" w:rsidRPr="00720CCF" w:rsidRDefault="00276FBE" w:rsidP="008C3FD5">
      <w:pPr>
        <w:pStyle w:val="p0"/>
        <w:suppressAutoHyphens/>
        <w:spacing w:line="240" w:lineRule="auto"/>
        <w:rPr>
          <w:rFonts w:ascii="Times New Roman" w:hAnsi="Times New Roman"/>
          <w:b/>
          <w:szCs w:val="22"/>
        </w:rPr>
      </w:pPr>
      <w:bookmarkStart w:id="216" w:name="_DV_M174"/>
      <w:bookmarkEnd w:id="216"/>
      <w:r w:rsidRPr="00720CCF">
        <w:rPr>
          <w:rFonts w:ascii="Times New Roman" w:hAnsi="Times New Roman"/>
          <w:b/>
          <w:szCs w:val="22"/>
        </w:rPr>
        <w:lastRenderedPageBreak/>
        <w:t>OLIVEIRA TRUST DISTRIBUIDORA DE TÍTULOS E VALORES MOBILIÁRIOS S.A.</w:t>
      </w:r>
    </w:p>
    <w:p w:rsidR="008C3FD5" w:rsidRPr="00D94C8A" w:rsidRDefault="008C3FD5" w:rsidP="008C3FD5">
      <w:pPr>
        <w:pStyle w:val="p0"/>
        <w:suppressAutoHyphens/>
        <w:spacing w:line="240" w:lineRule="auto"/>
        <w:rPr>
          <w:rFonts w:ascii="Times New Roman" w:hAnsi="Times New Roman"/>
          <w:bCs/>
          <w:szCs w:val="22"/>
        </w:rPr>
      </w:pPr>
      <w:r w:rsidRPr="00D94C8A">
        <w:rPr>
          <w:rFonts w:ascii="Times New Roman" w:hAnsi="Times New Roman"/>
          <w:bCs/>
          <w:szCs w:val="22"/>
        </w:rPr>
        <w:t xml:space="preserve">At.: </w:t>
      </w:r>
      <w:r w:rsidR="000472E6" w:rsidRPr="00D94C8A">
        <w:rPr>
          <w:rFonts w:ascii="Times New Roman" w:hAnsi="Times New Roman"/>
          <w:bCs/>
          <w:szCs w:val="22"/>
        </w:rPr>
        <w:t xml:space="preserve">Srs. </w:t>
      </w:r>
      <w:r w:rsidR="000472E6" w:rsidRPr="00D94C8A">
        <w:rPr>
          <w:rFonts w:ascii="Times New Roman" w:eastAsia="Arial Unicode MS" w:hAnsi="Times New Roman"/>
          <w:szCs w:val="22"/>
        </w:rPr>
        <w:t>Antonio Amaro e Maria Carolina Vieira Abrantes</w:t>
      </w:r>
      <w:r w:rsidR="000472E6" w:rsidRPr="00D94C8A" w:rsidDel="000472E6">
        <w:rPr>
          <w:rFonts w:ascii="Times New Roman" w:hAnsi="Times New Roman"/>
          <w:b/>
          <w:szCs w:val="22"/>
          <w:highlight w:val="lightGray"/>
        </w:rPr>
        <w:t xml:space="preserve"> </w:t>
      </w:r>
    </w:p>
    <w:p w:rsidR="008C3FD5" w:rsidRPr="00D94C8A" w:rsidRDefault="008C3FD5" w:rsidP="008C3FD5">
      <w:pPr>
        <w:pStyle w:val="p0"/>
        <w:suppressAutoHyphens/>
        <w:spacing w:line="240" w:lineRule="auto"/>
        <w:rPr>
          <w:rFonts w:ascii="Times New Roman" w:hAnsi="Times New Roman"/>
          <w:szCs w:val="22"/>
        </w:rPr>
      </w:pPr>
      <w:r w:rsidRPr="00D94C8A">
        <w:rPr>
          <w:rFonts w:ascii="Times New Roman" w:hAnsi="Times New Roman"/>
          <w:szCs w:val="22"/>
        </w:rPr>
        <w:t xml:space="preserve">Telefone: </w:t>
      </w:r>
      <w:r w:rsidR="000472E6" w:rsidRPr="00D94C8A">
        <w:rPr>
          <w:rFonts w:ascii="Times New Roman" w:hAnsi="Times New Roman"/>
          <w:szCs w:val="22"/>
        </w:rPr>
        <w:t>(21) 3514-0000</w:t>
      </w:r>
    </w:p>
    <w:p w:rsidR="008C3FD5" w:rsidRPr="00D94C8A" w:rsidRDefault="008C3FD5" w:rsidP="008C3FD5">
      <w:pPr>
        <w:pStyle w:val="p0"/>
        <w:suppressAutoHyphens/>
        <w:spacing w:line="240" w:lineRule="auto"/>
        <w:rPr>
          <w:rFonts w:ascii="Times New Roman" w:hAnsi="Times New Roman"/>
          <w:szCs w:val="22"/>
        </w:rPr>
      </w:pPr>
      <w:r w:rsidRPr="00D94C8A">
        <w:rPr>
          <w:rFonts w:ascii="Times New Roman" w:hAnsi="Times New Roman"/>
          <w:szCs w:val="22"/>
        </w:rPr>
        <w:t>Fax:</w:t>
      </w:r>
      <w:r w:rsidR="000472E6" w:rsidRPr="00D94C8A">
        <w:rPr>
          <w:rFonts w:ascii="Times New Roman" w:hAnsi="Times New Roman"/>
          <w:szCs w:val="22"/>
        </w:rPr>
        <w:t xml:space="preserve"> (21) 3514-0099</w:t>
      </w:r>
      <w:r w:rsidRPr="00D94C8A">
        <w:rPr>
          <w:rFonts w:ascii="Times New Roman" w:hAnsi="Times New Roman"/>
          <w:szCs w:val="22"/>
        </w:rPr>
        <w:t xml:space="preserve"> </w:t>
      </w:r>
    </w:p>
    <w:p w:rsidR="008C3FD5" w:rsidRPr="00D94C8A" w:rsidRDefault="008C3FD5" w:rsidP="008C3FD5">
      <w:pPr>
        <w:pStyle w:val="p0"/>
        <w:suppressAutoHyphens/>
        <w:spacing w:after="240" w:line="240" w:lineRule="auto"/>
        <w:rPr>
          <w:rFonts w:ascii="Times New Roman" w:hAnsi="Times New Roman"/>
          <w:w w:val="100"/>
          <w:szCs w:val="22"/>
        </w:rPr>
      </w:pPr>
      <w:r w:rsidRPr="00D94C8A">
        <w:rPr>
          <w:rFonts w:ascii="Times New Roman" w:hAnsi="Times New Roman"/>
          <w:w w:val="100"/>
          <w:szCs w:val="22"/>
        </w:rPr>
        <w:t>e-mail:</w:t>
      </w:r>
      <w:r w:rsidR="000472E6" w:rsidRPr="00D94C8A">
        <w:rPr>
          <w:rFonts w:ascii="Times New Roman" w:hAnsi="Times New Roman"/>
          <w:w w:val="100"/>
          <w:szCs w:val="22"/>
        </w:rPr>
        <w:t xml:space="preserve"> antonio.amaro@oliveiratrust.com.br; e ger2.agente@oliveiratrust.com.br</w:t>
      </w:r>
      <w:r w:rsidRPr="00D94C8A">
        <w:rPr>
          <w:rFonts w:ascii="Times New Roman" w:hAnsi="Times New Roman"/>
          <w:w w:val="100"/>
          <w:szCs w:val="22"/>
        </w:rPr>
        <w:t xml:space="preserve"> </w:t>
      </w:r>
    </w:p>
    <w:p w:rsidR="006722D3" w:rsidRPr="00D94C8A" w:rsidRDefault="006722D3" w:rsidP="005440D0">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napToGrid/>
          <w:szCs w:val="22"/>
        </w:rPr>
        <w:t>(iii)</w:t>
      </w:r>
      <w:r w:rsidRPr="00D94C8A">
        <w:rPr>
          <w:rFonts w:ascii="Times New Roman" w:eastAsia="Arial Unicode MS" w:hAnsi="Times New Roman"/>
          <w:snapToGrid/>
          <w:szCs w:val="22"/>
        </w:rPr>
        <w:tab/>
      </w:r>
      <w:r w:rsidRPr="00D94C8A">
        <w:rPr>
          <w:rFonts w:ascii="Times New Roman" w:eastAsia="Arial Unicode MS" w:hAnsi="Times New Roman"/>
          <w:szCs w:val="22"/>
        </w:rPr>
        <w:t xml:space="preserve">Para a </w:t>
      </w:r>
      <w:r w:rsidR="00E46C9E" w:rsidRPr="00D94C8A">
        <w:rPr>
          <w:rFonts w:ascii="Times New Roman" w:hAnsi="Times New Roman"/>
          <w:szCs w:val="22"/>
        </w:rPr>
        <w:t>Fiadora</w:t>
      </w:r>
      <w:r w:rsidRPr="00D94C8A">
        <w:rPr>
          <w:rFonts w:ascii="Times New Roman" w:eastAsia="Arial Unicode MS" w:hAnsi="Times New Roman"/>
          <w:szCs w:val="22"/>
        </w:rPr>
        <w:t>:</w:t>
      </w:r>
    </w:p>
    <w:p w:rsidR="006722D3" w:rsidRPr="00D94C8A" w:rsidRDefault="006722D3" w:rsidP="005440D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b/>
          <w:snapToGrid w:val="0"/>
          <w:sz w:val="22"/>
          <w:szCs w:val="22"/>
        </w:rPr>
      </w:pPr>
      <w:bookmarkStart w:id="217" w:name="_DV_M167"/>
      <w:bookmarkStart w:id="218" w:name="_DV_M168"/>
      <w:bookmarkStart w:id="219" w:name="_DV_M170"/>
      <w:bookmarkStart w:id="220" w:name="_DV_M171"/>
      <w:bookmarkStart w:id="221" w:name="_DV_M172"/>
      <w:bookmarkStart w:id="222" w:name="_DV_M173"/>
      <w:bookmarkEnd w:id="217"/>
      <w:bookmarkEnd w:id="218"/>
      <w:bookmarkEnd w:id="219"/>
      <w:bookmarkEnd w:id="220"/>
      <w:bookmarkEnd w:id="221"/>
      <w:bookmarkEnd w:id="222"/>
      <w:r w:rsidRPr="00D94C8A">
        <w:rPr>
          <w:b/>
          <w:snapToGrid w:val="0"/>
          <w:sz w:val="22"/>
          <w:szCs w:val="22"/>
        </w:rPr>
        <w:t>CCR S.A.</w:t>
      </w:r>
    </w:p>
    <w:p w:rsidR="006722D3" w:rsidRPr="00D94C8A" w:rsidRDefault="006722D3" w:rsidP="005440D0">
      <w:pPr>
        <w:pStyle w:val="p0"/>
        <w:suppressAutoHyphens/>
        <w:spacing w:line="240" w:lineRule="auto"/>
        <w:rPr>
          <w:rFonts w:ascii="Times New Roman" w:hAnsi="Times New Roman"/>
          <w:bCs/>
          <w:szCs w:val="22"/>
        </w:rPr>
      </w:pPr>
      <w:r w:rsidRPr="00D94C8A">
        <w:rPr>
          <w:rFonts w:ascii="Times New Roman" w:hAnsi="Times New Roman"/>
          <w:bCs/>
          <w:szCs w:val="22"/>
        </w:rPr>
        <w:t>Avenida Chedid Jafet, nº 222, Bloco B, 5º andar, Vila Olímpia</w:t>
      </w:r>
    </w:p>
    <w:p w:rsidR="006722D3" w:rsidRPr="00D94C8A" w:rsidRDefault="006722D3" w:rsidP="005440D0">
      <w:pPr>
        <w:pStyle w:val="p0"/>
        <w:suppressAutoHyphens/>
        <w:spacing w:line="240" w:lineRule="auto"/>
        <w:rPr>
          <w:rFonts w:ascii="Times New Roman" w:hAnsi="Times New Roman"/>
          <w:bCs/>
          <w:szCs w:val="22"/>
        </w:rPr>
      </w:pPr>
      <w:r w:rsidRPr="00D94C8A">
        <w:rPr>
          <w:rFonts w:ascii="Times New Roman" w:hAnsi="Times New Roman"/>
          <w:bCs/>
          <w:szCs w:val="22"/>
        </w:rPr>
        <w:t>São Paulo, SP</w:t>
      </w:r>
    </w:p>
    <w:p w:rsidR="006722D3" w:rsidRPr="00D94C8A" w:rsidRDefault="006722D3" w:rsidP="005440D0">
      <w:pPr>
        <w:pStyle w:val="p0"/>
        <w:suppressAutoHyphens/>
        <w:spacing w:line="240" w:lineRule="auto"/>
        <w:rPr>
          <w:rFonts w:ascii="Times New Roman" w:hAnsi="Times New Roman"/>
          <w:bCs/>
          <w:szCs w:val="22"/>
        </w:rPr>
      </w:pPr>
      <w:r w:rsidRPr="00D94C8A">
        <w:rPr>
          <w:rFonts w:ascii="Times New Roman" w:hAnsi="Times New Roman"/>
          <w:bCs/>
          <w:szCs w:val="22"/>
        </w:rPr>
        <w:t>CEP 04.551-065</w:t>
      </w:r>
    </w:p>
    <w:p w:rsidR="00763D13" w:rsidRPr="00720CCF" w:rsidRDefault="00276FBE" w:rsidP="00763D13">
      <w:pPr>
        <w:pStyle w:val="p0"/>
        <w:suppressAutoHyphens/>
        <w:rPr>
          <w:rFonts w:ascii="Times New Roman" w:hAnsi="Times New Roman"/>
          <w:bCs/>
          <w:szCs w:val="22"/>
        </w:rPr>
      </w:pPr>
      <w:r w:rsidRPr="00720CCF">
        <w:rPr>
          <w:rFonts w:ascii="Times New Roman" w:hAnsi="Times New Roman"/>
          <w:bCs/>
          <w:szCs w:val="22"/>
        </w:rPr>
        <w:t xml:space="preserve">At.: Sr. Arthur Piotto (Diretor Financeiro e de Relações com Investidores) </w:t>
      </w:r>
      <w:r w:rsidR="00AD438A">
        <w:rPr>
          <w:rFonts w:ascii="Times New Roman" w:hAnsi="Times New Roman"/>
          <w:bCs/>
          <w:szCs w:val="22"/>
        </w:rPr>
        <w:t>e</w:t>
      </w:r>
      <w:r w:rsidRPr="00720CCF">
        <w:rPr>
          <w:rFonts w:ascii="Times New Roman" w:hAnsi="Times New Roman"/>
          <w:bCs/>
          <w:szCs w:val="22"/>
        </w:rPr>
        <w:t xml:space="preserve"> Sra. Francine Saueia Keterer (Financeiro)</w:t>
      </w:r>
    </w:p>
    <w:p w:rsidR="00763D13" w:rsidRPr="00720CCF" w:rsidRDefault="00276FBE" w:rsidP="00763D13">
      <w:pPr>
        <w:pStyle w:val="p0"/>
        <w:suppressAutoHyphens/>
        <w:rPr>
          <w:rFonts w:ascii="Times New Roman" w:hAnsi="Times New Roman"/>
          <w:bCs/>
          <w:szCs w:val="22"/>
        </w:rPr>
      </w:pPr>
      <w:r w:rsidRPr="00720CCF">
        <w:rPr>
          <w:rFonts w:ascii="Times New Roman" w:hAnsi="Times New Roman"/>
          <w:bCs/>
          <w:szCs w:val="22"/>
        </w:rPr>
        <w:t>Telefone: (11) 3048-5925</w:t>
      </w:r>
    </w:p>
    <w:p w:rsidR="00763D13" w:rsidRPr="00720CCF" w:rsidRDefault="00276FBE" w:rsidP="00763D13">
      <w:pPr>
        <w:pStyle w:val="p0"/>
        <w:suppressAutoHyphens/>
        <w:rPr>
          <w:rFonts w:ascii="Times New Roman" w:hAnsi="Times New Roman"/>
          <w:bCs/>
          <w:szCs w:val="22"/>
        </w:rPr>
      </w:pPr>
      <w:r w:rsidRPr="00720CCF">
        <w:rPr>
          <w:rFonts w:ascii="Times New Roman" w:hAnsi="Times New Roman"/>
          <w:bCs/>
          <w:szCs w:val="22"/>
        </w:rPr>
        <w:t>Fax: (11) 3048-6379</w:t>
      </w:r>
    </w:p>
    <w:p w:rsidR="00763D13" w:rsidRPr="00D94C8A" w:rsidRDefault="00763D13" w:rsidP="005440D0">
      <w:pPr>
        <w:pStyle w:val="p0"/>
        <w:tabs>
          <w:tab w:val="clear" w:pos="720"/>
        </w:tabs>
        <w:suppressAutoHyphens/>
        <w:spacing w:after="240" w:line="240" w:lineRule="auto"/>
        <w:ind w:left="567" w:hanging="567"/>
        <w:rPr>
          <w:rFonts w:ascii="Times New Roman" w:hAnsi="Times New Roman"/>
          <w:bCs/>
          <w:szCs w:val="22"/>
        </w:rPr>
      </w:pPr>
      <w:r w:rsidRPr="00D94C8A">
        <w:rPr>
          <w:rFonts w:ascii="Times New Roman" w:hAnsi="Times New Roman"/>
          <w:bCs/>
          <w:szCs w:val="22"/>
        </w:rPr>
        <w:t xml:space="preserve">e-mail: </w:t>
      </w:r>
      <w:r w:rsidR="00276FBE" w:rsidRPr="00720CCF">
        <w:rPr>
          <w:rFonts w:ascii="Times New Roman" w:hAnsi="Times New Roman"/>
          <w:szCs w:val="22"/>
        </w:rPr>
        <w:t>diretoria.financeira@grupoccr.com.br</w:t>
      </w:r>
      <w:r w:rsidRPr="00D94C8A">
        <w:rPr>
          <w:rFonts w:ascii="Times New Roman" w:hAnsi="Times New Roman"/>
          <w:bCs/>
          <w:szCs w:val="22"/>
        </w:rPr>
        <w:t xml:space="preserve"> / </w:t>
      </w:r>
      <w:r w:rsidR="00276FBE" w:rsidRPr="00720CCF">
        <w:rPr>
          <w:rFonts w:ascii="Times New Roman" w:hAnsi="Times New Roman"/>
          <w:szCs w:val="22"/>
        </w:rPr>
        <w:t>francine.saueia@grupoccr.com.br</w:t>
      </w:r>
      <w:r w:rsidRPr="00D94C8A" w:rsidDel="00763D13">
        <w:rPr>
          <w:rFonts w:ascii="Times New Roman" w:hAnsi="Times New Roman"/>
          <w:bCs/>
          <w:szCs w:val="22"/>
        </w:rPr>
        <w:t xml:space="preserve"> </w:t>
      </w:r>
    </w:p>
    <w:p w:rsidR="002E5825" w:rsidRPr="00D94C8A" w:rsidRDefault="006722D3" w:rsidP="005440D0">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(iv)</w:t>
      </w:r>
      <w:r w:rsidRPr="00D94C8A">
        <w:rPr>
          <w:rFonts w:ascii="Times New Roman" w:eastAsia="Arial Unicode MS" w:hAnsi="Times New Roman"/>
          <w:szCs w:val="22"/>
        </w:rPr>
        <w:tab/>
      </w:r>
      <w:r w:rsidR="002E5825" w:rsidRPr="00D94C8A">
        <w:rPr>
          <w:rFonts w:ascii="Times New Roman" w:eastAsia="Arial Unicode MS" w:hAnsi="Times New Roman"/>
          <w:szCs w:val="22"/>
        </w:rPr>
        <w:t>Para a Acionista:</w:t>
      </w:r>
    </w:p>
    <w:p w:rsidR="002E5825" w:rsidRPr="00720CCF" w:rsidRDefault="002E5825" w:rsidP="002C2756">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b/>
          <w:sz w:val="22"/>
          <w:szCs w:val="22"/>
        </w:rPr>
      </w:pPr>
      <w:r w:rsidRPr="00D94C8A">
        <w:rPr>
          <w:b/>
          <w:snapToGrid w:val="0"/>
          <w:sz w:val="22"/>
          <w:szCs w:val="22"/>
        </w:rPr>
        <w:t>COMPANHIA DE PARTICIPAÇÕES EM CONCESSÕES</w:t>
      </w:r>
    </w:p>
    <w:p w:rsidR="002E5825" w:rsidRPr="00D94C8A" w:rsidRDefault="002E5825" w:rsidP="002C2756">
      <w:pPr>
        <w:pStyle w:val="p0"/>
        <w:suppressAutoHyphens/>
        <w:spacing w:line="240" w:lineRule="auto"/>
        <w:rPr>
          <w:rFonts w:ascii="Times New Roman" w:hAnsi="Times New Roman"/>
          <w:bCs/>
          <w:szCs w:val="22"/>
        </w:rPr>
      </w:pPr>
      <w:r w:rsidRPr="00D94C8A">
        <w:rPr>
          <w:rFonts w:ascii="Times New Roman" w:hAnsi="Times New Roman"/>
          <w:bCs/>
          <w:szCs w:val="22"/>
        </w:rPr>
        <w:t xml:space="preserve">Avenida Chedid Jafet, nº 222, Bloco B, 4º andar, parte, </w:t>
      </w:r>
    </w:p>
    <w:p w:rsidR="002E5825" w:rsidRPr="00455019" w:rsidRDefault="002E5825" w:rsidP="002C2756">
      <w:pPr>
        <w:pStyle w:val="p0"/>
        <w:suppressAutoHyphens/>
        <w:spacing w:line="240" w:lineRule="auto"/>
        <w:rPr>
          <w:rFonts w:ascii="Times New Roman" w:hAnsi="Times New Roman"/>
          <w:bCs/>
          <w:szCs w:val="22"/>
        </w:rPr>
      </w:pPr>
      <w:r w:rsidRPr="00455019">
        <w:rPr>
          <w:rFonts w:ascii="Times New Roman" w:hAnsi="Times New Roman"/>
          <w:bCs/>
          <w:szCs w:val="22"/>
        </w:rPr>
        <w:t>São Paulo, SP</w:t>
      </w:r>
    </w:p>
    <w:p w:rsidR="002E5825" w:rsidRPr="00455019" w:rsidRDefault="002E5825" w:rsidP="002C2756">
      <w:pPr>
        <w:pStyle w:val="p0"/>
        <w:suppressAutoHyphens/>
        <w:spacing w:line="240" w:lineRule="auto"/>
        <w:rPr>
          <w:rFonts w:ascii="Times New Roman" w:hAnsi="Times New Roman"/>
          <w:bCs/>
          <w:szCs w:val="22"/>
        </w:rPr>
      </w:pPr>
      <w:r w:rsidRPr="00455019">
        <w:rPr>
          <w:rFonts w:ascii="Times New Roman" w:hAnsi="Times New Roman"/>
          <w:bCs/>
          <w:szCs w:val="22"/>
        </w:rPr>
        <w:t>CEP 04551-065</w:t>
      </w:r>
    </w:p>
    <w:p w:rsidR="00CA701C" w:rsidRPr="00455019" w:rsidRDefault="00CA701C" w:rsidP="00CA701C">
      <w:pPr>
        <w:pStyle w:val="p0"/>
        <w:rPr>
          <w:rFonts w:ascii="Times New Roman" w:eastAsia="Arial Unicode MS" w:hAnsi="Times New Roman"/>
          <w:iCs/>
          <w:szCs w:val="22"/>
        </w:rPr>
      </w:pPr>
      <w:r w:rsidRPr="00455019">
        <w:rPr>
          <w:rFonts w:ascii="Times New Roman" w:eastAsia="Arial Unicode MS" w:hAnsi="Times New Roman"/>
          <w:iCs/>
          <w:szCs w:val="22"/>
        </w:rPr>
        <w:t xml:space="preserve">At.: Arthur </w:t>
      </w:r>
      <w:proofErr w:type="spellStart"/>
      <w:r w:rsidRPr="00455019">
        <w:rPr>
          <w:rFonts w:ascii="Times New Roman" w:eastAsia="Arial Unicode MS" w:hAnsi="Times New Roman"/>
          <w:iCs/>
          <w:szCs w:val="22"/>
        </w:rPr>
        <w:t>Piotto</w:t>
      </w:r>
      <w:proofErr w:type="spellEnd"/>
      <w:r w:rsidRPr="00455019">
        <w:rPr>
          <w:rFonts w:ascii="Times New Roman" w:eastAsia="Arial Unicode MS" w:hAnsi="Times New Roman"/>
          <w:iCs/>
          <w:szCs w:val="22"/>
        </w:rPr>
        <w:t xml:space="preserve"> </w:t>
      </w:r>
      <w:r w:rsidR="00AD438A" w:rsidRPr="00455019">
        <w:rPr>
          <w:rFonts w:ascii="Times New Roman" w:eastAsia="Arial Unicode MS" w:hAnsi="Times New Roman"/>
          <w:iCs/>
          <w:szCs w:val="22"/>
        </w:rPr>
        <w:t>e</w:t>
      </w:r>
      <w:r w:rsidRPr="00455019">
        <w:rPr>
          <w:rFonts w:ascii="Times New Roman" w:eastAsia="Arial Unicode MS" w:hAnsi="Times New Roman"/>
          <w:iCs/>
          <w:szCs w:val="22"/>
        </w:rPr>
        <w:t xml:space="preserve"> </w:t>
      </w:r>
      <w:proofErr w:type="spellStart"/>
      <w:r w:rsidRPr="00455019">
        <w:rPr>
          <w:rFonts w:ascii="Times New Roman" w:eastAsia="Arial Unicode MS" w:hAnsi="Times New Roman"/>
          <w:iCs/>
          <w:szCs w:val="22"/>
        </w:rPr>
        <w:t>Priscilla</w:t>
      </w:r>
      <w:proofErr w:type="spellEnd"/>
      <w:r w:rsidRPr="00455019">
        <w:rPr>
          <w:rFonts w:ascii="Times New Roman" w:eastAsia="Arial Unicode MS" w:hAnsi="Times New Roman"/>
          <w:iCs/>
          <w:szCs w:val="22"/>
        </w:rPr>
        <w:t xml:space="preserve"> </w:t>
      </w:r>
      <w:proofErr w:type="spellStart"/>
      <w:r w:rsidRPr="00455019">
        <w:rPr>
          <w:rFonts w:ascii="Times New Roman" w:eastAsia="Arial Unicode MS" w:hAnsi="Times New Roman"/>
          <w:iCs/>
          <w:szCs w:val="22"/>
        </w:rPr>
        <w:t>Huttenlocher</w:t>
      </w:r>
      <w:proofErr w:type="spellEnd"/>
    </w:p>
    <w:p w:rsidR="00CA701C" w:rsidRPr="00D94C8A" w:rsidRDefault="00CA701C" w:rsidP="00CA701C">
      <w:pPr>
        <w:pStyle w:val="p0"/>
        <w:suppressAutoHyphens/>
        <w:spacing w:line="240" w:lineRule="auto"/>
        <w:rPr>
          <w:rFonts w:ascii="Times New Roman" w:eastAsia="Arial Unicode MS" w:hAnsi="Times New Roman"/>
          <w:iCs/>
          <w:szCs w:val="22"/>
        </w:rPr>
      </w:pPr>
      <w:r w:rsidRPr="00D94C8A">
        <w:rPr>
          <w:rFonts w:ascii="Times New Roman" w:eastAsia="Arial Unicode MS" w:hAnsi="Times New Roman"/>
          <w:iCs/>
          <w:szCs w:val="22"/>
        </w:rPr>
        <w:t>Tel.: (11) 3048-5925</w:t>
      </w:r>
    </w:p>
    <w:p w:rsidR="00CA701C" w:rsidRPr="00D94C8A" w:rsidRDefault="00CA701C" w:rsidP="00CA701C">
      <w:pPr>
        <w:pStyle w:val="p0"/>
        <w:suppressAutoHyphens/>
        <w:spacing w:line="240" w:lineRule="auto"/>
        <w:rPr>
          <w:rFonts w:ascii="Times New Roman" w:eastAsia="Arial Unicode MS" w:hAnsi="Times New Roman"/>
          <w:iCs/>
          <w:szCs w:val="22"/>
        </w:rPr>
      </w:pPr>
      <w:r w:rsidRPr="00D94C8A">
        <w:rPr>
          <w:rFonts w:ascii="Times New Roman" w:eastAsia="Arial Unicode MS" w:hAnsi="Times New Roman"/>
          <w:iCs/>
          <w:szCs w:val="22"/>
        </w:rPr>
        <w:t>Fax: (11) 3048-6379</w:t>
      </w:r>
    </w:p>
    <w:p w:rsidR="00CA701C" w:rsidRPr="00D94C8A" w:rsidRDefault="00CA701C" w:rsidP="00CA701C">
      <w:pPr>
        <w:pStyle w:val="p0"/>
        <w:suppressAutoHyphens/>
        <w:spacing w:line="240" w:lineRule="auto"/>
        <w:rPr>
          <w:rFonts w:ascii="Times New Roman" w:eastAsia="Arial Unicode MS" w:hAnsi="Times New Roman"/>
          <w:szCs w:val="22"/>
        </w:rPr>
      </w:pPr>
      <w:r w:rsidRPr="00D94C8A">
        <w:rPr>
          <w:rFonts w:ascii="Times New Roman" w:eastAsia="Arial Unicode MS" w:hAnsi="Times New Roman"/>
          <w:iCs/>
          <w:szCs w:val="22"/>
        </w:rPr>
        <w:t>e-mail: arthur.piotto@grupoccr.com.br / priscilla.huttenlocher@grupoccr.com.br</w:t>
      </w:r>
    </w:p>
    <w:p w:rsidR="002E5825" w:rsidRPr="00D94C8A" w:rsidRDefault="002E5825" w:rsidP="002C2756">
      <w:pPr>
        <w:pStyle w:val="p0"/>
        <w:suppressAutoHyphens/>
        <w:spacing w:line="240" w:lineRule="auto"/>
        <w:rPr>
          <w:rFonts w:ascii="Times New Roman" w:hAnsi="Times New Roman"/>
          <w:b/>
          <w:szCs w:val="22"/>
        </w:rPr>
      </w:pPr>
    </w:p>
    <w:p w:rsidR="002E5825" w:rsidRPr="00D94C8A" w:rsidRDefault="002E5825" w:rsidP="002C2756">
      <w:pPr>
        <w:pStyle w:val="p0"/>
        <w:suppressAutoHyphens/>
        <w:spacing w:line="240" w:lineRule="auto"/>
        <w:rPr>
          <w:rFonts w:ascii="Times New Roman" w:hAnsi="Times New Roman"/>
          <w:bCs/>
          <w:szCs w:val="22"/>
        </w:rPr>
      </w:pPr>
    </w:p>
    <w:p w:rsidR="006722D3" w:rsidRPr="00D94C8A" w:rsidRDefault="002E5825" w:rsidP="005440D0">
      <w:pPr>
        <w:pStyle w:val="p0"/>
        <w:tabs>
          <w:tab w:val="clear" w:pos="720"/>
        </w:tabs>
        <w:suppressAutoHyphens/>
        <w:spacing w:after="240" w:line="240" w:lineRule="auto"/>
        <w:ind w:left="567" w:hanging="567"/>
        <w:rPr>
          <w:rFonts w:ascii="Times New Roman" w:hAnsi="Times New Roman"/>
          <w:szCs w:val="22"/>
        </w:rPr>
      </w:pPr>
      <w:r w:rsidRPr="00D94C8A">
        <w:rPr>
          <w:rFonts w:ascii="Times New Roman" w:eastAsia="Arial Unicode MS" w:hAnsi="Times New Roman"/>
          <w:szCs w:val="22"/>
        </w:rPr>
        <w:t>(v)</w:t>
      </w:r>
      <w:r w:rsidR="00905E0A" w:rsidRPr="00D94C8A">
        <w:rPr>
          <w:rFonts w:ascii="Times New Roman" w:eastAsia="Arial Unicode MS" w:hAnsi="Times New Roman"/>
          <w:szCs w:val="22"/>
        </w:rPr>
        <w:tab/>
      </w:r>
      <w:r w:rsidR="006722D3" w:rsidRPr="00D94C8A">
        <w:rPr>
          <w:rFonts w:ascii="Times New Roman" w:eastAsia="Arial Unicode MS" w:hAnsi="Times New Roman"/>
          <w:szCs w:val="22"/>
        </w:rPr>
        <w:t>Para o Banco Liquidante:</w:t>
      </w:r>
    </w:p>
    <w:p w:rsidR="00CA701C" w:rsidRPr="00D94C8A" w:rsidRDefault="00763D13" w:rsidP="00CA701C">
      <w:pPr>
        <w:pStyle w:val="p0"/>
        <w:suppressAutoHyphens/>
        <w:spacing w:line="240" w:lineRule="auto"/>
        <w:rPr>
          <w:rFonts w:ascii="Times New Roman" w:hAnsi="Times New Roman"/>
          <w:szCs w:val="22"/>
        </w:rPr>
      </w:pPr>
      <w:r w:rsidRPr="00D94C8A">
        <w:rPr>
          <w:rFonts w:ascii="Times New Roman" w:hAnsi="Times New Roman"/>
          <w:b/>
          <w:szCs w:val="22"/>
        </w:rPr>
        <w:t>ITAÚ UNIBANCO S.A.</w:t>
      </w:r>
    </w:p>
    <w:p w:rsidR="00CA701C" w:rsidRPr="00D94C8A" w:rsidRDefault="00CA701C" w:rsidP="00CA701C">
      <w:pPr>
        <w:pStyle w:val="p0"/>
        <w:suppressAutoHyphens/>
        <w:spacing w:line="240" w:lineRule="auto"/>
        <w:rPr>
          <w:rFonts w:ascii="Times New Roman" w:eastAsia="Arial Unicode MS" w:hAnsi="Times New Roman"/>
          <w:iCs/>
          <w:szCs w:val="22"/>
        </w:rPr>
      </w:pPr>
      <w:r w:rsidRPr="00D94C8A">
        <w:rPr>
          <w:rFonts w:ascii="Times New Roman" w:hAnsi="Times New Roman"/>
          <w:szCs w:val="22"/>
        </w:rPr>
        <w:t xml:space="preserve">At.: </w:t>
      </w:r>
      <w:r w:rsidRPr="00D94C8A">
        <w:rPr>
          <w:rFonts w:ascii="Times New Roman" w:eastAsia="Arial Unicode MS" w:hAnsi="Times New Roman"/>
          <w:iCs/>
          <w:szCs w:val="22"/>
        </w:rPr>
        <w:t xml:space="preserve">Praça Alfredo </w:t>
      </w:r>
      <w:proofErr w:type="spellStart"/>
      <w:r w:rsidRPr="00D94C8A">
        <w:rPr>
          <w:rFonts w:ascii="Times New Roman" w:eastAsia="Arial Unicode MS" w:hAnsi="Times New Roman"/>
          <w:iCs/>
          <w:szCs w:val="22"/>
        </w:rPr>
        <w:t>Egydio</w:t>
      </w:r>
      <w:proofErr w:type="spellEnd"/>
      <w:r w:rsidRPr="00D94C8A">
        <w:rPr>
          <w:rFonts w:ascii="Times New Roman" w:eastAsia="Arial Unicode MS" w:hAnsi="Times New Roman"/>
          <w:iCs/>
          <w:szCs w:val="22"/>
        </w:rPr>
        <w:t xml:space="preserve"> de Souza Aranha, nº 100, Torre Olavo Setubal</w:t>
      </w:r>
    </w:p>
    <w:p w:rsidR="00CA701C" w:rsidRPr="00D94C8A" w:rsidRDefault="00CA701C" w:rsidP="00CA701C">
      <w:pPr>
        <w:pStyle w:val="p0"/>
        <w:suppressAutoHyphens/>
        <w:spacing w:line="240" w:lineRule="auto"/>
        <w:rPr>
          <w:rFonts w:ascii="Times New Roman" w:hAnsi="Times New Roman"/>
          <w:bCs/>
          <w:szCs w:val="22"/>
        </w:rPr>
      </w:pPr>
      <w:r w:rsidRPr="00D94C8A">
        <w:rPr>
          <w:rFonts w:ascii="Times New Roman" w:hAnsi="Times New Roman"/>
          <w:bCs/>
          <w:szCs w:val="22"/>
        </w:rPr>
        <w:t>São Paulo, SP</w:t>
      </w:r>
    </w:p>
    <w:p w:rsidR="00CA701C" w:rsidRPr="00D94C8A" w:rsidRDefault="00CA701C" w:rsidP="00CA701C">
      <w:pPr>
        <w:pStyle w:val="p0"/>
        <w:suppressAutoHyphens/>
        <w:spacing w:line="240" w:lineRule="auto"/>
        <w:rPr>
          <w:rFonts w:ascii="Times New Roman" w:hAnsi="Times New Roman"/>
          <w:bCs/>
          <w:szCs w:val="22"/>
        </w:rPr>
      </w:pPr>
      <w:r w:rsidRPr="00D94C8A">
        <w:rPr>
          <w:rFonts w:ascii="Times New Roman" w:hAnsi="Times New Roman"/>
          <w:bCs/>
          <w:szCs w:val="22"/>
        </w:rPr>
        <w:t>CEP 04309-010</w:t>
      </w:r>
    </w:p>
    <w:p w:rsidR="00CA701C" w:rsidRPr="00D94C8A" w:rsidRDefault="00CA701C" w:rsidP="00CA701C">
      <w:pPr>
        <w:pStyle w:val="p0"/>
        <w:suppressAutoHyphens/>
        <w:spacing w:line="240" w:lineRule="auto"/>
        <w:rPr>
          <w:rFonts w:ascii="Times New Roman" w:hAnsi="Times New Roman"/>
          <w:bCs/>
          <w:szCs w:val="22"/>
        </w:rPr>
      </w:pPr>
      <w:r w:rsidRPr="00D94C8A">
        <w:rPr>
          <w:rFonts w:ascii="Times New Roman" w:hAnsi="Times New Roman"/>
          <w:bCs/>
          <w:szCs w:val="22"/>
        </w:rPr>
        <w:t>At.: Sra. Claudia Vasconcellos</w:t>
      </w:r>
    </w:p>
    <w:p w:rsidR="00CA701C" w:rsidRPr="00D94C8A" w:rsidRDefault="00CA701C" w:rsidP="00CA701C">
      <w:pPr>
        <w:pStyle w:val="p0"/>
        <w:suppressAutoHyphens/>
        <w:spacing w:line="240" w:lineRule="auto"/>
        <w:rPr>
          <w:rFonts w:ascii="Times New Roman" w:hAnsi="Times New Roman"/>
          <w:szCs w:val="22"/>
        </w:rPr>
      </w:pPr>
      <w:r w:rsidRPr="00D94C8A">
        <w:rPr>
          <w:rFonts w:ascii="Times New Roman" w:hAnsi="Times New Roman"/>
          <w:szCs w:val="22"/>
        </w:rPr>
        <w:t xml:space="preserve">Telefone: </w:t>
      </w:r>
      <w:r w:rsidRPr="00D94C8A">
        <w:rPr>
          <w:rFonts w:ascii="Times New Roman" w:eastAsia="Arial Unicode MS" w:hAnsi="Times New Roman"/>
          <w:iCs/>
          <w:szCs w:val="22"/>
        </w:rPr>
        <w:t>(11) 5029-1905</w:t>
      </w:r>
    </w:p>
    <w:p w:rsidR="00CA701C" w:rsidRPr="00D94C8A" w:rsidRDefault="00CA701C" w:rsidP="00CA701C">
      <w:pPr>
        <w:pStyle w:val="p0"/>
        <w:suppressAutoHyphens/>
        <w:spacing w:line="240" w:lineRule="auto"/>
        <w:rPr>
          <w:rFonts w:ascii="Times New Roman" w:hAnsi="Times New Roman"/>
          <w:szCs w:val="22"/>
        </w:rPr>
      </w:pPr>
      <w:r w:rsidRPr="00D94C8A">
        <w:rPr>
          <w:rFonts w:ascii="Times New Roman" w:hAnsi="Times New Roman"/>
          <w:szCs w:val="22"/>
        </w:rPr>
        <w:t xml:space="preserve">Fax: </w:t>
      </w:r>
      <w:r w:rsidRPr="00D94C8A">
        <w:rPr>
          <w:rFonts w:ascii="Times New Roman" w:eastAsia="Arial Unicode MS" w:hAnsi="Times New Roman"/>
          <w:iCs/>
          <w:szCs w:val="22"/>
        </w:rPr>
        <w:t>(11) 5029-1920</w:t>
      </w:r>
    </w:p>
    <w:p w:rsidR="00CA701C" w:rsidRPr="00D94C8A" w:rsidRDefault="00CA701C" w:rsidP="00CA701C">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hAnsi="Times New Roman"/>
          <w:w w:val="100"/>
          <w:szCs w:val="22"/>
        </w:rPr>
        <w:t xml:space="preserve">e-mail: </w:t>
      </w:r>
      <w:r w:rsidRPr="00D94C8A">
        <w:rPr>
          <w:rFonts w:ascii="Times New Roman" w:eastAsia="Arial Unicode MS" w:hAnsi="Times New Roman"/>
          <w:iCs/>
          <w:szCs w:val="22"/>
        </w:rPr>
        <w:t>claudia.vasconcellos@itau-unibanco.com.br</w:t>
      </w:r>
      <w:r w:rsidRPr="00D94C8A">
        <w:rPr>
          <w:rFonts w:ascii="Times New Roman" w:eastAsia="Arial Unicode MS" w:hAnsi="Times New Roman"/>
          <w:szCs w:val="22"/>
        </w:rPr>
        <w:t xml:space="preserve"> </w:t>
      </w:r>
    </w:p>
    <w:p w:rsidR="006722D3" w:rsidRPr="00D94C8A" w:rsidRDefault="006722D3" w:rsidP="00CA701C">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(v</w:t>
      </w:r>
      <w:r w:rsidR="002E5825" w:rsidRPr="00D94C8A">
        <w:rPr>
          <w:rFonts w:ascii="Times New Roman" w:eastAsia="Arial Unicode MS" w:hAnsi="Times New Roman"/>
          <w:szCs w:val="22"/>
        </w:rPr>
        <w:t>i</w:t>
      </w:r>
      <w:r w:rsidRPr="00D94C8A">
        <w:rPr>
          <w:rFonts w:ascii="Times New Roman" w:eastAsia="Arial Unicode MS" w:hAnsi="Times New Roman"/>
          <w:szCs w:val="22"/>
        </w:rPr>
        <w:t>)</w:t>
      </w:r>
      <w:r w:rsidRPr="00D94C8A">
        <w:rPr>
          <w:rFonts w:ascii="Times New Roman" w:eastAsia="Arial Unicode MS" w:hAnsi="Times New Roman"/>
          <w:szCs w:val="22"/>
        </w:rPr>
        <w:tab/>
        <w:t xml:space="preserve">Para o Escriturador: </w:t>
      </w:r>
    </w:p>
    <w:p w:rsidR="00CA701C" w:rsidRPr="00D94C8A" w:rsidRDefault="00763D13" w:rsidP="00CA701C">
      <w:pPr>
        <w:pStyle w:val="p0"/>
        <w:suppressAutoHyphens/>
        <w:spacing w:line="240" w:lineRule="auto"/>
        <w:rPr>
          <w:rFonts w:ascii="Times New Roman" w:hAnsi="Times New Roman"/>
          <w:szCs w:val="22"/>
        </w:rPr>
      </w:pPr>
      <w:r w:rsidRPr="00D94C8A">
        <w:rPr>
          <w:rFonts w:ascii="Times New Roman" w:hAnsi="Times New Roman"/>
          <w:b/>
          <w:szCs w:val="22"/>
        </w:rPr>
        <w:t>ITAÚ CORRETORA DE VALORES S.A.</w:t>
      </w:r>
    </w:p>
    <w:p w:rsidR="00CA701C" w:rsidRPr="00D94C8A" w:rsidRDefault="00CA701C" w:rsidP="00CA701C">
      <w:pPr>
        <w:pStyle w:val="p0"/>
        <w:suppressAutoHyphens/>
        <w:spacing w:line="240" w:lineRule="auto"/>
        <w:rPr>
          <w:rFonts w:ascii="Times New Roman" w:eastAsia="Arial Unicode MS" w:hAnsi="Times New Roman"/>
          <w:iCs/>
          <w:szCs w:val="22"/>
        </w:rPr>
      </w:pPr>
      <w:r w:rsidRPr="00D94C8A">
        <w:rPr>
          <w:rFonts w:ascii="Times New Roman" w:hAnsi="Times New Roman"/>
          <w:szCs w:val="22"/>
        </w:rPr>
        <w:t xml:space="preserve">At.: </w:t>
      </w:r>
      <w:r w:rsidRPr="00D94C8A">
        <w:rPr>
          <w:rFonts w:ascii="Times New Roman" w:eastAsia="Arial Unicode MS" w:hAnsi="Times New Roman"/>
          <w:iCs/>
          <w:szCs w:val="22"/>
        </w:rPr>
        <w:t>Avenida Brigadeiro Faria Lima, nº 3.400, 10º andar</w:t>
      </w:r>
    </w:p>
    <w:p w:rsidR="00CA701C" w:rsidRPr="00D94C8A" w:rsidRDefault="00CA701C" w:rsidP="00CA701C">
      <w:pPr>
        <w:pStyle w:val="p0"/>
        <w:suppressAutoHyphens/>
        <w:spacing w:line="240" w:lineRule="auto"/>
        <w:rPr>
          <w:rFonts w:ascii="Times New Roman" w:hAnsi="Times New Roman"/>
          <w:bCs/>
          <w:szCs w:val="22"/>
        </w:rPr>
      </w:pPr>
      <w:r w:rsidRPr="00D94C8A">
        <w:rPr>
          <w:rFonts w:ascii="Times New Roman" w:hAnsi="Times New Roman"/>
          <w:bCs/>
          <w:szCs w:val="22"/>
        </w:rPr>
        <w:t>São Paulo, SP</w:t>
      </w:r>
    </w:p>
    <w:p w:rsidR="00CA701C" w:rsidRPr="00D94C8A" w:rsidRDefault="00CA701C" w:rsidP="00CA701C">
      <w:pPr>
        <w:pStyle w:val="p0"/>
        <w:suppressAutoHyphens/>
        <w:spacing w:line="240" w:lineRule="auto"/>
        <w:rPr>
          <w:rFonts w:ascii="Times New Roman" w:hAnsi="Times New Roman"/>
          <w:bCs/>
          <w:szCs w:val="22"/>
        </w:rPr>
      </w:pPr>
      <w:r w:rsidRPr="00D94C8A">
        <w:rPr>
          <w:rFonts w:ascii="Times New Roman" w:hAnsi="Times New Roman"/>
          <w:bCs/>
          <w:szCs w:val="22"/>
        </w:rPr>
        <w:t>CEP 04538-132</w:t>
      </w:r>
    </w:p>
    <w:p w:rsidR="00CA701C" w:rsidRPr="00D94C8A" w:rsidRDefault="00CA701C" w:rsidP="00CA701C">
      <w:pPr>
        <w:pStyle w:val="p0"/>
        <w:suppressAutoHyphens/>
        <w:spacing w:line="240" w:lineRule="auto"/>
        <w:rPr>
          <w:rFonts w:ascii="Times New Roman" w:hAnsi="Times New Roman"/>
          <w:bCs/>
          <w:szCs w:val="22"/>
        </w:rPr>
      </w:pPr>
      <w:r w:rsidRPr="00D94C8A">
        <w:rPr>
          <w:rFonts w:ascii="Times New Roman" w:hAnsi="Times New Roman"/>
          <w:bCs/>
          <w:szCs w:val="22"/>
        </w:rPr>
        <w:t>At.: Sra. Claudia Vasconcellos</w:t>
      </w:r>
    </w:p>
    <w:p w:rsidR="00CA701C" w:rsidRPr="00D94C8A" w:rsidRDefault="00CA701C" w:rsidP="00CA701C">
      <w:pPr>
        <w:pStyle w:val="p0"/>
        <w:suppressAutoHyphens/>
        <w:spacing w:line="240" w:lineRule="auto"/>
        <w:rPr>
          <w:rFonts w:ascii="Times New Roman" w:hAnsi="Times New Roman"/>
          <w:szCs w:val="22"/>
        </w:rPr>
      </w:pPr>
      <w:r w:rsidRPr="00D94C8A">
        <w:rPr>
          <w:rFonts w:ascii="Times New Roman" w:hAnsi="Times New Roman"/>
          <w:szCs w:val="22"/>
        </w:rPr>
        <w:t xml:space="preserve">Telefone: </w:t>
      </w:r>
      <w:r w:rsidRPr="00D94C8A">
        <w:rPr>
          <w:rFonts w:ascii="Times New Roman" w:eastAsia="Arial Unicode MS" w:hAnsi="Times New Roman"/>
          <w:iCs/>
          <w:szCs w:val="22"/>
        </w:rPr>
        <w:t>(11) 5029-1905</w:t>
      </w:r>
    </w:p>
    <w:p w:rsidR="00CA701C" w:rsidRPr="00D94C8A" w:rsidRDefault="00CA701C" w:rsidP="00CA701C">
      <w:pPr>
        <w:pStyle w:val="p0"/>
        <w:suppressAutoHyphens/>
        <w:spacing w:line="240" w:lineRule="auto"/>
        <w:rPr>
          <w:rFonts w:ascii="Times New Roman" w:hAnsi="Times New Roman"/>
          <w:szCs w:val="22"/>
        </w:rPr>
      </w:pPr>
      <w:r w:rsidRPr="00D94C8A">
        <w:rPr>
          <w:rFonts w:ascii="Times New Roman" w:hAnsi="Times New Roman"/>
          <w:szCs w:val="22"/>
        </w:rPr>
        <w:t xml:space="preserve">Fax: </w:t>
      </w:r>
      <w:r w:rsidRPr="00D94C8A">
        <w:rPr>
          <w:rFonts w:ascii="Times New Roman" w:eastAsia="Arial Unicode MS" w:hAnsi="Times New Roman"/>
          <w:iCs/>
          <w:szCs w:val="22"/>
        </w:rPr>
        <w:t>(11) 5029-1920</w:t>
      </w:r>
    </w:p>
    <w:p w:rsidR="00F13685" w:rsidRPr="00D94C8A" w:rsidRDefault="00CA701C" w:rsidP="00CA701C">
      <w:pPr>
        <w:pStyle w:val="p0"/>
        <w:suppressAutoHyphens/>
        <w:spacing w:after="240" w:line="240" w:lineRule="auto"/>
        <w:rPr>
          <w:rFonts w:ascii="Times New Roman" w:hAnsi="Times New Roman"/>
          <w:szCs w:val="22"/>
        </w:rPr>
      </w:pPr>
      <w:r w:rsidRPr="00D94C8A">
        <w:rPr>
          <w:rFonts w:ascii="Times New Roman" w:hAnsi="Times New Roman"/>
          <w:w w:val="100"/>
          <w:szCs w:val="22"/>
        </w:rPr>
        <w:t xml:space="preserve">e-mail: </w:t>
      </w:r>
      <w:r w:rsidRPr="00D94C8A">
        <w:rPr>
          <w:rFonts w:ascii="Times New Roman" w:eastAsia="Arial Unicode MS" w:hAnsi="Times New Roman"/>
          <w:iCs/>
          <w:szCs w:val="22"/>
        </w:rPr>
        <w:t xml:space="preserve">claudia.vasconcellos@itau-unibanco.com.br </w:t>
      </w:r>
    </w:p>
    <w:p w:rsidR="006722D3" w:rsidRPr="00D94C8A" w:rsidRDefault="006722D3" w:rsidP="005440D0">
      <w:pPr>
        <w:pStyle w:val="p0"/>
        <w:tabs>
          <w:tab w:val="clear" w:pos="720"/>
        </w:tabs>
        <w:suppressAutoHyphens/>
        <w:spacing w:after="240" w:line="240" w:lineRule="auto"/>
        <w:ind w:left="567" w:hanging="567"/>
        <w:rPr>
          <w:rFonts w:ascii="Times New Roman" w:eastAsia="Arial Unicode MS" w:hAnsi="Times New Roman"/>
          <w:szCs w:val="22"/>
        </w:rPr>
      </w:pPr>
      <w:r w:rsidRPr="00D94C8A">
        <w:rPr>
          <w:rFonts w:ascii="Times New Roman" w:eastAsia="Arial Unicode MS" w:hAnsi="Times New Roman"/>
          <w:szCs w:val="22"/>
        </w:rPr>
        <w:t>(vi</w:t>
      </w:r>
      <w:r w:rsidR="002E5825" w:rsidRPr="00D94C8A">
        <w:rPr>
          <w:rFonts w:ascii="Times New Roman" w:eastAsia="Arial Unicode MS" w:hAnsi="Times New Roman"/>
          <w:szCs w:val="22"/>
        </w:rPr>
        <w:t>i</w:t>
      </w:r>
      <w:r w:rsidRPr="00D94C8A">
        <w:rPr>
          <w:rFonts w:ascii="Times New Roman" w:eastAsia="Arial Unicode MS" w:hAnsi="Times New Roman"/>
          <w:szCs w:val="22"/>
        </w:rPr>
        <w:t>)</w:t>
      </w:r>
      <w:r w:rsidRPr="00D94C8A">
        <w:rPr>
          <w:rFonts w:ascii="Times New Roman" w:eastAsia="Arial Unicode MS" w:hAnsi="Times New Roman"/>
          <w:szCs w:val="22"/>
        </w:rPr>
        <w:tab/>
        <w:t>Para a CETIP:</w:t>
      </w:r>
    </w:p>
    <w:p w:rsidR="006722D3" w:rsidRPr="00D94C8A" w:rsidRDefault="00B730F8" w:rsidP="005440D0">
      <w:pPr>
        <w:shd w:val="clear" w:color="auto" w:fill="FFFFFF"/>
        <w:tabs>
          <w:tab w:val="left" w:pos="24"/>
          <w:tab w:val="left" w:pos="709"/>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b/>
          <w:smallCaps/>
          <w:w w:val="0"/>
          <w:sz w:val="22"/>
          <w:szCs w:val="22"/>
        </w:rPr>
      </w:pPr>
      <w:r w:rsidRPr="00D94C8A">
        <w:rPr>
          <w:rFonts w:eastAsia="Arial Unicode MS"/>
          <w:b/>
          <w:smallCaps/>
          <w:w w:val="0"/>
          <w:sz w:val="22"/>
          <w:szCs w:val="22"/>
        </w:rPr>
        <w:lastRenderedPageBreak/>
        <w:t>CETIP S.A. – MERCADOS ORGANIZADOS</w:t>
      </w:r>
    </w:p>
    <w:p w:rsidR="006722D3" w:rsidRPr="00D94C8A" w:rsidRDefault="006722D3" w:rsidP="005440D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r w:rsidRPr="00D94C8A">
        <w:rPr>
          <w:rFonts w:eastAsia="Arial Unicode MS"/>
          <w:w w:val="0"/>
          <w:sz w:val="22"/>
          <w:szCs w:val="22"/>
        </w:rPr>
        <w:t>Avenida Brigadeiro Faria Lima, nº 1.663, 4º andar</w:t>
      </w:r>
    </w:p>
    <w:p w:rsidR="006722D3" w:rsidRPr="00D94C8A" w:rsidRDefault="006722D3" w:rsidP="005440D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r w:rsidRPr="00D94C8A">
        <w:rPr>
          <w:rFonts w:eastAsia="Arial Unicode MS"/>
          <w:w w:val="0"/>
          <w:sz w:val="22"/>
          <w:szCs w:val="22"/>
        </w:rPr>
        <w:t>São Paulo, SP</w:t>
      </w:r>
    </w:p>
    <w:p w:rsidR="006722D3" w:rsidRPr="00D94C8A" w:rsidRDefault="006722D3" w:rsidP="005440D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r w:rsidRPr="00D94C8A">
        <w:rPr>
          <w:rFonts w:eastAsia="Arial Unicode MS"/>
          <w:w w:val="0"/>
          <w:sz w:val="22"/>
          <w:szCs w:val="22"/>
        </w:rPr>
        <w:t>CEP 01452-001</w:t>
      </w:r>
    </w:p>
    <w:p w:rsidR="006722D3" w:rsidRPr="00D94C8A" w:rsidRDefault="006722D3" w:rsidP="005440D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r w:rsidRPr="00D94C8A">
        <w:rPr>
          <w:rFonts w:eastAsia="Arial Unicode MS"/>
          <w:w w:val="0"/>
          <w:sz w:val="22"/>
          <w:szCs w:val="22"/>
        </w:rPr>
        <w:t xml:space="preserve">At.: </w:t>
      </w:r>
      <w:r w:rsidR="005B3BC0" w:rsidRPr="00D94C8A">
        <w:rPr>
          <w:rFonts w:eastAsia="Arial Unicode MS"/>
          <w:w w:val="0"/>
          <w:sz w:val="22"/>
          <w:szCs w:val="22"/>
        </w:rPr>
        <w:t xml:space="preserve">Superintendência </w:t>
      </w:r>
      <w:r w:rsidRPr="00D94C8A">
        <w:rPr>
          <w:rFonts w:eastAsia="Arial Unicode MS"/>
          <w:w w:val="0"/>
          <w:sz w:val="22"/>
          <w:szCs w:val="22"/>
        </w:rPr>
        <w:t>de Valores Mobiliários</w:t>
      </w:r>
    </w:p>
    <w:p w:rsidR="006722D3" w:rsidRPr="00D94C8A" w:rsidRDefault="006722D3" w:rsidP="005440D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r w:rsidRPr="00D94C8A">
        <w:rPr>
          <w:rFonts w:eastAsia="Arial Unicode MS"/>
          <w:w w:val="0"/>
          <w:sz w:val="22"/>
          <w:szCs w:val="22"/>
        </w:rPr>
        <w:t>Telefone: (11) 3111-1596</w:t>
      </w:r>
    </w:p>
    <w:p w:rsidR="006722D3" w:rsidRPr="00D94C8A" w:rsidRDefault="006722D3" w:rsidP="005440D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r w:rsidRPr="00D94C8A">
        <w:rPr>
          <w:rFonts w:eastAsia="Arial Unicode MS"/>
          <w:w w:val="0"/>
          <w:sz w:val="22"/>
          <w:szCs w:val="22"/>
        </w:rPr>
        <w:t>Fax: (11) 3115-</w:t>
      </w:r>
      <w:r w:rsidR="005B3BC0" w:rsidRPr="00D94C8A">
        <w:rPr>
          <w:rFonts w:eastAsia="Arial Unicode MS"/>
          <w:w w:val="0"/>
          <w:sz w:val="22"/>
          <w:szCs w:val="22"/>
        </w:rPr>
        <w:t>1559</w:t>
      </w:r>
    </w:p>
    <w:p w:rsidR="006722D3" w:rsidRPr="00D94C8A" w:rsidRDefault="006722D3" w:rsidP="005440D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spacing w:after="240"/>
        <w:jc w:val="both"/>
        <w:rPr>
          <w:rFonts w:eastAsia="Arial Unicode MS"/>
          <w:w w:val="0"/>
          <w:sz w:val="22"/>
          <w:szCs w:val="22"/>
        </w:rPr>
      </w:pPr>
      <w:r w:rsidRPr="00D94C8A">
        <w:rPr>
          <w:rFonts w:eastAsia="Arial Unicode MS"/>
          <w:w w:val="0"/>
          <w:sz w:val="22"/>
          <w:szCs w:val="22"/>
        </w:rPr>
        <w:t xml:space="preserve">e-mail: </w:t>
      </w:r>
      <w:r w:rsidR="00874D40" w:rsidRPr="00D94C8A">
        <w:rPr>
          <w:rFonts w:eastAsia="Arial Unicode MS"/>
          <w:w w:val="0"/>
          <w:sz w:val="22"/>
          <w:szCs w:val="22"/>
        </w:rPr>
        <w:t>valores.mobiliarios@cetip.com.br</w:t>
      </w:r>
    </w:p>
    <w:p w:rsidR="009D0B89" w:rsidRPr="00D94C8A" w:rsidRDefault="009D0B89" w:rsidP="005440D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spacing w:after="240"/>
        <w:jc w:val="both"/>
        <w:rPr>
          <w:rFonts w:eastAsia="Arial Unicode MS"/>
          <w:w w:val="0"/>
          <w:sz w:val="22"/>
          <w:szCs w:val="22"/>
        </w:rPr>
      </w:pPr>
      <w:r w:rsidRPr="00D94C8A">
        <w:rPr>
          <w:rFonts w:eastAsia="Arial Unicode MS"/>
          <w:w w:val="0"/>
          <w:sz w:val="22"/>
          <w:szCs w:val="22"/>
        </w:rPr>
        <w:t>(vi</w:t>
      </w:r>
      <w:r w:rsidR="002E5825" w:rsidRPr="00D94C8A">
        <w:rPr>
          <w:rFonts w:eastAsia="Arial Unicode MS"/>
          <w:w w:val="0"/>
          <w:sz w:val="22"/>
          <w:szCs w:val="22"/>
        </w:rPr>
        <w:t>i</w:t>
      </w:r>
      <w:r w:rsidR="00CA701C" w:rsidRPr="00D94C8A">
        <w:rPr>
          <w:rFonts w:eastAsia="Arial Unicode MS"/>
          <w:w w:val="0"/>
          <w:sz w:val="22"/>
          <w:szCs w:val="22"/>
        </w:rPr>
        <w:t>i)</w:t>
      </w:r>
      <w:r w:rsidR="00AE05E8" w:rsidRPr="00D94C8A">
        <w:rPr>
          <w:rFonts w:eastAsia="Arial Unicode MS"/>
          <w:w w:val="0"/>
          <w:sz w:val="22"/>
          <w:szCs w:val="22"/>
        </w:rPr>
        <w:tab/>
      </w:r>
      <w:r w:rsidRPr="00D94C8A">
        <w:rPr>
          <w:rFonts w:eastAsia="Arial Unicode MS"/>
          <w:w w:val="0"/>
          <w:sz w:val="22"/>
          <w:szCs w:val="22"/>
        </w:rPr>
        <w:t xml:space="preserve">Para a CVM: </w:t>
      </w:r>
    </w:p>
    <w:p w:rsidR="00AE05E8" w:rsidRPr="00D94C8A" w:rsidRDefault="00B730F8" w:rsidP="00FE597A">
      <w:pPr>
        <w:shd w:val="clear" w:color="auto" w:fill="FFFFFF"/>
        <w:tabs>
          <w:tab w:val="left" w:pos="24"/>
          <w:tab w:val="left" w:pos="709"/>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b/>
          <w:smallCaps/>
          <w:w w:val="0"/>
          <w:sz w:val="22"/>
          <w:szCs w:val="22"/>
        </w:rPr>
      </w:pPr>
      <w:r w:rsidRPr="00D94C8A">
        <w:rPr>
          <w:rFonts w:eastAsia="Arial Unicode MS"/>
          <w:b/>
          <w:smallCaps/>
          <w:w w:val="0"/>
          <w:sz w:val="22"/>
          <w:szCs w:val="22"/>
        </w:rPr>
        <w:t>COMISSÃO DE VALORES MOBILIÁRIOS – CVM</w:t>
      </w:r>
    </w:p>
    <w:p w:rsidR="00822B63" w:rsidRPr="00D94C8A" w:rsidRDefault="00AE05E8" w:rsidP="00FE597A">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r w:rsidRPr="00D94C8A">
        <w:rPr>
          <w:rFonts w:eastAsia="Arial Unicode MS"/>
          <w:w w:val="0"/>
          <w:sz w:val="22"/>
          <w:szCs w:val="22"/>
        </w:rPr>
        <w:t>Rua Sete de Setembro, nº 111, 33º andar</w:t>
      </w:r>
    </w:p>
    <w:p w:rsidR="00822B63" w:rsidRPr="00D94C8A" w:rsidRDefault="00AE05E8" w:rsidP="00FE597A">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r w:rsidRPr="00D94C8A">
        <w:rPr>
          <w:rFonts w:eastAsia="Arial Unicode MS"/>
          <w:w w:val="0"/>
          <w:sz w:val="22"/>
          <w:szCs w:val="22"/>
        </w:rPr>
        <w:t>Rio de Janeiro, RJ</w:t>
      </w:r>
      <w:r w:rsidR="00822B63" w:rsidRPr="00D94C8A">
        <w:rPr>
          <w:rFonts w:eastAsia="Arial Unicode MS"/>
          <w:w w:val="0"/>
          <w:sz w:val="22"/>
          <w:szCs w:val="22"/>
        </w:rPr>
        <w:t xml:space="preserve">, </w:t>
      </w:r>
    </w:p>
    <w:p w:rsidR="00822B63" w:rsidRPr="00D94C8A" w:rsidRDefault="00822B63" w:rsidP="00FE597A">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r w:rsidRPr="00D94C8A">
        <w:rPr>
          <w:rFonts w:eastAsia="Arial Unicode MS"/>
          <w:w w:val="0"/>
          <w:sz w:val="22"/>
          <w:szCs w:val="22"/>
        </w:rPr>
        <w:t>CEP 20050-901</w:t>
      </w:r>
    </w:p>
    <w:p w:rsidR="00822B63" w:rsidRPr="00D94C8A" w:rsidRDefault="00822B63" w:rsidP="00FE597A">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r w:rsidRPr="00D94C8A">
        <w:rPr>
          <w:rFonts w:eastAsia="Arial Unicode MS"/>
          <w:w w:val="0"/>
          <w:sz w:val="22"/>
          <w:szCs w:val="22"/>
        </w:rPr>
        <w:t>At.: Superintendência de Registro de Valores Mobiliários – SRE</w:t>
      </w:r>
    </w:p>
    <w:p w:rsidR="007D44BB" w:rsidRPr="00D94C8A" w:rsidRDefault="007D44BB" w:rsidP="00FE597A">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jc w:val="both"/>
        <w:rPr>
          <w:rFonts w:eastAsia="Arial Unicode MS"/>
          <w:w w:val="0"/>
          <w:sz w:val="22"/>
          <w:szCs w:val="22"/>
        </w:rPr>
      </w:pPr>
    </w:p>
    <w:p w:rsidR="006722D3" w:rsidRPr="00D94C8A" w:rsidRDefault="006722D3" w:rsidP="005440D0">
      <w:pPr>
        <w:tabs>
          <w:tab w:val="left" w:pos="0"/>
          <w:tab w:val="left" w:pos="360"/>
        </w:tabs>
        <w:suppressAutoHyphens/>
        <w:spacing w:after="240"/>
        <w:jc w:val="both"/>
        <w:rPr>
          <w:rFonts w:eastAsia="Arial Unicode MS"/>
          <w:w w:val="0"/>
          <w:sz w:val="22"/>
          <w:szCs w:val="22"/>
        </w:rPr>
      </w:pPr>
      <w:r w:rsidRPr="00D94C8A">
        <w:rPr>
          <w:rFonts w:eastAsia="Arial Unicode MS"/>
          <w:b/>
          <w:w w:val="0"/>
          <w:sz w:val="22"/>
          <w:szCs w:val="22"/>
        </w:rPr>
        <w:t>10.1.1</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As comunicações serão consideradas entregues quando recebidas sob protocolo ou com aviso de recebimento expedido pelo correio ou ainda por telegrama enviado aos endereços acima.</w:t>
      </w:r>
      <w:bookmarkStart w:id="223" w:name="_DV_M182"/>
      <w:bookmarkEnd w:id="223"/>
    </w:p>
    <w:p w:rsidR="006722D3" w:rsidRPr="00D94C8A" w:rsidRDefault="006722D3" w:rsidP="005440D0">
      <w:pPr>
        <w:tabs>
          <w:tab w:val="left" w:pos="0"/>
          <w:tab w:val="left" w:pos="360"/>
        </w:tabs>
        <w:suppressAutoHyphens/>
        <w:spacing w:after="240"/>
        <w:jc w:val="both"/>
        <w:rPr>
          <w:rFonts w:eastAsia="Arial Unicode MS"/>
          <w:w w:val="0"/>
          <w:sz w:val="22"/>
          <w:szCs w:val="22"/>
        </w:rPr>
      </w:pPr>
      <w:r w:rsidRPr="00D94C8A">
        <w:rPr>
          <w:rFonts w:eastAsia="Arial Unicode MS"/>
          <w:b/>
          <w:w w:val="0"/>
          <w:sz w:val="22"/>
          <w:szCs w:val="22"/>
        </w:rPr>
        <w:t>10.1.2</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As comunicações feitas por fax ou correio eletrônico serão consideradas recebidas na data de seu envio, desde que seu recebimento seja confirmado através de indicativo (recibo emitido pela máquina utilizada pelo remetente). Os respectivos originais deverão ser encaminhados para os endereços acima em até 5 (cinco) dias úteis após o envio da mensagem.</w:t>
      </w:r>
      <w:bookmarkStart w:id="224" w:name="_DV_M183"/>
      <w:bookmarkEnd w:id="224"/>
    </w:p>
    <w:p w:rsidR="006722D3" w:rsidRPr="00D94C8A" w:rsidRDefault="00E628F1" w:rsidP="005440D0">
      <w:pPr>
        <w:tabs>
          <w:tab w:val="left" w:pos="709"/>
        </w:tabs>
        <w:suppressAutoHyphens/>
        <w:spacing w:after="240"/>
        <w:jc w:val="both"/>
        <w:rPr>
          <w:rFonts w:eastAsia="Arial Unicode MS"/>
          <w:w w:val="0"/>
          <w:sz w:val="22"/>
          <w:szCs w:val="22"/>
        </w:rPr>
      </w:pPr>
      <w:r w:rsidRPr="00D94C8A">
        <w:rPr>
          <w:rFonts w:eastAsia="Arial Unicode MS"/>
          <w:b/>
          <w:w w:val="0"/>
          <w:sz w:val="22"/>
          <w:szCs w:val="22"/>
        </w:rPr>
        <w:t>10.1.3.</w:t>
      </w:r>
      <w:r w:rsidRPr="00D94C8A">
        <w:rPr>
          <w:rFonts w:eastAsia="Arial Unicode MS"/>
          <w:b/>
          <w:w w:val="0"/>
          <w:sz w:val="22"/>
          <w:szCs w:val="22"/>
        </w:rPr>
        <w:tab/>
      </w:r>
      <w:r w:rsidR="006722D3" w:rsidRPr="00D94C8A">
        <w:rPr>
          <w:rFonts w:eastAsia="Arial Unicode MS"/>
          <w:w w:val="0"/>
          <w:sz w:val="22"/>
          <w:szCs w:val="22"/>
        </w:rPr>
        <w:t>A mudança de qualquer dos endereços acima deverá ser comunicada às demais Partes.</w:t>
      </w:r>
    </w:p>
    <w:p w:rsidR="006722D3" w:rsidRPr="00D94C8A" w:rsidRDefault="006722D3" w:rsidP="005440D0">
      <w:pPr>
        <w:tabs>
          <w:tab w:val="left" w:pos="24"/>
          <w:tab w:val="left" w:pos="360"/>
        </w:tabs>
        <w:suppressAutoHyphens/>
        <w:spacing w:after="240"/>
        <w:jc w:val="both"/>
        <w:rPr>
          <w:rFonts w:eastAsia="Arial Unicode MS"/>
          <w:w w:val="0"/>
          <w:sz w:val="22"/>
          <w:szCs w:val="22"/>
        </w:rPr>
      </w:pPr>
      <w:r w:rsidRPr="00D94C8A">
        <w:rPr>
          <w:rFonts w:eastAsia="Arial Unicode MS"/>
          <w:b/>
          <w:w w:val="0"/>
          <w:sz w:val="22"/>
          <w:szCs w:val="22"/>
        </w:rPr>
        <w:t>10.</w:t>
      </w:r>
      <w:r w:rsidR="009750B5" w:rsidRPr="00D94C8A">
        <w:rPr>
          <w:rFonts w:eastAsia="Arial Unicode MS"/>
          <w:b/>
          <w:w w:val="0"/>
          <w:sz w:val="22"/>
          <w:szCs w:val="22"/>
        </w:rPr>
        <w:t>2</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Exceto quando previsto expressamente de modo diverso na presente Escritura, entende-se por “dia útil” qualquer dia da semana, exceto sábado, domingos e feriados </w:t>
      </w:r>
      <w:r w:rsidR="005B3BC0" w:rsidRPr="00D94C8A">
        <w:rPr>
          <w:rFonts w:eastAsia="Arial Unicode MS"/>
          <w:w w:val="0"/>
          <w:sz w:val="22"/>
          <w:szCs w:val="22"/>
        </w:rPr>
        <w:t>declarados nacionais</w:t>
      </w:r>
      <w:r w:rsidRPr="00D94C8A">
        <w:rPr>
          <w:rFonts w:eastAsia="Arial Unicode MS"/>
          <w:w w:val="0"/>
          <w:sz w:val="22"/>
          <w:szCs w:val="22"/>
        </w:rPr>
        <w:t>. Quando a indicação de prazo contado por dia na presente Escritura não vier acompanhada da indicação de “dia útil”, entende-se que o prazo é contado em dias corridos.</w:t>
      </w:r>
      <w:bookmarkStart w:id="225" w:name="_DV_M412"/>
      <w:bookmarkEnd w:id="225"/>
    </w:p>
    <w:p w:rsidR="006722D3" w:rsidRPr="00D94C8A" w:rsidRDefault="006722D3" w:rsidP="005440D0">
      <w:pPr>
        <w:tabs>
          <w:tab w:val="left" w:pos="24"/>
          <w:tab w:val="left" w:pos="360"/>
        </w:tabs>
        <w:suppressAutoHyphens/>
        <w:spacing w:after="240"/>
        <w:jc w:val="both"/>
        <w:rPr>
          <w:rFonts w:eastAsia="Arial Unicode MS"/>
          <w:w w:val="0"/>
          <w:sz w:val="22"/>
          <w:szCs w:val="22"/>
        </w:rPr>
      </w:pPr>
      <w:r w:rsidRPr="00D94C8A">
        <w:rPr>
          <w:rFonts w:eastAsia="Arial Unicode MS"/>
          <w:b/>
          <w:w w:val="0"/>
          <w:sz w:val="22"/>
          <w:szCs w:val="22"/>
        </w:rPr>
        <w:t>10.</w:t>
      </w:r>
      <w:r w:rsidR="009750B5" w:rsidRPr="00D94C8A">
        <w:rPr>
          <w:rFonts w:eastAsia="Arial Unicode MS"/>
          <w:b/>
          <w:w w:val="0"/>
          <w:sz w:val="22"/>
          <w:szCs w:val="22"/>
        </w:rPr>
        <w:t>3</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Não se presume a renúncia a qualquer dos direitos decorrentes da presente Escritura. Desta forma, nenhum atraso, omissão ou liberalidade no exercício de qualquer direito ou faculdade que caiba aos </w:t>
      </w:r>
      <w:r w:rsidRPr="00D94C8A">
        <w:rPr>
          <w:sz w:val="22"/>
          <w:szCs w:val="22"/>
        </w:rPr>
        <w:t xml:space="preserve">Debenturistas </w:t>
      </w:r>
      <w:r w:rsidRPr="00D94C8A">
        <w:rPr>
          <w:rFonts w:eastAsia="Arial Unicode MS"/>
          <w:w w:val="0"/>
          <w:sz w:val="22"/>
          <w:szCs w:val="22"/>
        </w:rPr>
        <w:t>em razão de qualquer inadimplemento da Emissora prejudicará o exercício de tal direito ou faculdade, ou será interpretado como renúncia ao mesmo, nem constituirá novação ou precedente no tocante a qualquer outro inadimplemento ou atraso.</w:t>
      </w:r>
    </w:p>
    <w:p w:rsidR="006722D3" w:rsidRPr="00D94C8A" w:rsidRDefault="006722D3" w:rsidP="005440D0">
      <w:pPr>
        <w:tabs>
          <w:tab w:val="left" w:pos="24"/>
          <w:tab w:val="left" w:pos="360"/>
        </w:tabs>
        <w:suppressAutoHyphens/>
        <w:spacing w:after="240"/>
        <w:jc w:val="both"/>
        <w:rPr>
          <w:rFonts w:eastAsia="Arial Unicode MS"/>
          <w:w w:val="0"/>
          <w:sz w:val="22"/>
          <w:szCs w:val="22"/>
        </w:rPr>
      </w:pPr>
      <w:r w:rsidRPr="00D94C8A">
        <w:rPr>
          <w:rFonts w:eastAsia="Arial Unicode MS"/>
          <w:b/>
          <w:w w:val="0"/>
          <w:sz w:val="22"/>
          <w:szCs w:val="22"/>
        </w:rPr>
        <w:t>10.</w:t>
      </w:r>
      <w:r w:rsidR="009750B5" w:rsidRPr="00D94C8A">
        <w:rPr>
          <w:rFonts w:eastAsia="Arial Unicode MS"/>
          <w:b/>
          <w:w w:val="0"/>
          <w:sz w:val="22"/>
          <w:szCs w:val="22"/>
        </w:rPr>
        <w:t>4</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Caso qualquer das disposições ora aprovadas venha a ser julgada ilegal, inválida ou ineficaz, prevalecerão todas as demais disposições não afetadas por tal julgamento, comprometendo-se as Partes, em boa-fé, a substituírem as disposições afetadas por outra que, na medida do possível, produza o mesmo efeito.</w:t>
      </w:r>
    </w:p>
    <w:p w:rsidR="0068589C" w:rsidRPr="00D94C8A" w:rsidRDefault="0068589C" w:rsidP="005440D0">
      <w:pPr>
        <w:tabs>
          <w:tab w:val="left" w:pos="24"/>
          <w:tab w:val="left" w:pos="360"/>
        </w:tabs>
        <w:suppressAutoHyphens/>
        <w:spacing w:after="240"/>
        <w:jc w:val="both"/>
        <w:rPr>
          <w:rFonts w:eastAsia="Arial Unicode MS"/>
          <w:w w:val="0"/>
          <w:sz w:val="22"/>
          <w:szCs w:val="22"/>
        </w:rPr>
      </w:pPr>
      <w:r w:rsidRPr="00D94C8A">
        <w:rPr>
          <w:rFonts w:eastAsia="Arial Unicode MS"/>
          <w:b/>
          <w:w w:val="0"/>
          <w:sz w:val="22"/>
          <w:szCs w:val="22"/>
        </w:rPr>
        <w:t>10.</w:t>
      </w:r>
      <w:r w:rsidR="009750B5" w:rsidRPr="00D94C8A">
        <w:rPr>
          <w:rFonts w:eastAsia="Arial Unicode MS"/>
          <w:b/>
          <w:w w:val="0"/>
          <w:sz w:val="22"/>
          <w:szCs w:val="22"/>
        </w:rPr>
        <w:t>5</w:t>
      </w:r>
      <w:r w:rsidRPr="00D94C8A">
        <w:rPr>
          <w:rFonts w:eastAsia="Arial Unicode MS"/>
          <w:b/>
          <w:w w:val="0"/>
          <w:sz w:val="22"/>
          <w:szCs w:val="22"/>
        </w:rPr>
        <w:t>.</w:t>
      </w:r>
      <w:r w:rsidRPr="00D94C8A">
        <w:rPr>
          <w:rFonts w:eastAsia="Arial Unicode MS"/>
          <w:w w:val="0"/>
          <w:sz w:val="22"/>
          <w:szCs w:val="22"/>
        </w:rPr>
        <w:tab/>
        <w:t>As Partes concordam que a presente Escritura, assim como os demais documentos da Emissão poderão ser alterados, sem a necessidade de qualquer aprovação dos Debenturistas, sempre que e somente (i) quando tal alteração decorrer exclusivamente da necessidade de atendimento a exigências de adequação a normas legais, regulamentares ou exigências da CVM, ANBIMA</w:t>
      </w:r>
      <w:r w:rsidR="005B3BC0" w:rsidRPr="00D94C8A">
        <w:rPr>
          <w:rFonts w:eastAsia="Arial Unicode MS"/>
          <w:w w:val="0"/>
          <w:sz w:val="22"/>
          <w:szCs w:val="22"/>
        </w:rPr>
        <w:t xml:space="preserve"> ou da </w:t>
      </w:r>
      <w:proofErr w:type="spellStart"/>
      <w:r w:rsidR="005D53A5" w:rsidRPr="00D94C8A">
        <w:rPr>
          <w:rFonts w:eastAsia="Arial Unicode MS"/>
          <w:w w:val="0"/>
          <w:sz w:val="22"/>
          <w:szCs w:val="22"/>
        </w:rPr>
        <w:t>BM&amp;FB</w:t>
      </w:r>
      <w:r w:rsidR="005B3BC0" w:rsidRPr="00D94C8A">
        <w:rPr>
          <w:rFonts w:eastAsia="Arial Unicode MS"/>
          <w:w w:val="0"/>
          <w:sz w:val="22"/>
          <w:szCs w:val="22"/>
        </w:rPr>
        <w:t>OVESPA</w:t>
      </w:r>
      <w:proofErr w:type="spellEnd"/>
      <w:r w:rsidRPr="00D94C8A">
        <w:rPr>
          <w:rFonts w:eastAsia="Arial Unicode MS"/>
          <w:w w:val="0"/>
          <w:sz w:val="22"/>
          <w:szCs w:val="22"/>
        </w:rPr>
        <w:t>; (ii) quando verificado erro material, seja ele um erro grosseiro, de digitação ou aritmético; ou ainda (iii) em virtude da atualização dos dados cadastrais das Partes, tais como alteração na razão social, endereço e telefone, entre outros, desde que não haja (a) qualquer custo ou despesa adicional para os Debenturistas.</w:t>
      </w:r>
    </w:p>
    <w:p w:rsidR="006722D3" w:rsidRPr="00D94C8A" w:rsidRDefault="006722D3" w:rsidP="005440D0">
      <w:pPr>
        <w:tabs>
          <w:tab w:val="left" w:pos="24"/>
          <w:tab w:val="left" w:pos="360"/>
        </w:tabs>
        <w:suppressAutoHyphens/>
        <w:spacing w:after="240"/>
        <w:jc w:val="both"/>
        <w:rPr>
          <w:rFonts w:eastAsia="Arial Unicode MS"/>
          <w:w w:val="0"/>
          <w:sz w:val="22"/>
          <w:szCs w:val="22"/>
        </w:rPr>
      </w:pPr>
      <w:r w:rsidRPr="00D94C8A">
        <w:rPr>
          <w:rFonts w:eastAsia="Arial Unicode MS"/>
          <w:b/>
          <w:w w:val="0"/>
          <w:sz w:val="22"/>
          <w:szCs w:val="22"/>
        </w:rPr>
        <w:t>10.</w:t>
      </w:r>
      <w:r w:rsidR="009750B5" w:rsidRPr="00D94C8A">
        <w:rPr>
          <w:rFonts w:eastAsia="Arial Unicode MS"/>
          <w:b/>
          <w:w w:val="0"/>
          <w:sz w:val="22"/>
          <w:szCs w:val="22"/>
        </w:rPr>
        <w:t>6</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Esta Escritura é regida pelas Leis da República Federativa do Brasil.</w:t>
      </w:r>
    </w:p>
    <w:p w:rsidR="006722D3" w:rsidRPr="00D94C8A" w:rsidRDefault="006722D3" w:rsidP="005440D0">
      <w:pPr>
        <w:tabs>
          <w:tab w:val="left" w:pos="24"/>
          <w:tab w:val="left" w:pos="360"/>
        </w:tabs>
        <w:suppressAutoHyphens/>
        <w:spacing w:after="240"/>
        <w:jc w:val="both"/>
        <w:rPr>
          <w:rFonts w:eastAsia="Arial Unicode MS"/>
          <w:w w:val="0"/>
          <w:sz w:val="22"/>
          <w:szCs w:val="22"/>
        </w:rPr>
      </w:pPr>
      <w:r w:rsidRPr="00D94C8A">
        <w:rPr>
          <w:rFonts w:eastAsia="Arial Unicode MS"/>
          <w:b/>
          <w:w w:val="0"/>
          <w:sz w:val="22"/>
          <w:szCs w:val="22"/>
        </w:rPr>
        <w:lastRenderedPageBreak/>
        <w:t>10.</w:t>
      </w:r>
      <w:r w:rsidR="009750B5" w:rsidRPr="00D94C8A">
        <w:rPr>
          <w:rFonts w:eastAsia="Arial Unicode MS"/>
          <w:b/>
          <w:w w:val="0"/>
          <w:sz w:val="22"/>
          <w:szCs w:val="22"/>
        </w:rPr>
        <w:t>7</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 xml:space="preserve">Esta Escritura e as Debêntures constituem títulos executivos extrajudiciais nos termos </w:t>
      </w:r>
      <w:r w:rsidR="00467C91" w:rsidRPr="00D94C8A">
        <w:rPr>
          <w:rFonts w:eastAsia="Arial Unicode MS"/>
          <w:w w:val="0"/>
          <w:sz w:val="22"/>
          <w:szCs w:val="22"/>
        </w:rPr>
        <w:t>do inciso</w:t>
      </w:r>
      <w:r w:rsidR="000C0BF4" w:rsidRPr="00D94C8A">
        <w:rPr>
          <w:rFonts w:eastAsia="Arial Unicode MS"/>
          <w:w w:val="0"/>
          <w:sz w:val="22"/>
          <w:szCs w:val="22"/>
        </w:rPr>
        <w:t>s I e</w:t>
      </w:r>
      <w:r w:rsidR="00467C91" w:rsidRPr="00D94C8A">
        <w:rPr>
          <w:rFonts w:eastAsia="Arial Unicode MS"/>
          <w:w w:val="0"/>
          <w:sz w:val="22"/>
          <w:szCs w:val="22"/>
        </w:rPr>
        <w:t xml:space="preserve"> III do artigo 784 Código de Processo Civil</w:t>
      </w:r>
      <w:r w:rsidRPr="00D94C8A">
        <w:rPr>
          <w:rFonts w:eastAsia="Arial Unicode MS"/>
          <w:w w:val="0"/>
          <w:sz w:val="22"/>
          <w:szCs w:val="22"/>
        </w:rPr>
        <w:t xml:space="preserve">, reconhecendo as Partes desde já que, independentemente de quaisquer outras medidas cabíveis, as obrigações assumidas nos termos desta Escritura comportam execução específica e se submetem às disposições </w:t>
      </w:r>
      <w:r w:rsidR="00467C91" w:rsidRPr="00D94C8A">
        <w:rPr>
          <w:rFonts w:eastAsia="Arial Unicode MS"/>
          <w:w w:val="0"/>
          <w:sz w:val="22"/>
          <w:szCs w:val="22"/>
        </w:rPr>
        <w:t>do artigo 815 e seguintes do Código de Processo Civil</w:t>
      </w:r>
      <w:r w:rsidRPr="00D94C8A">
        <w:rPr>
          <w:rFonts w:eastAsia="Arial Unicode MS"/>
          <w:w w:val="0"/>
          <w:sz w:val="22"/>
          <w:szCs w:val="22"/>
        </w:rPr>
        <w:t>, sem prejuízo do direito de declarar o vencimento antecipado das Debêntures, nos termos desta Escritura.</w:t>
      </w:r>
    </w:p>
    <w:p w:rsidR="006722D3" w:rsidRPr="00D94C8A" w:rsidRDefault="006722D3" w:rsidP="005440D0">
      <w:pPr>
        <w:tabs>
          <w:tab w:val="left" w:pos="24"/>
          <w:tab w:val="left" w:pos="360"/>
        </w:tabs>
        <w:suppressAutoHyphens/>
        <w:spacing w:after="240"/>
        <w:jc w:val="both"/>
        <w:rPr>
          <w:rFonts w:eastAsia="Arial Unicode MS"/>
          <w:w w:val="0"/>
          <w:sz w:val="22"/>
          <w:szCs w:val="22"/>
        </w:rPr>
      </w:pPr>
      <w:r w:rsidRPr="00D94C8A">
        <w:rPr>
          <w:rFonts w:eastAsia="Arial Unicode MS"/>
          <w:b/>
          <w:w w:val="0"/>
          <w:sz w:val="22"/>
          <w:szCs w:val="22"/>
        </w:rPr>
        <w:t>10.</w:t>
      </w:r>
      <w:r w:rsidR="009750B5" w:rsidRPr="00D94C8A">
        <w:rPr>
          <w:rFonts w:eastAsia="Arial Unicode MS"/>
          <w:b/>
          <w:w w:val="0"/>
          <w:sz w:val="22"/>
          <w:szCs w:val="22"/>
        </w:rPr>
        <w:t>8</w:t>
      </w:r>
      <w:r w:rsidR="00E628F1" w:rsidRPr="00D94C8A">
        <w:rPr>
          <w:rFonts w:eastAsia="Arial Unicode MS"/>
          <w:b/>
          <w:w w:val="0"/>
          <w:sz w:val="22"/>
          <w:szCs w:val="22"/>
        </w:rPr>
        <w:t>.</w:t>
      </w:r>
      <w:r w:rsidRPr="00D94C8A">
        <w:rPr>
          <w:rFonts w:eastAsia="Arial Unicode MS"/>
          <w:b/>
          <w:w w:val="0"/>
          <w:sz w:val="22"/>
          <w:szCs w:val="22"/>
        </w:rPr>
        <w:tab/>
      </w:r>
      <w:r w:rsidRPr="00D94C8A">
        <w:rPr>
          <w:rFonts w:eastAsia="Arial Unicode MS"/>
          <w:w w:val="0"/>
          <w:sz w:val="22"/>
          <w:szCs w:val="22"/>
        </w:rPr>
        <w:t>Esta Escritura é firmada em caráter irrevogável e irretratável, obrigando as Partes por si e seus sucessores</w:t>
      </w:r>
      <w:r w:rsidR="009D28C2" w:rsidRPr="00D94C8A">
        <w:rPr>
          <w:rFonts w:eastAsia="Arial Unicode MS"/>
          <w:w w:val="0"/>
          <w:sz w:val="22"/>
          <w:szCs w:val="22"/>
        </w:rPr>
        <w:t>, ficando vedada a cessão desta Escritura sem a prévia anuência dos Debenturistas</w:t>
      </w:r>
      <w:r w:rsidRPr="00D94C8A">
        <w:rPr>
          <w:rFonts w:eastAsia="Arial Unicode MS"/>
          <w:w w:val="0"/>
          <w:sz w:val="22"/>
          <w:szCs w:val="22"/>
        </w:rPr>
        <w:t>.</w:t>
      </w:r>
      <w:bookmarkStart w:id="226" w:name="_DV_M413"/>
      <w:bookmarkEnd w:id="226"/>
    </w:p>
    <w:p w:rsidR="000C0BF4" w:rsidRPr="00D94C8A" w:rsidRDefault="000C0BF4" w:rsidP="000C0BF4">
      <w:pPr>
        <w:tabs>
          <w:tab w:val="left" w:pos="24"/>
          <w:tab w:val="left" w:pos="360"/>
        </w:tabs>
        <w:suppressAutoHyphens/>
        <w:spacing w:after="240"/>
        <w:jc w:val="both"/>
        <w:rPr>
          <w:rFonts w:eastAsia="Arial Unicode MS"/>
          <w:w w:val="0"/>
          <w:sz w:val="22"/>
          <w:szCs w:val="22"/>
        </w:rPr>
      </w:pPr>
      <w:r w:rsidRPr="00D94C8A">
        <w:rPr>
          <w:rFonts w:eastAsia="Arial Unicode MS"/>
          <w:b/>
          <w:w w:val="0"/>
          <w:sz w:val="22"/>
          <w:szCs w:val="22"/>
        </w:rPr>
        <w:t>10.9.</w:t>
      </w:r>
      <w:r w:rsidRPr="00D94C8A">
        <w:rPr>
          <w:rFonts w:eastAsia="Arial Unicode MS"/>
          <w:b/>
          <w:w w:val="0"/>
          <w:sz w:val="22"/>
          <w:szCs w:val="22"/>
        </w:rPr>
        <w:tab/>
      </w:r>
      <w:r w:rsidRPr="00D94C8A">
        <w:rPr>
          <w:rFonts w:eastAsia="Arial Unicode MS"/>
          <w:w w:val="0"/>
          <w:sz w:val="22"/>
          <w:szCs w:val="22"/>
        </w:rPr>
        <w:t>A invalidação ou nulidade, no todo ou em parte, de quaisquer das cláusulas desta Escritura não afetará as demais, que permanecerão sempre válidas e eficazes até o cumprimento, pelas partes, de todas as suas obrigações aqui previstas. Ocorrendo a declaração de invalidação ou nulidade de qualquer cláusula desta Escritura, as Partes desde já se comprometem a negociar, no menor prazo possível, em substituição à cláusula declarada inválida ou nula, a inclusão, nesta Escritura, de termos e condições válidos que reflitam os termos e condições da cláusula invalidada ou nula, observados a intenção e o objetivo das partes quando da negociação da cláusula invalidada ou nula e o contexto em que se insere.</w:t>
      </w:r>
    </w:p>
    <w:p w:rsidR="000C0BF4" w:rsidRPr="00B65FFE" w:rsidRDefault="000C0BF4" w:rsidP="005440D0">
      <w:pPr>
        <w:tabs>
          <w:tab w:val="left" w:pos="24"/>
          <w:tab w:val="left" w:pos="360"/>
        </w:tabs>
        <w:suppressAutoHyphens/>
        <w:spacing w:after="240"/>
        <w:jc w:val="both"/>
        <w:rPr>
          <w:rFonts w:eastAsia="Arial Unicode MS"/>
          <w:b/>
          <w:w w:val="0"/>
          <w:sz w:val="22"/>
          <w:szCs w:val="22"/>
        </w:rPr>
      </w:pPr>
      <w:r w:rsidRPr="00D94C8A">
        <w:rPr>
          <w:rFonts w:eastAsia="Arial Unicode MS"/>
          <w:b/>
          <w:w w:val="0"/>
          <w:sz w:val="22"/>
          <w:szCs w:val="22"/>
        </w:rPr>
        <w:t>10.10.</w:t>
      </w:r>
      <w:r w:rsidRPr="00D94C8A">
        <w:rPr>
          <w:rFonts w:eastAsia="Arial Unicode MS"/>
          <w:b/>
          <w:w w:val="0"/>
          <w:sz w:val="22"/>
          <w:szCs w:val="22"/>
        </w:rPr>
        <w:tab/>
      </w:r>
      <w:r w:rsidRPr="00D94C8A">
        <w:rPr>
          <w:rFonts w:eastAsia="Arial Unicode MS"/>
          <w:w w:val="0"/>
          <w:sz w:val="22"/>
          <w:szCs w:val="22"/>
        </w:rPr>
        <w:t>Qualq</w:t>
      </w:r>
      <w:r w:rsidRPr="00B65FFE">
        <w:rPr>
          <w:rFonts w:eastAsia="Arial Unicode MS"/>
          <w:w w:val="0"/>
          <w:sz w:val="22"/>
          <w:szCs w:val="22"/>
        </w:rPr>
        <w:t>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rsidR="006722D3" w:rsidRPr="00B65FFE" w:rsidRDefault="006722D3" w:rsidP="005440D0">
      <w:pPr>
        <w:tabs>
          <w:tab w:val="left" w:pos="24"/>
          <w:tab w:val="left" w:pos="360"/>
        </w:tabs>
        <w:suppressAutoHyphens/>
        <w:spacing w:after="240"/>
        <w:jc w:val="both"/>
        <w:rPr>
          <w:sz w:val="22"/>
          <w:szCs w:val="22"/>
        </w:rPr>
      </w:pPr>
      <w:r w:rsidRPr="00B65FFE">
        <w:rPr>
          <w:b/>
          <w:sz w:val="22"/>
          <w:szCs w:val="22"/>
        </w:rPr>
        <w:t>10.</w:t>
      </w:r>
      <w:r w:rsidR="000C0BF4" w:rsidRPr="00B65FFE">
        <w:rPr>
          <w:b/>
          <w:sz w:val="22"/>
          <w:szCs w:val="22"/>
        </w:rPr>
        <w:t>11</w:t>
      </w:r>
      <w:r w:rsidR="00E628F1" w:rsidRPr="00B65FFE">
        <w:rPr>
          <w:b/>
          <w:sz w:val="22"/>
          <w:szCs w:val="22"/>
        </w:rPr>
        <w:t>.</w:t>
      </w:r>
      <w:r w:rsidRPr="00B65FFE">
        <w:rPr>
          <w:b/>
          <w:sz w:val="22"/>
          <w:szCs w:val="22"/>
        </w:rPr>
        <w:tab/>
      </w:r>
      <w:r w:rsidRPr="00B65FFE">
        <w:rPr>
          <w:sz w:val="22"/>
          <w:szCs w:val="22"/>
        </w:rPr>
        <w:t>Fica eleito o foro da Comarca de São Paulo, Estado de São Paulo, para dirimir quaisquer dúvidas ou controvérsias oriundas desta Escritura, com renúncia a qualquer outro, por mais privilegiado que seja.</w:t>
      </w:r>
    </w:p>
    <w:p w:rsidR="006722D3" w:rsidRPr="00152445" w:rsidRDefault="006722D3" w:rsidP="005440D0">
      <w:pPr>
        <w:pStyle w:val="sub"/>
        <w:widowControl/>
        <w:shd w:val="clear" w:color="auto" w:fill="FFFFFF"/>
        <w:tabs>
          <w:tab w:val="clear" w:pos="0"/>
          <w:tab w:val="left" w:pos="708"/>
        </w:tabs>
        <w:suppressAutoHyphens/>
        <w:spacing w:before="0" w:after="240" w:line="240" w:lineRule="auto"/>
        <w:rPr>
          <w:rFonts w:ascii="Times New Roman" w:eastAsia="Arial Unicode MS" w:hAnsi="Times New Roman"/>
          <w:w w:val="0"/>
        </w:rPr>
      </w:pPr>
      <w:r w:rsidRPr="00B65FFE">
        <w:rPr>
          <w:rFonts w:ascii="Times New Roman" w:eastAsia="Arial Unicode MS" w:hAnsi="Times New Roman"/>
          <w:w w:val="0"/>
        </w:rPr>
        <w:t xml:space="preserve">E por estarem assim justas e contratadas, as Partes firmam a presente Escritura, em </w:t>
      </w:r>
      <w:r w:rsidR="00B90E11" w:rsidRPr="00B65FFE">
        <w:rPr>
          <w:rFonts w:ascii="Times New Roman" w:eastAsia="Arial Unicode MS" w:hAnsi="Times New Roman"/>
          <w:w w:val="0"/>
        </w:rPr>
        <w:t>8</w:t>
      </w:r>
      <w:r w:rsidRPr="00B65FFE">
        <w:rPr>
          <w:rFonts w:ascii="Times New Roman" w:eastAsia="Arial Unicode MS" w:hAnsi="Times New Roman"/>
          <w:w w:val="0"/>
        </w:rPr>
        <w:t> (</w:t>
      </w:r>
      <w:r w:rsidR="00B90E11" w:rsidRPr="00B65FFE">
        <w:rPr>
          <w:rFonts w:ascii="Times New Roman" w:eastAsia="Arial Unicode MS" w:hAnsi="Times New Roman"/>
          <w:w w:val="0"/>
        </w:rPr>
        <w:t>oito</w:t>
      </w:r>
      <w:r w:rsidRPr="00B65FFE">
        <w:rPr>
          <w:rFonts w:ascii="Times New Roman" w:eastAsia="Arial Unicode MS" w:hAnsi="Times New Roman"/>
          <w:w w:val="0"/>
        </w:rPr>
        <w:t xml:space="preserve">) vias de igual teor e forma, na </w:t>
      </w:r>
      <w:r w:rsidRPr="00152445">
        <w:rPr>
          <w:rFonts w:ascii="Times New Roman" w:eastAsia="Arial Unicode MS" w:hAnsi="Times New Roman"/>
          <w:w w:val="0"/>
        </w:rPr>
        <w:t>presença de 2 (duas) testemunhas.</w:t>
      </w:r>
      <w:bookmarkStart w:id="227" w:name="_DV_M416"/>
      <w:bookmarkEnd w:id="227"/>
      <w:r w:rsidR="00B90E11" w:rsidRPr="00152445">
        <w:rPr>
          <w:rFonts w:ascii="Times New Roman" w:eastAsia="Arial Unicode MS" w:hAnsi="Times New Roman"/>
          <w:w w:val="0"/>
        </w:rPr>
        <w:t xml:space="preserve"> </w:t>
      </w:r>
    </w:p>
    <w:p w:rsidR="00D94C8A" w:rsidRPr="00152445" w:rsidRDefault="00D94C8A" w:rsidP="005440D0">
      <w:pPr>
        <w:pStyle w:val="sub"/>
        <w:widowControl/>
        <w:shd w:val="clear" w:color="auto" w:fill="FFFFFF"/>
        <w:tabs>
          <w:tab w:val="clear" w:pos="0"/>
          <w:tab w:val="left" w:pos="708"/>
        </w:tabs>
        <w:suppressAutoHyphens/>
        <w:spacing w:before="0" w:after="240" w:line="240" w:lineRule="auto"/>
        <w:rPr>
          <w:rFonts w:ascii="Times New Roman" w:eastAsia="Arial Unicode MS" w:hAnsi="Times New Roman"/>
          <w:w w:val="0"/>
        </w:rPr>
      </w:pPr>
    </w:p>
    <w:p w:rsidR="006722D3" w:rsidRPr="00D94C8A" w:rsidRDefault="006722D3" w:rsidP="005440D0">
      <w:pPr>
        <w:pStyle w:val="p0"/>
        <w:suppressAutoHyphens/>
        <w:spacing w:after="240" w:line="240" w:lineRule="auto"/>
        <w:jc w:val="center"/>
        <w:rPr>
          <w:rFonts w:ascii="Times New Roman" w:eastAsia="Arial Unicode MS" w:hAnsi="Times New Roman"/>
          <w:szCs w:val="22"/>
        </w:rPr>
      </w:pPr>
      <w:r w:rsidRPr="00152445">
        <w:rPr>
          <w:rFonts w:ascii="Times New Roman" w:eastAsia="Arial Unicode MS" w:hAnsi="Times New Roman"/>
          <w:szCs w:val="22"/>
        </w:rPr>
        <w:t>São Paulo,</w:t>
      </w:r>
      <w:r w:rsidR="00B65FFE" w:rsidRPr="00152445">
        <w:rPr>
          <w:rFonts w:ascii="Times New Roman" w:eastAsia="Arial Unicode MS" w:hAnsi="Times New Roman"/>
          <w:szCs w:val="22"/>
        </w:rPr>
        <w:t xml:space="preserve"> </w:t>
      </w:r>
      <w:r w:rsidR="00844F2B" w:rsidRPr="00152445">
        <w:rPr>
          <w:rFonts w:ascii="Times New Roman" w:eastAsia="Arial Unicode MS" w:hAnsi="Times New Roman"/>
          <w:iCs/>
          <w:szCs w:val="22"/>
        </w:rPr>
        <w:t>1</w:t>
      </w:r>
      <w:r w:rsidR="00152445" w:rsidRPr="00152445">
        <w:rPr>
          <w:rFonts w:ascii="Times New Roman" w:eastAsia="Arial Unicode MS" w:hAnsi="Times New Roman"/>
          <w:iCs/>
          <w:szCs w:val="22"/>
        </w:rPr>
        <w:t>2</w:t>
      </w:r>
      <w:r w:rsidR="00790A8C" w:rsidRPr="00152445">
        <w:rPr>
          <w:rFonts w:ascii="Times New Roman" w:eastAsia="Arial Unicode MS" w:hAnsi="Times New Roman"/>
          <w:iCs/>
          <w:szCs w:val="22"/>
        </w:rPr>
        <w:t xml:space="preserve"> </w:t>
      </w:r>
      <w:r w:rsidRPr="00152445">
        <w:rPr>
          <w:rFonts w:ascii="Times New Roman" w:eastAsia="Arial Unicode MS" w:hAnsi="Times New Roman"/>
          <w:iCs/>
          <w:szCs w:val="22"/>
        </w:rPr>
        <w:t xml:space="preserve">de </w:t>
      </w:r>
      <w:r w:rsidR="00CA701C" w:rsidRPr="00152445">
        <w:rPr>
          <w:rFonts w:ascii="Times New Roman" w:eastAsia="Arial Unicode MS" w:hAnsi="Times New Roman"/>
          <w:iCs/>
          <w:szCs w:val="22"/>
        </w:rPr>
        <w:t>maio</w:t>
      </w:r>
      <w:r w:rsidR="00406167" w:rsidRPr="00B65FFE">
        <w:rPr>
          <w:rFonts w:ascii="Times New Roman" w:eastAsia="Arial Unicode MS" w:hAnsi="Times New Roman"/>
          <w:iCs/>
          <w:szCs w:val="22"/>
        </w:rPr>
        <w:t xml:space="preserve"> </w:t>
      </w:r>
      <w:r w:rsidRPr="00B65FFE">
        <w:rPr>
          <w:rFonts w:ascii="Times New Roman" w:eastAsia="Arial Unicode MS" w:hAnsi="Times New Roman"/>
          <w:iCs/>
          <w:szCs w:val="22"/>
        </w:rPr>
        <w:t>de 201</w:t>
      </w:r>
      <w:r w:rsidR="0089788B" w:rsidRPr="00B65FFE">
        <w:rPr>
          <w:rFonts w:ascii="Times New Roman" w:eastAsia="Arial Unicode MS" w:hAnsi="Times New Roman"/>
          <w:iCs/>
          <w:szCs w:val="22"/>
        </w:rPr>
        <w:t>6</w:t>
      </w:r>
      <w:r w:rsidRPr="00B65FFE">
        <w:rPr>
          <w:rFonts w:ascii="Times New Roman" w:eastAsia="Arial Unicode MS" w:hAnsi="Times New Roman"/>
          <w:szCs w:val="22"/>
        </w:rPr>
        <w:t>.</w:t>
      </w:r>
    </w:p>
    <w:p w:rsidR="00E700F8" w:rsidRPr="00D94C8A" w:rsidRDefault="006722D3" w:rsidP="005440D0">
      <w:pPr>
        <w:pStyle w:val="p0"/>
        <w:suppressAutoHyphens/>
        <w:spacing w:after="240" w:line="240" w:lineRule="auto"/>
        <w:jc w:val="center"/>
        <w:rPr>
          <w:rFonts w:ascii="Times New Roman" w:eastAsia="Arial Unicode MS" w:hAnsi="Times New Roman"/>
          <w:i/>
          <w:szCs w:val="22"/>
        </w:rPr>
        <w:sectPr w:rsidR="00E700F8" w:rsidRPr="00D94C8A" w:rsidSect="00455019">
          <w:headerReference w:type="default" r:id="rId18"/>
          <w:footerReference w:type="even" r:id="rId19"/>
          <w:footerReference w:type="default" r:id="rId20"/>
          <w:headerReference w:type="first" r:id="rId21"/>
          <w:footerReference w:type="first" r:id="rId22"/>
          <w:pgSz w:w="12242" w:h="15842" w:code="1"/>
          <w:pgMar w:top="1245" w:right="1701" w:bottom="1260" w:left="1701" w:header="720" w:footer="720" w:gutter="0"/>
          <w:cols w:space="708"/>
          <w:titlePg/>
          <w:docGrid w:linePitch="360"/>
        </w:sectPr>
      </w:pPr>
      <w:r w:rsidRPr="00D94C8A">
        <w:rPr>
          <w:rFonts w:ascii="Times New Roman" w:eastAsia="Arial Unicode MS" w:hAnsi="Times New Roman"/>
          <w:i/>
          <w:szCs w:val="22"/>
        </w:rPr>
        <w:t>(</w:t>
      </w:r>
      <w:r w:rsidR="00151221" w:rsidRPr="00D94C8A">
        <w:rPr>
          <w:rFonts w:ascii="Times New Roman" w:eastAsia="Arial Unicode MS" w:hAnsi="Times New Roman"/>
          <w:i/>
          <w:szCs w:val="22"/>
        </w:rPr>
        <w:t>assinaturas seguem nas próximas páginas</w:t>
      </w:r>
      <w:r w:rsidRPr="00D94C8A">
        <w:rPr>
          <w:rFonts w:ascii="Times New Roman" w:eastAsia="Arial Unicode MS" w:hAnsi="Times New Roman"/>
          <w:i/>
          <w:szCs w:val="22"/>
        </w:rPr>
        <w:t>.)</w:t>
      </w:r>
    </w:p>
    <w:p w:rsidR="006722D3" w:rsidRPr="00D94C8A" w:rsidRDefault="006722D3">
      <w:pPr>
        <w:pStyle w:val="p0"/>
        <w:suppressAutoHyphens/>
        <w:spacing w:line="240" w:lineRule="auto"/>
        <w:jc w:val="center"/>
        <w:rPr>
          <w:rFonts w:ascii="Times New Roman" w:eastAsia="Arial Unicode MS" w:hAnsi="Times New Roman"/>
          <w:i/>
          <w:szCs w:val="22"/>
        </w:rPr>
      </w:pPr>
    </w:p>
    <w:p w:rsidR="00E700F8" w:rsidRPr="00D94C8A" w:rsidRDefault="00E700F8">
      <w:pPr>
        <w:suppressAutoHyphens/>
        <w:rPr>
          <w:rFonts w:eastAsia="Arial Unicode MS"/>
          <w:w w:val="0"/>
          <w:sz w:val="22"/>
          <w:szCs w:val="22"/>
        </w:rPr>
      </w:pPr>
      <w:bookmarkStart w:id="228" w:name="_DV_X0"/>
    </w:p>
    <w:p w:rsidR="00E700F8" w:rsidRPr="00D94C8A" w:rsidRDefault="00E700F8">
      <w:pPr>
        <w:suppressAutoHyphens/>
        <w:rPr>
          <w:rFonts w:eastAsia="Arial Unicode MS"/>
          <w:w w:val="0"/>
          <w:sz w:val="22"/>
          <w:szCs w:val="22"/>
        </w:rPr>
      </w:pPr>
      <w:r w:rsidRPr="00D94C8A">
        <w:rPr>
          <w:rFonts w:eastAsia="Arial Unicode MS"/>
          <w:w w:val="0"/>
          <w:sz w:val="22"/>
          <w:szCs w:val="22"/>
        </w:rPr>
        <w:t>PELA EMISSORA:</w:t>
      </w:r>
    </w:p>
    <w:p w:rsidR="00E700F8" w:rsidRPr="00D94C8A" w:rsidRDefault="00E700F8">
      <w:pPr>
        <w:suppressAutoHyphens/>
        <w:rPr>
          <w:rFonts w:eastAsia="Arial Unicode MS"/>
          <w:w w:val="0"/>
          <w:sz w:val="22"/>
          <w:szCs w:val="22"/>
        </w:rPr>
      </w:pPr>
    </w:p>
    <w:p w:rsidR="006722D3" w:rsidRPr="00D94C8A" w:rsidRDefault="006722D3">
      <w:pPr>
        <w:suppressAutoHyphens/>
        <w:rPr>
          <w:rFonts w:eastAsia="Arial Unicode MS"/>
          <w:w w:val="0"/>
          <w:sz w:val="22"/>
          <w:szCs w:val="22"/>
        </w:rPr>
      </w:pPr>
    </w:p>
    <w:bookmarkEnd w:id="228"/>
    <w:p w:rsidR="006722D3" w:rsidRPr="00D94C8A" w:rsidRDefault="00406167" w:rsidP="00E700F8">
      <w:pPr>
        <w:suppressAutoHyphens/>
        <w:rPr>
          <w:rFonts w:eastAsia="Arial Unicode MS"/>
          <w:w w:val="0"/>
          <w:sz w:val="22"/>
          <w:szCs w:val="22"/>
        </w:rPr>
      </w:pPr>
      <w:r w:rsidRPr="00D94C8A">
        <w:rPr>
          <w:caps/>
          <w:sz w:val="22"/>
          <w:szCs w:val="22"/>
        </w:rPr>
        <w:t>RODOVIAS INTEGRADAS DO OESTE S.A.</w:t>
      </w:r>
    </w:p>
    <w:p w:rsidR="00E700F8" w:rsidRPr="00D94C8A" w:rsidRDefault="00E700F8" w:rsidP="00E700F8">
      <w:pPr>
        <w:suppressAutoHyphens/>
        <w:rPr>
          <w:rFonts w:eastAsia="Arial Unicode MS"/>
          <w:b/>
          <w:w w:val="0"/>
          <w:sz w:val="22"/>
          <w:szCs w:val="22"/>
        </w:rPr>
      </w:pPr>
    </w:p>
    <w:p w:rsidR="006722D3" w:rsidRPr="00D94C8A" w:rsidRDefault="006722D3">
      <w:pPr>
        <w:suppressAutoHyphens/>
        <w:rPr>
          <w:smallCaps/>
          <w:sz w:val="22"/>
          <w:szCs w:val="22"/>
        </w:rPr>
      </w:pPr>
    </w:p>
    <w:tbl>
      <w:tblPr>
        <w:tblW w:w="8171" w:type="dxa"/>
        <w:tblLayout w:type="fixed"/>
        <w:tblCellMar>
          <w:left w:w="71" w:type="dxa"/>
          <w:right w:w="71" w:type="dxa"/>
        </w:tblCellMar>
        <w:tblLook w:val="0000"/>
      </w:tblPr>
      <w:tblGrid>
        <w:gridCol w:w="3491"/>
        <w:gridCol w:w="1329"/>
        <w:gridCol w:w="3351"/>
      </w:tblGrid>
      <w:tr w:rsidR="006722D3" w:rsidRPr="00D94C8A">
        <w:trPr>
          <w:cantSplit/>
        </w:trPr>
        <w:tc>
          <w:tcPr>
            <w:tcW w:w="3491" w:type="dxa"/>
            <w:tcBorders>
              <w:top w:val="single" w:sz="6" w:space="0" w:color="auto"/>
            </w:tcBorders>
          </w:tcPr>
          <w:p w:rsidR="006722D3" w:rsidRPr="00D94C8A" w:rsidRDefault="006722D3">
            <w:pPr>
              <w:suppressAutoHyphens/>
              <w:rPr>
                <w:sz w:val="22"/>
                <w:szCs w:val="22"/>
              </w:rPr>
            </w:pPr>
            <w:r w:rsidRPr="00D94C8A">
              <w:rPr>
                <w:sz w:val="22"/>
                <w:szCs w:val="22"/>
              </w:rPr>
              <w:t>Nome:</w:t>
            </w:r>
            <w:r w:rsidRPr="00D94C8A">
              <w:rPr>
                <w:sz w:val="22"/>
                <w:szCs w:val="22"/>
              </w:rPr>
              <w:br/>
              <w:t>Cargo:</w:t>
            </w:r>
          </w:p>
        </w:tc>
        <w:tc>
          <w:tcPr>
            <w:tcW w:w="1329" w:type="dxa"/>
          </w:tcPr>
          <w:p w:rsidR="006722D3" w:rsidRPr="00D94C8A" w:rsidRDefault="006722D3">
            <w:pPr>
              <w:suppressAutoHyphens/>
              <w:rPr>
                <w:sz w:val="22"/>
                <w:szCs w:val="22"/>
              </w:rPr>
            </w:pPr>
          </w:p>
        </w:tc>
        <w:tc>
          <w:tcPr>
            <w:tcW w:w="3351" w:type="dxa"/>
            <w:tcBorders>
              <w:top w:val="single" w:sz="6" w:space="0" w:color="auto"/>
            </w:tcBorders>
          </w:tcPr>
          <w:p w:rsidR="006722D3" w:rsidRPr="00D94C8A" w:rsidRDefault="006722D3">
            <w:pPr>
              <w:suppressAutoHyphens/>
              <w:rPr>
                <w:sz w:val="22"/>
                <w:szCs w:val="22"/>
              </w:rPr>
            </w:pPr>
            <w:r w:rsidRPr="00D94C8A">
              <w:rPr>
                <w:sz w:val="22"/>
                <w:szCs w:val="22"/>
              </w:rPr>
              <w:t>Nome:</w:t>
            </w:r>
            <w:r w:rsidRPr="00D94C8A">
              <w:rPr>
                <w:sz w:val="22"/>
                <w:szCs w:val="22"/>
              </w:rPr>
              <w:br/>
              <w:t>Cargo:</w:t>
            </w:r>
          </w:p>
        </w:tc>
      </w:tr>
    </w:tbl>
    <w:p w:rsidR="00E700F8" w:rsidRPr="00D94C8A" w:rsidRDefault="00E700F8">
      <w:pPr>
        <w:tabs>
          <w:tab w:val="left" w:pos="7020"/>
        </w:tabs>
        <w:suppressAutoHyphens/>
        <w:jc w:val="both"/>
        <w:rPr>
          <w:rFonts w:eastAsia="Arial Unicode MS"/>
          <w:w w:val="0"/>
          <w:sz w:val="22"/>
          <w:szCs w:val="22"/>
        </w:rPr>
        <w:sectPr w:rsidR="00E700F8" w:rsidRPr="00D94C8A">
          <w:headerReference w:type="default" r:id="rId23"/>
          <w:pgSz w:w="12242" w:h="15842" w:code="1"/>
          <w:pgMar w:top="1531" w:right="1701" w:bottom="1260" w:left="1701" w:header="720" w:footer="720" w:gutter="0"/>
          <w:cols w:space="708"/>
          <w:docGrid w:linePitch="360"/>
        </w:sectPr>
      </w:pPr>
    </w:p>
    <w:p w:rsidR="00E700F8" w:rsidRPr="00D94C8A" w:rsidRDefault="00E700F8">
      <w:pPr>
        <w:suppressAutoHyphens/>
        <w:jc w:val="both"/>
        <w:rPr>
          <w:rFonts w:eastAsia="Arial Unicode MS"/>
          <w:w w:val="0"/>
          <w:sz w:val="22"/>
          <w:szCs w:val="22"/>
        </w:rPr>
      </w:pPr>
    </w:p>
    <w:p w:rsidR="00E700F8" w:rsidRPr="00D94C8A" w:rsidRDefault="00E700F8">
      <w:pPr>
        <w:suppressAutoHyphens/>
        <w:jc w:val="both"/>
        <w:rPr>
          <w:rFonts w:eastAsia="Arial Unicode MS"/>
          <w:w w:val="0"/>
          <w:sz w:val="22"/>
          <w:szCs w:val="22"/>
        </w:rPr>
      </w:pPr>
    </w:p>
    <w:p w:rsidR="00E700F8" w:rsidRPr="00D94C8A" w:rsidRDefault="00E700F8">
      <w:pPr>
        <w:suppressAutoHyphens/>
        <w:jc w:val="both"/>
        <w:rPr>
          <w:rFonts w:eastAsia="Arial Unicode MS"/>
          <w:w w:val="0"/>
          <w:sz w:val="22"/>
          <w:szCs w:val="22"/>
        </w:rPr>
      </w:pPr>
      <w:r w:rsidRPr="00D94C8A">
        <w:rPr>
          <w:rFonts w:eastAsia="Arial Unicode MS"/>
          <w:w w:val="0"/>
          <w:sz w:val="22"/>
          <w:szCs w:val="22"/>
        </w:rPr>
        <w:t>PELO AGENTE FIDUCIÁRIO:</w:t>
      </w:r>
    </w:p>
    <w:p w:rsidR="00E700F8" w:rsidRPr="00D94C8A" w:rsidRDefault="00E700F8">
      <w:pPr>
        <w:suppressAutoHyphens/>
        <w:jc w:val="both"/>
        <w:rPr>
          <w:rFonts w:eastAsia="Arial Unicode MS"/>
          <w:w w:val="0"/>
          <w:sz w:val="22"/>
          <w:szCs w:val="22"/>
        </w:rPr>
      </w:pPr>
    </w:p>
    <w:p w:rsidR="006722D3" w:rsidRPr="00D94C8A" w:rsidRDefault="006722D3">
      <w:pPr>
        <w:suppressAutoHyphens/>
        <w:jc w:val="both"/>
        <w:rPr>
          <w:sz w:val="22"/>
          <w:szCs w:val="22"/>
        </w:rPr>
      </w:pPr>
    </w:p>
    <w:p w:rsidR="006722D3" w:rsidRPr="00D94C8A" w:rsidRDefault="00CA701C" w:rsidP="00E700F8">
      <w:pPr>
        <w:suppressAutoHyphens/>
        <w:rPr>
          <w:rFonts w:eastAsia="Arial Unicode MS"/>
          <w:w w:val="0"/>
          <w:sz w:val="22"/>
          <w:szCs w:val="22"/>
        </w:rPr>
      </w:pPr>
      <w:r w:rsidRPr="00D94C8A">
        <w:rPr>
          <w:rFonts w:eastAsia="Arial Unicode MS"/>
          <w:w w:val="0"/>
          <w:sz w:val="22"/>
          <w:szCs w:val="22"/>
        </w:rPr>
        <w:t>OLIVEIRA TRUST DISTRIBUIDORA DE TÍTULOS E VALORES MOBILIÁRIOS S.A.</w:t>
      </w:r>
    </w:p>
    <w:p w:rsidR="00E700F8" w:rsidRPr="00D94C8A" w:rsidRDefault="00E700F8" w:rsidP="00E700F8">
      <w:pPr>
        <w:suppressAutoHyphens/>
        <w:rPr>
          <w:rFonts w:eastAsia="Arial Unicode MS"/>
          <w:w w:val="0"/>
          <w:sz w:val="22"/>
          <w:szCs w:val="22"/>
        </w:rPr>
      </w:pPr>
    </w:p>
    <w:p w:rsidR="006722D3" w:rsidRPr="00D94C8A" w:rsidRDefault="006722D3" w:rsidP="00E700F8">
      <w:pPr>
        <w:suppressAutoHyphens/>
        <w:rPr>
          <w:smallCaps/>
          <w:sz w:val="22"/>
          <w:szCs w:val="22"/>
        </w:rPr>
      </w:pPr>
    </w:p>
    <w:tbl>
      <w:tblPr>
        <w:tblW w:w="3491" w:type="dxa"/>
        <w:tblLayout w:type="fixed"/>
        <w:tblCellMar>
          <w:left w:w="71" w:type="dxa"/>
          <w:right w:w="71" w:type="dxa"/>
        </w:tblCellMar>
        <w:tblLook w:val="0000"/>
      </w:tblPr>
      <w:tblGrid>
        <w:gridCol w:w="3491"/>
      </w:tblGrid>
      <w:tr w:rsidR="006722D3" w:rsidRPr="00D94C8A" w:rsidTr="00E700F8">
        <w:trPr>
          <w:cantSplit/>
        </w:trPr>
        <w:tc>
          <w:tcPr>
            <w:tcW w:w="3491" w:type="dxa"/>
            <w:tcBorders>
              <w:top w:val="single" w:sz="6" w:space="0" w:color="auto"/>
            </w:tcBorders>
          </w:tcPr>
          <w:p w:rsidR="006722D3" w:rsidRPr="00D94C8A" w:rsidRDefault="006722D3">
            <w:pPr>
              <w:suppressAutoHyphens/>
              <w:rPr>
                <w:sz w:val="22"/>
                <w:szCs w:val="22"/>
              </w:rPr>
            </w:pPr>
            <w:r w:rsidRPr="00D94C8A">
              <w:rPr>
                <w:sz w:val="22"/>
                <w:szCs w:val="22"/>
              </w:rPr>
              <w:t>Nome:</w:t>
            </w:r>
            <w:r w:rsidRPr="00D94C8A">
              <w:rPr>
                <w:sz w:val="22"/>
                <w:szCs w:val="22"/>
              </w:rPr>
              <w:br/>
              <w:t>Cargo:</w:t>
            </w:r>
          </w:p>
        </w:tc>
      </w:tr>
    </w:tbl>
    <w:p w:rsidR="006722D3" w:rsidRPr="00D94C8A" w:rsidRDefault="006722D3">
      <w:pPr>
        <w:suppressAutoHyphens/>
        <w:jc w:val="both"/>
        <w:rPr>
          <w:sz w:val="22"/>
          <w:szCs w:val="22"/>
        </w:rPr>
      </w:pPr>
    </w:p>
    <w:p w:rsidR="00E700F8" w:rsidRPr="00D94C8A" w:rsidRDefault="00E700F8">
      <w:pPr>
        <w:tabs>
          <w:tab w:val="left" w:pos="7020"/>
        </w:tabs>
        <w:suppressAutoHyphens/>
        <w:jc w:val="both"/>
        <w:rPr>
          <w:sz w:val="22"/>
          <w:szCs w:val="22"/>
        </w:rPr>
        <w:sectPr w:rsidR="00E700F8" w:rsidRPr="00D94C8A">
          <w:headerReference w:type="default" r:id="rId24"/>
          <w:pgSz w:w="12242" w:h="15842" w:code="1"/>
          <w:pgMar w:top="1531" w:right="1701" w:bottom="1260" w:left="1701" w:header="720" w:footer="720" w:gutter="0"/>
          <w:cols w:space="708"/>
          <w:docGrid w:linePitch="360"/>
        </w:sectPr>
      </w:pPr>
    </w:p>
    <w:p w:rsidR="00E700F8" w:rsidRPr="00D94C8A" w:rsidRDefault="00E700F8">
      <w:pPr>
        <w:suppressAutoHyphens/>
        <w:rPr>
          <w:rFonts w:eastAsia="Arial Unicode MS"/>
          <w:i/>
          <w:w w:val="0"/>
          <w:sz w:val="22"/>
          <w:szCs w:val="22"/>
        </w:rPr>
      </w:pPr>
    </w:p>
    <w:p w:rsidR="00E700F8" w:rsidRPr="00D94C8A" w:rsidRDefault="00E700F8">
      <w:pPr>
        <w:suppressAutoHyphens/>
        <w:rPr>
          <w:rFonts w:eastAsia="Arial Unicode MS"/>
          <w:w w:val="0"/>
          <w:sz w:val="22"/>
          <w:szCs w:val="22"/>
        </w:rPr>
      </w:pPr>
    </w:p>
    <w:p w:rsidR="00E700F8" w:rsidRPr="00D94C8A" w:rsidRDefault="00E700F8">
      <w:pPr>
        <w:suppressAutoHyphens/>
        <w:rPr>
          <w:rFonts w:eastAsia="Arial Unicode MS"/>
          <w:w w:val="0"/>
          <w:sz w:val="22"/>
          <w:szCs w:val="22"/>
        </w:rPr>
      </w:pPr>
      <w:r w:rsidRPr="00D94C8A">
        <w:rPr>
          <w:rFonts w:eastAsia="Arial Unicode MS"/>
          <w:w w:val="0"/>
          <w:sz w:val="22"/>
          <w:szCs w:val="22"/>
        </w:rPr>
        <w:t xml:space="preserve">PELA </w:t>
      </w:r>
      <w:r w:rsidR="00E46C9E" w:rsidRPr="00D94C8A">
        <w:rPr>
          <w:rFonts w:eastAsia="Arial Unicode MS"/>
          <w:w w:val="0"/>
          <w:sz w:val="22"/>
          <w:szCs w:val="22"/>
        </w:rPr>
        <w:t>FIADORA</w:t>
      </w:r>
      <w:r w:rsidRPr="00D94C8A">
        <w:rPr>
          <w:rFonts w:eastAsia="Arial Unicode MS"/>
          <w:w w:val="0"/>
          <w:sz w:val="22"/>
          <w:szCs w:val="22"/>
        </w:rPr>
        <w:t>:</w:t>
      </w:r>
    </w:p>
    <w:p w:rsidR="00E700F8" w:rsidRPr="00D94C8A" w:rsidRDefault="00E700F8">
      <w:pPr>
        <w:suppressAutoHyphens/>
        <w:rPr>
          <w:rFonts w:eastAsia="Arial Unicode MS"/>
          <w:w w:val="0"/>
          <w:sz w:val="22"/>
          <w:szCs w:val="22"/>
        </w:rPr>
      </w:pPr>
    </w:p>
    <w:p w:rsidR="006722D3" w:rsidRPr="00D94C8A" w:rsidRDefault="006722D3">
      <w:pPr>
        <w:suppressAutoHyphens/>
        <w:rPr>
          <w:rFonts w:eastAsia="Arial Unicode MS"/>
          <w:w w:val="0"/>
          <w:sz w:val="22"/>
          <w:szCs w:val="22"/>
        </w:rPr>
      </w:pPr>
    </w:p>
    <w:p w:rsidR="006722D3" w:rsidRPr="00D94C8A" w:rsidRDefault="006722D3" w:rsidP="00E700F8">
      <w:pPr>
        <w:suppressAutoHyphens/>
        <w:rPr>
          <w:rFonts w:eastAsia="Arial Unicode MS"/>
          <w:w w:val="0"/>
          <w:sz w:val="22"/>
          <w:szCs w:val="22"/>
        </w:rPr>
      </w:pPr>
      <w:r w:rsidRPr="00D94C8A">
        <w:rPr>
          <w:caps/>
          <w:sz w:val="22"/>
          <w:szCs w:val="22"/>
        </w:rPr>
        <w:t>CCR S.A.</w:t>
      </w:r>
    </w:p>
    <w:p w:rsidR="006722D3" w:rsidRPr="00D94C8A" w:rsidRDefault="006722D3" w:rsidP="00E700F8">
      <w:pPr>
        <w:suppressAutoHyphens/>
        <w:rPr>
          <w:rFonts w:eastAsia="Arial Unicode MS"/>
          <w:b/>
          <w:w w:val="0"/>
          <w:sz w:val="22"/>
          <w:szCs w:val="22"/>
        </w:rPr>
      </w:pPr>
    </w:p>
    <w:p w:rsidR="006722D3" w:rsidRPr="00D94C8A" w:rsidRDefault="006722D3">
      <w:pPr>
        <w:suppressAutoHyphens/>
        <w:rPr>
          <w:smallCaps/>
          <w:sz w:val="22"/>
          <w:szCs w:val="22"/>
        </w:rPr>
      </w:pPr>
    </w:p>
    <w:tbl>
      <w:tblPr>
        <w:tblW w:w="8171" w:type="dxa"/>
        <w:tblLayout w:type="fixed"/>
        <w:tblCellMar>
          <w:left w:w="71" w:type="dxa"/>
          <w:right w:w="71" w:type="dxa"/>
        </w:tblCellMar>
        <w:tblLook w:val="0000"/>
      </w:tblPr>
      <w:tblGrid>
        <w:gridCol w:w="3491"/>
        <w:gridCol w:w="1329"/>
        <w:gridCol w:w="3351"/>
      </w:tblGrid>
      <w:tr w:rsidR="006722D3" w:rsidRPr="00D94C8A">
        <w:trPr>
          <w:cantSplit/>
        </w:trPr>
        <w:tc>
          <w:tcPr>
            <w:tcW w:w="3491" w:type="dxa"/>
            <w:tcBorders>
              <w:top w:val="single" w:sz="6" w:space="0" w:color="auto"/>
            </w:tcBorders>
          </w:tcPr>
          <w:p w:rsidR="006722D3" w:rsidRPr="00D94C8A" w:rsidRDefault="006722D3">
            <w:pPr>
              <w:suppressAutoHyphens/>
              <w:rPr>
                <w:sz w:val="22"/>
                <w:szCs w:val="22"/>
              </w:rPr>
            </w:pPr>
            <w:r w:rsidRPr="00D94C8A">
              <w:rPr>
                <w:sz w:val="22"/>
                <w:szCs w:val="22"/>
              </w:rPr>
              <w:t>Nome:</w:t>
            </w:r>
            <w:r w:rsidRPr="00D94C8A">
              <w:rPr>
                <w:sz w:val="22"/>
                <w:szCs w:val="22"/>
              </w:rPr>
              <w:br/>
              <w:t>Cargo:</w:t>
            </w:r>
          </w:p>
        </w:tc>
        <w:tc>
          <w:tcPr>
            <w:tcW w:w="1329" w:type="dxa"/>
          </w:tcPr>
          <w:p w:rsidR="006722D3" w:rsidRPr="00D94C8A" w:rsidRDefault="006722D3">
            <w:pPr>
              <w:suppressAutoHyphens/>
              <w:rPr>
                <w:sz w:val="22"/>
                <w:szCs w:val="22"/>
              </w:rPr>
            </w:pPr>
          </w:p>
        </w:tc>
        <w:tc>
          <w:tcPr>
            <w:tcW w:w="3351" w:type="dxa"/>
            <w:tcBorders>
              <w:top w:val="single" w:sz="6" w:space="0" w:color="auto"/>
            </w:tcBorders>
          </w:tcPr>
          <w:p w:rsidR="006722D3" w:rsidRPr="00D94C8A" w:rsidRDefault="006722D3">
            <w:pPr>
              <w:suppressAutoHyphens/>
              <w:rPr>
                <w:sz w:val="22"/>
                <w:szCs w:val="22"/>
              </w:rPr>
            </w:pPr>
            <w:r w:rsidRPr="00D94C8A">
              <w:rPr>
                <w:sz w:val="22"/>
                <w:szCs w:val="22"/>
              </w:rPr>
              <w:t>Nome:</w:t>
            </w:r>
            <w:r w:rsidRPr="00D94C8A">
              <w:rPr>
                <w:sz w:val="22"/>
                <w:szCs w:val="22"/>
              </w:rPr>
              <w:br/>
              <w:t>Cargo:</w:t>
            </w:r>
          </w:p>
        </w:tc>
      </w:tr>
    </w:tbl>
    <w:p w:rsidR="00E700F8" w:rsidRPr="00D94C8A" w:rsidRDefault="00E700F8">
      <w:pPr>
        <w:pStyle w:val="para"/>
        <w:widowControl/>
        <w:tabs>
          <w:tab w:val="clear" w:pos="0"/>
          <w:tab w:val="clear" w:pos="1418"/>
          <w:tab w:val="clear" w:pos="2835"/>
          <w:tab w:val="clear" w:pos="4252"/>
        </w:tabs>
        <w:suppressAutoHyphens/>
        <w:spacing w:after="0" w:line="240" w:lineRule="auto"/>
        <w:rPr>
          <w:rFonts w:ascii="Times New Roman" w:hAnsi="Times New Roman"/>
          <w:sz w:val="22"/>
          <w:szCs w:val="22"/>
        </w:rPr>
        <w:sectPr w:rsidR="00E700F8" w:rsidRPr="00D94C8A">
          <w:headerReference w:type="default" r:id="rId25"/>
          <w:pgSz w:w="12242" w:h="15842" w:code="1"/>
          <w:pgMar w:top="1531" w:right="1701" w:bottom="1260" w:left="1701" w:header="720" w:footer="720" w:gutter="0"/>
          <w:cols w:space="708"/>
          <w:docGrid w:linePitch="360"/>
        </w:sectPr>
      </w:pPr>
    </w:p>
    <w:p w:rsidR="00E700F8" w:rsidRPr="00D94C8A" w:rsidRDefault="00E700F8">
      <w:pPr>
        <w:pStyle w:val="para"/>
        <w:widowControl/>
        <w:tabs>
          <w:tab w:val="clear" w:pos="0"/>
          <w:tab w:val="clear" w:pos="1418"/>
          <w:tab w:val="clear" w:pos="2835"/>
          <w:tab w:val="clear" w:pos="4252"/>
        </w:tabs>
        <w:suppressAutoHyphens/>
        <w:spacing w:after="0" w:line="240" w:lineRule="auto"/>
        <w:rPr>
          <w:rFonts w:ascii="Times New Roman" w:hAnsi="Times New Roman"/>
          <w:sz w:val="22"/>
          <w:szCs w:val="22"/>
        </w:rPr>
      </w:pPr>
    </w:p>
    <w:p w:rsidR="006722D3" w:rsidRPr="00D94C8A" w:rsidRDefault="006722D3">
      <w:pPr>
        <w:pStyle w:val="para"/>
        <w:widowControl/>
        <w:tabs>
          <w:tab w:val="clear" w:pos="0"/>
          <w:tab w:val="clear" w:pos="1418"/>
          <w:tab w:val="clear" w:pos="2835"/>
          <w:tab w:val="clear" w:pos="4252"/>
        </w:tabs>
        <w:suppressAutoHyphens/>
        <w:spacing w:after="0" w:line="240" w:lineRule="auto"/>
        <w:rPr>
          <w:rFonts w:ascii="Times New Roman" w:hAnsi="Times New Roman"/>
          <w:sz w:val="22"/>
          <w:szCs w:val="22"/>
        </w:rPr>
      </w:pPr>
    </w:p>
    <w:p w:rsidR="002E5825" w:rsidRPr="00D94C8A" w:rsidRDefault="002E5825" w:rsidP="002E5825">
      <w:pPr>
        <w:suppressAutoHyphens/>
        <w:rPr>
          <w:rFonts w:eastAsia="Arial Unicode MS"/>
          <w:w w:val="0"/>
          <w:sz w:val="22"/>
          <w:szCs w:val="22"/>
        </w:rPr>
      </w:pPr>
      <w:r w:rsidRPr="00D94C8A">
        <w:rPr>
          <w:rFonts w:eastAsia="Arial Unicode MS"/>
          <w:w w:val="0"/>
          <w:sz w:val="22"/>
          <w:szCs w:val="22"/>
        </w:rPr>
        <w:t>PELA ACIONISTA:</w:t>
      </w:r>
    </w:p>
    <w:p w:rsidR="002E5825" w:rsidRPr="00D94C8A" w:rsidRDefault="002E5825" w:rsidP="002E5825">
      <w:pPr>
        <w:suppressAutoHyphens/>
        <w:rPr>
          <w:rFonts w:eastAsia="Arial Unicode MS"/>
          <w:w w:val="0"/>
          <w:sz w:val="22"/>
          <w:szCs w:val="22"/>
        </w:rPr>
      </w:pPr>
    </w:p>
    <w:p w:rsidR="002E5825" w:rsidRPr="00D94C8A" w:rsidRDefault="002E5825" w:rsidP="002E5825">
      <w:pPr>
        <w:suppressAutoHyphens/>
        <w:rPr>
          <w:rFonts w:eastAsia="Arial Unicode MS"/>
          <w:w w:val="0"/>
          <w:sz w:val="22"/>
          <w:szCs w:val="22"/>
        </w:rPr>
      </w:pPr>
    </w:p>
    <w:p w:rsidR="002E5825" w:rsidRPr="00D94C8A" w:rsidRDefault="002E5825" w:rsidP="002E5825">
      <w:pPr>
        <w:suppressAutoHyphens/>
        <w:rPr>
          <w:rFonts w:eastAsia="Arial Unicode MS"/>
          <w:w w:val="0"/>
          <w:sz w:val="22"/>
          <w:szCs w:val="22"/>
        </w:rPr>
      </w:pPr>
      <w:r w:rsidRPr="00D94C8A">
        <w:rPr>
          <w:caps/>
          <w:sz w:val="22"/>
          <w:szCs w:val="22"/>
        </w:rPr>
        <w:t>COMPANHIA DE PARTICIPAÇÕES EM CONCESSÕES</w:t>
      </w:r>
    </w:p>
    <w:p w:rsidR="002E5825" w:rsidRPr="00D94C8A" w:rsidRDefault="002E5825" w:rsidP="002E5825">
      <w:pPr>
        <w:suppressAutoHyphens/>
        <w:rPr>
          <w:rFonts w:eastAsia="Arial Unicode MS"/>
          <w:b/>
          <w:w w:val="0"/>
          <w:sz w:val="22"/>
          <w:szCs w:val="22"/>
        </w:rPr>
      </w:pPr>
    </w:p>
    <w:p w:rsidR="002E5825" w:rsidRPr="00D94C8A" w:rsidRDefault="002E5825" w:rsidP="002E5825">
      <w:pPr>
        <w:suppressAutoHyphens/>
        <w:rPr>
          <w:smallCaps/>
          <w:sz w:val="22"/>
          <w:szCs w:val="22"/>
        </w:rPr>
      </w:pPr>
    </w:p>
    <w:tbl>
      <w:tblPr>
        <w:tblW w:w="8171" w:type="dxa"/>
        <w:tblLayout w:type="fixed"/>
        <w:tblCellMar>
          <w:left w:w="71" w:type="dxa"/>
          <w:right w:w="71" w:type="dxa"/>
        </w:tblCellMar>
        <w:tblLook w:val="0000"/>
      </w:tblPr>
      <w:tblGrid>
        <w:gridCol w:w="3491"/>
        <w:gridCol w:w="1329"/>
        <w:gridCol w:w="3351"/>
      </w:tblGrid>
      <w:tr w:rsidR="002E5825" w:rsidRPr="00D94C8A" w:rsidTr="005C5A50">
        <w:trPr>
          <w:cantSplit/>
        </w:trPr>
        <w:tc>
          <w:tcPr>
            <w:tcW w:w="3491" w:type="dxa"/>
            <w:tcBorders>
              <w:top w:val="single" w:sz="6" w:space="0" w:color="auto"/>
            </w:tcBorders>
          </w:tcPr>
          <w:p w:rsidR="002E5825" w:rsidRPr="00D94C8A" w:rsidRDefault="002E5825" w:rsidP="005C5A50">
            <w:pPr>
              <w:suppressAutoHyphens/>
              <w:rPr>
                <w:sz w:val="22"/>
                <w:szCs w:val="22"/>
              </w:rPr>
            </w:pPr>
            <w:r w:rsidRPr="00D94C8A">
              <w:rPr>
                <w:sz w:val="22"/>
                <w:szCs w:val="22"/>
              </w:rPr>
              <w:t>Nome:</w:t>
            </w:r>
            <w:r w:rsidRPr="00D94C8A">
              <w:rPr>
                <w:sz w:val="22"/>
                <w:szCs w:val="22"/>
              </w:rPr>
              <w:br/>
              <w:t>Cargo:</w:t>
            </w:r>
          </w:p>
        </w:tc>
        <w:tc>
          <w:tcPr>
            <w:tcW w:w="1329" w:type="dxa"/>
          </w:tcPr>
          <w:p w:rsidR="002E5825" w:rsidRPr="00D94C8A" w:rsidRDefault="002E5825" w:rsidP="005C5A50">
            <w:pPr>
              <w:suppressAutoHyphens/>
              <w:rPr>
                <w:sz w:val="22"/>
                <w:szCs w:val="22"/>
              </w:rPr>
            </w:pPr>
          </w:p>
        </w:tc>
        <w:tc>
          <w:tcPr>
            <w:tcW w:w="3351" w:type="dxa"/>
            <w:tcBorders>
              <w:top w:val="single" w:sz="6" w:space="0" w:color="auto"/>
            </w:tcBorders>
          </w:tcPr>
          <w:p w:rsidR="002E5825" w:rsidRPr="00D94C8A" w:rsidRDefault="002E5825" w:rsidP="005C5A50">
            <w:pPr>
              <w:suppressAutoHyphens/>
              <w:rPr>
                <w:sz w:val="22"/>
                <w:szCs w:val="22"/>
              </w:rPr>
            </w:pPr>
            <w:r w:rsidRPr="00D94C8A">
              <w:rPr>
                <w:sz w:val="22"/>
                <w:szCs w:val="22"/>
              </w:rPr>
              <w:t>Nome:</w:t>
            </w:r>
            <w:r w:rsidRPr="00D94C8A">
              <w:rPr>
                <w:sz w:val="22"/>
                <w:szCs w:val="22"/>
              </w:rPr>
              <w:br/>
              <w:t>Cargo:</w:t>
            </w:r>
          </w:p>
        </w:tc>
      </w:tr>
    </w:tbl>
    <w:p w:rsidR="002E5825" w:rsidRPr="00D94C8A" w:rsidRDefault="002E5825">
      <w:pPr>
        <w:pStyle w:val="para"/>
        <w:widowControl/>
        <w:tabs>
          <w:tab w:val="clear" w:pos="0"/>
          <w:tab w:val="clear" w:pos="1418"/>
          <w:tab w:val="clear" w:pos="2835"/>
          <w:tab w:val="clear" w:pos="4252"/>
        </w:tabs>
        <w:suppressAutoHyphens/>
        <w:spacing w:after="0" w:line="240" w:lineRule="auto"/>
        <w:rPr>
          <w:rFonts w:ascii="Times New Roman" w:hAnsi="Times New Roman"/>
          <w:sz w:val="22"/>
          <w:szCs w:val="22"/>
        </w:rPr>
      </w:pPr>
    </w:p>
    <w:p w:rsidR="006722D3" w:rsidRPr="00D94C8A" w:rsidRDefault="006722D3">
      <w:pPr>
        <w:suppressAutoHyphens/>
        <w:jc w:val="center"/>
        <w:rPr>
          <w:sz w:val="22"/>
          <w:szCs w:val="22"/>
        </w:rPr>
      </w:pPr>
    </w:p>
    <w:p w:rsidR="00A1767C" w:rsidRPr="00D94C8A" w:rsidRDefault="00A1767C">
      <w:pPr>
        <w:suppressAutoHyphens/>
        <w:jc w:val="center"/>
        <w:rPr>
          <w:sz w:val="22"/>
          <w:szCs w:val="22"/>
        </w:rPr>
        <w:sectPr w:rsidR="00A1767C" w:rsidRPr="00D94C8A">
          <w:headerReference w:type="default" r:id="rId26"/>
          <w:pgSz w:w="12242" w:h="15842" w:code="1"/>
          <w:pgMar w:top="1531" w:right="1701" w:bottom="1260" w:left="1701" w:header="720" w:footer="720" w:gutter="0"/>
          <w:cols w:space="708"/>
          <w:docGrid w:linePitch="360"/>
        </w:sectPr>
      </w:pPr>
    </w:p>
    <w:p w:rsidR="00DB0FC0" w:rsidRPr="00D94C8A" w:rsidRDefault="00DB0FC0" w:rsidP="00720CCF">
      <w:pPr>
        <w:rPr>
          <w:sz w:val="22"/>
          <w:szCs w:val="22"/>
        </w:rPr>
      </w:pPr>
    </w:p>
    <w:p w:rsidR="002C2756" w:rsidRPr="00D94C8A" w:rsidRDefault="002C2756" w:rsidP="002E5825">
      <w:pPr>
        <w:pStyle w:val="para"/>
        <w:widowControl/>
        <w:tabs>
          <w:tab w:val="clear" w:pos="0"/>
          <w:tab w:val="clear" w:pos="1418"/>
          <w:tab w:val="clear" w:pos="2835"/>
          <w:tab w:val="clear" w:pos="4252"/>
        </w:tabs>
        <w:suppressAutoHyphens/>
        <w:spacing w:after="0" w:line="240" w:lineRule="auto"/>
        <w:rPr>
          <w:rFonts w:ascii="Times New Roman" w:hAnsi="Times New Roman"/>
          <w:sz w:val="22"/>
          <w:szCs w:val="22"/>
        </w:rPr>
      </w:pPr>
    </w:p>
    <w:p w:rsidR="002E5825" w:rsidRPr="00D94C8A" w:rsidRDefault="002E5825" w:rsidP="002E5825">
      <w:pPr>
        <w:pStyle w:val="para"/>
        <w:widowControl/>
        <w:tabs>
          <w:tab w:val="clear" w:pos="0"/>
          <w:tab w:val="clear" w:pos="1418"/>
          <w:tab w:val="clear" w:pos="2835"/>
          <w:tab w:val="clear" w:pos="4252"/>
        </w:tabs>
        <w:suppressAutoHyphens/>
        <w:spacing w:after="0" w:line="240" w:lineRule="auto"/>
        <w:rPr>
          <w:rFonts w:ascii="Times New Roman" w:hAnsi="Times New Roman"/>
          <w:sz w:val="22"/>
          <w:szCs w:val="22"/>
        </w:rPr>
      </w:pPr>
      <w:r w:rsidRPr="00D94C8A">
        <w:rPr>
          <w:rFonts w:ascii="Times New Roman" w:hAnsi="Times New Roman"/>
          <w:sz w:val="22"/>
          <w:szCs w:val="22"/>
        </w:rPr>
        <w:t>TESTEMUNHAS:</w:t>
      </w:r>
    </w:p>
    <w:p w:rsidR="002E5825" w:rsidRPr="00D94C8A" w:rsidRDefault="002E5825" w:rsidP="002E5825">
      <w:pPr>
        <w:pStyle w:val="para"/>
        <w:widowControl/>
        <w:tabs>
          <w:tab w:val="clear" w:pos="0"/>
          <w:tab w:val="clear" w:pos="1418"/>
          <w:tab w:val="clear" w:pos="2835"/>
          <w:tab w:val="clear" w:pos="4252"/>
        </w:tabs>
        <w:suppressAutoHyphens/>
        <w:spacing w:after="0" w:line="240" w:lineRule="auto"/>
        <w:rPr>
          <w:rFonts w:ascii="Times New Roman" w:hAnsi="Times New Roman"/>
          <w:sz w:val="22"/>
          <w:szCs w:val="22"/>
        </w:rPr>
      </w:pPr>
    </w:p>
    <w:p w:rsidR="002E5825" w:rsidRPr="00D94C8A" w:rsidRDefault="002E5825" w:rsidP="002E5825">
      <w:pPr>
        <w:pStyle w:val="para"/>
        <w:widowControl/>
        <w:tabs>
          <w:tab w:val="clear" w:pos="0"/>
          <w:tab w:val="clear" w:pos="1418"/>
          <w:tab w:val="clear" w:pos="2835"/>
          <w:tab w:val="clear" w:pos="4252"/>
        </w:tabs>
        <w:suppressAutoHyphens/>
        <w:spacing w:after="0" w:line="240" w:lineRule="auto"/>
        <w:rPr>
          <w:rFonts w:ascii="Times New Roman" w:hAnsi="Times New Roman"/>
          <w:sz w:val="22"/>
          <w:szCs w:val="22"/>
        </w:rPr>
      </w:pPr>
    </w:p>
    <w:tbl>
      <w:tblPr>
        <w:tblW w:w="8717" w:type="dxa"/>
        <w:tblLayout w:type="fixed"/>
        <w:tblCellMar>
          <w:left w:w="70" w:type="dxa"/>
          <w:right w:w="70" w:type="dxa"/>
        </w:tblCellMar>
        <w:tblLook w:val="0000"/>
      </w:tblPr>
      <w:tblGrid>
        <w:gridCol w:w="4323"/>
        <w:gridCol w:w="4394"/>
      </w:tblGrid>
      <w:tr w:rsidR="002E5825" w:rsidRPr="00D94C8A" w:rsidTr="005C5A50">
        <w:tc>
          <w:tcPr>
            <w:tcW w:w="4323" w:type="dxa"/>
          </w:tcPr>
          <w:p w:rsidR="002E5825" w:rsidRPr="00D94C8A" w:rsidRDefault="002E5825" w:rsidP="005C5A50">
            <w:pPr>
              <w:suppressAutoHyphens/>
              <w:jc w:val="both"/>
              <w:rPr>
                <w:sz w:val="22"/>
                <w:szCs w:val="22"/>
              </w:rPr>
            </w:pPr>
            <w:r w:rsidRPr="00D94C8A">
              <w:rPr>
                <w:sz w:val="22"/>
                <w:szCs w:val="22"/>
              </w:rPr>
              <w:t>1.______________________________</w:t>
            </w:r>
          </w:p>
        </w:tc>
        <w:tc>
          <w:tcPr>
            <w:tcW w:w="4394" w:type="dxa"/>
          </w:tcPr>
          <w:p w:rsidR="002E5825" w:rsidRPr="00D94C8A" w:rsidRDefault="002E5825" w:rsidP="005C5A50">
            <w:pPr>
              <w:suppressAutoHyphens/>
              <w:jc w:val="both"/>
              <w:rPr>
                <w:sz w:val="22"/>
                <w:szCs w:val="22"/>
              </w:rPr>
            </w:pPr>
            <w:r w:rsidRPr="00D94C8A">
              <w:rPr>
                <w:sz w:val="22"/>
                <w:szCs w:val="22"/>
              </w:rPr>
              <w:t>2.______________________________</w:t>
            </w:r>
          </w:p>
        </w:tc>
      </w:tr>
      <w:tr w:rsidR="002E5825" w:rsidRPr="00D94C8A" w:rsidTr="005C5A50">
        <w:tc>
          <w:tcPr>
            <w:tcW w:w="4323" w:type="dxa"/>
          </w:tcPr>
          <w:p w:rsidR="002E5825" w:rsidRPr="00D94C8A" w:rsidRDefault="002E5825" w:rsidP="005C5A50">
            <w:pPr>
              <w:pStyle w:val="para"/>
              <w:widowControl/>
              <w:tabs>
                <w:tab w:val="clear" w:pos="0"/>
                <w:tab w:val="clear" w:pos="1418"/>
                <w:tab w:val="clear" w:pos="2835"/>
                <w:tab w:val="clear" w:pos="4252"/>
              </w:tabs>
              <w:suppressAutoHyphens/>
              <w:spacing w:after="0" w:line="240" w:lineRule="auto"/>
              <w:rPr>
                <w:rFonts w:ascii="Times New Roman" w:hAnsi="Times New Roman"/>
                <w:sz w:val="22"/>
                <w:szCs w:val="22"/>
              </w:rPr>
            </w:pPr>
            <w:r w:rsidRPr="00D94C8A">
              <w:rPr>
                <w:rFonts w:ascii="Times New Roman" w:hAnsi="Times New Roman"/>
                <w:sz w:val="22"/>
                <w:szCs w:val="22"/>
              </w:rPr>
              <w:t>Nome:</w:t>
            </w:r>
          </w:p>
        </w:tc>
        <w:tc>
          <w:tcPr>
            <w:tcW w:w="4394" w:type="dxa"/>
          </w:tcPr>
          <w:p w:rsidR="002E5825" w:rsidRPr="00D94C8A" w:rsidRDefault="002E5825" w:rsidP="005C5A50">
            <w:pPr>
              <w:suppressAutoHyphens/>
              <w:jc w:val="both"/>
              <w:rPr>
                <w:sz w:val="22"/>
                <w:szCs w:val="22"/>
              </w:rPr>
            </w:pPr>
            <w:r w:rsidRPr="00D94C8A">
              <w:rPr>
                <w:sz w:val="22"/>
                <w:szCs w:val="22"/>
              </w:rPr>
              <w:t>Nome:</w:t>
            </w:r>
          </w:p>
        </w:tc>
      </w:tr>
      <w:tr w:rsidR="002E5825" w:rsidRPr="00D94C8A" w:rsidTr="005C5A50">
        <w:tc>
          <w:tcPr>
            <w:tcW w:w="4323" w:type="dxa"/>
          </w:tcPr>
          <w:p w:rsidR="002E5825" w:rsidRPr="00D94C8A" w:rsidRDefault="002E5825" w:rsidP="005C5A50">
            <w:pPr>
              <w:suppressAutoHyphens/>
              <w:jc w:val="both"/>
              <w:rPr>
                <w:sz w:val="22"/>
                <w:szCs w:val="22"/>
              </w:rPr>
            </w:pPr>
            <w:r w:rsidRPr="00D94C8A">
              <w:rPr>
                <w:sz w:val="22"/>
                <w:szCs w:val="22"/>
              </w:rPr>
              <w:t>RG:</w:t>
            </w:r>
          </w:p>
        </w:tc>
        <w:tc>
          <w:tcPr>
            <w:tcW w:w="4394" w:type="dxa"/>
          </w:tcPr>
          <w:p w:rsidR="002E5825" w:rsidRPr="00D94C8A" w:rsidRDefault="002E5825" w:rsidP="005C5A50">
            <w:pPr>
              <w:suppressAutoHyphens/>
              <w:jc w:val="both"/>
              <w:rPr>
                <w:sz w:val="22"/>
                <w:szCs w:val="22"/>
              </w:rPr>
            </w:pPr>
            <w:r w:rsidRPr="00D94C8A">
              <w:rPr>
                <w:sz w:val="22"/>
                <w:szCs w:val="22"/>
              </w:rPr>
              <w:t>RG:</w:t>
            </w:r>
          </w:p>
        </w:tc>
      </w:tr>
    </w:tbl>
    <w:p w:rsidR="00A330C3" w:rsidRPr="00D94C8A" w:rsidRDefault="00A330C3">
      <w:pPr>
        <w:suppressAutoHyphens/>
        <w:jc w:val="center"/>
        <w:rPr>
          <w:sz w:val="22"/>
          <w:szCs w:val="22"/>
        </w:rPr>
      </w:pPr>
    </w:p>
    <w:p w:rsidR="00A45270" w:rsidRPr="00D94C8A" w:rsidRDefault="00A45270" w:rsidP="00492084">
      <w:pPr>
        <w:jc w:val="center"/>
        <w:rPr>
          <w:sz w:val="22"/>
          <w:szCs w:val="22"/>
        </w:rPr>
        <w:sectPr w:rsidR="00A45270" w:rsidRPr="00D94C8A">
          <w:headerReference w:type="default" r:id="rId27"/>
          <w:pgSz w:w="12242" w:h="15842" w:code="1"/>
          <w:pgMar w:top="1531" w:right="1701" w:bottom="1260" w:left="1701" w:header="720" w:footer="720" w:gutter="0"/>
          <w:cols w:space="708"/>
          <w:docGrid w:linePitch="360"/>
        </w:sectPr>
      </w:pPr>
    </w:p>
    <w:p w:rsidR="00492084" w:rsidRPr="00720CCF" w:rsidRDefault="00276FBE" w:rsidP="00492084">
      <w:pPr>
        <w:jc w:val="center"/>
        <w:rPr>
          <w:b/>
          <w:sz w:val="22"/>
          <w:szCs w:val="22"/>
        </w:rPr>
      </w:pPr>
      <w:r w:rsidRPr="00720CCF">
        <w:rPr>
          <w:b/>
          <w:sz w:val="22"/>
          <w:szCs w:val="22"/>
        </w:rPr>
        <w:lastRenderedPageBreak/>
        <w:t>ANEXO I</w:t>
      </w:r>
    </w:p>
    <w:p w:rsidR="00492084" w:rsidRPr="00720CCF" w:rsidRDefault="00492084" w:rsidP="00492084">
      <w:pPr>
        <w:jc w:val="center"/>
        <w:rPr>
          <w:b/>
          <w:sz w:val="22"/>
          <w:szCs w:val="22"/>
        </w:rPr>
      </w:pPr>
    </w:p>
    <w:p w:rsidR="00492084" w:rsidRPr="00720CCF" w:rsidRDefault="00492084" w:rsidP="00720CCF">
      <w:pPr>
        <w:jc w:val="both"/>
        <w:rPr>
          <w:b/>
          <w:sz w:val="22"/>
          <w:szCs w:val="22"/>
        </w:rPr>
      </w:pPr>
    </w:p>
    <w:p w:rsidR="00492084" w:rsidRPr="00720CCF" w:rsidRDefault="00276FBE" w:rsidP="00720CCF">
      <w:pPr>
        <w:suppressAutoHyphens/>
        <w:autoSpaceDE w:val="0"/>
        <w:autoSpaceDN w:val="0"/>
        <w:adjustRightInd w:val="0"/>
        <w:jc w:val="both"/>
        <w:rPr>
          <w:rFonts w:eastAsia="Arial Unicode MS"/>
          <w:sz w:val="22"/>
          <w:szCs w:val="22"/>
        </w:rPr>
      </w:pPr>
      <w:r w:rsidRPr="00720CCF">
        <w:rPr>
          <w:sz w:val="22"/>
          <w:szCs w:val="22"/>
          <w:u w:val="single"/>
        </w:rPr>
        <w:t>MINUTA DE ADITAMENTO À ESCRITURA PREVENDO A CONVOLAÇÃO DA ESPÉCIE DAS DEBÊNTURES PARA COM GARANTIA REAL, E COM GARANTIA ADICIONAL FIDEJUSSÓRIA</w:t>
      </w:r>
    </w:p>
    <w:p w:rsidR="00492084" w:rsidRPr="00720CCF" w:rsidRDefault="00492084" w:rsidP="00492084">
      <w:pPr>
        <w:widowControl w:val="0"/>
        <w:autoSpaceDE w:val="0"/>
        <w:autoSpaceDN w:val="0"/>
        <w:adjustRightInd w:val="0"/>
        <w:spacing w:line="320" w:lineRule="atLeast"/>
        <w:contextualSpacing/>
        <w:jc w:val="center"/>
        <w:rPr>
          <w:sz w:val="22"/>
          <w:szCs w:val="22"/>
          <w:u w:val="single"/>
        </w:rPr>
      </w:pPr>
    </w:p>
    <w:p w:rsidR="00492084" w:rsidRPr="00720CCF" w:rsidRDefault="00492084" w:rsidP="00492084">
      <w:pPr>
        <w:widowControl w:val="0"/>
        <w:autoSpaceDE w:val="0"/>
        <w:autoSpaceDN w:val="0"/>
        <w:adjustRightInd w:val="0"/>
        <w:spacing w:line="320" w:lineRule="atLeast"/>
        <w:contextualSpacing/>
        <w:jc w:val="center"/>
        <w:rPr>
          <w:sz w:val="22"/>
          <w:szCs w:val="22"/>
          <w:u w:val="single"/>
        </w:rPr>
      </w:pPr>
    </w:p>
    <w:p w:rsidR="00DB0FC0" w:rsidRPr="00720CCF" w:rsidRDefault="00276FBE" w:rsidP="00720CCF">
      <w:pPr>
        <w:pStyle w:val="Cabealho"/>
        <w:suppressAutoHyphens/>
        <w:spacing w:after="240"/>
        <w:jc w:val="both"/>
        <w:rPr>
          <w:b/>
          <w:bCs/>
        </w:rPr>
      </w:pPr>
      <w:r w:rsidRPr="00720CCF">
        <w:rPr>
          <w:b/>
          <w:caps/>
          <w:highlight w:val="lightGray"/>
        </w:rPr>
        <w:t>[=]</w:t>
      </w:r>
      <w:r w:rsidRPr="00D94C8A">
        <w:rPr>
          <w:b/>
          <w:caps/>
        </w:rPr>
        <w:t xml:space="preserve"> ADITAMENTO AO Instrumento Particular de Escritura da Quinta Emissão de Debêntures Simples, Não Conversíveis em Ações, </w:t>
      </w:r>
      <w:r w:rsidR="00492084" w:rsidRPr="00D94C8A">
        <w:rPr>
          <w:b/>
        </w:rPr>
        <w:t xml:space="preserve">DA ESPÉCIE </w:t>
      </w:r>
      <w:r w:rsidR="00F10A87" w:rsidRPr="00D94C8A">
        <w:rPr>
          <w:b/>
        </w:rPr>
        <w:t xml:space="preserve">QUIROGRAFÁRIA, </w:t>
      </w:r>
      <w:r w:rsidR="00492084" w:rsidRPr="00D94C8A">
        <w:rPr>
          <w:b/>
        </w:rPr>
        <w:t>COM GARA</w:t>
      </w:r>
      <w:r w:rsidR="00492084" w:rsidRPr="00720CCF">
        <w:rPr>
          <w:b/>
        </w:rPr>
        <w:t xml:space="preserve">NTIA </w:t>
      </w:r>
      <w:r w:rsidR="00492084" w:rsidRPr="00720CCF">
        <w:rPr>
          <w:b/>
          <w:bCs/>
          <w:caps/>
        </w:rPr>
        <w:t xml:space="preserve">FIDEJUSSÓRIA, A SER CONVOLADA EM </w:t>
      </w:r>
      <w:r w:rsidR="00EC4832" w:rsidRPr="00EC4832">
        <w:rPr>
          <w:b/>
          <w:bCs/>
          <w:caps/>
        </w:rPr>
        <w:t xml:space="preserve">Debêntures Simples, não Conversíveis em Ações, da Espécie </w:t>
      </w:r>
      <w:r w:rsidR="00492084" w:rsidRPr="00720CCF">
        <w:rPr>
          <w:b/>
        </w:rPr>
        <w:t xml:space="preserve">COM GARANTIA REAL, E </w:t>
      </w:r>
      <w:r w:rsidR="00492084" w:rsidRPr="00720CCF">
        <w:rPr>
          <w:b/>
          <w:bCs/>
          <w:caps/>
        </w:rPr>
        <w:t xml:space="preserve">COM GARANTIA ADICIONAL FIDEJUSSÓRIA, EM SÉRIE ÚNICA, </w:t>
      </w:r>
      <w:r w:rsidR="00492084" w:rsidRPr="00720CCF">
        <w:rPr>
          <w:b/>
          <w:caps/>
        </w:rPr>
        <w:t xml:space="preserve">para Distribuição Pública com Esforços Restritos de DISTRIBUIÇÃO, da </w:t>
      </w:r>
      <w:r w:rsidR="00492084" w:rsidRPr="00720CCF">
        <w:rPr>
          <w:b/>
        </w:rPr>
        <w:t>RODOVIAS INTEGRADAS DO OESTE S.A.</w:t>
      </w:r>
    </w:p>
    <w:p w:rsidR="00492084" w:rsidRPr="00D94C8A" w:rsidRDefault="00492084" w:rsidP="00492084">
      <w:pPr>
        <w:suppressAutoHyphens/>
        <w:spacing w:after="240"/>
        <w:jc w:val="both"/>
        <w:rPr>
          <w:sz w:val="22"/>
          <w:szCs w:val="22"/>
        </w:rPr>
      </w:pPr>
      <w:r w:rsidRPr="00D94C8A">
        <w:rPr>
          <w:sz w:val="22"/>
          <w:szCs w:val="22"/>
        </w:rPr>
        <w:t>Pelo presente instrumento particular, as partes abaixo qualificadas:</w:t>
      </w:r>
    </w:p>
    <w:p w:rsidR="00492084" w:rsidRPr="00D94C8A" w:rsidRDefault="00492084" w:rsidP="00492084">
      <w:pPr>
        <w:suppressAutoHyphens/>
        <w:spacing w:after="240"/>
        <w:jc w:val="both"/>
        <w:rPr>
          <w:sz w:val="22"/>
          <w:szCs w:val="22"/>
        </w:rPr>
      </w:pPr>
      <w:r w:rsidRPr="00D94C8A">
        <w:rPr>
          <w:b/>
          <w:snapToGrid w:val="0"/>
          <w:sz w:val="22"/>
          <w:szCs w:val="22"/>
        </w:rPr>
        <w:t>RODOVIAS INTEGRADAS DO OESTE S.A.</w:t>
      </w:r>
      <w:r w:rsidRPr="00D94C8A">
        <w:rPr>
          <w:sz w:val="22"/>
          <w:szCs w:val="22"/>
        </w:rPr>
        <w:t>,</w:t>
      </w:r>
      <w:r w:rsidRPr="00D94C8A">
        <w:rPr>
          <w:b/>
          <w:sz w:val="22"/>
          <w:szCs w:val="22"/>
        </w:rPr>
        <w:t xml:space="preserve"> </w:t>
      </w:r>
      <w:r w:rsidRPr="00D94C8A">
        <w:rPr>
          <w:sz w:val="22"/>
          <w:szCs w:val="22"/>
        </w:rPr>
        <w:t>sociedade por ações de capital fechado, com sede na Cidade de Tatuí, Estado de São Paulo, na SP 127, Rodovia Antonio Romano Schincariol, Km 112,4, CEP 18297-588, inscrita no Cadastro Nacional da Pessoa Jurídica do Ministério da Fazenda (“</w:t>
      </w:r>
      <w:r w:rsidRPr="00D94C8A">
        <w:rPr>
          <w:sz w:val="22"/>
          <w:szCs w:val="22"/>
          <w:u w:val="single"/>
        </w:rPr>
        <w:t>CNPJ/MF</w:t>
      </w:r>
      <w:r w:rsidRPr="00D94C8A">
        <w:rPr>
          <w:sz w:val="22"/>
          <w:szCs w:val="22"/>
        </w:rPr>
        <w:t>”) sob o nº 03.497.792/0001-40, neste ato representada nos termos de seu estatuto social (“</w:t>
      </w:r>
      <w:r w:rsidRPr="00D94C8A">
        <w:rPr>
          <w:sz w:val="22"/>
          <w:szCs w:val="22"/>
          <w:u w:val="single"/>
        </w:rPr>
        <w:t>Emissora</w:t>
      </w:r>
      <w:r w:rsidRPr="00D94C8A">
        <w:rPr>
          <w:sz w:val="22"/>
          <w:szCs w:val="22"/>
        </w:rPr>
        <w:t>”); e</w:t>
      </w:r>
    </w:p>
    <w:p w:rsidR="00492084" w:rsidRPr="00D94C8A" w:rsidRDefault="00492084" w:rsidP="00492084">
      <w:pPr>
        <w:suppressAutoHyphens/>
        <w:spacing w:after="240"/>
        <w:jc w:val="both"/>
        <w:rPr>
          <w:bCs/>
          <w:sz w:val="22"/>
          <w:szCs w:val="22"/>
        </w:rPr>
      </w:pPr>
      <w:r w:rsidRPr="00D94C8A">
        <w:rPr>
          <w:b/>
          <w:sz w:val="22"/>
          <w:szCs w:val="22"/>
        </w:rPr>
        <w:t>OLIVEIRA TRUST DISTRIBUIDORA DE TÍTULOS E VALORES MOBILIÁRIOS S.A</w:t>
      </w:r>
      <w:r w:rsidRPr="00D94C8A">
        <w:rPr>
          <w:sz w:val="22"/>
          <w:szCs w:val="22"/>
        </w:rPr>
        <w:t xml:space="preserve">., sociedade por ações com sede na cidade do Rio de Janeiro, Estado do Rio de Janeiro, na Avenida das Américas, nº 500, bloco 13, grupo 205, inscrita no CNPJ/MF sob o nº 36.113.876/0001-91, neste ato representada nos termos de seu estatuto social, </w:t>
      </w:r>
      <w:r w:rsidRPr="00D94C8A">
        <w:rPr>
          <w:bCs/>
          <w:sz w:val="22"/>
          <w:szCs w:val="22"/>
        </w:rPr>
        <w:t>representando a comunhão dos debenturistas da presente emissão (“</w:t>
      </w:r>
      <w:r w:rsidRPr="00D94C8A">
        <w:rPr>
          <w:bCs/>
          <w:sz w:val="22"/>
          <w:szCs w:val="22"/>
          <w:u w:val="single"/>
        </w:rPr>
        <w:t>Debenturistas</w:t>
      </w:r>
      <w:r w:rsidRPr="00D94C8A">
        <w:rPr>
          <w:bCs/>
          <w:sz w:val="22"/>
          <w:szCs w:val="22"/>
        </w:rPr>
        <w:t>”), nos termos da Lei nº 6.404, de 15 de dezembro de 1976, conforme alterada (“</w:t>
      </w:r>
      <w:r w:rsidRPr="00D94C8A">
        <w:rPr>
          <w:bCs/>
          <w:sz w:val="22"/>
          <w:szCs w:val="22"/>
          <w:u w:val="single"/>
        </w:rPr>
        <w:t>Lei das Sociedades por Ações</w:t>
      </w:r>
      <w:r w:rsidRPr="00D94C8A">
        <w:rPr>
          <w:bCs/>
          <w:sz w:val="22"/>
          <w:szCs w:val="22"/>
        </w:rPr>
        <w:t>”) (“</w:t>
      </w:r>
      <w:r w:rsidRPr="00D94C8A">
        <w:rPr>
          <w:bCs/>
          <w:sz w:val="22"/>
          <w:szCs w:val="22"/>
          <w:u w:val="single"/>
        </w:rPr>
        <w:t>Agente Fiduciário</w:t>
      </w:r>
      <w:r w:rsidRPr="00D94C8A">
        <w:rPr>
          <w:bCs/>
          <w:sz w:val="22"/>
          <w:szCs w:val="22"/>
        </w:rPr>
        <w:t xml:space="preserve">”); </w:t>
      </w:r>
    </w:p>
    <w:p w:rsidR="00492084" w:rsidRPr="00D94C8A" w:rsidRDefault="00492084" w:rsidP="00492084">
      <w:pPr>
        <w:suppressAutoHyphens/>
        <w:spacing w:after="240"/>
        <w:jc w:val="both"/>
        <w:rPr>
          <w:sz w:val="22"/>
          <w:szCs w:val="22"/>
        </w:rPr>
      </w:pPr>
      <w:r w:rsidRPr="00D94C8A">
        <w:rPr>
          <w:b/>
          <w:sz w:val="22"/>
          <w:szCs w:val="22"/>
        </w:rPr>
        <w:t>CCR S.A.</w:t>
      </w:r>
      <w:r w:rsidRPr="00D94C8A">
        <w:rPr>
          <w:sz w:val="22"/>
          <w:szCs w:val="22"/>
        </w:rPr>
        <w:t xml:space="preserve">, sociedade por ações de capital aberto, com sede na Cidade de São Paulo, Estado de São Paulo, na Avenida </w:t>
      </w:r>
      <w:proofErr w:type="spellStart"/>
      <w:r w:rsidRPr="00D94C8A">
        <w:rPr>
          <w:sz w:val="22"/>
          <w:szCs w:val="22"/>
        </w:rPr>
        <w:t>Chedid</w:t>
      </w:r>
      <w:proofErr w:type="spellEnd"/>
      <w:r w:rsidRPr="00D94C8A">
        <w:rPr>
          <w:sz w:val="22"/>
          <w:szCs w:val="22"/>
        </w:rPr>
        <w:t xml:space="preserve"> </w:t>
      </w:r>
      <w:proofErr w:type="spellStart"/>
      <w:r w:rsidRPr="00D94C8A">
        <w:rPr>
          <w:sz w:val="22"/>
          <w:szCs w:val="22"/>
        </w:rPr>
        <w:t>Jafet</w:t>
      </w:r>
      <w:proofErr w:type="spellEnd"/>
      <w:r w:rsidRPr="00D94C8A">
        <w:rPr>
          <w:sz w:val="22"/>
          <w:szCs w:val="22"/>
        </w:rPr>
        <w:t>, 222, Bloco B, 5º andar, parte, Vila Olímpia, CEP 04551-065, inscrita no CNPJ/MF sob o nº 02.846.056/0001-97, neste ato representada na forma de seu estatuto social (“</w:t>
      </w:r>
      <w:r w:rsidRPr="00D94C8A">
        <w:rPr>
          <w:sz w:val="22"/>
          <w:szCs w:val="22"/>
          <w:u w:val="single"/>
        </w:rPr>
        <w:t>Fiadora</w:t>
      </w:r>
      <w:r w:rsidRPr="00D94C8A">
        <w:rPr>
          <w:sz w:val="22"/>
          <w:szCs w:val="22"/>
        </w:rPr>
        <w:t>”); e</w:t>
      </w:r>
    </w:p>
    <w:p w:rsidR="00492084" w:rsidRPr="00D94C8A" w:rsidRDefault="00492084" w:rsidP="00492084">
      <w:pPr>
        <w:suppressAutoHyphens/>
        <w:spacing w:after="240"/>
        <w:jc w:val="both"/>
        <w:rPr>
          <w:sz w:val="22"/>
          <w:szCs w:val="22"/>
        </w:rPr>
      </w:pPr>
      <w:r w:rsidRPr="00D94C8A">
        <w:rPr>
          <w:b/>
          <w:snapToGrid w:val="0"/>
          <w:sz w:val="22"/>
          <w:szCs w:val="22"/>
        </w:rPr>
        <w:t>COMPANHIA DE PARTICIPAÇÕES EM CONCESSÕES</w:t>
      </w:r>
      <w:r w:rsidRPr="00D94C8A">
        <w:rPr>
          <w:sz w:val="22"/>
          <w:szCs w:val="22"/>
        </w:rPr>
        <w:t>,</w:t>
      </w:r>
      <w:r w:rsidRPr="00D94C8A">
        <w:rPr>
          <w:b/>
          <w:sz w:val="22"/>
          <w:szCs w:val="22"/>
        </w:rPr>
        <w:t xml:space="preserve"> </w:t>
      </w:r>
      <w:r w:rsidRPr="00D94C8A">
        <w:rPr>
          <w:sz w:val="22"/>
          <w:szCs w:val="22"/>
        </w:rPr>
        <w:t xml:space="preserve">sociedade por ações de capital fechado, com sede na Cidade de São Paulo, Estado de São Paulo, na Avenida </w:t>
      </w:r>
      <w:proofErr w:type="spellStart"/>
      <w:r w:rsidRPr="00D94C8A">
        <w:rPr>
          <w:sz w:val="22"/>
          <w:szCs w:val="22"/>
        </w:rPr>
        <w:t>Chedid</w:t>
      </w:r>
      <w:proofErr w:type="spellEnd"/>
      <w:r w:rsidRPr="00D94C8A">
        <w:rPr>
          <w:sz w:val="22"/>
          <w:szCs w:val="22"/>
        </w:rPr>
        <w:t xml:space="preserve"> </w:t>
      </w:r>
      <w:proofErr w:type="spellStart"/>
      <w:r w:rsidRPr="00D94C8A">
        <w:rPr>
          <w:sz w:val="22"/>
          <w:szCs w:val="22"/>
        </w:rPr>
        <w:t>Jafet</w:t>
      </w:r>
      <w:proofErr w:type="spellEnd"/>
      <w:r w:rsidRPr="00D94C8A">
        <w:rPr>
          <w:sz w:val="22"/>
          <w:szCs w:val="22"/>
        </w:rPr>
        <w:t>, nº 222, Bloco B, 4º andar, parte, CEP 04551-065, inscrita no CNPJ/MF sob o nº 09.367.702/0001-82, neste ato representada nos termos de seu estatuto social (“</w:t>
      </w:r>
      <w:r w:rsidRPr="00D94C8A">
        <w:rPr>
          <w:sz w:val="22"/>
          <w:szCs w:val="22"/>
          <w:u w:val="single"/>
        </w:rPr>
        <w:t>Acionista</w:t>
      </w:r>
      <w:r w:rsidRPr="00D94C8A">
        <w:rPr>
          <w:sz w:val="22"/>
          <w:szCs w:val="22"/>
        </w:rPr>
        <w:t>” e, em conjunto com a Fiadora, “</w:t>
      </w:r>
      <w:r w:rsidRPr="00720CCF">
        <w:rPr>
          <w:sz w:val="22"/>
          <w:szCs w:val="22"/>
          <w:u w:val="single"/>
        </w:rPr>
        <w:t>Garantidoras</w:t>
      </w:r>
      <w:r w:rsidRPr="00D94C8A">
        <w:rPr>
          <w:sz w:val="22"/>
          <w:szCs w:val="22"/>
        </w:rPr>
        <w:t>” e, em conjunto com a Emissora, Agente Fiduciário e Fiadora, “</w:t>
      </w:r>
      <w:r w:rsidRPr="00D94C8A">
        <w:rPr>
          <w:sz w:val="22"/>
          <w:szCs w:val="22"/>
          <w:u w:val="single"/>
        </w:rPr>
        <w:t>Partes</w:t>
      </w:r>
      <w:r w:rsidRPr="00D94C8A">
        <w:rPr>
          <w:sz w:val="22"/>
          <w:szCs w:val="22"/>
        </w:rPr>
        <w:t>”);</w:t>
      </w:r>
    </w:p>
    <w:p w:rsidR="00DB0FC0" w:rsidRPr="00720CCF" w:rsidRDefault="003E7757" w:rsidP="00720CCF">
      <w:pPr>
        <w:suppressAutoHyphens/>
        <w:spacing w:after="240"/>
        <w:jc w:val="both"/>
        <w:rPr>
          <w:sz w:val="22"/>
          <w:szCs w:val="22"/>
        </w:rPr>
      </w:pPr>
      <w:r w:rsidRPr="00D94C8A">
        <w:rPr>
          <w:b/>
          <w:sz w:val="22"/>
          <w:szCs w:val="22"/>
        </w:rPr>
        <w:t>CONSIDERANDO</w:t>
      </w:r>
      <w:r w:rsidRPr="00D94C8A">
        <w:rPr>
          <w:b/>
          <w:smallCaps/>
          <w:sz w:val="22"/>
          <w:szCs w:val="22"/>
        </w:rPr>
        <w:t xml:space="preserve"> QUE</w:t>
      </w:r>
      <w:r w:rsidRPr="00D94C8A" w:rsidDel="003E7757">
        <w:rPr>
          <w:sz w:val="22"/>
          <w:szCs w:val="22"/>
        </w:rPr>
        <w:t xml:space="preserve"> </w:t>
      </w:r>
      <w:r w:rsidR="00276FBE" w:rsidRPr="00720CCF">
        <w:rPr>
          <w:sz w:val="22"/>
          <w:szCs w:val="22"/>
        </w:rPr>
        <w:t xml:space="preserve">as Partes </w:t>
      </w:r>
      <w:r w:rsidR="00276FBE" w:rsidRPr="00B65FFE">
        <w:rPr>
          <w:sz w:val="22"/>
          <w:szCs w:val="22"/>
        </w:rPr>
        <w:t xml:space="preserve">celebraram em </w:t>
      </w:r>
      <w:r w:rsidR="00B65FFE" w:rsidRPr="00B65FFE">
        <w:rPr>
          <w:rFonts w:eastAsia="Arial Unicode MS"/>
          <w:sz w:val="22"/>
          <w:szCs w:val="22"/>
        </w:rPr>
        <w:t>1</w:t>
      </w:r>
      <w:r w:rsidR="00152445">
        <w:rPr>
          <w:rFonts w:eastAsia="Arial Unicode MS"/>
          <w:sz w:val="22"/>
          <w:szCs w:val="22"/>
          <w:highlight w:val="lightGray"/>
        </w:rPr>
        <w:t>2</w:t>
      </w:r>
      <w:r w:rsidR="00276FBE" w:rsidRPr="00B65FFE">
        <w:rPr>
          <w:rFonts w:eastAsia="Arial Unicode MS"/>
          <w:sz w:val="22"/>
          <w:szCs w:val="22"/>
        </w:rPr>
        <w:t xml:space="preserve"> de maio de 2016</w:t>
      </w:r>
      <w:r w:rsidR="00276FBE" w:rsidRPr="00B65FFE">
        <w:rPr>
          <w:sz w:val="22"/>
          <w:szCs w:val="22"/>
        </w:rPr>
        <w:t xml:space="preserve"> o “Instrumento Particular de Escritura da Quinta Emissão de Debêntures Simples, não Conversíveis em Ações, da Espécie </w:t>
      </w:r>
      <w:r w:rsidR="00F10A87" w:rsidRPr="00B65FFE">
        <w:rPr>
          <w:sz w:val="22"/>
          <w:szCs w:val="22"/>
        </w:rPr>
        <w:t>Quirografária, c</w:t>
      </w:r>
      <w:r w:rsidR="00276FBE" w:rsidRPr="00B65FFE">
        <w:rPr>
          <w:sz w:val="22"/>
          <w:szCs w:val="22"/>
        </w:rPr>
        <w:t xml:space="preserve">om Garantia Fidejussória, a ser Convolada em </w:t>
      </w:r>
      <w:r w:rsidR="00EC4832" w:rsidRPr="00B65FFE">
        <w:rPr>
          <w:sz w:val="22"/>
          <w:szCs w:val="22"/>
        </w:rPr>
        <w:t xml:space="preserve">Debêntures Simples, não Conversíveis em Ações, da Espécie </w:t>
      </w:r>
      <w:r w:rsidR="00276FBE" w:rsidRPr="00B65FFE">
        <w:rPr>
          <w:sz w:val="22"/>
          <w:szCs w:val="22"/>
        </w:rPr>
        <w:t>com Garantia Real, e com Garantia Adicional Fidejussória, em Série Única, para Distribuição Pública com Esforços Restritos de Distribuição, da Rodovias Integradas do Oeste S.A.”</w:t>
      </w:r>
      <w:r w:rsidR="00276FBE" w:rsidRPr="00B65FFE">
        <w:rPr>
          <w:rFonts w:eastAsia="Arial Unicode MS"/>
          <w:sz w:val="22"/>
          <w:szCs w:val="22"/>
        </w:rPr>
        <w:t xml:space="preserve"> </w:t>
      </w:r>
      <w:r w:rsidR="00276FBE" w:rsidRPr="00B65FFE">
        <w:rPr>
          <w:sz w:val="22"/>
          <w:szCs w:val="22"/>
        </w:rPr>
        <w:t>(“</w:t>
      </w:r>
      <w:r w:rsidR="00276FBE" w:rsidRPr="00B65FFE">
        <w:rPr>
          <w:sz w:val="22"/>
          <w:szCs w:val="22"/>
          <w:u w:val="single"/>
        </w:rPr>
        <w:t>Escritura</w:t>
      </w:r>
      <w:r w:rsidR="00276FBE" w:rsidRPr="00720CCF">
        <w:rPr>
          <w:sz w:val="22"/>
          <w:szCs w:val="22"/>
        </w:rPr>
        <w:t>”)</w:t>
      </w:r>
      <w:r w:rsidR="00276FBE" w:rsidRPr="00720CCF">
        <w:rPr>
          <w:rFonts w:eastAsia="Arial Unicode MS"/>
          <w:sz w:val="22"/>
          <w:szCs w:val="22"/>
        </w:rPr>
        <w:t>,</w:t>
      </w:r>
      <w:r w:rsidR="00276FBE" w:rsidRPr="00720CCF">
        <w:rPr>
          <w:sz w:val="22"/>
          <w:szCs w:val="22"/>
        </w:rPr>
        <w:t xml:space="preserve"> por meio da qual foram emitidas 120.000 (cento e vinte mil)</w:t>
      </w:r>
      <w:r w:rsidR="00276FBE" w:rsidRPr="00720CCF">
        <w:rPr>
          <w:rFonts w:eastAsia="Arial Unicode MS"/>
          <w:sz w:val="22"/>
          <w:szCs w:val="22"/>
        </w:rPr>
        <w:t xml:space="preserve"> </w:t>
      </w:r>
      <w:r w:rsidR="00276FBE" w:rsidRPr="00720CCF">
        <w:rPr>
          <w:sz w:val="22"/>
          <w:szCs w:val="22"/>
        </w:rPr>
        <w:t xml:space="preserve">debêntures simples, não conversíveis em ações, da </w:t>
      </w:r>
      <w:r w:rsidR="00F10A87" w:rsidRPr="00D94C8A">
        <w:rPr>
          <w:sz w:val="22"/>
          <w:szCs w:val="22"/>
        </w:rPr>
        <w:t>espécie quirografária, com garantia fidejussória, a se</w:t>
      </w:r>
      <w:r w:rsidR="00276FBE" w:rsidRPr="00720CCF">
        <w:rPr>
          <w:sz w:val="22"/>
          <w:szCs w:val="22"/>
        </w:rPr>
        <w:t xml:space="preserve">r convolada em com garantia real, e com garantia adicional fidejussória, em série única, para distribuição pública com esforços restritos de distribuição, da 5ª (quinta) emissão da </w:t>
      </w:r>
      <w:r w:rsidR="00276FBE" w:rsidRPr="00720CCF">
        <w:rPr>
          <w:sz w:val="22"/>
          <w:szCs w:val="22"/>
        </w:rPr>
        <w:lastRenderedPageBreak/>
        <w:t>Emissora, todas com Valor Nominal Unitário de R$ 10.000,00 (dez mil reais), na Data de Emissão, qual seja, 27 de maio de 2016, perfazendo o montante total de R$ 1.200.000.000,00 (um bilhão e duzentos milhões de reais) (“</w:t>
      </w:r>
      <w:r w:rsidR="00276FBE" w:rsidRPr="00720CCF">
        <w:rPr>
          <w:sz w:val="22"/>
          <w:szCs w:val="22"/>
          <w:u w:val="single"/>
        </w:rPr>
        <w:t>Emissão</w:t>
      </w:r>
      <w:r w:rsidR="00276FBE" w:rsidRPr="00720CCF">
        <w:rPr>
          <w:sz w:val="22"/>
          <w:szCs w:val="22"/>
        </w:rPr>
        <w:t>” e “</w:t>
      </w:r>
      <w:r w:rsidR="00276FBE" w:rsidRPr="00720CCF">
        <w:rPr>
          <w:sz w:val="22"/>
          <w:szCs w:val="22"/>
          <w:u w:val="single"/>
        </w:rPr>
        <w:t>Debêntures</w:t>
      </w:r>
      <w:r w:rsidR="00276FBE" w:rsidRPr="00720CCF">
        <w:rPr>
          <w:sz w:val="22"/>
          <w:szCs w:val="22"/>
        </w:rPr>
        <w:t xml:space="preserve">”, </w:t>
      </w:r>
      <w:r w:rsidR="00790A8C" w:rsidRPr="00D94C8A">
        <w:rPr>
          <w:sz w:val="22"/>
          <w:szCs w:val="22"/>
        </w:rPr>
        <w:t>respectivamente</w:t>
      </w:r>
      <w:r w:rsidR="00276FBE" w:rsidRPr="00720CCF">
        <w:rPr>
          <w:sz w:val="22"/>
          <w:szCs w:val="22"/>
        </w:rPr>
        <w:t>);</w:t>
      </w:r>
    </w:p>
    <w:p w:rsidR="00DB0FC0" w:rsidRPr="00720CCF" w:rsidRDefault="003E7757" w:rsidP="00720CCF">
      <w:pPr>
        <w:suppressAutoHyphens/>
        <w:spacing w:after="240"/>
        <w:jc w:val="both"/>
        <w:rPr>
          <w:sz w:val="22"/>
          <w:szCs w:val="22"/>
        </w:rPr>
      </w:pPr>
      <w:r w:rsidRPr="00D94C8A">
        <w:rPr>
          <w:b/>
          <w:sz w:val="22"/>
          <w:szCs w:val="22"/>
        </w:rPr>
        <w:t>CONSIDERANDO</w:t>
      </w:r>
      <w:r w:rsidRPr="00D94C8A">
        <w:rPr>
          <w:b/>
          <w:smallCaps/>
          <w:sz w:val="22"/>
          <w:szCs w:val="22"/>
        </w:rPr>
        <w:t xml:space="preserve"> QUE</w:t>
      </w:r>
      <w:r w:rsidRPr="00720CCF">
        <w:rPr>
          <w:smallCaps/>
          <w:sz w:val="22"/>
          <w:szCs w:val="22"/>
        </w:rPr>
        <w:t>,</w:t>
      </w:r>
      <w:r w:rsidRPr="00D94C8A" w:rsidDel="003E7757">
        <w:rPr>
          <w:sz w:val="22"/>
          <w:szCs w:val="22"/>
        </w:rPr>
        <w:t xml:space="preserve"> </w:t>
      </w:r>
      <w:r w:rsidR="00276FBE" w:rsidRPr="00720CCF">
        <w:rPr>
          <w:sz w:val="22"/>
          <w:szCs w:val="22"/>
        </w:rPr>
        <w:t xml:space="preserve">conforme previsto na </w:t>
      </w:r>
      <w:r w:rsidR="00276FBE" w:rsidRPr="00720CCF">
        <w:rPr>
          <w:sz w:val="22"/>
          <w:szCs w:val="22"/>
          <w:u w:val="single"/>
        </w:rPr>
        <w:t>Cláusula 4.10.3</w:t>
      </w:r>
      <w:r w:rsidR="00276FBE" w:rsidRPr="00720CCF">
        <w:rPr>
          <w:sz w:val="22"/>
          <w:szCs w:val="22"/>
        </w:rPr>
        <w:t xml:space="preserve"> da Escritura, </w:t>
      </w:r>
      <w:r w:rsidR="00276FBE" w:rsidRPr="00720CCF">
        <w:rPr>
          <w:rFonts w:eastAsia="Arial Unicode MS"/>
          <w:sz w:val="22"/>
          <w:szCs w:val="22"/>
        </w:rPr>
        <w:t>uma vez verificada a constituição da Garantia Real (conforme definido na Escritura), as Debêntures deixarão de ser</w:t>
      </w:r>
      <w:r w:rsidR="00F10A87" w:rsidRPr="00D94C8A">
        <w:rPr>
          <w:rFonts w:eastAsia="Arial Unicode MS"/>
          <w:sz w:val="22"/>
          <w:szCs w:val="22"/>
        </w:rPr>
        <w:t xml:space="preserve"> da </w:t>
      </w:r>
      <w:r w:rsidR="00F10A87" w:rsidRPr="00D94C8A">
        <w:rPr>
          <w:sz w:val="22"/>
          <w:szCs w:val="22"/>
        </w:rPr>
        <w:t>espécie quirografária, com garantia adicional fidejussória</w:t>
      </w:r>
      <w:r w:rsidR="00F10A87" w:rsidRPr="00D94C8A" w:rsidDel="00F10A87">
        <w:rPr>
          <w:sz w:val="22"/>
          <w:szCs w:val="22"/>
        </w:rPr>
        <w:t xml:space="preserve"> </w:t>
      </w:r>
      <w:r w:rsidR="00276FBE" w:rsidRPr="00720CCF">
        <w:rPr>
          <w:rFonts w:eastAsia="Arial Unicode MS"/>
          <w:sz w:val="22"/>
          <w:szCs w:val="22"/>
        </w:rPr>
        <w:t xml:space="preserve">e passarão a ser da </w:t>
      </w:r>
      <w:r w:rsidR="00276FBE" w:rsidRPr="00720CCF">
        <w:rPr>
          <w:color w:val="000000"/>
          <w:sz w:val="22"/>
          <w:szCs w:val="22"/>
        </w:rPr>
        <w:t>espécie com garantia real e com garantia adicional fidejussória</w:t>
      </w:r>
      <w:r w:rsidR="00276FBE" w:rsidRPr="00720CCF">
        <w:rPr>
          <w:rFonts w:eastAsia="Arial Unicode MS"/>
          <w:sz w:val="22"/>
          <w:szCs w:val="22"/>
        </w:rPr>
        <w:t>, estando as Partes autorizadas a celebrar aditamento à Escritura para formalizar a referida convolação da espécie das Debêntures;</w:t>
      </w:r>
    </w:p>
    <w:p w:rsidR="00DB0FC0" w:rsidRPr="00720CCF" w:rsidRDefault="003E7757" w:rsidP="00720CCF">
      <w:pPr>
        <w:suppressAutoHyphens/>
        <w:spacing w:after="240"/>
        <w:jc w:val="both"/>
        <w:rPr>
          <w:sz w:val="22"/>
          <w:szCs w:val="22"/>
        </w:rPr>
      </w:pPr>
      <w:r w:rsidRPr="00D94C8A">
        <w:rPr>
          <w:b/>
          <w:sz w:val="22"/>
          <w:szCs w:val="22"/>
        </w:rPr>
        <w:t>CONSIDERANDO</w:t>
      </w:r>
      <w:r w:rsidRPr="00D94C8A">
        <w:rPr>
          <w:b/>
          <w:smallCaps/>
          <w:sz w:val="22"/>
          <w:szCs w:val="22"/>
        </w:rPr>
        <w:t xml:space="preserve"> QUE</w:t>
      </w:r>
      <w:r w:rsidRPr="00D94C8A" w:rsidDel="003E7757">
        <w:rPr>
          <w:sz w:val="22"/>
          <w:szCs w:val="22"/>
        </w:rPr>
        <w:t xml:space="preserve"> </w:t>
      </w:r>
      <w:r w:rsidR="00276FBE" w:rsidRPr="00720CCF">
        <w:rPr>
          <w:sz w:val="22"/>
          <w:szCs w:val="22"/>
        </w:rPr>
        <w:t xml:space="preserve">o Agente Fiduciário constatou a devida constituição e formalização da Garantia Real de acordo com a </w:t>
      </w:r>
      <w:r w:rsidR="00276FBE" w:rsidRPr="00720CCF">
        <w:rPr>
          <w:sz w:val="22"/>
          <w:szCs w:val="22"/>
          <w:u w:val="single"/>
        </w:rPr>
        <w:t>Cláusula 4.10.1 e 4.10.2</w:t>
      </w:r>
      <w:r w:rsidR="00276FBE" w:rsidRPr="00720CCF">
        <w:rPr>
          <w:sz w:val="22"/>
          <w:szCs w:val="22"/>
        </w:rPr>
        <w:t xml:space="preserve"> da Escritura e, nos termos da </w:t>
      </w:r>
      <w:r w:rsidR="00276FBE" w:rsidRPr="00720CCF">
        <w:rPr>
          <w:sz w:val="22"/>
          <w:szCs w:val="22"/>
          <w:u w:val="single"/>
        </w:rPr>
        <w:t>Cláusula 4.10.3</w:t>
      </w:r>
      <w:r w:rsidR="00276FBE" w:rsidRPr="00720CCF">
        <w:rPr>
          <w:sz w:val="22"/>
          <w:szCs w:val="22"/>
        </w:rPr>
        <w:t xml:space="preserve"> da Escritura, </w:t>
      </w:r>
      <w:r w:rsidR="00276FBE" w:rsidRPr="00720CCF">
        <w:rPr>
          <w:rFonts w:eastAsia="Arial Unicode MS"/>
          <w:sz w:val="22"/>
          <w:szCs w:val="22"/>
        </w:rPr>
        <w:t xml:space="preserve">não é necessária a realização de </w:t>
      </w:r>
      <w:r w:rsidR="00492084" w:rsidRPr="00D94C8A">
        <w:rPr>
          <w:color w:val="000000"/>
          <w:sz w:val="22"/>
          <w:szCs w:val="22"/>
        </w:rPr>
        <w:t xml:space="preserve">Assembleia Geral da Emissora, das Garantidoras, </w:t>
      </w:r>
      <w:r w:rsidR="00276FBE" w:rsidRPr="00720CCF">
        <w:rPr>
          <w:sz w:val="22"/>
          <w:szCs w:val="22"/>
        </w:rPr>
        <w:t>ou</w:t>
      </w:r>
      <w:r w:rsidR="00492084" w:rsidRPr="00D94C8A">
        <w:rPr>
          <w:color w:val="000000"/>
          <w:sz w:val="22"/>
          <w:szCs w:val="22"/>
        </w:rPr>
        <w:t xml:space="preserve"> dos Debenturistas </w:t>
      </w:r>
      <w:r w:rsidR="00276FBE" w:rsidRPr="00720CCF">
        <w:rPr>
          <w:rFonts w:eastAsia="Arial Unicode MS"/>
          <w:sz w:val="22"/>
          <w:szCs w:val="22"/>
        </w:rPr>
        <w:t>para aprovar a celebração do presente Aditamento (conforme definido abaixo)</w:t>
      </w:r>
      <w:r w:rsidR="00276FBE" w:rsidRPr="00720CCF">
        <w:rPr>
          <w:sz w:val="22"/>
          <w:szCs w:val="22"/>
        </w:rPr>
        <w:t>; e</w:t>
      </w:r>
    </w:p>
    <w:p w:rsidR="00DB0FC0" w:rsidRPr="00720CCF" w:rsidRDefault="003E7757" w:rsidP="00720CCF">
      <w:pPr>
        <w:suppressAutoHyphens/>
        <w:spacing w:after="240"/>
        <w:jc w:val="both"/>
        <w:rPr>
          <w:sz w:val="22"/>
          <w:szCs w:val="22"/>
        </w:rPr>
      </w:pPr>
      <w:r w:rsidRPr="00D94C8A">
        <w:rPr>
          <w:b/>
          <w:sz w:val="22"/>
          <w:szCs w:val="22"/>
        </w:rPr>
        <w:t>CONSIDERANDO</w:t>
      </w:r>
      <w:r w:rsidRPr="00D94C8A">
        <w:rPr>
          <w:b/>
          <w:smallCaps/>
          <w:sz w:val="22"/>
          <w:szCs w:val="22"/>
        </w:rPr>
        <w:t xml:space="preserve"> QUE</w:t>
      </w:r>
      <w:r w:rsidRPr="00D94C8A" w:rsidDel="003E7757">
        <w:rPr>
          <w:sz w:val="22"/>
          <w:szCs w:val="22"/>
        </w:rPr>
        <w:t xml:space="preserve"> </w:t>
      </w:r>
      <w:r w:rsidR="00276FBE" w:rsidRPr="00720CCF">
        <w:rPr>
          <w:color w:val="000000"/>
          <w:sz w:val="22"/>
          <w:szCs w:val="22"/>
        </w:rPr>
        <w:t xml:space="preserve">as Partes, em conjunto, decidiram alterar determinados termos e condições da Escritura para refletir a alteração da espécie das Debêntures, nos termos aqui dispostos; </w:t>
      </w:r>
    </w:p>
    <w:p w:rsidR="00492084" w:rsidRPr="00D94C8A" w:rsidRDefault="003E7757" w:rsidP="00492084">
      <w:pPr>
        <w:suppressAutoHyphens/>
        <w:spacing w:after="240"/>
        <w:jc w:val="both"/>
        <w:rPr>
          <w:sz w:val="22"/>
          <w:szCs w:val="22"/>
        </w:rPr>
      </w:pPr>
      <w:r w:rsidRPr="00720CCF">
        <w:rPr>
          <w:b/>
          <w:sz w:val="22"/>
          <w:szCs w:val="22"/>
        </w:rPr>
        <w:t>ISTO POSTO</w:t>
      </w:r>
      <w:r w:rsidRPr="00720CCF">
        <w:rPr>
          <w:sz w:val="22"/>
          <w:szCs w:val="22"/>
        </w:rPr>
        <w:t xml:space="preserve">, as Partes </w:t>
      </w:r>
      <w:r w:rsidR="00276FBE" w:rsidRPr="00720CCF">
        <w:rPr>
          <w:sz w:val="22"/>
          <w:szCs w:val="22"/>
        </w:rPr>
        <w:t xml:space="preserve">vêm por </w:t>
      </w:r>
      <w:r w:rsidRPr="00D94C8A">
        <w:rPr>
          <w:sz w:val="22"/>
          <w:szCs w:val="22"/>
        </w:rPr>
        <w:t>meio d</w:t>
      </w:r>
      <w:r w:rsidR="00276FBE" w:rsidRPr="00720CCF">
        <w:rPr>
          <w:sz w:val="22"/>
          <w:szCs w:val="22"/>
        </w:rPr>
        <w:t>esta e na melhor forma de direito, aditar e consolidar a Escritura por meio do presente “</w:t>
      </w:r>
      <w:r w:rsidR="00276FBE" w:rsidRPr="00720CCF">
        <w:rPr>
          <w:rFonts w:eastAsia="Arial Unicode MS"/>
          <w:sz w:val="22"/>
          <w:szCs w:val="22"/>
          <w:highlight w:val="lightGray"/>
        </w:rPr>
        <w:t>[=]</w:t>
      </w:r>
      <w:r w:rsidR="00276FBE" w:rsidRPr="00720CCF">
        <w:rPr>
          <w:sz w:val="22"/>
          <w:szCs w:val="22"/>
        </w:rPr>
        <w:t xml:space="preserve"> Aditamento ao Instrumento Particular de Escritura da Quinta Emissão de Debêntures Simples, não Conversíveis em Ações, da </w:t>
      </w:r>
      <w:r w:rsidR="00F10A87" w:rsidRPr="00D94C8A">
        <w:rPr>
          <w:sz w:val="22"/>
          <w:szCs w:val="22"/>
        </w:rPr>
        <w:t>Espécie Quirografária, com Garantia Adicional Fidejussória</w:t>
      </w:r>
      <w:r w:rsidR="00276FBE" w:rsidRPr="00720CCF">
        <w:rPr>
          <w:sz w:val="22"/>
          <w:szCs w:val="22"/>
        </w:rPr>
        <w:t>, a ser Convolada em com Garantia Real, e com Garantia Adicional Fidejussória, em Série Única, para Distribuição Pública com Esforços Restritos de Distribuição, da Rodovias Integradas do Oeste S.A.” (“</w:t>
      </w:r>
      <w:r w:rsidR="00276FBE" w:rsidRPr="00720CCF">
        <w:rPr>
          <w:sz w:val="22"/>
          <w:szCs w:val="22"/>
          <w:u w:val="single"/>
        </w:rPr>
        <w:t>Aditamento</w:t>
      </w:r>
      <w:r w:rsidR="00276FBE" w:rsidRPr="00720CCF">
        <w:rPr>
          <w:sz w:val="22"/>
          <w:szCs w:val="22"/>
        </w:rPr>
        <w:t>”), nos termos e condições abaixo.</w:t>
      </w:r>
    </w:p>
    <w:p w:rsidR="00492084" w:rsidRPr="00D94C8A" w:rsidRDefault="00492084" w:rsidP="00492084">
      <w:pPr>
        <w:suppressAutoHyphens/>
        <w:spacing w:after="240"/>
        <w:jc w:val="both"/>
        <w:rPr>
          <w:sz w:val="22"/>
          <w:szCs w:val="22"/>
        </w:rPr>
      </w:pPr>
      <w:r w:rsidRPr="00D94C8A">
        <w:rPr>
          <w:sz w:val="22"/>
          <w:szCs w:val="22"/>
        </w:rPr>
        <w:t>Os termos aqui iniciados em letra maiúscula, estejam no singular ou no plural, terão o significado a eles atribuído nesta Escritura, ainda que posteriormente ao seu uso.</w:t>
      </w:r>
    </w:p>
    <w:p w:rsidR="00DB0FC0" w:rsidRPr="00720CCF" w:rsidRDefault="00276FBE" w:rsidP="00720CCF">
      <w:pPr>
        <w:keepNext/>
        <w:keepLines/>
        <w:tabs>
          <w:tab w:val="left" w:pos="709"/>
        </w:tabs>
        <w:suppressAutoHyphens/>
        <w:spacing w:after="240"/>
        <w:jc w:val="both"/>
        <w:rPr>
          <w:b/>
          <w:sz w:val="22"/>
          <w:szCs w:val="22"/>
          <w:u w:val="single"/>
        </w:rPr>
      </w:pPr>
      <w:r w:rsidRPr="00720CCF">
        <w:rPr>
          <w:b/>
          <w:sz w:val="22"/>
          <w:szCs w:val="22"/>
        </w:rPr>
        <w:t>1.</w:t>
      </w:r>
      <w:r w:rsidRPr="00720CCF">
        <w:rPr>
          <w:b/>
          <w:sz w:val="22"/>
          <w:szCs w:val="22"/>
        </w:rPr>
        <w:tab/>
        <w:t xml:space="preserve">DAS </w:t>
      </w:r>
      <w:r w:rsidRPr="00720CCF">
        <w:rPr>
          <w:b/>
          <w:w w:val="0"/>
          <w:sz w:val="22"/>
          <w:szCs w:val="22"/>
        </w:rPr>
        <w:t>ALTERAÇÕES</w:t>
      </w:r>
    </w:p>
    <w:p w:rsidR="00DB0FC0" w:rsidRPr="00720CCF" w:rsidRDefault="00276FBE" w:rsidP="00720CCF">
      <w:pPr>
        <w:tabs>
          <w:tab w:val="left" w:pos="24"/>
          <w:tab w:val="left" w:pos="360"/>
        </w:tabs>
        <w:suppressAutoHyphens/>
        <w:spacing w:after="240"/>
        <w:jc w:val="both"/>
        <w:rPr>
          <w:sz w:val="22"/>
          <w:szCs w:val="22"/>
        </w:rPr>
      </w:pPr>
      <w:r w:rsidRPr="00720CCF">
        <w:rPr>
          <w:b/>
          <w:sz w:val="22"/>
          <w:szCs w:val="22"/>
        </w:rPr>
        <w:t>1.1.</w:t>
      </w:r>
      <w:r w:rsidRPr="00720CCF">
        <w:rPr>
          <w:sz w:val="22"/>
          <w:szCs w:val="22"/>
        </w:rPr>
        <w:tab/>
        <w:t xml:space="preserve">As Partes resolvem alterar o título da Escritura, que passa a ser denominada </w:t>
      </w:r>
      <w:r w:rsidRPr="00720CCF">
        <w:rPr>
          <w:i/>
          <w:sz w:val="22"/>
          <w:szCs w:val="22"/>
        </w:rPr>
        <w:t>“</w:t>
      </w:r>
      <w:r w:rsidR="00492084" w:rsidRPr="00D94C8A">
        <w:rPr>
          <w:sz w:val="22"/>
          <w:szCs w:val="22"/>
        </w:rPr>
        <w:t xml:space="preserve">Instrumento Particular de Escritura da Quinta Emissão de Debêntures Simples, não Conversíveis </w:t>
      </w:r>
      <w:r w:rsidRPr="00720CCF">
        <w:rPr>
          <w:rFonts w:eastAsia="Arial Unicode MS"/>
          <w:w w:val="0"/>
          <w:sz w:val="22"/>
          <w:szCs w:val="22"/>
        </w:rPr>
        <w:t>em</w:t>
      </w:r>
      <w:r w:rsidR="00492084" w:rsidRPr="00D94C8A">
        <w:rPr>
          <w:sz w:val="22"/>
          <w:szCs w:val="22"/>
        </w:rPr>
        <w:t xml:space="preserve"> Ações, da Espécie </w:t>
      </w:r>
      <w:r w:rsidR="00EC4832">
        <w:rPr>
          <w:sz w:val="22"/>
          <w:szCs w:val="22"/>
        </w:rPr>
        <w:t xml:space="preserve">com </w:t>
      </w:r>
      <w:r w:rsidR="00492084" w:rsidRPr="00D94C8A">
        <w:rPr>
          <w:sz w:val="22"/>
          <w:szCs w:val="22"/>
        </w:rPr>
        <w:t>Garantia Real, e com Garantia Adicional Fidejussória, em Série Única, para Distribuição Pública com Esforços Restritos de Distribuição, da Rodovias Integradas do Oeste S.A.</w:t>
      </w:r>
      <w:r w:rsidRPr="00720CCF">
        <w:rPr>
          <w:i/>
          <w:sz w:val="22"/>
          <w:szCs w:val="22"/>
        </w:rPr>
        <w:t>”.</w:t>
      </w:r>
    </w:p>
    <w:p w:rsidR="00DB0FC0" w:rsidRPr="00720CCF" w:rsidRDefault="00276FBE" w:rsidP="00720CCF">
      <w:pPr>
        <w:tabs>
          <w:tab w:val="left" w:pos="24"/>
          <w:tab w:val="left" w:pos="360"/>
        </w:tabs>
        <w:suppressAutoHyphens/>
        <w:spacing w:after="240"/>
        <w:jc w:val="both"/>
        <w:rPr>
          <w:sz w:val="22"/>
          <w:szCs w:val="22"/>
        </w:rPr>
      </w:pPr>
      <w:r w:rsidRPr="00720CCF">
        <w:rPr>
          <w:b/>
          <w:sz w:val="22"/>
          <w:szCs w:val="22"/>
        </w:rPr>
        <w:t>1.2.</w:t>
      </w:r>
      <w:r w:rsidRPr="00720CCF">
        <w:rPr>
          <w:sz w:val="22"/>
          <w:szCs w:val="22"/>
        </w:rPr>
        <w:tab/>
        <w:t xml:space="preserve">As Partes resolvem excluir a </w:t>
      </w:r>
      <w:r w:rsidRPr="00720CCF">
        <w:rPr>
          <w:sz w:val="22"/>
          <w:szCs w:val="22"/>
          <w:u w:val="single"/>
        </w:rPr>
        <w:t xml:space="preserve">Cláusula 4.10.3, 4.10.3.1 </w:t>
      </w:r>
      <w:r w:rsidRPr="00720CCF">
        <w:rPr>
          <w:sz w:val="22"/>
          <w:szCs w:val="22"/>
        </w:rPr>
        <w:t>da Escritura.</w:t>
      </w:r>
    </w:p>
    <w:p w:rsidR="00DB0FC0" w:rsidRPr="00720CCF" w:rsidRDefault="00276FBE" w:rsidP="00720CCF">
      <w:pPr>
        <w:tabs>
          <w:tab w:val="left" w:pos="24"/>
          <w:tab w:val="left" w:pos="360"/>
        </w:tabs>
        <w:suppressAutoHyphens/>
        <w:spacing w:after="240"/>
        <w:jc w:val="both"/>
        <w:rPr>
          <w:sz w:val="22"/>
          <w:szCs w:val="22"/>
        </w:rPr>
      </w:pPr>
      <w:r w:rsidRPr="00720CCF">
        <w:rPr>
          <w:b/>
          <w:sz w:val="22"/>
          <w:szCs w:val="22"/>
        </w:rPr>
        <w:t>1.3.</w:t>
      </w:r>
      <w:r w:rsidRPr="00720CCF">
        <w:rPr>
          <w:sz w:val="22"/>
          <w:szCs w:val="22"/>
        </w:rPr>
        <w:tab/>
        <w:t xml:space="preserve">As Partes resolvem alterar a redação da </w:t>
      </w:r>
      <w:r w:rsidRPr="00720CCF">
        <w:rPr>
          <w:sz w:val="22"/>
          <w:szCs w:val="22"/>
          <w:u w:val="single"/>
        </w:rPr>
        <w:t>Cláusula 4.1.9.1</w:t>
      </w:r>
      <w:r w:rsidRPr="00720CCF">
        <w:rPr>
          <w:sz w:val="22"/>
          <w:szCs w:val="22"/>
        </w:rPr>
        <w:t xml:space="preserve"> da Escritura que passa a vigorar com a seguinte redação:</w:t>
      </w:r>
    </w:p>
    <w:p w:rsidR="00DB0FC0" w:rsidRPr="00720CCF" w:rsidRDefault="00276FBE" w:rsidP="00720CCF">
      <w:pPr>
        <w:tabs>
          <w:tab w:val="left" w:pos="360"/>
        </w:tabs>
        <w:suppressAutoHyphens/>
        <w:spacing w:after="240"/>
        <w:ind w:left="1134"/>
        <w:jc w:val="both"/>
        <w:rPr>
          <w:sz w:val="22"/>
          <w:szCs w:val="22"/>
        </w:rPr>
      </w:pPr>
      <w:r w:rsidRPr="00720CCF">
        <w:rPr>
          <w:i/>
          <w:sz w:val="22"/>
          <w:szCs w:val="22"/>
        </w:rPr>
        <w:t xml:space="preserve">“4.1.9.1. As Debêntures serão da espécie com garantia real, contando ainda com garantia adicional fidejussória, conforme disposto na </w:t>
      </w:r>
      <w:r w:rsidRPr="00720CCF">
        <w:rPr>
          <w:i/>
          <w:sz w:val="22"/>
          <w:szCs w:val="22"/>
          <w:u w:val="single"/>
        </w:rPr>
        <w:t xml:space="preserve">Cláusula 4.9 </w:t>
      </w:r>
      <w:r w:rsidRPr="00720CCF">
        <w:rPr>
          <w:i/>
          <w:sz w:val="22"/>
          <w:szCs w:val="22"/>
        </w:rPr>
        <w:t>abaixo.”</w:t>
      </w:r>
    </w:p>
    <w:p w:rsidR="00DB0FC0" w:rsidRPr="00720CCF" w:rsidRDefault="00276FBE" w:rsidP="00720CCF">
      <w:pPr>
        <w:suppressAutoHyphens/>
        <w:spacing w:after="240"/>
        <w:jc w:val="both"/>
        <w:rPr>
          <w:sz w:val="22"/>
          <w:szCs w:val="22"/>
        </w:rPr>
      </w:pPr>
      <w:r w:rsidRPr="00720CCF">
        <w:rPr>
          <w:b/>
          <w:sz w:val="22"/>
          <w:szCs w:val="22"/>
        </w:rPr>
        <w:t>1.4.</w:t>
      </w:r>
      <w:r w:rsidRPr="00720CCF">
        <w:rPr>
          <w:sz w:val="22"/>
          <w:szCs w:val="22"/>
        </w:rPr>
        <w:tab/>
        <w:t xml:space="preserve">Em razão da alteração estabelecida na </w:t>
      </w:r>
      <w:r w:rsidRPr="00720CCF">
        <w:rPr>
          <w:sz w:val="22"/>
          <w:szCs w:val="22"/>
          <w:u w:val="single"/>
        </w:rPr>
        <w:t>Cláusula 1.1</w:t>
      </w:r>
      <w:r w:rsidRPr="00720CCF">
        <w:rPr>
          <w:sz w:val="22"/>
          <w:szCs w:val="22"/>
        </w:rPr>
        <w:t xml:space="preserve"> deste Aditamento, para todos os fins e efeitos, toda e qualquer referência na Escritura à </w:t>
      </w:r>
      <w:r w:rsidR="00F10A87" w:rsidRPr="00D94C8A">
        <w:rPr>
          <w:sz w:val="22"/>
          <w:szCs w:val="22"/>
        </w:rPr>
        <w:t>espécie quirografária, com garantia adicional fidejussória,</w:t>
      </w:r>
      <w:r w:rsidR="00F10A87" w:rsidRPr="00D94C8A" w:rsidDel="00F10A87">
        <w:rPr>
          <w:sz w:val="22"/>
          <w:szCs w:val="22"/>
        </w:rPr>
        <w:t xml:space="preserve"> </w:t>
      </w:r>
      <w:r w:rsidRPr="00720CCF">
        <w:rPr>
          <w:sz w:val="22"/>
          <w:szCs w:val="22"/>
        </w:rPr>
        <w:t xml:space="preserve">das Debêntures será considerada como uma referência à espécie com garantia real, e com garantia adicional fidejussória das Debêntures. </w:t>
      </w:r>
    </w:p>
    <w:p w:rsidR="00DB0FC0" w:rsidRPr="00720CCF" w:rsidRDefault="00276FBE" w:rsidP="00720CCF">
      <w:pPr>
        <w:keepNext/>
        <w:keepLines/>
        <w:tabs>
          <w:tab w:val="left" w:pos="709"/>
        </w:tabs>
        <w:suppressAutoHyphens/>
        <w:spacing w:after="240"/>
        <w:jc w:val="both"/>
        <w:rPr>
          <w:b/>
          <w:sz w:val="22"/>
          <w:szCs w:val="22"/>
          <w:u w:val="single"/>
        </w:rPr>
      </w:pPr>
      <w:r w:rsidRPr="00720CCF">
        <w:rPr>
          <w:b/>
          <w:sz w:val="22"/>
          <w:szCs w:val="22"/>
        </w:rPr>
        <w:lastRenderedPageBreak/>
        <w:t>2.</w:t>
      </w:r>
      <w:r w:rsidRPr="00720CCF">
        <w:rPr>
          <w:b/>
          <w:sz w:val="22"/>
          <w:szCs w:val="22"/>
        </w:rPr>
        <w:tab/>
        <w:t>DISPOSIÇÕES GERAIS</w:t>
      </w:r>
    </w:p>
    <w:p w:rsidR="00DB0FC0" w:rsidRPr="00720CCF" w:rsidRDefault="00A1767C" w:rsidP="00720CCF">
      <w:pPr>
        <w:suppressAutoHyphens/>
        <w:spacing w:after="240"/>
        <w:jc w:val="both"/>
        <w:rPr>
          <w:sz w:val="22"/>
          <w:szCs w:val="22"/>
        </w:rPr>
      </w:pPr>
      <w:r w:rsidRPr="00D94C8A">
        <w:rPr>
          <w:b/>
          <w:sz w:val="22"/>
          <w:szCs w:val="22"/>
        </w:rPr>
        <w:t>2.1.</w:t>
      </w:r>
      <w:r w:rsidRPr="00D94C8A">
        <w:rPr>
          <w:sz w:val="22"/>
          <w:szCs w:val="22"/>
        </w:rPr>
        <w:tab/>
      </w:r>
      <w:r w:rsidR="00276FBE" w:rsidRPr="00720CCF">
        <w:rPr>
          <w:rFonts w:eastAsia="Arial Unicode MS"/>
          <w:w w:val="0"/>
          <w:sz w:val="22"/>
          <w:szCs w:val="22"/>
        </w:rPr>
        <w:t>Todos</w:t>
      </w:r>
      <w:r w:rsidR="00276FBE" w:rsidRPr="00720CCF">
        <w:rPr>
          <w:sz w:val="22"/>
          <w:szCs w:val="22"/>
        </w:rPr>
        <w:t xml:space="preserve"> os termos e condições da Escritura que não tenham sido expressamente alterados pelo presente Aditamento são neste ato ratificados e permanecem em pleno vigor e efeito. </w:t>
      </w:r>
    </w:p>
    <w:p w:rsidR="00DB0FC0" w:rsidRPr="00720CCF" w:rsidRDefault="00A1767C" w:rsidP="00720CCF">
      <w:pPr>
        <w:tabs>
          <w:tab w:val="left" w:pos="24"/>
          <w:tab w:val="left" w:pos="360"/>
        </w:tabs>
        <w:suppressAutoHyphens/>
        <w:spacing w:after="240"/>
        <w:jc w:val="both"/>
        <w:rPr>
          <w:sz w:val="22"/>
          <w:szCs w:val="22"/>
        </w:rPr>
      </w:pPr>
      <w:r w:rsidRPr="00D94C8A">
        <w:rPr>
          <w:b/>
          <w:sz w:val="22"/>
          <w:szCs w:val="22"/>
        </w:rPr>
        <w:t>2.2.</w:t>
      </w:r>
      <w:r w:rsidRPr="00D94C8A">
        <w:rPr>
          <w:sz w:val="22"/>
          <w:szCs w:val="22"/>
        </w:rPr>
        <w:tab/>
      </w:r>
      <w:r w:rsidR="00276FBE" w:rsidRPr="00720CCF">
        <w:rPr>
          <w:rFonts w:eastAsia="Arial Unicode MS"/>
          <w:sz w:val="22"/>
          <w:szCs w:val="22"/>
        </w:rPr>
        <w:t xml:space="preserve">A Emissora e as Garantidoras declaram e garantem que as declarações prestadas na </w:t>
      </w:r>
      <w:r w:rsidR="00276FBE" w:rsidRPr="00720CCF">
        <w:rPr>
          <w:rFonts w:eastAsia="Arial Unicode MS"/>
          <w:sz w:val="22"/>
          <w:szCs w:val="22"/>
          <w:u w:val="single"/>
        </w:rPr>
        <w:t>Cláusula 9</w:t>
      </w:r>
      <w:r w:rsidR="00276FBE" w:rsidRPr="00720CCF">
        <w:rPr>
          <w:rFonts w:eastAsia="Arial Unicode MS"/>
          <w:sz w:val="22"/>
          <w:szCs w:val="22"/>
        </w:rPr>
        <w:t xml:space="preserve"> da Escritura </w:t>
      </w:r>
      <w:r w:rsidR="00276FBE" w:rsidRPr="00720CCF">
        <w:rPr>
          <w:sz w:val="22"/>
          <w:szCs w:val="22"/>
        </w:rPr>
        <w:t xml:space="preserve">permanecem verdadeiras, corretas e plenamente válidas e eficazes </w:t>
      </w:r>
      <w:r w:rsidR="00276FBE" w:rsidRPr="00720CCF">
        <w:rPr>
          <w:rFonts w:eastAsia="Arial Unicode MS"/>
          <w:w w:val="0"/>
          <w:sz w:val="22"/>
          <w:szCs w:val="22"/>
        </w:rPr>
        <w:t>na</w:t>
      </w:r>
      <w:r w:rsidR="00276FBE" w:rsidRPr="00720CCF">
        <w:rPr>
          <w:sz w:val="22"/>
          <w:szCs w:val="22"/>
        </w:rPr>
        <w:t xml:space="preserve"> data de assinatura deste Aditamento.</w:t>
      </w:r>
    </w:p>
    <w:p w:rsidR="00DB0FC0" w:rsidRPr="00720CCF" w:rsidRDefault="00A1767C" w:rsidP="00720CCF">
      <w:pPr>
        <w:tabs>
          <w:tab w:val="left" w:pos="24"/>
          <w:tab w:val="left" w:pos="360"/>
        </w:tabs>
        <w:suppressAutoHyphens/>
        <w:spacing w:after="240"/>
        <w:jc w:val="both"/>
        <w:rPr>
          <w:sz w:val="22"/>
          <w:szCs w:val="22"/>
        </w:rPr>
      </w:pPr>
      <w:r w:rsidRPr="00D94C8A">
        <w:rPr>
          <w:b/>
          <w:sz w:val="22"/>
          <w:szCs w:val="22"/>
        </w:rPr>
        <w:t>2.3.</w:t>
      </w:r>
      <w:r w:rsidRPr="00D94C8A">
        <w:rPr>
          <w:sz w:val="22"/>
          <w:szCs w:val="22"/>
        </w:rPr>
        <w:tab/>
      </w:r>
      <w:r w:rsidR="00276FBE" w:rsidRPr="00720CCF">
        <w:rPr>
          <w:sz w:val="22"/>
          <w:szCs w:val="22"/>
        </w:rPr>
        <w:t xml:space="preserve">Este Aditamento será arquivado na JUCESP, de acordo com o disposto no artigo 62, inciso II e seu §3º, da Lei das Sociedades por Ações, sendo que o protocolo para registro </w:t>
      </w:r>
      <w:r w:rsidR="00276FBE" w:rsidRPr="00720CCF">
        <w:rPr>
          <w:rFonts w:eastAsia="Arial Unicode MS"/>
          <w:w w:val="0"/>
          <w:sz w:val="22"/>
          <w:szCs w:val="22"/>
        </w:rPr>
        <w:t>no</w:t>
      </w:r>
      <w:r w:rsidR="00276FBE" w:rsidRPr="00720CCF">
        <w:rPr>
          <w:sz w:val="22"/>
          <w:szCs w:val="22"/>
        </w:rPr>
        <w:t xml:space="preserve"> prazo de até 2 (dois) dias úteis a contar da data de sua assinatura, devendo ser enviados em até 10 (dez) dias pela Emissora ao Agente Fiduciário, contados do registro.</w:t>
      </w:r>
    </w:p>
    <w:p w:rsidR="00DB0FC0" w:rsidRPr="00720CCF" w:rsidRDefault="00A1767C" w:rsidP="00720CCF">
      <w:pPr>
        <w:tabs>
          <w:tab w:val="left" w:pos="24"/>
          <w:tab w:val="left" w:pos="360"/>
        </w:tabs>
        <w:suppressAutoHyphens/>
        <w:spacing w:after="240"/>
        <w:jc w:val="both"/>
        <w:rPr>
          <w:sz w:val="22"/>
          <w:szCs w:val="22"/>
        </w:rPr>
      </w:pPr>
      <w:r w:rsidRPr="00D94C8A">
        <w:rPr>
          <w:b/>
          <w:sz w:val="22"/>
          <w:szCs w:val="22"/>
        </w:rPr>
        <w:t>2.4.</w:t>
      </w:r>
      <w:r w:rsidRPr="00D94C8A">
        <w:rPr>
          <w:sz w:val="22"/>
          <w:szCs w:val="22"/>
        </w:rPr>
        <w:tab/>
      </w:r>
      <w:r w:rsidR="00492084" w:rsidRPr="00D94C8A">
        <w:rPr>
          <w:rFonts w:eastAsia="Arial Unicode MS"/>
          <w:w w:val="0"/>
          <w:sz w:val="22"/>
          <w:szCs w:val="22"/>
        </w:rPr>
        <w:t>Caso qualquer das disposições ora aprovadas venha a ser julgada ilegal, inválida ou ineficaz, prevalecerão todas as demais disposições não afetadas por tal julgamento, comprometendo-se as Partes, em boa-fé, a substituírem as disposições afetadas por outra que, na medida do possível, produza o mesmo efeito.</w:t>
      </w:r>
    </w:p>
    <w:p w:rsidR="00DB0FC0" w:rsidRPr="00720CCF" w:rsidRDefault="00A1767C" w:rsidP="00720CCF">
      <w:pPr>
        <w:tabs>
          <w:tab w:val="left" w:pos="24"/>
          <w:tab w:val="left" w:pos="360"/>
        </w:tabs>
        <w:suppressAutoHyphens/>
        <w:spacing w:after="240"/>
        <w:jc w:val="both"/>
        <w:rPr>
          <w:sz w:val="22"/>
          <w:szCs w:val="22"/>
        </w:rPr>
      </w:pPr>
      <w:r w:rsidRPr="00D94C8A">
        <w:rPr>
          <w:b/>
          <w:sz w:val="22"/>
          <w:szCs w:val="22"/>
        </w:rPr>
        <w:t>2.5.</w:t>
      </w:r>
      <w:r w:rsidRPr="00D94C8A">
        <w:rPr>
          <w:sz w:val="22"/>
          <w:szCs w:val="22"/>
        </w:rPr>
        <w:tab/>
      </w:r>
      <w:r w:rsidR="00276FBE" w:rsidRPr="00720CCF">
        <w:rPr>
          <w:rFonts w:eastAsia="Arial Unicode MS"/>
          <w:sz w:val="22"/>
          <w:szCs w:val="22"/>
        </w:rPr>
        <w:t xml:space="preserve">Este Aditamento, a </w:t>
      </w:r>
      <w:r w:rsidR="00492084" w:rsidRPr="00D94C8A">
        <w:rPr>
          <w:rFonts w:eastAsia="Arial Unicode MS"/>
          <w:w w:val="0"/>
          <w:sz w:val="22"/>
          <w:szCs w:val="22"/>
        </w:rPr>
        <w:t>Escritura e as Debêntures constituem títulos executivos extrajudiciais nos termos do incisos I e III do artigo 784 Código de Processo Civil, reconhecendo as Partes desde já que, independentemente de quaisquer outras medidas cabíveis, as obrigações assumidas nos termos desta Escritura comportam execução específica e se submetem às disposições do artigo 815 e seguintes do Código de Processo Civil, sem prejuízo do direito de declarar o vencimento antecipado das Debêntures, nos termos desta Escritura.</w:t>
      </w:r>
      <w:r w:rsidR="00276FBE" w:rsidRPr="00720CCF">
        <w:rPr>
          <w:rFonts w:eastAsia="Arial Unicode MS"/>
          <w:sz w:val="22"/>
          <w:szCs w:val="22"/>
        </w:rPr>
        <w:t xml:space="preserve"> </w:t>
      </w:r>
    </w:p>
    <w:p w:rsidR="00DB0FC0" w:rsidRPr="00720CCF" w:rsidRDefault="00A1767C" w:rsidP="00720CCF">
      <w:pPr>
        <w:tabs>
          <w:tab w:val="left" w:pos="24"/>
          <w:tab w:val="left" w:pos="360"/>
        </w:tabs>
        <w:suppressAutoHyphens/>
        <w:spacing w:after="240"/>
        <w:jc w:val="both"/>
        <w:rPr>
          <w:sz w:val="22"/>
          <w:szCs w:val="22"/>
        </w:rPr>
      </w:pPr>
      <w:r w:rsidRPr="00D94C8A">
        <w:rPr>
          <w:b/>
          <w:sz w:val="22"/>
          <w:szCs w:val="22"/>
        </w:rPr>
        <w:t>2.6.</w:t>
      </w:r>
      <w:r w:rsidRPr="00D94C8A">
        <w:rPr>
          <w:sz w:val="22"/>
          <w:szCs w:val="22"/>
        </w:rPr>
        <w:tab/>
      </w:r>
      <w:r w:rsidR="00276FBE" w:rsidRPr="00720CCF">
        <w:rPr>
          <w:rFonts w:eastAsia="Arial Unicode MS"/>
          <w:sz w:val="22"/>
          <w:szCs w:val="22"/>
        </w:rPr>
        <w:t xml:space="preserve">A </w:t>
      </w:r>
      <w:r w:rsidR="00276FBE" w:rsidRPr="00720CCF">
        <w:rPr>
          <w:rFonts w:eastAsia="Arial Unicode MS"/>
          <w:w w:val="0"/>
          <w:sz w:val="22"/>
          <w:szCs w:val="22"/>
        </w:rPr>
        <w:t>Emissora</w:t>
      </w:r>
      <w:r w:rsidR="00276FBE" w:rsidRPr="00720CCF">
        <w:rPr>
          <w:rFonts w:eastAsia="Arial Unicode MS"/>
          <w:sz w:val="22"/>
          <w:szCs w:val="22"/>
        </w:rPr>
        <w:t xml:space="preserve"> arcará com todos os custos de registro e arquivamento deste Aditamento de acordo com os termos definidos na Escritura.</w:t>
      </w:r>
    </w:p>
    <w:p w:rsidR="00DB0FC0" w:rsidRPr="00720CCF" w:rsidRDefault="00A1767C" w:rsidP="00720CCF">
      <w:pPr>
        <w:tabs>
          <w:tab w:val="left" w:pos="24"/>
          <w:tab w:val="left" w:pos="360"/>
        </w:tabs>
        <w:suppressAutoHyphens/>
        <w:spacing w:after="240"/>
        <w:jc w:val="both"/>
        <w:rPr>
          <w:sz w:val="22"/>
          <w:szCs w:val="22"/>
        </w:rPr>
      </w:pPr>
      <w:r w:rsidRPr="00D94C8A">
        <w:rPr>
          <w:b/>
          <w:sz w:val="22"/>
          <w:szCs w:val="22"/>
        </w:rPr>
        <w:t>2.7.</w:t>
      </w:r>
      <w:r w:rsidRPr="00D94C8A">
        <w:rPr>
          <w:sz w:val="22"/>
          <w:szCs w:val="22"/>
        </w:rPr>
        <w:tab/>
      </w:r>
      <w:r w:rsidR="00276FBE" w:rsidRPr="00720CCF">
        <w:rPr>
          <w:rFonts w:eastAsia="Arial Unicode MS"/>
          <w:w w:val="0"/>
          <w:sz w:val="22"/>
          <w:szCs w:val="22"/>
        </w:rPr>
        <w:t>Este</w:t>
      </w:r>
      <w:r w:rsidR="00276FBE" w:rsidRPr="00720CCF">
        <w:rPr>
          <w:rFonts w:eastAsia="Arial Unicode MS"/>
          <w:sz w:val="22"/>
          <w:szCs w:val="22"/>
        </w:rPr>
        <w:t xml:space="preserve"> Aditamento é regido pelas Leis da República Federativa do Brasil.</w:t>
      </w:r>
    </w:p>
    <w:p w:rsidR="00DB0FC0" w:rsidRPr="00720CCF" w:rsidRDefault="00A1767C" w:rsidP="00720CCF">
      <w:pPr>
        <w:tabs>
          <w:tab w:val="left" w:pos="24"/>
          <w:tab w:val="left" w:pos="360"/>
        </w:tabs>
        <w:suppressAutoHyphens/>
        <w:spacing w:after="240"/>
        <w:jc w:val="both"/>
        <w:rPr>
          <w:sz w:val="22"/>
          <w:szCs w:val="22"/>
        </w:rPr>
      </w:pPr>
      <w:r w:rsidRPr="00D94C8A">
        <w:rPr>
          <w:b/>
          <w:sz w:val="22"/>
          <w:szCs w:val="22"/>
        </w:rPr>
        <w:t>2.8.</w:t>
      </w:r>
      <w:r w:rsidRPr="00D94C8A">
        <w:rPr>
          <w:sz w:val="22"/>
          <w:szCs w:val="22"/>
        </w:rPr>
        <w:tab/>
      </w:r>
      <w:r w:rsidR="00276FBE" w:rsidRPr="00720CCF">
        <w:rPr>
          <w:rFonts w:eastAsia="Arial Unicode MS"/>
          <w:w w:val="0"/>
          <w:sz w:val="22"/>
          <w:szCs w:val="22"/>
        </w:rPr>
        <w:t>Fica</w:t>
      </w:r>
      <w:r w:rsidR="00492084" w:rsidRPr="00D94C8A">
        <w:rPr>
          <w:sz w:val="22"/>
          <w:szCs w:val="22"/>
        </w:rPr>
        <w:t xml:space="preserve"> eleito o foro da Comarca de São Paulo, Estado de São Paulo, para dirimir quaisquer dúvidas ou controvérsias oriundas deste Aditamento, com renúncia a qualquer outro, por mais privilegiado que seja.</w:t>
      </w:r>
    </w:p>
    <w:p w:rsidR="00A1767C" w:rsidRPr="00D94C8A" w:rsidRDefault="00A1767C" w:rsidP="00A1767C">
      <w:pPr>
        <w:pStyle w:val="sub"/>
        <w:widowControl/>
        <w:shd w:val="clear" w:color="auto" w:fill="FFFFFF"/>
        <w:tabs>
          <w:tab w:val="clear" w:pos="0"/>
          <w:tab w:val="left" w:pos="708"/>
        </w:tabs>
        <w:suppressAutoHyphens/>
        <w:spacing w:before="0" w:after="240" w:line="240" w:lineRule="auto"/>
        <w:rPr>
          <w:rFonts w:ascii="Times New Roman" w:eastAsia="Arial Unicode MS" w:hAnsi="Times New Roman"/>
          <w:w w:val="0"/>
        </w:rPr>
      </w:pPr>
    </w:p>
    <w:p w:rsidR="00A1767C" w:rsidRPr="00D94C8A" w:rsidRDefault="00A1767C" w:rsidP="00A1767C">
      <w:pPr>
        <w:pStyle w:val="p0"/>
        <w:suppressAutoHyphens/>
        <w:spacing w:after="240" w:line="240" w:lineRule="auto"/>
        <w:jc w:val="center"/>
        <w:rPr>
          <w:rFonts w:ascii="Times New Roman" w:eastAsia="Arial Unicode MS" w:hAnsi="Times New Roman"/>
          <w:szCs w:val="22"/>
        </w:rPr>
      </w:pPr>
      <w:r w:rsidRPr="00D94C8A">
        <w:rPr>
          <w:rFonts w:ascii="Times New Roman" w:eastAsia="Arial Unicode MS" w:hAnsi="Times New Roman"/>
          <w:szCs w:val="22"/>
        </w:rPr>
        <w:t xml:space="preserve">São Paulo, </w:t>
      </w:r>
      <w:r w:rsidRPr="00D94C8A">
        <w:rPr>
          <w:rFonts w:ascii="Times New Roman" w:eastAsia="Arial Unicode MS" w:hAnsi="Times New Roman"/>
          <w:iCs/>
          <w:szCs w:val="22"/>
          <w:highlight w:val="lightGray"/>
        </w:rPr>
        <w:t>[=]</w:t>
      </w:r>
      <w:r w:rsidRPr="00D94C8A">
        <w:rPr>
          <w:rFonts w:ascii="Times New Roman" w:eastAsia="Arial Unicode MS" w:hAnsi="Times New Roman"/>
          <w:iCs/>
          <w:szCs w:val="22"/>
        </w:rPr>
        <w:t xml:space="preserve"> de </w:t>
      </w:r>
      <w:r w:rsidR="003E7757" w:rsidRPr="00720CCF">
        <w:rPr>
          <w:rFonts w:ascii="Times New Roman" w:eastAsia="Arial Unicode MS" w:hAnsi="Times New Roman"/>
          <w:iCs/>
          <w:szCs w:val="22"/>
          <w:highlight w:val="lightGray"/>
        </w:rPr>
        <w:t>[=]</w:t>
      </w:r>
      <w:r w:rsidRPr="00D94C8A">
        <w:rPr>
          <w:rFonts w:ascii="Times New Roman" w:eastAsia="Arial Unicode MS" w:hAnsi="Times New Roman"/>
          <w:iCs/>
          <w:szCs w:val="22"/>
        </w:rPr>
        <w:t xml:space="preserve"> de 2016</w:t>
      </w:r>
      <w:r w:rsidRPr="00D94C8A">
        <w:rPr>
          <w:rFonts w:ascii="Times New Roman" w:eastAsia="Arial Unicode MS" w:hAnsi="Times New Roman"/>
          <w:szCs w:val="22"/>
        </w:rPr>
        <w:t>.</w:t>
      </w:r>
    </w:p>
    <w:p w:rsidR="00DB0FC0" w:rsidRPr="00D94C8A" w:rsidRDefault="00A1767C" w:rsidP="00720CCF">
      <w:pPr>
        <w:widowControl w:val="0"/>
        <w:autoSpaceDE w:val="0"/>
        <w:autoSpaceDN w:val="0"/>
        <w:adjustRightInd w:val="0"/>
        <w:spacing w:line="320" w:lineRule="atLeast"/>
        <w:contextualSpacing/>
        <w:jc w:val="center"/>
        <w:rPr>
          <w:rFonts w:eastAsia="Arial Unicode MS"/>
          <w:i/>
          <w:sz w:val="22"/>
          <w:szCs w:val="22"/>
        </w:rPr>
      </w:pPr>
      <w:r w:rsidRPr="00D94C8A">
        <w:rPr>
          <w:rFonts w:eastAsia="Arial Unicode MS"/>
          <w:i/>
          <w:sz w:val="22"/>
          <w:szCs w:val="22"/>
        </w:rPr>
        <w:t>(assinaturas seguem nas próximas páginas.)</w:t>
      </w:r>
    </w:p>
    <w:p w:rsidR="003E7757" w:rsidRPr="00D94C8A" w:rsidRDefault="003E7757">
      <w:pPr>
        <w:rPr>
          <w:rFonts w:eastAsia="Arial Unicode MS"/>
          <w:i/>
          <w:sz w:val="22"/>
          <w:szCs w:val="22"/>
        </w:rPr>
      </w:pPr>
      <w:r w:rsidRPr="00D94C8A">
        <w:rPr>
          <w:rFonts w:eastAsia="Arial Unicode MS"/>
          <w:i/>
          <w:sz w:val="22"/>
          <w:szCs w:val="22"/>
        </w:rPr>
        <w:br w:type="page"/>
      </w:r>
    </w:p>
    <w:p w:rsidR="003E7757" w:rsidRPr="00D94C8A" w:rsidRDefault="003E7757" w:rsidP="00720CCF">
      <w:pPr>
        <w:pStyle w:val="Ttulo1"/>
        <w:spacing w:after="0" w:line="276" w:lineRule="auto"/>
        <w:jc w:val="both"/>
        <w:rPr>
          <w:rFonts w:ascii="Times New Roman" w:eastAsia="Arial Unicode MS" w:hAnsi="Times New Roman" w:cs="Times New Roman"/>
          <w:b w:val="0"/>
          <w:bCs w:val="0"/>
          <w:i/>
          <w:snapToGrid w:val="0"/>
          <w:w w:val="0"/>
          <w:kern w:val="0"/>
          <w:sz w:val="22"/>
          <w:szCs w:val="22"/>
        </w:rPr>
      </w:pPr>
      <w:r w:rsidRPr="00720CCF">
        <w:rPr>
          <w:rFonts w:ascii="Times New Roman" w:hAnsi="Times New Roman" w:cs="Times New Roman"/>
          <w:i/>
          <w:sz w:val="22"/>
          <w:szCs w:val="22"/>
        </w:rPr>
        <w:lastRenderedPageBreak/>
        <w:t xml:space="preserve">[PAGINA DE ASSINATURAS DO </w:t>
      </w:r>
      <w:r w:rsidRPr="00720CCF">
        <w:rPr>
          <w:rFonts w:ascii="Times New Roman" w:hAnsi="Times New Roman" w:cs="Times New Roman"/>
          <w:i/>
          <w:sz w:val="22"/>
          <w:szCs w:val="22"/>
          <w:highlight w:val="lightGray"/>
        </w:rPr>
        <w:t>[=]</w:t>
      </w:r>
      <w:r w:rsidRPr="00720CCF">
        <w:rPr>
          <w:rFonts w:ascii="Times New Roman" w:hAnsi="Times New Roman" w:cs="Times New Roman"/>
          <w:i/>
          <w:sz w:val="22"/>
          <w:szCs w:val="22"/>
        </w:rPr>
        <w:t xml:space="preserve"> ADITAMENTO À ESCRITURA PREVENDO A CONVOLAÇÃO DA ESPÉCIE DAS DEBÊNTURES PARA COM GARANTIA REAL, E COM GARANTIA ADICIONAL FIDEJUSSÓRIA</w:t>
      </w:r>
      <w:r w:rsidRPr="00720CCF">
        <w:rPr>
          <w:rFonts w:ascii="Times New Roman" w:eastAsia="Arial Unicode MS" w:hAnsi="Times New Roman" w:cs="Times New Roman"/>
          <w:bCs w:val="0"/>
          <w:i/>
          <w:snapToGrid w:val="0"/>
          <w:w w:val="0"/>
          <w:kern w:val="0"/>
          <w:sz w:val="22"/>
          <w:szCs w:val="22"/>
        </w:rPr>
        <w:t>]</w:t>
      </w:r>
    </w:p>
    <w:p w:rsidR="003E7757" w:rsidRPr="00720CCF" w:rsidRDefault="003E7757" w:rsidP="00720CCF">
      <w:pPr>
        <w:jc w:val="center"/>
        <w:rPr>
          <w:rFonts w:eastAsia="Arial Unicode MS"/>
          <w:b/>
          <w:bCs/>
        </w:rPr>
      </w:pPr>
    </w:p>
    <w:p w:rsidR="003E7757" w:rsidRPr="00720CCF" w:rsidRDefault="003E7757" w:rsidP="00D94C8A">
      <w:pPr>
        <w:pStyle w:val="Ttulo1"/>
        <w:spacing w:after="0" w:line="276" w:lineRule="auto"/>
        <w:jc w:val="center"/>
        <w:rPr>
          <w:rFonts w:ascii="Times New Roman" w:eastAsia="Arial Unicode MS" w:hAnsi="Times New Roman" w:cs="Times New Roman"/>
          <w:b w:val="0"/>
          <w:bCs w:val="0"/>
          <w:snapToGrid w:val="0"/>
          <w:w w:val="0"/>
          <w:kern w:val="0"/>
          <w:sz w:val="22"/>
          <w:szCs w:val="22"/>
        </w:rPr>
      </w:pPr>
      <w:r w:rsidRPr="00720CCF">
        <w:rPr>
          <w:rFonts w:ascii="Times New Roman" w:eastAsia="Arial Unicode MS" w:hAnsi="Times New Roman" w:cs="Times New Roman"/>
          <w:b w:val="0"/>
          <w:bCs w:val="0"/>
          <w:snapToGrid w:val="0"/>
          <w:w w:val="0"/>
          <w:kern w:val="0"/>
          <w:sz w:val="22"/>
          <w:szCs w:val="22"/>
        </w:rPr>
        <w:t>_______________________________________________________</w:t>
      </w:r>
    </w:p>
    <w:p w:rsidR="003E7757" w:rsidRDefault="003E7757" w:rsidP="00D94C8A">
      <w:pPr>
        <w:pStyle w:val="Ttulo1"/>
        <w:spacing w:after="0" w:line="276" w:lineRule="auto"/>
        <w:jc w:val="center"/>
        <w:rPr>
          <w:rFonts w:ascii="Times New Roman" w:eastAsia="Arial Unicode MS" w:hAnsi="Times New Roman" w:cs="Times New Roman"/>
          <w:bCs w:val="0"/>
          <w:snapToGrid w:val="0"/>
          <w:w w:val="0"/>
          <w:kern w:val="0"/>
          <w:sz w:val="22"/>
          <w:szCs w:val="22"/>
        </w:rPr>
      </w:pPr>
      <w:r w:rsidRPr="00720CCF">
        <w:rPr>
          <w:rFonts w:ascii="Times New Roman" w:eastAsia="Arial Unicode MS" w:hAnsi="Times New Roman" w:cs="Times New Roman"/>
          <w:bCs w:val="0"/>
          <w:snapToGrid w:val="0"/>
          <w:w w:val="0"/>
          <w:kern w:val="0"/>
          <w:sz w:val="22"/>
          <w:szCs w:val="22"/>
        </w:rPr>
        <w:t>RODOVIAS INTEGRADAS DO OESTE S.A.</w:t>
      </w:r>
    </w:p>
    <w:p w:rsidR="00D94C8A" w:rsidRPr="00720CCF" w:rsidRDefault="00D94C8A" w:rsidP="00720CCF">
      <w:pPr>
        <w:jc w:val="center"/>
        <w:rPr>
          <w:rFonts w:eastAsia="Arial Unicode MS"/>
          <w:b/>
          <w:bCs/>
        </w:rPr>
      </w:pPr>
    </w:p>
    <w:p w:rsidR="003E7757" w:rsidRPr="00720CCF" w:rsidRDefault="003E7757" w:rsidP="00D94C8A">
      <w:pPr>
        <w:pStyle w:val="Ttulo1"/>
        <w:spacing w:after="0" w:line="276" w:lineRule="auto"/>
        <w:jc w:val="center"/>
        <w:rPr>
          <w:rFonts w:ascii="Times New Roman" w:eastAsia="Arial Unicode MS" w:hAnsi="Times New Roman" w:cs="Times New Roman"/>
          <w:bCs w:val="0"/>
          <w:snapToGrid w:val="0"/>
          <w:w w:val="0"/>
          <w:kern w:val="0"/>
          <w:sz w:val="22"/>
          <w:szCs w:val="22"/>
        </w:rPr>
      </w:pPr>
      <w:r w:rsidRPr="00720CCF">
        <w:rPr>
          <w:rFonts w:ascii="Times New Roman" w:eastAsia="Arial Unicode MS" w:hAnsi="Times New Roman" w:cs="Times New Roman"/>
          <w:bCs w:val="0"/>
          <w:snapToGrid w:val="0"/>
          <w:w w:val="0"/>
          <w:kern w:val="0"/>
          <w:sz w:val="22"/>
          <w:szCs w:val="22"/>
        </w:rPr>
        <w:t>________________________________________________________</w:t>
      </w:r>
      <w:r w:rsidR="00D23E1D">
        <w:rPr>
          <w:rFonts w:ascii="Times New Roman" w:eastAsia="Arial Unicode MS" w:hAnsi="Times New Roman" w:cs="Times New Roman"/>
          <w:bCs w:val="0"/>
          <w:snapToGrid w:val="0"/>
          <w:w w:val="0"/>
          <w:kern w:val="0"/>
          <w:sz w:val="22"/>
          <w:szCs w:val="22"/>
        </w:rPr>
        <w:t>_____________________</w:t>
      </w:r>
    </w:p>
    <w:p w:rsidR="00D94C8A" w:rsidRDefault="00D94C8A" w:rsidP="00D94C8A">
      <w:pPr>
        <w:pStyle w:val="Ttulo1"/>
        <w:spacing w:after="0" w:line="276" w:lineRule="auto"/>
        <w:jc w:val="center"/>
        <w:rPr>
          <w:rFonts w:ascii="Times New Roman" w:eastAsia="Arial Unicode MS" w:hAnsi="Times New Roman" w:cs="Times New Roman"/>
          <w:bCs w:val="0"/>
          <w:snapToGrid w:val="0"/>
          <w:w w:val="0"/>
          <w:kern w:val="0"/>
          <w:sz w:val="22"/>
          <w:szCs w:val="22"/>
        </w:rPr>
      </w:pPr>
      <w:r w:rsidRPr="00D94C8A">
        <w:rPr>
          <w:rFonts w:ascii="Times New Roman" w:eastAsia="Arial Unicode MS" w:hAnsi="Times New Roman" w:cs="Times New Roman"/>
          <w:bCs w:val="0"/>
          <w:snapToGrid w:val="0"/>
          <w:w w:val="0"/>
          <w:kern w:val="0"/>
          <w:sz w:val="22"/>
          <w:szCs w:val="22"/>
        </w:rPr>
        <w:t>OLIVEIRA TRUST DISTRIBUIDORA DE TÍTULOS E VALORES MOBILIÁRIOS S.A.</w:t>
      </w:r>
    </w:p>
    <w:p w:rsidR="00D94C8A" w:rsidRPr="00720CCF" w:rsidRDefault="00D94C8A" w:rsidP="00720CCF">
      <w:pPr>
        <w:jc w:val="center"/>
        <w:rPr>
          <w:rFonts w:eastAsia="Arial Unicode MS"/>
          <w:b/>
          <w:bCs/>
        </w:rPr>
      </w:pPr>
    </w:p>
    <w:p w:rsidR="003E7757" w:rsidRPr="00D94C8A" w:rsidRDefault="003E7757" w:rsidP="00D94C8A">
      <w:pPr>
        <w:pStyle w:val="Ttulo1"/>
        <w:spacing w:after="0" w:line="276" w:lineRule="auto"/>
        <w:jc w:val="center"/>
        <w:rPr>
          <w:rFonts w:ascii="Times New Roman" w:eastAsia="Arial Unicode MS" w:hAnsi="Times New Roman" w:cs="Times New Roman"/>
          <w:bCs w:val="0"/>
          <w:snapToGrid w:val="0"/>
          <w:w w:val="0"/>
          <w:kern w:val="0"/>
          <w:sz w:val="22"/>
          <w:szCs w:val="22"/>
        </w:rPr>
      </w:pPr>
      <w:r w:rsidRPr="00720CCF">
        <w:rPr>
          <w:rFonts w:ascii="Times New Roman" w:eastAsia="Arial Unicode MS" w:hAnsi="Times New Roman" w:cs="Times New Roman"/>
          <w:bCs w:val="0"/>
          <w:snapToGrid w:val="0"/>
          <w:w w:val="0"/>
          <w:kern w:val="0"/>
          <w:sz w:val="22"/>
          <w:szCs w:val="22"/>
        </w:rPr>
        <w:t>_________________________________________________________</w:t>
      </w:r>
    </w:p>
    <w:p w:rsidR="003E7757" w:rsidRDefault="003E7757" w:rsidP="00D94C8A">
      <w:pPr>
        <w:pStyle w:val="Ttulo1"/>
        <w:spacing w:after="0" w:line="276" w:lineRule="auto"/>
        <w:jc w:val="center"/>
        <w:rPr>
          <w:rFonts w:ascii="Times New Roman" w:eastAsia="Arial Unicode MS" w:hAnsi="Times New Roman" w:cs="Times New Roman"/>
          <w:bCs w:val="0"/>
          <w:snapToGrid w:val="0"/>
          <w:w w:val="0"/>
          <w:kern w:val="0"/>
          <w:sz w:val="22"/>
          <w:szCs w:val="22"/>
        </w:rPr>
      </w:pPr>
      <w:r w:rsidRPr="00720CCF">
        <w:rPr>
          <w:rFonts w:ascii="Times New Roman" w:eastAsia="Arial Unicode MS" w:hAnsi="Times New Roman" w:cs="Times New Roman"/>
          <w:bCs w:val="0"/>
          <w:snapToGrid w:val="0"/>
          <w:w w:val="0"/>
          <w:kern w:val="0"/>
          <w:sz w:val="22"/>
          <w:szCs w:val="22"/>
        </w:rPr>
        <w:t>COMPANHIA DE PARTICIPAÇÕES EM CONCESSÕES</w:t>
      </w:r>
    </w:p>
    <w:p w:rsidR="00D94C8A" w:rsidRPr="00720CCF" w:rsidRDefault="00D94C8A" w:rsidP="00720CCF">
      <w:pPr>
        <w:jc w:val="center"/>
        <w:rPr>
          <w:rFonts w:eastAsia="Arial Unicode MS"/>
          <w:b/>
          <w:bCs/>
        </w:rPr>
      </w:pPr>
    </w:p>
    <w:p w:rsidR="003E7757" w:rsidRPr="00720CCF" w:rsidRDefault="003E7757" w:rsidP="00D94C8A">
      <w:pPr>
        <w:pStyle w:val="Ttulo1"/>
        <w:spacing w:after="0" w:line="276" w:lineRule="auto"/>
        <w:jc w:val="center"/>
        <w:rPr>
          <w:rFonts w:ascii="Times New Roman" w:eastAsia="Arial Unicode MS" w:hAnsi="Times New Roman" w:cs="Times New Roman"/>
          <w:bCs w:val="0"/>
          <w:snapToGrid w:val="0"/>
          <w:w w:val="0"/>
          <w:kern w:val="0"/>
          <w:sz w:val="22"/>
          <w:szCs w:val="22"/>
        </w:rPr>
      </w:pPr>
      <w:r w:rsidRPr="00720CCF">
        <w:rPr>
          <w:rFonts w:ascii="Times New Roman" w:eastAsia="Arial Unicode MS" w:hAnsi="Times New Roman" w:cs="Times New Roman"/>
          <w:bCs w:val="0"/>
          <w:snapToGrid w:val="0"/>
          <w:w w:val="0"/>
          <w:kern w:val="0"/>
          <w:sz w:val="22"/>
          <w:szCs w:val="22"/>
        </w:rPr>
        <w:t>_________________________________________________________</w:t>
      </w:r>
    </w:p>
    <w:p w:rsidR="003E7757" w:rsidRPr="00D94C8A" w:rsidRDefault="003E7757" w:rsidP="00D94C8A">
      <w:pPr>
        <w:pStyle w:val="Ttulo1"/>
        <w:spacing w:after="0" w:line="276" w:lineRule="auto"/>
        <w:jc w:val="center"/>
        <w:rPr>
          <w:rFonts w:ascii="Times New Roman" w:eastAsia="Arial Unicode MS" w:hAnsi="Times New Roman" w:cs="Times New Roman"/>
          <w:bCs w:val="0"/>
          <w:snapToGrid w:val="0"/>
          <w:w w:val="0"/>
          <w:kern w:val="0"/>
          <w:sz w:val="22"/>
          <w:szCs w:val="22"/>
        </w:rPr>
      </w:pPr>
      <w:r w:rsidRPr="00720CCF">
        <w:rPr>
          <w:rFonts w:ascii="Times New Roman" w:eastAsia="Arial Unicode MS" w:hAnsi="Times New Roman" w:cs="Times New Roman"/>
          <w:bCs w:val="0"/>
          <w:snapToGrid w:val="0"/>
          <w:w w:val="0"/>
          <w:kern w:val="0"/>
          <w:sz w:val="22"/>
          <w:szCs w:val="22"/>
        </w:rPr>
        <w:t>CCR S.A.</w:t>
      </w:r>
    </w:p>
    <w:p w:rsidR="003E7757" w:rsidRPr="00D94C8A" w:rsidRDefault="003E7757" w:rsidP="00720CCF">
      <w:pPr>
        <w:jc w:val="center"/>
        <w:rPr>
          <w:rFonts w:eastAsia="Arial Unicode MS"/>
        </w:rPr>
      </w:pPr>
    </w:p>
    <w:p w:rsidR="00D94C8A" w:rsidRPr="00720CCF" w:rsidRDefault="00D94C8A" w:rsidP="00720CCF">
      <w:pPr>
        <w:rPr>
          <w:rFonts w:eastAsia="Arial Unicode MS"/>
          <w:b/>
          <w:bCs/>
        </w:rPr>
      </w:pPr>
    </w:p>
    <w:p w:rsidR="003E7757" w:rsidRPr="00720CCF" w:rsidRDefault="003E7757" w:rsidP="003E7757">
      <w:pPr>
        <w:pStyle w:val="Ttulo2"/>
        <w:spacing w:after="0" w:line="276" w:lineRule="auto"/>
        <w:rPr>
          <w:rFonts w:ascii="Times New Roman" w:eastAsia="Arial Unicode MS" w:hAnsi="Times New Roman" w:cs="Times New Roman"/>
          <w:bCs w:val="0"/>
          <w:i w:val="0"/>
          <w:iCs w:val="0"/>
          <w:snapToGrid w:val="0"/>
          <w:w w:val="0"/>
          <w:sz w:val="22"/>
          <w:szCs w:val="22"/>
        </w:rPr>
      </w:pPr>
      <w:r w:rsidRPr="00720CCF">
        <w:rPr>
          <w:rFonts w:ascii="Times New Roman" w:eastAsia="Arial Unicode MS" w:hAnsi="Times New Roman" w:cs="Times New Roman"/>
          <w:bCs w:val="0"/>
          <w:i w:val="0"/>
          <w:iCs w:val="0"/>
          <w:snapToGrid w:val="0"/>
          <w:w w:val="0"/>
          <w:sz w:val="22"/>
          <w:szCs w:val="22"/>
        </w:rPr>
        <w:t>TESTEMUNHAS:</w:t>
      </w:r>
    </w:p>
    <w:tbl>
      <w:tblPr>
        <w:tblW w:w="0" w:type="auto"/>
        <w:tblInd w:w="108" w:type="dxa"/>
        <w:tblLook w:val="04A0"/>
      </w:tblPr>
      <w:tblGrid>
        <w:gridCol w:w="4394"/>
        <w:gridCol w:w="4395"/>
      </w:tblGrid>
      <w:tr w:rsidR="003E7757" w:rsidRPr="00D94C8A" w:rsidTr="00421FCD">
        <w:tc>
          <w:tcPr>
            <w:tcW w:w="4394" w:type="dxa"/>
          </w:tcPr>
          <w:p w:rsidR="003E7757" w:rsidRPr="00720CCF" w:rsidRDefault="003E7757" w:rsidP="00421FCD">
            <w:pPr>
              <w:pStyle w:val="Ttulo2"/>
              <w:spacing w:after="0" w:line="276" w:lineRule="auto"/>
              <w:rPr>
                <w:rFonts w:ascii="Times New Roman" w:eastAsia="Arial Unicode MS" w:hAnsi="Times New Roman" w:cs="Times New Roman"/>
                <w:b w:val="0"/>
                <w:bCs w:val="0"/>
                <w:i w:val="0"/>
                <w:iCs w:val="0"/>
                <w:snapToGrid w:val="0"/>
                <w:w w:val="0"/>
                <w:sz w:val="22"/>
                <w:szCs w:val="22"/>
              </w:rPr>
            </w:pPr>
            <w:r w:rsidRPr="00720CCF">
              <w:rPr>
                <w:rFonts w:ascii="Times New Roman" w:eastAsia="Arial Unicode MS" w:hAnsi="Times New Roman" w:cs="Times New Roman"/>
                <w:b w:val="0"/>
                <w:bCs w:val="0"/>
                <w:i w:val="0"/>
                <w:iCs w:val="0"/>
                <w:snapToGrid w:val="0"/>
                <w:w w:val="0"/>
                <w:sz w:val="22"/>
                <w:szCs w:val="22"/>
              </w:rPr>
              <w:t>_____________________________________</w:t>
            </w:r>
          </w:p>
        </w:tc>
        <w:tc>
          <w:tcPr>
            <w:tcW w:w="4395" w:type="dxa"/>
          </w:tcPr>
          <w:p w:rsidR="003E7757" w:rsidRPr="00720CCF" w:rsidRDefault="003E7757" w:rsidP="00421FCD">
            <w:pPr>
              <w:pStyle w:val="Ttulo2"/>
              <w:spacing w:after="0" w:line="276" w:lineRule="auto"/>
              <w:rPr>
                <w:rFonts w:ascii="Times New Roman" w:eastAsia="Arial Unicode MS" w:hAnsi="Times New Roman" w:cs="Times New Roman"/>
                <w:b w:val="0"/>
                <w:bCs w:val="0"/>
                <w:i w:val="0"/>
                <w:iCs w:val="0"/>
                <w:snapToGrid w:val="0"/>
                <w:w w:val="0"/>
                <w:sz w:val="22"/>
                <w:szCs w:val="22"/>
              </w:rPr>
            </w:pPr>
            <w:r w:rsidRPr="00720CCF">
              <w:rPr>
                <w:rFonts w:ascii="Times New Roman" w:eastAsia="Arial Unicode MS" w:hAnsi="Times New Roman" w:cs="Times New Roman"/>
                <w:b w:val="0"/>
                <w:bCs w:val="0"/>
                <w:i w:val="0"/>
                <w:iCs w:val="0"/>
                <w:snapToGrid w:val="0"/>
                <w:w w:val="0"/>
                <w:sz w:val="22"/>
                <w:szCs w:val="22"/>
              </w:rPr>
              <w:t>_____________________________________</w:t>
            </w:r>
          </w:p>
        </w:tc>
      </w:tr>
      <w:tr w:rsidR="003E7757" w:rsidRPr="00D94C8A" w:rsidTr="00421FCD">
        <w:tc>
          <w:tcPr>
            <w:tcW w:w="4394" w:type="dxa"/>
          </w:tcPr>
          <w:p w:rsidR="003E7757" w:rsidRPr="00720CCF" w:rsidRDefault="003E7757" w:rsidP="00421FCD">
            <w:pPr>
              <w:pStyle w:val="Ttulo2"/>
              <w:spacing w:after="0" w:line="276" w:lineRule="auto"/>
              <w:rPr>
                <w:rFonts w:ascii="Times New Roman" w:eastAsia="Arial Unicode MS" w:hAnsi="Times New Roman" w:cs="Times New Roman"/>
                <w:b w:val="0"/>
                <w:bCs w:val="0"/>
                <w:i w:val="0"/>
                <w:iCs w:val="0"/>
                <w:snapToGrid w:val="0"/>
                <w:w w:val="0"/>
                <w:sz w:val="22"/>
                <w:szCs w:val="22"/>
              </w:rPr>
            </w:pPr>
            <w:r w:rsidRPr="00720CCF">
              <w:rPr>
                <w:rFonts w:ascii="Times New Roman" w:eastAsia="Arial Unicode MS" w:hAnsi="Times New Roman" w:cs="Times New Roman"/>
                <w:b w:val="0"/>
                <w:bCs w:val="0"/>
                <w:i w:val="0"/>
                <w:iCs w:val="0"/>
                <w:snapToGrid w:val="0"/>
                <w:w w:val="0"/>
                <w:sz w:val="22"/>
                <w:szCs w:val="22"/>
              </w:rPr>
              <w:t>Nome:</w:t>
            </w:r>
          </w:p>
        </w:tc>
        <w:tc>
          <w:tcPr>
            <w:tcW w:w="4395" w:type="dxa"/>
          </w:tcPr>
          <w:p w:rsidR="003E7757" w:rsidRPr="00720CCF" w:rsidRDefault="003E7757" w:rsidP="00421FCD">
            <w:pPr>
              <w:pStyle w:val="Ttulo2"/>
              <w:spacing w:after="0" w:line="276" w:lineRule="auto"/>
              <w:rPr>
                <w:rFonts w:ascii="Times New Roman" w:eastAsia="Arial Unicode MS" w:hAnsi="Times New Roman" w:cs="Times New Roman"/>
                <w:b w:val="0"/>
                <w:bCs w:val="0"/>
                <w:i w:val="0"/>
                <w:iCs w:val="0"/>
                <w:snapToGrid w:val="0"/>
                <w:w w:val="0"/>
                <w:sz w:val="22"/>
                <w:szCs w:val="22"/>
              </w:rPr>
            </w:pPr>
            <w:r w:rsidRPr="00720CCF">
              <w:rPr>
                <w:rFonts w:ascii="Times New Roman" w:eastAsia="Arial Unicode MS" w:hAnsi="Times New Roman" w:cs="Times New Roman"/>
                <w:b w:val="0"/>
                <w:bCs w:val="0"/>
                <w:i w:val="0"/>
                <w:iCs w:val="0"/>
                <w:snapToGrid w:val="0"/>
                <w:w w:val="0"/>
                <w:sz w:val="22"/>
                <w:szCs w:val="22"/>
              </w:rPr>
              <w:t>Nome:</w:t>
            </w:r>
          </w:p>
        </w:tc>
      </w:tr>
      <w:tr w:rsidR="003E7757" w:rsidRPr="00D94C8A" w:rsidTr="00421FCD">
        <w:tc>
          <w:tcPr>
            <w:tcW w:w="4394" w:type="dxa"/>
          </w:tcPr>
          <w:p w:rsidR="003E7757" w:rsidRPr="00720CCF" w:rsidRDefault="003E7757" w:rsidP="00421FCD">
            <w:pPr>
              <w:pStyle w:val="Ttulo2"/>
              <w:spacing w:after="0" w:line="276" w:lineRule="auto"/>
              <w:rPr>
                <w:rFonts w:ascii="Times New Roman" w:eastAsia="Arial Unicode MS" w:hAnsi="Times New Roman" w:cs="Times New Roman"/>
                <w:b w:val="0"/>
                <w:bCs w:val="0"/>
                <w:i w:val="0"/>
                <w:iCs w:val="0"/>
                <w:snapToGrid w:val="0"/>
                <w:w w:val="0"/>
                <w:sz w:val="22"/>
                <w:szCs w:val="22"/>
              </w:rPr>
            </w:pPr>
            <w:r w:rsidRPr="00720CCF">
              <w:rPr>
                <w:rFonts w:ascii="Times New Roman" w:eastAsia="Arial Unicode MS" w:hAnsi="Times New Roman" w:cs="Times New Roman"/>
                <w:b w:val="0"/>
                <w:bCs w:val="0"/>
                <w:i w:val="0"/>
                <w:iCs w:val="0"/>
                <w:snapToGrid w:val="0"/>
                <w:w w:val="0"/>
                <w:sz w:val="22"/>
                <w:szCs w:val="22"/>
              </w:rPr>
              <w:t>RG:</w:t>
            </w:r>
          </w:p>
        </w:tc>
        <w:tc>
          <w:tcPr>
            <w:tcW w:w="4395" w:type="dxa"/>
          </w:tcPr>
          <w:p w:rsidR="003E7757" w:rsidRPr="00720CCF" w:rsidRDefault="003E7757" w:rsidP="00421FCD">
            <w:pPr>
              <w:pStyle w:val="Ttulo2"/>
              <w:spacing w:after="0" w:line="276" w:lineRule="auto"/>
              <w:rPr>
                <w:rFonts w:ascii="Times New Roman" w:eastAsia="Arial Unicode MS" w:hAnsi="Times New Roman" w:cs="Times New Roman"/>
                <w:b w:val="0"/>
                <w:bCs w:val="0"/>
                <w:i w:val="0"/>
                <w:iCs w:val="0"/>
                <w:snapToGrid w:val="0"/>
                <w:w w:val="0"/>
                <w:sz w:val="22"/>
                <w:szCs w:val="22"/>
              </w:rPr>
            </w:pPr>
            <w:r w:rsidRPr="00720CCF">
              <w:rPr>
                <w:rFonts w:ascii="Times New Roman" w:eastAsia="Arial Unicode MS" w:hAnsi="Times New Roman" w:cs="Times New Roman"/>
                <w:b w:val="0"/>
                <w:bCs w:val="0"/>
                <w:i w:val="0"/>
                <w:iCs w:val="0"/>
                <w:snapToGrid w:val="0"/>
                <w:w w:val="0"/>
                <w:sz w:val="22"/>
                <w:szCs w:val="22"/>
              </w:rPr>
              <w:t>RG:</w:t>
            </w:r>
          </w:p>
        </w:tc>
      </w:tr>
    </w:tbl>
    <w:p w:rsidR="00A330C3" w:rsidRPr="00D94C8A" w:rsidRDefault="00A330C3" w:rsidP="00720CCF">
      <w:pPr>
        <w:widowControl w:val="0"/>
        <w:autoSpaceDE w:val="0"/>
        <w:autoSpaceDN w:val="0"/>
        <w:adjustRightInd w:val="0"/>
        <w:spacing w:line="320" w:lineRule="atLeast"/>
        <w:contextualSpacing/>
        <w:rPr>
          <w:sz w:val="22"/>
          <w:szCs w:val="22"/>
        </w:rPr>
      </w:pPr>
    </w:p>
    <w:p w:rsidR="002E5825" w:rsidRPr="00D94C8A" w:rsidRDefault="002E5825">
      <w:pPr>
        <w:suppressAutoHyphens/>
        <w:jc w:val="center"/>
        <w:rPr>
          <w:sz w:val="22"/>
          <w:szCs w:val="22"/>
        </w:rPr>
      </w:pPr>
    </w:p>
    <w:sectPr w:rsidR="002E5825" w:rsidRPr="00D94C8A" w:rsidSect="00F76B2A">
      <w:headerReference w:type="default" r:id="rId28"/>
      <w:pgSz w:w="12242" w:h="15842" w:code="1"/>
      <w:pgMar w:top="1531" w:right="1701" w:bottom="1260" w:left="1701" w:header="720" w:footer="7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2167" w:rsidRDefault="00452167">
      <w:r>
        <w:separator/>
      </w:r>
    </w:p>
    <w:p w:rsidR="00452167" w:rsidRDefault="00452167"/>
  </w:endnote>
  <w:endnote w:type="continuationSeparator" w:id="0">
    <w:p w:rsidR="00452167" w:rsidRDefault="00452167">
      <w:r>
        <w:continuationSeparator/>
      </w:r>
    </w:p>
    <w:p w:rsidR="00452167" w:rsidRDefault="00452167"/>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1)">
    <w:altName w:val="Arial"/>
    <w:charset w:val="00"/>
    <w:family w:val="swiss"/>
    <w:pitch w:val="variable"/>
    <w:sig w:usb0="00000000"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Times New Roman Negrito">
    <w:panose1 w:val="02020803070505020304"/>
    <w:charset w:val="00"/>
    <w:family w:val="roman"/>
    <w:notTrueType/>
    <w:pitch w:val="default"/>
    <w:sig w:usb0="00000000" w:usb1="00000000" w:usb2="00000000" w:usb3="00000000" w:csb0="00000000" w:csb1="00000000"/>
  </w:font>
  <w:font w:name="TimesNewRoman">
    <w:altName w:val="MS Mincho"/>
    <w:panose1 w:val="00000000000000000000"/>
    <w:charset w:val="80"/>
    <w:family w:val="auto"/>
    <w:notTrueType/>
    <w:pitch w:val="default"/>
    <w:sig w:usb0="00000001" w:usb1="08070000" w:usb2="00000010" w:usb3="00000000" w:csb0="00020000"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67" w:rsidRDefault="00DD442C">
    <w:pPr>
      <w:pStyle w:val="Rodap"/>
      <w:framePr w:wrap="around" w:vAnchor="text" w:hAnchor="margin" w:xAlign="center" w:y="1"/>
      <w:rPr>
        <w:rStyle w:val="Nmerodepgina"/>
      </w:rPr>
    </w:pPr>
    <w:r>
      <w:rPr>
        <w:rStyle w:val="Nmerodepgina"/>
      </w:rPr>
      <w:fldChar w:fldCharType="begin"/>
    </w:r>
    <w:r w:rsidR="00452167">
      <w:rPr>
        <w:rStyle w:val="Nmerodepgina"/>
      </w:rPr>
      <w:instrText xml:space="preserve">PAGE  </w:instrText>
    </w:r>
    <w:r>
      <w:rPr>
        <w:rStyle w:val="Nmerodepgina"/>
      </w:rPr>
      <w:fldChar w:fldCharType="end"/>
    </w:r>
  </w:p>
  <w:p w:rsidR="00452167" w:rsidRDefault="00452167">
    <w:pPr>
      <w:pStyle w:val="Rodap"/>
    </w:pPr>
  </w:p>
  <w:p w:rsidR="00452167" w:rsidRDefault="00DD442C">
    <w:r>
      <w:fldChar w:fldCharType="begin"/>
    </w:r>
    <w:r w:rsidR="00452167">
      <w:instrText xml:space="preserve"> DOCVARIABLE #DNDocID \* MERGEFORMAT </w:instrTex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2"/>
        <w:szCs w:val="22"/>
      </w:rPr>
      <w:id w:val="1285568579"/>
      <w:docPartObj>
        <w:docPartGallery w:val="Page Numbers (Bottom of Page)"/>
        <w:docPartUnique/>
      </w:docPartObj>
    </w:sdtPr>
    <w:sdtContent>
      <w:p w:rsidR="00452167" w:rsidRPr="003D518E" w:rsidRDefault="00DD442C">
        <w:pPr>
          <w:pStyle w:val="Rodap"/>
          <w:jc w:val="right"/>
          <w:rPr>
            <w:sz w:val="22"/>
            <w:szCs w:val="22"/>
          </w:rPr>
        </w:pPr>
        <w:r w:rsidRPr="003D518E">
          <w:rPr>
            <w:sz w:val="22"/>
            <w:szCs w:val="22"/>
          </w:rPr>
          <w:fldChar w:fldCharType="begin"/>
        </w:r>
        <w:r w:rsidR="00452167" w:rsidRPr="003D518E">
          <w:rPr>
            <w:sz w:val="22"/>
            <w:szCs w:val="22"/>
          </w:rPr>
          <w:instrText xml:space="preserve"> PAGE   \* MERGEFORMAT </w:instrText>
        </w:r>
        <w:r w:rsidRPr="003D518E">
          <w:rPr>
            <w:sz w:val="22"/>
            <w:szCs w:val="22"/>
          </w:rPr>
          <w:fldChar w:fldCharType="separate"/>
        </w:r>
        <w:r w:rsidR="00D6753C" w:rsidRPr="00D6753C">
          <w:rPr>
            <w:noProof/>
          </w:rPr>
          <w:t>25</w:t>
        </w:r>
        <w:r w:rsidRPr="003D518E">
          <w:rPr>
            <w:sz w:val="22"/>
            <w:szCs w:val="22"/>
          </w:rPr>
          <w:fldChar w:fldCharType="end"/>
        </w:r>
      </w:p>
    </w:sdtContent>
  </w:sdt>
  <w:p w:rsidR="00452167" w:rsidRPr="00FE597A" w:rsidRDefault="00452167">
    <w:pPr>
      <w:pStyle w:val="Rodap"/>
      <w:rPr>
        <w:rFonts w:ascii="Calibri" w:hAnsi="Calibri"/>
        <w:color w:val="FFFFFF"/>
        <w:sz w:val="20"/>
        <w:szCs w:val="20"/>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67" w:rsidRPr="00455019" w:rsidRDefault="00452167" w:rsidP="00455019">
    <w:pPr>
      <w:pStyle w:val="Rodap"/>
      <w:rPr>
        <w:rFonts w:ascii="Verdana" w:hAnsi="Verdana"/>
        <w:sz w:val="1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2167" w:rsidRDefault="00452167">
      <w:r>
        <w:separator/>
      </w:r>
    </w:p>
    <w:p w:rsidR="00452167" w:rsidRDefault="00452167"/>
  </w:footnote>
  <w:footnote w:type="continuationSeparator" w:id="0">
    <w:p w:rsidR="00452167" w:rsidRDefault="00452167">
      <w:r>
        <w:continuationSeparator/>
      </w:r>
    </w:p>
    <w:p w:rsidR="00452167" w:rsidRDefault="00452167"/>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67" w:rsidRPr="00151221" w:rsidRDefault="00452167" w:rsidP="00151221">
    <w:pPr>
      <w:pStyle w:val="Cabealho"/>
      <w:jc w:val="right"/>
      <w:rPr>
        <w:rFonts w:ascii="Franklin Gothic Medium" w:hAnsi="Franklin Gothic Medium"/>
        <w:i/>
        <w:sz w:val="20"/>
        <w:szCs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67" w:rsidRPr="006358F9" w:rsidRDefault="00B65FFE">
    <w:pPr>
      <w:pStyle w:val="Cabealho"/>
      <w:jc w:val="right"/>
      <w:rPr>
        <w:rFonts w:ascii="Franklin Gothic Medium" w:hAnsi="Franklin Gothic Medium"/>
        <w:i/>
        <w:sz w:val="20"/>
        <w:szCs w:val="20"/>
      </w:rPr>
    </w:pPr>
    <w:r>
      <w:rPr>
        <w:rFonts w:ascii="Franklin Gothic Medium" w:hAnsi="Franklin Gothic Medium"/>
        <w:i/>
        <w:sz w:val="20"/>
        <w:szCs w:val="20"/>
      </w:rPr>
      <w:t xml:space="preserve">Versão final para </w:t>
    </w:r>
    <w:proofErr w:type="spellStart"/>
    <w:r>
      <w:rPr>
        <w:rFonts w:ascii="Franklin Gothic Medium" w:hAnsi="Franklin Gothic Medium"/>
        <w:i/>
        <w:sz w:val="20"/>
        <w:szCs w:val="20"/>
      </w:rPr>
      <w:t>sign-</w:t>
    </w:r>
    <w:proofErr w:type="gramStart"/>
    <w:r>
      <w:rPr>
        <w:rFonts w:ascii="Franklin Gothic Medium" w:hAnsi="Franklin Gothic Medium"/>
        <w:i/>
        <w:sz w:val="20"/>
        <w:szCs w:val="20"/>
      </w:rPr>
      <w:t>off</w:t>
    </w:r>
    <w:proofErr w:type="spellEnd"/>
    <w:proofErr w:type="gramEnd"/>
  </w:p>
  <w:p w:rsidR="00452167" w:rsidRPr="006358F9" w:rsidRDefault="00452167">
    <w:pPr>
      <w:pStyle w:val="Cabealho"/>
      <w:jc w:val="right"/>
      <w:rPr>
        <w:rFonts w:ascii="Franklin Gothic Medium" w:hAnsi="Franklin Gothic Medium"/>
        <w:i/>
        <w:sz w:val="20"/>
        <w:szCs w:val="20"/>
      </w:rPr>
    </w:pPr>
    <w:r w:rsidRPr="006358F9">
      <w:rPr>
        <w:rFonts w:ascii="Franklin Gothic Medium" w:hAnsi="Franklin Gothic Medium"/>
        <w:i/>
        <w:sz w:val="20"/>
        <w:szCs w:val="20"/>
      </w:rPr>
      <w:t>(</w:t>
    </w:r>
    <w:r>
      <w:rPr>
        <w:rFonts w:ascii="Franklin Gothic Medium" w:hAnsi="Franklin Gothic Medium"/>
        <w:i/>
        <w:sz w:val="20"/>
        <w:szCs w:val="20"/>
      </w:rPr>
      <w:t>11mai2016</w:t>
    </w:r>
    <w:r w:rsidRPr="006358F9">
      <w:rPr>
        <w:rFonts w:ascii="Franklin Gothic Medium" w:hAnsi="Franklin Gothic Medium"/>
        <w:i/>
        <w:sz w:val="20"/>
        <w:szCs w:val="20"/>
      </w:rPr>
      <w: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67" w:rsidRPr="00E700F8" w:rsidRDefault="00452167" w:rsidP="00E700F8">
    <w:pPr>
      <w:pStyle w:val="Cabealho"/>
      <w:jc w:val="both"/>
      <w:rPr>
        <w:rFonts w:ascii="Franklin Gothic Medium" w:hAnsi="Franklin Gothic Medium"/>
        <w:i/>
        <w:sz w:val="20"/>
        <w:szCs w:val="20"/>
      </w:rPr>
    </w:pPr>
    <w:r>
      <w:rPr>
        <w:rFonts w:ascii="Franklin Gothic Medium" w:eastAsia="Arial Unicode MS" w:hAnsi="Franklin Gothic Medium"/>
        <w:i/>
        <w:w w:val="0"/>
      </w:rPr>
      <w:t>PÁGINA DE ASSINATURAS 1 DE 5</w:t>
    </w:r>
    <w:r w:rsidRPr="00E700F8">
      <w:rPr>
        <w:rFonts w:ascii="Franklin Gothic Medium" w:eastAsia="Arial Unicode MS" w:hAnsi="Franklin Gothic Medium"/>
        <w:i/>
        <w:w w:val="0"/>
      </w:rPr>
      <w:t xml:space="preserve"> DO INSTRUMENTO PARTICULAR DE ESCRITURA DA </w:t>
    </w:r>
    <w:r>
      <w:rPr>
        <w:rFonts w:ascii="Franklin Gothic Medium" w:eastAsia="Arial Unicode MS" w:hAnsi="Franklin Gothic Medium"/>
        <w:i/>
        <w:w w:val="0"/>
      </w:rPr>
      <w:t xml:space="preserve">QUINTA </w:t>
    </w:r>
    <w:r w:rsidRPr="00E700F8">
      <w:rPr>
        <w:rFonts w:ascii="Franklin Gothic Medium" w:eastAsia="Arial Unicode MS" w:hAnsi="Franklin Gothic Medium"/>
        <w:i/>
        <w:w w:val="0"/>
      </w:rPr>
      <w:t xml:space="preserve">EMISSÃO DE DEBÊNTURES SIMPLES, NÃO CONVERSÍVEIS EM AÇÕES, </w:t>
    </w:r>
    <w:r w:rsidRPr="006C0A96">
      <w:rPr>
        <w:rFonts w:ascii="Franklin Gothic Medium" w:eastAsia="Arial Unicode MS" w:hAnsi="Franklin Gothic Medium"/>
        <w:i/>
        <w:w w:val="0"/>
      </w:rPr>
      <w:t xml:space="preserve">DA </w:t>
    </w:r>
    <w:r w:rsidRPr="009A21DA">
      <w:rPr>
        <w:rFonts w:ascii="Franklin Gothic Medium" w:eastAsia="Arial Unicode MS" w:hAnsi="Franklin Gothic Medium"/>
        <w:i/>
        <w:w w:val="0"/>
      </w:rPr>
      <w:t>ESPÉCIE QUIROGRAFÁRIA</w:t>
    </w:r>
    <w:r>
      <w:rPr>
        <w:rFonts w:ascii="Franklin Gothic Medium" w:eastAsia="Arial Unicode MS" w:hAnsi="Franklin Gothic Medium"/>
        <w:i/>
        <w:w w:val="0"/>
      </w:rPr>
      <w:t>,</w:t>
    </w:r>
    <w:r w:rsidRPr="009A21DA">
      <w:rPr>
        <w:rFonts w:ascii="Franklin Gothic Medium" w:eastAsia="Arial Unicode MS" w:hAnsi="Franklin Gothic Medium"/>
        <w:i/>
        <w:w w:val="0"/>
      </w:rPr>
      <w:t xml:space="preserve"> COM GARANTIA FIDEJUSSÓRIA</w:t>
    </w:r>
    <w:r w:rsidRPr="006C0A96">
      <w:rPr>
        <w:rFonts w:ascii="Franklin Gothic Medium" w:eastAsia="Arial Unicode MS" w:hAnsi="Franklin Gothic Medium"/>
        <w:i/>
        <w:w w:val="0"/>
      </w:rPr>
      <w:t xml:space="preserve">, A SER CONVOLADA EM </w:t>
    </w:r>
    <w:r w:rsidRPr="00EC4832">
      <w:rPr>
        <w:rFonts w:ascii="Franklin Gothic Medium" w:eastAsia="Arial Unicode MS" w:hAnsi="Franklin Gothic Medium"/>
        <w:i/>
        <w:w w:val="0"/>
      </w:rPr>
      <w:t xml:space="preserve">DEBÊNTURES SIMPLES, NÃO CONVERSÍVEIS EM AÇÕES, DA ESPÉCIE </w:t>
    </w:r>
    <w:r w:rsidRPr="006C0A96">
      <w:rPr>
        <w:rFonts w:ascii="Franklin Gothic Medium" w:eastAsia="Arial Unicode MS" w:hAnsi="Franklin Gothic Medium"/>
        <w:i/>
        <w:w w:val="0"/>
      </w:rPr>
      <w:t>COM GARANTIA REAL, E COM GARANTIA ADICIONAL FIDEJUSSÓRIA,</w:t>
    </w:r>
    <w:r w:rsidRPr="00E700F8">
      <w:rPr>
        <w:rFonts w:ascii="Franklin Gothic Medium" w:eastAsia="Arial Unicode MS" w:hAnsi="Franklin Gothic Medium"/>
        <w:i/>
        <w:iCs/>
        <w:w w:val="0"/>
      </w:rPr>
      <w:t xml:space="preserve"> </w:t>
    </w:r>
    <w:r>
      <w:rPr>
        <w:rFonts w:ascii="Franklin Gothic Medium" w:eastAsia="Arial Unicode MS" w:hAnsi="Franklin Gothic Medium"/>
        <w:i/>
        <w:iCs/>
        <w:w w:val="0"/>
      </w:rPr>
      <w:t xml:space="preserve">EM SÉRIE ÚNICA, </w:t>
    </w:r>
    <w:r w:rsidRPr="00E700F8">
      <w:rPr>
        <w:rFonts w:ascii="Franklin Gothic Medium" w:eastAsia="Arial Unicode MS" w:hAnsi="Franklin Gothic Medium"/>
        <w:i/>
        <w:w w:val="0"/>
      </w:rPr>
      <w:t xml:space="preserve">PARA DISTRIBUIÇÃO PÚBLICA COM ESFORÇOS RESTRITOS DE </w:t>
    </w:r>
    <w:r w:rsidRPr="00E700F8">
      <w:rPr>
        <w:rFonts w:ascii="Franklin Gothic Medium" w:hAnsi="Franklin Gothic Medium"/>
        <w:i/>
      </w:rPr>
      <w:t>DISTRIBUIÇÃO</w:t>
    </w:r>
    <w:r w:rsidRPr="00E700F8">
      <w:rPr>
        <w:rFonts w:ascii="Franklin Gothic Medium" w:eastAsia="Arial Unicode MS" w:hAnsi="Franklin Gothic Medium"/>
        <w:i/>
        <w:w w:val="0"/>
      </w:rPr>
      <w:t xml:space="preserve">, DA </w:t>
    </w:r>
    <w:r>
      <w:rPr>
        <w:rFonts w:ascii="Franklin Gothic Medium" w:eastAsia="Arial Unicode MS" w:hAnsi="Franklin Gothic Medium"/>
        <w:i/>
        <w:w w:val="0"/>
      </w:rPr>
      <w:t>RODOVIAS INTEGRADAS DO OESTE S.A.</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67" w:rsidRPr="00E700F8" w:rsidRDefault="00452167" w:rsidP="00E700F8">
    <w:pPr>
      <w:pStyle w:val="Cabealho"/>
      <w:jc w:val="both"/>
      <w:rPr>
        <w:rFonts w:ascii="Franklin Gothic Medium" w:hAnsi="Franklin Gothic Medium"/>
        <w:i/>
        <w:sz w:val="20"/>
        <w:szCs w:val="20"/>
      </w:rPr>
    </w:pPr>
    <w:r>
      <w:rPr>
        <w:rFonts w:ascii="Franklin Gothic Medium" w:eastAsia="Arial Unicode MS" w:hAnsi="Franklin Gothic Medium"/>
        <w:i/>
        <w:w w:val="0"/>
      </w:rPr>
      <w:t>PÁGINA DE ASSINATURAS 2 DE 5</w:t>
    </w:r>
    <w:r w:rsidRPr="00E700F8">
      <w:rPr>
        <w:rFonts w:ascii="Franklin Gothic Medium" w:eastAsia="Arial Unicode MS" w:hAnsi="Franklin Gothic Medium"/>
        <w:i/>
        <w:w w:val="0"/>
      </w:rPr>
      <w:t xml:space="preserve"> DO INSTRUMENTO PARTICULAR DE ESCRITURA DA </w:t>
    </w:r>
    <w:r>
      <w:rPr>
        <w:rFonts w:ascii="Franklin Gothic Medium" w:eastAsia="Arial Unicode MS" w:hAnsi="Franklin Gothic Medium"/>
        <w:i/>
        <w:w w:val="0"/>
      </w:rPr>
      <w:t xml:space="preserve">QUINTA </w:t>
    </w:r>
    <w:r w:rsidRPr="00E700F8">
      <w:rPr>
        <w:rFonts w:ascii="Franklin Gothic Medium" w:eastAsia="Arial Unicode MS" w:hAnsi="Franklin Gothic Medium"/>
        <w:i/>
        <w:w w:val="0"/>
      </w:rPr>
      <w:t xml:space="preserve">EMISSÃO DE DEBÊNTURES SIMPLES, NÃO CONVERSÍVEIS EM AÇÕES, </w:t>
    </w:r>
    <w:r w:rsidRPr="006C0A96">
      <w:rPr>
        <w:rFonts w:ascii="Franklin Gothic Medium" w:eastAsia="Arial Unicode MS" w:hAnsi="Franklin Gothic Medium"/>
        <w:i/>
        <w:w w:val="0"/>
      </w:rPr>
      <w:t xml:space="preserve">DA </w:t>
    </w:r>
    <w:r w:rsidRPr="009A21DA">
      <w:rPr>
        <w:rFonts w:ascii="Franklin Gothic Medium" w:eastAsia="Arial Unicode MS" w:hAnsi="Franklin Gothic Medium"/>
        <w:i/>
        <w:w w:val="0"/>
      </w:rPr>
      <w:t>ESPÉCIE QUIROGRAFÁRIA</w:t>
    </w:r>
    <w:r>
      <w:rPr>
        <w:rFonts w:ascii="Franklin Gothic Medium" w:eastAsia="Arial Unicode MS" w:hAnsi="Franklin Gothic Medium"/>
        <w:i/>
        <w:w w:val="0"/>
      </w:rPr>
      <w:t>,</w:t>
    </w:r>
    <w:r w:rsidRPr="009A21DA">
      <w:rPr>
        <w:rFonts w:ascii="Franklin Gothic Medium" w:eastAsia="Arial Unicode MS" w:hAnsi="Franklin Gothic Medium"/>
        <w:i/>
        <w:w w:val="0"/>
      </w:rPr>
      <w:t xml:space="preserve"> COM GARANTIA FIDEJUSSÓRIA</w:t>
    </w:r>
    <w:r w:rsidRPr="006C0A96">
      <w:rPr>
        <w:rFonts w:ascii="Franklin Gothic Medium" w:eastAsia="Arial Unicode MS" w:hAnsi="Franklin Gothic Medium"/>
        <w:i/>
        <w:w w:val="0"/>
      </w:rPr>
      <w:t xml:space="preserve">, A SER CONVOLADA EM </w:t>
    </w:r>
    <w:r w:rsidRPr="00EC4832">
      <w:rPr>
        <w:rFonts w:ascii="Franklin Gothic Medium" w:eastAsia="Arial Unicode MS" w:hAnsi="Franklin Gothic Medium"/>
        <w:i/>
        <w:w w:val="0"/>
      </w:rPr>
      <w:t>DEBÊNTURES SIMPLES, NÃO CONVERSÍVEIS EM AÇÕES, DA ESPÉCIE</w:t>
    </w:r>
    <w:r w:rsidRPr="006C0A96">
      <w:rPr>
        <w:rFonts w:ascii="Franklin Gothic Medium" w:eastAsia="Arial Unicode MS" w:hAnsi="Franklin Gothic Medium"/>
        <w:i/>
        <w:w w:val="0"/>
      </w:rPr>
      <w:t xml:space="preserve"> COM GARANTIA REAL, E COM GARANTIA ADICIONAL FIDEJUSSÓRIA,</w:t>
    </w:r>
    <w:r w:rsidRPr="00E700F8">
      <w:rPr>
        <w:rFonts w:ascii="Franklin Gothic Medium" w:eastAsia="Arial Unicode MS" w:hAnsi="Franklin Gothic Medium"/>
        <w:i/>
        <w:iCs/>
        <w:w w:val="0"/>
      </w:rPr>
      <w:t xml:space="preserve"> </w:t>
    </w:r>
    <w:r>
      <w:rPr>
        <w:rFonts w:ascii="Franklin Gothic Medium" w:eastAsia="Arial Unicode MS" w:hAnsi="Franklin Gothic Medium"/>
        <w:i/>
        <w:iCs/>
        <w:w w:val="0"/>
      </w:rPr>
      <w:t xml:space="preserve">EM SÉRIE ÚNICA, </w:t>
    </w:r>
    <w:r w:rsidRPr="00E700F8">
      <w:rPr>
        <w:rFonts w:ascii="Franklin Gothic Medium" w:eastAsia="Arial Unicode MS" w:hAnsi="Franklin Gothic Medium"/>
        <w:i/>
        <w:w w:val="0"/>
      </w:rPr>
      <w:t xml:space="preserve">PARA DISTRIBUIÇÃO PÚBLICA COM ESFORÇOS RESTRITOS DE </w:t>
    </w:r>
    <w:r w:rsidRPr="00E700F8">
      <w:rPr>
        <w:rFonts w:ascii="Franklin Gothic Medium" w:hAnsi="Franklin Gothic Medium"/>
        <w:i/>
      </w:rPr>
      <w:t>DISTRIBUIÇÃO</w:t>
    </w:r>
    <w:r w:rsidRPr="00E700F8">
      <w:rPr>
        <w:rFonts w:ascii="Franklin Gothic Medium" w:eastAsia="Arial Unicode MS" w:hAnsi="Franklin Gothic Medium"/>
        <w:i/>
        <w:w w:val="0"/>
      </w:rPr>
      <w:t xml:space="preserve">, DA </w:t>
    </w:r>
    <w:r>
      <w:rPr>
        <w:rFonts w:ascii="Franklin Gothic Medium" w:eastAsia="Arial Unicode MS" w:hAnsi="Franklin Gothic Medium"/>
        <w:i/>
        <w:w w:val="0"/>
      </w:rPr>
      <w:t>RODOVIAS INTEGRADAS DO OESTE S.A.</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67" w:rsidRPr="00E700F8" w:rsidRDefault="00452167" w:rsidP="00E700F8">
    <w:pPr>
      <w:pStyle w:val="Cabealho"/>
      <w:jc w:val="both"/>
      <w:rPr>
        <w:rFonts w:ascii="Franklin Gothic Medium" w:hAnsi="Franklin Gothic Medium"/>
        <w:i/>
        <w:sz w:val="20"/>
        <w:szCs w:val="20"/>
      </w:rPr>
    </w:pPr>
    <w:r>
      <w:rPr>
        <w:rFonts w:ascii="Franklin Gothic Medium" w:eastAsia="Arial Unicode MS" w:hAnsi="Franklin Gothic Medium"/>
        <w:i/>
        <w:w w:val="0"/>
      </w:rPr>
      <w:t>PÁGINA DE ASSINATURAS 3 DE 5</w:t>
    </w:r>
    <w:r w:rsidRPr="00E700F8">
      <w:rPr>
        <w:rFonts w:ascii="Franklin Gothic Medium" w:eastAsia="Arial Unicode MS" w:hAnsi="Franklin Gothic Medium"/>
        <w:i/>
        <w:w w:val="0"/>
      </w:rPr>
      <w:t xml:space="preserve"> DO INSTRUMENTO PARTICULAR DE ESCRITURA DA </w:t>
    </w:r>
    <w:r>
      <w:rPr>
        <w:rFonts w:ascii="Franklin Gothic Medium" w:eastAsia="Arial Unicode MS" w:hAnsi="Franklin Gothic Medium"/>
        <w:i/>
        <w:w w:val="0"/>
      </w:rPr>
      <w:t xml:space="preserve">QUINTA </w:t>
    </w:r>
    <w:r w:rsidRPr="00E700F8">
      <w:rPr>
        <w:rFonts w:ascii="Franklin Gothic Medium" w:eastAsia="Arial Unicode MS" w:hAnsi="Franklin Gothic Medium"/>
        <w:i/>
        <w:w w:val="0"/>
      </w:rPr>
      <w:t xml:space="preserve">EMISSÃO DE DEBÊNTURES SIMPLES, NÃO CONVERSÍVEIS EM AÇÕES, </w:t>
    </w:r>
    <w:r w:rsidRPr="006C0A96">
      <w:rPr>
        <w:rFonts w:ascii="Franklin Gothic Medium" w:eastAsia="Arial Unicode MS" w:hAnsi="Franklin Gothic Medium"/>
        <w:i/>
        <w:w w:val="0"/>
      </w:rPr>
      <w:t xml:space="preserve">DA </w:t>
    </w:r>
    <w:r w:rsidRPr="009A21DA">
      <w:rPr>
        <w:rFonts w:ascii="Franklin Gothic Medium" w:eastAsia="Arial Unicode MS" w:hAnsi="Franklin Gothic Medium"/>
        <w:i/>
        <w:w w:val="0"/>
      </w:rPr>
      <w:t>ESPÉCIE QUIROGRAFÁRIA</w:t>
    </w:r>
    <w:r>
      <w:rPr>
        <w:rFonts w:ascii="Franklin Gothic Medium" w:eastAsia="Arial Unicode MS" w:hAnsi="Franklin Gothic Medium"/>
        <w:i/>
        <w:w w:val="0"/>
      </w:rPr>
      <w:t>,</w:t>
    </w:r>
    <w:r w:rsidRPr="009A21DA">
      <w:rPr>
        <w:rFonts w:ascii="Franklin Gothic Medium" w:eastAsia="Arial Unicode MS" w:hAnsi="Franklin Gothic Medium"/>
        <w:i/>
        <w:w w:val="0"/>
      </w:rPr>
      <w:t xml:space="preserve"> COM GARANTIA FIDEJUSSÓRIA</w:t>
    </w:r>
    <w:r w:rsidRPr="006C0A96">
      <w:rPr>
        <w:rFonts w:ascii="Franklin Gothic Medium" w:eastAsia="Arial Unicode MS" w:hAnsi="Franklin Gothic Medium"/>
        <w:i/>
        <w:w w:val="0"/>
      </w:rPr>
      <w:t xml:space="preserve">, A SER CONVOLADA EM </w:t>
    </w:r>
    <w:r w:rsidRPr="00EC4832">
      <w:rPr>
        <w:rFonts w:ascii="Franklin Gothic Medium" w:eastAsia="Arial Unicode MS" w:hAnsi="Franklin Gothic Medium"/>
        <w:i/>
        <w:w w:val="0"/>
      </w:rPr>
      <w:t>DEBÊNTURES SIMPLES, NÃO CONVERSÍVEIS EM AÇÕES, DA ESPÉCIE</w:t>
    </w:r>
    <w:r w:rsidRPr="006C0A96">
      <w:rPr>
        <w:rFonts w:ascii="Franklin Gothic Medium" w:eastAsia="Arial Unicode MS" w:hAnsi="Franklin Gothic Medium"/>
        <w:i/>
        <w:w w:val="0"/>
      </w:rPr>
      <w:t xml:space="preserve"> COM GARANTIA REAL, E COM GARANTIA ADICIONAL FIDEJUSSÓRIA,</w:t>
    </w:r>
    <w:r w:rsidRPr="00E700F8">
      <w:rPr>
        <w:rFonts w:ascii="Franklin Gothic Medium" w:eastAsia="Arial Unicode MS" w:hAnsi="Franklin Gothic Medium"/>
        <w:i/>
        <w:iCs/>
        <w:w w:val="0"/>
      </w:rPr>
      <w:t xml:space="preserve"> </w:t>
    </w:r>
    <w:r>
      <w:rPr>
        <w:rFonts w:ascii="Franklin Gothic Medium" w:eastAsia="Arial Unicode MS" w:hAnsi="Franklin Gothic Medium"/>
        <w:i/>
        <w:iCs/>
        <w:w w:val="0"/>
      </w:rPr>
      <w:t xml:space="preserve">EM SÉRIE ÚNICA, </w:t>
    </w:r>
    <w:r w:rsidRPr="00E700F8">
      <w:rPr>
        <w:rFonts w:ascii="Franklin Gothic Medium" w:eastAsia="Arial Unicode MS" w:hAnsi="Franklin Gothic Medium"/>
        <w:i/>
        <w:w w:val="0"/>
      </w:rPr>
      <w:t xml:space="preserve">PARA DISTRIBUIÇÃO PÚBLICA COM ESFORÇOS RESTRITOS DE </w:t>
    </w:r>
    <w:r w:rsidRPr="00E700F8">
      <w:rPr>
        <w:rFonts w:ascii="Franklin Gothic Medium" w:hAnsi="Franklin Gothic Medium"/>
        <w:i/>
      </w:rPr>
      <w:t>DISTRIBUIÇÃO</w:t>
    </w:r>
    <w:r w:rsidRPr="00E700F8">
      <w:rPr>
        <w:rFonts w:ascii="Franklin Gothic Medium" w:eastAsia="Arial Unicode MS" w:hAnsi="Franklin Gothic Medium"/>
        <w:i/>
        <w:w w:val="0"/>
      </w:rPr>
      <w:t xml:space="preserve">, DA </w:t>
    </w:r>
    <w:r>
      <w:rPr>
        <w:rFonts w:ascii="Franklin Gothic Medium" w:eastAsia="Arial Unicode MS" w:hAnsi="Franklin Gothic Medium"/>
        <w:i/>
        <w:w w:val="0"/>
      </w:rPr>
      <w:t>RODOVIAS INTEGRADAS DO OESTE S.A.</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67" w:rsidRPr="00E700F8" w:rsidRDefault="00452167" w:rsidP="00E700F8">
    <w:pPr>
      <w:pStyle w:val="Cabealho"/>
      <w:jc w:val="both"/>
      <w:rPr>
        <w:rFonts w:ascii="Franklin Gothic Medium" w:hAnsi="Franklin Gothic Medium"/>
        <w:i/>
        <w:sz w:val="20"/>
        <w:szCs w:val="20"/>
      </w:rPr>
    </w:pPr>
    <w:r>
      <w:rPr>
        <w:rFonts w:ascii="Franklin Gothic Medium" w:eastAsia="Arial Unicode MS" w:hAnsi="Franklin Gothic Medium"/>
        <w:i/>
        <w:w w:val="0"/>
      </w:rPr>
      <w:t>PÁGINA DE ASSINATURAS 4 DE 5</w:t>
    </w:r>
    <w:r w:rsidRPr="00E700F8">
      <w:rPr>
        <w:rFonts w:ascii="Franklin Gothic Medium" w:eastAsia="Arial Unicode MS" w:hAnsi="Franklin Gothic Medium"/>
        <w:i/>
        <w:w w:val="0"/>
      </w:rPr>
      <w:t xml:space="preserve"> DO INSTRUMENTO PARTICULAR DE ESCRITURA DA </w:t>
    </w:r>
    <w:r>
      <w:rPr>
        <w:rFonts w:ascii="Franklin Gothic Medium" w:eastAsia="Arial Unicode MS" w:hAnsi="Franklin Gothic Medium"/>
        <w:i/>
        <w:w w:val="0"/>
      </w:rPr>
      <w:t xml:space="preserve">QUINTA </w:t>
    </w:r>
    <w:r w:rsidRPr="00E700F8">
      <w:rPr>
        <w:rFonts w:ascii="Franklin Gothic Medium" w:eastAsia="Arial Unicode MS" w:hAnsi="Franklin Gothic Medium"/>
        <w:i/>
        <w:w w:val="0"/>
      </w:rPr>
      <w:t xml:space="preserve">EMISSÃO DE DEBÊNTURES SIMPLES, NÃO CONVERSÍVEIS EM AÇÕES, </w:t>
    </w:r>
    <w:r w:rsidRPr="006C0A96">
      <w:rPr>
        <w:rFonts w:ascii="Franklin Gothic Medium" w:eastAsia="Arial Unicode MS" w:hAnsi="Franklin Gothic Medium"/>
        <w:i/>
        <w:w w:val="0"/>
      </w:rPr>
      <w:t xml:space="preserve">DA </w:t>
    </w:r>
    <w:r w:rsidRPr="009A21DA">
      <w:rPr>
        <w:rFonts w:ascii="Franklin Gothic Medium" w:eastAsia="Arial Unicode MS" w:hAnsi="Franklin Gothic Medium"/>
        <w:i/>
        <w:w w:val="0"/>
      </w:rPr>
      <w:t>ESPÉCIE QUIROGRAFÁRIA</w:t>
    </w:r>
    <w:r>
      <w:rPr>
        <w:rFonts w:ascii="Franklin Gothic Medium" w:eastAsia="Arial Unicode MS" w:hAnsi="Franklin Gothic Medium"/>
        <w:i/>
        <w:w w:val="0"/>
      </w:rPr>
      <w:t>,</w:t>
    </w:r>
    <w:r w:rsidRPr="009A21DA">
      <w:rPr>
        <w:rFonts w:ascii="Franklin Gothic Medium" w:eastAsia="Arial Unicode MS" w:hAnsi="Franklin Gothic Medium"/>
        <w:i/>
        <w:w w:val="0"/>
      </w:rPr>
      <w:t xml:space="preserve"> COM GARANTIA FIDEJUSSÓRIA</w:t>
    </w:r>
    <w:r w:rsidRPr="006C0A96">
      <w:rPr>
        <w:rFonts w:ascii="Franklin Gothic Medium" w:eastAsia="Arial Unicode MS" w:hAnsi="Franklin Gothic Medium"/>
        <w:i/>
        <w:w w:val="0"/>
      </w:rPr>
      <w:t xml:space="preserve">, A SER CONVOLADA EM </w:t>
    </w:r>
    <w:r w:rsidRPr="00EC4832">
      <w:rPr>
        <w:rFonts w:ascii="Franklin Gothic Medium" w:eastAsia="Arial Unicode MS" w:hAnsi="Franklin Gothic Medium"/>
        <w:i/>
        <w:w w:val="0"/>
      </w:rPr>
      <w:t>DEBÊNTURES SIMPLES, NÃO CONVERSÍVEIS EM AÇÕES, DA ESPÉCIE</w:t>
    </w:r>
    <w:r w:rsidRPr="006C0A96">
      <w:rPr>
        <w:rFonts w:ascii="Franklin Gothic Medium" w:eastAsia="Arial Unicode MS" w:hAnsi="Franklin Gothic Medium"/>
        <w:i/>
        <w:w w:val="0"/>
      </w:rPr>
      <w:t xml:space="preserve"> COM GARANTIA REAL, E COM GARANTIA ADICIONAL FIDEJUSSÓRIA,</w:t>
    </w:r>
    <w:r w:rsidRPr="00E700F8">
      <w:rPr>
        <w:rFonts w:ascii="Franklin Gothic Medium" w:eastAsia="Arial Unicode MS" w:hAnsi="Franklin Gothic Medium"/>
        <w:i/>
        <w:iCs/>
        <w:w w:val="0"/>
      </w:rPr>
      <w:t xml:space="preserve"> </w:t>
    </w:r>
    <w:r>
      <w:rPr>
        <w:rFonts w:ascii="Franklin Gothic Medium" w:eastAsia="Arial Unicode MS" w:hAnsi="Franklin Gothic Medium"/>
        <w:i/>
        <w:iCs/>
        <w:w w:val="0"/>
      </w:rPr>
      <w:t xml:space="preserve">EM SÉRIE ÚNICA, </w:t>
    </w:r>
    <w:r w:rsidRPr="00E700F8">
      <w:rPr>
        <w:rFonts w:ascii="Franklin Gothic Medium" w:eastAsia="Arial Unicode MS" w:hAnsi="Franklin Gothic Medium"/>
        <w:i/>
        <w:w w:val="0"/>
      </w:rPr>
      <w:t xml:space="preserve">PARA DISTRIBUIÇÃO PÚBLICA COM ESFORÇOS RESTRITOS DE </w:t>
    </w:r>
    <w:r w:rsidRPr="00E700F8">
      <w:rPr>
        <w:rFonts w:ascii="Franklin Gothic Medium" w:hAnsi="Franklin Gothic Medium"/>
        <w:i/>
      </w:rPr>
      <w:t>DISTRIBUIÇÃO</w:t>
    </w:r>
    <w:r w:rsidRPr="00E700F8">
      <w:rPr>
        <w:rFonts w:ascii="Franklin Gothic Medium" w:eastAsia="Arial Unicode MS" w:hAnsi="Franklin Gothic Medium"/>
        <w:i/>
        <w:w w:val="0"/>
      </w:rPr>
      <w:t xml:space="preserve">, DA </w:t>
    </w:r>
    <w:r>
      <w:rPr>
        <w:rFonts w:ascii="Franklin Gothic Medium" w:eastAsia="Arial Unicode MS" w:hAnsi="Franklin Gothic Medium"/>
        <w:i/>
        <w:w w:val="0"/>
      </w:rPr>
      <w:t>RODOVIAS INTEGRADAS DO OESTE S.A.</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67" w:rsidRPr="00E700F8" w:rsidRDefault="00452167" w:rsidP="00E700F8">
    <w:pPr>
      <w:pStyle w:val="Cabealho"/>
      <w:jc w:val="both"/>
      <w:rPr>
        <w:rFonts w:ascii="Franklin Gothic Medium" w:hAnsi="Franklin Gothic Medium"/>
        <w:i/>
        <w:sz w:val="20"/>
        <w:szCs w:val="20"/>
      </w:rPr>
    </w:pPr>
    <w:r>
      <w:rPr>
        <w:rFonts w:ascii="Franklin Gothic Medium" w:eastAsia="Arial Unicode MS" w:hAnsi="Franklin Gothic Medium"/>
        <w:i/>
        <w:w w:val="0"/>
      </w:rPr>
      <w:t>PÁGINA DE ASSINATURAS 5 DE 5</w:t>
    </w:r>
    <w:r w:rsidRPr="00E700F8">
      <w:rPr>
        <w:rFonts w:ascii="Franklin Gothic Medium" w:eastAsia="Arial Unicode MS" w:hAnsi="Franklin Gothic Medium"/>
        <w:i/>
        <w:w w:val="0"/>
      </w:rPr>
      <w:t xml:space="preserve"> DO INSTRUMENTO PARTICULAR DE ESCRITURA DA </w:t>
    </w:r>
    <w:r>
      <w:rPr>
        <w:rFonts w:ascii="Franklin Gothic Medium" w:eastAsia="Arial Unicode MS" w:hAnsi="Franklin Gothic Medium"/>
        <w:i/>
        <w:w w:val="0"/>
      </w:rPr>
      <w:t xml:space="preserve">QUINTA </w:t>
    </w:r>
    <w:r w:rsidRPr="00E700F8">
      <w:rPr>
        <w:rFonts w:ascii="Franklin Gothic Medium" w:eastAsia="Arial Unicode MS" w:hAnsi="Franklin Gothic Medium"/>
        <w:i/>
        <w:w w:val="0"/>
      </w:rPr>
      <w:t xml:space="preserve">EMISSÃO DE DEBÊNTURES SIMPLES, NÃO CONVERSÍVEIS EM AÇÕES, </w:t>
    </w:r>
    <w:r w:rsidRPr="006C0A96">
      <w:rPr>
        <w:rFonts w:ascii="Franklin Gothic Medium" w:eastAsia="Arial Unicode MS" w:hAnsi="Franklin Gothic Medium"/>
        <w:i/>
        <w:w w:val="0"/>
      </w:rPr>
      <w:t xml:space="preserve">DA </w:t>
    </w:r>
    <w:r w:rsidRPr="009A21DA">
      <w:rPr>
        <w:rFonts w:ascii="Franklin Gothic Medium" w:eastAsia="Arial Unicode MS" w:hAnsi="Franklin Gothic Medium"/>
        <w:i/>
        <w:w w:val="0"/>
      </w:rPr>
      <w:t>ESPÉCIE QUIROGRAFÁRIA</w:t>
    </w:r>
    <w:r>
      <w:rPr>
        <w:rFonts w:ascii="Franklin Gothic Medium" w:eastAsia="Arial Unicode MS" w:hAnsi="Franklin Gothic Medium"/>
        <w:i/>
        <w:w w:val="0"/>
      </w:rPr>
      <w:t>,</w:t>
    </w:r>
    <w:r w:rsidRPr="009A21DA">
      <w:rPr>
        <w:rFonts w:ascii="Franklin Gothic Medium" w:eastAsia="Arial Unicode MS" w:hAnsi="Franklin Gothic Medium"/>
        <w:i/>
        <w:w w:val="0"/>
      </w:rPr>
      <w:t xml:space="preserve"> COM GARANTIA FIDEJUSSÓRIA</w:t>
    </w:r>
    <w:r w:rsidRPr="006C0A96">
      <w:rPr>
        <w:rFonts w:ascii="Franklin Gothic Medium" w:eastAsia="Arial Unicode MS" w:hAnsi="Franklin Gothic Medium"/>
        <w:i/>
        <w:w w:val="0"/>
      </w:rPr>
      <w:t xml:space="preserve">, A SER CONVOLADA EM </w:t>
    </w:r>
    <w:r w:rsidRPr="00EC4832">
      <w:rPr>
        <w:rFonts w:ascii="Franklin Gothic Medium" w:eastAsia="Arial Unicode MS" w:hAnsi="Franklin Gothic Medium"/>
        <w:i/>
        <w:w w:val="0"/>
      </w:rPr>
      <w:t>DEBÊNTURES SIMPLES, NÃO CONVERSÍVEIS EM AÇÕES, DA ESPÉCIE</w:t>
    </w:r>
    <w:r w:rsidRPr="006C0A96">
      <w:rPr>
        <w:rFonts w:ascii="Franklin Gothic Medium" w:eastAsia="Arial Unicode MS" w:hAnsi="Franklin Gothic Medium"/>
        <w:i/>
        <w:w w:val="0"/>
      </w:rPr>
      <w:t xml:space="preserve"> COM GARANTIA REAL, E COM GARANTIA ADICIONAL FIDEJUSSÓRIA,</w:t>
    </w:r>
    <w:r w:rsidRPr="00E700F8">
      <w:rPr>
        <w:rFonts w:ascii="Franklin Gothic Medium" w:eastAsia="Arial Unicode MS" w:hAnsi="Franklin Gothic Medium"/>
        <w:i/>
        <w:iCs/>
        <w:w w:val="0"/>
      </w:rPr>
      <w:t xml:space="preserve"> </w:t>
    </w:r>
    <w:r>
      <w:rPr>
        <w:rFonts w:ascii="Franklin Gothic Medium" w:eastAsia="Arial Unicode MS" w:hAnsi="Franklin Gothic Medium"/>
        <w:i/>
        <w:iCs/>
        <w:w w:val="0"/>
      </w:rPr>
      <w:t xml:space="preserve">EM SÉRIE ÚNICA, </w:t>
    </w:r>
    <w:r w:rsidRPr="00E700F8">
      <w:rPr>
        <w:rFonts w:ascii="Franklin Gothic Medium" w:eastAsia="Arial Unicode MS" w:hAnsi="Franklin Gothic Medium"/>
        <w:i/>
        <w:w w:val="0"/>
      </w:rPr>
      <w:t xml:space="preserve">PARA DISTRIBUIÇÃO PÚBLICA COM ESFORÇOS RESTRITOS DE </w:t>
    </w:r>
    <w:r w:rsidRPr="00E700F8">
      <w:rPr>
        <w:rFonts w:ascii="Franklin Gothic Medium" w:hAnsi="Franklin Gothic Medium"/>
        <w:i/>
      </w:rPr>
      <w:t>DISTRIBUIÇÃO</w:t>
    </w:r>
    <w:r w:rsidRPr="00E700F8">
      <w:rPr>
        <w:rFonts w:ascii="Franklin Gothic Medium" w:eastAsia="Arial Unicode MS" w:hAnsi="Franklin Gothic Medium"/>
        <w:i/>
        <w:w w:val="0"/>
      </w:rPr>
      <w:t xml:space="preserve">, DA </w:t>
    </w:r>
    <w:r>
      <w:rPr>
        <w:rFonts w:ascii="Franklin Gothic Medium" w:eastAsia="Arial Unicode MS" w:hAnsi="Franklin Gothic Medium"/>
        <w:i/>
        <w:w w:val="0"/>
      </w:rPr>
      <w:t>RODOVIAS INTEGRADAS DO OESTE S.A.</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167" w:rsidRPr="00E700F8" w:rsidRDefault="00452167" w:rsidP="00E700F8">
    <w:pPr>
      <w:pStyle w:val="Cabealho"/>
      <w:jc w:val="both"/>
      <w:rPr>
        <w:rFonts w:ascii="Franklin Gothic Medium" w:hAnsi="Franklin Gothic Medium"/>
        <w:i/>
        <w:sz w:val="20"/>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E36647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9"/>
    <w:multiLevelType w:val="singleLevel"/>
    <w:tmpl w:val="05C83162"/>
    <w:lvl w:ilvl="0">
      <w:start w:val="1"/>
      <w:numFmt w:val="bullet"/>
      <w:pStyle w:val="Commarcadores"/>
      <w:lvlText w:val=""/>
      <w:lvlJc w:val="left"/>
      <w:pPr>
        <w:tabs>
          <w:tab w:val="num" w:pos="360"/>
        </w:tabs>
        <w:ind w:left="360" w:hanging="360"/>
      </w:pPr>
      <w:rPr>
        <w:rFonts w:ascii="Symbol" w:hAnsi="Symbol" w:hint="default"/>
      </w:rPr>
    </w:lvl>
  </w:abstractNum>
  <w:abstractNum w:abstractNumId="2">
    <w:nsid w:val="0000000D"/>
    <w:multiLevelType w:val="hybridMultilevel"/>
    <w:tmpl w:val="53E60230"/>
    <w:lvl w:ilvl="0" w:tplc="AF06E7A2">
      <w:start w:val="1"/>
      <w:numFmt w:val="lowerRoman"/>
      <w:lvlText w:val="(%1)"/>
      <w:lvlJc w:val="left"/>
      <w:pPr>
        <w:tabs>
          <w:tab w:val="num" w:pos="1080"/>
        </w:tabs>
        <w:ind w:left="1080" w:hanging="720"/>
      </w:pPr>
      <w:rPr>
        <w:rFonts w:hint="eastAsia"/>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3">
    <w:nsid w:val="0000001D"/>
    <w:multiLevelType w:val="multilevel"/>
    <w:tmpl w:val="1B141916"/>
    <w:lvl w:ilvl="0">
      <w:start w:val="1"/>
      <w:numFmt w:val="upperRoman"/>
      <w:lvlText w:val="%1."/>
      <w:lvlJc w:val="right"/>
      <w:pPr>
        <w:tabs>
          <w:tab w:val="num" w:pos="987"/>
        </w:tabs>
        <w:ind w:left="987" w:hanging="278"/>
      </w:pPr>
      <w:rPr>
        <w:rFonts w:ascii="Arial (W1)" w:hAnsi="Arial (W1)" w:cs="Arial" w:hint="default"/>
        <w:b w:val="0"/>
        <w:i w:val="0"/>
        <w:spacing w:val="0"/>
        <w:sz w:val="24"/>
        <w:szCs w:val="24"/>
        <w:u w:val="none"/>
      </w:rPr>
    </w:lvl>
    <w:lvl w:ilvl="1">
      <w:start w:val="1"/>
      <w:numFmt w:val="lowerLetter"/>
      <w:lvlText w:val="%2."/>
      <w:lvlJc w:val="left"/>
      <w:pPr>
        <w:tabs>
          <w:tab w:val="num" w:pos="2143"/>
        </w:tabs>
        <w:ind w:left="2143" w:hanging="360"/>
      </w:pPr>
      <w:rPr>
        <w:rFonts w:cs="Times New Roman"/>
        <w:spacing w:val="0"/>
      </w:rPr>
    </w:lvl>
    <w:lvl w:ilvl="2">
      <w:start w:val="1"/>
      <w:numFmt w:val="lowerRoman"/>
      <w:lvlText w:val="(%3)"/>
      <w:lvlJc w:val="left"/>
      <w:pPr>
        <w:tabs>
          <w:tab w:val="num" w:pos="3403"/>
        </w:tabs>
        <w:ind w:left="3403" w:hanging="720"/>
      </w:pPr>
      <w:rPr>
        <w:rFonts w:cs="Times New Roman" w:hint="eastAsia"/>
        <w:spacing w:val="0"/>
      </w:rPr>
    </w:lvl>
    <w:lvl w:ilvl="3">
      <w:start w:val="1"/>
      <w:numFmt w:val="decimal"/>
      <w:lvlText w:val="%4."/>
      <w:lvlJc w:val="left"/>
      <w:pPr>
        <w:tabs>
          <w:tab w:val="num" w:pos="3583"/>
        </w:tabs>
        <w:ind w:left="3583" w:hanging="360"/>
      </w:pPr>
      <w:rPr>
        <w:rFonts w:cs="Times New Roman"/>
        <w:spacing w:val="0"/>
      </w:rPr>
    </w:lvl>
    <w:lvl w:ilvl="4">
      <w:start w:val="1"/>
      <w:numFmt w:val="lowerLetter"/>
      <w:lvlText w:val="%5."/>
      <w:lvlJc w:val="left"/>
      <w:pPr>
        <w:tabs>
          <w:tab w:val="num" w:pos="4303"/>
        </w:tabs>
        <w:ind w:left="4303" w:hanging="360"/>
      </w:pPr>
      <w:rPr>
        <w:rFonts w:cs="Times New Roman"/>
        <w:spacing w:val="0"/>
      </w:rPr>
    </w:lvl>
    <w:lvl w:ilvl="5">
      <w:start w:val="1"/>
      <w:numFmt w:val="lowerRoman"/>
      <w:lvlText w:val="%6."/>
      <w:lvlJc w:val="right"/>
      <w:pPr>
        <w:tabs>
          <w:tab w:val="num" w:pos="5023"/>
        </w:tabs>
        <w:ind w:left="5023" w:hanging="180"/>
      </w:pPr>
      <w:rPr>
        <w:rFonts w:cs="Times New Roman"/>
        <w:spacing w:val="0"/>
      </w:rPr>
    </w:lvl>
    <w:lvl w:ilvl="6">
      <w:start w:val="1"/>
      <w:numFmt w:val="decimal"/>
      <w:lvlText w:val="%7."/>
      <w:lvlJc w:val="left"/>
      <w:pPr>
        <w:tabs>
          <w:tab w:val="num" w:pos="5743"/>
        </w:tabs>
        <w:ind w:left="5743" w:hanging="360"/>
      </w:pPr>
      <w:rPr>
        <w:rFonts w:cs="Times New Roman"/>
        <w:spacing w:val="0"/>
      </w:rPr>
    </w:lvl>
    <w:lvl w:ilvl="7">
      <w:start w:val="1"/>
      <w:numFmt w:val="lowerLetter"/>
      <w:lvlText w:val="%8."/>
      <w:lvlJc w:val="left"/>
      <w:pPr>
        <w:tabs>
          <w:tab w:val="num" w:pos="6463"/>
        </w:tabs>
        <w:ind w:left="6463" w:hanging="360"/>
      </w:pPr>
      <w:rPr>
        <w:rFonts w:cs="Times New Roman"/>
        <w:spacing w:val="0"/>
      </w:rPr>
    </w:lvl>
    <w:lvl w:ilvl="8">
      <w:start w:val="1"/>
      <w:numFmt w:val="lowerRoman"/>
      <w:lvlText w:val="%9."/>
      <w:lvlJc w:val="right"/>
      <w:pPr>
        <w:tabs>
          <w:tab w:val="num" w:pos="7183"/>
        </w:tabs>
        <w:ind w:left="7183" w:hanging="180"/>
      </w:pPr>
      <w:rPr>
        <w:rFonts w:cs="Times New Roman"/>
        <w:spacing w:val="0"/>
      </w:rPr>
    </w:lvl>
  </w:abstractNum>
  <w:abstractNum w:abstractNumId="4">
    <w:nsid w:val="0029401E"/>
    <w:multiLevelType w:val="multilevel"/>
    <w:tmpl w:val="E34C9540"/>
    <w:lvl w:ilvl="0">
      <w:start w:val="6"/>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0B01C8E"/>
    <w:multiLevelType w:val="hybridMultilevel"/>
    <w:tmpl w:val="7B141036"/>
    <w:lvl w:ilvl="0" w:tplc="9214A872">
      <w:start w:val="1"/>
      <w:numFmt w:val="lowerRoman"/>
      <w:lvlText w:val="(%1)"/>
      <w:lvlJc w:val="left"/>
      <w:pPr>
        <w:ind w:left="144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03FA3BF0"/>
    <w:multiLevelType w:val="hybridMultilevel"/>
    <w:tmpl w:val="59A8F6EC"/>
    <w:lvl w:ilvl="0" w:tplc="622ED88C">
      <w:start w:val="1"/>
      <w:numFmt w:val="lowerLetter"/>
      <w:lvlText w:val="(%1)"/>
      <w:lvlJc w:val="left"/>
      <w:pPr>
        <w:tabs>
          <w:tab w:val="num" w:pos="180"/>
        </w:tabs>
        <w:ind w:left="463" w:hanging="283"/>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nsid w:val="058C6AAE"/>
    <w:multiLevelType w:val="hybridMultilevel"/>
    <w:tmpl w:val="C0E81910"/>
    <w:lvl w:ilvl="0" w:tplc="9214A872">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0622042B"/>
    <w:multiLevelType w:val="hybridMultilevel"/>
    <w:tmpl w:val="DC60E6A4"/>
    <w:lvl w:ilvl="0" w:tplc="F5961166">
      <w:start w:val="1"/>
      <w:numFmt w:val="lowerLetter"/>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065F19F3"/>
    <w:multiLevelType w:val="singleLevel"/>
    <w:tmpl w:val="C358B04A"/>
    <w:lvl w:ilvl="0">
      <w:start w:val="1"/>
      <w:numFmt w:val="bullet"/>
      <w:pStyle w:val="TextoTpicosProspecto"/>
      <w:lvlText w:val=""/>
      <w:lvlJc w:val="left"/>
      <w:pPr>
        <w:tabs>
          <w:tab w:val="num" w:pos="360"/>
        </w:tabs>
        <w:ind w:left="360" w:hanging="360"/>
      </w:pPr>
      <w:rPr>
        <w:rFonts w:ascii="Wingdings" w:hAnsi="Wingdings" w:hint="default"/>
      </w:rPr>
    </w:lvl>
  </w:abstractNum>
  <w:abstractNum w:abstractNumId="10">
    <w:nsid w:val="08891078"/>
    <w:multiLevelType w:val="hybridMultilevel"/>
    <w:tmpl w:val="1BFCE572"/>
    <w:lvl w:ilvl="0" w:tplc="5FCEC92C">
      <w:start w:val="1"/>
      <w:numFmt w:val="lowerRoman"/>
      <w:lvlText w:val="(%1)"/>
      <w:lvlJc w:val="left"/>
      <w:pPr>
        <w:ind w:left="720" w:hanging="360"/>
      </w:pPr>
      <w:rPr>
        <w:rFonts w:hint="default"/>
      </w:rPr>
    </w:lvl>
    <w:lvl w:ilvl="1" w:tplc="506227C8">
      <w:start w:val="1"/>
      <w:numFmt w:val="lowerLetter"/>
      <w:lvlText w:val="(%2)"/>
      <w:lvlJc w:val="left"/>
      <w:pPr>
        <w:ind w:left="1440" w:hanging="36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095D6CEA"/>
    <w:multiLevelType w:val="multilevel"/>
    <w:tmpl w:val="0E788CE2"/>
    <w:lvl w:ilvl="0">
      <w:start w:val="5"/>
      <w:numFmt w:val="decimal"/>
      <w:lvlText w:val="%1."/>
      <w:lvlJc w:val="left"/>
      <w:pPr>
        <w:ind w:left="600" w:hanging="600"/>
      </w:pPr>
      <w:rPr>
        <w:rFonts w:hint="default"/>
        <w:b/>
      </w:rPr>
    </w:lvl>
    <w:lvl w:ilvl="1">
      <w:start w:val="4"/>
      <w:numFmt w:val="decimal"/>
      <w:lvlText w:val="%1.%2"/>
      <w:lvlJc w:val="left"/>
      <w:pPr>
        <w:ind w:left="1080" w:hanging="600"/>
      </w:pPr>
      <w:rPr>
        <w:rFonts w:hint="default"/>
      </w:rPr>
    </w:lvl>
    <w:lvl w:ilvl="2">
      <w:start w:val="1"/>
      <w:numFmt w:val="decimal"/>
      <w:lvlText w:val="%1.%2.%3"/>
      <w:lvlJc w:val="left"/>
      <w:pPr>
        <w:ind w:left="1680" w:hanging="720"/>
      </w:pPr>
      <w:rPr>
        <w:rFonts w:hint="default"/>
        <w:b/>
      </w:rPr>
    </w:lvl>
    <w:lvl w:ilvl="3">
      <w:start w:val="1"/>
      <w:numFmt w:val="decimal"/>
      <w:lvlText w:val="%1.%2.%3.%4"/>
      <w:lvlJc w:val="left"/>
      <w:pPr>
        <w:ind w:left="2160" w:hanging="720"/>
      </w:pPr>
      <w:rPr>
        <w:rFonts w:hint="default"/>
        <w:b/>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12">
    <w:nsid w:val="097C07B9"/>
    <w:multiLevelType w:val="hybridMultilevel"/>
    <w:tmpl w:val="D902C8B0"/>
    <w:lvl w:ilvl="0" w:tplc="D406A36C">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nsid w:val="0A7729CF"/>
    <w:multiLevelType w:val="hybridMultilevel"/>
    <w:tmpl w:val="B15831A6"/>
    <w:lvl w:ilvl="0" w:tplc="1090C4E8">
      <w:start w:val="1"/>
      <w:numFmt w:val="lowerLetter"/>
      <w:lvlText w:val="(%1)"/>
      <w:lvlJc w:val="left"/>
      <w:pPr>
        <w:ind w:left="720" w:hanging="360"/>
      </w:pPr>
      <w:rPr>
        <w:rFonts w:hint="default"/>
      </w:rPr>
    </w:lvl>
    <w:lvl w:ilvl="1" w:tplc="F9443F26">
      <w:start w:val="1"/>
      <w:numFmt w:val="lowerLetter"/>
      <w:lvlText w:val="(%2)"/>
      <w:lvlJc w:val="left"/>
      <w:pPr>
        <w:ind w:left="1440" w:hanging="36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0CCB67A8"/>
    <w:multiLevelType w:val="multilevel"/>
    <w:tmpl w:val="CAC6A56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nsid w:val="0D757C7E"/>
    <w:multiLevelType w:val="hybridMultilevel"/>
    <w:tmpl w:val="A560C558"/>
    <w:lvl w:ilvl="0" w:tplc="658E81A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0D830B48"/>
    <w:multiLevelType w:val="hybridMultilevel"/>
    <w:tmpl w:val="48123282"/>
    <w:lvl w:ilvl="0" w:tplc="9A8EBE7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0E021516"/>
    <w:multiLevelType w:val="hybridMultilevel"/>
    <w:tmpl w:val="3000C222"/>
    <w:lvl w:ilvl="0" w:tplc="FFFFFFFF">
      <w:start w:val="1"/>
      <w:numFmt w:val="lowerRoman"/>
      <w:lvlText w:val="(%1)"/>
      <w:lvlJc w:val="left"/>
      <w:pPr>
        <w:ind w:left="720" w:hanging="360"/>
      </w:pPr>
      <w:rPr>
        <w:rFonts w:hint="default"/>
        <w:b w:val="0"/>
        <w:i w:val="0"/>
        <w:sz w:val="26"/>
      </w:rPr>
    </w:lvl>
    <w:lvl w:ilvl="1" w:tplc="FFFFFFFF" w:tentative="1">
      <w:start w:val="1"/>
      <w:numFmt w:val="lowerLetter"/>
      <w:lvlText w:val="%2."/>
      <w:lvlJc w:val="left"/>
      <w:pPr>
        <w:ind w:left="1440" w:hanging="360"/>
      </w:pPr>
      <w:rPr>
        <w:rFonts w:hint="default"/>
        <w:b w:val="0"/>
        <w:i w:val="0"/>
        <w:sz w:val="26"/>
      </w:rPr>
    </w:lvl>
    <w:lvl w:ilvl="2" w:tplc="11DA3B98">
      <w:start w:val="1"/>
      <w:numFmt w:val="lowerRoman"/>
      <w:lvlText w:val="(%3)"/>
      <w:lvlJc w:val="left"/>
      <w:pPr>
        <w:ind w:left="2160" w:hanging="180"/>
      </w:pPr>
      <w:rPr>
        <w:rFonts w:hint="default"/>
        <w:b w:val="0"/>
        <w:i w:val="0"/>
        <w:sz w:val="22"/>
        <w:szCs w:val="22"/>
      </w:rPr>
    </w:lvl>
    <w:lvl w:ilvl="3" w:tplc="FFFFFFFF" w:tentative="1">
      <w:start w:val="1"/>
      <w:numFmt w:val="decimal"/>
      <w:lvlText w:val="%4."/>
      <w:lvlJc w:val="left"/>
      <w:pPr>
        <w:ind w:left="2880" w:hanging="360"/>
      </w:pPr>
      <w:rPr>
        <w:rFonts w:hint="default"/>
        <w:b w:val="0"/>
        <w:i w:val="0"/>
        <w:sz w:val="26"/>
        <w:szCs w:val="20"/>
      </w:rPr>
    </w:lvl>
    <w:lvl w:ilvl="4" w:tplc="FFFFFFFF" w:tentative="1">
      <w:start w:val="1"/>
      <w:numFmt w:val="lowerLetter"/>
      <w:lvlText w:val="%5."/>
      <w:lvlJc w:val="left"/>
      <w:pPr>
        <w:ind w:left="3600" w:hanging="360"/>
      </w:pPr>
      <w:rPr>
        <w:rFonts w:hint="default"/>
        <w:b w:val="0"/>
        <w:i w:val="0"/>
        <w:sz w:val="26"/>
      </w:rPr>
    </w:lvl>
    <w:lvl w:ilvl="5" w:tplc="FFFFFFFF" w:tentative="1">
      <w:start w:val="1"/>
      <w:numFmt w:val="lowerRoman"/>
      <w:lvlText w:val="%6."/>
      <w:lvlJc w:val="right"/>
      <w:pPr>
        <w:ind w:left="4320" w:hanging="180"/>
      </w:pPr>
      <w:rPr>
        <w:rFonts w:hint="default"/>
        <w:b w:val="0"/>
        <w:i w:val="0"/>
        <w:sz w:val="26"/>
        <w:szCs w:val="20"/>
      </w:rPr>
    </w:lvl>
    <w:lvl w:ilvl="6" w:tplc="FFFFFFFF" w:tentative="1">
      <w:start w:val="1"/>
      <w:numFmt w:val="decimal"/>
      <w:lvlText w:val="%7."/>
      <w:lvlJc w:val="left"/>
      <w:pPr>
        <w:ind w:left="5040" w:hanging="360"/>
      </w:pPr>
      <w:rPr>
        <w:rFonts w:hint="default"/>
        <w:b w:val="0"/>
        <w:i w:val="0"/>
        <w:sz w:val="20"/>
      </w:rPr>
    </w:lvl>
    <w:lvl w:ilvl="7" w:tplc="FFFFFFFF" w:tentative="1">
      <w:start w:val="1"/>
      <w:numFmt w:val="lowerLetter"/>
      <w:lvlText w:val="%8."/>
      <w:lvlJc w:val="left"/>
      <w:pPr>
        <w:ind w:left="5760" w:hanging="360"/>
      </w:pPr>
      <w:rPr>
        <w:rFonts w:hint="default"/>
        <w:b w:val="0"/>
        <w:i w:val="0"/>
        <w:sz w:val="26"/>
      </w:rPr>
    </w:lvl>
    <w:lvl w:ilvl="8" w:tplc="FFFFFFFF" w:tentative="1">
      <w:start w:val="1"/>
      <w:numFmt w:val="lowerRoman"/>
      <w:lvlText w:val="%9."/>
      <w:lvlJc w:val="right"/>
      <w:pPr>
        <w:ind w:left="6480" w:hanging="180"/>
      </w:pPr>
      <w:rPr>
        <w:rFonts w:hint="default"/>
        <w:b w:val="0"/>
        <w:i w:val="0"/>
        <w:sz w:val="26"/>
      </w:rPr>
    </w:lvl>
  </w:abstractNum>
  <w:abstractNum w:abstractNumId="18">
    <w:nsid w:val="0E0F0378"/>
    <w:multiLevelType w:val="hybridMultilevel"/>
    <w:tmpl w:val="6DE44AB6"/>
    <w:lvl w:ilvl="0" w:tplc="C0842194">
      <w:start w:val="1"/>
      <w:numFmt w:val="low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EFE6519"/>
    <w:multiLevelType w:val="multilevel"/>
    <w:tmpl w:val="AE5ECA6E"/>
    <w:styleLink w:val="Style1"/>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103208BE"/>
    <w:multiLevelType w:val="hybridMultilevel"/>
    <w:tmpl w:val="8F203A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12295556"/>
    <w:multiLevelType w:val="hybridMultilevel"/>
    <w:tmpl w:val="DEDC5F36"/>
    <w:lvl w:ilvl="0" w:tplc="2D86EC1C">
      <w:start w:val="1"/>
      <w:numFmt w:val="lowerLetter"/>
      <w:lvlText w:val="(%1)"/>
      <w:lvlJc w:val="left"/>
      <w:pPr>
        <w:ind w:left="720" w:hanging="360"/>
      </w:pPr>
      <w:rPr>
        <w:rFonts w:ascii="Times New Roman" w:hAnsi="Times New Roman"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143D1DB8"/>
    <w:multiLevelType w:val="hybridMultilevel"/>
    <w:tmpl w:val="428681D2"/>
    <w:lvl w:ilvl="0" w:tplc="1F8CC814">
      <w:start w:val="10"/>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168D4708"/>
    <w:multiLevelType w:val="multilevel"/>
    <w:tmpl w:val="79B0F322"/>
    <w:lvl w:ilvl="0">
      <w:start w:val="5"/>
      <w:numFmt w:val="decimal"/>
      <w:lvlText w:val="%1."/>
      <w:lvlJc w:val="left"/>
      <w:pPr>
        <w:ind w:left="495" w:hanging="495"/>
      </w:pPr>
      <w:rPr>
        <w:rFonts w:eastAsia="Arial Unicode MS" w:hint="default"/>
        <w:b w:val="0"/>
        <w:i/>
        <w:w w:val="0"/>
      </w:rPr>
    </w:lvl>
    <w:lvl w:ilvl="1">
      <w:start w:val="4"/>
      <w:numFmt w:val="decimal"/>
      <w:lvlText w:val="%1.%2."/>
      <w:lvlJc w:val="left"/>
      <w:pPr>
        <w:ind w:left="855" w:hanging="495"/>
      </w:pPr>
      <w:rPr>
        <w:rFonts w:eastAsia="Arial Unicode MS" w:hint="default"/>
        <w:b w:val="0"/>
        <w:i/>
        <w:w w:val="0"/>
      </w:rPr>
    </w:lvl>
    <w:lvl w:ilvl="2">
      <w:start w:val="1"/>
      <w:numFmt w:val="decimal"/>
      <w:lvlText w:val="%1.%2.%3."/>
      <w:lvlJc w:val="left"/>
      <w:pPr>
        <w:ind w:left="1440" w:hanging="720"/>
      </w:pPr>
      <w:rPr>
        <w:rFonts w:eastAsia="Arial Unicode MS" w:hint="default"/>
        <w:b/>
        <w:i w:val="0"/>
        <w:w w:val="0"/>
      </w:rPr>
    </w:lvl>
    <w:lvl w:ilvl="3">
      <w:start w:val="1"/>
      <w:numFmt w:val="decimal"/>
      <w:lvlText w:val="%1.%2.%3.%4."/>
      <w:lvlJc w:val="left"/>
      <w:pPr>
        <w:ind w:left="1800" w:hanging="720"/>
      </w:pPr>
      <w:rPr>
        <w:rFonts w:eastAsia="Arial Unicode MS" w:hint="default"/>
        <w:b w:val="0"/>
        <w:i/>
        <w:w w:val="0"/>
      </w:rPr>
    </w:lvl>
    <w:lvl w:ilvl="4">
      <w:start w:val="1"/>
      <w:numFmt w:val="decimal"/>
      <w:lvlText w:val="%1.%2.%3.%4.%5."/>
      <w:lvlJc w:val="left"/>
      <w:pPr>
        <w:ind w:left="2520" w:hanging="1080"/>
      </w:pPr>
      <w:rPr>
        <w:rFonts w:eastAsia="Arial Unicode MS" w:hint="default"/>
        <w:b w:val="0"/>
        <w:i/>
        <w:w w:val="0"/>
      </w:rPr>
    </w:lvl>
    <w:lvl w:ilvl="5">
      <w:start w:val="1"/>
      <w:numFmt w:val="decimal"/>
      <w:lvlText w:val="%1.%2.%3.%4.%5.%6."/>
      <w:lvlJc w:val="left"/>
      <w:pPr>
        <w:ind w:left="2880" w:hanging="1080"/>
      </w:pPr>
      <w:rPr>
        <w:rFonts w:eastAsia="Arial Unicode MS" w:hint="default"/>
        <w:b w:val="0"/>
        <w:i/>
        <w:w w:val="0"/>
      </w:rPr>
    </w:lvl>
    <w:lvl w:ilvl="6">
      <w:start w:val="1"/>
      <w:numFmt w:val="decimal"/>
      <w:lvlText w:val="%1.%2.%3.%4.%5.%6.%7."/>
      <w:lvlJc w:val="left"/>
      <w:pPr>
        <w:ind w:left="3600" w:hanging="1440"/>
      </w:pPr>
      <w:rPr>
        <w:rFonts w:eastAsia="Arial Unicode MS" w:hint="default"/>
        <w:b w:val="0"/>
        <w:i/>
        <w:w w:val="0"/>
      </w:rPr>
    </w:lvl>
    <w:lvl w:ilvl="7">
      <w:start w:val="1"/>
      <w:numFmt w:val="decimal"/>
      <w:lvlText w:val="%1.%2.%3.%4.%5.%6.%7.%8."/>
      <w:lvlJc w:val="left"/>
      <w:pPr>
        <w:ind w:left="3960" w:hanging="1440"/>
      </w:pPr>
      <w:rPr>
        <w:rFonts w:eastAsia="Arial Unicode MS" w:hint="default"/>
        <w:b w:val="0"/>
        <w:i/>
        <w:w w:val="0"/>
      </w:rPr>
    </w:lvl>
    <w:lvl w:ilvl="8">
      <w:start w:val="1"/>
      <w:numFmt w:val="decimal"/>
      <w:lvlText w:val="%1.%2.%3.%4.%5.%6.%7.%8.%9."/>
      <w:lvlJc w:val="left"/>
      <w:pPr>
        <w:ind w:left="4680" w:hanging="1800"/>
      </w:pPr>
      <w:rPr>
        <w:rFonts w:eastAsia="Arial Unicode MS" w:hint="default"/>
        <w:b w:val="0"/>
        <w:i/>
        <w:w w:val="0"/>
      </w:rPr>
    </w:lvl>
  </w:abstractNum>
  <w:abstractNum w:abstractNumId="24">
    <w:nsid w:val="199B154F"/>
    <w:multiLevelType w:val="multilevel"/>
    <w:tmpl w:val="B6B61BA6"/>
    <w:lvl w:ilvl="0">
      <w:start w:val="5"/>
      <w:numFmt w:val="decimal"/>
      <w:lvlText w:val="%1."/>
      <w:lvlJc w:val="left"/>
      <w:pPr>
        <w:ind w:left="480" w:hanging="480"/>
      </w:pPr>
      <w:rPr>
        <w:rFonts w:hint="default"/>
        <w:b/>
        <w:i w:val="0"/>
        <w:w w:val="0"/>
      </w:rPr>
    </w:lvl>
    <w:lvl w:ilvl="1">
      <w:start w:val="3"/>
      <w:numFmt w:val="decimal"/>
      <w:lvlText w:val="%1.%2"/>
      <w:lvlJc w:val="left"/>
      <w:pPr>
        <w:ind w:left="480" w:hanging="480"/>
      </w:pPr>
      <w:rPr>
        <w:rFonts w:eastAsia="Arial Unicode MS" w:hint="default"/>
        <w:b w:val="0"/>
        <w:i/>
        <w:w w:val="0"/>
      </w:rPr>
    </w:lvl>
    <w:lvl w:ilvl="2">
      <w:start w:val="1"/>
      <w:numFmt w:val="decimal"/>
      <w:lvlText w:val="%1.%2.%3"/>
      <w:lvlJc w:val="left"/>
      <w:pPr>
        <w:ind w:left="720" w:hanging="720"/>
      </w:pPr>
      <w:rPr>
        <w:rFonts w:eastAsia="Arial Unicode MS" w:hint="default"/>
        <w:b/>
        <w:i w:val="0"/>
        <w:w w:val="0"/>
      </w:rPr>
    </w:lvl>
    <w:lvl w:ilvl="3">
      <w:start w:val="1"/>
      <w:numFmt w:val="decimal"/>
      <w:lvlText w:val="%1.%2.%3.%4"/>
      <w:lvlJc w:val="left"/>
      <w:pPr>
        <w:ind w:left="720" w:hanging="720"/>
      </w:pPr>
      <w:rPr>
        <w:rFonts w:eastAsia="Arial Unicode MS" w:hint="default"/>
        <w:b/>
        <w:i w:val="0"/>
        <w:w w:val="0"/>
      </w:rPr>
    </w:lvl>
    <w:lvl w:ilvl="4">
      <w:start w:val="1"/>
      <w:numFmt w:val="decimal"/>
      <w:lvlText w:val="%1.%2.%3.%4.%5"/>
      <w:lvlJc w:val="left"/>
      <w:pPr>
        <w:ind w:left="1080" w:hanging="1080"/>
      </w:pPr>
      <w:rPr>
        <w:rFonts w:eastAsia="Arial Unicode MS" w:hint="default"/>
        <w:b w:val="0"/>
        <w:i/>
        <w:w w:val="0"/>
      </w:rPr>
    </w:lvl>
    <w:lvl w:ilvl="5">
      <w:start w:val="1"/>
      <w:numFmt w:val="decimal"/>
      <w:lvlText w:val="%1.%2.%3.%4.%5.%6"/>
      <w:lvlJc w:val="left"/>
      <w:pPr>
        <w:ind w:left="1080" w:hanging="1080"/>
      </w:pPr>
      <w:rPr>
        <w:rFonts w:eastAsia="Arial Unicode MS" w:hint="default"/>
        <w:b w:val="0"/>
        <w:i/>
        <w:w w:val="0"/>
      </w:rPr>
    </w:lvl>
    <w:lvl w:ilvl="6">
      <w:start w:val="1"/>
      <w:numFmt w:val="decimal"/>
      <w:lvlText w:val="%1.%2.%3.%4.%5.%6.%7"/>
      <w:lvlJc w:val="left"/>
      <w:pPr>
        <w:ind w:left="1440" w:hanging="1440"/>
      </w:pPr>
      <w:rPr>
        <w:rFonts w:eastAsia="Arial Unicode MS" w:hint="default"/>
        <w:b w:val="0"/>
        <w:i/>
        <w:w w:val="0"/>
      </w:rPr>
    </w:lvl>
    <w:lvl w:ilvl="7">
      <w:start w:val="1"/>
      <w:numFmt w:val="decimal"/>
      <w:lvlText w:val="%1.%2.%3.%4.%5.%6.%7.%8"/>
      <w:lvlJc w:val="left"/>
      <w:pPr>
        <w:ind w:left="1440" w:hanging="1440"/>
      </w:pPr>
      <w:rPr>
        <w:rFonts w:eastAsia="Arial Unicode MS" w:hint="default"/>
        <w:b w:val="0"/>
        <w:i/>
        <w:w w:val="0"/>
      </w:rPr>
    </w:lvl>
    <w:lvl w:ilvl="8">
      <w:start w:val="1"/>
      <w:numFmt w:val="decimal"/>
      <w:lvlText w:val="%1.%2.%3.%4.%5.%6.%7.%8.%9"/>
      <w:lvlJc w:val="left"/>
      <w:pPr>
        <w:ind w:left="1440" w:hanging="1440"/>
      </w:pPr>
      <w:rPr>
        <w:rFonts w:eastAsia="Arial Unicode MS" w:hint="default"/>
        <w:b w:val="0"/>
        <w:i/>
        <w:w w:val="0"/>
      </w:rPr>
    </w:lvl>
  </w:abstractNum>
  <w:abstractNum w:abstractNumId="25">
    <w:nsid w:val="1B066F23"/>
    <w:multiLevelType w:val="multilevel"/>
    <w:tmpl w:val="B5D665C6"/>
    <w:lvl w:ilvl="0">
      <w:start w:val="7"/>
      <w:numFmt w:val="decimal"/>
      <w:lvlText w:val="%1"/>
      <w:lvlJc w:val="left"/>
      <w:pPr>
        <w:ind w:left="480" w:hanging="480"/>
      </w:pPr>
      <w:rPr>
        <w:rFonts w:hint="default"/>
        <w:b w:val="0"/>
      </w:rPr>
    </w:lvl>
    <w:lvl w:ilvl="1">
      <w:start w:val="1"/>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6">
    <w:nsid w:val="221F389F"/>
    <w:multiLevelType w:val="hybridMultilevel"/>
    <w:tmpl w:val="63229266"/>
    <w:lvl w:ilvl="0" w:tplc="1A2EA12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234B2278"/>
    <w:multiLevelType w:val="hybridMultilevel"/>
    <w:tmpl w:val="8548BCA4"/>
    <w:lvl w:ilvl="0" w:tplc="25627F1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259F7055"/>
    <w:multiLevelType w:val="hybridMultilevel"/>
    <w:tmpl w:val="F7728BC2"/>
    <w:lvl w:ilvl="0" w:tplc="0AB66B26">
      <w:start w:val="1"/>
      <w:numFmt w:val="lowerRoman"/>
      <w:lvlText w:val="(%1)"/>
      <w:lvlJc w:val="left"/>
      <w:pPr>
        <w:ind w:left="720" w:hanging="360"/>
      </w:pPr>
      <w:rPr>
        <w:rFonts w:ascii="Times New Roman" w:hAnsi="Times New Roman" w:cs="Times New Roman"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nsid w:val="25B66B65"/>
    <w:multiLevelType w:val="hybridMultilevel"/>
    <w:tmpl w:val="2474E6CA"/>
    <w:lvl w:ilvl="0" w:tplc="77FECFB0">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nsid w:val="2653047E"/>
    <w:multiLevelType w:val="hybridMultilevel"/>
    <w:tmpl w:val="17D6F35A"/>
    <w:lvl w:ilvl="0" w:tplc="F29E5974">
      <w:start w:val="1"/>
      <w:numFmt w:val="low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nsid w:val="2685690F"/>
    <w:multiLevelType w:val="multilevel"/>
    <w:tmpl w:val="16D2DDC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27E71060"/>
    <w:multiLevelType w:val="multilevel"/>
    <w:tmpl w:val="2586C8F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nsid w:val="28725CEA"/>
    <w:multiLevelType w:val="hybridMultilevel"/>
    <w:tmpl w:val="A7F4F0AE"/>
    <w:lvl w:ilvl="0" w:tplc="437A0FB6">
      <w:start w:val="1"/>
      <w:numFmt w:val="lowerRoman"/>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nsid w:val="2D0841E0"/>
    <w:multiLevelType w:val="hybridMultilevel"/>
    <w:tmpl w:val="031A62CC"/>
    <w:lvl w:ilvl="0" w:tplc="D406A36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nsid w:val="2F4D594C"/>
    <w:multiLevelType w:val="hybridMultilevel"/>
    <w:tmpl w:val="6A7EFE92"/>
    <w:lvl w:ilvl="0" w:tplc="376EC3AE">
      <w:start w:val="1"/>
      <w:numFmt w:val="lowerRoman"/>
      <w:lvlText w:val="(%1)"/>
      <w:lvlJc w:val="left"/>
      <w:pPr>
        <w:ind w:left="720" w:hanging="360"/>
      </w:pPr>
      <w:rPr>
        <w:rFonts w:hint="default"/>
      </w:rPr>
    </w:lvl>
    <w:lvl w:ilvl="1" w:tplc="A7805B16">
      <w:start w:val="1"/>
      <w:numFmt w:val="lowerRoman"/>
      <w:lvlText w:val="(%2)"/>
      <w:lvlJc w:val="left"/>
      <w:pPr>
        <w:ind w:left="1800" w:hanging="720"/>
      </w:pPr>
      <w:rPr>
        <w:rFonts w:eastAsia="Times New Roman" w:hint="default"/>
        <w:w w:val="10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nsid w:val="2FFC07E6"/>
    <w:multiLevelType w:val="multilevel"/>
    <w:tmpl w:val="902EBBD4"/>
    <w:lvl w:ilvl="0">
      <w:start w:val="10"/>
      <w:numFmt w:val="decimal"/>
      <w:lvlText w:val="%1"/>
      <w:lvlJc w:val="left"/>
      <w:pPr>
        <w:ind w:left="420" w:hanging="420"/>
      </w:pPr>
      <w:rPr>
        <w:rFonts w:hint="default"/>
      </w:rPr>
    </w:lvl>
    <w:lvl w:ilvl="1">
      <w:start w:val="5"/>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nsid w:val="31890586"/>
    <w:multiLevelType w:val="hybridMultilevel"/>
    <w:tmpl w:val="7EC02B32"/>
    <w:lvl w:ilvl="0" w:tplc="1090C4E8">
      <w:start w:val="1"/>
      <w:numFmt w:val="lowerLetter"/>
      <w:lvlText w:val="(%1)"/>
      <w:lvlJc w:val="left"/>
      <w:pPr>
        <w:ind w:left="720" w:hanging="360"/>
      </w:pPr>
      <w:rPr>
        <w:rFonts w:hint="default"/>
      </w:rPr>
    </w:lvl>
    <w:lvl w:ilvl="1" w:tplc="506227C8">
      <w:start w:val="1"/>
      <w:numFmt w:val="lowerLetter"/>
      <w:lvlText w:val="(%2)"/>
      <w:lvlJc w:val="left"/>
      <w:pPr>
        <w:ind w:left="1440" w:hanging="36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3A2C7AD4"/>
    <w:multiLevelType w:val="hybridMultilevel"/>
    <w:tmpl w:val="B7E45C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nsid w:val="3C0E191B"/>
    <w:multiLevelType w:val="hybridMultilevel"/>
    <w:tmpl w:val="9060164A"/>
    <w:lvl w:ilvl="0" w:tplc="9214A872">
      <w:start w:val="1"/>
      <w:numFmt w:val="lowerRoman"/>
      <w:lvlText w:val="(%1)"/>
      <w:lvlJc w:val="left"/>
      <w:pPr>
        <w:ind w:left="720" w:hanging="360"/>
      </w:pPr>
      <w:rPr>
        <w:rFonts w:hint="default"/>
      </w:rPr>
    </w:lvl>
    <w:lvl w:ilvl="1" w:tplc="6DF0F0C2">
      <w:start w:val="1"/>
      <w:numFmt w:val="lowerLetter"/>
      <w:lvlText w:val="%2)"/>
      <w:lvlJc w:val="left"/>
      <w:pPr>
        <w:ind w:left="1800" w:hanging="72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nsid w:val="3CA96687"/>
    <w:multiLevelType w:val="hybridMultilevel"/>
    <w:tmpl w:val="B15831A6"/>
    <w:lvl w:ilvl="0" w:tplc="1090C4E8">
      <w:start w:val="1"/>
      <w:numFmt w:val="lowerLetter"/>
      <w:lvlText w:val="(%1)"/>
      <w:lvlJc w:val="left"/>
      <w:pPr>
        <w:ind w:left="720" w:hanging="360"/>
      </w:pPr>
      <w:rPr>
        <w:rFonts w:hint="default"/>
      </w:rPr>
    </w:lvl>
    <w:lvl w:ilvl="1" w:tplc="F9443F26">
      <w:start w:val="1"/>
      <w:numFmt w:val="lowerLetter"/>
      <w:lvlText w:val="(%2)"/>
      <w:lvlJc w:val="left"/>
      <w:pPr>
        <w:ind w:left="1440" w:hanging="36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nsid w:val="3D412B76"/>
    <w:multiLevelType w:val="hybridMultilevel"/>
    <w:tmpl w:val="296A19D4"/>
    <w:lvl w:ilvl="0" w:tplc="41B2D804">
      <w:start w:val="1"/>
      <w:numFmt w:val="lowerRoman"/>
      <w:lvlText w:val="(%1)"/>
      <w:lvlJc w:val="left"/>
      <w:pPr>
        <w:ind w:left="720" w:hanging="360"/>
      </w:pPr>
      <w:rPr>
        <w:b w:val="0"/>
        <w:i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nsid w:val="3F304785"/>
    <w:multiLevelType w:val="hybridMultilevel"/>
    <w:tmpl w:val="58E01C4C"/>
    <w:lvl w:ilvl="0" w:tplc="6E2E4376">
      <w:start w:val="1"/>
      <w:numFmt w:val="lowerRoman"/>
      <w:lvlText w:val="(%1)"/>
      <w:lvlJc w:val="left"/>
      <w:pPr>
        <w:tabs>
          <w:tab w:val="num" w:pos="1080"/>
        </w:tabs>
        <w:ind w:left="1080" w:hanging="72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3">
    <w:nsid w:val="40BE771E"/>
    <w:multiLevelType w:val="multilevel"/>
    <w:tmpl w:val="7ACA3CD4"/>
    <w:lvl w:ilvl="0">
      <w:start w:val="5"/>
      <w:numFmt w:val="decimal"/>
      <w:lvlText w:val="%1."/>
      <w:lvlJc w:val="left"/>
      <w:pPr>
        <w:ind w:left="705" w:hanging="705"/>
      </w:pPr>
      <w:rPr>
        <w:rFonts w:eastAsia="Arial Unicode MS" w:hint="default"/>
        <w:b/>
        <w:w w:val="0"/>
      </w:rPr>
    </w:lvl>
    <w:lvl w:ilvl="1">
      <w:start w:val="4"/>
      <w:numFmt w:val="decimal"/>
      <w:lvlText w:val="%1.%2."/>
      <w:lvlJc w:val="left"/>
      <w:pPr>
        <w:ind w:left="1425" w:hanging="705"/>
      </w:pPr>
      <w:rPr>
        <w:rFonts w:eastAsia="Arial Unicode MS" w:hint="default"/>
        <w:w w:val="0"/>
      </w:rPr>
    </w:lvl>
    <w:lvl w:ilvl="2">
      <w:start w:val="1"/>
      <w:numFmt w:val="decimal"/>
      <w:lvlText w:val="%1.%2.%3."/>
      <w:lvlJc w:val="left"/>
      <w:pPr>
        <w:ind w:left="2160" w:hanging="720"/>
      </w:pPr>
      <w:rPr>
        <w:rFonts w:eastAsia="Arial Unicode MS" w:hint="default"/>
        <w:b/>
        <w:w w:val="0"/>
      </w:rPr>
    </w:lvl>
    <w:lvl w:ilvl="3">
      <w:start w:val="2"/>
      <w:numFmt w:val="decimal"/>
      <w:lvlText w:val="%1.%2.%3.%4."/>
      <w:lvlJc w:val="left"/>
      <w:pPr>
        <w:ind w:left="1430" w:hanging="720"/>
      </w:pPr>
      <w:rPr>
        <w:rFonts w:eastAsia="Arial Unicode MS" w:hint="default"/>
        <w:b/>
        <w:w w:val="0"/>
      </w:rPr>
    </w:lvl>
    <w:lvl w:ilvl="4">
      <w:start w:val="1"/>
      <w:numFmt w:val="decimal"/>
      <w:lvlText w:val="%1.%2.%3.%4.%5."/>
      <w:lvlJc w:val="left"/>
      <w:pPr>
        <w:ind w:left="3960" w:hanging="1080"/>
      </w:pPr>
      <w:rPr>
        <w:rFonts w:eastAsia="Arial Unicode MS" w:hint="default"/>
        <w:w w:val="0"/>
      </w:rPr>
    </w:lvl>
    <w:lvl w:ilvl="5">
      <w:start w:val="1"/>
      <w:numFmt w:val="decimal"/>
      <w:lvlText w:val="%1.%2.%3.%4.%5.%6."/>
      <w:lvlJc w:val="left"/>
      <w:pPr>
        <w:ind w:left="4680" w:hanging="1080"/>
      </w:pPr>
      <w:rPr>
        <w:rFonts w:eastAsia="Arial Unicode MS" w:hint="default"/>
        <w:w w:val="0"/>
      </w:rPr>
    </w:lvl>
    <w:lvl w:ilvl="6">
      <w:start w:val="1"/>
      <w:numFmt w:val="decimal"/>
      <w:lvlText w:val="%1.%2.%3.%4.%5.%6.%7."/>
      <w:lvlJc w:val="left"/>
      <w:pPr>
        <w:ind w:left="5760" w:hanging="1440"/>
      </w:pPr>
      <w:rPr>
        <w:rFonts w:eastAsia="Arial Unicode MS" w:hint="default"/>
        <w:w w:val="0"/>
      </w:rPr>
    </w:lvl>
    <w:lvl w:ilvl="7">
      <w:start w:val="1"/>
      <w:numFmt w:val="decimal"/>
      <w:lvlText w:val="%1.%2.%3.%4.%5.%6.%7.%8."/>
      <w:lvlJc w:val="left"/>
      <w:pPr>
        <w:ind w:left="6480" w:hanging="1440"/>
      </w:pPr>
      <w:rPr>
        <w:rFonts w:eastAsia="Arial Unicode MS" w:hint="default"/>
        <w:w w:val="0"/>
      </w:rPr>
    </w:lvl>
    <w:lvl w:ilvl="8">
      <w:start w:val="1"/>
      <w:numFmt w:val="decimal"/>
      <w:lvlText w:val="%1.%2.%3.%4.%5.%6.%7.%8.%9."/>
      <w:lvlJc w:val="left"/>
      <w:pPr>
        <w:ind w:left="7560" w:hanging="1800"/>
      </w:pPr>
      <w:rPr>
        <w:rFonts w:eastAsia="Arial Unicode MS" w:hint="default"/>
        <w:w w:val="0"/>
      </w:rPr>
    </w:lvl>
  </w:abstractNum>
  <w:abstractNum w:abstractNumId="44">
    <w:nsid w:val="474867C8"/>
    <w:multiLevelType w:val="hybridMultilevel"/>
    <w:tmpl w:val="9C620BB0"/>
    <w:lvl w:ilvl="0" w:tplc="C6B464D0">
      <w:start w:val="1"/>
      <w:numFmt w:val="low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5">
    <w:nsid w:val="4A4452F7"/>
    <w:multiLevelType w:val="hybridMultilevel"/>
    <w:tmpl w:val="BFFA535A"/>
    <w:lvl w:ilvl="0" w:tplc="9214A872">
      <w:start w:val="1"/>
      <w:numFmt w:val="lowerRoman"/>
      <w:lvlText w:val="(%1)"/>
      <w:lvlJc w:val="left"/>
      <w:pPr>
        <w:ind w:left="2880" w:hanging="360"/>
      </w:pPr>
      <w:rPr>
        <w:rFonts w:hint="default"/>
      </w:rPr>
    </w:lvl>
    <w:lvl w:ilvl="1" w:tplc="A7805B16">
      <w:start w:val="1"/>
      <w:numFmt w:val="lowerRoman"/>
      <w:lvlText w:val="(%2)"/>
      <w:lvlJc w:val="left"/>
      <w:pPr>
        <w:ind w:left="3960" w:hanging="720"/>
      </w:pPr>
      <w:rPr>
        <w:rFonts w:eastAsia="Times New Roman" w:hint="default"/>
        <w:w w:val="100"/>
      </w:rPr>
    </w:lvl>
    <w:lvl w:ilvl="2" w:tplc="FC3661BC">
      <w:numFmt w:val="bullet"/>
      <w:lvlText w:val=""/>
      <w:lvlJc w:val="left"/>
      <w:pPr>
        <w:ind w:left="4500" w:hanging="360"/>
      </w:pPr>
      <w:rPr>
        <w:rFonts w:ascii="Symbol" w:eastAsia="Calibri" w:hAnsi="Symbol" w:cs="Times New Roman" w:hint="default"/>
      </w:r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46">
    <w:nsid w:val="4B542B6E"/>
    <w:multiLevelType w:val="hybridMultilevel"/>
    <w:tmpl w:val="C00C31A4"/>
    <w:lvl w:ilvl="0" w:tplc="8892CA5A">
      <w:start w:val="5"/>
      <w:numFmt w:val="lowerRoman"/>
      <w:lvlText w:val="(%1)"/>
      <w:lvlJc w:val="righ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nsid w:val="4C7733A5"/>
    <w:multiLevelType w:val="hybridMultilevel"/>
    <w:tmpl w:val="FEC2F19A"/>
    <w:lvl w:ilvl="0" w:tplc="437A0FB6">
      <w:start w:val="1"/>
      <w:numFmt w:val="lowerRoman"/>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nsid w:val="56B10135"/>
    <w:multiLevelType w:val="hybridMultilevel"/>
    <w:tmpl w:val="F8569FA2"/>
    <w:lvl w:ilvl="0" w:tplc="D406A36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nsid w:val="594A3F90"/>
    <w:multiLevelType w:val="hybridMultilevel"/>
    <w:tmpl w:val="82A46CDC"/>
    <w:lvl w:ilvl="0" w:tplc="D406A36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nsid w:val="5D0306D4"/>
    <w:multiLevelType w:val="hybridMultilevel"/>
    <w:tmpl w:val="5B94D196"/>
    <w:lvl w:ilvl="0" w:tplc="41B2D804">
      <w:start w:val="1"/>
      <w:numFmt w:val="lowerRoman"/>
      <w:lvlText w:val="(%1)"/>
      <w:lvlJc w:val="left"/>
      <w:pPr>
        <w:ind w:left="720" w:hanging="360"/>
      </w:pPr>
      <w:rPr>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nsid w:val="5D2F2621"/>
    <w:multiLevelType w:val="hybridMultilevel"/>
    <w:tmpl w:val="D48C900C"/>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nsid w:val="5DFE1E9B"/>
    <w:multiLevelType w:val="hybridMultilevel"/>
    <w:tmpl w:val="9EA8207E"/>
    <w:lvl w:ilvl="0" w:tplc="09F6608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3">
    <w:nsid w:val="5F1C1182"/>
    <w:multiLevelType w:val="hybridMultilevel"/>
    <w:tmpl w:val="82DE1FCA"/>
    <w:lvl w:ilvl="0" w:tplc="658E81A2">
      <w:start w:val="1"/>
      <w:numFmt w:val="lowerRoman"/>
      <w:lvlText w:val="(%1)."/>
      <w:lvlJc w:val="left"/>
      <w:pPr>
        <w:ind w:left="144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nsid w:val="5F5D31DA"/>
    <w:multiLevelType w:val="hybridMultilevel"/>
    <w:tmpl w:val="6A7EFE92"/>
    <w:lvl w:ilvl="0" w:tplc="376EC3AE">
      <w:start w:val="1"/>
      <w:numFmt w:val="lowerRoman"/>
      <w:lvlText w:val="(%1)"/>
      <w:lvlJc w:val="left"/>
      <w:pPr>
        <w:ind w:left="720" w:hanging="360"/>
      </w:pPr>
      <w:rPr>
        <w:rFonts w:hint="default"/>
      </w:rPr>
    </w:lvl>
    <w:lvl w:ilvl="1" w:tplc="A7805B16">
      <w:start w:val="1"/>
      <w:numFmt w:val="lowerRoman"/>
      <w:lvlText w:val="(%2)"/>
      <w:lvlJc w:val="left"/>
      <w:pPr>
        <w:ind w:left="1800" w:hanging="720"/>
      </w:pPr>
      <w:rPr>
        <w:rFonts w:eastAsia="Times New Roman" w:hint="default"/>
        <w:w w:val="10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nsid w:val="60A15DCE"/>
    <w:multiLevelType w:val="hybridMultilevel"/>
    <w:tmpl w:val="C1C07ADE"/>
    <w:lvl w:ilvl="0" w:tplc="D1F89064">
      <w:start w:val="1"/>
      <w:numFmt w:val="decimal"/>
      <w:lvlText w:val="%1."/>
      <w:lvlJc w:val="left"/>
      <w:pPr>
        <w:ind w:left="1800" w:hanging="144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nsid w:val="65747199"/>
    <w:multiLevelType w:val="multilevel"/>
    <w:tmpl w:val="070CA94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lowerRoman"/>
      <w:lvlText w:val="(%5)"/>
      <w:lvlJc w:val="left"/>
      <w:pPr>
        <w:ind w:left="2232" w:hanging="792"/>
      </w:pPr>
      <w:rPr>
        <w:rFonts w:hint="default"/>
        <w:b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nsid w:val="674A5963"/>
    <w:multiLevelType w:val="multilevel"/>
    <w:tmpl w:val="7E8AF2EE"/>
    <w:lvl w:ilvl="0">
      <w:start w:val="4"/>
      <w:numFmt w:val="decimal"/>
      <w:lvlText w:val="%1"/>
      <w:lvlJc w:val="left"/>
      <w:pPr>
        <w:ind w:left="660" w:hanging="660"/>
      </w:pPr>
      <w:rPr>
        <w:rFonts w:hint="default"/>
        <w:b w:val="0"/>
      </w:rPr>
    </w:lvl>
    <w:lvl w:ilvl="1">
      <w:start w:val="6"/>
      <w:numFmt w:val="decimal"/>
      <w:lvlText w:val="%1.%2"/>
      <w:lvlJc w:val="left"/>
      <w:pPr>
        <w:ind w:left="944" w:hanging="660"/>
      </w:pPr>
      <w:rPr>
        <w:rFonts w:hint="default"/>
        <w:b/>
      </w:rPr>
    </w:lvl>
    <w:lvl w:ilvl="2">
      <w:start w:val="3"/>
      <w:numFmt w:val="decimal"/>
      <w:lvlText w:val="%1.%2.%3"/>
      <w:lvlJc w:val="left"/>
      <w:pPr>
        <w:ind w:left="720" w:hanging="720"/>
      </w:pPr>
      <w:rPr>
        <w:rFonts w:hint="default"/>
        <w:b w:val="0"/>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58">
    <w:nsid w:val="693B5058"/>
    <w:multiLevelType w:val="hybridMultilevel"/>
    <w:tmpl w:val="F208D3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nsid w:val="694375A9"/>
    <w:multiLevelType w:val="multilevel"/>
    <w:tmpl w:val="6ACED950"/>
    <w:lvl w:ilvl="0">
      <w:start w:val="10"/>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0">
    <w:nsid w:val="6A190C2B"/>
    <w:multiLevelType w:val="hybridMultilevel"/>
    <w:tmpl w:val="D354EB02"/>
    <w:lvl w:ilvl="0" w:tplc="349A6E84">
      <w:start w:val="1"/>
      <w:numFmt w:val="lowerLetter"/>
      <w:lvlText w:val="(%1)"/>
      <w:lvlJc w:val="left"/>
      <w:pPr>
        <w:tabs>
          <w:tab w:val="num" w:pos="2573"/>
        </w:tabs>
        <w:ind w:left="2573" w:hanging="435"/>
      </w:pPr>
      <w:rPr>
        <w:rFonts w:hint="default"/>
        <w:strike w:val="0"/>
      </w:rPr>
    </w:lvl>
    <w:lvl w:ilvl="1" w:tplc="04160019">
      <w:start w:val="1"/>
      <w:numFmt w:val="lowerLetter"/>
      <w:lvlText w:val="%2."/>
      <w:lvlJc w:val="left"/>
      <w:pPr>
        <w:tabs>
          <w:tab w:val="num" w:pos="2160"/>
        </w:tabs>
        <w:ind w:left="2160" w:hanging="360"/>
      </w:pPr>
    </w:lvl>
    <w:lvl w:ilvl="2" w:tplc="0416001B">
      <w:start w:val="1"/>
      <w:numFmt w:val="lowerRoman"/>
      <w:lvlText w:val="%3."/>
      <w:lvlJc w:val="right"/>
      <w:pPr>
        <w:tabs>
          <w:tab w:val="num" w:pos="2880"/>
        </w:tabs>
        <w:ind w:left="2880" w:hanging="180"/>
      </w:pPr>
    </w:lvl>
    <w:lvl w:ilvl="3" w:tplc="0416000F" w:tentative="1">
      <w:start w:val="1"/>
      <w:numFmt w:val="decimal"/>
      <w:lvlText w:val="%4."/>
      <w:lvlJc w:val="left"/>
      <w:pPr>
        <w:tabs>
          <w:tab w:val="num" w:pos="3600"/>
        </w:tabs>
        <w:ind w:left="3600" w:hanging="360"/>
      </w:pPr>
    </w:lvl>
    <w:lvl w:ilvl="4" w:tplc="04160019" w:tentative="1">
      <w:start w:val="1"/>
      <w:numFmt w:val="lowerLetter"/>
      <w:lvlText w:val="%5."/>
      <w:lvlJc w:val="left"/>
      <w:pPr>
        <w:tabs>
          <w:tab w:val="num" w:pos="4320"/>
        </w:tabs>
        <w:ind w:left="4320" w:hanging="360"/>
      </w:pPr>
    </w:lvl>
    <w:lvl w:ilvl="5" w:tplc="0416001B" w:tentative="1">
      <w:start w:val="1"/>
      <w:numFmt w:val="lowerRoman"/>
      <w:lvlText w:val="%6."/>
      <w:lvlJc w:val="right"/>
      <w:pPr>
        <w:tabs>
          <w:tab w:val="num" w:pos="5040"/>
        </w:tabs>
        <w:ind w:left="5040" w:hanging="180"/>
      </w:pPr>
    </w:lvl>
    <w:lvl w:ilvl="6" w:tplc="0416000F" w:tentative="1">
      <w:start w:val="1"/>
      <w:numFmt w:val="decimal"/>
      <w:lvlText w:val="%7."/>
      <w:lvlJc w:val="left"/>
      <w:pPr>
        <w:tabs>
          <w:tab w:val="num" w:pos="5760"/>
        </w:tabs>
        <w:ind w:left="5760" w:hanging="360"/>
      </w:pPr>
    </w:lvl>
    <w:lvl w:ilvl="7" w:tplc="04160019" w:tentative="1">
      <w:start w:val="1"/>
      <w:numFmt w:val="lowerLetter"/>
      <w:lvlText w:val="%8."/>
      <w:lvlJc w:val="left"/>
      <w:pPr>
        <w:tabs>
          <w:tab w:val="num" w:pos="6480"/>
        </w:tabs>
        <w:ind w:left="6480" w:hanging="360"/>
      </w:pPr>
    </w:lvl>
    <w:lvl w:ilvl="8" w:tplc="0416001B" w:tentative="1">
      <w:start w:val="1"/>
      <w:numFmt w:val="lowerRoman"/>
      <w:lvlText w:val="%9."/>
      <w:lvlJc w:val="right"/>
      <w:pPr>
        <w:tabs>
          <w:tab w:val="num" w:pos="7200"/>
        </w:tabs>
        <w:ind w:left="7200" w:hanging="180"/>
      </w:pPr>
    </w:lvl>
  </w:abstractNum>
  <w:abstractNum w:abstractNumId="61">
    <w:nsid w:val="6C717CD6"/>
    <w:multiLevelType w:val="hybridMultilevel"/>
    <w:tmpl w:val="FE1ACF54"/>
    <w:lvl w:ilvl="0" w:tplc="437A0FB6">
      <w:start w:val="1"/>
      <w:numFmt w:val="lowerRoman"/>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nsid w:val="6F45739B"/>
    <w:multiLevelType w:val="multilevel"/>
    <w:tmpl w:val="A71A3522"/>
    <w:lvl w:ilvl="0">
      <w:start w:val="1"/>
      <w:numFmt w:val="lowerRoman"/>
      <w:lvlText w:val="(%1)"/>
      <w:lvlJc w:val="left"/>
      <w:pPr>
        <w:tabs>
          <w:tab w:val="num" w:pos="737"/>
        </w:tabs>
        <w:ind w:left="737" w:hanging="737"/>
      </w:pPr>
      <w:rPr>
        <w:rFonts w:ascii="Times New Roman" w:hAnsi="Times New Roman" w:cs="Times New Roman" w:hint="default"/>
        <w:b w:val="0"/>
        <w:i w:val="0"/>
        <w:color w:val="auto"/>
        <w:sz w:val="22"/>
        <w:szCs w:val="22"/>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3">
    <w:nsid w:val="717E3D0D"/>
    <w:multiLevelType w:val="hybridMultilevel"/>
    <w:tmpl w:val="20BAE1A4"/>
    <w:lvl w:ilvl="0" w:tplc="3D543DCC">
      <w:start w:val="1"/>
      <w:numFmt w:val="lowerLetter"/>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nsid w:val="71C44C98"/>
    <w:multiLevelType w:val="hybridMultilevel"/>
    <w:tmpl w:val="20BAE1A4"/>
    <w:lvl w:ilvl="0" w:tplc="3D543DCC">
      <w:start w:val="1"/>
      <w:numFmt w:val="lowerLetter"/>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nsid w:val="74647D3A"/>
    <w:multiLevelType w:val="hybridMultilevel"/>
    <w:tmpl w:val="9BFCB9BC"/>
    <w:lvl w:ilvl="0" w:tplc="C0842194">
      <w:start w:val="1"/>
      <w:numFmt w:val="low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4A35506"/>
    <w:multiLevelType w:val="multilevel"/>
    <w:tmpl w:val="359C00A4"/>
    <w:lvl w:ilvl="0">
      <w:start w:val="10"/>
      <w:numFmt w:val="decimal"/>
      <w:lvlText w:val="%1"/>
      <w:lvlJc w:val="left"/>
      <w:pPr>
        <w:ind w:left="420" w:hanging="420"/>
      </w:pPr>
      <w:rPr>
        <w:rFonts w:hint="default"/>
        <w:b/>
      </w:rPr>
    </w:lvl>
    <w:lvl w:ilvl="1">
      <w:start w:val="5"/>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7">
    <w:nsid w:val="753C4021"/>
    <w:multiLevelType w:val="multilevel"/>
    <w:tmpl w:val="2AA8F920"/>
    <w:lvl w:ilvl="0">
      <w:start w:val="1"/>
      <w:numFmt w:val="decimal"/>
      <w:lvlText w:val="%1."/>
      <w:lvlJc w:val="left"/>
      <w:pPr>
        <w:ind w:left="644" w:hanging="360"/>
      </w:pPr>
      <w:rPr>
        <w:b/>
      </w:rPr>
    </w:lvl>
    <w:lvl w:ilvl="1">
      <w:start w:val="1"/>
      <w:numFmt w:val="decimal"/>
      <w:lvlText w:val="%1.%2."/>
      <w:lvlJc w:val="left"/>
      <w:pPr>
        <w:ind w:left="792" w:hanging="432"/>
      </w:pPr>
      <w:rPr>
        <w:b/>
        <w:sz w:val="22"/>
        <w:szCs w:val="22"/>
      </w:rPr>
    </w:lvl>
    <w:lvl w:ilvl="2">
      <w:start w:val="1"/>
      <w:numFmt w:val="decimal"/>
      <w:lvlText w:val="%1.%2.%3."/>
      <w:lvlJc w:val="left"/>
      <w:pPr>
        <w:ind w:left="1072" w:hanging="504"/>
      </w:pPr>
      <w:rPr>
        <w:rFonts w:ascii="Times New Roman" w:hAnsi="Times New Roman" w:cs="Times New Roman" w:hint="default"/>
        <w:b/>
        <w:i w:val="0"/>
        <w:sz w:val="22"/>
        <w:szCs w:val="22"/>
      </w:rPr>
    </w:lvl>
    <w:lvl w:ilvl="3">
      <w:start w:val="1"/>
      <w:numFmt w:val="decimal"/>
      <w:lvlText w:val="%1.%2.%3.%4."/>
      <w:lvlJc w:val="left"/>
      <w:pPr>
        <w:ind w:left="648" w:hanging="648"/>
      </w:pPr>
      <w:rPr>
        <w:rFonts w:ascii="Times New Roman" w:hAnsi="Times New Roman" w:cs="Times New Roman" w:hint="default"/>
        <w:b/>
        <w:i w:val="0"/>
        <w:sz w:val="22"/>
        <w:szCs w:val="22"/>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nsid w:val="759D49D5"/>
    <w:multiLevelType w:val="hybridMultilevel"/>
    <w:tmpl w:val="543A955C"/>
    <w:lvl w:ilvl="0" w:tplc="D406A36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nsid w:val="77071F19"/>
    <w:multiLevelType w:val="hybridMultilevel"/>
    <w:tmpl w:val="81AC04F6"/>
    <w:lvl w:ilvl="0" w:tplc="437A0FB6">
      <w:start w:val="1"/>
      <w:numFmt w:val="lowerRoman"/>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nsid w:val="775F524C"/>
    <w:multiLevelType w:val="multilevel"/>
    <w:tmpl w:val="034CC0C8"/>
    <w:lvl w:ilvl="0">
      <w:start w:val="10"/>
      <w:numFmt w:val="decimal"/>
      <w:lvlText w:val="%1"/>
      <w:lvlJc w:val="left"/>
      <w:pPr>
        <w:ind w:left="600" w:hanging="600"/>
      </w:pPr>
      <w:rPr>
        <w:rFonts w:hint="default"/>
        <w:b/>
      </w:rPr>
    </w:lvl>
    <w:lvl w:ilvl="1">
      <w:start w:val="1"/>
      <w:numFmt w:val="decimal"/>
      <w:lvlText w:val="%1.%2"/>
      <w:lvlJc w:val="left"/>
      <w:pPr>
        <w:ind w:left="600" w:hanging="60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1">
    <w:nsid w:val="781B7149"/>
    <w:multiLevelType w:val="multilevel"/>
    <w:tmpl w:val="9DBA8BC6"/>
    <w:lvl w:ilvl="0">
      <w:start w:val="8"/>
      <w:numFmt w:val="decimal"/>
      <w:lvlText w:val="%1"/>
      <w:lvlJc w:val="left"/>
      <w:pPr>
        <w:ind w:left="420" w:hanging="420"/>
      </w:pPr>
      <w:rPr>
        <w:rFonts w:hint="default"/>
        <w:b/>
      </w:rPr>
    </w:lvl>
    <w:lvl w:ilvl="1">
      <w:start w:val="1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2">
    <w:nsid w:val="799B77FF"/>
    <w:multiLevelType w:val="hybridMultilevel"/>
    <w:tmpl w:val="64A2F6C6"/>
    <w:lvl w:ilvl="0" w:tplc="8A0C9034">
      <w:start w:val="1"/>
      <w:numFmt w:val="lowerRoman"/>
      <w:lvlText w:val="(%1)"/>
      <w:lvlJc w:val="left"/>
      <w:pPr>
        <w:ind w:left="720" w:hanging="360"/>
      </w:pPr>
      <w:rPr>
        <w:rFonts w:ascii="Times New Roman" w:hAnsi="Times New Roman" w:cs="Times New Roman" w:hint="default"/>
      </w:rPr>
    </w:lvl>
    <w:lvl w:ilvl="1" w:tplc="A7805B16">
      <w:start w:val="1"/>
      <w:numFmt w:val="lowerRoman"/>
      <w:lvlText w:val="(%2)"/>
      <w:lvlJc w:val="left"/>
      <w:pPr>
        <w:ind w:left="1800" w:hanging="720"/>
      </w:pPr>
      <w:rPr>
        <w:rFonts w:eastAsia="Times New Roman" w:hint="default"/>
        <w:w w:val="10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nsid w:val="7A781DB8"/>
    <w:multiLevelType w:val="hybridMultilevel"/>
    <w:tmpl w:val="92D8FE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1">
      <w:start w:val="1"/>
      <w:numFmt w:val="bullet"/>
      <w:lvlText w:val=""/>
      <w:lvlJc w:val="left"/>
      <w:pPr>
        <w:ind w:left="2160" w:hanging="360"/>
      </w:pPr>
      <w:rPr>
        <w:rFonts w:ascii="Symbol" w:hAnsi="Symbol"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nsid w:val="7AD648A9"/>
    <w:multiLevelType w:val="hybridMultilevel"/>
    <w:tmpl w:val="3A58AA1E"/>
    <w:lvl w:ilvl="0" w:tplc="AF36340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nsid w:val="7BC873BB"/>
    <w:multiLevelType w:val="multilevel"/>
    <w:tmpl w:val="F894FEAA"/>
    <w:lvl w:ilvl="0">
      <w:start w:val="4"/>
      <w:numFmt w:val="decimal"/>
      <w:lvlText w:val="%1."/>
      <w:lvlJc w:val="left"/>
      <w:pPr>
        <w:ind w:left="480" w:hanging="480"/>
      </w:pPr>
      <w:rPr>
        <w:rFonts w:hint="default"/>
        <w:b/>
      </w:rPr>
    </w:lvl>
    <w:lvl w:ilvl="1">
      <w:start w:val="6"/>
      <w:numFmt w:val="decimal"/>
      <w:lvlText w:val="%1.%2"/>
      <w:lvlJc w:val="left"/>
      <w:pPr>
        <w:ind w:left="480" w:hanging="48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080" w:hanging="108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440" w:hanging="1440"/>
      </w:pPr>
      <w:rPr>
        <w:rFonts w:eastAsia="Times New Roman" w:hint="default"/>
        <w:b w:val="0"/>
      </w:rPr>
    </w:lvl>
    <w:lvl w:ilvl="8">
      <w:start w:val="1"/>
      <w:numFmt w:val="decimal"/>
      <w:lvlText w:val="%1.%2.%3.%4.%5.%6.%7.%8.%9"/>
      <w:lvlJc w:val="left"/>
      <w:pPr>
        <w:ind w:left="1440" w:hanging="1440"/>
      </w:pPr>
      <w:rPr>
        <w:rFonts w:eastAsia="Times New Roman" w:hint="default"/>
        <w:b w:val="0"/>
      </w:rPr>
    </w:lvl>
  </w:abstractNum>
  <w:abstractNum w:abstractNumId="76">
    <w:nsid w:val="7C867F8B"/>
    <w:multiLevelType w:val="hybridMultilevel"/>
    <w:tmpl w:val="73026C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nsid w:val="7F07081E"/>
    <w:multiLevelType w:val="multilevel"/>
    <w:tmpl w:val="358454A0"/>
    <w:lvl w:ilvl="0">
      <w:start w:val="1"/>
      <w:numFmt w:val="upperRoman"/>
      <w:pStyle w:val="ListaColorida-nfase11"/>
      <w:lvlText w:val="CLÁUSULA %1."/>
      <w:lvlJc w:val="center"/>
      <w:pPr>
        <w:tabs>
          <w:tab w:val="num" w:pos="0"/>
        </w:tabs>
        <w:ind w:left="0" w:firstLine="288"/>
      </w:pPr>
      <w:rPr>
        <w:rFonts w:hint="default"/>
        <w:b w:val="0"/>
        <w:i w:val="0"/>
      </w:rPr>
    </w:lvl>
    <w:lvl w:ilvl="1">
      <w:start w:val="1"/>
      <w:numFmt w:val="decimal"/>
      <w:pStyle w:val="ContratoN3"/>
      <w:lvlText w:val="%1.%2."/>
      <w:lvlJc w:val="left"/>
      <w:pPr>
        <w:tabs>
          <w:tab w:val="num" w:pos="1134"/>
        </w:tabs>
        <w:ind w:left="0" w:firstLine="0"/>
      </w:pPr>
      <w:rPr>
        <w:rFonts w:hint="default"/>
      </w:rPr>
    </w:lvl>
    <w:lvl w:ilvl="2">
      <w:start w:val="1"/>
      <w:numFmt w:val="decimal"/>
      <w:pStyle w:val="EstiloContratoN1PretoVersalete"/>
      <w:lvlText w:val="%1.%2.%3."/>
      <w:lvlJc w:val="left"/>
      <w:pPr>
        <w:tabs>
          <w:tab w:val="num" w:pos="1854"/>
        </w:tabs>
        <w:ind w:left="1638"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52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num w:numId="1">
    <w:abstractNumId w:val="1"/>
  </w:num>
  <w:num w:numId="2">
    <w:abstractNumId w:val="9"/>
  </w:num>
  <w:num w:numId="3">
    <w:abstractNumId w:val="3"/>
  </w:num>
  <w:num w:numId="4">
    <w:abstractNumId w:val="30"/>
  </w:num>
  <w:num w:numId="5">
    <w:abstractNumId w:val="67"/>
  </w:num>
  <w:num w:numId="6">
    <w:abstractNumId w:val="55"/>
  </w:num>
  <w:num w:numId="7">
    <w:abstractNumId w:val="13"/>
  </w:num>
  <w:num w:numId="8">
    <w:abstractNumId w:val="15"/>
  </w:num>
  <w:num w:numId="9">
    <w:abstractNumId w:val="64"/>
  </w:num>
  <w:num w:numId="10">
    <w:abstractNumId w:val="8"/>
  </w:num>
  <w:num w:numId="11">
    <w:abstractNumId w:val="45"/>
  </w:num>
  <w:num w:numId="12">
    <w:abstractNumId w:val="16"/>
  </w:num>
  <w:num w:numId="13">
    <w:abstractNumId w:val="69"/>
  </w:num>
  <w:num w:numId="14">
    <w:abstractNumId w:val="61"/>
  </w:num>
  <w:num w:numId="15">
    <w:abstractNumId w:val="33"/>
  </w:num>
  <w:num w:numId="16">
    <w:abstractNumId w:val="47"/>
  </w:num>
  <w:num w:numId="17">
    <w:abstractNumId w:val="53"/>
  </w:num>
  <w:num w:numId="18">
    <w:abstractNumId w:val="72"/>
  </w:num>
  <w:num w:numId="19">
    <w:abstractNumId w:val="54"/>
  </w:num>
  <w:num w:numId="20">
    <w:abstractNumId w:val="5"/>
  </w:num>
  <w:num w:numId="21">
    <w:abstractNumId w:val="35"/>
  </w:num>
  <w:num w:numId="22">
    <w:abstractNumId w:val="10"/>
  </w:num>
  <w:num w:numId="23">
    <w:abstractNumId w:val="63"/>
  </w:num>
  <w:num w:numId="24">
    <w:abstractNumId w:val="56"/>
  </w:num>
  <w:num w:numId="25">
    <w:abstractNumId w:val="39"/>
  </w:num>
  <w:num w:numId="26">
    <w:abstractNumId w:val="7"/>
  </w:num>
  <w:num w:numId="27">
    <w:abstractNumId w:val="19"/>
  </w:num>
  <w:num w:numId="28">
    <w:abstractNumId w:val="58"/>
  </w:num>
  <w:num w:numId="29">
    <w:abstractNumId w:val="51"/>
  </w:num>
  <w:num w:numId="30">
    <w:abstractNumId w:val="6"/>
  </w:num>
  <w:num w:numId="31">
    <w:abstractNumId w:val="28"/>
  </w:num>
  <w:num w:numId="32">
    <w:abstractNumId w:val="22"/>
  </w:num>
  <w:num w:numId="33">
    <w:abstractNumId w:val="42"/>
  </w:num>
  <w:num w:numId="34">
    <w:abstractNumId w:val="37"/>
  </w:num>
  <w:num w:numId="35">
    <w:abstractNumId w:val="57"/>
  </w:num>
  <w:num w:numId="36">
    <w:abstractNumId w:val="24"/>
  </w:num>
  <w:num w:numId="37">
    <w:abstractNumId w:val="25"/>
  </w:num>
  <w:num w:numId="38">
    <w:abstractNumId w:val="75"/>
  </w:num>
  <w:num w:numId="39">
    <w:abstractNumId w:val="71"/>
  </w:num>
  <w:num w:numId="40">
    <w:abstractNumId w:val="70"/>
  </w:num>
  <w:num w:numId="41">
    <w:abstractNumId w:val="66"/>
  </w:num>
  <w:num w:numId="42">
    <w:abstractNumId w:val="59"/>
  </w:num>
  <w:num w:numId="43">
    <w:abstractNumId w:val="36"/>
  </w:num>
  <w:num w:numId="44">
    <w:abstractNumId w:val="38"/>
  </w:num>
  <w:num w:numId="45">
    <w:abstractNumId w:val="76"/>
  </w:num>
  <w:num w:numId="46">
    <w:abstractNumId w:val="73"/>
  </w:num>
  <w:num w:numId="47">
    <w:abstractNumId w:val="74"/>
  </w:num>
  <w:num w:numId="48">
    <w:abstractNumId w:val="26"/>
  </w:num>
  <w:num w:numId="49">
    <w:abstractNumId w:val="23"/>
  </w:num>
  <w:num w:numId="50">
    <w:abstractNumId w:val="11"/>
  </w:num>
  <w:num w:numId="51">
    <w:abstractNumId w:val="2"/>
  </w:num>
  <w:num w:numId="52">
    <w:abstractNumId w:val="68"/>
  </w:num>
  <w:num w:numId="53">
    <w:abstractNumId w:val="48"/>
  </w:num>
  <w:num w:numId="54">
    <w:abstractNumId w:val="34"/>
  </w:num>
  <w:num w:numId="55">
    <w:abstractNumId w:val="49"/>
  </w:num>
  <w:num w:numId="56">
    <w:abstractNumId w:val="12"/>
  </w:num>
  <w:num w:numId="57">
    <w:abstractNumId w:val="41"/>
  </w:num>
  <w:num w:numId="58">
    <w:abstractNumId w:val="50"/>
  </w:num>
  <w:num w:numId="59">
    <w:abstractNumId w:val="20"/>
  </w:num>
  <w:num w:numId="60">
    <w:abstractNumId w:val="60"/>
  </w:num>
  <w:num w:numId="61">
    <w:abstractNumId w:val="17"/>
  </w:num>
  <w:num w:numId="62">
    <w:abstractNumId w:val="40"/>
  </w:num>
  <w:num w:numId="63">
    <w:abstractNumId w:val="43"/>
  </w:num>
  <w:num w:numId="64">
    <w:abstractNumId w:val="77"/>
  </w:num>
  <w:num w:numId="65">
    <w:abstractNumId w:val="62"/>
  </w:num>
  <w:num w:numId="66">
    <w:abstractNumId w:val="77"/>
  </w:num>
  <w:num w:numId="67">
    <w:abstractNumId w:val="77"/>
  </w:num>
  <w:num w:numId="68">
    <w:abstractNumId w:val="77"/>
  </w:num>
  <w:num w:numId="69">
    <w:abstractNumId w:val="77"/>
  </w:num>
  <w:num w:numId="70">
    <w:abstractNumId w:val="77"/>
  </w:num>
  <w:num w:numId="71">
    <w:abstractNumId w:val="27"/>
  </w:num>
  <w:num w:numId="72">
    <w:abstractNumId w:val="52"/>
  </w:num>
  <w:num w:numId="73">
    <w:abstractNumId w:val="21"/>
  </w:num>
  <w:num w:numId="74">
    <w:abstractNumId w:val="0"/>
  </w:num>
  <w:num w:numId="75">
    <w:abstractNumId w:val="65"/>
  </w:num>
  <w:num w:numId="76">
    <w:abstractNumId w:val="4"/>
  </w:num>
  <w:num w:numId="77">
    <w:abstractNumId w:val="18"/>
  </w:num>
  <w:num w:numId="78">
    <w:abstractNumId w:val="46"/>
  </w:num>
  <w:num w:numId="79">
    <w:abstractNumId w:val="44"/>
  </w:num>
  <w:num w:numId="80">
    <w:abstractNumId w:val="31"/>
  </w:num>
  <w:num w:numId="81">
    <w:abstractNumId w:val="14"/>
  </w:num>
  <w:num w:numId="82">
    <w:abstractNumId w:val="32"/>
  </w:num>
  <w:num w:numId="83">
    <w:abstractNumId w:val="29"/>
  </w:num>
  <w:numIdMacAtCleanup w:val="7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removePersonalInformation/>
  <w:proofState w:spelling="clean" w:grammar="clean"/>
  <w:stylePaneFormatFilter w:val="3F01"/>
  <w:trackRevisions/>
  <w:defaultTabStop w:val="720"/>
  <w:hyphenationZone w:val="425"/>
  <w:drawingGridHorizontalSpacing w:val="120"/>
  <w:displayHorizontalDrawingGridEvery w:val="2"/>
  <w:characterSpacingControl w:val="doNotCompress"/>
  <w:hdrShapeDefaults>
    <o:shapedefaults v:ext="edit" spidmax="10241"/>
  </w:hdrShapeDefaults>
  <w:footnotePr>
    <w:footnote w:id="-1"/>
    <w:footnote w:id="0"/>
  </w:footnotePr>
  <w:endnotePr>
    <w:endnote w:id="-1"/>
    <w:endnote w:id="0"/>
  </w:endnotePr>
  <w:compat/>
  <w:rsids>
    <w:rsidRoot w:val="00763B6F"/>
    <w:rsid w:val="00002375"/>
    <w:rsid w:val="00005CBB"/>
    <w:rsid w:val="00010828"/>
    <w:rsid w:val="000126B1"/>
    <w:rsid w:val="00016464"/>
    <w:rsid w:val="000238BC"/>
    <w:rsid w:val="00030A16"/>
    <w:rsid w:val="000313DB"/>
    <w:rsid w:val="00034421"/>
    <w:rsid w:val="000472E6"/>
    <w:rsid w:val="00060B06"/>
    <w:rsid w:val="00060B9E"/>
    <w:rsid w:val="00064F58"/>
    <w:rsid w:val="00066375"/>
    <w:rsid w:val="00072AF0"/>
    <w:rsid w:val="00075376"/>
    <w:rsid w:val="0008192C"/>
    <w:rsid w:val="00090546"/>
    <w:rsid w:val="00090A07"/>
    <w:rsid w:val="000919D4"/>
    <w:rsid w:val="000A2095"/>
    <w:rsid w:val="000A4F59"/>
    <w:rsid w:val="000A7411"/>
    <w:rsid w:val="000B16F1"/>
    <w:rsid w:val="000B60B0"/>
    <w:rsid w:val="000C0BF4"/>
    <w:rsid w:val="000C1569"/>
    <w:rsid w:val="000C1B19"/>
    <w:rsid w:val="000C248F"/>
    <w:rsid w:val="000C3381"/>
    <w:rsid w:val="000C3DED"/>
    <w:rsid w:val="000D1F36"/>
    <w:rsid w:val="000D427B"/>
    <w:rsid w:val="000D4681"/>
    <w:rsid w:val="000D5C8E"/>
    <w:rsid w:val="000E2944"/>
    <w:rsid w:val="000E4176"/>
    <w:rsid w:val="000E63D0"/>
    <w:rsid w:val="000E63D9"/>
    <w:rsid w:val="000F2B27"/>
    <w:rsid w:val="000F558D"/>
    <w:rsid w:val="0010080B"/>
    <w:rsid w:val="00103165"/>
    <w:rsid w:val="00114B8F"/>
    <w:rsid w:val="001150BD"/>
    <w:rsid w:val="001261DF"/>
    <w:rsid w:val="00132538"/>
    <w:rsid w:val="00134AA7"/>
    <w:rsid w:val="00137124"/>
    <w:rsid w:val="00137485"/>
    <w:rsid w:val="00137E34"/>
    <w:rsid w:val="00141680"/>
    <w:rsid w:val="00142B40"/>
    <w:rsid w:val="00146066"/>
    <w:rsid w:val="0015041B"/>
    <w:rsid w:val="00151221"/>
    <w:rsid w:val="00152445"/>
    <w:rsid w:val="00155C81"/>
    <w:rsid w:val="00160DBF"/>
    <w:rsid w:val="00163B6A"/>
    <w:rsid w:val="00164056"/>
    <w:rsid w:val="00165BC6"/>
    <w:rsid w:val="001750C3"/>
    <w:rsid w:val="00175BF6"/>
    <w:rsid w:val="0017684E"/>
    <w:rsid w:val="00176EB3"/>
    <w:rsid w:val="001811BA"/>
    <w:rsid w:val="001873BE"/>
    <w:rsid w:val="001902DB"/>
    <w:rsid w:val="00191B44"/>
    <w:rsid w:val="00191C7A"/>
    <w:rsid w:val="001964C1"/>
    <w:rsid w:val="00196CA7"/>
    <w:rsid w:val="00197E3C"/>
    <w:rsid w:val="001A38B3"/>
    <w:rsid w:val="001A76EB"/>
    <w:rsid w:val="001A795A"/>
    <w:rsid w:val="001B55D4"/>
    <w:rsid w:val="001B6991"/>
    <w:rsid w:val="001C2CBE"/>
    <w:rsid w:val="001C4DE9"/>
    <w:rsid w:val="001C6F0A"/>
    <w:rsid w:val="001D0FDA"/>
    <w:rsid w:val="001D15CA"/>
    <w:rsid w:val="001D7EDB"/>
    <w:rsid w:val="001E6C81"/>
    <w:rsid w:val="001F5583"/>
    <w:rsid w:val="001F575E"/>
    <w:rsid w:val="001F7BC5"/>
    <w:rsid w:val="00201B65"/>
    <w:rsid w:val="002104AF"/>
    <w:rsid w:val="00211A27"/>
    <w:rsid w:val="002213CB"/>
    <w:rsid w:val="00230DB0"/>
    <w:rsid w:val="00233835"/>
    <w:rsid w:val="0023504B"/>
    <w:rsid w:val="0024104E"/>
    <w:rsid w:val="00253412"/>
    <w:rsid w:val="00257503"/>
    <w:rsid w:val="002621A2"/>
    <w:rsid w:val="00262F4B"/>
    <w:rsid w:val="00276FBE"/>
    <w:rsid w:val="00287A9B"/>
    <w:rsid w:val="00291A9D"/>
    <w:rsid w:val="002936C5"/>
    <w:rsid w:val="00296435"/>
    <w:rsid w:val="002A0DFE"/>
    <w:rsid w:val="002A768A"/>
    <w:rsid w:val="002B3725"/>
    <w:rsid w:val="002B5703"/>
    <w:rsid w:val="002C1FDC"/>
    <w:rsid w:val="002C2756"/>
    <w:rsid w:val="002C3245"/>
    <w:rsid w:val="002C4321"/>
    <w:rsid w:val="002D1343"/>
    <w:rsid w:val="002D644E"/>
    <w:rsid w:val="002D7AF1"/>
    <w:rsid w:val="002E3C2C"/>
    <w:rsid w:val="002E5825"/>
    <w:rsid w:val="002E5C68"/>
    <w:rsid w:val="002E678B"/>
    <w:rsid w:val="002F58EA"/>
    <w:rsid w:val="002F67D0"/>
    <w:rsid w:val="00303579"/>
    <w:rsid w:val="00304CB8"/>
    <w:rsid w:val="003061E0"/>
    <w:rsid w:val="0030706F"/>
    <w:rsid w:val="00324E5B"/>
    <w:rsid w:val="00334F16"/>
    <w:rsid w:val="0034548F"/>
    <w:rsid w:val="00353570"/>
    <w:rsid w:val="00353DF7"/>
    <w:rsid w:val="00354F6A"/>
    <w:rsid w:val="0036247A"/>
    <w:rsid w:val="003624BA"/>
    <w:rsid w:val="00362FC0"/>
    <w:rsid w:val="003644A1"/>
    <w:rsid w:val="00364BE8"/>
    <w:rsid w:val="00366DE0"/>
    <w:rsid w:val="0037026B"/>
    <w:rsid w:val="00371ED1"/>
    <w:rsid w:val="003725BD"/>
    <w:rsid w:val="00383C1F"/>
    <w:rsid w:val="00383CE6"/>
    <w:rsid w:val="00385E60"/>
    <w:rsid w:val="00393FD4"/>
    <w:rsid w:val="003A0400"/>
    <w:rsid w:val="003A0816"/>
    <w:rsid w:val="003A3FA1"/>
    <w:rsid w:val="003A60E3"/>
    <w:rsid w:val="003B035B"/>
    <w:rsid w:val="003B39D9"/>
    <w:rsid w:val="003B5A29"/>
    <w:rsid w:val="003C23CA"/>
    <w:rsid w:val="003C6FC9"/>
    <w:rsid w:val="003C7178"/>
    <w:rsid w:val="003D05CC"/>
    <w:rsid w:val="003D2C5A"/>
    <w:rsid w:val="003D518E"/>
    <w:rsid w:val="003E114E"/>
    <w:rsid w:val="003E28F3"/>
    <w:rsid w:val="003E5720"/>
    <w:rsid w:val="003E7757"/>
    <w:rsid w:val="003F0960"/>
    <w:rsid w:val="003F4FCB"/>
    <w:rsid w:val="003F519C"/>
    <w:rsid w:val="004037E5"/>
    <w:rsid w:val="00406167"/>
    <w:rsid w:val="00407522"/>
    <w:rsid w:val="004101A1"/>
    <w:rsid w:val="00417CBD"/>
    <w:rsid w:val="00421FCD"/>
    <w:rsid w:val="00425F05"/>
    <w:rsid w:val="00434D79"/>
    <w:rsid w:val="00436348"/>
    <w:rsid w:val="004443B8"/>
    <w:rsid w:val="004463FB"/>
    <w:rsid w:val="00452167"/>
    <w:rsid w:val="00455019"/>
    <w:rsid w:val="00455EA5"/>
    <w:rsid w:val="00460596"/>
    <w:rsid w:val="0046292F"/>
    <w:rsid w:val="004650FB"/>
    <w:rsid w:val="00467C91"/>
    <w:rsid w:val="004714C7"/>
    <w:rsid w:val="00475B56"/>
    <w:rsid w:val="004813C3"/>
    <w:rsid w:val="004815B2"/>
    <w:rsid w:val="00485539"/>
    <w:rsid w:val="00491006"/>
    <w:rsid w:val="00492084"/>
    <w:rsid w:val="004A2A47"/>
    <w:rsid w:val="004A6666"/>
    <w:rsid w:val="004B1ED4"/>
    <w:rsid w:val="004C2959"/>
    <w:rsid w:val="004D4927"/>
    <w:rsid w:val="004E03FC"/>
    <w:rsid w:val="004E2ED4"/>
    <w:rsid w:val="004E4492"/>
    <w:rsid w:val="004F0D05"/>
    <w:rsid w:val="004F1945"/>
    <w:rsid w:val="004F620C"/>
    <w:rsid w:val="004F6356"/>
    <w:rsid w:val="004F6520"/>
    <w:rsid w:val="00504BFD"/>
    <w:rsid w:val="005052A1"/>
    <w:rsid w:val="00511875"/>
    <w:rsid w:val="00512609"/>
    <w:rsid w:val="00513160"/>
    <w:rsid w:val="00520382"/>
    <w:rsid w:val="00525F30"/>
    <w:rsid w:val="005373B6"/>
    <w:rsid w:val="00542174"/>
    <w:rsid w:val="00543B0C"/>
    <w:rsid w:val="005440D0"/>
    <w:rsid w:val="0054683A"/>
    <w:rsid w:val="00547DD5"/>
    <w:rsid w:val="00561B92"/>
    <w:rsid w:val="005840C1"/>
    <w:rsid w:val="00592465"/>
    <w:rsid w:val="00595C3C"/>
    <w:rsid w:val="00596D95"/>
    <w:rsid w:val="005A67E5"/>
    <w:rsid w:val="005B1FBD"/>
    <w:rsid w:val="005B2DB2"/>
    <w:rsid w:val="005B3BC0"/>
    <w:rsid w:val="005C50F7"/>
    <w:rsid w:val="005C53A6"/>
    <w:rsid w:val="005C5A50"/>
    <w:rsid w:val="005C63B8"/>
    <w:rsid w:val="005C6735"/>
    <w:rsid w:val="005C78AB"/>
    <w:rsid w:val="005C7B34"/>
    <w:rsid w:val="005D53A5"/>
    <w:rsid w:val="005D6CA5"/>
    <w:rsid w:val="005E73E1"/>
    <w:rsid w:val="005F7582"/>
    <w:rsid w:val="00601332"/>
    <w:rsid w:val="00604EB6"/>
    <w:rsid w:val="006062B8"/>
    <w:rsid w:val="006066DA"/>
    <w:rsid w:val="00612D6F"/>
    <w:rsid w:val="006143BA"/>
    <w:rsid w:val="0061710A"/>
    <w:rsid w:val="00620FB3"/>
    <w:rsid w:val="00621B71"/>
    <w:rsid w:val="006263B5"/>
    <w:rsid w:val="006276BA"/>
    <w:rsid w:val="00633E8D"/>
    <w:rsid w:val="006358F9"/>
    <w:rsid w:val="00637034"/>
    <w:rsid w:val="00637B6B"/>
    <w:rsid w:val="00641842"/>
    <w:rsid w:val="00645691"/>
    <w:rsid w:val="00654CD7"/>
    <w:rsid w:val="00657A3A"/>
    <w:rsid w:val="0066066E"/>
    <w:rsid w:val="00660F78"/>
    <w:rsid w:val="00661903"/>
    <w:rsid w:val="006620F3"/>
    <w:rsid w:val="00663476"/>
    <w:rsid w:val="00666117"/>
    <w:rsid w:val="0066769F"/>
    <w:rsid w:val="006722D3"/>
    <w:rsid w:val="006725FD"/>
    <w:rsid w:val="00673347"/>
    <w:rsid w:val="0068589C"/>
    <w:rsid w:val="006915D4"/>
    <w:rsid w:val="00694137"/>
    <w:rsid w:val="006951A9"/>
    <w:rsid w:val="00695CAA"/>
    <w:rsid w:val="006974FD"/>
    <w:rsid w:val="006A3B86"/>
    <w:rsid w:val="006A508D"/>
    <w:rsid w:val="006B28AF"/>
    <w:rsid w:val="006B4016"/>
    <w:rsid w:val="006C0820"/>
    <w:rsid w:val="006C0A96"/>
    <w:rsid w:val="006C49BE"/>
    <w:rsid w:val="006C56F0"/>
    <w:rsid w:val="006C75AA"/>
    <w:rsid w:val="006E1315"/>
    <w:rsid w:val="006E21EB"/>
    <w:rsid w:val="00705310"/>
    <w:rsid w:val="00705591"/>
    <w:rsid w:val="0070652F"/>
    <w:rsid w:val="007069FD"/>
    <w:rsid w:val="00710219"/>
    <w:rsid w:val="00710851"/>
    <w:rsid w:val="00720BCC"/>
    <w:rsid w:val="00720CCF"/>
    <w:rsid w:val="007258C8"/>
    <w:rsid w:val="00725D36"/>
    <w:rsid w:val="00727FE3"/>
    <w:rsid w:val="00734CEB"/>
    <w:rsid w:val="007375EC"/>
    <w:rsid w:val="00737A2A"/>
    <w:rsid w:val="00744619"/>
    <w:rsid w:val="00744C8A"/>
    <w:rsid w:val="0075547D"/>
    <w:rsid w:val="00761484"/>
    <w:rsid w:val="00762A1F"/>
    <w:rsid w:val="00763B6F"/>
    <w:rsid w:val="00763D13"/>
    <w:rsid w:val="007679CE"/>
    <w:rsid w:val="00790A8C"/>
    <w:rsid w:val="00790ADE"/>
    <w:rsid w:val="0079351E"/>
    <w:rsid w:val="007A20FA"/>
    <w:rsid w:val="007B4B78"/>
    <w:rsid w:val="007B641D"/>
    <w:rsid w:val="007C009D"/>
    <w:rsid w:val="007C27B8"/>
    <w:rsid w:val="007C4409"/>
    <w:rsid w:val="007C746F"/>
    <w:rsid w:val="007D0BB7"/>
    <w:rsid w:val="007D44BB"/>
    <w:rsid w:val="007D5F6B"/>
    <w:rsid w:val="007D6F47"/>
    <w:rsid w:val="007E2C5A"/>
    <w:rsid w:val="007F04AA"/>
    <w:rsid w:val="007F0DB7"/>
    <w:rsid w:val="007F1A1B"/>
    <w:rsid w:val="007F27CA"/>
    <w:rsid w:val="007F2E38"/>
    <w:rsid w:val="007F4FF2"/>
    <w:rsid w:val="007F7B2C"/>
    <w:rsid w:val="008048A9"/>
    <w:rsid w:val="00807431"/>
    <w:rsid w:val="00807466"/>
    <w:rsid w:val="00807854"/>
    <w:rsid w:val="0081537E"/>
    <w:rsid w:val="00816618"/>
    <w:rsid w:val="00822B63"/>
    <w:rsid w:val="00823C37"/>
    <w:rsid w:val="00827033"/>
    <w:rsid w:val="008318E6"/>
    <w:rsid w:val="00833AA4"/>
    <w:rsid w:val="00835E21"/>
    <w:rsid w:val="008360A6"/>
    <w:rsid w:val="00836A5F"/>
    <w:rsid w:val="00844EF5"/>
    <w:rsid w:val="00844F2B"/>
    <w:rsid w:val="00847742"/>
    <w:rsid w:val="00853217"/>
    <w:rsid w:val="00855716"/>
    <w:rsid w:val="00855D96"/>
    <w:rsid w:val="008579BE"/>
    <w:rsid w:val="008634BB"/>
    <w:rsid w:val="00864E1A"/>
    <w:rsid w:val="00870CE6"/>
    <w:rsid w:val="0087184E"/>
    <w:rsid w:val="00874D40"/>
    <w:rsid w:val="00882881"/>
    <w:rsid w:val="008870FA"/>
    <w:rsid w:val="008940E6"/>
    <w:rsid w:val="00896302"/>
    <w:rsid w:val="0089788B"/>
    <w:rsid w:val="008A1D0B"/>
    <w:rsid w:val="008A77C7"/>
    <w:rsid w:val="008B49DC"/>
    <w:rsid w:val="008C3FD5"/>
    <w:rsid w:val="008F3D4F"/>
    <w:rsid w:val="008F7BC9"/>
    <w:rsid w:val="00905E0A"/>
    <w:rsid w:val="00906C85"/>
    <w:rsid w:val="00910FA8"/>
    <w:rsid w:val="00921324"/>
    <w:rsid w:val="00922C39"/>
    <w:rsid w:val="00930405"/>
    <w:rsid w:val="00933887"/>
    <w:rsid w:val="00935ED6"/>
    <w:rsid w:val="0095063C"/>
    <w:rsid w:val="009541B7"/>
    <w:rsid w:val="00962198"/>
    <w:rsid w:val="009669E1"/>
    <w:rsid w:val="009750B5"/>
    <w:rsid w:val="00982468"/>
    <w:rsid w:val="00991B9A"/>
    <w:rsid w:val="009921E0"/>
    <w:rsid w:val="00995841"/>
    <w:rsid w:val="00997E59"/>
    <w:rsid w:val="009A21DA"/>
    <w:rsid w:val="009B1B5F"/>
    <w:rsid w:val="009B7244"/>
    <w:rsid w:val="009B79E2"/>
    <w:rsid w:val="009C0A30"/>
    <w:rsid w:val="009C1BE5"/>
    <w:rsid w:val="009C5AA3"/>
    <w:rsid w:val="009C7212"/>
    <w:rsid w:val="009C7344"/>
    <w:rsid w:val="009D0B89"/>
    <w:rsid w:val="009D28C2"/>
    <w:rsid w:val="009E11C2"/>
    <w:rsid w:val="009E2148"/>
    <w:rsid w:val="009F3422"/>
    <w:rsid w:val="009F384D"/>
    <w:rsid w:val="00A06DED"/>
    <w:rsid w:val="00A13104"/>
    <w:rsid w:val="00A15B4D"/>
    <w:rsid w:val="00A1767C"/>
    <w:rsid w:val="00A2032E"/>
    <w:rsid w:val="00A216AA"/>
    <w:rsid w:val="00A25E6D"/>
    <w:rsid w:val="00A26BB3"/>
    <w:rsid w:val="00A26DAA"/>
    <w:rsid w:val="00A330C3"/>
    <w:rsid w:val="00A3441B"/>
    <w:rsid w:val="00A37DDC"/>
    <w:rsid w:val="00A43445"/>
    <w:rsid w:val="00A444CB"/>
    <w:rsid w:val="00A44E8C"/>
    <w:rsid w:val="00A45270"/>
    <w:rsid w:val="00A50E0A"/>
    <w:rsid w:val="00A50E88"/>
    <w:rsid w:val="00A51449"/>
    <w:rsid w:val="00A57632"/>
    <w:rsid w:val="00A6198A"/>
    <w:rsid w:val="00A64062"/>
    <w:rsid w:val="00A672A6"/>
    <w:rsid w:val="00A705C8"/>
    <w:rsid w:val="00A75D2E"/>
    <w:rsid w:val="00A82A76"/>
    <w:rsid w:val="00A840B7"/>
    <w:rsid w:val="00A914F7"/>
    <w:rsid w:val="00AA5448"/>
    <w:rsid w:val="00AA5A21"/>
    <w:rsid w:val="00AA7356"/>
    <w:rsid w:val="00AC2F45"/>
    <w:rsid w:val="00AC4A7F"/>
    <w:rsid w:val="00AC78CC"/>
    <w:rsid w:val="00AD438A"/>
    <w:rsid w:val="00AD5FEF"/>
    <w:rsid w:val="00AD6ED2"/>
    <w:rsid w:val="00AE001E"/>
    <w:rsid w:val="00AE05E8"/>
    <w:rsid w:val="00AE48A1"/>
    <w:rsid w:val="00AF0EA7"/>
    <w:rsid w:val="00AF34DA"/>
    <w:rsid w:val="00AF4131"/>
    <w:rsid w:val="00AF455E"/>
    <w:rsid w:val="00AF50D3"/>
    <w:rsid w:val="00B05A3D"/>
    <w:rsid w:val="00B06518"/>
    <w:rsid w:val="00B06C6F"/>
    <w:rsid w:val="00B14935"/>
    <w:rsid w:val="00B16176"/>
    <w:rsid w:val="00B164B0"/>
    <w:rsid w:val="00B251F0"/>
    <w:rsid w:val="00B277D5"/>
    <w:rsid w:val="00B322CC"/>
    <w:rsid w:val="00B3235F"/>
    <w:rsid w:val="00B35FF8"/>
    <w:rsid w:val="00B433B7"/>
    <w:rsid w:val="00B47E39"/>
    <w:rsid w:val="00B60AFE"/>
    <w:rsid w:val="00B62144"/>
    <w:rsid w:val="00B65FFE"/>
    <w:rsid w:val="00B670EA"/>
    <w:rsid w:val="00B671C8"/>
    <w:rsid w:val="00B67DFC"/>
    <w:rsid w:val="00B7010D"/>
    <w:rsid w:val="00B7190D"/>
    <w:rsid w:val="00B730F8"/>
    <w:rsid w:val="00B740DC"/>
    <w:rsid w:val="00B76132"/>
    <w:rsid w:val="00B77E1E"/>
    <w:rsid w:val="00B832A9"/>
    <w:rsid w:val="00B90E11"/>
    <w:rsid w:val="00B91260"/>
    <w:rsid w:val="00BA7A25"/>
    <w:rsid w:val="00BA7D81"/>
    <w:rsid w:val="00BC51FF"/>
    <w:rsid w:val="00BC52FB"/>
    <w:rsid w:val="00BD18EC"/>
    <w:rsid w:val="00BD6394"/>
    <w:rsid w:val="00BD7811"/>
    <w:rsid w:val="00BE208E"/>
    <w:rsid w:val="00BE726A"/>
    <w:rsid w:val="00C01094"/>
    <w:rsid w:val="00C04CDC"/>
    <w:rsid w:val="00C06E7C"/>
    <w:rsid w:val="00C15237"/>
    <w:rsid w:val="00C204F3"/>
    <w:rsid w:val="00C349EA"/>
    <w:rsid w:val="00C35B04"/>
    <w:rsid w:val="00C43387"/>
    <w:rsid w:val="00C567DC"/>
    <w:rsid w:val="00C57E40"/>
    <w:rsid w:val="00C66F33"/>
    <w:rsid w:val="00C7224C"/>
    <w:rsid w:val="00C74154"/>
    <w:rsid w:val="00C77C7B"/>
    <w:rsid w:val="00C808FF"/>
    <w:rsid w:val="00C80C54"/>
    <w:rsid w:val="00C838FB"/>
    <w:rsid w:val="00C83E34"/>
    <w:rsid w:val="00C8490D"/>
    <w:rsid w:val="00C86D12"/>
    <w:rsid w:val="00C969B4"/>
    <w:rsid w:val="00CA3A67"/>
    <w:rsid w:val="00CA4269"/>
    <w:rsid w:val="00CA701C"/>
    <w:rsid w:val="00CC6C6D"/>
    <w:rsid w:val="00CC7044"/>
    <w:rsid w:val="00CD11F2"/>
    <w:rsid w:val="00CD1FD7"/>
    <w:rsid w:val="00CD4A4F"/>
    <w:rsid w:val="00CD7260"/>
    <w:rsid w:val="00CE12BB"/>
    <w:rsid w:val="00CE292B"/>
    <w:rsid w:val="00CE4165"/>
    <w:rsid w:val="00CE6DB9"/>
    <w:rsid w:val="00D112C1"/>
    <w:rsid w:val="00D11BBB"/>
    <w:rsid w:val="00D1229E"/>
    <w:rsid w:val="00D159E2"/>
    <w:rsid w:val="00D17F19"/>
    <w:rsid w:val="00D2247B"/>
    <w:rsid w:val="00D2254E"/>
    <w:rsid w:val="00D23E1D"/>
    <w:rsid w:val="00D24D40"/>
    <w:rsid w:val="00D25625"/>
    <w:rsid w:val="00D26C2C"/>
    <w:rsid w:val="00D3159C"/>
    <w:rsid w:val="00D31BAA"/>
    <w:rsid w:val="00D322BE"/>
    <w:rsid w:val="00D34129"/>
    <w:rsid w:val="00D43DAE"/>
    <w:rsid w:val="00D43EE7"/>
    <w:rsid w:val="00D51D65"/>
    <w:rsid w:val="00D57CD1"/>
    <w:rsid w:val="00D60F6B"/>
    <w:rsid w:val="00D649D1"/>
    <w:rsid w:val="00D6753C"/>
    <w:rsid w:val="00D74AB4"/>
    <w:rsid w:val="00D82097"/>
    <w:rsid w:val="00D86B4E"/>
    <w:rsid w:val="00D86D7E"/>
    <w:rsid w:val="00D875D5"/>
    <w:rsid w:val="00D94839"/>
    <w:rsid w:val="00D94C8A"/>
    <w:rsid w:val="00DA27B7"/>
    <w:rsid w:val="00DA2F60"/>
    <w:rsid w:val="00DA3E72"/>
    <w:rsid w:val="00DA68A0"/>
    <w:rsid w:val="00DB0FC0"/>
    <w:rsid w:val="00DB24F7"/>
    <w:rsid w:val="00DC1708"/>
    <w:rsid w:val="00DC2BBB"/>
    <w:rsid w:val="00DC6063"/>
    <w:rsid w:val="00DC69AC"/>
    <w:rsid w:val="00DD1CE9"/>
    <w:rsid w:val="00DD442C"/>
    <w:rsid w:val="00DF0786"/>
    <w:rsid w:val="00DF29C6"/>
    <w:rsid w:val="00E0147B"/>
    <w:rsid w:val="00E02E96"/>
    <w:rsid w:val="00E05404"/>
    <w:rsid w:val="00E0686C"/>
    <w:rsid w:val="00E06A67"/>
    <w:rsid w:val="00E10B7B"/>
    <w:rsid w:val="00E1276D"/>
    <w:rsid w:val="00E13EAD"/>
    <w:rsid w:val="00E20BEE"/>
    <w:rsid w:val="00E2260D"/>
    <w:rsid w:val="00E3146F"/>
    <w:rsid w:val="00E35681"/>
    <w:rsid w:val="00E42DEA"/>
    <w:rsid w:val="00E45D46"/>
    <w:rsid w:val="00E46C9E"/>
    <w:rsid w:val="00E54B1D"/>
    <w:rsid w:val="00E610EF"/>
    <w:rsid w:val="00E628F1"/>
    <w:rsid w:val="00E63122"/>
    <w:rsid w:val="00E7003C"/>
    <w:rsid w:val="00E700F8"/>
    <w:rsid w:val="00E709DA"/>
    <w:rsid w:val="00E77EA2"/>
    <w:rsid w:val="00E914A0"/>
    <w:rsid w:val="00EA6BCC"/>
    <w:rsid w:val="00EB0770"/>
    <w:rsid w:val="00EB088E"/>
    <w:rsid w:val="00EB0ED5"/>
    <w:rsid w:val="00EC30E9"/>
    <w:rsid w:val="00EC4832"/>
    <w:rsid w:val="00EC4C9B"/>
    <w:rsid w:val="00ED0C5D"/>
    <w:rsid w:val="00ED718D"/>
    <w:rsid w:val="00EE6AC5"/>
    <w:rsid w:val="00EF01F9"/>
    <w:rsid w:val="00EF091E"/>
    <w:rsid w:val="00EF6E2A"/>
    <w:rsid w:val="00EF7ECE"/>
    <w:rsid w:val="00F038FD"/>
    <w:rsid w:val="00F10A87"/>
    <w:rsid w:val="00F13685"/>
    <w:rsid w:val="00F1390B"/>
    <w:rsid w:val="00F13CEE"/>
    <w:rsid w:val="00F16614"/>
    <w:rsid w:val="00F21348"/>
    <w:rsid w:val="00F2243F"/>
    <w:rsid w:val="00F240C2"/>
    <w:rsid w:val="00F24B86"/>
    <w:rsid w:val="00F2601F"/>
    <w:rsid w:val="00F317E4"/>
    <w:rsid w:val="00F3496E"/>
    <w:rsid w:val="00F37235"/>
    <w:rsid w:val="00F43185"/>
    <w:rsid w:val="00F51BA2"/>
    <w:rsid w:val="00F530D7"/>
    <w:rsid w:val="00F611B9"/>
    <w:rsid w:val="00F61A74"/>
    <w:rsid w:val="00F65F22"/>
    <w:rsid w:val="00F7040B"/>
    <w:rsid w:val="00F713B7"/>
    <w:rsid w:val="00F76B2A"/>
    <w:rsid w:val="00F82162"/>
    <w:rsid w:val="00F84233"/>
    <w:rsid w:val="00F8502E"/>
    <w:rsid w:val="00F87AB9"/>
    <w:rsid w:val="00FA0C7C"/>
    <w:rsid w:val="00FA3458"/>
    <w:rsid w:val="00FA49FC"/>
    <w:rsid w:val="00FA7F0E"/>
    <w:rsid w:val="00FB2EE2"/>
    <w:rsid w:val="00FB76E4"/>
    <w:rsid w:val="00FC3A29"/>
    <w:rsid w:val="00FD3759"/>
    <w:rsid w:val="00FD46C9"/>
    <w:rsid w:val="00FD4C9D"/>
    <w:rsid w:val="00FD7EEA"/>
    <w:rsid w:val="00FD7FDE"/>
    <w:rsid w:val="00FE1EC6"/>
    <w:rsid w:val="00FE3705"/>
    <w:rsid w:val="00FE597A"/>
    <w:rsid w:val="00FF260E"/>
    <w:rsid w:val="00FF484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9" w:qFormat="1"/>
    <w:lsdException w:name="heading 7" w:uiPriority="9" w:qFormat="1"/>
    <w:lsdException w:name="heading 8" w:uiPriority="9"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List"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67"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B2A"/>
    <w:rPr>
      <w:sz w:val="24"/>
      <w:szCs w:val="24"/>
      <w:lang w:eastAsia="pt-BR"/>
    </w:rPr>
  </w:style>
  <w:style w:type="paragraph" w:styleId="Ttulo1">
    <w:name w:val="heading 1"/>
    <w:basedOn w:val="Normal"/>
    <w:next w:val="Normal"/>
    <w:qFormat/>
    <w:rsid w:val="00F76B2A"/>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F76B2A"/>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F76B2A"/>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qFormat/>
    <w:rsid w:val="00F76B2A"/>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3"/>
    </w:pPr>
    <w:rPr>
      <w:rFonts w:eastAsia="Arial Unicode MS"/>
      <w:b/>
      <w:bCs/>
      <w:sz w:val="22"/>
      <w:szCs w:val="22"/>
    </w:rPr>
  </w:style>
  <w:style w:type="paragraph" w:styleId="Ttulo5">
    <w:name w:val="heading 5"/>
    <w:basedOn w:val="Normal"/>
    <w:next w:val="Normal"/>
    <w:qFormat/>
    <w:rsid w:val="00F76B2A"/>
    <w:pPr>
      <w:keepNext/>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autoSpaceDE w:val="0"/>
      <w:autoSpaceDN w:val="0"/>
      <w:adjustRightInd w:val="0"/>
      <w:ind w:right="51" w:hanging="11"/>
      <w:jc w:val="both"/>
      <w:outlineLvl w:val="4"/>
    </w:pPr>
    <w:rPr>
      <w:b/>
      <w:bCs/>
      <w:sz w:val="22"/>
      <w:szCs w:val="22"/>
    </w:rPr>
  </w:style>
  <w:style w:type="paragraph" w:styleId="Ttulo9">
    <w:name w:val="heading 9"/>
    <w:basedOn w:val="Normal"/>
    <w:next w:val="Normal"/>
    <w:link w:val="Ttulo9Char"/>
    <w:qFormat/>
    <w:rsid w:val="00F76B2A"/>
    <w:pPr>
      <w:spacing w:before="240" w:after="60"/>
      <w:outlineLvl w:val="8"/>
    </w:pPr>
    <w:rPr>
      <w:rFonts w:ascii="Cambria" w:hAnsi="Cambria"/>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link w:val="Corpodetexto2Char"/>
    <w:rsid w:val="00F76B2A"/>
    <w:pPr>
      <w:jc w:val="both"/>
    </w:pPr>
    <w:rPr>
      <w:color w:val="0000FF"/>
    </w:rPr>
  </w:style>
  <w:style w:type="paragraph" w:styleId="NormalWeb">
    <w:name w:val="Normal (Web)"/>
    <w:basedOn w:val="Normal"/>
    <w:rsid w:val="00F76B2A"/>
    <w:pPr>
      <w:autoSpaceDE w:val="0"/>
      <w:autoSpaceDN w:val="0"/>
      <w:adjustRightInd w:val="0"/>
      <w:spacing w:before="100" w:beforeAutospacing="1" w:after="100" w:afterAutospacing="1"/>
    </w:pPr>
  </w:style>
  <w:style w:type="paragraph" w:styleId="Cabealho">
    <w:name w:val="header"/>
    <w:basedOn w:val="Normal"/>
    <w:link w:val="CabealhoChar"/>
    <w:rsid w:val="00F76B2A"/>
    <w:pPr>
      <w:shd w:val="clear" w:color="auto" w:fill="FFFFFF"/>
      <w:tabs>
        <w:tab w:val="left" w:pos="24"/>
        <w:tab w:val="left" w:pos="284"/>
        <w:tab w:val="left" w:pos="900"/>
        <w:tab w:val="left" w:pos="1800"/>
        <w:tab w:val="left" w:pos="2700"/>
        <w:tab w:val="left" w:pos="3600"/>
        <w:tab w:val="center" w:pos="4419"/>
        <w:tab w:val="left" w:pos="4500"/>
        <w:tab w:val="left" w:pos="5400"/>
        <w:tab w:val="left" w:pos="6300"/>
        <w:tab w:val="left" w:pos="7200"/>
        <w:tab w:val="left" w:pos="8100"/>
        <w:tab w:val="right" w:pos="8838"/>
        <w:tab w:val="left" w:pos="9000"/>
      </w:tabs>
      <w:autoSpaceDE w:val="0"/>
      <w:autoSpaceDN w:val="0"/>
      <w:adjustRightInd w:val="0"/>
      <w:jc w:val="center"/>
    </w:pPr>
    <w:rPr>
      <w:sz w:val="22"/>
      <w:szCs w:val="22"/>
    </w:rPr>
  </w:style>
  <w:style w:type="paragraph" w:styleId="Commarcadores">
    <w:name w:val="List Bullet"/>
    <w:basedOn w:val="Normal"/>
    <w:rsid w:val="00F76B2A"/>
    <w:pPr>
      <w:numPr>
        <w:numId w:val="1"/>
      </w:numPr>
    </w:pPr>
  </w:style>
  <w:style w:type="character" w:customStyle="1" w:styleId="Char1">
    <w:name w:val="Char1"/>
    <w:rsid w:val="00F76B2A"/>
    <w:rPr>
      <w:noProof w:val="0"/>
      <w:sz w:val="24"/>
      <w:szCs w:val="24"/>
      <w:lang w:val="pt-BR" w:eastAsia="pt-BR" w:bidi="ar-SA"/>
    </w:rPr>
  </w:style>
  <w:style w:type="paragraph" w:customStyle="1" w:styleId="BodyText22">
    <w:name w:val="Body Text 22"/>
    <w:basedOn w:val="Normal"/>
    <w:rsid w:val="00F76B2A"/>
    <w:pPr>
      <w:jc w:val="both"/>
    </w:pPr>
    <w:rPr>
      <w:szCs w:val="20"/>
      <w:lang w:val="en-AU"/>
    </w:rPr>
  </w:style>
  <w:style w:type="paragraph" w:styleId="Corpodetexto">
    <w:name w:val="Body Text"/>
    <w:aliases w:val="b"/>
    <w:basedOn w:val="Normal"/>
    <w:rsid w:val="00F76B2A"/>
    <w:pPr>
      <w:spacing w:after="120"/>
    </w:pPr>
  </w:style>
  <w:style w:type="paragraph" w:styleId="Rodap">
    <w:name w:val="footer"/>
    <w:basedOn w:val="Normal"/>
    <w:link w:val="RodapChar"/>
    <w:uiPriority w:val="99"/>
    <w:rsid w:val="00F76B2A"/>
    <w:pPr>
      <w:tabs>
        <w:tab w:val="center" w:pos="4320"/>
        <w:tab w:val="right" w:pos="8640"/>
      </w:tabs>
    </w:pPr>
  </w:style>
  <w:style w:type="paragraph" w:customStyle="1" w:styleId="p0">
    <w:name w:val="p0"/>
    <w:basedOn w:val="Normal"/>
    <w:rsid w:val="00F76B2A"/>
    <w:pPr>
      <w:widowControl w:val="0"/>
      <w:tabs>
        <w:tab w:val="left" w:pos="720"/>
      </w:tabs>
      <w:autoSpaceDE w:val="0"/>
      <w:autoSpaceDN w:val="0"/>
      <w:adjustRightInd w:val="0"/>
      <w:spacing w:line="240" w:lineRule="atLeast"/>
      <w:jc w:val="both"/>
    </w:pPr>
    <w:rPr>
      <w:rFonts w:ascii="Times" w:hAnsi="Times"/>
      <w:snapToGrid w:val="0"/>
      <w:w w:val="0"/>
      <w:sz w:val="22"/>
      <w:szCs w:val="20"/>
    </w:rPr>
  </w:style>
  <w:style w:type="paragraph" w:styleId="Recuodecorpodetexto">
    <w:name w:val="Body Text Indent"/>
    <w:basedOn w:val="Normal"/>
    <w:link w:val="RecuodecorpodetextoChar"/>
    <w:rsid w:val="00F76B2A"/>
    <w:pPr>
      <w:spacing w:after="120"/>
      <w:ind w:left="283"/>
    </w:pPr>
  </w:style>
  <w:style w:type="paragraph" w:styleId="Corpodetexto3">
    <w:name w:val="Body Text 3"/>
    <w:basedOn w:val="Normal"/>
    <w:rsid w:val="00F76B2A"/>
    <w:pPr>
      <w:spacing w:after="120"/>
    </w:pPr>
    <w:rPr>
      <w:sz w:val="16"/>
      <w:szCs w:val="16"/>
    </w:rPr>
  </w:style>
  <w:style w:type="paragraph" w:styleId="Recuodecorpodetexto3">
    <w:name w:val="Body Text Indent 3"/>
    <w:basedOn w:val="Normal"/>
    <w:rsid w:val="00F76B2A"/>
    <w:pPr>
      <w:spacing w:after="120"/>
      <w:ind w:left="283"/>
    </w:pPr>
    <w:rPr>
      <w:sz w:val="16"/>
      <w:szCs w:val="16"/>
    </w:rPr>
  </w:style>
  <w:style w:type="character" w:customStyle="1" w:styleId="Char">
    <w:name w:val="Char"/>
    <w:rsid w:val="00F76B2A"/>
    <w:rPr>
      <w:noProof w:val="0"/>
      <w:sz w:val="24"/>
      <w:szCs w:val="24"/>
      <w:lang w:val="pt-BR" w:eastAsia="pt-BR" w:bidi="ar-SA"/>
    </w:rPr>
  </w:style>
  <w:style w:type="paragraph" w:customStyle="1" w:styleId="sub">
    <w:name w:val="sub"/>
    <w:rsid w:val="00F76B2A"/>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lang w:eastAsia="pt-BR"/>
    </w:rPr>
  </w:style>
  <w:style w:type="character" w:customStyle="1" w:styleId="DeltaViewInsertion">
    <w:name w:val="DeltaView Insertion"/>
    <w:rsid w:val="00F76B2A"/>
    <w:rPr>
      <w:color w:val="0000FF"/>
      <w:spacing w:val="0"/>
      <w:u w:val="double"/>
    </w:rPr>
  </w:style>
  <w:style w:type="paragraph" w:customStyle="1" w:styleId="DeltaViewTableBody">
    <w:name w:val="DeltaView Table Body"/>
    <w:basedOn w:val="Normal"/>
    <w:rsid w:val="00F76B2A"/>
    <w:pPr>
      <w:autoSpaceDE w:val="0"/>
      <w:autoSpaceDN w:val="0"/>
      <w:adjustRightInd w:val="0"/>
    </w:pPr>
    <w:rPr>
      <w:rFonts w:ascii="Arial" w:hAnsi="Arial" w:cs="Arial"/>
      <w:lang w:val="en-US"/>
    </w:rPr>
  </w:style>
  <w:style w:type="character" w:styleId="Refdecomentrio">
    <w:name w:val="annotation reference"/>
    <w:semiHidden/>
    <w:rsid w:val="00F76B2A"/>
    <w:rPr>
      <w:sz w:val="16"/>
      <w:szCs w:val="16"/>
    </w:rPr>
  </w:style>
  <w:style w:type="paragraph" w:styleId="Textodecomentrio">
    <w:name w:val="annotation text"/>
    <w:basedOn w:val="Normal"/>
    <w:semiHidden/>
    <w:rsid w:val="00F76B2A"/>
    <w:rPr>
      <w:sz w:val="20"/>
      <w:szCs w:val="20"/>
    </w:rPr>
  </w:style>
  <w:style w:type="paragraph" w:styleId="Assuntodocomentrio">
    <w:name w:val="annotation subject"/>
    <w:basedOn w:val="Textodecomentrio"/>
    <w:next w:val="Textodecomentrio"/>
    <w:semiHidden/>
    <w:rsid w:val="00F76B2A"/>
    <w:rPr>
      <w:b/>
      <w:bCs/>
    </w:rPr>
  </w:style>
  <w:style w:type="paragraph" w:styleId="Textodebalo">
    <w:name w:val="Balloon Text"/>
    <w:basedOn w:val="Normal"/>
    <w:semiHidden/>
    <w:rsid w:val="00F76B2A"/>
    <w:rPr>
      <w:rFonts w:ascii="Tahoma" w:hAnsi="Tahoma" w:cs="Swiss"/>
      <w:sz w:val="16"/>
      <w:szCs w:val="16"/>
    </w:rPr>
  </w:style>
  <w:style w:type="character" w:styleId="Nmerodepgina">
    <w:name w:val="page number"/>
    <w:basedOn w:val="Fontepargpadro"/>
    <w:rsid w:val="00F76B2A"/>
  </w:style>
  <w:style w:type="character" w:styleId="Hyperlink">
    <w:name w:val="Hyperlink"/>
    <w:rsid w:val="00F76B2A"/>
    <w:rPr>
      <w:color w:val="0000FF"/>
      <w:u w:val="single"/>
    </w:rPr>
  </w:style>
  <w:style w:type="paragraph" w:styleId="Recuodecorpodetexto2">
    <w:name w:val="Body Text Indent 2"/>
    <w:basedOn w:val="Normal"/>
    <w:rsid w:val="00F76B2A"/>
    <w:pPr>
      <w:spacing w:after="120" w:line="480" w:lineRule="auto"/>
      <w:ind w:left="283"/>
    </w:pPr>
  </w:style>
  <w:style w:type="paragraph" w:customStyle="1" w:styleId="Textopadro">
    <w:name w:val="Texto padrão"/>
    <w:basedOn w:val="Normal"/>
    <w:rsid w:val="00F76B2A"/>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pPr>
    <w:rPr>
      <w:sz w:val="22"/>
      <w:szCs w:val="22"/>
      <w:lang w:val="en-US"/>
    </w:rPr>
  </w:style>
  <w:style w:type="paragraph" w:customStyle="1" w:styleId="sub-sub">
    <w:name w:val="sub-sub"/>
    <w:rsid w:val="00F76B2A"/>
    <w:pPr>
      <w:widowControl w:val="0"/>
      <w:tabs>
        <w:tab w:val="left" w:pos="567"/>
        <w:tab w:val="left" w:pos="1143"/>
        <w:tab w:val="left" w:pos="1863"/>
        <w:tab w:val="left" w:pos="2583"/>
        <w:tab w:val="left" w:pos="3303"/>
        <w:tab w:val="left" w:pos="4023"/>
        <w:tab w:val="left" w:pos="4743"/>
        <w:tab w:val="left" w:pos="5463"/>
        <w:tab w:val="left" w:pos="6183"/>
        <w:tab w:val="left" w:pos="6903"/>
        <w:tab w:val="left" w:pos="7623"/>
        <w:tab w:val="left" w:pos="8343"/>
        <w:tab w:val="left" w:pos="9063"/>
        <w:tab w:val="left" w:pos="9783"/>
        <w:tab w:val="left" w:pos="10503"/>
        <w:tab w:val="left" w:pos="11223"/>
        <w:tab w:val="left" w:pos="11943"/>
        <w:tab w:val="left" w:pos="12663"/>
        <w:tab w:val="left" w:pos="13383"/>
        <w:tab w:val="left" w:pos="14103"/>
        <w:tab w:val="left" w:pos="14823"/>
        <w:tab w:val="left" w:pos="15543"/>
        <w:tab w:val="left" w:pos="16263"/>
        <w:tab w:val="left" w:pos="16983"/>
        <w:tab w:val="left" w:pos="17703"/>
        <w:tab w:val="left" w:pos="18423"/>
        <w:tab w:val="left" w:pos="19143"/>
        <w:tab w:val="left" w:pos="19863"/>
        <w:tab w:val="left" w:pos="20583"/>
        <w:tab w:val="left" w:pos="21303"/>
      </w:tabs>
      <w:autoSpaceDE w:val="0"/>
      <w:autoSpaceDN w:val="0"/>
      <w:adjustRightInd w:val="0"/>
      <w:spacing w:before="83" w:after="283" w:line="307" w:lineRule="atLeast"/>
      <w:ind w:left="567"/>
      <w:jc w:val="both"/>
    </w:pPr>
    <w:rPr>
      <w:rFonts w:ascii="Swiss" w:hAnsi="Swiss"/>
      <w:sz w:val="22"/>
      <w:szCs w:val="22"/>
      <w:lang w:eastAsia="pt-BR"/>
    </w:rPr>
  </w:style>
  <w:style w:type="character" w:customStyle="1" w:styleId="InitialStyle">
    <w:name w:val="InitialStyle"/>
    <w:rsid w:val="00F76B2A"/>
    <w:rPr>
      <w:rFonts w:ascii="Times New Roman" w:hAnsi="Times New Roman" w:cs="Times New Roman"/>
      <w:color w:val="auto"/>
      <w:spacing w:val="0"/>
      <w:sz w:val="20"/>
      <w:szCs w:val="20"/>
    </w:rPr>
  </w:style>
  <w:style w:type="paragraph" w:customStyle="1" w:styleId="Estilo2">
    <w:name w:val="Estilo2"/>
    <w:basedOn w:val="Normal"/>
    <w:rsid w:val="00F76B2A"/>
    <w:pPr>
      <w:tabs>
        <w:tab w:val="left" w:pos="2835"/>
      </w:tabs>
      <w:autoSpaceDE w:val="0"/>
      <w:autoSpaceDN w:val="0"/>
      <w:adjustRightInd w:val="0"/>
      <w:spacing w:after="120"/>
      <w:ind w:left="2977" w:hanging="853"/>
    </w:pPr>
    <w:rPr>
      <w:rFonts w:ascii="Arial" w:hAnsi="Arial" w:cs="Arial"/>
      <w:sz w:val="22"/>
      <w:szCs w:val="22"/>
    </w:rPr>
  </w:style>
  <w:style w:type="paragraph" w:customStyle="1" w:styleId="BodyText21">
    <w:name w:val="Body Text 21"/>
    <w:basedOn w:val="Normal"/>
    <w:rsid w:val="00F76B2A"/>
    <w:pPr>
      <w:widowControl w:val="0"/>
      <w:autoSpaceDE w:val="0"/>
      <w:autoSpaceDN w:val="0"/>
      <w:adjustRightInd w:val="0"/>
      <w:jc w:val="both"/>
    </w:pPr>
    <w:rPr>
      <w:rFonts w:ascii="Arial" w:hAnsi="Arial" w:cs="Arial"/>
    </w:rPr>
  </w:style>
  <w:style w:type="character" w:customStyle="1" w:styleId="BodyText31">
    <w:name w:val="Body Text 31"/>
    <w:rsid w:val="00F76B2A"/>
    <w:rPr>
      <w:noProof w:val="0"/>
      <w:spacing w:val="0"/>
      <w:sz w:val="28"/>
      <w:szCs w:val="28"/>
      <w:lang w:val="pt-BR"/>
    </w:rPr>
  </w:style>
  <w:style w:type="paragraph" w:customStyle="1" w:styleId="para">
    <w:name w:val="para"/>
    <w:rsid w:val="00F76B2A"/>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sz w:val="24"/>
      <w:szCs w:val="24"/>
      <w:lang w:eastAsia="pt-BR"/>
    </w:rPr>
  </w:style>
  <w:style w:type="paragraph" w:customStyle="1" w:styleId="tituloc">
    <w:name w:val="titulo_c"/>
    <w:rsid w:val="00F76B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s>
      <w:autoSpaceDE w:val="0"/>
      <w:autoSpaceDN w:val="0"/>
      <w:adjustRightInd w:val="0"/>
      <w:spacing w:before="509" w:after="567" w:line="278" w:lineRule="atLeast"/>
      <w:jc w:val="center"/>
    </w:pPr>
    <w:rPr>
      <w:rFonts w:ascii="Times" w:hAnsi="Times"/>
      <w:b/>
      <w:bCs/>
      <w:sz w:val="24"/>
      <w:szCs w:val="24"/>
      <w:lang w:eastAsia="pt-BR"/>
    </w:rPr>
  </w:style>
  <w:style w:type="paragraph" w:customStyle="1" w:styleId="DeltaViewTableHeading">
    <w:name w:val="DeltaView Table Heading"/>
    <w:basedOn w:val="Normal"/>
    <w:rsid w:val="00F76B2A"/>
    <w:pPr>
      <w:autoSpaceDE w:val="0"/>
      <w:autoSpaceDN w:val="0"/>
      <w:adjustRightInd w:val="0"/>
      <w:spacing w:after="120"/>
    </w:pPr>
    <w:rPr>
      <w:rFonts w:ascii="Arial" w:hAnsi="Arial" w:cs="Arial"/>
      <w:b/>
      <w:bCs/>
      <w:lang w:val="en-US"/>
    </w:rPr>
  </w:style>
  <w:style w:type="paragraph" w:customStyle="1" w:styleId="DeltaViewAnnounce">
    <w:name w:val="DeltaView Announce"/>
    <w:rsid w:val="00F76B2A"/>
    <w:pPr>
      <w:autoSpaceDE w:val="0"/>
      <w:autoSpaceDN w:val="0"/>
      <w:adjustRightInd w:val="0"/>
      <w:spacing w:before="100" w:beforeAutospacing="1" w:after="100" w:afterAutospacing="1"/>
    </w:pPr>
    <w:rPr>
      <w:rFonts w:ascii="Arial" w:hAnsi="Arial" w:cs="Arial"/>
      <w:sz w:val="24"/>
      <w:szCs w:val="24"/>
      <w:lang w:val="en-GB" w:eastAsia="pt-BR"/>
    </w:rPr>
  </w:style>
  <w:style w:type="character" w:customStyle="1" w:styleId="DeltaViewDeletion">
    <w:name w:val="DeltaView Deletion"/>
    <w:rsid w:val="00F76B2A"/>
    <w:rPr>
      <w:strike/>
      <w:color w:val="FF0000"/>
      <w:spacing w:val="0"/>
    </w:rPr>
  </w:style>
  <w:style w:type="character" w:customStyle="1" w:styleId="DeltaViewMoveSource">
    <w:name w:val="DeltaView Move Source"/>
    <w:rsid w:val="00F76B2A"/>
    <w:rPr>
      <w:strike/>
      <w:color w:val="00C000"/>
      <w:spacing w:val="0"/>
    </w:rPr>
  </w:style>
  <w:style w:type="character" w:customStyle="1" w:styleId="DeltaViewMoveDestination">
    <w:name w:val="DeltaView Move Destination"/>
    <w:rsid w:val="00F76B2A"/>
    <w:rPr>
      <w:color w:val="00C000"/>
      <w:spacing w:val="0"/>
      <w:u w:val="double"/>
    </w:rPr>
  </w:style>
  <w:style w:type="character" w:customStyle="1" w:styleId="DeltaViewChangeNumber">
    <w:name w:val="DeltaView Change Number"/>
    <w:rsid w:val="00F76B2A"/>
    <w:rPr>
      <w:color w:val="000000"/>
      <w:spacing w:val="0"/>
      <w:vertAlign w:val="superscript"/>
    </w:rPr>
  </w:style>
  <w:style w:type="character" w:customStyle="1" w:styleId="DeltaViewDelimiter">
    <w:name w:val="DeltaView Delimiter"/>
    <w:rsid w:val="00F76B2A"/>
    <w:rPr>
      <w:spacing w:val="0"/>
    </w:rPr>
  </w:style>
  <w:style w:type="character" w:customStyle="1" w:styleId="DeltaViewFormatChange">
    <w:name w:val="DeltaView Format Change"/>
    <w:rsid w:val="00F76B2A"/>
    <w:rPr>
      <w:color w:val="000000"/>
      <w:spacing w:val="0"/>
    </w:rPr>
  </w:style>
  <w:style w:type="character" w:customStyle="1" w:styleId="DeltaViewMovedDeletion">
    <w:name w:val="DeltaView Moved Deletion"/>
    <w:rsid w:val="00F76B2A"/>
    <w:rPr>
      <w:strike/>
      <w:color w:val="C08080"/>
      <w:spacing w:val="0"/>
    </w:rPr>
  </w:style>
  <w:style w:type="character" w:customStyle="1" w:styleId="DeltaViewEditorComment">
    <w:name w:val="DeltaView Editor Comment"/>
    <w:rsid w:val="00F76B2A"/>
    <w:rPr>
      <w:color w:val="0000FF"/>
      <w:spacing w:val="0"/>
      <w:u w:val="double"/>
    </w:rPr>
  </w:style>
  <w:style w:type="character" w:customStyle="1" w:styleId="DeltaViewStyleChangeText">
    <w:name w:val="DeltaView Style Change Text"/>
    <w:rsid w:val="00F76B2A"/>
    <w:rPr>
      <w:color w:val="000000"/>
      <w:spacing w:val="0"/>
      <w:u w:val="double"/>
    </w:rPr>
  </w:style>
  <w:style w:type="character" w:customStyle="1" w:styleId="DeltaViewStyleChangeLabel">
    <w:name w:val="DeltaView Style Change Label"/>
    <w:rsid w:val="00F76B2A"/>
    <w:rPr>
      <w:color w:val="000000"/>
      <w:spacing w:val="0"/>
    </w:rPr>
  </w:style>
  <w:style w:type="paragraph" w:customStyle="1" w:styleId="BodyText32">
    <w:name w:val="Body Text 32"/>
    <w:basedOn w:val="Normal"/>
    <w:rsid w:val="00F76B2A"/>
    <w:pPr>
      <w:jc w:val="both"/>
    </w:pPr>
    <w:rPr>
      <w:rFonts w:ascii="Arial" w:hAnsi="Arial"/>
      <w:szCs w:val="20"/>
    </w:rPr>
  </w:style>
  <w:style w:type="paragraph" w:customStyle="1" w:styleId="assin">
    <w:name w:val="assin"/>
    <w:rsid w:val="00F76B2A"/>
    <w:pPr>
      <w:widowControl w:val="0"/>
      <w:tabs>
        <w:tab w:val="left" w:pos="0"/>
        <w:tab w:val="left" w:pos="1418"/>
        <w:tab w:val="left" w:pos="2835"/>
        <w:tab w:val="left" w:pos="4252"/>
      </w:tabs>
      <w:spacing w:before="269" w:after="170" w:line="214" w:lineRule="atLeast"/>
      <w:jc w:val="center"/>
    </w:pPr>
    <w:rPr>
      <w:rFonts w:ascii="Swiss" w:hAnsi="Swiss"/>
      <w:b/>
      <w:snapToGrid w:val="0"/>
      <w:lang w:eastAsia="pt-BR"/>
    </w:rPr>
  </w:style>
  <w:style w:type="paragraph" w:styleId="Ttulo">
    <w:name w:val="Title"/>
    <w:basedOn w:val="Normal"/>
    <w:qFormat/>
    <w:rsid w:val="00F76B2A"/>
    <w:pPr>
      <w:jc w:val="center"/>
    </w:pPr>
    <w:rPr>
      <w:rFonts w:ascii="Bookman Old Style" w:hAnsi="Bookman Old Style"/>
      <w:b/>
      <w:sz w:val="22"/>
      <w:szCs w:val="20"/>
    </w:rPr>
  </w:style>
  <w:style w:type="paragraph" w:customStyle="1" w:styleId="TextoTpicosProspecto">
    <w:name w:val="Texto Tópicos Prospecto"/>
    <w:basedOn w:val="TextoProspecto"/>
    <w:autoRedefine/>
    <w:rsid w:val="00F76B2A"/>
    <w:pPr>
      <w:numPr>
        <w:numId w:val="2"/>
      </w:numPr>
    </w:pPr>
  </w:style>
  <w:style w:type="paragraph" w:customStyle="1" w:styleId="TextoProspecto">
    <w:name w:val="Texto Prospecto"/>
    <w:basedOn w:val="Normal"/>
    <w:autoRedefine/>
    <w:rsid w:val="00F76B2A"/>
    <w:pPr>
      <w:tabs>
        <w:tab w:val="left" w:pos="-1430"/>
        <w:tab w:val="left" w:pos="780"/>
      </w:tabs>
      <w:spacing w:after="120"/>
      <w:jc w:val="both"/>
    </w:pPr>
    <w:rPr>
      <w:rFonts w:ascii="Frutiger Light" w:hAnsi="Frutiger Light"/>
      <w:sz w:val="20"/>
      <w:szCs w:val="20"/>
    </w:rPr>
  </w:style>
  <w:style w:type="paragraph" w:customStyle="1" w:styleId="N">
    <w:name w:val="N"/>
    <w:rsid w:val="00F76B2A"/>
    <w:pPr>
      <w:spacing w:line="240" w:lineRule="exact"/>
      <w:jc w:val="both"/>
    </w:pPr>
    <w:rPr>
      <w:rFonts w:ascii="Arial" w:hAnsi="Arial"/>
      <w:sz w:val="22"/>
      <w:lang w:val="pt-PT" w:eastAsia="pt-BR"/>
    </w:rPr>
  </w:style>
  <w:style w:type="paragraph" w:customStyle="1" w:styleId="Celso1">
    <w:name w:val="Celso1"/>
    <w:basedOn w:val="Normal"/>
    <w:rsid w:val="00F76B2A"/>
    <w:pPr>
      <w:widowControl w:val="0"/>
      <w:jc w:val="both"/>
    </w:pPr>
    <w:rPr>
      <w:rFonts w:ascii="Univers (W1)" w:hAnsi="Univers (W1)"/>
      <w:szCs w:val="20"/>
    </w:rPr>
  </w:style>
  <w:style w:type="character" w:customStyle="1" w:styleId="thptitle1">
    <w:name w:val="thptitle1"/>
    <w:rsid w:val="00F76B2A"/>
    <w:rPr>
      <w:color w:val="000000"/>
    </w:rPr>
  </w:style>
  <w:style w:type="paragraph" w:customStyle="1" w:styleId="Corpo">
    <w:name w:val="Corpo"/>
    <w:rsid w:val="00F76B2A"/>
    <w:rPr>
      <w:color w:val="000000"/>
      <w:sz w:val="28"/>
      <w:lang w:eastAsia="pt-BR"/>
    </w:rPr>
  </w:style>
  <w:style w:type="paragraph" w:styleId="MapadoDocumento">
    <w:name w:val="Document Map"/>
    <w:basedOn w:val="Normal"/>
    <w:semiHidden/>
    <w:rsid w:val="00F76B2A"/>
    <w:pPr>
      <w:shd w:val="clear" w:color="auto" w:fill="000080"/>
    </w:pPr>
    <w:rPr>
      <w:rFonts w:ascii="Tahoma" w:hAnsi="Tahoma" w:cs="Tahoma"/>
      <w:sz w:val="20"/>
      <w:szCs w:val="20"/>
    </w:rPr>
  </w:style>
  <w:style w:type="character" w:styleId="Forte">
    <w:name w:val="Strong"/>
    <w:qFormat/>
    <w:rsid w:val="00F76B2A"/>
    <w:rPr>
      <w:b/>
      <w:bCs/>
    </w:rPr>
  </w:style>
  <w:style w:type="character" w:styleId="nfase">
    <w:name w:val="Emphasis"/>
    <w:qFormat/>
    <w:rsid w:val="00F76B2A"/>
    <w:rPr>
      <w:i/>
      <w:iCs/>
    </w:rPr>
  </w:style>
  <w:style w:type="paragraph" w:customStyle="1" w:styleId="CharCharCharCharCharChar">
    <w:name w:val="Char Char Char Char Char Char"/>
    <w:basedOn w:val="Normal"/>
    <w:rsid w:val="00F76B2A"/>
    <w:pPr>
      <w:spacing w:after="160" w:line="240" w:lineRule="exact"/>
    </w:pPr>
    <w:rPr>
      <w:rFonts w:ascii="Verdana" w:hAnsi="Verdana"/>
      <w:sz w:val="20"/>
      <w:szCs w:val="20"/>
      <w:lang w:val="en-US" w:eastAsia="en-US"/>
    </w:rPr>
  </w:style>
  <w:style w:type="paragraph" w:styleId="Lista">
    <w:name w:val="List"/>
    <w:basedOn w:val="Normal"/>
    <w:rsid w:val="00F76B2A"/>
    <w:pPr>
      <w:ind w:left="283" w:hanging="283"/>
    </w:pPr>
  </w:style>
  <w:style w:type="paragraph" w:customStyle="1" w:styleId="Body1">
    <w:name w:val="Body 1"/>
    <w:basedOn w:val="Normal"/>
    <w:rsid w:val="00F76B2A"/>
    <w:pPr>
      <w:spacing w:after="140" w:line="290" w:lineRule="auto"/>
      <w:ind w:left="567"/>
      <w:jc w:val="both"/>
    </w:pPr>
    <w:rPr>
      <w:rFonts w:ascii="Arial" w:hAnsi="Arial"/>
      <w:kern w:val="20"/>
      <w:sz w:val="20"/>
      <w:szCs w:val="20"/>
      <w:lang w:val="en-GB"/>
    </w:rPr>
  </w:style>
  <w:style w:type="paragraph" w:styleId="Textodenotaderodap">
    <w:name w:val="footnote text"/>
    <w:basedOn w:val="Normal"/>
    <w:link w:val="TextodenotaderodapChar"/>
    <w:rsid w:val="00F76B2A"/>
    <w:rPr>
      <w:sz w:val="20"/>
      <w:szCs w:val="20"/>
    </w:rPr>
  </w:style>
  <w:style w:type="character" w:customStyle="1" w:styleId="TextodenotaderodapChar">
    <w:name w:val="Texto de nota de rodapé Char"/>
    <w:basedOn w:val="Fontepargpadro"/>
    <w:link w:val="Textodenotaderodap"/>
    <w:rsid w:val="00F76B2A"/>
  </w:style>
  <w:style w:type="character" w:styleId="Refdenotaderodap">
    <w:name w:val="footnote reference"/>
    <w:rsid w:val="00F76B2A"/>
    <w:rPr>
      <w:vertAlign w:val="superscript"/>
    </w:rPr>
  </w:style>
  <w:style w:type="paragraph" w:customStyle="1" w:styleId="BNDES">
    <w:name w:val="BNDES"/>
    <w:basedOn w:val="Normal"/>
    <w:link w:val="BNDESChar"/>
    <w:rsid w:val="00F76B2A"/>
    <w:pPr>
      <w:suppressAutoHyphens/>
      <w:jc w:val="both"/>
    </w:pPr>
    <w:rPr>
      <w:rFonts w:ascii="Arial" w:hAnsi="Arial"/>
      <w:szCs w:val="20"/>
      <w:lang w:eastAsia="ar-SA"/>
    </w:rPr>
  </w:style>
  <w:style w:type="character" w:customStyle="1" w:styleId="BNDESChar">
    <w:name w:val="BNDES Char"/>
    <w:link w:val="BNDES"/>
    <w:rsid w:val="00F76B2A"/>
    <w:rPr>
      <w:rFonts w:ascii="Arial" w:hAnsi="Arial"/>
      <w:sz w:val="24"/>
      <w:lang w:eastAsia="ar-SA"/>
    </w:rPr>
  </w:style>
  <w:style w:type="character" w:customStyle="1" w:styleId="Ttulo9Char">
    <w:name w:val="Título 9 Char"/>
    <w:link w:val="Ttulo9"/>
    <w:semiHidden/>
    <w:rsid w:val="00F76B2A"/>
    <w:rPr>
      <w:rFonts w:ascii="Cambria" w:eastAsia="Times New Roman" w:hAnsi="Cambria" w:cs="Times New Roman"/>
      <w:sz w:val="22"/>
      <w:szCs w:val="22"/>
    </w:rPr>
  </w:style>
  <w:style w:type="paragraph" w:customStyle="1" w:styleId="Paraa">
    <w:name w:val="Para (a)"/>
    <w:basedOn w:val="Normal"/>
    <w:rsid w:val="00F76B2A"/>
    <w:pPr>
      <w:widowControl w:val="0"/>
      <w:autoSpaceDE w:val="0"/>
      <w:autoSpaceDN w:val="0"/>
      <w:adjustRightInd w:val="0"/>
      <w:spacing w:before="240"/>
      <w:ind w:left="720" w:firstLine="720"/>
    </w:pPr>
    <w:rPr>
      <w:lang w:val="en-US" w:eastAsia="en-US"/>
    </w:rPr>
  </w:style>
  <w:style w:type="paragraph" w:customStyle="1" w:styleId="Para0">
    <w:name w:val="Para"/>
    <w:basedOn w:val="Normal"/>
    <w:rsid w:val="00F76B2A"/>
    <w:pPr>
      <w:widowControl w:val="0"/>
      <w:autoSpaceDE w:val="0"/>
      <w:autoSpaceDN w:val="0"/>
      <w:adjustRightInd w:val="0"/>
      <w:spacing w:before="240"/>
      <w:ind w:firstLine="720"/>
    </w:pPr>
    <w:rPr>
      <w:lang w:val="en-US" w:eastAsia="en-US"/>
    </w:rPr>
  </w:style>
  <w:style w:type="character" w:customStyle="1" w:styleId="MBPCItalics">
    <w:name w:val="MBPC_Italics"/>
    <w:aliases w:val="c2"/>
    <w:rsid w:val="00F76B2A"/>
    <w:rPr>
      <w:rFonts w:ascii="Times New Roman" w:hAnsi="Times New Roman" w:cs="Times New Roman"/>
      <w:i/>
      <w:iCs/>
      <w:spacing w:val="0"/>
      <w:sz w:val="24"/>
      <w:szCs w:val="24"/>
      <w:lang w:val="en-US"/>
    </w:rPr>
  </w:style>
  <w:style w:type="paragraph" w:styleId="PargrafodaLista">
    <w:name w:val="List Paragraph"/>
    <w:basedOn w:val="Normal"/>
    <w:uiPriority w:val="34"/>
    <w:qFormat/>
    <w:rsid w:val="00F76B2A"/>
    <w:pPr>
      <w:ind w:left="720"/>
    </w:pPr>
    <w:rPr>
      <w:rFonts w:ascii="Calibri" w:eastAsia="Calibri" w:hAnsi="Calibri"/>
      <w:sz w:val="22"/>
      <w:szCs w:val="22"/>
    </w:rPr>
  </w:style>
  <w:style w:type="paragraph" w:customStyle="1" w:styleId="CcList">
    <w:name w:val="Cc List"/>
    <w:basedOn w:val="Normal"/>
    <w:rsid w:val="00F76B2A"/>
    <w:pPr>
      <w:keepLines/>
      <w:autoSpaceDE w:val="0"/>
      <w:autoSpaceDN w:val="0"/>
      <w:adjustRightInd w:val="0"/>
      <w:spacing w:line="220" w:lineRule="atLeast"/>
      <w:ind w:left="360" w:hanging="360"/>
      <w:jc w:val="both"/>
    </w:pPr>
    <w:rPr>
      <w:rFonts w:ascii="Arial" w:hAnsi="Arial"/>
      <w:sz w:val="20"/>
      <w:szCs w:val="20"/>
      <w:lang w:val="en-US" w:eastAsia="en-US"/>
    </w:rPr>
  </w:style>
  <w:style w:type="paragraph" w:styleId="TextosemFormatao">
    <w:name w:val="Plain Text"/>
    <w:basedOn w:val="Normal"/>
    <w:link w:val="TextosemFormataoChar"/>
    <w:uiPriority w:val="99"/>
    <w:semiHidden/>
    <w:unhideWhenUsed/>
    <w:rsid w:val="00F76B2A"/>
    <w:rPr>
      <w:rFonts w:ascii="Consolas" w:eastAsia="Calibri" w:hAnsi="Consolas"/>
      <w:sz w:val="21"/>
      <w:szCs w:val="21"/>
      <w:lang w:eastAsia="en-US"/>
    </w:rPr>
  </w:style>
  <w:style w:type="character" w:customStyle="1" w:styleId="TextosemFormataoChar">
    <w:name w:val="Texto sem Formatação Char"/>
    <w:link w:val="TextosemFormatao"/>
    <w:uiPriority w:val="99"/>
    <w:semiHidden/>
    <w:rsid w:val="00F76B2A"/>
    <w:rPr>
      <w:rFonts w:ascii="Consolas" w:eastAsia="Calibri" w:hAnsi="Consolas" w:cs="Times New Roman"/>
      <w:sz w:val="21"/>
      <w:szCs w:val="21"/>
      <w:lang w:eastAsia="en-US"/>
    </w:rPr>
  </w:style>
  <w:style w:type="paragraph" w:customStyle="1" w:styleId="BodyTextContinued">
    <w:name w:val="Body Text Continued"/>
    <w:basedOn w:val="Normal"/>
    <w:next w:val="Normal"/>
    <w:rsid w:val="00F76B2A"/>
    <w:pPr>
      <w:spacing w:after="240"/>
      <w:jc w:val="both"/>
    </w:pPr>
    <w:rPr>
      <w:szCs w:val="20"/>
      <w:lang w:val="en-US" w:eastAsia="en-US"/>
    </w:rPr>
  </w:style>
  <w:style w:type="character" w:customStyle="1" w:styleId="Char10">
    <w:name w:val="Char1"/>
    <w:rsid w:val="00F76B2A"/>
    <w:rPr>
      <w:noProof w:val="0"/>
      <w:sz w:val="24"/>
      <w:szCs w:val="24"/>
      <w:lang w:val="pt-BR" w:eastAsia="pt-BR" w:bidi="ar-SA"/>
    </w:rPr>
  </w:style>
  <w:style w:type="character" w:customStyle="1" w:styleId="Char0">
    <w:name w:val="Char"/>
    <w:rsid w:val="00F76B2A"/>
    <w:rPr>
      <w:noProof w:val="0"/>
      <w:sz w:val="24"/>
      <w:szCs w:val="24"/>
      <w:lang w:val="pt-BR" w:eastAsia="pt-BR" w:bidi="ar-SA"/>
    </w:rPr>
  </w:style>
  <w:style w:type="paragraph" w:customStyle="1" w:styleId="CharCharCharCharCharChar0">
    <w:name w:val="Char Char Char Char Char Char"/>
    <w:basedOn w:val="Normal"/>
    <w:rsid w:val="00F76B2A"/>
    <w:pPr>
      <w:spacing w:after="160" w:line="240" w:lineRule="exact"/>
    </w:pPr>
    <w:rPr>
      <w:rFonts w:ascii="Verdana" w:hAnsi="Verdana"/>
      <w:sz w:val="20"/>
      <w:szCs w:val="20"/>
      <w:lang w:val="en-US" w:eastAsia="en-US"/>
    </w:rPr>
  </w:style>
  <w:style w:type="table" w:styleId="Tabelacomgrade">
    <w:name w:val="Table Grid"/>
    <w:basedOn w:val="Tabelanormal"/>
    <w:uiPriority w:val="59"/>
    <w:rsid w:val="00F76B2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1">
    <w:name w:val="Style1"/>
    <w:uiPriority w:val="99"/>
    <w:rsid w:val="00F76B2A"/>
    <w:pPr>
      <w:numPr>
        <w:numId w:val="27"/>
      </w:numPr>
    </w:pPr>
  </w:style>
  <w:style w:type="character" w:customStyle="1" w:styleId="RodapChar">
    <w:name w:val="Rodapé Char"/>
    <w:link w:val="Rodap"/>
    <w:uiPriority w:val="99"/>
    <w:rsid w:val="00F76B2A"/>
    <w:rPr>
      <w:sz w:val="24"/>
      <w:szCs w:val="24"/>
    </w:rPr>
  </w:style>
  <w:style w:type="character" w:customStyle="1" w:styleId="RecuodecorpodetextoChar">
    <w:name w:val="Recuo de corpo de texto Char"/>
    <w:link w:val="Recuodecorpodetexto"/>
    <w:locked/>
    <w:rsid w:val="00F76B2A"/>
    <w:rPr>
      <w:sz w:val="24"/>
      <w:szCs w:val="24"/>
    </w:rPr>
  </w:style>
  <w:style w:type="character" w:customStyle="1" w:styleId="Corpodetexto2Char">
    <w:name w:val="Corpo de texto 2 Char"/>
    <w:link w:val="Corpodetexto2"/>
    <w:rsid w:val="00F76B2A"/>
    <w:rPr>
      <w:color w:val="0000FF"/>
      <w:sz w:val="24"/>
      <w:szCs w:val="24"/>
    </w:rPr>
  </w:style>
  <w:style w:type="character" w:styleId="HiperlinkVisitado">
    <w:name w:val="FollowedHyperlink"/>
    <w:uiPriority w:val="99"/>
    <w:semiHidden/>
    <w:unhideWhenUsed/>
    <w:rsid w:val="00F76B2A"/>
    <w:rPr>
      <w:color w:val="800080"/>
      <w:u w:val="single"/>
    </w:rPr>
  </w:style>
  <w:style w:type="paragraph" w:customStyle="1" w:styleId="Default">
    <w:name w:val="Default"/>
    <w:rsid w:val="00F713B7"/>
    <w:pPr>
      <w:autoSpaceDE w:val="0"/>
      <w:autoSpaceDN w:val="0"/>
      <w:adjustRightInd w:val="0"/>
    </w:pPr>
    <w:rPr>
      <w:rFonts w:ascii="Arial" w:eastAsia="Arial" w:hAnsi="Arial" w:cs="Arial"/>
      <w:color w:val="000000"/>
      <w:sz w:val="24"/>
      <w:szCs w:val="24"/>
    </w:rPr>
  </w:style>
  <w:style w:type="paragraph" w:styleId="Reviso">
    <w:name w:val="Revision"/>
    <w:hidden/>
    <w:uiPriority w:val="99"/>
    <w:semiHidden/>
    <w:rsid w:val="001873BE"/>
    <w:rPr>
      <w:sz w:val="24"/>
      <w:szCs w:val="24"/>
      <w:lang w:eastAsia="pt-BR"/>
    </w:rPr>
  </w:style>
  <w:style w:type="paragraph" w:customStyle="1" w:styleId="ContratoN3">
    <w:name w:val="Contrato_N3"/>
    <w:basedOn w:val="Normal"/>
    <w:rsid w:val="009C7212"/>
    <w:pPr>
      <w:numPr>
        <w:ilvl w:val="1"/>
        <w:numId w:val="64"/>
      </w:numPr>
      <w:tabs>
        <w:tab w:val="clear" w:pos="1134"/>
        <w:tab w:val="num" w:pos="1854"/>
      </w:tabs>
      <w:spacing w:before="360" w:after="120" w:line="300" w:lineRule="exact"/>
      <w:ind w:left="1638" w:hanging="504"/>
      <w:jc w:val="both"/>
    </w:pPr>
    <w:rPr>
      <w:lang w:val="en-US" w:eastAsia="en-US"/>
    </w:rPr>
  </w:style>
  <w:style w:type="paragraph" w:customStyle="1" w:styleId="EstiloContratoN1PretoVersalete">
    <w:name w:val="Estilo Contrato_N1 + Preto Versalete"/>
    <w:basedOn w:val="Normal"/>
    <w:rsid w:val="009C7212"/>
    <w:pPr>
      <w:numPr>
        <w:ilvl w:val="2"/>
        <w:numId w:val="64"/>
      </w:numPr>
      <w:tabs>
        <w:tab w:val="clear" w:pos="1854"/>
        <w:tab w:val="num" w:pos="0"/>
      </w:tabs>
      <w:spacing w:before="600" w:after="120"/>
      <w:ind w:left="0" w:firstLine="288"/>
      <w:jc w:val="center"/>
    </w:pPr>
    <w:rPr>
      <w:rFonts w:ascii="Times New Roman Negrito" w:hAnsi="Times New Roman Negrito"/>
      <w:b/>
      <w:bCs/>
      <w:caps/>
      <w:smallCaps/>
      <w:color w:val="000000"/>
      <w:lang w:val="en-US" w:eastAsia="en-US"/>
    </w:rPr>
  </w:style>
  <w:style w:type="paragraph" w:customStyle="1" w:styleId="ListaColorida-nfase11">
    <w:name w:val="Lista Colorida - Ênfase 11"/>
    <w:basedOn w:val="Normal"/>
    <w:uiPriority w:val="99"/>
    <w:qFormat/>
    <w:rsid w:val="009C7212"/>
    <w:pPr>
      <w:numPr>
        <w:numId w:val="64"/>
      </w:numPr>
      <w:autoSpaceDE w:val="0"/>
      <w:autoSpaceDN w:val="0"/>
      <w:adjustRightInd w:val="0"/>
    </w:pPr>
  </w:style>
  <w:style w:type="character" w:styleId="RefernciaSutil">
    <w:name w:val="Subtle Reference"/>
    <w:uiPriority w:val="67"/>
    <w:qFormat/>
    <w:rsid w:val="00AF4131"/>
    <w:rPr>
      <w:smallCaps/>
      <w:color w:val="C0504D"/>
      <w:u w:val="single"/>
    </w:rPr>
  </w:style>
  <w:style w:type="character" w:customStyle="1" w:styleId="CabealhoChar">
    <w:name w:val="Cabeçalho Char"/>
    <w:basedOn w:val="Fontepargpadro"/>
    <w:link w:val="Cabealho"/>
    <w:rsid w:val="00492084"/>
    <w:rPr>
      <w:sz w:val="22"/>
      <w:szCs w:val="22"/>
      <w:shd w:val="clear" w:color="auto" w:fill="FFFFFF"/>
      <w:lang w:eastAsia="pt-BR"/>
    </w:rPr>
  </w:style>
</w:styles>
</file>

<file path=word/webSettings.xml><?xml version="1.0" encoding="utf-8"?>
<w:webSettings xmlns:r="http://schemas.openxmlformats.org/officeDocument/2006/relationships" xmlns:w="http://schemas.openxmlformats.org/wordprocessingml/2006/main">
  <w:divs>
    <w:div w:id="3283416">
      <w:bodyDiv w:val="1"/>
      <w:marLeft w:val="0"/>
      <w:marRight w:val="0"/>
      <w:marTop w:val="0"/>
      <w:marBottom w:val="0"/>
      <w:divBdr>
        <w:top w:val="none" w:sz="0" w:space="0" w:color="auto"/>
        <w:left w:val="none" w:sz="0" w:space="0" w:color="auto"/>
        <w:bottom w:val="none" w:sz="0" w:space="0" w:color="auto"/>
        <w:right w:val="none" w:sz="0" w:space="0" w:color="auto"/>
      </w:divBdr>
    </w:div>
    <w:div w:id="49348847">
      <w:bodyDiv w:val="1"/>
      <w:marLeft w:val="0"/>
      <w:marRight w:val="0"/>
      <w:marTop w:val="0"/>
      <w:marBottom w:val="0"/>
      <w:divBdr>
        <w:top w:val="none" w:sz="0" w:space="0" w:color="auto"/>
        <w:left w:val="none" w:sz="0" w:space="0" w:color="auto"/>
        <w:bottom w:val="none" w:sz="0" w:space="0" w:color="auto"/>
        <w:right w:val="none" w:sz="0" w:space="0" w:color="auto"/>
      </w:divBdr>
    </w:div>
    <w:div w:id="80877900">
      <w:bodyDiv w:val="1"/>
      <w:marLeft w:val="0"/>
      <w:marRight w:val="0"/>
      <w:marTop w:val="0"/>
      <w:marBottom w:val="0"/>
      <w:divBdr>
        <w:top w:val="none" w:sz="0" w:space="0" w:color="auto"/>
        <w:left w:val="none" w:sz="0" w:space="0" w:color="auto"/>
        <w:bottom w:val="none" w:sz="0" w:space="0" w:color="auto"/>
        <w:right w:val="none" w:sz="0" w:space="0" w:color="auto"/>
      </w:divBdr>
    </w:div>
    <w:div w:id="120197380">
      <w:bodyDiv w:val="1"/>
      <w:marLeft w:val="0"/>
      <w:marRight w:val="0"/>
      <w:marTop w:val="0"/>
      <w:marBottom w:val="0"/>
      <w:divBdr>
        <w:top w:val="none" w:sz="0" w:space="0" w:color="auto"/>
        <w:left w:val="none" w:sz="0" w:space="0" w:color="auto"/>
        <w:bottom w:val="none" w:sz="0" w:space="0" w:color="auto"/>
        <w:right w:val="none" w:sz="0" w:space="0" w:color="auto"/>
      </w:divBdr>
    </w:div>
    <w:div w:id="139230673">
      <w:bodyDiv w:val="1"/>
      <w:marLeft w:val="0"/>
      <w:marRight w:val="0"/>
      <w:marTop w:val="0"/>
      <w:marBottom w:val="0"/>
      <w:divBdr>
        <w:top w:val="none" w:sz="0" w:space="0" w:color="auto"/>
        <w:left w:val="none" w:sz="0" w:space="0" w:color="auto"/>
        <w:bottom w:val="none" w:sz="0" w:space="0" w:color="auto"/>
        <w:right w:val="none" w:sz="0" w:space="0" w:color="auto"/>
      </w:divBdr>
    </w:div>
    <w:div w:id="165167613">
      <w:bodyDiv w:val="1"/>
      <w:marLeft w:val="0"/>
      <w:marRight w:val="0"/>
      <w:marTop w:val="0"/>
      <w:marBottom w:val="0"/>
      <w:divBdr>
        <w:top w:val="none" w:sz="0" w:space="0" w:color="auto"/>
        <w:left w:val="none" w:sz="0" w:space="0" w:color="auto"/>
        <w:bottom w:val="none" w:sz="0" w:space="0" w:color="auto"/>
        <w:right w:val="none" w:sz="0" w:space="0" w:color="auto"/>
      </w:divBdr>
    </w:div>
    <w:div w:id="240599632">
      <w:bodyDiv w:val="1"/>
      <w:marLeft w:val="0"/>
      <w:marRight w:val="0"/>
      <w:marTop w:val="0"/>
      <w:marBottom w:val="0"/>
      <w:divBdr>
        <w:top w:val="none" w:sz="0" w:space="0" w:color="auto"/>
        <w:left w:val="none" w:sz="0" w:space="0" w:color="auto"/>
        <w:bottom w:val="none" w:sz="0" w:space="0" w:color="auto"/>
        <w:right w:val="none" w:sz="0" w:space="0" w:color="auto"/>
      </w:divBdr>
    </w:div>
    <w:div w:id="289632052">
      <w:bodyDiv w:val="1"/>
      <w:marLeft w:val="0"/>
      <w:marRight w:val="0"/>
      <w:marTop w:val="0"/>
      <w:marBottom w:val="0"/>
      <w:divBdr>
        <w:top w:val="none" w:sz="0" w:space="0" w:color="auto"/>
        <w:left w:val="none" w:sz="0" w:space="0" w:color="auto"/>
        <w:bottom w:val="none" w:sz="0" w:space="0" w:color="auto"/>
        <w:right w:val="none" w:sz="0" w:space="0" w:color="auto"/>
      </w:divBdr>
    </w:div>
    <w:div w:id="442118057">
      <w:bodyDiv w:val="1"/>
      <w:marLeft w:val="0"/>
      <w:marRight w:val="0"/>
      <w:marTop w:val="0"/>
      <w:marBottom w:val="0"/>
      <w:divBdr>
        <w:top w:val="none" w:sz="0" w:space="0" w:color="auto"/>
        <w:left w:val="none" w:sz="0" w:space="0" w:color="auto"/>
        <w:bottom w:val="none" w:sz="0" w:space="0" w:color="auto"/>
        <w:right w:val="none" w:sz="0" w:space="0" w:color="auto"/>
      </w:divBdr>
    </w:div>
    <w:div w:id="583221207">
      <w:bodyDiv w:val="1"/>
      <w:marLeft w:val="0"/>
      <w:marRight w:val="0"/>
      <w:marTop w:val="0"/>
      <w:marBottom w:val="0"/>
      <w:divBdr>
        <w:top w:val="none" w:sz="0" w:space="0" w:color="auto"/>
        <w:left w:val="none" w:sz="0" w:space="0" w:color="auto"/>
        <w:bottom w:val="none" w:sz="0" w:space="0" w:color="auto"/>
        <w:right w:val="none" w:sz="0" w:space="0" w:color="auto"/>
      </w:divBdr>
    </w:div>
    <w:div w:id="594022488">
      <w:bodyDiv w:val="1"/>
      <w:marLeft w:val="0"/>
      <w:marRight w:val="0"/>
      <w:marTop w:val="0"/>
      <w:marBottom w:val="0"/>
      <w:divBdr>
        <w:top w:val="none" w:sz="0" w:space="0" w:color="auto"/>
        <w:left w:val="none" w:sz="0" w:space="0" w:color="auto"/>
        <w:bottom w:val="none" w:sz="0" w:space="0" w:color="auto"/>
        <w:right w:val="none" w:sz="0" w:space="0" w:color="auto"/>
      </w:divBdr>
    </w:div>
    <w:div w:id="621689681">
      <w:bodyDiv w:val="1"/>
      <w:marLeft w:val="0"/>
      <w:marRight w:val="0"/>
      <w:marTop w:val="0"/>
      <w:marBottom w:val="0"/>
      <w:divBdr>
        <w:top w:val="none" w:sz="0" w:space="0" w:color="auto"/>
        <w:left w:val="none" w:sz="0" w:space="0" w:color="auto"/>
        <w:bottom w:val="none" w:sz="0" w:space="0" w:color="auto"/>
        <w:right w:val="none" w:sz="0" w:space="0" w:color="auto"/>
      </w:divBdr>
    </w:div>
    <w:div w:id="748312490">
      <w:bodyDiv w:val="1"/>
      <w:marLeft w:val="0"/>
      <w:marRight w:val="0"/>
      <w:marTop w:val="0"/>
      <w:marBottom w:val="0"/>
      <w:divBdr>
        <w:top w:val="none" w:sz="0" w:space="0" w:color="auto"/>
        <w:left w:val="none" w:sz="0" w:space="0" w:color="auto"/>
        <w:bottom w:val="none" w:sz="0" w:space="0" w:color="auto"/>
        <w:right w:val="none" w:sz="0" w:space="0" w:color="auto"/>
      </w:divBdr>
    </w:div>
    <w:div w:id="831262012">
      <w:bodyDiv w:val="1"/>
      <w:marLeft w:val="0"/>
      <w:marRight w:val="0"/>
      <w:marTop w:val="0"/>
      <w:marBottom w:val="0"/>
      <w:divBdr>
        <w:top w:val="none" w:sz="0" w:space="0" w:color="auto"/>
        <w:left w:val="none" w:sz="0" w:space="0" w:color="auto"/>
        <w:bottom w:val="none" w:sz="0" w:space="0" w:color="auto"/>
        <w:right w:val="none" w:sz="0" w:space="0" w:color="auto"/>
      </w:divBdr>
    </w:div>
    <w:div w:id="842548433">
      <w:bodyDiv w:val="1"/>
      <w:marLeft w:val="0"/>
      <w:marRight w:val="0"/>
      <w:marTop w:val="0"/>
      <w:marBottom w:val="0"/>
      <w:divBdr>
        <w:top w:val="none" w:sz="0" w:space="0" w:color="auto"/>
        <w:left w:val="none" w:sz="0" w:space="0" w:color="auto"/>
        <w:bottom w:val="none" w:sz="0" w:space="0" w:color="auto"/>
        <w:right w:val="none" w:sz="0" w:space="0" w:color="auto"/>
      </w:divBdr>
    </w:div>
    <w:div w:id="911163743">
      <w:bodyDiv w:val="1"/>
      <w:marLeft w:val="0"/>
      <w:marRight w:val="0"/>
      <w:marTop w:val="0"/>
      <w:marBottom w:val="0"/>
      <w:divBdr>
        <w:top w:val="none" w:sz="0" w:space="0" w:color="auto"/>
        <w:left w:val="none" w:sz="0" w:space="0" w:color="auto"/>
        <w:bottom w:val="none" w:sz="0" w:space="0" w:color="auto"/>
        <w:right w:val="none" w:sz="0" w:space="0" w:color="auto"/>
      </w:divBdr>
    </w:div>
    <w:div w:id="924538676">
      <w:bodyDiv w:val="1"/>
      <w:marLeft w:val="0"/>
      <w:marRight w:val="0"/>
      <w:marTop w:val="0"/>
      <w:marBottom w:val="0"/>
      <w:divBdr>
        <w:top w:val="none" w:sz="0" w:space="0" w:color="auto"/>
        <w:left w:val="none" w:sz="0" w:space="0" w:color="auto"/>
        <w:bottom w:val="none" w:sz="0" w:space="0" w:color="auto"/>
        <w:right w:val="none" w:sz="0" w:space="0" w:color="auto"/>
      </w:divBdr>
    </w:div>
    <w:div w:id="950623115">
      <w:bodyDiv w:val="1"/>
      <w:marLeft w:val="0"/>
      <w:marRight w:val="0"/>
      <w:marTop w:val="0"/>
      <w:marBottom w:val="0"/>
      <w:divBdr>
        <w:top w:val="none" w:sz="0" w:space="0" w:color="auto"/>
        <w:left w:val="none" w:sz="0" w:space="0" w:color="auto"/>
        <w:bottom w:val="none" w:sz="0" w:space="0" w:color="auto"/>
        <w:right w:val="none" w:sz="0" w:space="0" w:color="auto"/>
      </w:divBdr>
    </w:div>
    <w:div w:id="990254954">
      <w:bodyDiv w:val="1"/>
      <w:marLeft w:val="0"/>
      <w:marRight w:val="0"/>
      <w:marTop w:val="0"/>
      <w:marBottom w:val="0"/>
      <w:divBdr>
        <w:top w:val="none" w:sz="0" w:space="0" w:color="auto"/>
        <w:left w:val="none" w:sz="0" w:space="0" w:color="auto"/>
        <w:bottom w:val="none" w:sz="0" w:space="0" w:color="auto"/>
        <w:right w:val="none" w:sz="0" w:space="0" w:color="auto"/>
      </w:divBdr>
    </w:div>
    <w:div w:id="1029793891">
      <w:bodyDiv w:val="1"/>
      <w:marLeft w:val="0"/>
      <w:marRight w:val="0"/>
      <w:marTop w:val="0"/>
      <w:marBottom w:val="0"/>
      <w:divBdr>
        <w:top w:val="none" w:sz="0" w:space="0" w:color="auto"/>
        <w:left w:val="none" w:sz="0" w:space="0" w:color="auto"/>
        <w:bottom w:val="none" w:sz="0" w:space="0" w:color="auto"/>
        <w:right w:val="none" w:sz="0" w:space="0" w:color="auto"/>
      </w:divBdr>
    </w:div>
    <w:div w:id="1033574926">
      <w:bodyDiv w:val="1"/>
      <w:marLeft w:val="0"/>
      <w:marRight w:val="0"/>
      <w:marTop w:val="0"/>
      <w:marBottom w:val="0"/>
      <w:divBdr>
        <w:top w:val="none" w:sz="0" w:space="0" w:color="auto"/>
        <w:left w:val="none" w:sz="0" w:space="0" w:color="auto"/>
        <w:bottom w:val="none" w:sz="0" w:space="0" w:color="auto"/>
        <w:right w:val="none" w:sz="0" w:space="0" w:color="auto"/>
      </w:divBdr>
    </w:div>
    <w:div w:id="1056851243">
      <w:bodyDiv w:val="1"/>
      <w:marLeft w:val="0"/>
      <w:marRight w:val="0"/>
      <w:marTop w:val="0"/>
      <w:marBottom w:val="0"/>
      <w:divBdr>
        <w:top w:val="none" w:sz="0" w:space="0" w:color="auto"/>
        <w:left w:val="none" w:sz="0" w:space="0" w:color="auto"/>
        <w:bottom w:val="none" w:sz="0" w:space="0" w:color="auto"/>
        <w:right w:val="none" w:sz="0" w:space="0" w:color="auto"/>
      </w:divBdr>
    </w:div>
    <w:div w:id="1061709647">
      <w:bodyDiv w:val="1"/>
      <w:marLeft w:val="0"/>
      <w:marRight w:val="0"/>
      <w:marTop w:val="0"/>
      <w:marBottom w:val="0"/>
      <w:divBdr>
        <w:top w:val="none" w:sz="0" w:space="0" w:color="auto"/>
        <w:left w:val="none" w:sz="0" w:space="0" w:color="auto"/>
        <w:bottom w:val="none" w:sz="0" w:space="0" w:color="auto"/>
        <w:right w:val="none" w:sz="0" w:space="0" w:color="auto"/>
      </w:divBdr>
    </w:div>
    <w:div w:id="1109273493">
      <w:bodyDiv w:val="1"/>
      <w:marLeft w:val="0"/>
      <w:marRight w:val="0"/>
      <w:marTop w:val="0"/>
      <w:marBottom w:val="0"/>
      <w:divBdr>
        <w:top w:val="none" w:sz="0" w:space="0" w:color="auto"/>
        <w:left w:val="none" w:sz="0" w:space="0" w:color="auto"/>
        <w:bottom w:val="none" w:sz="0" w:space="0" w:color="auto"/>
        <w:right w:val="none" w:sz="0" w:space="0" w:color="auto"/>
      </w:divBdr>
    </w:div>
    <w:div w:id="1134641894">
      <w:bodyDiv w:val="1"/>
      <w:marLeft w:val="0"/>
      <w:marRight w:val="0"/>
      <w:marTop w:val="0"/>
      <w:marBottom w:val="0"/>
      <w:divBdr>
        <w:top w:val="none" w:sz="0" w:space="0" w:color="auto"/>
        <w:left w:val="none" w:sz="0" w:space="0" w:color="auto"/>
        <w:bottom w:val="none" w:sz="0" w:space="0" w:color="auto"/>
        <w:right w:val="none" w:sz="0" w:space="0" w:color="auto"/>
      </w:divBdr>
    </w:div>
    <w:div w:id="1157183411">
      <w:bodyDiv w:val="1"/>
      <w:marLeft w:val="0"/>
      <w:marRight w:val="0"/>
      <w:marTop w:val="0"/>
      <w:marBottom w:val="0"/>
      <w:divBdr>
        <w:top w:val="none" w:sz="0" w:space="0" w:color="auto"/>
        <w:left w:val="none" w:sz="0" w:space="0" w:color="auto"/>
        <w:bottom w:val="none" w:sz="0" w:space="0" w:color="auto"/>
        <w:right w:val="none" w:sz="0" w:space="0" w:color="auto"/>
      </w:divBdr>
    </w:div>
    <w:div w:id="1381784117">
      <w:bodyDiv w:val="1"/>
      <w:marLeft w:val="0"/>
      <w:marRight w:val="0"/>
      <w:marTop w:val="0"/>
      <w:marBottom w:val="0"/>
      <w:divBdr>
        <w:top w:val="none" w:sz="0" w:space="0" w:color="auto"/>
        <w:left w:val="none" w:sz="0" w:space="0" w:color="auto"/>
        <w:bottom w:val="none" w:sz="0" w:space="0" w:color="auto"/>
        <w:right w:val="none" w:sz="0" w:space="0" w:color="auto"/>
      </w:divBdr>
    </w:div>
    <w:div w:id="1498308570">
      <w:bodyDiv w:val="1"/>
      <w:marLeft w:val="0"/>
      <w:marRight w:val="0"/>
      <w:marTop w:val="0"/>
      <w:marBottom w:val="0"/>
      <w:divBdr>
        <w:top w:val="none" w:sz="0" w:space="0" w:color="auto"/>
        <w:left w:val="none" w:sz="0" w:space="0" w:color="auto"/>
        <w:bottom w:val="none" w:sz="0" w:space="0" w:color="auto"/>
        <w:right w:val="none" w:sz="0" w:space="0" w:color="auto"/>
      </w:divBdr>
    </w:div>
    <w:div w:id="1507357114">
      <w:bodyDiv w:val="1"/>
      <w:marLeft w:val="0"/>
      <w:marRight w:val="0"/>
      <w:marTop w:val="0"/>
      <w:marBottom w:val="0"/>
      <w:divBdr>
        <w:top w:val="none" w:sz="0" w:space="0" w:color="auto"/>
        <w:left w:val="none" w:sz="0" w:space="0" w:color="auto"/>
        <w:bottom w:val="none" w:sz="0" w:space="0" w:color="auto"/>
        <w:right w:val="none" w:sz="0" w:space="0" w:color="auto"/>
      </w:divBdr>
    </w:div>
    <w:div w:id="1521118032">
      <w:bodyDiv w:val="1"/>
      <w:marLeft w:val="0"/>
      <w:marRight w:val="0"/>
      <w:marTop w:val="0"/>
      <w:marBottom w:val="0"/>
      <w:divBdr>
        <w:top w:val="none" w:sz="0" w:space="0" w:color="auto"/>
        <w:left w:val="none" w:sz="0" w:space="0" w:color="auto"/>
        <w:bottom w:val="none" w:sz="0" w:space="0" w:color="auto"/>
        <w:right w:val="none" w:sz="0" w:space="0" w:color="auto"/>
      </w:divBdr>
    </w:div>
    <w:div w:id="1641880573">
      <w:bodyDiv w:val="1"/>
      <w:marLeft w:val="0"/>
      <w:marRight w:val="0"/>
      <w:marTop w:val="0"/>
      <w:marBottom w:val="0"/>
      <w:divBdr>
        <w:top w:val="none" w:sz="0" w:space="0" w:color="auto"/>
        <w:left w:val="none" w:sz="0" w:space="0" w:color="auto"/>
        <w:bottom w:val="none" w:sz="0" w:space="0" w:color="auto"/>
        <w:right w:val="none" w:sz="0" w:space="0" w:color="auto"/>
      </w:divBdr>
    </w:div>
    <w:div w:id="1996101377">
      <w:bodyDiv w:val="1"/>
      <w:marLeft w:val="0"/>
      <w:marRight w:val="0"/>
      <w:marTop w:val="0"/>
      <w:marBottom w:val="0"/>
      <w:divBdr>
        <w:top w:val="none" w:sz="0" w:space="0" w:color="auto"/>
        <w:left w:val="none" w:sz="0" w:space="0" w:color="auto"/>
        <w:bottom w:val="none" w:sz="0" w:space="0" w:color="auto"/>
        <w:right w:val="none" w:sz="0" w:space="0" w:color="auto"/>
      </w:divBdr>
    </w:div>
    <w:div w:id="2057508454">
      <w:bodyDiv w:val="1"/>
      <w:marLeft w:val="0"/>
      <w:marRight w:val="0"/>
      <w:marTop w:val="0"/>
      <w:marBottom w:val="0"/>
      <w:divBdr>
        <w:top w:val="none" w:sz="0" w:space="0" w:color="auto"/>
        <w:left w:val="none" w:sz="0" w:space="0" w:color="auto"/>
        <w:bottom w:val="none" w:sz="0" w:space="0" w:color="auto"/>
        <w:right w:val="none" w:sz="0" w:space="0" w:color="auto"/>
      </w:divBdr>
      <w:divsChild>
        <w:div w:id="464272618">
          <w:marLeft w:val="0"/>
          <w:marRight w:val="0"/>
          <w:marTop w:val="251"/>
          <w:marBottom w:val="0"/>
          <w:divBdr>
            <w:top w:val="none" w:sz="0" w:space="0" w:color="auto"/>
            <w:left w:val="none" w:sz="0" w:space="0" w:color="auto"/>
            <w:bottom w:val="none" w:sz="0" w:space="0" w:color="auto"/>
            <w:right w:val="none" w:sz="0" w:space="0" w:color="auto"/>
          </w:divBdr>
          <w:divsChild>
            <w:div w:id="482351804">
              <w:marLeft w:val="0"/>
              <w:marRight w:val="-50"/>
              <w:marTop w:val="0"/>
              <w:marBottom w:val="0"/>
              <w:divBdr>
                <w:top w:val="single" w:sz="6" w:space="0" w:color="F4E7BB"/>
                <w:left w:val="single" w:sz="6" w:space="21" w:color="F4E7BB"/>
                <w:bottom w:val="single" w:sz="6" w:space="0" w:color="F4E7BB"/>
                <w:right w:val="single" w:sz="6" w:space="21" w:color="F4E7BB"/>
              </w:divBdr>
              <w:divsChild>
                <w:div w:id="161081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445797">
      <w:bodyDiv w:val="1"/>
      <w:marLeft w:val="0"/>
      <w:marRight w:val="0"/>
      <w:marTop w:val="0"/>
      <w:marBottom w:val="0"/>
      <w:divBdr>
        <w:top w:val="none" w:sz="0" w:space="0" w:color="auto"/>
        <w:left w:val="none" w:sz="0" w:space="0" w:color="auto"/>
        <w:bottom w:val="none" w:sz="0" w:space="0" w:color="auto"/>
        <w:right w:val="none" w:sz="0" w:space="0" w:color="auto"/>
      </w:divBdr>
    </w:div>
    <w:div w:id="2104034262">
      <w:bodyDiv w:val="1"/>
      <w:marLeft w:val="0"/>
      <w:marRight w:val="0"/>
      <w:marTop w:val="0"/>
      <w:marBottom w:val="0"/>
      <w:divBdr>
        <w:top w:val="none" w:sz="0" w:space="0" w:color="auto"/>
        <w:left w:val="none" w:sz="0" w:space="0" w:color="auto"/>
        <w:bottom w:val="none" w:sz="0" w:space="0" w:color="auto"/>
        <w:right w:val="none" w:sz="0" w:space="0" w:color="auto"/>
      </w:divBdr>
      <w:divsChild>
        <w:div w:id="602953977">
          <w:marLeft w:val="0"/>
          <w:marRight w:val="0"/>
          <w:marTop w:val="251"/>
          <w:marBottom w:val="0"/>
          <w:divBdr>
            <w:top w:val="none" w:sz="0" w:space="0" w:color="auto"/>
            <w:left w:val="none" w:sz="0" w:space="0" w:color="auto"/>
            <w:bottom w:val="none" w:sz="0" w:space="0" w:color="auto"/>
            <w:right w:val="none" w:sz="0" w:space="0" w:color="auto"/>
          </w:divBdr>
          <w:divsChild>
            <w:div w:id="1761288409">
              <w:marLeft w:val="0"/>
              <w:marRight w:val="-50"/>
              <w:marTop w:val="0"/>
              <w:marBottom w:val="0"/>
              <w:divBdr>
                <w:top w:val="single" w:sz="6" w:space="0" w:color="F4E7BB"/>
                <w:left w:val="single" w:sz="6" w:space="21" w:color="F4E7BB"/>
                <w:bottom w:val="single" w:sz="6" w:space="0" w:color="F4E7BB"/>
                <w:right w:val="single" w:sz="6" w:space="21" w:color="F4E7BB"/>
              </w:divBdr>
              <w:divsChild>
                <w:div w:id="73925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19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header" Target="header1.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wmf"/><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hyperlink" Target="http://www.cetip.com.br" TargetMode="External"/><Relationship Id="rId23" Type="http://schemas.openxmlformats.org/officeDocument/2006/relationships/header" Target="header3.xml"/><Relationship Id="rId28" Type="http://schemas.openxmlformats.org/officeDocument/2006/relationships/header" Target="header8.xml"/><Relationship Id="rId10" Type="http://schemas.openxmlformats.org/officeDocument/2006/relationships/styles" Target="styl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footer" Target="footer3.xml"/><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2305F-B06F-4C8E-A782-122EFD955107}">
  <ds:schemaRefs>
    <ds:schemaRef ds:uri="http://schemas.openxmlformats.org/officeDocument/2006/bibliography"/>
  </ds:schemaRefs>
</ds:datastoreItem>
</file>

<file path=customXml/itemProps2.xml><?xml version="1.0" encoding="utf-8"?>
<ds:datastoreItem xmlns:ds="http://schemas.openxmlformats.org/officeDocument/2006/customXml" ds:itemID="{38745434-6AF1-49DC-AB34-314DA9D73CBC}">
  <ds:schemaRefs>
    <ds:schemaRef ds:uri="http://schemas.openxmlformats.org/officeDocument/2006/bibliography"/>
  </ds:schemaRefs>
</ds:datastoreItem>
</file>

<file path=customXml/itemProps3.xml><?xml version="1.0" encoding="utf-8"?>
<ds:datastoreItem xmlns:ds="http://schemas.openxmlformats.org/officeDocument/2006/customXml" ds:itemID="{6E217E3A-F48F-4333-A341-62305C174146}">
  <ds:schemaRefs>
    <ds:schemaRef ds:uri="http://schemas.openxmlformats.org/officeDocument/2006/bibliography"/>
  </ds:schemaRefs>
</ds:datastoreItem>
</file>

<file path=customXml/itemProps4.xml><?xml version="1.0" encoding="utf-8"?>
<ds:datastoreItem xmlns:ds="http://schemas.openxmlformats.org/officeDocument/2006/customXml" ds:itemID="{A37475B7-3C9D-4874-A7FF-9258E5846513}">
  <ds:schemaRefs>
    <ds:schemaRef ds:uri="http://schemas.openxmlformats.org/officeDocument/2006/bibliography"/>
  </ds:schemaRefs>
</ds:datastoreItem>
</file>

<file path=customXml/itemProps5.xml><?xml version="1.0" encoding="utf-8"?>
<ds:datastoreItem xmlns:ds="http://schemas.openxmlformats.org/officeDocument/2006/customXml" ds:itemID="{1A035FDD-0BFE-4CE5-B127-EB65C92E7902}">
  <ds:schemaRefs>
    <ds:schemaRef ds:uri="http://schemas.openxmlformats.org/officeDocument/2006/bibliography"/>
  </ds:schemaRefs>
</ds:datastoreItem>
</file>

<file path=customXml/itemProps6.xml><?xml version="1.0" encoding="utf-8"?>
<ds:datastoreItem xmlns:ds="http://schemas.openxmlformats.org/officeDocument/2006/customXml" ds:itemID="{6DB251B6-3ADF-4234-8FD9-4425D75FA14A}">
  <ds:schemaRefs>
    <ds:schemaRef ds:uri="http://schemas.openxmlformats.org/officeDocument/2006/bibliography"/>
  </ds:schemaRefs>
</ds:datastoreItem>
</file>

<file path=customXml/itemProps7.xml><?xml version="1.0" encoding="utf-8"?>
<ds:datastoreItem xmlns:ds="http://schemas.openxmlformats.org/officeDocument/2006/customXml" ds:itemID="{54E3DD5E-B3ED-48BE-AF45-B3EDEED8E6CA}">
  <ds:schemaRefs>
    <ds:schemaRef ds:uri="http://schemas.openxmlformats.org/officeDocument/2006/bibliography"/>
  </ds:schemaRefs>
</ds:datastoreItem>
</file>

<file path=customXml/itemProps8.xml><?xml version="1.0" encoding="utf-8"?>
<ds:datastoreItem xmlns:ds="http://schemas.openxmlformats.org/officeDocument/2006/customXml" ds:itemID="{D85AAEB3-7322-4557-B3FE-D5253CE3E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21077</Words>
  <Characters>119322</Characters>
  <Application>Microsoft Office Word</Application>
  <DocSecurity>0</DocSecurity>
  <Lines>994</Lines>
  <Paragraphs>280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lpstr>
    </vt:vector>
  </TitlesOfParts>
  <Manager/>
  <Company/>
  <LinksUpToDate>false</LinksUpToDate>
  <CharactersWithSpaces>140119</CharactersWithSpaces>
  <SharedDoc>false</SharedDoc>
  <HLinks>
    <vt:vector size="6" baseType="variant">
      <vt:variant>
        <vt:i4>2097217</vt:i4>
      </vt:variant>
      <vt:variant>
        <vt:i4>0</vt:i4>
      </vt:variant>
      <vt:variant>
        <vt:i4>0</vt:i4>
      </vt:variant>
      <vt:variant>
        <vt:i4>5</vt:i4>
      </vt:variant>
      <vt:variant>
        <vt:lpwstr>http://www.cetip.com.br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cp:keywords> </cp:keywords>
  <dc:description/>
  <cp:lastModifiedBy/>
  <cp:revision>1</cp:revision>
  <dcterms:created xsi:type="dcterms:W3CDTF">2016-05-11T18:07:00Z</dcterms:created>
  <dcterms:modified xsi:type="dcterms:W3CDTF">2016-05-11T19:26:00Z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GEAAO+/T9t20xwlK2+fY87y/+YxCgwYcxaQErEBYhBh5eJLA3Nrwp9yKdhYesd93z8tZDf6O/3YVf3Ed_x000d_
4LG5tfP76lw1L6rTWd2HErRaZM1sY0nX9Wfw9ADd8bRH1IbkE810A3qhlcq0uZMtgxrRZzgz0VmK_x000d_
Ae8YQ9xI5STRrBp/GCVzG0ZN1WVx+ahIQtS1U1tYndw4WXt5xTlyy/vvEbhw82er8iO2/65EKOVr_x000d_
2eIH9Vj6SdmPP+p25</vt:lpwstr>
  </property>
  <property fmtid="{D5CDD505-2E9C-101B-9397-08002B2CF9AE}" pid="3" name="RESPONSE_SENDER_NAME">
    <vt:lpwstr>sAAAGYoQX4c3X/IKEAg9x6w+pqKA8Ezz2i1N0MLl8n+X3MA=</vt:lpwstr>
  </property>
  <property fmtid="{D5CDD505-2E9C-101B-9397-08002B2CF9AE}" pid="4" name="EMAIL_OWNER_ADDRESS">
    <vt:lpwstr>4AAAMz5NUQ6P8J9zT8E2hpVZSQDZPQWYOcBmG18mqnfZXvrYB/HoHF0y1Q==</vt:lpwstr>
  </property>
  <property fmtid="{D5CDD505-2E9C-101B-9397-08002B2CF9AE}" pid="5" name="MAIL_MSG_ID2">
    <vt:lpwstr>xaMeeFoljjC</vt:lpwstr>
  </property>
  <property fmtid="{D5CDD505-2E9C-101B-9397-08002B2CF9AE}" pid="6" name="iManageFooter">
    <vt:lpwstr>_x000d_JUR_SP - 23981760v7 2120027.389562 </vt:lpwstr>
  </property>
</Properties>
</file>