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000000"/>
          <w:sz w:val="38"/>
          <w:szCs w:val="38"/>
        </w:rPr>
      </w:pPr>
      <w:bookmarkStart w:colFirst="0" w:colLast="0" w:name="_peu55jei564p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Introducción al Problema del Negocio </w:t>
      </w:r>
    </w:p>
    <w:p w:rsidR="00000000" w:rsidDel="00000000" w:rsidP="00000000" w:rsidRDefault="00000000" w:rsidRPr="00000000" w14:paraId="0000002F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sistema de pagos es una herramienta importante en casi cualquier entidad o persona con ingresos y egresos para una mejor organización y cumplimiento de nuestros deberes económicos. Este sistema nos permite realizar diferentes operaciones de transacciones y estar al tanto de las actividades económicas dentro de nuestra institución, en este caso, universitaria.</w:t>
      </w:r>
    </w:p>
    <w:p w:rsidR="00000000" w:rsidDel="00000000" w:rsidP="00000000" w:rsidRDefault="00000000" w:rsidRPr="00000000" w14:paraId="00000030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de las principales ventajas de tener un sistema de pagos o estado económico es que nos permite tener una visión clara y detallada de nuestras responsabilidades financieras. Al estar al tanto de todos nuestros movimientos podemos saber cuándo debemos pagar alguna cuota, o cuanto de mora se agregar por no pagar a tiempo, o algún descuento por el pronto pago, o pago completo del semestre o carrera.</w:t>
      </w:r>
    </w:p>
    <w:p w:rsidR="00000000" w:rsidDel="00000000" w:rsidP="00000000" w:rsidRDefault="00000000" w:rsidRPr="00000000" w14:paraId="0000003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Otro gran beneficio que tenemos al utilizar este sistema es que nos permitirá priorizar nuestros deberes económicos y/o financieros respecto a nuestra institución universitaria, estableciendo una fecha límite así como parámetros de cobros y moras. De tal modo, podemos enfocar nuestra atención a esta responsabilidad que si bien es obligatorio en casi cualquier entidad o institución privada para asegurar en cumplir nuestro deber como estudiantes y usuarios del servicio.</w:t>
      </w:r>
    </w:p>
    <w:p w:rsidR="00000000" w:rsidDel="00000000" w:rsidP="00000000" w:rsidRDefault="00000000" w:rsidRPr="00000000" w14:paraId="00000034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Por otro lado, queremos implementar con el tiempo una aplicación para los dispositivos móviles para que nos envíe notificaciones cada cierto periodo de tiempo y estar al tanto de nuestros pagos o beneficios económicos. </w:t>
      </w:r>
    </w:p>
    <w:p w:rsidR="00000000" w:rsidDel="00000000" w:rsidP="00000000" w:rsidRDefault="00000000" w:rsidRPr="00000000" w14:paraId="0000003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Para finalizar, este sistema de pagos es una herramienta fundamental para mantenernos organizados, y al tanto de nuestros movimientos, la misma que nos ayudará a ser responsables con nuestra institución para así colaborar con su desarrollo y nosotros recibir una mejor calidad de educación y servicios por parte de la misma.</w:t>
      </w:r>
    </w:p>
    <w:p w:rsidR="00000000" w:rsidDel="00000000" w:rsidP="00000000" w:rsidRDefault="00000000" w:rsidRPr="00000000" w14:paraId="00000038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color w:val="000000"/>
          <w:sz w:val="38"/>
          <w:szCs w:val="38"/>
        </w:rPr>
      </w:pPr>
      <w:bookmarkStart w:colFirst="0" w:colLast="0" w:name="_dnur7sv17vxc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¿Qué queremos solucionar?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control respectivo de los pagos por parte de los estudiantes.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Una interfaz agradable para el usuario con una fácil interacción.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Variedad de opciones de operaciones para que el cliente, en este caso el estudiante, pueda acceder a todo el sistema de pagos y operaciones financieras con respecto a nuestra institución.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Agregar diferentes métodos de pagos, incluyendo los modernos de transacción sencilla así como pago efectivo con la respectiva cita y personal autorizado.</w:t>
      </w:r>
    </w:p>
    <w:p w:rsidR="00000000" w:rsidDel="00000000" w:rsidP="00000000" w:rsidRDefault="00000000" w:rsidRPr="00000000" w14:paraId="0000003F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bookmarkStart w:colFirst="0" w:colLast="0" w:name="_gjnvl7k7e9xp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Diagrama de Flujo del Sistema de Cobro de Mensualidades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38"/>
          <w:szCs w:val="38"/>
        </w:rPr>
      </w:pPr>
      <w:bookmarkStart w:colFirst="0" w:colLast="0" w:name="_tvx36eagilom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38"/>
          <w:szCs w:val="38"/>
          <w:rtl w:val="0"/>
        </w:rPr>
        <w:t xml:space="preserve">Diseño de Alto Nivel del Sistema de Cobro de Mensualidades.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4424363" cy="37573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757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6027420" cy="37671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4685863" cy="459235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863" cy="459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233988" cy="36516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65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731200" cy="360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