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EC514" w14:textId="2A035677" w:rsidR="00DA236D" w:rsidRDefault="00DA236D" w:rsidP="00DA236D">
      <w:pPr>
        <w:pStyle w:val="Heading1"/>
      </w:pPr>
      <w:r>
        <w:t>C.4 - Integration test</w:t>
      </w:r>
    </w:p>
    <w:p w14:paraId="0242B2F7" w14:textId="53D86ED8" w:rsidR="00B13145" w:rsidRDefault="00B13145" w:rsidP="00B13145">
      <w:r>
        <w:t>Finora abbiamo testato il codice in Unit test che, sebbene abbiano molte qualità, non consentono però di testare funzionalità che possono fallire anche se ogni componente, formalmente, si comporta in maniera corretta.</w:t>
      </w:r>
    </w:p>
    <w:p w14:paraId="60175F97" w14:textId="6C201C83" w:rsidR="00B13145" w:rsidRDefault="00B13145" w:rsidP="00B13145">
      <w:pPr>
        <w:rPr>
          <w:b/>
          <w:bCs/>
        </w:rPr>
      </w:pPr>
      <w:r>
        <w:t xml:space="preserve">Gli Integration Tests che vedremo in questo capitolo, insieme ai End-to-End tests, </w:t>
      </w:r>
      <w:r w:rsidR="00D40981">
        <w:t xml:space="preserve">sono considerati </w:t>
      </w:r>
      <w:r w:rsidR="004011A1">
        <w:rPr>
          <w:b/>
          <w:bCs/>
        </w:rPr>
        <w:t xml:space="preserve">Instrumented Tests, </w:t>
      </w:r>
      <w:r w:rsidR="004011A1">
        <w:t>perché</w:t>
      </w:r>
      <w:r w:rsidR="00426298">
        <w:t xml:space="preserve"> gireranno non sulla nostra macchina dev, ma su di un device o emulatore Android.</w:t>
      </w:r>
      <w:r w:rsidR="00D40981">
        <w:rPr>
          <w:b/>
          <w:bCs/>
        </w:rPr>
        <w:t xml:space="preserve"> </w:t>
      </w:r>
    </w:p>
    <w:p w14:paraId="17BB1B4E" w14:textId="2DAF39FC" w:rsidR="00E23F1A" w:rsidRDefault="00E23F1A" w:rsidP="00B13145">
      <w:r>
        <w:t>Questi test sono inoltre salvati all’interno del progetto nel</w:t>
      </w:r>
      <w:r w:rsidR="00F96C43">
        <w:t xml:space="preserve"> package </w:t>
      </w:r>
      <w:r>
        <w:rPr>
          <w:i/>
          <w:iCs/>
        </w:rPr>
        <w:t>androidTest</w:t>
      </w:r>
      <w:r w:rsidR="00276A3A">
        <w:t xml:space="preserve"> per differenziarli dagli Unit Test.</w:t>
      </w:r>
    </w:p>
    <w:p w14:paraId="03E51E53" w14:textId="7DEA4BE2" w:rsidR="00F96C43" w:rsidRPr="00276A3A" w:rsidRDefault="00F96C43" w:rsidP="00B13145">
      <w:pPr>
        <w:rPr>
          <w:b/>
          <w:bCs/>
          <w:i/>
          <w:iCs/>
          <w:u w:val="single"/>
        </w:rPr>
      </w:pPr>
      <w:r w:rsidRPr="00F96C43">
        <w:rPr>
          <w:b/>
          <w:bCs/>
          <w:i/>
          <w:iCs/>
          <w:noProof/>
          <w:u w:val="single"/>
        </w:rPr>
        <w:drawing>
          <wp:inline distT="0" distB="0" distL="0" distR="0" wp14:anchorId="206E16DD" wp14:editId="3A6FD635">
            <wp:extent cx="3000794" cy="885949"/>
            <wp:effectExtent l="0" t="0" r="0" b="9525"/>
            <wp:docPr id="5" name="Picture 5"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website&#10;&#10;Description automatically generated"/>
                    <pic:cNvPicPr/>
                  </pic:nvPicPr>
                  <pic:blipFill>
                    <a:blip r:embed="rId5"/>
                    <a:stretch>
                      <a:fillRect/>
                    </a:stretch>
                  </pic:blipFill>
                  <pic:spPr>
                    <a:xfrm>
                      <a:off x="0" y="0"/>
                      <a:ext cx="3000794" cy="885949"/>
                    </a:xfrm>
                    <a:prstGeom prst="rect">
                      <a:avLst/>
                    </a:prstGeom>
                  </pic:spPr>
                </pic:pic>
              </a:graphicData>
            </a:graphic>
          </wp:inline>
        </w:drawing>
      </w:r>
    </w:p>
    <w:p w14:paraId="1870B301" w14:textId="6F2C6404" w:rsidR="006C294F" w:rsidRPr="006C294F" w:rsidRDefault="006C294F" w:rsidP="00B13145">
      <w:r>
        <w:t>Gli Instrumented test solitamente scambiano la velocità di esecuzione degli Unit test per una fedeltà maggiore all’esperienza dell’utente.</w:t>
      </w:r>
      <w:r w:rsidR="00222017">
        <w:t xml:space="preserve"> In una immagine:</w:t>
      </w:r>
    </w:p>
    <w:p w14:paraId="3373A17A" w14:textId="76069843" w:rsidR="00B13145" w:rsidRDefault="00B13145" w:rsidP="00B13145">
      <w:r>
        <w:rPr>
          <w:noProof/>
        </w:rPr>
        <w:drawing>
          <wp:inline distT="0" distB="0" distL="0" distR="0" wp14:anchorId="760C4576" wp14:editId="11EDD9F8">
            <wp:extent cx="6120130" cy="29902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0130" cy="2990215"/>
                    </a:xfrm>
                    <a:prstGeom prst="rect">
                      <a:avLst/>
                    </a:prstGeom>
                    <a:noFill/>
                    <a:ln>
                      <a:noFill/>
                    </a:ln>
                  </pic:spPr>
                </pic:pic>
              </a:graphicData>
            </a:graphic>
          </wp:inline>
        </w:drawing>
      </w:r>
    </w:p>
    <w:p w14:paraId="1D2532AE" w14:textId="7168E52D" w:rsidR="00222017" w:rsidRDefault="00222017" w:rsidP="00B13145">
      <w:r>
        <w:t xml:space="preserve">Mentre nella parte bassa della piramide avremo tanti test a fedeltà bassa, piu’ saliamo meno sarà il numero di test, </w:t>
      </w:r>
      <w:r w:rsidR="00853CDE">
        <w:t>che</w:t>
      </w:r>
      <w:r>
        <w:t xml:space="preserve"> avranno anche maggiore fedeltà e tempo di esecuzione. </w:t>
      </w:r>
    </w:p>
    <w:p w14:paraId="7A03070D" w14:textId="77777777" w:rsidR="00EB681A" w:rsidRDefault="00EB681A" w:rsidP="00B13145"/>
    <w:p w14:paraId="69BC7757" w14:textId="77777777" w:rsidR="00EB681A" w:rsidRPr="00B13145" w:rsidRDefault="00EB681A" w:rsidP="00B13145"/>
    <w:p w14:paraId="58EB6BAD" w14:textId="08335F82" w:rsidR="00DA236D" w:rsidRDefault="00103C34" w:rsidP="00DA236D">
      <w:pPr>
        <w:pStyle w:val="Heading2"/>
        <w:numPr>
          <w:ilvl w:val="0"/>
          <w:numId w:val="3"/>
        </w:numPr>
      </w:pPr>
      <w:r>
        <w:t>Environment setup</w:t>
      </w:r>
    </w:p>
    <w:p w14:paraId="684F7CF1" w14:textId="77777777" w:rsidR="005C139B" w:rsidRDefault="005C139B" w:rsidP="00956E9A">
      <w:r>
        <w:t>Come gli Unit test, importiamo delle librerie con le quali lavoreremo.</w:t>
      </w:r>
    </w:p>
    <w:p w14:paraId="11CC93F7" w14:textId="25947E79" w:rsidR="0060408E" w:rsidRDefault="005C139B" w:rsidP="00956E9A">
      <w:r>
        <w:t>I</w:t>
      </w:r>
      <w:r w:rsidR="0060408E">
        <w:t xml:space="preserve">n </w:t>
      </w:r>
      <w:r w:rsidR="00955958">
        <w:t xml:space="preserve">build.gradle :app sostituisci </w:t>
      </w:r>
      <w:r>
        <w:t xml:space="preserve">gli import </w:t>
      </w:r>
      <w:r w:rsidRPr="005C139B">
        <w:rPr>
          <w:i/>
          <w:iCs/>
        </w:rPr>
        <w:t>androidTestImplementation</w:t>
      </w:r>
      <w:r>
        <w:t xml:space="preserve"> con:</w:t>
      </w:r>
    </w:p>
    <w:bookmarkStart w:id="0" w:name="_MON_1741787236"/>
    <w:bookmarkEnd w:id="0"/>
    <w:p w14:paraId="2DDF1F3F" w14:textId="6684211A" w:rsidR="005C139B" w:rsidRDefault="00D94974" w:rsidP="00956E9A">
      <w:r>
        <w:object w:dxaOrig="9638" w:dyaOrig="3172" w14:anchorId="414108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159pt" o:ole="">
            <v:imagedata r:id="rId7" o:title=""/>
          </v:shape>
          <o:OLEObject Type="Embed" ProgID="Word.OpenDocumentText.12" ShapeID="_x0000_i1025" DrawAspect="Content" ObjectID="_1743238772" r:id="rId8"/>
        </w:object>
      </w:r>
    </w:p>
    <w:p w14:paraId="01333F09" w14:textId="56FED83B" w:rsidR="000469E3" w:rsidRDefault="000469E3" w:rsidP="00956E9A">
      <w:r>
        <w:t>Questi import copriranno la maggior parte degli Instrumented Test del corso.</w:t>
      </w:r>
    </w:p>
    <w:p w14:paraId="44620D02" w14:textId="59B4967D" w:rsidR="00B17152" w:rsidRDefault="00582854" w:rsidP="00B17152">
      <w:r>
        <w:t>Bisogna anche modificare alcune impostazioni del nostro device\emulatore</w:t>
      </w:r>
      <w:r w:rsidR="00B17152">
        <w:t xml:space="preserve">. </w:t>
      </w:r>
      <w:r w:rsidR="00B17152">
        <w:br/>
      </w:r>
      <w:r w:rsidR="00F86BF8" w:rsidRPr="00B17152">
        <w:t xml:space="preserve">Andando su </w:t>
      </w:r>
      <w:r w:rsidR="00F86BF8" w:rsidRPr="00B17152">
        <w:rPr>
          <w:b/>
          <w:bCs/>
        </w:rPr>
        <w:t>Settings &gt; Developer options</w:t>
      </w:r>
      <w:r w:rsidR="00F86BF8" w:rsidRPr="00B17152">
        <w:t xml:space="preserve"> </w:t>
      </w:r>
      <w:r w:rsidR="00B17152" w:rsidRPr="00B17152">
        <w:t xml:space="preserve">disattiva </w:t>
      </w:r>
      <w:r w:rsidR="00C5691B">
        <w:t>le seguenti animazioni</w:t>
      </w:r>
      <w:r w:rsidR="00B17152">
        <w:t>:</w:t>
      </w:r>
    </w:p>
    <w:p w14:paraId="0099E710" w14:textId="1A5D7EC8" w:rsidR="00B17152" w:rsidRPr="00B17152" w:rsidRDefault="00B17152" w:rsidP="00B17152">
      <w:pPr>
        <w:pStyle w:val="ListParagraph"/>
        <w:numPr>
          <w:ilvl w:val="0"/>
          <w:numId w:val="10"/>
        </w:numPr>
        <w:rPr>
          <w:lang w:val="en-US"/>
        </w:rPr>
      </w:pPr>
      <w:r w:rsidRPr="00B17152">
        <w:rPr>
          <w:lang w:val="en-US"/>
        </w:rPr>
        <w:t>Window animation scale</w:t>
      </w:r>
    </w:p>
    <w:p w14:paraId="2B42026B" w14:textId="064F92B4" w:rsidR="00B17152" w:rsidRPr="00B17152" w:rsidRDefault="00B17152" w:rsidP="00B17152">
      <w:pPr>
        <w:pStyle w:val="ListParagraph"/>
        <w:numPr>
          <w:ilvl w:val="0"/>
          <w:numId w:val="10"/>
        </w:numPr>
        <w:rPr>
          <w:lang w:val="en-US"/>
        </w:rPr>
      </w:pPr>
      <w:r w:rsidRPr="00B17152">
        <w:rPr>
          <w:lang w:val="en-US"/>
        </w:rPr>
        <w:t>Transition animation scale</w:t>
      </w:r>
    </w:p>
    <w:p w14:paraId="20E815AA" w14:textId="40BB2672" w:rsidR="00B17152" w:rsidRDefault="00B17152" w:rsidP="00B17152">
      <w:pPr>
        <w:pStyle w:val="ListParagraph"/>
        <w:numPr>
          <w:ilvl w:val="0"/>
          <w:numId w:val="10"/>
        </w:numPr>
      </w:pPr>
      <w:r>
        <w:t>Animator duration scale</w:t>
      </w:r>
    </w:p>
    <w:p w14:paraId="4EEB0A1D" w14:textId="77777777" w:rsidR="00910F2A" w:rsidRPr="00B17152" w:rsidRDefault="00910F2A" w:rsidP="00910F2A"/>
    <w:p w14:paraId="6AF44962" w14:textId="73CC90D8" w:rsidR="001203D2" w:rsidRDefault="001203D2" w:rsidP="001203D2">
      <w:pPr>
        <w:pStyle w:val="Heading2"/>
        <w:numPr>
          <w:ilvl w:val="0"/>
          <w:numId w:val="3"/>
        </w:numPr>
      </w:pPr>
      <w:r>
        <w:t>Introduzione a IT su Android</w:t>
      </w:r>
    </w:p>
    <w:p w14:paraId="62301FDA" w14:textId="77777777" w:rsidR="00582854" w:rsidRPr="00582854" w:rsidRDefault="00582854" w:rsidP="00582854"/>
    <w:p w14:paraId="67F7309D" w14:textId="77777777" w:rsidR="00582854" w:rsidRDefault="00582854" w:rsidP="00582854">
      <w:pPr>
        <w:pStyle w:val="Subtitle"/>
      </w:pPr>
      <w:r>
        <w:t>Gli Integration Tests verificano l'interazione tra diverse classi, per assicurarsi che si comportino come previsto quando vengono utilizzate insieme.</w:t>
      </w:r>
    </w:p>
    <w:p w14:paraId="5B876AC7" w14:textId="1110DC31" w:rsidR="00103C34" w:rsidRPr="00103C34" w:rsidRDefault="00582854" w:rsidP="00582854">
      <w:r>
        <w:t xml:space="preserve">Un modo di sviluppare Integration Tests è dunque quello di testare funzionalità, come ad esempio </w:t>
      </w:r>
      <w:r w:rsidRPr="00582854">
        <w:rPr>
          <w:b/>
          <w:bCs/>
        </w:rPr>
        <w:t>l’abilità di rigenerare la lista</w:t>
      </w:r>
      <w:r>
        <w:t>.</w:t>
      </w:r>
    </w:p>
    <w:p w14:paraId="45CB543B" w14:textId="1CACE809" w:rsidR="000469E3" w:rsidRDefault="00910F2A" w:rsidP="00956E9A">
      <w:pPr>
        <w:rPr>
          <w:i/>
          <w:iCs/>
        </w:rPr>
      </w:pPr>
      <w:r>
        <w:t>C</w:t>
      </w:r>
      <w:r w:rsidR="00874FAC">
        <w:t>reiamo un test per MainActivity</w:t>
      </w:r>
      <w:r w:rsidR="00FC7EB7">
        <w:t xml:space="preserve">, assicurandoci di salvarlo nella directory </w:t>
      </w:r>
      <w:r w:rsidR="00FC7EB7">
        <w:rPr>
          <w:i/>
          <w:iCs/>
        </w:rPr>
        <w:t>androidTest</w:t>
      </w:r>
    </w:p>
    <w:p w14:paraId="0C921697" w14:textId="602D0A0F" w:rsidR="00FC7EB7" w:rsidRDefault="00FC7EB7" w:rsidP="00956E9A">
      <w:pPr>
        <w:rPr>
          <w:noProof/>
        </w:rPr>
      </w:pPr>
      <w:r w:rsidRPr="00FC7EB7">
        <w:rPr>
          <w:i/>
          <w:iCs/>
          <w:noProof/>
        </w:rPr>
        <w:drawing>
          <wp:inline distT="0" distB="0" distL="0" distR="0" wp14:anchorId="12C3BFF1" wp14:editId="672BB398">
            <wp:extent cx="3686860" cy="2225198"/>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9"/>
                    <a:stretch>
                      <a:fillRect/>
                    </a:stretch>
                  </pic:blipFill>
                  <pic:spPr>
                    <a:xfrm>
                      <a:off x="0" y="0"/>
                      <a:ext cx="3719095" cy="2244653"/>
                    </a:xfrm>
                    <a:prstGeom prst="rect">
                      <a:avLst/>
                    </a:prstGeom>
                  </pic:spPr>
                </pic:pic>
              </a:graphicData>
            </a:graphic>
          </wp:inline>
        </w:drawing>
      </w:r>
      <w:r w:rsidR="00E23F1A" w:rsidRPr="00E23F1A">
        <w:rPr>
          <w:noProof/>
        </w:rPr>
        <w:t xml:space="preserve"> </w:t>
      </w:r>
      <w:r w:rsidR="00E23F1A" w:rsidRPr="00E23F1A">
        <w:rPr>
          <w:i/>
          <w:iCs/>
          <w:noProof/>
        </w:rPr>
        <w:drawing>
          <wp:inline distT="0" distB="0" distL="0" distR="0" wp14:anchorId="2CB8AB86" wp14:editId="5B72A3DA">
            <wp:extent cx="2076308" cy="1536192"/>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rotWithShape="1">
                    <a:blip r:embed="rId10"/>
                    <a:srcRect b="41538"/>
                    <a:stretch/>
                  </pic:blipFill>
                  <pic:spPr bwMode="auto">
                    <a:xfrm>
                      <a:off x="0" y="0"/>
                      <a:ext cx="2108475" cy="1559991"/>
                    </a:xfrm>
                    <a:prstGeom prst="rect">
                      <a:avLst/>
                    </a:prstGeom>
                    <a:ln>
                      <a:noFill/>
                    </a:ln>
                    <a:extLst>
                      <a:ext uri="{53640926-AAD7-44D8-BBD7-CCE9431645EC}">
                        <a14:shadowObscured xmlns:a14="http://schemas.microsoft.com/office/drawing/2010/main"/>
                      </a:ext>
                    </a:extLst>
                  </pic:spPr>
                </pic:pic>
              </a:graphicData>
            </a:graphic>
          </wp:inline>
        </w:drawing>
      </w:r>
    </w:p>
    <w:p w14:paraId="05B198E7" w14:textId="6192693A" w:rsidR="00A70963" w:rsidRDefault="00B3100D" w:rsidP="00956E9A">
      <w:pPr>
        <w:rPr>
          <w:noProof/>
        </w:rPr>
      </w:pPr>
      <w:r>
        <w:rPr>
          <w:noProof/>
        </w:rPr>
        <w:t xml:space="preserve">Aggiungiamo le </w:t>
      </w:r>
      <w:r w:rsidR="001D2074">
        <w:rPr>
          <w:noProof/>
        </w:rPr>
        <w:t>seguenti annotazioni prima della dichiarazione della classe test:</w:t>
      </w:r>
    </w:p>
    <w:p w14:paraId="2F03CECD" w14:textId="21BF8F90" w:rsidR="001D2074" w:rsidRDefault="001D2074" w:rsidP="00956E9A">
      <w:pPr>
        <w:rPr>
          <w:i/>
          <w:iCs/>
        </w:rPr>
      </w:pPr>
      <w:r w:rsidRPr="001D2074">
        <w:rPr>
          <w:i/>
          <w:iCs/>
          <w:noProof/>
        </w:rPr>
        <w:drawing>
          <wp:inline distT="0" distB="0" distL="0" distR="0" wp14:anchorId="4CF349B3" wp14:editId="03BBA501">
            <wp:extent cx="1975104" cy="594734"/>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1984834" cy="597664"/>
                    </a:xfrm>
                    <a:prstGeom prst="rect">
                      <a:avLst/>
                    </a:prstGeom>
                  </pic:spPr>
                </pic:pic>
              </a:graphicData>
            </a:graphic>
          </wp:inline>
        </w:drawing>
      </w:r>
    </w:p>
    <w:p w14:paraId="59AB89E5" w14:textId="1989764A" w:rsidR="001D2074" w:rsidRDefault="001D2074" w:rsidP="00956E9A">
      <w:r>
        <w:rPr>
          <w:i/>
          <w:iCs/>
        </w:rPr>
        <w:lastRenderedPageBreak/>
        <w:t xml:space="preserve">MediumTest </w:t>
      </w:r>
      <w:r>
        <w:t xml:space="preserve">identifica lo scopo del test, e sarà utile al sistema per assegnargli risorse, e a noi per </w:t>
      </w:r>
      <w:r w:rsidR="00F072D9">
        <w:t>differenziare tra i vari test.</w:t>
      </w:r>
    </w:p>
    <w:p w14:paraId="697588CD" w14:textId="77777777" w:rsidR="003D1A8C" w:rsidRDefault="00C87B5B" w:rsidP="00956E9A">
      <w:r>
        <w:t xml:space="preserve">Il nostro test ora dovrà testare le funzionalità di Main Activity, ma ancora una volta non ci è possibile farlo direttamente, </w:t>
      </w:r>
      <w:r w:rsidR="00A444B2">
        <w:t xml:space="preserve">altrimenti ci ritroveremmo a testare tutto il framework. </w:t>
      </w:r>
    </w:p>
    <w:p w14:paraId="10EB7EE3" w14:textId="50B5CC90" w:rsidR="00F072D9" w:rsidRDefault="00A444B2" w:rsidP="00956E9A">
      <w:r>
        <w:t xml:space="preserve">La libreria di test ci offre degli </w:t>
      </w:r>
      <w:r>
        <w:rPr>
          <w:i/>
          <w:iCs/>
        </w:rPr>
        <w:t>scenari</w:t>
      </w:r>
      <w:r>
        <w:t xml:space="preserve"> che possiamo creare p</w:t>
      </w:r>
      <w:r w:rsidR="00B262EB">
        <w:t>er simulare delle situazioni.</w:t>
      </w:r>
    </w:p>
    <w:p w14:paraId="3F9A65EB" w14:textId="1F47FEB7" w:rsidR="00B262EB" w:rsidRDefault="003D1A8C" w:rsidP="00956E9A">
      <w:r w:rsidRPr="003D1A8C">
        <w:rPr>
          <w:noProof/>
        </w:rPr>
        <w:drawing>
          <wp:inline distT="0" distB="0" distL="0" distR="0" wp14:anchorId="28037DDC" wp14:editId="2523EC29">
            <wp:extent cx="3869740" cy="2214959"/>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3877918" cy="2219640"/>
                    </a:xfrm>
                    <a:prstGeom prst="rect">
                      <a:avLst/>
                    </a:prstGeom>
                  </pic:spPr>
                </pic:pic>
              </a:graphicData>
            </a:graphic>
          </wp:inline>
        </w:drawing>
      </w:r>
    </w:p>
    <w:p w14:paraId="7F425E76" w14:textId="3210614E" w:rsidR="003D1A8C" w:rsidRDefault="00BE5A23" w:rsidP="00956E9A">
      <w:r>
        <w:t>Abbiamo creato uno scenario che simula la Main Activity.</w:t>
      </w:r>
    </w:p>
    <w:p w14:paraId="6E900AF4" w14:textId="45089654" w:rsidR="00955958" w:rsidRPr="00956E9A" w:rsidRDefault="00594304" w:rsidP="00956E9A">
      <w:r>
        <w:t>Ora siamo pronti ad effettuare i nostri test!</w:t>
      </w:r>
    </w:p>
    <w:p w14:paraId="5A8EBCC3" w14:textId="77777777" w:rsidR="00DA236D" w:rsidRDefault="00DA236D" w:rsidP="001203D2">
      <w:pPr>
        <w:pStyle w:val="Heading2"/>
        <w:numPr>
          <w:ilvl w:val="0"/>
          <w:numId w:val="3"/>
        </w:numPr>
      </w:pPr>
      <w:r>
        <w:t>Espresso</w:t>
      </w:r>
    </w:p>
    <w:p w14:paraId="6E0F3BE9" w14:textId="2DEE6BB4" w:rsidR="004E5EB9" w:rsidRPr="004E5EB9" w:rsidRDefault="00000000" w:rsidP="004E5EB9">
      <w:hyperlink r:id="rId13" w:history="1">
        <w:r w:rsidR="004E5EB9" w:rsidRPr="004E5EB9">
          <w:rPr>
            <w:rStyle w:val="Hyperlink"/>
          </w:rPr>
          <w:t>https://developer.android.com/training/testing/espresso/basics</w:t>
        </w:r>
      </w:hyperlink>
    </w:p>
    <w:p w14:paraId="30F7CDC3" w14:textId="6E00A6C4" w:rsidR="00594304" w:rsidRDefault="00A6150D" w:rsidP="00594304">
      <w:r>
        <w:t xml:space="preserve">Useremo la libreria di test </w:t>
      </w:r>
      <w:r>
        <w:rPr>
          <w:b/>
          <w:bCs/>
        </w:rPr>
        <w:t>Espresso</w:t>
      </w:r>
      <w:r>
        <w:t xml:space="preserve"> che similmente a Truth ha un</w:t>
      </w:r>
      <w:r w:rsidR="00ED5D4B">
        <w:t>a struttura dichiarativa, ma oltre alle assertions ci permette di fare anche delle azioni, come cliccare su un pulsante o inserire del testo in un campo editabile.</w:t>
      </w:r>
    </w:p>
    <w:p w14:paraId="3B019E24" w14:textId="03ED6E10" w:rsidR="002639AD" w:rsidRDefault="00652538" w:rsidP="00594304">
      <w:r>
        <w:t>Espresso lavora su 3</w:t>
      </w:r>
      <w:r w:rsidR="00430B43">
        <w:t xml:space="preserve"> categorie</w:t>
      </w:r>
      <w:r>
        <w:t>:</w:t>
      </w:r>
    </w:p>
    <w:p w14:paraId="01ADE9A7" w14:textId="28B96F25" w:rsidR="00652538" w:rsidRPr="00C018DF" w:rsidRDefault="00A6238B" w:rsidP="00594304">
      <w:pPr>
        <w:rPr>
          <w:rStyle w:val="Strong"/>
          <w:b w:val="0"/>
          <w:bCs w:val="0"/>
        </w:rPr>
      </w:pPr>
      <w:r w:rsidRPr="00C018DF">
        <w:rPr>
          <w:rStyle w:val="Strong"/>
        </w:rPr>
        <w:t xml:space="preserve">ViewMatchers </w:t>
      </w:r>
      <w:r w:rsidR="0095327C" w:rsidRPr="00C018DF">
        <w:rPr>
          <w:rStyle w:val="Strong"/>
        </w:rPr>
        <w:t>–</w:t>
      </w:r>
      <w:r w:rsidRPr="00C018DF">
        <w:rPr>
          <w:rStyle w:val="Strong"/>
        </w:rPr>
        <w:t xml:space="preserve"> </w:t>
      </w:r>
      <w:r w:rsidR="0095327C" w:rsidRPr="00C018DF">
        <w:rPr>
          <w:rStyle w:val="Strong"/>
          <w:b w:val="0"/>
          <w:bCs w:val="0"/>
        </w:rPr>
        <w:t xml:space="preserve">targettano la view </w:t>
      </w:r>
    </w:p>
    <w:p w14:paraId="33D441B3" w14:textId="4163E837" w:rsidR="00A6238B" w:rsidRPr="00C018DF" w:rsidRDefault="00A6238B" w:rsidP="00594304">
      <w:pPr>
        <w:rPr>
          <w:rStyle w:val="Strong"/>
          <w:b w:val="0"/>
          <w:bCs w:val="0"/>
        </w:rPr>
      </w:pPr>
      <w:r w:rsidRPr="00C018DF">
        <w:rPr>
          <w:rStyle w:val="Strong"/>
        </w:rPr>
        <w:t>ViewActions</w:t>
      </w:r>
      <w:r w:rsidR="0095327C" w:rsidRPr="00C018DF">
        <w:rPr>
          <w:rStyle w:val="Strong"/>
        </w:rPr>
        <w:t xml:space="preserve"> – </w:t>
      </w:r>
      <w:r w:rsidR="0095327C" w:rsidRPr="00C018DF">
        <w:rPr>
          <w:rStyle w:val="Strong"/>
          <w:b w:val="0"/>
          <w:bCs w:val="0"/>
        </w:rPr>
        <w:t>effettuano azioni</w:t>
      </w:r>
    </w:p>
    <w:p w14:paraId="3BB1D7B2" w14:textId="23B4D548" w:rsidR="00A6238B" w:rsidRDefault="00A6238B" w:rsidP="00594304">
      <w:pPr>
        <w:rPr>
          <w:rStyle w:val="Strong"/>
          <w:b w:val="0"/>
          <w:bCs w:val="0"/>
        </w:rPr>
      </w:pPr>
      <w:r w:rsidRPr="00181444">
        <w:rPr>
          <w:rStyle w:val="Strong"/>
        </w:rPr>
        <w:t>ViewAssertions</w:t>
      </w:r>
      <w:r w:rsidR="0095327C" w:rsidRPr="00181444">
        <w:rPr>
          <w:rStyle w:val="Strong"/>
        </w:rPr>
        <w:t xml:space="preserve"> </w:t>
      </w:r>
      <w:r w:rsidR="00181444" w:rsidRPr="00181444">
        <w:rPr>
          <w:rStyle w:val="Strong"/>
        </w:rPr>
        <w:t>–</w:t>
      </w:r>
      <w:r w:rsidR="0095327C" w:rsidRPr="00181444">
        <w:rPr>
          <w:rStyle w:val="Strong"/>
        </w:rPr>
        <w:t xml:space="preserve"> </w:t>
      </w:r>
      <w:r w:rsidR="00181444" w:rsidRPr="00181444">
        <w:rPr>
          <w:rStyle w:val="Strong"/>
          <w:b w:val="0"/>
          <w:bCs w:val="0"/>
        </w:rPr>
        <w:t>condizionali per la r</w:t>
      </w:r>
      <w:r w:rsidR="00181444">
        <w:rPr>
          <w:rStyle w:val="Strong"/>
          <w:b w:val="0"/>
          <w:bCs w:val="0"/>
        </w:rPr>
        <w:t>iuscita del test</w:t>
      </w:r>
    </w:p>
    <w:p w14:paraId="6869CC37" w14:textId="0649C01F" w:rsidR="00740AD1" w:rsidRDefault="00C36272" w:rsidP="00594304">
      <w:r w:rsidRPr="00C36272">
        <w:rPr>
          <w:noProof/>
        </w:rPr>
        <w:drawing>
          <wp:inline distT="0" distB="0" distL="0" distR="0" wp14:anchorId="565C0CE6" wp14:editId="2467B0C4">
            <wp:extent cx="5906324" cy="1305107"/>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5906324" cy="1305107"/>
                    </a:xfrm>
                    <a:prstGeom prst="rect">
                      <a:avLst/>
                    </a:prstGeom>
                  </pic:spPr>
                </pic:pic>
              </a:graphicData>
            </a:graphic>
          </wp:inline>
        </w:drawing>
      </w:r>
    </w:p>
    <w:p w14:paraId="55880E68" w14:textId="5F677AE4" w:rsidR="00F84657" w:rsidRPr="00181444" w:rsidRDefault="00F84657" w:rsidP="00594304">
      <w:r>
        <w:t xml:space="preserve">Lanciando il test, vedremo che la nostra app sarà </w:t>
      </w:r>
      <w:r w:rsidR="00C67CCD">
        <w:t>eseguirà velocemente</w:t>
      </w:r>
      <w:r>
        <w:t xml:space="preserve"> le interazioni </w:t>
      </w:r>
      <w:r w:rsidR="00C67CCD">
        <w:t xml:space="preserve">che abbiamo scritto </w:t>
      </w:r>
      <w:r w:rsidR="00874329">
        <w:t>– cerca</w:t>
      </w:r>
      <w:r w:rsidR="0072355D">
        <w:t xml:space="preserve"> la view</w:t>
      </w:r>
      <w:r w:rsidR="00874329">
        <w:t>, click, controlla – il cui risultato sarà poi disponibile nell’IDE come per gli Unit Test.</w:t>
      </w:r>
    </w:p>
    <w:p w14:paraId="7F857181" w14:textId="77777777" w:rsidR="007F7182" w:rsidRDefault="007F7182" w:rsidP="00594304"/>
    <w:p w14:paraId="424FEF92" w14:textId="77777777" w:rsidR="001405F4" w:rsidRDefault="001405F4">
      <w:r>
        <w:br w:type="page"/>
      </w:r>
    </w:p>
    <w:p w14:paraId="6458CAD0" w14:textId="4257EDF0" w:rsidR="009C6E78" w:rsidRDefault="009C6E78" w:rsidP="00594304">
      <w:r>
        <w:lastRenderedPageBreak/>
        <w:t>Controlliamo che la pressione del FAB effettivamente cambi il dataset</w:t>
      </w:r>
      <w:r w:rsidR="007504BD">
        <w:t>.</w:t>
      </w:r>
    </w:p>
    <w:p w14:paraId="4B4D7764" w14:textId="54F6D4A5" w:rsidR="007504BD" w:rsidRDefault="007504BD" w:rsidP="001405F4">
      <w:pPr>
        <w:pStyle w:val="ListParagraph"/>
        <w:numPr>
          <w:ilvl w:val="0"/>
          <w:numId w:val="6"/>
        </w:numPr>
        <w:rPr>
          <w:lang w:val="en-US"/>
        </w:rPr>
      </w:pPr>
      <w:r w:rsidRPr="001405F4">
        <w:rPr>
          <w:lang w:val="en-US"/>
        </w:rPr>
        <w:t xml:space="preserve">In Main Activity, rendi </w:t>
      </w:r>
      <w:r w:rsidRPr="001405F4">
        <w:rPr>
          <w:i/>
          <w:iCs/>
          <w:lang w:val="en-US"/>
        </w:rPr>
        <w:t xml:space="preserve">dataset </w:t>
      </w:r>
      <w:r w:rsidRPr="001405F4">
        <w:rPr>
          <w:lang w:val="en-US"/>
        </w:rPr>
        <w:t>pubblico.</w:t>
      </w:r>
    </w:p>
    <w:p w14:paraId="04EE1348" w14:textId="124F10FF" w:rsidR="001405F4" w:rsidRPr="00C8424D" w:rsidRDefault="001405F4" w:rsidP="001405F4">
      <w:pPr>
        <w:pStyle w:val="ListParagraph"/>
        <w:numPr>
          <w:ilvl w:val="0"/>
          <w:numId w:val="6"/>
        </w:numPr>
      </w:pPr>
      <w:r w:rsidRPr="00C8424D">
        <w:t xml:space="preserve">In Main Activity test, </w:t>
      </w:r>
      <w:r w:rsidR="00C8424D" w:rsidRPr="00C8424D">
        <w:t xml:space="preserve">salva un riferimento a </w:t>
      </w:r>
      <w:r w:rsidR="00C8424D" w:rsidRPr="00C8424D">
        <w:rPr>
          <w:i/>
          <w:iCs/>
        </w:rPr>
        <w:t>da</w:t>
      </w:r>
      <w:r w:rsidR="00C8424D">
        <w:rPr>
          <w:i/>
          <w:iCs/>
        </w:rPr>
        <w:t>taset</w:t>
      </w:r>
    </w:p>
    <w:p w14:paraId="3AFEB2E5" w14:textId="78A731EA" w:rsidR="00C8424D" w:rsidRDefault="00C8424D" w:rsidP="00C8424D">
      <w:r w:rsidRPr="00C8424D">
        <w:rPr>
          <w:noProof/>
        </w:rPr>
        <w:drawing>
          <wp:inline distT="0" distB="0" distL="0" distR="0" wp14:anchorId="4132E5EE" wp14:editId="58ABA21E">
            <wp:extent cx="5353797" cy="2276793"/>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5353797" cy="2276793"/>
                    </a:xfrm>
                    <a:prstGeom prst="rect">
                      <a:avLst/>
                    </a:prstGeom>
                  </pic:spPr>
                </pic:pic>
              </a:graphicData>
            </a:graphic>
          </wp:inline>
        </w:drawing>
      </w:r>
    </w:p>
    <w:p w14:paraId="6AB9B3F0" w14:textId="4C4A3411" w:rsidR="004652C6" w:rsidRDefault="00BD0780" w:rsidP="00187306">
      <w:r>
        <w:t>Scenario.</w:t>
      </w:r>
      <w:r>
        <w:rPr>
          <w:i/>
          <w:iCs/>
        </w:rPr>
        <w:t>onActivity</w:t>
      </w:r>
      <w:r>
        <w:t xml:space="preserve"> ci da un riferimento all’activity appena è pronta, permettendoci di interagire con i suoi componenti.</w:t>
      </w:r>
    </w:p>
    <w:p w14:paraId="0F0DC169" w14:textId="7F205306" w:rsidR="00187306" w:rsidRPr="00C8424D" w:rsidRDefault="00187306" w:rsidP="00187306">
      <w:r>
        <w:t>Poi in un nuovo test:</w:t>
      </w:r>
    </w:p>
    <w:p w14:paraId="620B9697" w14:textId="2B5818D4" w:rsidR="00187306" w:rsidRDefault="00227A2A" w:rsidP="00187306">
      <w:r w:rsidRPr="00227A2A">
        <w:rPr>
          <w:noProof/>
        </w:rPr>
        <w:drawing>
          <wp:inline distT="0" distB="0" distL="0" distR="0" wp14:anchorId="1C04BBAD" wp14:editId="7CA09F1F">
            <wp:extent cx="6039693" cy="1438476"/>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6039693" cy="1438476"/>
                    </a:xfrm>
                    <a:prstGeom prst="rect">
                      <a:avLst/>
                    </a:prstGeom>
                  </pic:spPr>
                </pic:pic>
              </a:graphicData>
            </a:graphic>
          </wp:inline>
        </w:drawing>
      </w:r>
    </w:p>
    <w:p w14:paraId="719CF6BE" w14:textId="02326798" w:rsidR="00187306" w:rsidRDefault="00187306" w:rsidP="00187306">
      <w:pPr>
        <w:pStyle w:val="ListParagraph"/>
        <w:numPr>
          <w:ilvl w:val="0"/>
          <w:numId w:val="4"/>
        </w:numPr>
      </w:pPr>
      <w:r>
        <w:t xml:space="preserve">Crea una Deep Copy di dataset in </w:t>
      </w:r>
      <w:r>
        <w:rPr>
          <w:i/>
          <w:iCs/>
        </w:rPr>
        <w:t>oldDataset</w:t>
      </w:r>
      <w:r>
        <w:t xml:space="preserve">. Questo è necessario perché altrimenti </w:t>
      </w:r>
      <w:r w:rsidR="004652C6">
        <w:t>otterremmo solo un riferimento</w:t>
      </w:r>
      <w:r w:rsidR="000A6383">
        <w:t xml:space="preserve"> all’oggetto </w:t>
      </w:r>
      <w:r w:rsidR="000A6383">
        <w:rPr>
          <w:i/>
          <w:iCs/>
        </w:rPr>
        <w:t>dataset</w:t>
      </w:r>
      <w:r w:rsidR="004652C6">
        <w:t>, e alla fine ci</w:t>
      </w:r>
      <w:r>
        <w:t xml:space="preserve"> ritroveremmo a comparar</w:t>
      </w:r>
      <w:r w:rsidR="000A6383">
        <w:t>lo</w:t>
      </w:r>
      <w:r>
        <w:t xml:space="preserve"> con se stesso!</w:t>
      </w:r>
    </w:p>
    <w:p w14:paraId="2E1E08D7" w14:textId="1E0A85A4" w:rsidR="007F1727" w:rsidRPr="00882F6D" w:rsidRDefault="00EB6DDD" w:rsidP="007F1727">
      <w:pPr>
        <w:pStyle w:val="ListParagraph"/>
        <w:numPr>
          <w:ilvl w:val="1"/>
          <w:numId w:val="4"/>
        </w:numPr>
        <w:rPr>
          <w:lang w:val="en-US"/>
        </w:rPr>
      </w:pPr>
      <w:r>
        <w:rPr>
          <w:lang w:val="en-US"/>
        </w:rPr>
        <w:t xml:space="preserve">Approfondimento: </w:t>
      </w:r>
      <w:hyperlink r:id="rId17" w:history="1">
        <w:r w:rsidR="00882F6D" w:rsidRPr="00882F6D">
          <w:rPr>
            <w:rStyle w:val="Hyperlink"/>
            <w:lang w:val="en-US"/>
          </w:rPr>
          <w:t>Deep Copy vs Shallow Copy</w:t>
        </w:r>
      </w:hyperlink>
      <w:r>
        <w:rPr>
          <w:lang w:val="en-US"/>
        </w:rPr>
        <w:t xml:space="preserve"> (</w:t>
      </w:r>
      <w:r w:rsidRPr="00EB6DDD">
        <w:rPr>
          <w:lang w:val="en-US"/>
        </w:rPr>
        <w:t>baeldung.com</w:t>
      </w:r>
      <w:r>
        <w:rPr>
          <w:lang w:val="en-US"/>
        </w:rPr>
        <w:t>)</w:t>
      </w:r>
    </w:p>
    <w:p w14:paraId="2DB2D9B3" w14:textId="77777777" w:rsidR="00187306" w:rsidRDefault="00187306" w:rsidP="00187306">
      <w:pPr>
        <w:pStyle w:val="ListParagraph"/>
        <w:numPr>
          <w:ilvl w:val="0"/>
          <w:numId w:val="4"/>
        </w:numPr>
      </w:pPr>
      <w:r>
        <w:t>Click sul FAB</w:t>
      </w:r>
    </w:p>
    <w:p w14:paraId="4156797A" w14:textId="77777777" w:rsidR="00187306" w:rsidRPr="00D06601" w:rsidRDefault="00187306" w:rsidP="00187306">
      <w:pPr>
        <w:pStyle w:val="ListParagraph"/>
        <w:numPr>
          <w:ilvl w:val="0"/>
          <w:numId w:val="4"/>
        </w:numPr>
      </w:pPr>
      <w:r>
        <w:t>Check che il nuovo dataset sia diverso dal vecchio</w:t>
      </w:r>
    </w:p>
    <w:p w14:paraId="6615813B" w14:textId="77777777" w:rsidR="00187306" w:rsidRDefault="00187306" w:rsidP="00594304"/>
    <w:p w14:paraId="101B1186" w14:textId="77777777" w:rsidR="00B23A5D" w:rsidRDefault="00B23A5D">
      <w:pPr>
        <w:rPr>
          <w:rFonts w:asciiTheme="majorHAnsi" w:eastAsiaTheme="majorEastAsia" w:hAnsiTheme="majorHAnsi" w:cstheme="majorBidi"/>
          <w:color w:val="2F5496" w:themeColor="accent1" w:themeShade="BF"/>
          <w:sz w:val="26"/>
          <w:szCs w:val="26"/>
        </w:rPr>
      </w:pPr>
      <w:r>
        <w:br w:type="page"/>
      </w:r>
    </w:p>
    <w:p w14:paraId="30EC7AC7" w14:textId="32E4D70E" w:rsidR="00DA236D" w:rsidRDefault="00DA236D" w:rsidP="001203D2">
      <w:pPr>
        <w:pStyle w:val="Heading2"/>
        <w:numPr>
          <w:ilvl w:val="0"/>
          <w:numId w:val="3"/>
        </w:numPr>
      </w:pPr>
      <w:r>
        <w:lastRenderedPageBreak/>
        <w:t>Recyclerview Utilities</w:t>
      </w:r>
    </w:p>
    <w:p w14:paraId="2C18174B" w14:textId="4F69051B" w:rsidR="00A43FC6" w:rsidRDefault="00A43FC6" w:rsidP="00A43FC6">
      <w:r>
        <w:t xml:space="preserve">Vogliamo anche assicurarci che il nuovo dataset sia correttamente mostrato nella lista. </w:t>
      </w:r>
      <w:r w:rsidR="00AA065A">
        <w:t>Potremmo controllare l’id del primo elemento, ma facciamo un passo in più decidendo di controllare l’id dell’ultimo elemento.</w:t>
      </w:r>
    </w:p>
    <w:p w14:paraId="10304730" w14:textId="33AD585A" w:rsidR="00AA065A" w:rsidRDefault="00AA065A" w:rsidP="00A43FC6">
      <w:r>
        <w:t>Per fare questo pero’, bisogna scrollare la lista fino alla fine.</w:t>
      </w:r>
    </w:p>
    <w:p w14:paraId="62A65222" w14:textId="77777777" w:rsidR="00BE0CBD" w:rsidRDefault="0041289E" w:rsidP="00A43FC6">
      <w:r>
        <w:t xml:space="preserve">Le </w:t>
      </w:r>
      <w:r>
        <w:rPr>
          <w:b/>
          <w:bCs/>
        </w:rPr>
        <w:t>RecyclerView utilities</w:t>
      </w:r>
      <w:r>
        <w:t xml:space="preserve"> permettono di effettuare azioni sulle liste, come </w:t>
      </w:r>
      <w:r w:rsidR="00BE0CBD">
        <w:t>scroll e azioni targettate a una specifica riga</w:t>
      </w:r>
    </w:p>
    <w:p w14:paraId="429EF9E6" w14:textId="77777777" w:rsidR="00C66B4A" w:rsidRDefault="00BE0CBD" w:rsidP="00A43FC6">
      <w:r w:rsidRPr="00BE0CBD">
        <w:rPr>
          <w:noProof/>
        </w:rPr>
        <w:drawing>
          <wp:inline distT="0" distB="0" distL="0" distR="0" wp14:anchorId="1B51C630" wp14:editId="6EA65180">
            <wp:extent cx="6120130" cy="203136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stretch>
                      <a:fillRect/>
                    </a:stretch>
                  </pic:blipFill>
                  <pic:spPr>
                    <a:xfrm>
                      <a:off x="0" y="0"/>
                      <a:ext cx="6120130" cy="2031365"/>
                    </a:xfrm>
                    <a:prstGeom prst="rect">
                      <a:avLst/>
                    </a:prstGeom>
                  </pic:spPr>
                </pic:pic>
              </a:graphicData>
            </a:graphic>
          </wp:inline>
        </w:drawing>
      </w:r>
    </w:p>
    <w:p w14:paraId="13DECA75" w14:textId="77777777" w:rsidR="001E125F" w:rsidRDefault="001E125F" w:rsidP="00A43FC6">
      <w:r>
        <w:t>Sono tutte actions, quindi devono essere inserite come ViewActions.</w:t>
      </w:r>
    </w:p>
    <w:p w14:paraId="05582DC3" w14:textId="64073F1A" w:rsidR="000935F8" w:rsidRDefault="00D55CF5" w:rsidP="00A43FC6">
      <w:r>
        <w:t>Continuando il test di prima, s</w:t>
      </w:r>
      <w:r w:rsidR="000935F8">
        <w:t>criviamo un’azione che scorre la lista fino a un membro che abbia come id l’ultimo del dataset:</w:t>
      </w:r>
    </w:p>
    <w:p w14:paraId="0EB72FE8" w14:textId="5B888018" w:rsidR="00AA065A" w:rsidRDefault="001E125F" w:rsidP="00A43FC6">
      <w:r w:rsidRPr="001E125F">
        <w:rPr>
          <w:noProof/>
        </w:rPr>
        <w:drawing>
          <wp:inline distT="0" distB="0" distL="0" distR="0" wp14:anchorId="7BD6285F" wp14:editId="61D7CE87">
            <wp:extent cx="5839640" cy="1895740"/>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9"/>
                    <a:stretch>
                      <a:fillRect/>
                    </a:stretch>
                  </pic:blipFill>
                  <pic:spPr>
                    <a:xfrm>
                      <a:off x="0" y="0"/>
                      <a:ext cx="5839640" cy="1895740"/>
                    </a:xfrm>
                    <a:prstGeom prst="rect">
                      <a:avLst/>
                    </a:prstGeom>
                  </pic:spPr>
                </pic:pic>
              </a:graphicData>
            </a:graphic>
          </wp:inline>
        </w:drawing>
      </w:r>
    </w:p>
    <w:p w14:paraId="608D0B0F" w14:textId="5FB97233" w:rsidR="000935F8" w:rsidRDefault="000935F8" w:rsidP="000935F8">
      <w:pPr>
        <w:pStyle w:val="ListParagraph"/>
        <w:numPr>
          <w:ilvl w:val="0"/>
          <w:numId w:val="5"/>
        </w:numPr>
      </w:pPr>
      <w:r>
        <w:t>hasDescendant permette di andare a fondo nella gerarchia</w:t>
      </w:r>
      <w:r w:rsidR="000D6117">
        <w:t xml:space="preserve"> del layout</w:t>
      </w:r>
      <w:r w:rsidR="00714F8E">
        <w:t>:</w:t>
      </w:r>
      <w:r w:rsidR="00202495">
        <w:t xml:space="preserve"> </w:t>
      </w:r>
      <w:r w:rsidR="006179B5">
        <w:br/>
      </w:r>
      <w:r w:rsidR="00202495">
        <w:t>RecyclerView</w:t>
      </w:r>
      <w:r w:rsidR="00714F8E">
        <w:t xml:space="preserve"> &gt; ViewHolder &gt; ConstraintLayout &gt; TextView</w:t>
      </w:r>
    </w:p>
    <w:p w14:paraId="1A131EAD" w14:textId="77777777" w:rsidR="000935F8" w:rsidRDefault="000935F8" w:rsidP="00A43FC6"/>
    <w:p w14:paraId="2DECDA19" w14:textId="66BC8220" w:rsidR="000935F8" w:rsidRDefault="000935F8" w:rsidP="00A43FC6">
      <w:r>
        <w:t>Infine, controlliamo con una assertion</w:t>
      </w:r>
      <w:r w:rsidR="00080C3B">
        <w:t xml:space="preserve"> Espresso</w:t>
      </w:r>
      <w:r>
        <w:t xml:space="preserve"> se è visibile</w:t>
      </w:r>
      <w:r w:rsidR="00F74AF3">
        <w:t>. Ecco il test completo:</w:t>
      </w:r>
    </w:p>
    <w:p w14:paraId="1DCD3CAE" w14:textId="6DABA4E1" w:rsidR="00F74AF3" w:rsidRDefault="00F74AF3" w:rsidP="00A43FC6">
      <w:r w:rsidRPr="00F74AF3">
        <w:rPr>
          <w:noProof/>
        </w:rPr>
        <w:lastRenderedPageBreak/>
        <w:drawing>
          <wp:inline distT="0" distB="0" distL="0" distR="0" wp14:anchorId="6CE12E44" wp14:editId="7845A77A">
            <wp:extent cx="6120130" cy="399923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0"/>
                    <a:stretch>
                      <a:fillRect/>
                    </a:stretch>
                  </pic:blipFill>
                  <pic:spPr>
                    <a:xfrm>
                      <a:off x="0" y="0"/>
                      <a:ext cx="6120130" cy="3999230"/>
                    </a:xfrm>
                    <a:prstGeom prst="rect">
                      <a:avLst/>
                    </a:prstGeom>
                  </pic:spPr>
                </pic:pic>
              </a:graphicData>
            </a:graphic>
          </wp:inline>
        </w:drawing>
      </w:r>
    </w:p>
    <w:p w14:paraId="1A981860" w14:textId="77777777" w:rsidR="006E3B3C" w:rsidRPr="006E3B3C" w:rsidRDefault="006E3B3C" w:rsidP="006E3B3C"/>
    <w:p w14:paraId="7B2EFA62" w14:textId="77777777" w:rsidR="00DA236D" w:rsidRDefault="00DA236D" w:rsidP="001203D2">
      <w:pPr>
        <w:pStyle w:val="Heading2"/>
        <w:numPr>
          <w:ilvl w:val="0"/>
          <w:numId w:val="3"/>
        </w:numPr>
      </w:pPr>
      <w:r>
        <w:t>Esercizio: Test Card Collection</w:t>
      </w:r>
    </w:p>
    <w:p w14:paraId="0E77FF87" w14:textId="30365D74" w:rsidR="005A0573" w:rsidRPr="005A0573" w:rsidRDefault="00C8433C" w:rsidP="005A0573">
      <w:r>
        <w:t>Tramite Integration Test, testa le funzionalità della Card Collection. Non dimenticarti degli Unit Test!</w:t>
      </w:r>
    </w:p>
    <w:p w14:paraId="50FACE25" w14:textId="77777777" w:rsidR="0010608C" w:rsidRDefault="0010608C"/>
    <w:sectPr w:rsidR="0010608C">
      <w:pgSz w:w="11906" w:h="16838"/>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15DEF"/>
    <w:multiLevelType w:val="hybridMultilevel"/>
    <w:tmpl w:val="D53618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DB54CE"/>
    <w:multiLevelType w:val="multilevel"/>
    <w:tmpl w:val="0400E9DC"/>
    <w:styleLink w:val="MNZ"/>
    <w:lvl w:ilvl="0">
      <w:start w:val="1"/>
      <w:numFmt w:val="upperLetter"/>
      <w:lvlText w:val="%1"/>
      <w:lvlJc w:val="left"/>
      <w:pPr>
        <w:ind w:left="1068" w:hanging="360"/>
      </w:pPr>
      <w:rPr>
        <w:rFonts w:ascii="Times New Roman" w:hAnsi="Times New Roman"/>
        <w:b/>
        <w:color w:val="auto"/>
      </w:rPr>
    </w:lvl>
    <w:lvl w:ilvl="1">
      <w:start w:val="1"/>
      <w:numFmt w:val="decimal"/>
      <w:lvlText w:val="%2)"/>
      <w:lvlJc w:val="left"/>
      <w:pPr>
        <w:ind w:left="1428" w:hanging="360"/>
      </w:pPr>
      <w:rPr>
        <w:rFonts w:hint="default"/>
      </w:rPr>
    </w:lvl>
    <w:lvl w:ilvl="2">
      <w:start w:val="1"/>
      <w:numFmt w:val="decimal"/>
      <w:lvlText w:val="%3.1"/>
      <w:lvlJc w:val="left"/>
      <w:pPr>
        <w:ind w:left="1776" w:hanging="360"/>
      </w:pPr>
      <w:rPr>
        <w:rFonts w:ascii="Times New Roman" w:hAnsi="Times New Roman" w:hint="default"/>
        <w:color w:val="auto"/>
      </w:rPr>
    </w:lvl>
    <w:lvl w:ilvl="3">
      <w:start w:val="1"/>
      <w:numFmt w:val="none"/>
      <w:lvlText w:val="1.1.1"/>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2" w15:restartNumberingAfterBreak="0">
    <w:nsid w:val="37E17E17"/>
    <w:multiLevelType w:val="hybridMultilevel"/>
    <w:tmpl w:val="1F02E0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8A54FF2"/>
    <w:multiLevelType w:val="hybridMultilevel"/>
    <w:tmpl w:val="847034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9693D82"/>
    <w:multiLevelType w:val="hybridMultilevel"/>
    <w:tmpl w:val="B00AF51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3B7C5111"/>
    <w:multiLevelType w:val="hybridMultilevel"/>
    <w:tmpl w:val="80BACA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80326F1"/>
    <w:multiLevelType w:val="hybridMultilevel"/>
    <w:tmpl w:val="DCD228B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1A2485F"/>
    <w:multiLevelType w:val="hybridMultilevel"/>
    <w:tmpl w:val="58148A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1BC3D65"/>
    <w:multiLevelType w:val="multilevel"/>
    <w:tmpl w:val="0400E9DC"/>
    <w:numStyleLink w:val="MNZ"/>
  </w:abstractNum>
  <w:abstractNum w:abstractNumId="9" w15:restartNumberingAfterBreak="0">
    <w:nsid w:val="74246776"/>
    <w:multiLevelType w:val="hybridMultilevel"/>
    <w:tmpl w:val="D27C8A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13970677">
    <w:abstractNumId w:val="1"/>
  </w:num>
  <w:num w:numId="2" w16cid:durableId="1572885446">
    <w:abstractNumId w:val="8"/>
  </w:num>
  <w:num w:numId="3" w16cid:durableId="2060517981">
    <w:abstractNumId w:val="6"/>
  </w:num>
  <w:num w:numId="4" w16cid:durableId="189031555">
    <w:abstractNumId w:val="2"/>
  </w:num>
  <w:num w:numId="5" w16cid:durableId="1977834655">
    <w:abstractNumId w:val="0"/>
  </w:num>
  <w:num w:numId="6" w16cid:durableId="998851037">
    <w:abstractNumId w:val="9"/>
  </w:num>
  <w:num w:numId="7" w16cid:durableId="964391995">
    <w:abstractNumId w:val="4"/>
  </w:num>
  <w:num w:numId="8" w16cid:durableId="592934007">
    <w:abstractNumId w:val="5"/>
  </w:num>
  <w:num w:numId="9" w16cid:durableId="553859289">
    <w:abstractNumId w:val="7"/>
  </w:num>
  <w:num w:numId="10" w16cid:durableId="14900504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C21B9D"/>
    <w:rsid w:val="0000289C"/>
    <w:rsid w:val="000469E3"/>
    <w:rsid w:val="00080C3B"/>
    <w:rsid w:val="000935F8"/>
    <w:rsid w:val="000A6383"/>
    <w:rsid w:val="000B1E49"/>
    <w:rsid w:val="000D2D24"/>
    <w:rsid w:val="000D6117"/>
    <w:rsid w:val="000F0F2A"/>
    <w:rsid w:val="00103C34"/>
    <w:rsid w:val="0010608C"/>
    <w:rsid w:val="001143AD"/>
    <w:rsid w:val="001203D2"/>
    <w:rsid w:val="00122DEB"/>
    <w:rsid w:val="001405F4"/>
    <w:rsid w:val="00181444"/>
    <w:rsid w:val="00184562"/>
    <w:rsid w:val="00187306"/>
    <w:rsid w:val="001C240C"/>
    <w:rsid w:val="001D2074"/>
    <w:rsid w:val="001E125F"/>
    <w:rsid w:val="001F6663"/>
    <w:rsid w:val="00202495"/>
    <w:rsid w:val="00222017"/>
    <w:rsid w:val="00227A2A"/>
    <w:rsid w:val="002639AD"/>
    <w:rsid w:val="00276A3A"/>
    <w:rsid w:val="003D1A8C"/>
    <w:rsid w:val="004011A1"/>
    <w:rsid w:val="0041289E"/>
    <w:rsid w:val="00426298"/>
    <w:rsid w:val="00430B43"/>
    <w:rsid w:val="00450B45"/>
    <w:rsid w:val="004652C6"/>
    <w:rsid w:val="004B526D"/>
    <w:rsid w:val="004C281B"/>
    <w:rsid w:val="004E5EB9"/>
    <w:rsid w:val="00582854"/>
    <w:rsid w:val="00594304"/>
    <w:rsid w:val="005A0573"/>
    <w:rsid w:val="005C139B"/>
    <w:rsid w:val="0060408E"/>
    <w:rsid w:val="00614F2D"/>
    <w:rsid w:val="006179B5"/>
    <w:rsid w:val="00652538"/>
    <w:rsid w:val="006C294F"/>
    <w:rsid w:val="006E2841"/>
    <w:rsid w:val="006E3B3C"/>
    <w:rsid w:val="00714F8E"/>
    <w:rsid w:val="0072355D"/>
    <w:rsid w:val="00740AD1"/>
    <w:rsid w:val="00743692"/>
    <w:rsid w:val="007504BD"/>
    <w:rsid w:val="0078749E"/>
    <w:rsid w:val="007F1727"/>
    <w:rsid w:val="007F7182"/>
    <w:rsid w:val="00801F59"/>
    <w:rsid w:val="00853CDE"/>
    <w:rsid w:val="00874329"/>
    <w:rsid w:val="00874FAC"/>
    <w:rsid w:val="00882F6D"/>
    <w:rsid w:val="009016E4"/>
    <w:rsid w:val="00910F2A"/>
    <w:rsid w:val="0095327C"/>
    <w:rsid w:val="00955958"/>
    <w:rsid w:val="00956E9A"/>
    <w:rsid w:val="00965D1F"/>
    <w:rsid w:val="0097087D"/>
    <w:rsid w:val="00982DFF"/>
    <w:rsid w:val="009C6E78"/>
    <w:rsid w:val="009F32DC"/>
    <w:rsid w:val="00A43FC6"/>
    <w:rsid w:val="00A444B2"/>
    <w:rsid w:val="00A6150D"/>
    <w:rsid w:val="00A6238B"/>
    <w:rsid w:val="00A70963"/>
    <w:rsid w:val="00AA065A"/>
    <w:rsid w:val="00AB6BB7"/>
    <w:rsid w:val="00AC3B7D"/>
    <w:rsid w:val="00B13145"/>
    <w:rsid w:val="00B17152"/>
    <w:rsid w:val="00B23A5D"/>
    <w:rsid w:val="00B262EB"/>
    <w:rsid w:val="00B3100D"/>
    <w:rsid w:val="00B937EA"/>
    <w:rsid w:val="00BA64D3"/>
    <w:rsid w:val="00BD0780"/>
    <w:rsid w:val="00BE0CBD"/>
    <w:rsid w:val="00BE154D"/>
    <w:rsid w:val="00BE5A23"/>
    <w:rsid w:val="00C018DF"/>
    <w:rsid w:val="00C21B9D"/>
    <w:rsid w:val="00C36272"/>
    <w:rsid w:val="00C5691B"/>
    <w:rsid w:val="00C66B4A"/>
    <w:rsid w:val="00C67CCD"/>
    <w:rsid w:val="00C819A9"/>
    <w:rsid w:val="00C8424D"/>
    <w:rsid w:val="00C8433C"/>
    <w:rsid w:val="00C87B5B"/>
    <w:rsid w:val="00CB1AEB"/>
    <w:rsid w:val="00D06601"/>
    <w:rsid w:val="00D138A5"/>
    <w:rsid w:val="00D40981"/>
    <w:rsid w:val="00D462F0"/>
    <w:rsid w:val="00D55CF5"/>
    <w:rsid w:val="00D85A36"/>
    <w:rsid w:val="00D94974"/>
    <w:rsid w:val="00DA236D"/>
    <w:rsid w:val="00E23F1A"/>
    <w:rsid w:val="00E32164"/>
    <w:rsid w:val="00E44AFE"/>
    <w:rsid w:val="00EB681A"/>
    <w:rsid w:val="00EB6DDD"/>
    <w:rsid w:val="00ED5D4B"/>
    <w:rsid w:val="00F072D9"/>
    <w:rsid w:val="00F32581"/>
    <w:rsid w:val="00F74AF3"/>
    <w:rsid w:val="00F84657"/>
    <w:rsid w:val="00F85F78"/>
    <w:rsid w:val="00F86BF8"/>
    <w:rsid w:val="00F96C43"/>
    <w:rsid w:val="00FC7EB7"/>
    <w:rsid w:val="00FD06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025E"/>
  <w15:chartTrackingRefBased/>
  <w15:docId w15:val="{668114D8-713E-407E-93F8-240C3837B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3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2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36D"/>
    <w:pPr>
      <w:ind w:left="720"/>
      <w:contextualSpacing/>
    </w:pPr>
    <w:rPr>
      <w:kern w:val="0"/>
      <w14:ligatures w14:val="none"/>
    </w:rPr>
  </w:style>
  <w:style w:type="numbering" w:customStyle="1" w:styleId="MNZ">
    <w:name w:val="MNZ"/>
    <w:uiPriority w:val="99"/>
    <w:rsid w:val="00DA236D"/>
    <w:pPr>
      <w:numPr>
        <w:numId w:val="1"/>
      </w:numPr>
    </w:pPr>
  </w:style>
  <w:style w:type="character" w:customStyle="1" w:styleId="Heading1Char">
    <w:name w:val="Heading 1 Char"/>
    <w:basedOn w:val="DefaultParagraphFont"/>
    <w:link w:val="Heading1"/>
    <w:uiPriority w:val="9"/>
    <w:rsid w:val="00DA23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236D"/>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D138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38A5"/>
    <w:rPr>
      <w:rFonts w:eastAsiaTheme="minorEastAsia"/>
      <w:color w:val="5A5A5A" w:themeColor="text1" w:themeTint="A5"/>
      <w:spacing w:val="15"/>
    </w:rPr>
  </w:style>
  <w:style w:type="character" w:styleId="Hyperlink">
    <w:name w:val="Hyperlink"/>
    <w:basedOn w:val="DefaultParagraphFont"/>
    <w:uiPriority w:val="99"/>
    <w:unhideWhenUsed/>
    <w:rsid w:val="004E5EB9"/>
    <w:rPr>
      <w:color w:val="0563C1" w:themeColor="hyperlink"/>
      <w:u w:val="single"/>
    </w:rPr>
  </w:style>
  <w:style w:type="character" w:styleId="UnresolvedMention">
    <w:name w:val="Unresolved Mention"/>
    <w:basedOn w:val="DefaultParagraphFont"/>
    <w:uiPriority w:val="99"/>
    <w:semiHidden/>
    <w:unhideWhenUsed/>
    <w:rsid w:val="004E5EB9"/>
    <w:rPr>
      <w:color w:val="605E5C"/>
      <w:shd w:val="clear" w:color="auto" w:fill="E1DFDD"/>
    </w:rPr>
  </w:style>
  <w:style w:type="character" w:styleId="Strong">
    <w:name w:val="Strong"/>
    <w:basedOn w:val="DefaultParagraphFont"/>
    <w:uiPriority w:val="22"/>
    <w:qFormat/>
    <w:rsid w:val="00A623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274871">
      <w:bodyDiv w:val="1"/>
      <w:marLeft w:val="0"/>
      <w:marRight w:val="0"/>
      <w:marTop w:val="0"/>
      <w:marBottom w:val="0"/>
      <w:divBdr>
        <w:top w:val="none" w:sz="0" w:space="0" w:color="auto"/>
        <w:left w:val="none" w:sz="0" w:space="0" w:color="auto"/>
        <w:bottom w:val="none" w:sz="0" w:space="0" w:color="auto"/>
        <w:right w:val="none" w:sz="0" w:space="0" w:color="auto"/>
      </w:divBdr>
    </w:div>
    <w:div w:id="603852944">
      <w:bodyDiv w:val="1"/>
      <w:marLeft w:val="0"/>
      <w:marRight w:val="0"/>
      <w:marTop w:val="0"/>
      <w:marBottom w:val="0"/>
      <w:divBdr>
        <w:top w:val="none" w:sz="0" w:space="0" w:color="auto"/>
        <w:left w:val="none" w:sz="0" w:space="0" w:color="auto"/>
        <w:bottom w:val="none" w:sz="0" w:space="0" w:color="auto"/>
        <w:right w:val="none" w:sz="0" w:space="0" w:color="auto"/>
      </w:divBdr>
    </w:div>
    <w:div w:id="1107045207">
      <w:bodyDiv w:val="1"/>
      <w:marLeft w:val="0"/>
      <w:marRight w:val="0"/>
      <w:marTop w:val="0"/>
      <w:marBottom w:val="0"/>
      <w:divBdr>
        <w:top w:val="none" w:sz="0" w:space="0" w:color="auto"/>
        <w:left w:val="none" w:sz="0" w:space="0" w:color="auto"/>
        <w:bottom w:val="none" w:sz="0" w:space="0" w:color="auto"/>
        <w:right w:val="none" w:sz="0" w:space="0" w:color="auto"/>
      </w:divBdr>
    </w:div>
    <w:div w:id="1866823983">
      <w:bodyDiv w:val="1"/>
      <w:marLeft w:val="0"/>
      <w:marRight w:val="0"/>
      <w:marTop w:val="0"/>
      <w:marBottom w:val="0"/>
      <w:divBdr>
        <w:top w:val="none" w:sz="0" w:space="0" w:color="auto"/>
        <w:left w:val="none" w:sz="0" w:space="0" w:color="auto"/>
        <w:bottom w:val="none" w:sz="0" w:space="0" w:color="auto"/>
        <w:right w:val="none" w:sz="0" w:space="0" w:color="auto"/>
      </w:divBdr>
    </w:div>
    <w:div w:id="209527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developer.android.com/training/testing/espresso/basics"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emf"/><Relationship Id="rId12" Type="http://schemas.openxmlformats.org/officeDocument/2006/relationships/image" Target="media/image7.png"/><Relationship Id="rId17" Type="http://schemas.openxmlformats.org/officeDocument/2006/relationships/hyperlink" Target="https://www.baeldung.com/cs/deep-vs-shallow-copy"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6</Pages>
  <Words>721</Words>
  <Characters>4116</Characters>
  <Application>Microsoft Office Word</Application>
  <DocSecurity>0</DocSecurity>
  <Lines>34</Lines>
  <Paragraphs>9</Paragraphs>
  <ScaleCrop>false</ScaleCrop>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D'Antonio Manolo</dc:creator>
  <cp:keywords/>
  <dc:description/>
  <cp:lastModifiedBy>D'Antonio Manolo</cp:lastModifiedBy>
  <cp:revision>122</cp:revision>
  <dcterms:created xsi:type="dcterms:W3CDTF">2023-03-30T09:28:00Z</dcterms:created>
  <dcterms:modified xsi:type="dcterms:W3CDTF">2023-04-17T10:13:00Z</dcterms:modified>
</cp:coreProperties>
</file>