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36190F" w:rsidP="0036190F" w:rsidRDefault="0036190F" w14:paraId="101ABC75" w14:textId="0AD5C1F4">
      <w:pPr>
        <w:pStyle w:val="Heading1"/>
      </w:pPr>
      <w:r>
        <w:t>I.2 - Room (DB)</w:t>
      </w:r>
    </w:p>
    <w:p w:rsidR="0036190F" w:rsidP="0036190F" w:rsidRDefault="0036190F" w14:paraId="6CBC9B29" w14:textId="77777777">
      <w:pPr>
        <w:pStyle w:val="Heading2"/>
        <w:numPr>
          <w:ilvl w:val="0"/>
          <w:numId w:val="2"/>
        </w:numPr>
      </w:pPr>
      <w:r>
        <w:t>Scopo del DB</w:t>
      </w:r>
    </w:p>
    <w:p w:rsidR="0036190F" w:rsidP="0036190F" w:rsidRDefault="0036190F" w14:paraId="1D3823E0" w14:textId="19F84272">
      <w:pPr>
        <w:rPr>
          <w:b/>
          <w:bCs/>
        </w:rPr>
      </w:pPr>
      <w:r w:rsidRPr="0036190F">
        <w:t>Lo scopo principale del database in un'app Android è di limitare le richieste</w:t>
      </w:r>
      <w:r w:rsidRPr="00867355" w:rsidR="00867355">
        <w:t xml:space="preserve"> </w:t>
      </w:r>
      <w:r w:rsidR="00867355">
        <w:t>network</w:t>
      </w:r>
      <w:r w:rsidRPr="00867355" w:rsidR="00867355">
        <w:t xml:space="preserve"> e consentire all'utente di utilizzare l'app anche quando la rete non è disponibile</w:t>
      </w:r>
      <w:r w:rsidR="00867355">
        <w:t xml:space="preserve"> –</w:t>
      </w:r>
      <w:r w:rsidR="00A863BF">
        <w:t xml:space="preserve"> questo concetto è definito</w:t>
      </w:r>
      <w:r w:rsidR="00867355">
        <w:t xml:space="preserve"> </w:t>
      </w:r>
      <w:r w:rsidR="00867355">
        <w:rPr>
          <w:b/>
          <w:bCs/>
        </w:rPr>
        <w:t>Offline First</w:t>
      </w:r>
    </w:p>
    <w:p w:rsidR="00A863BF" w:rsidP="0036190F" w:rsidRDefault="00A863BF" w14:paraId="4D619EF6" w14:textId="1073271C">
      <w:r w:rsidRPr="00A863BF">
        <w:t xml:space="preserve">Un database </w:t>
      </w:r>
      <w:r w:rsidR="00BF35E1">
        <w:t>si utilizza quando</w:t>
      </w:r>
      <w:r w:rsidRPr="00A863BF">
        <w:t xml:space="preserve"> </w:t>
      </w:r>
      <w:r w:rsidR="00BF35E1">
        <w:t>è</w:t>
      </w:r>
      <w:r w:rsidRPr="00A863BF">
        <w:t xml:space="preserve"> necessario memorizzare dati strutturati</w:t>
      </w:r>
      <w:r w:rsidRPr="00BF35E1" w:rsidR="00BF35E1">
        <w:t xml:space="preserve"> e sincronizzati</w:t>
      </w:r>
      <w:r w:rsidR="00BF35E1">
        <w:t>.</w:t>
      </w:r>
    </w:p>
    <w:p w:rsidR="00726774" w:rsidP="0036190F" w:rsidRDefault="00726774" w14:paraId="60F786BD" w14:textId="2C629A3D">
      <w:pPr>
        <w:rPr>
          <w:b/>
          <w:bCs/>
        </w:rPr>
      </w:pPr>
      <w:r w:rsidRPr="00726774">
        <w:t xml:space="preserve">Android utilizza una libreria ufficiale per implementare il database, chiamata </w:t>
      </w:r>
      <w:r w:rsidRPr="004B2383" w:rsidR="004B2383">
        <w:rPr>
          <w:b/>
          <w:bCs/>
        </w:rPr>
        <w:t>R</w:t>
      </w:r>
      <w:r w:rsidRPr="004B2383">
        <w:rPr>
          <w:b/>
          <w:bCs/>
        </w:rPr>
        <w:t>oom</w:t>
      </w:r>
    </w:p>
    <w:p w:rsidRPr="00E137D0" w:rsidR="00E137D0" w:rsidP="0036190F" w:rsidRDefault="00E137D0" w14:paraId="34D7A97F" w14:textId="5A7FD901">
      <w:pPr>
        <w:rPr>
          <w:b/>
          <w:bCs/>
        </w:rPr>
      </w:pPr>
      <w:r>
        <w:t xml:space="preserve">Una implementazione di </w:t>
      </w:r>
      <w:r w:rsidRPr="00E137D0">
        <w:t>Room</w:t>
      </w:r>
      <w:r>
        <w:t xml:space="preserve"> è composta da 3 elementi: </w:t>
      </w:r>
      <w:r>
        <w:rPr>
          <w:b/>
          <w:bCs/>
        </w:rPr>
        <w:t>Data Entity, DAO e Database</w:t>
      </w:r>
    </w:p>
    <w:p w:rsidR="0036190F" w:rsidP="0036190F" w:rsidRDefault="0036190F" w14:paraId="1A9958C0" w14:textId="4B360D97">
      <w:pPr>
        <w:pStyle w:val="Heading2"/>
        <w:numPr>
          <w:ilvl w:val="0"/>
          <w:numId w:val="2"/>
        </w:numPr>
      </w:pPr>
      <w:r>
        <w:t xml:space="preserve">Room </w:t>
      </w:r>
      <w:r w:rsidR="004B2383">
        <w:t>setup</w:t>
      </w:r>
    </w:p>
    <w:p w:rsidRPr="007E455F" w:rsidR="007E455F" w:rsidP="007E455F" w:rsidRDefault="007E455F" w14:paraId="1E406BDA" w14:textId="77777777"/>
    <w:p w:rsidR="00BF35E1" w:rsidP="007C1F37" w:rsidRDefault="004B2383" w14:paraId="77EED3D2" w14:textId="33AC8BAE">
      <w:pPr>
        <w:pStyle w:val="Heading3"/>
        <w:ind w:firstLine="360"/>
      </w:pPr>
      <w:r>
        <w:t>Build.gradle:app</w:t>
      </w:r>
    </w:p>
    <w:p w:rsidR="00CC0B76" w:rsidP="00CC0B76" w:rsidRDefault="00CC0B76" w14:paraId="24FEBA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1"/>
          <w:szCs w:val="21"/>
          <w:lang w:eastAsia="it-IT"/>
          <w14:ligatures w14:val="none"/>
        </w:rPr>
      </w:pPr>
      <w:r w:rsidRPr="00CC0B76">
        <w:rPr>
          <w:rFonts w:ascii="Courier New" w:hAnsi="Courier New" w:eastAsia="Times New Roman" w:cs="Courier New"/>
          <w:color w:val="9876AA"/>
          <w:kern w:val="0"/>
          <w:sz w:val="21"/>
          <w:szCs w:val="21"/>
          <w:lang w:eastAsia="it-IT"/>
          <w14:ligatures w14:val="none"/>
        </w:rPr>
        <w:t xml:space="preserve">plugins </w:t>
      </w:r>
      <w:r w:rsidRPr="00CC0B76">
        <w:rPr>
          <w:rFonts w:ascii="Courier New" w:hAnsi="Courier New" w:eastAsia="Times New Roman" w:cs="Courier New"/>
          <w:b/>
          <w:bCs/>
          <w:color w:val="A9B7C6"/>
          <w:kern w:val="0"/>
          <w:sz w:val="21"/>
          <w:szCs w:val="21"/>
          <w:lang w:eastAsia="it-IT"/>
          <w14:ligatures w14:val="none"/>
        </w:rPr>
        <w:t>{</w:t>
      </w:r>
    </w:p>
    <w:p w:rsidRPr="00CC0B76" w:rsidR="00CC0B76" w:rsidP="00CC0B76" w:rsidRDefault="00CC0B76" w14:paraId="2CF19E0C" w14:textId="49D99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1"/>
          <w:szCs w:val="21"/>
          <w:lang w:eastAsia="it-IT"/>
          <w14:ligatures w14:val="none"/>
        </w:rPr>
      </w:pPr>
      <w:r>
        <w:rPr>
          <w:rFonts w:ascii="Courier New" w:hAnsi="Courier New" w:eastAsia="Times New Roman" w:cs="Courier New"/>
          <w:color w:val="A9B7C6"/>
          <w:kern w:val="0"/>
          <w:sz w:val="21"/>
          <w:szCs w:val="21"/>
          <w:lang w:eastAsia="it-IT"/>
          <w14:ligatures w14:val="none"/>
        </w:rPr>
        <w:t xml:space="preserve">    ...</w:t>
      </w:r>
      <w:r w:rsidRPr="00CC0B76">
        <w:rPr>
          <w:rFonts w:ascii="Courier New" w:hAnsi="Courier New" w:eastAsia="Times New Roman" w:cs="Courier New"/>
          <w:color w:val="6A8759"/>
          <w:kern w:val="0"/>
          <w:sz w:val="21"/>
          <w:szCs w:val="21"/>
          <w:lang w:eastAsia="it-IT"/>
          <w14:ligatures w14:val="none"/>
        </w:rPr>
        <w:br/>
      </w:r>
      <w:r w:rsidRPr="00CC0B76">
        <w:rPr>
          <w:rFonts w:ascii="Courier New" w:hAnsi="Courier New" w:eastAsia="Times New Roman" w:cs="Courier New"/>
          <w:color w:val="6A8759"/>
          <w:kern w:val="0"/>
          <w:sz w:val="21"/>
          <w:szCs w:val="21"/>
          <w:lang w:eastAsia="it-IT"/>
          <w14:ligatures w14:val="none"/>
        </w:rPr>
        <w:t xml:space="preserve">    </w:t>
      </w:r>
      <w:r w:rsidRPr="00CC0B76">
        <w:rPr>
          <w:rFonts w:ascii="Courier New" w:hAnsi="Courier New" w:eastAsia="Times New Roman" w:cs="Courier New"/>
          <w:color w:val="A9B7C6"/>
          <w:kern w:val="0"/>
          <w:sz w:val="21"/>
          <w:szCs w:val="21"/>
          <w:lang w:eastAsia="it-IT"/>
          <w14:ligatures w14:val="none"/>
        </w:rPr>
        <w:t xml:space="preserve">id </w:t>
      </w:r>
      <w:r w:rsidRPr="00CC0B76">
        <w:rPr>
          <w:rFonts w:ascii="Courier New" w:hAnsi="Courier New" w:eastAsia="Times New Roman" w:cs="Courier New"/>
          <w:color w:val="6A8759"/>
          <w:kern w:val="0"/>
          <w:sz w:val="21"/>
          <w:szCs w:val="21"/>
          <w:lang w:eastAsia="it-IT"/>
          <w14:ligatures w14:val="none"/>
        </w:rPr>
        <w:t xml:space="preserve">'kotlin-kapt' </w:t>
      </w:r>
      <w:r w:rsidRPr="00CC0B76">
        <w:rPr>
          <w:rFonts w:ascii="Courier New" w:hAnsi="Courier New" w:eastAsia="Times New Roman" w:cs="Courier New"/>
          <w:color w:val="6A8759"/>
          <w:kern w:val="0"/>
          <w:sz w:val="21"/>
          <w:szCs w:val="21"/>
          <w:lang w:eastAsia="it-IT"/>
          <w14:ligatures w14:val="none"/>
        </w:rPr>
        <w:br/>
      </w:r>
      <w:r w:rsidRPr="00CC0B76">
        <w:rPr>
          <w:rFonts w:ascii="Courier New" w:hAnsi="Courier New" w:eastAsia="Times New Roman" w:cs="Courier New"/>
          <w:b/>
          <w:bCs/>
          <w:color w:val="A9B7C6"/>
          <w:kern w:val="0"/>
          <w:sz w:val="21"/>
          <w:szCs w:val="21"/>
          <w:lang w:eastAsia="it-IT"/>
          <w14:ligatures w14:val="none"/>
        </w:rPr>
        <w:t>}</w:t>
      </w:r>
    </w:p>
    <w:p w:rsidRPr="00550EF3" w:rsidR="00550EF3" w:rsidP="00550EF3" w:rsidRDefault="00550EF3" w14:paraId="2FC7F7B7" w14:textId="77777777"/>
    <w:p w:rsidRPr="007C1F37" w:rsidR="007C1F37" w:rsidP="007C1F37" w:rsidRDefault="007C1F37" w14:paraId="54B79A0B" w14:textId="18AB1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7C1F37"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US" w:eastAsia="it-IT"/>
          <w14:ligatures w14:val="none"/>
        </w:rPr>
        <w:t>//Room</w:t>
      </w:r>
      <w:r w:rsidRPr="007C1F37">
        <w:rPr>
          <w:rFonts w:ascii="Courier New" w:hAnsi="Courier New" w:eastAsia="Times New Roman" w:cs="Courier New"/>
          <w:color w:val="808080"/>
          <w:kern w:val="0"/>
          <w:sz w:val="20"/>
          <w:szCs w:val="20"/>
          <w:lang w:val="en-US" w:eastAsia="it-IT"/>
          <w14:ligatures w14:val="none"/>
        </w:rPr>
        <w:br/>
      </w:r>
      <w:r w:rsidRPr="007C1F37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def </w:t>
      </w:r>
      <w:r w:rsidRPr="007C1F3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room_version = 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"2.5.1"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7C1F3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implementation 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"androidx.room:room-runtime:</w:t>
      </w:r>
      <w:r w:rsidRPr="007C1F3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$room_version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="00CE1B55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kapt</w:t>
      </w:r>
      <w:r w:rsidRPr="007C1F3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"androidx.room:room-compiler:</w:t>
      </w:r>
      <w:r w:rsidRPr="007C1F3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$room_version</w:t>
      </w:r>
      <w:r w:rsidRPr="007C1F37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</w:p>
    <w:p w:rsidR="004B2383" w:rsidP="00BF35E1" w:rsidRDefault="004B2383" w14:paraId="691A24A9" w14:textId="77777777">
      <w:pPr>
        <w:rPr>
          <w:lang w:val="en-US"/>
        </w:rPr>
      </w:pPr>
    </w:p>
    <w:p w:rsidR="00CC0B76" w:rsidP="00BF35E1" w:rsidRDefault="00CC0B76" w14:paraId="54206144" w14:textId="27C221BD">
      <w:r w:rsidRPr="00CC0B76">
        <w:t>Alla fine del file</w:t>
      </w:r>
      <w:r w:rsidR="00AF034A">
        <w:t xml:space="preserve"> ( dopo </w:t>
      </w:r>
      <w:r w:rsidR="00AF034A">
        <w:rPr>
          <w:i/>
          <w:iCs/>
        </w:rPr>
        <w:t>dependencies{} )</w:t>
      </w:r>
      <w:r w:rsidRPr="00CC0B76">
        <w:t xml:space="preserve"> a</w:t>
      </w:r>
      <w:r>
        <w:t>ggiungere a livello root:</w:t>
      </w:r>
    </w:p>
    <w:p w:rsidRPr="007E3943" w:rsidR="007E3943" w:rsidP="007E3943" w:rsidRDefault="007E3943" w14:paraId="7716C4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1"/>
          <w:szCs w:val="21"/>
          <w:lang w:val="en-US" w:eastAsia="it-IT"/>
          <w14:ligatures w14:val="none"/>
        </w:rPr>
      </w:pPr>
      <w:r w:rsidRPr="007E3943">
        <w:rPr>
          <w:rFonts w:ascii="Courier New" w:hAnsi="Courier New" w:eastAsia="Times New Roman" w:cs="Courier New"/>
          <w:color w:val="808080"/>
          <w:kern w:val="0"/>
          <w:sz w:val="21"/>
          <w:szCs w:val="21"/>
          <w:lang w:val="en-US" w:eastAsia="it-IT"/>
          <w14:ligatures w14:val="none"/>
        </w:rPr>
        <w:t>// Allow references to generated code</w:t>
      </w:r>
      <w:r w:rsidRPr="007E3943">
        <w:rPr>
          <w:rFonts w:ascii="Courier New" w:hAnsi="Courier New" w:eastAsia="Times New Roman" w:cs="Courier New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Pr="007E3943">
        <w:rPr>
          <w:rFonts w:ascii="Courier New" w:hAnsi="Courier New" w:eastAsia="Times New Roman" w:cs="Courier New"/>
          <w:color w:val="A9B7C6"/>
          <w:kern w:val="0"/>
          <w:sz w:val="21"/>
          <w:szCs w:val="21"/>
          <w:lang w:val="en-US" w:eastAsia="it-IT"/>
          <w14:ligatures w14:val="none"/>
        </w:rPr>
        <w:t xml:space="preserve">kapt </w:t>
      </w:r>
      <w:r w:rsidRPr="007E3943">
        <w:rPr>
          <w:rFonts w:ascii="Courier New" w:hAnsi="Courier New" w:eastAsia="Times New Roman" w:cs="Courier New"/>
          <w:b/>
          <w:bCs/>
          <w:color w:val="A9B7C6"/>
          <w:kern w:val="0"/>
          <w:sz w:val="21"/>
          <w:szCs w:val="21"/>
          <w:lang w:val="en-US" w:eastAsia="it-IT"/>
          <w14:ligatures w14:val="none"/>
        </w:rPr>
        <w:t>{</w:t>
      </w:r>
      <w:r w:rsidRPr="007E3943">
        <w:rPr>
          <w:rFonts w:ascii="Courier New" w:hAnsi="Courier New" w:eastAsia="Times New Roman" w:cs="Courier New"/>
          <w:b/>
          <w:bCs/>
          <w:color w:val="A9B7C6"/>
          <w:kern w:val="0"/>
          <w:sz w:val="21"/>
          <w:szCs w:val="21"/>
          <w:lang w:val="en-US" w:eastAsia="it-IT"/>
          <w14:ligatures w14:val="none"/>
        </w:rPr>
        <w:br/>
      </w:r>
      <w:r w:rsidRPr="007E3943">
        <w:rPr>
          <w:rFonts w:ascii="Courier New" w:hAnsi="Courier New" w:eastAsia="Times New Roman" w:cs="Courier New"/>
          <w:b/>
          <w:bCs/>
          <w:color w:val="A9B7C6"/>
          <w:kern w:val="0"/>
          <w:sz w:val="21"/>
          <w:szCs w:val="21"/>
          <w:lang w:val="en-US" w:eastAsia="it-IT"/>
          <w14:ligatures w14:val="none"/>
        </w:rPr>
        <w:t xml:space="preserve">    </w:t>
      </w:r>
      <w:r w:rsidRPr="007E3943">
        <w:rPr>
          <w:rFonts w:ascii="Courier New" w:hAnsi="Courier New" w:eastAsia="Times New Roman" w:cs="Courier New"/>
          <w:color w:val="A9B7C6"/>
          <w:kern w:val="0"/>
          <w:sz w:val="21"/>
          <w:szCs w:val="21"/>
          <w:lang w:val="en-US" w:eastAsia="it-IT"/>
          <w14:ligatures w14:val="none"/>
        </w:rPr>
        <w:t xml:space="preserve">correctErrorTypes </w:t>
      </w:r>
      <w:r w:rsidRPr="007E3943">
        <w:rPr>
          <w:rFonts w:ascii="Courier New" w:hAnsi="Courier New" w:eastAsia="Times New Roman" w:cs="Courier New"/>
          <w:color w:val="CC7832"/>
          <w:kern w:val="0"/>
          <w:sz w:val="21"/>
          <w:szCs w:val="21"/>
          <w:lang w:val="en-US" w:eastAsia="it-IT"/>
          <w14:ligatures w14:val="none"/>
        </w:rPr>
        <w:t>true</w:t>
      </w:r>
      <w:r w:rsidRPr="007E3943">
        <w:rPr>
          <w:rFonts w:ascii="Courier New" w:hAnsi="Courier New" w:eastAsia="Times New Roman" w:cs="Courier New"/>
          <w:color w:val="CC7832"/>
          <w:kern w:val="0"/>
          <w:sz w:val="21"/>
          <w:szCs w:val="21"/>
          <w:lang w:val="en-US" w:eastAsia="it-IT"/>
          <w14:ligatures w14:val="none"/>
        </w:rPr>
        <w:br/>
      </w:r>
      <w:r w:rsidRPr="007E3943">
        <w:rPr>
          <w:rFonts w:ascii="Courier New" w:hAnsi="Courier New" w:eastAsia="Times New Roman" w:cs="Courier New"/>
          <w:b/>
          <w:bCs/>
          <w:color w:val="A9B7C6"/>
          <w:kern w:val="0"/>
          <w:sz w:val="21"/>
          <w:szCs w:val="21"/>
          <w:lang w:val="en-US" w:eastAsia="it-IT"/>
          <w14:ligatures w14:val="none"/>
        </w:rPr>
        <w:t>}</w:t>
      </w:r>
    </w:p>
    <w:p w:rsidRPr="007E3943" w:rsidR="007E455F" w:rsidP="00BF35E1" w:rsidRDefault="007E455F" w14:paraId="03A04EF1" w14:textId="77777777">
      <w:pPr>
        <w:rPr>
          <w:lang w:val="en-US"/>
        </w:rPr>
      </w:pPr>
    </w:p>
    <w:p w:rsidRPr="00886043" w:rsidR="007C1F37" w:rsidP="007C1F37" w:rsidRDefault="007C1F37" w14:paraId="210C1121" w14:textId="574DB000">
      <w:pPr>
        <w:pStyle w:val="Heading3"/>
      </w:pPr>
      <w:r w:rsidRPr="007E3943">
        <w:rPr>
          <w:lang w:val="en-US"/>
        </w:rPr>
        <w:tab/>
      </w:r>
      <w:r w:rsidRPr="00886043" w:rsidR="006D48D0">
        <w:t xml:space="preserve">Data </w:t>
      </w:r>
      <w:r w:rsidRPr="00886043" w:rsidR="002C4405">
        <w:t>Entity</w:t>
      </w:r>
    </w:p>
    <w:p w:rsidR="006D48D0" w:rsidP="006D48D0" w:rsidRDefault="00886043" w14:paraId="0CE63B53" w14:textId="612B2984">
      <w:r w:rsidRPr="00886043">
        <w:t>Room utilizza le data class per definire tabelle e record</w:t>
      </w:r>
    </w:p>
    <w:p w:rsidR="00886043" w:rsidP="006D48D0" w:rsidRDefault="005E740C" w14:paraId="125DCE82" w14:textId="40733D62">
      <w:r w:rsidRPr="005E740C">
        <w:rPr>
          <w:noProof/>
        </w:rPr>
        <w:drawing>
          <wp:inline distT="0" distB="0" distL="0" distR="0" wp14:anchorId="2006A28F" wp14:editId="39970624">
            <wp:extent cx="3258005" cy="1333686"/>
            <wp:effectExtent l="0" t="0" r="0" b="0"/>
            <wp:docPr id="887543914" name="Picture 88754391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43914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0C" w:rsidP="004A67F6" w:rsidRDefault="004A67F6" w14:paraId="55A794D2" w14:textId="48E72759">
      <w:r>
        <w:t>Questo</w:t>
      </w:r>
      <w:r w:rsidRPr="004A67F6">
        <w:t xml:space="preserve"> codice definisce un'entità dati </w:t>
      </w:r>
      <w:r>
        <w:t>Movie</w:t>
      </w:r>
      <w:r w:rsidRPr="004A67F6">
        <w:t xml:space="preserve">. Ogni istanza di </w:t>
      </w:r>
      <w:r>
        <w:t xml:space="preserve">Movie </w:t>
      </w:r>
      <w:r w:rsidRPr="004A67F6">
        <w:t xml:space="preserve">rappresenta una riga in una tabella </w:t>
      </w:r>
      <w:r>
        <w:rPr>
          <w:i/>
          <w:iCs/>
        </w:rPr>
        <w:t>movie</w:t>
      </w:r>
      <w:r w:rsidRPr="004A67F6">
        <w:t xml:space="preserve"> nel database dell'app.</w:t>
      </w:r>
    </w:p>
    <w:p w:rsidR="004A572D" w:rsidP="004A67F6" w:rsidRDefault="00AF39A4" w14:paraId="308D880B" w14:textId="220B2814">
      <w:r>
        <w:t>@Entity definisce una data entity</w:t>
      </w:r>
    </w:p>
    <w:p w:rsidR="001B00C7" w:rsidP="004A67F6" w:rsidRDefault="001B00C7" w14:paraId="48F3F0ED" w14:textId="0544DED8">
      <w:r>
        <w:t>Il nome della classe Movie sarà il nome della tabella.</w:t>
      </w:r>
    </w:p>
    <w:p w:rsidR="00710C1C" w:rsidP="004A67F6" w:rsidRDefault="00710C1C" w14:paraId="6AA29F3F" w14:textId="5EA2AA61">
      <w:r w:rsidRPr="00D56439">
        <w:t xml:space="preserve">I </w:t>
      </w:r>
      <w:r w:rsidR="009A7AE1">
        <w:t>campi</w:t>
      </w:r>
      <w:r w:rsidRPr="00D56439">
        <w:t xml:space="preserve"> di Movie s</w:t>
      </w:r>
      <w:r>
        <w:t xml:space="preserve">aranno </w:t>
      </w:r>
      <w:r w:rsidR="00763376">
        <w:t>i nomi del</w:t>
      </w:r>
      <w:r>
        <w:t>le colonne della tabella.</w:t>
      </w:r>
    </w:p>
    <w:p w:rsidRPr="00D56439" w:rsidR="007E455F" w:rsidRDefault="00AF39A4" w14:paraId="751F0F21" w14:textId="5DDE1B45">
      <w:r>
        <w:t xml:space="preserve">@PrimaryKey è un campo </w:t>
      </w:r>
      <w:r>
        <w:rPr>
          <w:i/>
          <w:iCs/>
        </w:rPr>
        <w:t>mandatory</w:t>
      </w:r>
      <w:r>
        <w:t xml:space="preserve"> di ogni entity</w:t>
      </w:r>
      <w:r w:rsidR="00020DCC">
        <w:t>, definisce la primary key nel db.</w:t>
      </w:r>
      <w:r w:rsidRPr="00D56439" w:rsidR="007E455F">
        <w:br w:type="page"/>
      </w:r>
    </w:p>
    <w:p w:rsidRPr="00CE1B55" w:rsidR="00020DCC" w:rsidP="00020DCC" w:rsidRDefault="00020DCC" w14:paraId="4394554E" w14:textId="2EE83C59">
      <w:pPr>
        <w:pStyle w:val="Heading3"/>
      </w:pPr>
      <w:r w:rsidRPr="00D56439">
        <w:tab/>
      </w:r>
      <w:r w:rsidRPr="00CE1B55" w:rsidR="00D5112E">
        <w:t>Type Converters</w:t>
      </w:r>
    </w:p>
    <w:p w:rsidR="00D5112E" w:rsidP="00D5112E" w:rsidRDefault="001212B1" w14:paraId="610F9009" w14:textId="076ACB57">
      <w:r w:rsidRPr="001212B1">
        <w:t>Room non converte da s</w:t>
      </w:r>
      <w:r>
        <w:t xml:space="preserve">olo </w:t>
      </w:r>
      <w:r w:rsidR="006D2709">
        <w:t xml:space="preserve">gli </w:t>
      </w:r>
      <w:r>
        <w:t>oggetti: è lasciato a noi definire come si vogliono salvare oggetti complessi nel db.</w:t>
      </w:r>
    </w:p>
    <w:p w:rsidR="008E6B1D" w:rsidP="00D5112E" w:rsidRDefault="008E6B1D" w14:paraId="40546802" w14:textId="04425A86">
      <w:r>
        <w:t>Nel nostro Movie c’è una List&lt;Int&gt; che non puo’ essere salvata automaticamente.</w:t>
      </w:r>
    </w:p>
    <w:p w:rsidR="001212B1" w:rsidP="00D5112E" w:rsidRDefault="001212B1" w14:paraId="05F5D96A" w14:textId="47D35412">
      <w:r w:rsidRPr="001212B1">
        <w:t>Per adesso, usiamo una s</w:t>
      </w:r>
      <w:r>
        <w:t>oluzione semplice: convertiamo un oggetto in stringa con GSON.</w:t>
      </w:r>
    </w:p>
    <w:p w:rsidR="005251DA" w:rsidP="00D5112E" w:rsidRDefault="005251DA" w14:paraId="4151379D" w14:textId="7A2DA756">
      <w:r w:rsidRPr="005251DA">
        <w:t xml:space="preserve">Crea </w:t>
      </w:r>
      <w:r w:rsidRPr="005251DA">
        <w:rPr>
          <w:i/>
          <w:iCs/>
        </w:rPr>
        <w:t>db/TypeConverters.kt</w:t>
      </w:r>
      <w:r w:rsidRPr="005251DA">
        <w:t xml:space="preserve"> con q</w:t>
      </w:r>
      <w:r>
        <w:t>uesto contenuto</w:t>
      </w:r>
    </w:p>
    <w:p w:rsidRPr="007B33DA" w:rsidR="005251DA" w:rsidP="007B33DA" w:rsidRDefault="005251DA" w14:paraId="05690807" w14:textId="4FADD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class 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MovieListTypeConverter {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private val </w:t>
      </w:r>
      <w:r w:rsidRPr="005251D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 xml:space="preserve">gson 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= Gson()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private val </w:t>
      </w:r>
      <w:r w:rsidRPr="005251D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 xml:space="preserve">movieListType 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= </w:t>
      </w: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object 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: TypeToken&lt;List&lt;Int?&gt;?&gt;() {}.</w:t>
      </w:r>
      <w:r w:rsidRPr="005251DA"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it-IT"/>
          <w14:ligatures w14:val="none"/>
        </w:rPr>
        <w:t>type</w:t>
      </w:r>
      <w:r w:rsidRPr="005251DA"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i/>
          <w:iCs/>
          <w:color w:val="9876AA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251DA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t>@TypeConverter</w:t>
      </w:r>
      <w:r w:rsidRPr="005251DA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5251DA"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it-IT"/>
          <w14:ligatures w14:val="none"/>
        </w:rPr>
        <w:t>toIntList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(data: String?): List&lt;Int&gt; =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data?.</w:t>
      </w:r>
      <w:r w:rsidRPr="005251DA">
        <w:rPr>
          <w:rFonts w:ascii="Courier New" w:hAnsi="Courier New" w:eastAsia="Times New Roman" w:cs="Courier New"/>
          <w:i/>
          <w:iCs/>
          <w:color w:val="FFC66D"/>
          <w:kern w:val="0"/>
          <w:sz w:val="20"/>
          <w:szCs w:val="20"/>
          <w:lang w:val="en-US" w:eastAsia="it-IT"/>
          <w14:ligatures w14:val="none"/>
        </w:rPr>
        <w:t xml:space="preserve">let </w:t>
      </w:r>
      <w:r w:rsidRPr="005251DA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 xml:space="preserve">{ </w:t>
      </w:r>
      <w:r w:rsidRPr="005251D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gson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.fromJson(</w:t>
      </w:r>
      <w:r w:rsidRPr="005251DA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>it</w:t>
      </w: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5251D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movieListType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5251DA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>}</w:t>
      </w:r>
      <w:r w:rsidRPr="005251DA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?: </w:t>
      </w:r>
      <w:r w:rsidRPr="005251DA">
        <w:rPr>
          <w:rFonts w:ascii="Courier New" w:hAnsi="Courier New" w:eastAsia="Times New Roman" w:cs="Courier New"/>
          <w:i/>
          <w:iCs/>
          <w:color w:val="A9B7C6"/>
          <w:kern w:val="0"/>
          <w:sz w:val="20"/>
          <w:szCs w:val="20"/>
          <w:lang w:val="en-US" w:eastAsia="it-IT"/>
          <w14:ligatures w14:val="none"/>
        </w:rPr>
        <w:t>emptyList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()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251DA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t>@TypeConverter</w:t>
      </w:r>
      <w:r w:rsidRPr="005251DA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BBB52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5251DA">
        <w:rPr>
          <w:rFonts w:ascii="Courier New" w:hAnsi="Courier New" w:eastAsia="Times New Roman" w:cs="Courier New"/>
          <w:color w:val="CC7832"/>
          <w:kern w:val="0"/>
          <w:sz w:val="20"/>
          <w:szCs w:val="20"/>
          <w:lang w:val="en-US" w:eastAsia="it-IT"/>
          <w14:ligatures w14:val="none"/>
        </w:rPr>
        <w:t xml:space="preserve">fun </w:t>
      </w:r>
      <w:r w:rsidRPr="005251DA">
        <w:rPr>
          <w:rFonts w:ascii="Courier New" w:hAnsi="Courier New" w:eastAsia="Times New Roman" w:cs="Courier New"/>
          <w:color w:val="FFC66D"/>
          <w:kern w:val="0"/>
          <w:sz w:val="20"/>
          <w:szCs w:val="20"/>
          <w:lang w:val="en-US" w:eastAsia="it-IT"/>
          <w14:ligatures w14:val="none"/>
        </w:rPr>
        <w:t>intListToString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(data: List&lt;Int?&gt;?): String =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5251D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gson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.toJson(data)</w:t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5251D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}</w:t>
      </w:r>
    </w:p>
    <w:p w:rsidR="007B33DA" w:rsidRDefault="007B33DA" w14:paraId="0C80E1FF" w14:textId="5BD1990C">
      <w:pPr>
        <w:rPr>
          <w:lang w:val="en-US"/>
        </w:rPr>
      </w:pPr>
      <w:r>
        <w:rPr>
          <w:lang w:val="en-US"/>
        </w:rPr>
        <w:br w:type="page"/>
      </w:r>
    </w:p>
    <w:p w:rsidRPr="00CE1B55" w:rsidR="00E56DD3" w:rsidP="007B33DA" w:rsidRDefault="00D5112E" w14:paraId="7204F3FD" w14:textId="1BD5FA73">
      <w:pPr>
        <w:pStyle w:val="Heading3"/>
        <w:ind w:firstLine="708"/>
      </w:pPr>
      <w:r w:rsidRPr="00CE1B55">
        <w:t>Data access object (DAO)</w:t>
      </w:r>
    </w:p>
    <w:p w:rsidR="00E56DD3" w:rsidP="00E56DD3" w:rsidRDefault="00E56DD3" w14:paraId="045FB047" w14:textId="77777777">
      <w:r w:rsidRPr="00E56DD3">
        <w:t>Il DAO è un’interfaccia c</w:t>
      </w:r>
      <w:r>
        <w:t>he definirà le funzioni con le quali interagirà il resto dell’app.</w:t>
      </w:r>
    </w:p>
    <w:p w:rsidRPr="00E56DD3" w:rsidR="00E56DD3" w:rsidP="00E56DD3" w:rsidRDefault="00EE39BF" w14:paraId="01601EC9" w14:textId="3FEF1C2E">
      <w:r>
        <w:t xml:space="preserve">Crea un nuovo file </w:t>
      </w:r>
      <w:r w:rsidRPr="00EE39BF">
        <w:rPr>
          <w:i/>
          <w:iCs/>
        </w:rPr>
        <w:t>d</w:t>
      </w:r>
      <w:r w:rsidR="007E455F">
        <w:rPr>
          <w:i/>
          <w:iCs/>
        </w:rPr>
        <w:t>ata/d</w:t>
      </w:r>
      <w:r w:rsidRPr="00EE39BF">
        <w:rPr>
          <w:i/>
          <w:iCs/>
        </w:rPr>
        <w:t>b/MovieDB</w:t>
      </w:r>
      <w:r w:rsidR="00E56DD3">
        <w:t xml:space="preserve"> </w:t>
      </w:r>
    </w:p>
    <w:p w:rsidR="007C1F37" w:rsidP="00BF35E1" w:rsidRDefault="00EE39BF" w14:paraId="74E73BA0" w14:textId="70AA2664">
      <w:r w:rsidRPr="00EE39BF">
        <w:rPr>
          <w:noProof/>
        </w:rPr>
        <w:drawing>
          <wp:inline distT="0" distB="0" distL="0" distR="0" wp14:anchorId="4A8FCDFA" wp14:editId="09DDCF35">
            <wp:extent cx="1876687" cy="685896"/>
            <wp:effectExtent l="0" t="0" r="0" b="0"/>
            <wp:docPr id="1909236321" name="Picture 19092363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3632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5F" w:rsidP="00BF35E1" w:rsidRDefault="001607E2" w14:paraId="5B485FBB" w14:textId="4B12989D">
      <w:r>
        <w:t>Il suo contenuto:</w:t>
      </w:r>
    </w:p>
    <w:p w:rsidR="007E455F" w:rsidP="00BF35E1" w:rsidRDefault="00296B87" w14:paraId="09B64232" w14:textId="4AA493E5">
      <w:r w:rsidRPr="00296B87">
        <w:rPr>
          <w:noProof/>
        </w:rPr>
        <w:drawing>
          <wp:inline distT="0" distB="0" distL="0" distR="0" wp14:anchorId="26CA83A5" wp14:editId="42292769">
            <wp:extent cx="4991797" cy="3315163"/>
            <wp:effectExtent l="0" t="0" r="0" b="0"/>
            <wp:docPr id="287929345" name="Picture 287929345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29345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E6" w:rsidP="007E4EE6" w:rsidRDefault="007E4EE6" w14:paraId="42030784" w14:textId="5EB694FF">
      <w:pPr>
        <w:pStyle w:val="ListParagraph"/>
        <w:numPr>
          <w:ilvl w:val="0"/>
          <w:numId w:val="4"/>
        </w:numPr>
      </w:pPr>
      <w:r>
        <w:t xml:space="preserve">Le annotazioni Insert, Update e Delete, sono delle abbreviazioni per </w:t>
      </w:r>
      <w:r w:rsidR="00205184">
        <w:t>i relativi metodi di query</w:t>
      </w:r>
    </w:p>
    <w:p w:rsidR="004456E7" w:rsidRDefault="00205184" w14:paraId="0B98C825" w14:textId="0DFCEB92">
      <w:pPr>
        <w:pStyle w:val="ListParagraph"/>
        <w:numPr>
          <w:ilvl w:val="0"/>
          <w:numId w:val="4"/>
        </w:numPr>
      </w:pPr>
      <w:r>
        <w:t>In query è necessario scrivere il codice SQL</w:t>
      </w:r>
    </w:p>
    <w:p w:rsidR="007B667F" w:rsidP="007B667F" w:rsidRDefault="007B667F" w14:paraId="50D3310D" w14:textId="5B80A6D1">
      <w:pPr>
        <w:pStyle w:val="Heading3"/>
        <w:rPr>
          <w:lang w:val="en-US"/>
        </w:rPr>
      </w:pPr>
      <w:r w:rsidRPr="00D56439">
        <w:tab/>
      </w:r>
      <w:r w:rsidRPr="00E56DD3">
        <w:rPr>
          <w:lang w:val="en-US"/>
        </w:rPr>
        <w:t>Data</w:t>
      </w:r>
      <w:r w:rsidR="00E137D0">
        <w:rPr>
          <w:lang w:val="en-US"/>
        </w:rPr>
        <w:t>base</w:t>
      </w:r>
    </w:p>
    <w:p w:rsidR="007B667F" w:rsidP="00BF35E1" w:rsidRDefault="007B667F" w14:paraId="37C0801D" w14:textId="77777777"/>
    <w:p w:rsidR="00C83730" w:rsidP="00BF35E1" w:rsidRDefault="00465A11" w14:paraId="7DD06740" w14:textId="6A3BC792">
      <w:pPr>
        <w:rPr>
          <w:lang w:val="en-US"/>
        </w:rPr>
      </w:pPr>
      <w:r>
        <w:rPr>
          <w:lang w:val="en-US"/>
        </w:rPr>
        <w:t xml:space="preserve">Dentro </w:t>
      </w:r>
      <w:r>
        <w:rPr>
          <w:i/>
          <w:iCs/>
          <w:lang w:val="en-US"/>
        </w:rPr>
        <w:t>MovieDB</w:t>
      </w:r>
      <w:r>
        <w:rPr>
          <w:lang w:val="en-US"/>
        </w:rPr>
        <w:t xml:space="preserve"> aggiungi:</w:t>
      </w:r>
    </w:p>
    <w:p w:rsidR="00465A11" w:rsidP="00BF35E1" w:rsidRDefault="00EF4678" w14:paraId="27D13A65" w14:textId="2B0DB33D">
      <w:pPr>
        <w:rPr>
          <w:lang w:val="en-US"/>
        </w:rPr>
      </w:pPr>
      <w:r w:rsidRPr="00EF4678">
        <w:rPr>
          <w:noProof/>
          <w:lang w:val="en-US"/>
        </w:rPr>
        <w:drawing>
          <wp:inline distT="0" distB="0" distL="0" distR="0" wp14:anchorId="47A1EB26" wp14:editId="29C6EF4A">
            <wp:extent cx="4601217" cy="1219370"/>
            <wp:effectExtent l="0" t="0" r="8890" b="0"/>
            <wp:docPr id="2034290954" name="Picture 203429095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90954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0A" w:rsidP="00C12575" w:rsidRDefault="00541A0A" w14:paraId="2DBA9388" w14:textId="77777777">
      <w:pPr>
        <w:pStyle w:val="ListParagraph"/>
        <w:numPr>
          <w:ilvl w:val="0"/>
          <w:numId w:val="5"/>
        </w:numPr>
        <w:rPr>
          <w:rStyle w:val="rynqvb"/>
        </w:rPr>
      </w:pPr>
      <w:r>
        <w:rPr>
          <w:rStyle w:val="rynqvb"/>
        </w:rPr>
        <w:t xml:space="preserve">La classe deve essere annotata con un'annotazione @Database che include un array di entità che elenca tutte le entità di dati associate al database. </w:t>
      </w:r>
    </w:p>
    <w:p w:rsidR="00EF4678" w:rsidP="00C12575" w:rsidRDefault="00EF4678" w14:paraId="7D673EA4" w14:textId="48CB016D">
      <w:pPr>
        <w:pStyle w:val="ListParagraph"/>
        <w:numPr>
          <w:ilvl w:val="0"/>
          <w:numId w:val="5"/>
        </w:numPr>
        <w:rPr>
          <w:rStyle w:val="rynqvb"/>
        </w:rPr>
      </w:pPr>
      <w:r>
        <w:rPr>
          <w:rStyle w:val="rynqvb"/>
        </w:rPr>
        <w:t xml:space="preserve">@TypeConverters aggiunge uno o piu’ convertitori </w:t>
      </w:r>
      <w:r w:rsidR="006B55BB">
        <w:rPr>
          <w:rStyle w:val="rynqvb"/>
        </w:rPr>
        <w:t>per oggetti complessi</w:t>
      </w:r>
      <w:r>
        <w:rPr>
          <w:rStyle w:val="rynqvb"/>
        </w:rPr>
        <w:t>.</w:t>
      </w:r>
    </w:p>
    <w:p w:rsidR="00541A0A" w:rsidP="00C12575" w:rsidRDefault="00541A0A" w14:paraId="38147AE1" w14:textId="77777777">
      <w:pPr>
        <w:pStyle w:val="ListParagraph"/>
        <w:numPr>
          <w:ilvl w:val="0"/>
          <w:numId w:val="5"/>
        </w:numPr>
        <w:rPr>
          <w:rStyle w:val="rynqvb"/>
        </w:rPr>
      </w:pPr>
      <w:r>
        <w:rPr>
          <w:rStyle w:val="rynqvb"/>
        </w:rPr>
        <w:t xml:space="preserve">La classe deve essere una classe astratta che estende RoomDatabase. </w:t>
      </w:r>
    </w:p>
    <w:p w:rsidR="00C02194" w:rsidRDefault="00541A0A" w14:paraId="05ECC75B" w14:textId="0BAC6A3E">
      <w:pPr>
        <w:pStyle w:val="ListParagraph"/>
        <w:numPr>
          <w:ilvl w:val="0"/>
          <w:numId w:val="5"/>
        </w:numPr>
        <w:rPr>
          <w:rStyle w:val="rynqvb"/>
        </w:rPr>
      </w:pPr>
      <w:r>
        <w:rPr>
          <w:rStyle w:val="rynqvb"/>
        </w:rPr>
        <w:t>Per ogni classe DAO associata al database, la classe database deve definire un metodo astratto con zero argomenti e restituire un'istanza della classe DAO.</w:t>
      </w:r>
      <w:r w:rsidR="00C02194">
        <w:rPr>
          <w:rStyle w:val="rynqvb"/>
        </w:rPr>
        <w:br w:type="page"/>
      </w:r>
    </w:p>
    <w:p w:rsidRPr="00BE2AC4" w:rsidR="00082018" w:rsidP="00082018" w:rsidRDefault="00082018" w14:paraId="1CC97E5F" w14:textId="0F0456A8">
      <w:pPr>
        <w:pStyle w:val="Heading3"/>
      </w:pPr>
      <w:r w:rsidRPr="00D56439">
        <w:tab/>
      </w:r>
      <w:r w:rsidRPr="00BE2AC4">
        <w:t>Implementazione</w:t>
      </w:r>
      <w:r w:rsidR="00C17B43">
        <w:t xml:space="preserve">, </w:t>
      </w:r>
      <w:r w:rsidR="005F0726">
        <w:t>Modulo Hilt Singleton</w:t>
      </w:r>
    </w:p>
    <w:p w:rsidRPr="00BE2AC4" w:rsidR="00BE2AC4" w:rsidP="00BE2AC4" w:rsidRDefault="00BE2AC4" w14:paraId="1D4B39C0" w14:textId="60656FBB">
      <w:pPr>
        <w:rPr>
          <w:i/>
          <w:iCs/>
        </w:rPr>
      </w:pPr>
      <w:r w:rsidRPr="00BE2AC4">
        <w:t>Per l’occasione, crea u</w:t>
      </w:r>
      <w:r>
        <w:t xml:space="preserve">n nuovo modulo Hilt </w:t>
      </w:r>
      <w:r>
        <w:rPr>
          <w:i/>
          <w:iCs/>
        </w:rPr>
        <w:t>di/DBModule</w:t>
      </w:r>
    </w:p>
    <w:p w:rsidR="00082018" w:rsidP="00082018" w:rsidRDefault="00082018" w14:paraId="5BC137AA" w14:textId="77777777"/>
    <w:p w:rsidR="00082018" w:rsidP="00082018" w:rsidRDefault="00082018" w14:paraId="0B0A9A3B" w14:textId="072E8D2A">
      <w:r w:rsidRPr="00082018">
        <w:rPr>
          <w:noProof/>
        </w:rPr>
        <w:drawing>
          <wp:inline distT="0" distB="0" distL="0" distR="0" wp14:anchorId="1FEA3E7B" wp14:editId="6A218D85">
            <wp:extent cx="6120130" cy="1616710"/>
            <wp:effectExtent l="0" t="0" r="0" b="0"/>
            <wp:docPr id="1216649819" name="Picture 1216649819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49819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P="00BE2AC4" w:rsidRDefault="00BE2AC4" w14:paraId="6DD7260C" w14:textId="22AF1DC3">
      <w:pPr>
        <w:pStyle w:val="ListParagraph"/>
        <w:numPr>
          <w:ilvl w:val="0"/>
          <w:numId w:val="6"/>
        </w:numPr>
      </w:pPr>
      <w:r>
        <w:t>Installiamo questo modulo nel container Application, rendendolo un singleton.</w:t>
      </w:r>
      <w:r w:rsidR="00D5307D">
        <w:t xml:space="preserve"> L</w:t>
      </w:r>
      <w:r>
        <w:t>’istanza di un DB è piuttosto pesante</w:t>
      </w:r>
      <w:r w:rsidR="00D5307D">
        <w:t>, e avere piu’ copie del DB potrebbe creare problemi di sincronizzazione. Utilizziamo quindi un singolo DB.</w:t>
      </w:r>
    </w:p>
    <w:p w:rsidR="00C02194" w:rsidP="00C02194" w:rsidRDefault="00C02194" w14:paraId="20B2377C" w14:textId="654972EF">
      <w:r>
        <w:t xml:space="preserve">Ora sorge un problema: abbiamo fornito </w:t>
      </w:r>
      <w:r w:rsidR="00654DF9">
        <w:t xml:space="preserve">all’app il repository MoviesRepositoryImpl tramite </w:t>
      </w:r>
      <w:r w:rsidRPr="00654DF9" w:rsidR="00654DF9">
        <w:t>provideMovieRepository</w:t>
      </w:r>
      <w:r w:rsidR="000D1321">
        <w:t xml:space="preserve"> nel modulo DataModule</w:t>
      </w:r>
      <w:r w:rsidR="008C14CE">
        <w:t xml:space="preserve">, nel quale </w:t>
      </w:r>
      <w:r w:rsidR="00FA07BD">
        <w:t xml:space="preserve">però </w:t>
      </w:r>
      <w:r w:rsidR="008C14CE">
        <w:t>non è presente provideDB, che appartiene a</w:t>
      </w:r>
      <w:r w:rsidR="002009C0">
        <w:t>l nuovo DBModule</w:t>
      </w:r>
      <w:r w:rsidR="000D1321">
        <w:t>.</w:t>
      </w:r>
    </w:p>
    <w:p w:rsidR="000D7C50" w:rsidP="00C02194" w:rsidRDefault="00B203F9" w14:paraId="34EA333C" w14:textId="77777777">
      <w:r>
        <w:t xml:space="preserve">DataModule </w:t>
      </w:r>
      <w:r w:rsidR="000D1321">
        <w:t>è scoped al viewModel: quindi se vogliamo mantenere il suo scope</w:t>
      </w:r>
      <w:r w:rsidR="008C14CE">
        <w:t xml:space="preserve">, </w:t>
      </w:r>
      <w:r>
        <w:t xml:space="preserve">non possiamo cambiarlo in singleton. Decidiamo quindi </w:t>
      </w:r>
      <w:r w:rsidR="000D7C50">
        <w:t>che abbia un riferimento al DBModule.</w:t>
      </w:r>
    </w:p>
    <w:p w:rsidR="00BE6B91" w:rsidP="00C02194" w:rsidRDefault="00D13EF1" w14:paraId="109DCBAD" w14:textId="6842BAF1">
      <w:r>
        <w:t xml:space="preserve">A </w:t>
      </w:r>
      <w:r w:rsidR="00BE6B91">
        <w:t>DBModule</w:t>
      </w:r>
      <w:r w:rsidR="006F6AA4">
        <w:t>.provideDB</w:t>
      </w:r>
      <w:r w:rsidR="00BE6B91">
        <w:t xml:space="preserve"> aggiungi questa annotation:</w:t>
      </w:r>
    </w:p>
    <w:p w:rsidR="00BE6B91" w:rsidP="00C02194" w:rsidRDefault="00BE6B91" w14:paraId="341F12FB" w14:textId="77777777">
      <w:r w:rsidRPr="00BE6B91">
        <w:rPr>
          <w:noProof/>
        </w:rPr>
        <w:drawing>
          <wp:inline distT="0" distB="0" distL="0" distR="0" wp14:anchorId="415386F6" wp14:editId="77122188">
            <wp:extent cx="3543300" cy="682863"/>
            <wp:effectExtent l="0" t="0" r="0" b="0"/>
            <wp:docPr id="1147996599" name="Picture 114799659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6599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5451" cy="6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18" w:rsidP="00C02194" w:rsidRDefault="00BE6B91" w14:paraId="4958F8C1" w14:textId="01F8E356">
      <w:r>
        <w:t>Questo ci permette di richiamare direttamente la</w:t>
      </w:r>
      <w:r w:rsidR="007F5912">
        <w:t xml:space="preserve"> iniezione.</w:t>
      </w:r>
      <w:r w:rsidR="00FA07BD">
        <w:t xml:space="preserve"> </w:t>
      </w:r>
      <w:r w:rsidR="00A70C18">
        <w:t>In DataModule fai questa modifica:</w:t>
      </w:r>
    </w:p>
    <w:p w:rsidR="000D1321" w:rsidP="00C02194" w:rsidRDefault="00A70C18" w14:paraId="3E32F830" w14:textId="098DA6B1">
      <w:r w:rsidRPr="00A70C18">
        <w:rPr>
          <w:noProof/>
        </w:rPr>
        <w:drawing>
          <wp:inline distT="0" distB="0" distL="0" distR="0" wp14:anchorId="1A40799E" wp14:editId="36866769">
            <wp:extent cx="5249008" cy="2524477"/>
            <wp:effectExtent l="0" t="0" r="8890" b="9525"/>
            <wp:docPr id="841114121" name="Picture 84111412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4121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3F9">
        <w:t xml:space="preserve"> </w:t>
      </w:r>
    </w:p>
    <w:p w:rsidRPr="0078654D" w:rsidR="00FA07BD" w:rsidP="000E2054" w:rsidRDefault="000E2054" w14:paraId="658BA21D" w14:textId="7E74A3F5">
      <w:pPr>
        <w:pStyle w:val="ListParagraph"/>
        <w:numPr>
          <w:ilvl w:val="0"/>
          <w:numId w:val="6"/>
        </w:numPr>
        <w:rPr>
          <w:b/>
          <w:bCs/>
        </w:rPr>
      </w:pPr>
      <w:r w:rsidRPr="000E2054">
        <w:rPr>
          <w:b/>
          <w:bCs/>
        </w:rPr>
        <w:t xml:space="preserve">@Module(includes = [DBModule::class]): </w:t>
      </w:r>
      <w:r w:rsidRPr="000E2054">
        <w:t>DataModule ora ha</w:t>
      </w:r>
      <w:r>
        <w:t xml:space="preserve"> visibilità sulle iniezioni di DBModule</w:t>
      </w:r>
      <w:r w:rsidR="00AC1A07">
        <w:t>, mantenendo comunque il suo ciclo legato al ViewModel</w:t>
      </w:r>
    </w:p>
    <w:p w:rsidRPr="00AC1A07" w:rsidR="0020357C" w:rsidP="00280A25" w:rsidRDefault="0078654D" w14:paraId="33157C83" w14:textId="43A052BE">
      <w:pPr>
        <w:pStyle w:val="ListParagraph"/>
        <w:numPr>
          <w:ilvl w:val="0"/>
          <w:numId w:val="6"/>
        </w:numPr>
      </w:pPr>
      <w:r w:rsidRPr="00AC1A07">
        <w:rPr>
          <w:b/>
          <w:bCs/>
        </w:rPr>
        <w:t xml:space="preserve">@Named("provideDB"): </w:t>
      </w:r>
      <w:r>
        <w:t>richiama direttamente l’iniezione</w:t>
      </w:r>
      <w:r w:rsidRPr="000E2054" w:rsidR="0020357C">
        <w:br w:type="page"/>
      </w:r>
    </w:p>
    <w:p w:rsidR="00DA656A" w:rsidP="00DA656A" w:rsidRDefault="00DA656A" w14:paraId="34DA19F6" w14:textId="5697F24C">
      <w:pPr>
        <w:pStyle w:val="Heading3"/>
        <w:ind w:left="360"/>
      </w:pPr>
      <w:r>
        <w:t>Repository</w:t>
      </w:r>
    </w:p>
    <w:p w:rsidR="00DA656A" w:rsidP="00DA656A" w:rsidRDefault="00702AC5" w14:paraId="47A8D927" w14:textId="11AAF1BB">
      <w:r w:rsidRPr="00702AC5">
        <w:rPr>
          <w:noProof/>
        </w:rPr>
        <w:drawing>
          <wp:inline distT="0" distB="0" distL="0" distR="0" wp14:anchorId="66085877" wp14:editId="5874C96C">
            <wp:extent cx="6120130" cy="1816735"/>
            <wp:effectExtent l="0" t="0" r="0" b="0"/>
            <wp:docPr id="1266663998" name="Picture 1266663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3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88" w:rsidP="00B0481A" w:rsidRDefault="00B0481A" w14:paraId="1A1FD1CB" w14:textId="4AC5F4DB">
      <w:pPr>
        <w:pStyle w:val="ListParagraph"/>
        <w:numPr>
          <w:ilvl w:val="0"/>
          <w:numId w:val="10"/>
        </w:numPr>
      </w:pPr>
      <w:r>
        <w:t xml:space="preserve">insertMovie ha come input un </w:t>
      </w:r>
      <w:r>
        <w:rPr>
          <w:b/>
          <w:bCs/>
        </w:rPr>
        <w:t>vararg</w:t>
      </w:r>
      <w:r w:rsidR="00F06460">
        <w:t xml:space="preserve">: </w:t>
      </w:r>
      <w:r>
        <w:t>uno o piu elementi</w:t>
      </w:r>
      <w:r w:rsidR="000741BD">
        <w:t xml:space="preserve"> separati da una virgola</w:t>
      </w:r>
      <w:r>
        <w:t>. Per passare gli elementi della lista, la convertiamo in array</w:t>
      </w:r>
      <w:r w:rsidR="004873FD">
        <w:t>. Come parametro di insertMovies</w:t>
      </w:r>
      <w:r w:rsidR="00AF60EC">
        <w:t xml:space="preserve"> non inviamo l’array, ma</w:t>
      </w:r>
      <w:r w:rsidR="00F752BB">
        <w:t xml:space="preserve"> i singoli elementi</w:t>
      </w:r>
      <w:r w:rsidR="007365C8">
        <w:t xml:space="preserve"> </w:t>
      </w:r>
      <w:r w:rsidR="00F06460">
        <w:t>contenuti n</w:t>
      </w:r>
      <w:r w:rsidR="007365C8">
        <w:t>ell’array</w:t>
      </w:r>
      <w:r w:rsidR="00FB7901">
        <w:t>, grazie al simbolo *</w:t>
      </w:r>
      <w:r w:rsidR="004873FD">
        <w:t>.</w:t>
      </w:r>
      <w:r w:rsidR="00FB7901">
        <w:t xml:space="preserve"> </w:t>
      </w:r>
      <w:hyperlink w:history="1" w:anchor="variable-number-of-arguments-varargs" r:id="rId13">
        <w:r w:rsidRPr="00FB7901" w:rsidR="00FB7901">
          <w:rPr>
            <w:rStyle w:val="Hyperlink"/>
          </w:rPr>
          <w:t>Documentazione</w:t>
        </w:r>
      </w:hyperlink>
      <w:r w:rsidR="002E6B0D">
        <w:br/>
      </w:r>
    </w:p>
    <w:p w:rsidR="00702AC5" w:rsidP="00DA656A" w:rsidRDefault="00702AC5" w14:paraId="6933879D" w14:textId="40B75CFF">
      <w:r>
        <w:t xml:space="preserve">Dopo aver </w:t>
      </w:r>
      <w:r w:rsidR="00546F0B">
        <w:t xml:space="preserve">recuperato la lista di movies dal servizio, </w:t>
      </w:r>
      <w:r w:rsidR="00D849FE">
        <w:t>facciamo in modo di salvarla nel db prima di ritornarla al viewModel.</w:t>
      </w:r>
    </w:p>
    <w:p w:rsidR="00D849FE" w:rsidP="00DA656A" w:rsidRDefault="00D849FE" w14:paraId="63766B6C" w14:textId="7A5BEE2E">
      <w:r>
        <w:t xml:space="preserve">Questo apre la strada ad una serie di strategie per far si che l’utente possa utilizzare l’app anche senza </w:t>
      </w:r>
      <w:r w:rsidR="008642F0">
        <w:t>connessione a internet.</w:t>
      </w:r>
    </w:p>
    <w:p w:rsidR="008642F0" w:rsidP="006F0C6E" w:rsidRDefault="008642F0" w14:paraId="653A3661" w14:textId="14137B13">
      <w:pPr>
        <w:pStyle w:val="ListParagraph"/>
        <w:numPr>
          <w:ilvl w:val="0"/>
          <w:numId w:val="8"/>
        </w:numPr>
      </w:pPr>
      <w:r w:rsidRPr="008642F0">
        <w:t>getMoviesResponse</w:t>
      </w:r>
      <w:r>
        <w:t xml:space="preserve"> potrebbe leggere i dati di una nuova val moviesCache: List&lt;Movie&gt;, che</w:t>
      </w:r>
      <w:r w:rsidR="003004B9">
        <w:t xml:space="preserve"> contiene i dati dell’ultima lista</w:t>
      </w:r>
      <w:r w:rsidR="00C472AC">
        <w:t xml:space="preserve"> inviata al viewModel</w:t>
      </w:r>
      <w:r w:rsidR="007838C7">
        <w:t xml:space="preserve"> durante questa </w:t>
      </w:r>
      <w:r w:rsidR="003004B9">
        <w:t>sessione. Se moviesCache è vuota, prova prima a scaricare i movies dal servizio, ma se non ce la fa, li carica dal DB.</w:t>
      </w:r>
      <w:r w:rsidR="00A9703F">
        <w:t xml:space="preserve"> </w:t>
      </w:r>
    </w:p>
    <w:p w:rsidRPr="00DA656A" w:rsidR="00BD4997" w:rsidP="006F0C6E" w:rsidRDefault="00BD4997" w14:paraId="7A14740F" w14:textId="109552D4">
      <w:pPr>
        <w:pStyle w:val="ListParagraph"/>
        <w:numPr>
          <w:ilvl w:val="0"/>
          <w:numId w:val="8"/>
        </w:numPr>
      </w:pPr>
      <w:r>
        <w:t xml:space="preserve">Un’evoluzione potrebbe essere di scaricare i movies </w:t>
      </w:r>
      <w:r w:rsidR="00736E18">
        <w:t xml:space="preserve">dal servizio </w:t>
      </w:r>
      <w:r>
        <w:t>solo una volta al giorno</w:t>
      </w:r>
      <w:r w:rsidR="00736E18">
        <w:t>, a determinat</w:t>
      </w:r>
      <w:r w:rsidR="00B12473">
        <w:t>i orari</w:t>
      </w:r>
      <w:r w:rsidR="00736E18">
        <w:t xml:space="preserve">: è infatti improbabile che la lista di “nuove uscite” cambi piu’ di una </w:t>
      </w:r>
      <w:r w:rsidR="00DD1120">
        <w:t xml:space="preserve">o due </w:t>
      </w:r>
      <w:r w:rsidR="00736E18">
        <w:t>volt</w:t>
      </w:r>
      <w:r w:rsidR="00DD1120">
        <w:t>e</w:t>
      </w:r>
      <w:r w:rsidR="00736E18">
        <w:t xml:space="preserve"> a settimana.</w:t>
      </w:r>
    </w:p>
    <w:p w:rsidRPr="00541A0A" w:rsidR="007E455F" w:rsidP="00BF35E1" w:rsidRDefault="007E455F" w14:paraId="7EA5CC7C" w14:textId="77777777"/>
    <w:p w:rsidR="0036190F" w:rsidP="0036190F" w:rsidRDefault="0036190F" w14:paraId="644EEF26" w14:textId="77777777">
      <w:pPr>
        <w:pStyle w:val="Heading2"/>
        <w:numPr>
          <w:ilvl w:val="0"/>
          <w:numId w:val="2"/>
        </w:numPr>
      </w:pPr>
      <w:r>
        <w:t>Esercizio</w:t>
      </w:r>
    </w:p>
    <w:p w:rsidR="0010608C" w:rsidRDefault="009301D0" w14:paraId="7CF9AAC5" w14:textId="037EE932">
      <w:r>
        <w:t>Aggiungi moviesCache</w:t>
      </w:r>
      <w:r w:rsidR="001840AE">
        <w:t xml:space="preserve"> a MoviesRepositoryImpl</w:t>
      </w:r>
      <w:r>
        <w:t xml:space="preserve"> e fa si che </w:t>
      </w:r>
      <w:r w:rsidR="00A9703F">
        <w:t>l’app si comporti come nell’esempio</w:t>
      </w:r>
      <w:r w:rsidR="006F0C6E">
        <w:t xml:space="preserve"> a)</w:t>
      </w:r>
    </w:p>
    <w:p w:rsidR="003655FD" w:rsidP="003655FD" w:rsidRDefault="003655FD" w14:paraId="16ACF2FA" w14:textId="6C7D9DB7">
      <w:pPr>
        <w:pStyle w:val="ListParagraph"/>
        <w:numPr>
          <w:ilvl w:val="0"/>
          <w:numId w:val="9"/>
        </w:numPr>
      </w:pPr>
      <w:r>
        <w:t xml:space="preserve">Basta </w:t>
      </w:r>
      <w:r w:rsidR="00750265">
        <w:t xml:space="preserve">disattivare </w:t>
      </w:r>
      <w:r>
        <w:t xml:space="preserve">il wifi </w:t>
      </w:r>
      <w:r w:rsidR="00596D05">
        <w:t xml:space="preserve">e </w:t>
      </w:r>
      <w:r w:rsidR="00750265">
        <w:t>dati mobili (o modalità aereo) per testare una situazione senza internet</w:t>
      </w:r>
    </w:p>
    <w:p w:rsidR="00596D05" w:rsidP="003655FD" w:rsidRDefault="00873A95" w14:paraId="0695B5D7" w14:textId="4E538D22">
      <w:pPr>
        <w:pStyle w:val="ListParagraph"/>
        <w:numPr>
          <w:ilvl w:val="0"/>
          <w:numId w:val="9"/>
        </w:numPr>
      </w:pPr>
      <w:r>
        <w:t>Intercetta gli errori tramite try\catch</w:t>
      </w:r>
    </w:p>
    <w:p w:rsidR="00873A95" w:rsidP="003655FD" w:rsidRDefault="00351F89" w14:paraId="7E48B0AC" w14:textId="48305BA5">
      <w:pPr>
        <w:pStyle w:val="ListParagraph"/>
        <w:numPr>
          <w:ilvl w:val="0"/>
          <w:numId w:val="9"/>
        </w:numPr>
      </w:pPr>
      <w:r>
        <w:t>Opzionale:</w:t>
      </w:r>
      <w:r w:rsidR="00CD2310">
        <w:t xml:space="preserve"> controlla che </w:t>
      </w:r>
      <w:r>
        <w:t>la rete sia disponibile prima di effettuare la chiamata alla data source.</w:t>
      </w:r>
    </w:p>
    <w:sectPr w:rsidR="00873A9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0F9F"/>
    <w:multiLevelType w:val="hybridMultilevel"/>
    <w:tmpl w:val="E206A78A"/>
    <w:lvl w:ilvl="0" w:tplc="0410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21A26C3F"/>
    <w:multiLevelType w:val="hybridMultilevel"/>
    <w:tmpl w:val="FE64086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3D04D3"/>
    <w:multiLevelType w:val="hybridMultilevel"/>
    <w:tmpl w:val="939094D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48073B"/>
    <w:multiLevelType w:val="hybridMultilevel"/>
    <w:tmpl w:val="2E6E908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491947"/>
    <w:multiLevelType w:val="hybridMultilevel"/>
    <w:tmpl w:val="0204CFB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9A29E7"/>
    <w:multiLevelType w:val="hybridMultilevel"/>
    <w:tmpl w:val="E3EC791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2A77EB"/>
    <w:multiLevelType w:val="hybridMultilevel"/>
    <w:tmpl w:val="728CD1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C2C6E"/>
    <w:multiLevelType w:val="hybridMultilevel"/>
    <w:tmpl w:val="BA0CF87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8B32E7"/>
    <w:multiLevelType w:val="hybridMultilevel"/>
    <w:tmpl w:val="02DE3C9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BC3D65"/>
    <w:multiLevelType w:val="multilevel"/>
    <w:tmpl w:val="0400E9DC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hint="default" w:ascii="Times New Roman" w:hAnsi="Times New Roman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 w16cid:durableId="1127747639">
    <w:abstractNumId w:val="9"/>
  </w:num>
  <w:num w:numId="2" w16cid:durableId="1903786584">
    <w:abstractNumId w:val="6"/>
  </w:num>
  <w:num w:numId="3" w16cid:durableId="1143812146">
    <w:abstractNumId w:val="1"/>
  </w:num>
  <w:num w:numId="4" w16cid:durableId="323631075">
    <w:abstractNumId w:val="3"/>
  </w:num>
  <w:num w:numId="5" w16cid:durableId="717242666">
    <w:abstractNumId w:val="4"/>
  </w:num>
  <w:num w:numId="6" w16cid:durableId="1837260217">
    <w:abstractNumId w:val="5"/>
  </w:num>
  <w:num w:numId="7" w16cid:durableId="1390494204">
    <w:abstractNumId w:val="2"/>
  </w:num>
  <w:num w:numId="8" w16cid:durableId="843862607">
    <w:abstractNumId w:val="7"/>
  </w:num>
  <w:num w:numId="9" w16cid:durableId="643781457">
    <w:abstractNumId w:val="0"/>
  </w:num>
  <w:num w:numId="10" w16cid:durableId="138969212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11C"/>
    <w:rsid w:val="0000289C"/>
    <w:rsid w:val="00020DCC"/>
    <w:rsid w:val="000741BD"/>
    <w:rsid w:val="00082018"/>
    <w:rsid w:val="000D1321"/>
    <w:rsid w:val="000D7C50"/>
    <w:rsid w:val="000E2054"/>
    <w:rsid w:val="0010608C"/>
    <w:rsid w:val="001212B1"/>
    <w:rsid w:val="001607E2"/>
    <w:rsid w:val="001840AE"/>
    <w:rsid w:val="0019111C"/>
    <w:rsid w:val="001B00C7"/>
    <w:rsid w:val="002009C0"/>
    <w:rsid w:val="0020357C"/>
    <w:rsid w:val="00205184"/>
    <w:rsid w:val="00280A25"/>
    <w:rsid w:val="00296B87"/>
    <w:rsid w:val="002A794A"/>
    <w:rsid w:val="002C4405"/>
    <w:rsid w:val="002E6B0D"/>
    <w:rsid w:val="003004B9"/>
    <w:rsid w:val="00346810"/>
    <w:rsid w:val="00351F89"/>
    <w:rsid w:val="0036190F"/>
    <w:rsid w:val="003655FD"/>
    <w:rsid w:val="00392B24"/>
    <w:rsid w:val="003A788B"/>
    <w:rsid w:val="004456E7"/>
    <w:rsid w:val="00463E9B"/>
    <w:rsid w:val="00465A11"/>
    <w:rsid w:val="004873FD"/>
    <w:rsid w:val="004A572D"/>
    <w:rsid w:val="004A67F6"/>
    <w:rsid w:val="004B2383"/>
    <w:rsid w:val="005251DA"/>
    <w:rsid w:val="00541A0A"/>
    <w:rsid w:val="00546F0B"/>
    <w:rsid w:val="00550EF3"/>
    <w:rsid w:val="00596D05"/>
    <w:rsid w:val="005E740C"/>
    <w:rsid w:val="005F0726"/>
    <w:rsid w:val="00614F2D"/>
    <w:rsid w:val="00654DF9"/>
    <w:rsid w:val="006B55BB"/>
    <w:rsid w:val="006D2709"/>
    <w:rsid w:val="006D48D0"/>
    <w:rsid w:val="006F0C6E"/>
    <w:rsid w:val="006F6AA4"/>
    <w:rsid w:val="00702AC5"/>
    <w:rsid w:val="00710C1C"/>
    <w:rsid w:val="007148DB"/>
    <w:rsid w:val="00726774"/>
    <w:rsid w:val="007365C8"/>
    <w:rsid w:val="00736E18"/>
    <w:rsid w:val="00750265"/>
    <w:rsid w:val="0075671C"/>
    <w:rsid w:val="00763376"/>
    <w:rsid w:val="007838C7"/>
    <w:rsid w:val="0078654D"/>
    <w:rsid w:val="00787A0B"/>
    <w:rsid w:val="007B33DA"/>
    <w:rsid w:val="007B667F"/>
    <w:rsid w:val="007C1F37"/>
    <w:rsid w:val="007E3943"/>
    <w:rsid w:val="007E455F"/>
    <w:rsid w:val="007E4EE6"/>
    <w:rsid w:val="007F5912"/>
    <w:rsid w:val="008642F0"/>
    <w:rsid w:val="00867355"/>
    <w:rsid w:val="00873A95"/>
    <w:rsid w:val="00886043"/>
    <w:rsid w:val="00890EE9"/>
    <w:rsid w:val="008C14CE"/>
    <w:rsid w:val="008D4F0D"/>
    <w:rsid w:val="008E6B1D"/>
    <w:rsid w:val="009301D0"/>
    <w:rsid w:val="00936B05"/>
    <w:rsid w:val="00995382"/>
    <w:rsid w:val="009A7AE1"/>
    <w:rsid w:val="009C196F"/>
    <w:rsid w:val="00A16464"/>
    <w:rsid w:val="00A70C18"/>
    <w:rsid w:val="00A7691D"/>
    <w:rsid w:val="00A863BF"/>
    <w:rsid w:val="00A9703F"/>
    <w:rsid w:val="00AC1388"/>
    <w:rsid w:val="00AC1A07"/>
    <w:rsid w:val="00AF034A"/>
    <w:rsid w:val="00AF39A4"/>
    <w:rsid w:val="00AF60EC"/>
    <w:rsid w:val="00B0481A"/>
    <w:rsid w:val="00B12473"/>
    <w:rsid w:val="00B203F9"/>
    <w:rsid w:val="00BD4997"/>
    <w:rsid w:val="00BE2AC4"/>
    <w:rsid w:val="00BE6B91"/>
    <w:rsid w:val="00BF35E1"/>
    <w:rsid w:val="00C02194"/>
    <w:rsid w:val="00C12575"/>
    <w:rsid w:val="00C17B43"/>
    <w:rsid w:val="00C24FCA"/>
    <w:rsid w:val="00C472AC"/>
    <w:rsid w:val="00C83730"/>
    <w:rsid w:val="00CA5DF7"/>
    <w:rsid w:val="00CC0B76"/>
    <w:rsid w:val="00CC1C6A"/>
    <w:rsid w:val="00CD2310"/>
    <w:rsid w:val="00CE1B55"/>
    <w:rsid w:val="00D13EF1"/>
    <w:rsid w:val="00D5112E"/>
    <w:rsid w:val="00D5307D"/>
    <w:rsid w:val="00D56439"/>
    <w:rsid w:val="00D849FE"/>
    <w:rsid w:val="00DA656A"/>
    <w:rsid w:val="00DC4A37"/>
    <w:rsid w:val="00DD1120"/>
    <w:rsid w:val="00E137D0"/>
    <w:rsid w:val="00E56DD3"/>
    <w:rsid w:val="00EE39BF"/>
    <w:rsid w:val="00EF4678"/>
    <w:rsid w:val="00F06460"/>
    <w:rsid w:val="00F752BB"/>
    <w:rsid w:val="00FA07BD"/>
    <w:rsid w:val="00FB7901"/>
    <w:rsid w:val="00FD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D5A5"/>
  <w15:chartTrackingRefBased/>
  <w15:docId w15:val="{A98F6E83-9F13-4D08-A02E-C3ABE958A9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0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0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3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0F"/>
    <w:pPr>
      <w:ind w:left="720"/>
      <w:contextualSpacing/>
    </w:pPr>
    <w:rPr>
      <w:kern w:val="0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36190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6190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C1F37"/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Heading3Char" w:customStyle="1">
    <w:name w:val="Heading 3 Char"/>
    <w:basedOn w:val="DefaultParagraphFont"/>
    <w:link w:val="Heading3"/>
    <w:uiPriority w:val="9"/>
    <w:rsid w:val="007C1F3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rynqvb" w:customStyle="1">
    <w:name w:val="rynqvb"/>
    <w:basedOn w:val="DefaultParagraphFont"/>
    <w:rsid w:val="00541A0A"/>
  </w:style>
  <w:style w:type="character" w:styleId="Hyperlink">
    <w:name w:val="Hyperlink"/>
    <w:basedOn w:val="DefaultParagraphFont"/>
    <w:uiPriority w:val="99"/>
    <w:unhideWhenUsed/>
    <w:rsid w:val="00FB7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hyperlink" Target="https://kotlinlang.org/docs/functions.html" TargetMode="Externa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800</Words>
  <Characters>4565</Characters>
  <Application>Microsoft Office Word</Application>
  <DocSecurity>4</DocSecurity>
  <Lines>38</Lines>
  <Paragraphs>10</Paragraphs>
  <ScaleCrop>false</ScaleCrop>
  <Company/>
  <LinksUpToDate>false</LinksUpToDate>
  <CharactersWithSpaces>5355</CharactersWithSpaces>
  <SharedDoc>false</SharedDoc>
  <HLinks>
    <vt:vector size="6" baseType="variant">
      <vt:variant>
        <vt:i4>2883681</vt:i4>
      </vt:variant>
      <vt:variant>
        <vt:i4>0</vt:i4>
      </vt:variant>
      <vt:variant>
        <vt:i4>0</vt:i4>
      </vt:variant>
      <vt:variant>
        <vt:i4>5</vt:i4>
      </vt:variant>
      <vt:variant>
        <vt:lpwstr>https://kotlinlang.org/docs/functions.html</vt:lpwstr>
      </vt:variant>
      <vt:variant>
        <vt:lpwstr>variable-number-of-arguments-varargs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122</cp:revision>
  <dcterms:created xsi:type="dcterms:W3CDTF">2023-05-29T11:13:00Z</dcterms:created>
  <dcterms:modified xsi:type="dcterms:W3CDTF">2023-09-04T21:43:00Z</dcterms:modified>
</cp:coreProperties>
</file>