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330" w:rsidRPr="004419B8" w:rsidRDefault="00857330" w:rsidP="004419B8">
      <w:pPr>
        <w:jc w:val="center"/>
        <w:rPr>
          <w:b/>
          <w:color w:val="000000" w:themeColor="text1"/>
          <w:sz w:val="40"/>
          <w:szCs w:val="40"/>
        </w:rPr>
      </w:pPr>
      <w:r w:rsidRPr="00857330">
        <w:rPr>
          <w:b/>
          <w:noProof/>
          <w:color w:val="000000" w:themeColor="text1"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0FBAE7" wp14:editId="0F822EED">
                <wp:simplePos x="0" y="0"/>
                <wp:positionH relativeFrom="column">
                  <wp:posOffset>-190195</wp:posOffset>
                </wp:positionH>
                <wp:positionV relativeFrom="paragraph">
                  <wp:posOffset>393675</wp:posOffset>
                </wp:positionV>
                <wp:extent cx="6029325" cy="1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1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D7342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pt,31pt" to="459.7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" strokecolor="#4579b8 [3044]" strokeweight="1.5pt"/>
            </w:pict>
          </mc:Fallback>
        </mc:AlternateContent>
      </w:r>
      <w:r w:rsidR="00E565A6" w:rsidRPr="00857330">
        <w:rPr>
          <w:b/>
          <w:color w:val="000000" w:themeColor="text1"/>
          <w:sz w:val="40"/>
          <w:szCs w:val="40"/>
        </w:rPr>
        <w:t>MANUEL MARTIN BARRERA</w:t>
      </w:r>
    </w:p>
    <w:p w:rsidR="004419B8" w:rsidRPr="004419B8" w:rsidRDefault="00E565A6" w:rsidP="00E565A6">
      <w:pPr>
        <w:rPr>
          <w:color w:val="000000" w:themeColor="text1"/>
        </w:rPr>
      </w:pPr>
      <w:r w:rsidRPr="00857330">
        <w:rPr>
          <w:b/>
          <w:color w:val="000000" w:themeColor="text1"/>
        </w:rPr>
        <w:t>Contact details:</w:t>
      </w:r>
      <w:r w:rsidR="00857330" w:rsidRPr="00857330">
        <w:rPr>
          <w:b/>
          <w:color w:val="000000" w:themeColor="text1"/>
        </w:rPr>
        <w:t xml:space="preserve"> </w:t>
      </w:r>
      <w:r w:rsidRPr="00857330">
        <w:rPr>
          <w:color w:val="000000" w:themeColor="text1"/>
        </w:rPr>
        <w:t xml:space="preserve">Email: </w:t>
      </w:r>
      <w:hyperlink r:id="rId6" w:history="1">
        <w:r w:rsidR="00857330" w:rsidRPr="004419B8">
          <w:rPr>
            <w:rStyle w:val="Hipervnculo"/>
            <w:color w:val="000000" w:themeColor="text1"/>
          </w:rPr>
          <w:t>manuel.martin.barrera@gmail.com</w:t>
        </w:r>
      </w:hyperlink>
      <w:r w:rsidR="00857330" w:rsidRPr="00857330">
        <w:rPr>
          <w:color w:val="000000" w:themeColor="text1"/>
        </w:rPr>
        <w:t xml:space="preserve"> Phone: +44 787 490 7819.</w:t>
      </w:r>
    </w:p>
    <w:p w:rsidR="0006286D" w:rsidRDefault="003D601E" w:rsidP="003D601E">
      <w:pPr>
        <w:rPr>
          <w:b/>
          <w:color w:val="000000" w:themeColor="text1"/>
        </w:rPr>
      </w:pPr>
      <w:r>
        <w:rPr>
          <w:b/>
          <w:color w:val="000000" w:themeColor="text1"/>
        </w:rPr>
        <w:t>Right to work</w:t>
      </w:r>
      <w:r w:rsidRPr="00857330">
        <w:rPr>
          <w:b/>
          <w:color w:val="000000" w:themeColor="text1"/>
        </w:rPr>
        <w:t xml:space="preserve">: </w:t>
      </w:r>
      <w:r w:rsidRPr="003D601E">
        <w:rPr>
          <w:color w:val="000000" w:themeColor="text1"/>
        </w:rPr>
        <w:t>EU and UK passports.</w:t>
      </w:r>
      <w:r w:rsidR="00290C3B">
        <w:rPr>
          <w:color w:val="000000" w:themeColor="text1"/>
        </w:rPr>
        <w:t xml:space="preserve">   </w:t>
      </w:r>
      <w:r w:rsidR="0006286D">
        <w:rPr>
          <w:b/>
          <w:color w:val="000000" w:themeColor="text1"/>
        </w:rPr>
        <w:t xml:space="preserve">Notice period: </w:t>
      </w:r>
      <w:r w:rsidR="002B75BE">
        <w:rPr>
          <w:color w:val="000000" w:themeColor="text1"/>
        </w:rPr>
        <w:t>1 month</w:t>
      </w:r>
    </w:p>
    <w:p w:rsidR="006A0BA6" w:rsidRPr="0006286D" w:rsidRDefault="006A0BA6" w:rsidP="003D601E">
      <w:pPr>
        <w:rPr>
          <w:color w:val="000000" w:themeColor="text1"/>
        </w:rPr>
      </w:pPr>
    </w:p>
    <w:p w:rsidR="00E565A6" w:rsidRPr="00857330" w:rsidRDefault="00857330" w:rsidP="00E565A6">
      <w:pPr>
        <w:rPr>
          <w:b/>
          <w:color w:val="000000" w:themeColor="text1"/>
          <w:sz w:val="28"/>
          <w:szCs w:val="28"/>
        </w:rPr>
      </w:pPr>
      <w:r w:rsidRPr="00857330">
        <w:rPr>
          <w:b/>
          <w:noProof/>
          <w:color w:val="000000" w:themeColor="text1"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7A729F" wp14:editId="6D8C1F17">
                <wp:simplePos x="0" y="0"/>
                <wp:positionH relativeFrom="column">
                  <wp:posOffset>-191135</wp:posOffset>
                </wp:positionH>
                <wp:positionV relativeFrom="paragraph">
                  <wp:posOffset>254000</wp:posOffset>
                </wp:positionV>
                <wp:extent cx="60293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8AEF5" id="Straight Connector 2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.05pt,20pt" to="459.7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" strokecolor="#4579b8 [3044]" strokeweight="1pt"/>
            </w:pict>
          </mc:Fallback>
        </mc:AlternateContent>
      </w:r>
      <w:r w:rsidR="00E565A6" w:rsidRPr="00857330">
        <w:rPr>
          <w:b/>
          <w:color w:val="000000" w:themeColor="text1"/>
          <w:sz w:val="28"/>
          <w:szCs w:val="28"/>
        </w:rPr>
        <w:t>Education</w:t>
      </w:r>
    </w:p>
    <w:p w:rsidR="00E565A6" w:rsidRPr="00857330" w:rsidRDefault="00E565A6" w:rsidP="00857330">
      <w:pPr>
        <w:pStyle w:val="Prrafodelista"/>
        <w:numPr>
          <w:ilvl w:val="0"/>
          <w:numId w:val="1"/>
        </w:numPr>
        <w:rPr>
          <w:b/>
          <w:color w:val="000000" w:themeColor="text1"/>
        </w:rPr>
      </w:pPr>
      <w:r w:rsidRPr="00857330">
        <w:rPr>
          <w:b/>
          <w:color w:val="000000" w:themeColor="text1"/>
        </w:rPr>
        <w:t>M.Sc. in Mathematical Finance 2009</w:t>
      </w:r>
      <w:r w:rsidR="00857330" w:rsidRPr="00857330">
        <w:rPr>
          <w:b/>
          <w:color w:val="000000" w:themeColor="text1"/>
        </w:rPr>
        <w:t xml:space="preserve"> - </w:t>
      </w:r>
      <w:r w:rsidRPr="00857330">
        <w:rPr>
          <w:b/>
          <w:color w:val="000000" w:themeColor="text1"/>
        </w:rPr>
        <w:t>2010</w:t>
      </w:r>
    </w:p>
    <w:p w:rsidR="00857330" w:rsidRDefault="00E565A6" w:rsidP="00857330">
      <w:pPr>
        <w:pStyle w:val="Prrafodelista"/>
        <w:rPr>
          <w:color w:val="000000" w:themeColor="text1"/>
        </w:rPr>
      </w:pPr>
      <w:r w:rsidRPr="00857330">
        <w:rPr>
          <w:color w:val="000000" w:themeColor="text1"/>
        </w:rPr>
        <w:t>University of York, United Kingdom. Dissertation on arbitrage opportunities in Levy processes with</w:t>
      </w:r>
      <w:r w:rsidR="00857330" w:rsidRPr="00857330">
        <w:rPr>
          <w:color w:val="000000" w:themeColor="text1"/>
        </w:rPr>
        <w:t xml:space="preserve"> </w:t>
      </w:r>
      <w:r w:rsidRPr="00857330">
        <w:rPr>
          <w:color w:val="000000" w:themeColor="text1"/>
        </w:rPr>
        <w:t>jumps. Degree awarded with distinction.</w:t>
      </w:r>
    </w:p>
    <w:p w:rsidR="00857330" w:rsidRDefault="00857330" w:rsidP="00857330">
      <w:pPr>
        <w:pStyle w:val="Prrafodelista"/>
        <w:rPr>
          <w:color w:val="000000" w:themeColor="text1"/>
        </w:rPr>
      </w:pPr>
    </w:p>
    <w:p w:rsidR="00E565A6" w:rsidRPr="00857330" w:rsidRDefault="00E565A6" w:rsidP="00857330">
      <w:pPr>
        <w:pStyle w:val="Prrafodelista"/>
        <w:numPr>
          <w:ilvl w:val="0"/>
          <w:numId w:val="1"/>
        </w:numPr>
        <w:rPr>
          <w:b/>
          <w:color w:val="000000" w:themeColor="text1"/>
        </w:rPr>
      </w:pPr>
      <w:r w:rsidRPr="00857330">
        <w:rPr>
          <w:b/>
          <w:color w:val="000000" w:themeColor="text1"/>
        </w:rPr>
        <w:t>Diplom</w:t>
      </w:r>
      <w:r w:rsidR="00857330" w:rsidRPr="00857330">
        <w:rPr>
          <w:b/>
          <w:color w:val="000000" w:themeColor="text1"/>
        </w:rPr>
        <w:t>a in Quantitative Finance 2004 -</w:t>
      </w:r>
      <w:r w:rsidRPr="00857330">
        <w:rPr>
          <w:b/>
          <w:color w:val="000000" w:themeColor="text1"/>
        </w:rPr>
        <w:t xml:space="preserve"> 2005</w:t>
      </w:r>
    </w:p>
    <w:p w:rsidR="00E565A6" w:rsidRDefault="00E565A6" w:rsidP="00857330">
      <w:pPr>
        <w:pStyle w:val="Prrafodelista"/>
        <w:rPr>
          <w:color w:val="000000" w:themeColor="text1"/>
        </w:rPr>
      </w:pPr>
      <w:r w:rsidRPr="0006286D">
        <w:rPr>
          <w:color w:val="000000" w:themeColor="text1"/>
          <w:lang w:val="es-ES"/>
        </w:rPr>
        <w:t xml:space="preserve">Escuela de Finanzas Aplicadas. Madrid, </w:t>
      </w:r>
      <w:proofErr w:type="spellStart"/>
      <w:r w:rsidRPr="0006286D">
        <w:rPr>
          <w:color w:val="000000" w:themeColor="text1"/>
          <w:lang w:val="es-ES"/>
        </w:rPr>
        <w:t>Spain</w:t>
      </w:r>
      <w:proofErr w:type="spellEnd"/>
      <w:r w:rsidRPr="0006286D">
        <w:rPr>
          <w:color w:val="000000" w:themeColor="text1"/>
          <w:lang w:val="es-ES"/>
        </w:rPr>
        <w:t xml:space="preserve">. </w:t>
      </w:r>
      <w:r w:rsidRPr="00857330">
        <w:rPr>
          <w:color w:val="000000" w:themeColor="text1"/>
        </w:rPr>
        <w:t>Final project on pairs</w:t>
      </w:r>
      <w:r w:rsidR="00857330" w:rsidRPr="00857330">
        <w:rPr>
          <w:color w:val="000000" w:themeColor="text1"/>
        </w:rPr>
        <w:t xml:space="preserve"> </w:t>
      </w:r>
      <w:r w:rsidRPr="00857330">
        <w:rPr>
          <w:color w:val="000000" w:themeColor="text1"/>
        </w:rPr>
        <w:t>trading applied to principal components in interest rates.</w:t>
      </w:r>
    </w:p>
    <w:p w:rsidR="00857330" w:rsidRPr="00857330" w:rsidRDefault="00857330" w:rsidP="00857330">
      <w:pPr>
        <w:pStyle w:val="Prrafodelista"/>
        <w:rPr>
          <w:color w:val="000000" w:themeColor="text1"/>
        </w:rPr>
      </w:pPr>
    </w:p>
    <w:p w:rsidR="00E565A6" w:rsidRPr="00857330" w:rsidRDefault="00E565A6" w:rsidP="00857330">
      <w:pPr>
        <w:pStyle w:val="Prrafodelista"/>
        <w:numPr>
          <w:ilvl w:val="0"/>
          <w:numId w:val="1"/>
        </w:numPr>
        <w:rPr>
          <w:b/>
          <w:color w:val="000000" w:themeColor="text1"/>
        </w:rPr>
      </w:pPr>
      <w:r w:rsidRPr="00857330">
        <w:rPr>
          <w:b/>
          <w:color w:val="000000" w:themeColor="text1"/>
        </w:rPr>
        <w:t>B.Sc. in Mathematics 1998</w:t>
      </w:r>
      <w:r w:rsidR="00857330">
        <w:rPr>
          <w:b/>
          <w:color w:val="000000" w:themeColor="text1"/>
        </w:rPr>
        <w:t xml:space="preserve"> - </w:t>
      </w:r>
      <w:r w:rsidRPr="00857330">
        <w:rPr>
          <w:b/>
          <w:color w:val="000000" w:themeColor="text1"/>
        </w:rPr>
        <w:t>2003</w:t>
      </w:r>
    </w:p>
    <w:p w:rsidR="004419B8" w:rsidRDefault="00E565A6" w:rsidP="004419B8">
      <w:pPr>
        <w:pStyle w:val="Prrafodelista"/>
        <w:rPr>
          <w:color w:val="000000" w:themeColor="text1"/>
        </w:rPr>
      </w:pPr>
      <w:r w:rsidRPr="00857330">
        <w:rPr>
          <w:color w:val="000000" w:themeColor="text1"/>
        </w:rPr>
        <w:t>University of Seville, Spain.</w:t>
      </w:r>
    </w:p>
    <w:p w:rsidR="006A0BA6" w:rsidRPr="004419B8" w:rsidRDefault="006A0BA6" w:rsidP="004419B8">
      <w:pPr>
        <w:pStyle w:val="Prrafodelista"/>
        <w:rPr>
          <w:color w:val="000000" w:themeColor="text1"/>
        </w:rPr>
      </w:pPr>
    </w:p>
    <w:p w:rsidR="00E565A6" w:rsidRDefault="009177A6" w:rsidP="00E565A6">
      <w:pPr>
        <w:rPr>
          <w:b/>
          <w:color w:val="000000" w:themeColor="text1"/>
          <w:sz w:val="28"/>
          <w:szCs w:val="28"/>
        </w:rPr>
      </w:pPr>
      <w:r w:rsidRPr="00857330">
        <w:rPr>
          <w:b/>
          <w:noProof/>
          <w:color w:val="000000" w:themeColor="text1"/>
          <w:sz w:val="40"/>
          <w:szCs w:val="4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F93211" wp14:editId="41026DD9">
                <wp:simplePos x="0" y="0"/>
                <wp:positionH relativeFrom="column">
                  <wp:posOffset>-53975</wp:posOffset>
                </wp:positionH>
                <wp:positionV relativeFrom="paragraph">
                  <wp:posOffset>333375</wp:posOffset>
                </wp:positionV>
                <wp:extent cx="602932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28789" id="Straight Connector 3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25pt,26.25pt" to="470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" strokecolor="#4579b8 [3044]" strokeweight="1pt"/>
            </w:pict>
          </mc:Fallback>
        </mc:AlternateContent>
      </w:r>
      <w:r w:rsidR="00E565A6" w:rsidRPr="009177A6">
        <w:rPr>
          <w:b/>
          <w:color w:val="000000" w:themeColor="text1"/>
          <w:sz w:val="28"/>
          <w:szCs w:val="28"/>
        </w:rPr>
        <w:t>Professional Experience</w:t>
      </w:r>
    </w:p>
    <w:p w:rsidR="002B75BE" w:rsidRPr="002B75BE" w:rsidRDefault="002B75BE" w:rsidP="009177A6">
      <w:pPr>
        <w:pStyle w:val="Prrafodelista"/>
        <w:numPr>
          <w:ilvl w:val="0"/>
          <w:numId w:val="1"/>
        </w:numPr>
        <w:rPr>
          <w:i/>
          <w:color w:val="000000" w:themeColor="text1"/>
        </w:rPr>
      </w:pPr>
      <w:r w:rsidRPr="002B75BE">
        <w:rPr>
          <w:b/>
          <w:color w:val="000000" w:themeColor="text1"/>
        </w:rPr>
        <w:t>TD SECURITIES. Quantitative Modelling and Analytics. London, United Kingdom.</w:t>
      </w:r>
      <w:r>
        <w:rPr>
          <w:color w:val="000000" w:themeColor="text1"/>
        </w:rPr>
        <w:t xml:space="preserve"> </w:t>
      </w:r>
      <w:r w:rsidRPr="002B75BE">
        <w:rPr>
          <w:i/>
          <w:color w:val="000000" w:themeColor="text1"/>
        </w:rPr>
        <w:t xml:space="preserve">Nov. 2021 – present. </w:t>
      </w:r>
    </w:p>
    <w:p w:rsidR="0010230F" w:rsidRDefault="002B75BE" w:rsidP="002B75BE">
      <w:pPr>
        <w:pStyle w:val="Prrafodelista"/>
        <w:rPr>
          <w:color w:val="000000" w:themeColor="text1"/>
        </w:rPr>
      </w:pPr>
      <w:r w:rsidRPr="002B75BE">
        <w:rPr>
          <w:color w:val="000000" w:themeColor="text1"/>
        </w:rPr>
        <w:t>Mana</w:t>
      </w:r>
      <w:r w:rsidR="00D87F31">
        <w:rPr>
          <w:color w:val="000000" w:themeColor="text1"/>
        </w:rPr>
        <w:t xml:space="preserve">ger, </w:t>
      </w:r>
      <w:r>
        <w:rPr>
          <w:color w:val="000000" w:themeColor="text1"/>
        </w:rPr>
        <w:t>Advanced Analytics. The team is responsible for the production library used in pricing and risk</w:t>
      </w:r>
      <w:r w:rsidR="0010230F">
        <w:rPr>
          <w:color w:val="000000" w:themeColor="text1"/>
        </w:rPr>
        <w:t xml:space="preserve"> across the bank.</w:t>
      </w:r>
      <w:r w:rsidR="00506A7F">
        <w:rPr>
          <w:color w:val="000000" w:themeColor="text1"/>
        </w:rPr>
        <w:t xml:space="preserve"> </w:t>
      </w:r>
      <w:r w:rsidR="00D87F31">
        <w:rPr>
          <w:color w:val="000000" w:themeColor="text1"/>
        </w:rPr>
        <w:t>The po</w:t>
      </w:r>
      <w:r w:rsidR="00506A7F">
        <w:rPr>
          <w:color w:val="000000" w:themeColor="text1"/>
        </w:rPr>
        <w:t xml:space="preserve">rtfolio comprises </w:t>
      </w:r>
      <w:r w:rsidR="00506A7F">
        <w:rPr>
          <w:color w:val="000000" w:themeColor="text1"/>
        </w:rPr>
        <w:t xml:space="preserve">flow rates, callable bonds and </w:t>
      </w:r>
      <w:r w:rsidR="00506A7F">
        <w:rPr>
          <w:color w:val="000000" w:themeColor="text1"/>
        </w:rPr>
        <w:t xml:space="preserve">vanilla </w:t>
      </w:r>
      <w:r w:rsidR="00506A7F">
        <w:rPr>
          <w:color w:val="000000" w:themeColor="text1"/>
        </w:rPr>
        <w:t>FX</w:t>
      </w:r>
      <w:r w:rsidR="00506A7F">
        <w:rPr>
          <w:color w:val="000000" w:themeColor="text1"/>
        </w:rPr>
        <w:t>/metals</w:t>
      </w:r>
      <w:r w:rsidR="00D87F31">
        <w:rPr>
          <w:color w:val="000000" w:themeColor="text1"/>
        </w:rPr>
        <w:t xml:space="preserve"> products</w:t>
      </w:r>
      <w:r w:rsidR="00506A7F">
        <w:rPr>
          <w:color w:val="000000" w:themeColor="text1"/>
        </w:rPr>
        <w:t xml:space="preserve">. </w:t>
      </w:r>
      <w:r w:rsidR="0010230F">
        <w:rPr>
          <w:color w:val="000000" w:themeColor="text1"/>
        </w:rPr>
        <w:t>Main projects so far include:</w:t>
      </w:r>
    </w:p>
    <w:p w:rsidR="00506A7F" w:rsidRDefault="0010230F" w:rsidP="0010230F">
      <w:pPr>
        <w:pStyle w:val="Prrafodelista"/>
        <w:numPr>
          <w:ilvl w:val="1"/>
          <w:numId w:val="1"/>
        </w:numPr>
        <w:rPr>
          <w:color w:val="000000" w:themeColor="text1"/>
        </w:rPr>
      </w:pPr>
      <w:r w:rsidRPr="0010230F">
        <w:rPr>
          <w:color w:val="000000" w:themeColor="text1"/>
        </w:rPr>
        <w:t>Review and improvement of bond analytics.</w:t>
      </w:r>
    </w:p>
    <w:p w:rsidR="00506A7F" w:rsidRDefault="00506A7F" w:rsidP="00506A7F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Development in the C++library</w:t>
      </w:r>
      <w:r>
        <w:rPr>
          <w:color w:val="000000" w:themeColor="text1"/>
        </w:rPr>
        <w:t xml:space="preserve"> of a variety of topics (e.g. interpolation, serialization of objec</w:t>
      </w:r>
      <w:r w:rsidRPr="00506A7F">
        <w:rPr>
          <w:color w:val="000000" w:themeColor="text1"/>
        </w:rPr>
        <w:t>ts…)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</w:p>
    <w:p w:rsidR="00506A7F" w:rsidRPr="00506A7F" w:rsidRDefault="00506A7F" w:rsidP="00506A7F">
      <w:pPr>
        <w:pStyle w:val="Prrafodelista"/>
        <w:numPr>
          <w:ilvl w:val="1"/>
          <w:numId w:val="1"/>
        </w:numPr>
        <w:rPr>
          <w:color w:val="000000" w:themeColor="text1"/>
          <w:u w:val="single"/>
        </w:rPr>
      </w:pPr>
      <w:r>
        <w:rPr>
          <w:color w:val="000000" w:themeColor="text1"/>
        </w:rPr>
        <w:t>General library maintenance and tidying up</w:t>
      </w:r>
      <w:r>
        <w:rPr>
          <w:color w:val="000000" w:themeColor="text1"/>
        </w:rPr>
        <w:t xml:space="preserve"> (e.g. running code linters, code analysis…), </w:t>
      </w:r>
      <w:r>
        <w:rPr>
          <w:color w:val="000000" w:themeColor="text1"/>
        </w:rPr>
        <w:t>review of pull requests.</w:t>
      </w:r>
    </w:p>
    <w:p w:rsidR="00506A7F" w:rsidRPr="00506A7F" w:rsidRDefault="00506A7F" w:rsidP="00506A7F">
      <w:pPr>
        <w:pStyle w:val="Prrafodelista"/>
        <w:numPr>
          <w:ilvl w:val="1"/>
          <w:numId w:val="1"/>
        </w:numPr>
        <w:rPr>
          <w:color w:val="000000" w:themeColor="text1"/>
          <w:u w:val="single"/>
        </w:rPr>
      </w:pPr>
      <w:r>
        <w:rPr>
          <w:color w:val="000000" w:themeColor="text1"/>
        </w:rPr>
        <w:t xml:space="preserve">Data analysis project in python to assess the bank’s competitiveness in </w:t>
      </w:r>
      <w:proofErr w:type="spellStart"/>
      <w:r>
        <w:rPr>
          <w:color w:val="000000" w:themeColor="text1"/>
        </w:rPr>
        <w:t>eTrading</w:t>
      </w:r>
      <w:proofErr w:type="spellEnd"/>
      <w:r>
        <w:rPr>
          <w:color w:val="000000" w:themeColor="text1"/>
        </w:rPr>
        <w:t xml:space="preserve"> of Gilts.  </w:t>
      </w:r>
    </w:p>
    <w:p w:rsidR="002B75BE" w:rsidRPr="00506A7F" w:rsidRDefault="00506A7F" w:rsidP="00506A7F">
      <w:pPr>
        <w:pStyle w:val="Prrafodelista"/>
        <w:ind w:left="1440"/>
        <w:rPr>
          <w:color w:val="000000" w:themeColor="text1"/>
          <w:u w:val="single"/>
        </w:rPr>
      </w:pPr>
      <w:r>
        <w:rPr>
          <w:color w:val="000000" w:themeColor="text1"/>
        </w:rPr>
        <w:t xml:space="preserve"> </w:t>
      </w:r>
    </w:p>
    <w:p w:rsidR="00E565A6" w:rsidRPr="00D553A3" w:rsidRDefault="00E565A6" w:rsidP="009177A6">
      <w:pPr>
        <w:pStyle w:val="Prrafodelista"/>
        <w:numPr>
          <w:ilvl w:val="0"/>
          <w:numId w:val="1"/>
        </w:numPr>
        <w:rPr>
          <w:i/>
          <w:color w:val="000000" w:themeColor="text1"/>
        </w:rPr>
      </w:pPr>
      <w:r w:rsidRPr="009177A6">
        <w:rPr>
          <w:b/>
          <w:color w:val="000000" w:themeColor="text1"/>
        </w:rPr>
        <w:t>CREDIT AGRICOLE CIB. Market Risk Analytics. London, United Kingdom.</w:t>
      </w:r>
      <w:r w:rsidR="00D553A3">
        <w:rPr>
          <w:color w:val="000000" w:themeColor="text1"/>
        </w:rPr>
        <w:t xml:space="preserve"> </w:t>
      </w:r>
      <w:r w:rsidRPr="00D553A3">
        <w:rPr>
          <w:i/>
          <w:color w:val="000000" w:themeColor="text1"/>
        </w:rPr>
        <w:t>Aug. 2014</w:t>
      </w:r>
      <w:r w:rsidR="009177A6" w:rsidRPr="00D553A3">
        <w:rPr>
          <w:i/>
          <w:color w:val="000000" w:themeColor="text1"/>
        </w:rPr>
        <w:t xml:space="preserve"> </w:t>
      </w:r>
      <w:r w:rsidR="002B75BE">
        <w:rPr>
          <w:i/>
          <w:color w:val="000000" w:themeColor="text1"/>
        </w:rPr>
        <w:t>– Oct. 2021</w:t>
      </w:r>
    </w:p>
    <w:p w:rsidR="00E565A6" w:rsidRPr="009177A6" w:rsidRDefault="00F64CA1" w:rsidP="00732C70">
      <w:pPr>
        <w:pStyle w:val="Prrafodelista"/>
        <w:rPr>
          <w:color w:val="000000" w:themeColor="text1"/>
        </w:rPr>
      </w:pPr>
      <w:r>
        <w:rPr>
          <w:color w:val="000000" w:themeColor="text1"/>
        </w:rPr>
        <w:t xml:space="preserve">Quantitative Director </w:t>
      </w:r>
      <w:r w:rsidR="00E565A6" w:rsidRPr="009177A6">
        <w:rPr>
          <w:color w:val="000000" w:themeColor="text1"/>
        </w:rPr>
        <w:t>in the Model Validation team. The team de</w:t>
      </w:r>
      <w:r w:rsidR="00732C70">
        <w:rPr>
          <w:color w:val="000000" w:themeColor="text1"/>
        </w:rPr>
        <w:t>fin</w:t>
      </w:r>
      <w:r w:rsidR="00E565A6" w:rsidRPr="009177A6">
        <w:rPr>
          <w:color w:val="000000" w:themeColor="text1"/>
        </w:rPr>
        <w:t>es the methodological framework necessary</w:t>
      </w:r>
      <w:r w:rsidR="00732C70">
        <w:rPr>
          <w:color w:val="000000" w:themeColor="text1"/>
        </w:rPr>
        <w:t xml:space="preserve"> </w:t>
      </w:r>
      <w:r w:rsidR="00E565A6" w:rsidRPr="009177A6">
        <w:rPr>
          <w:color w:val="000000" w:themeColor="text1"/>
        </w:rPr>
        <w:t xml:space="preserve">to assess and </w:t>
      </w:r>
      <w:r w:rsidR="00732C70">
        <w:rPr>
          <w:color w:val="000000" w:themeColor="text1"/>
        </w:rPr>
        <w:t>quantify</w:t>
      </w:r>
      <w:r w:rsidR="00E565A6" w:rsidRPr="009177A6">
        <w:rPr>
          <w:color w:val="000000" w:themeColor="text1"/>
        </w:rPr>
        <w:t xml:space="preserve"> risks, validates pricing models and develops risk models. Main responsibilities</w:t>
      </w:r>
      <w:r w:rsidR="00732C70">
        <w:rPr>
          <w:color w:val="000000" w:themeColor="text1"/>
        </w:rPr>
        <w:t xml:space="preserve"> i</w:t>
      </w:r>
      <w:r w:rsidR="00E565A6" w:rsidRPr="009177A6">
        <w:rPr>
          <w:color w:val="000000" w:themeColor="text1"/>
        </w:rPr>
        <w:t>nclude</w:t>
      </w:r>
      <w:r w:rsidR="002B75BE">
        <w:rPr>
          <w:color w:val="000000" w:themeColor="text1"/>
        </w:rPr>
        <w:t>d</w:t>
      </w:r>
      <w:r w:rsidR="00E565A6" w:rsidRPr="009177A6">
        <w:rPr>
          <w:color w:val="000000" w:themeColor="text1"/>
        </w:rPr>
        <w:t>:</w:t>
      </w:r>
    </w:p>
    <w:p w:rsidR="00E565A6" w:rsidRPr="00C264D2" w:rsidRDefault="00A566FC" w:rsidP="00C264D2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Va</w:t>
      </w:r>
      <w:r w:rsidR="00E565A6" w:rsidRPr="00157772">
        <w:rPr>
          <w:color w:val="000000" w:themeColor="text1"/>
        </w:rPr>
        <w:t>lidation of pricing models developed by the FX desk</w:t>
      </w:r>
      <w:r w:rsidR="00157772" w:rsidRPr="00157772">
        <w:rPr>
          <w:color w:val="000000" w:themeColor="text1"/>
        </w:rPr>
        <w:t xml:space="preserve">, </w:t>
      </w:r>
      <w:r w:rsidR="00157772">
        <w:rPr>
          <w:color w:val="000000" w:themeColor="text1"/>
        </w:rPr>
        <w:t>i</w:t>
      </w:r>
      <w:r w:rsidR="00E565A6" w:rsidRPr="00157772">
        <w:rPr>
          <w:color w:val="000000" w:themeColor="text1"/>
        </w:rPr>
        <w:t>mplementation and study of models</w:t>
      </w:r>
      <w:r w:rsidR="00157772">
        <w:rPr>
          <w:color w:val="000000" w:themeColor="text1"/>
        </w:rPr>
        <w:t xml:space="preserve"> (submitted for validation, and a</w:t>
      </w:r>
      <w:r w:rsidR="00157772" w:rsidRPr="00157772">
        <w:rPr>
          <w:color w:val="000000" w:themeColor="text1"/>
        </w:rPr>
        <w:t>lternative</w:t>
      </w:r>
      <w:r w:rsidR="00157772">
        <w:rPr>
          <w:color w:val="000000" w:themeColor="text1"/>
        </w:rPr>
        <w:t>s)</w:t>
      </w:r>
      <w:r w:rsidR="00C264D2">
        <w:rPr>
          <w:color w:val="000000" w:themeColor="text1"/>
        </w:rPr>
        <w:t xml:space="preserve">. E.g. </w:t>
      </w:r>
      <w:proofErr w:type="spellStart"/>
      <w:r w:rsidR="00C264D2" w:rsidRPr="009177A6">
        <w:rPr>
          <w:color w:val="000000" w:themeColor="text1"/>
        </w:rPr>
        <w:t>Andreasen</w:t>
      </w:r>
      <w:proofErr w:type="spellEnd"/>
      <w:r w:rsidR="00C264D2" w:rsidRPr="009177A6">
        <w:rPr>
          <w:color w:val="000000" w:themeColor="text1"/>
        </w:rPr>
        <w:t>-Huge method</w:t>
      </w:r>
      <w:r w:rsidR="00C264D2">
        <w:rPr>
          <w:color w:val="000000" w:themeColor="text1"/>
        </w:rPr>
        <w:t xml:space="preserve"> for </w:t>
      </w:r>
      <w:r w:rsidR="00C264D2" w:rsidRPr="009177A6">
        <w:rPr>
          <w:color w:val="000000" w:themeColor="text1"/>
        </w:rPr>
        <w:t>volatility interpolation</w:t>
      </w:r>
      <w:r w:rsidR="00C264D2">
        <w:rPr>
          <w:color w:val="000000" w:themeColor="text1"/>
        </w:rPr>
        <w:t>, stochastic local volatility</w:t>
      </w:r>
      <w:r w:rsidR="0006286D">
        <w:rPr>
          <w:color w:val="000000" w:themeColor="text1"/>
        </w:rPr>
        <w:t>.</w:t>
      </w:r>
    </w:p>
    <w:p w:rsidR="00E565A6" w:rsidRPr="009177A6" w:rsidRDefault="00A566FC" w:rsidP="009177A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Mo</w:t>
      </w:r>
      <w:r w:rsidR="00E565A6" w:rsidRPr="009177A6">
        <w:rPr>
          <w:color w:val="000000" w:themeColor="text1"/>
        </w:rPr>
        <w:t>del risk analysis</w:t>
      </w:r>
      <w:r w:rsidR="00157772">
        <w:rPr>
          <w:color w:val="000000" w:themeColor="text1"/>
        </w:rPr>
        <w:t xml:space="preserve">, </w:t>
      </w:r>
      <w:r w:rsidR="00157772" w:rsidRPr="009177A6">
        <w:rPr>
          <w:color w:val="000000" w:themeColor="text1"/>
        </w:rPr>
        <w:t>se</w:t>
      </w:r>
      <w:r w:rsidR="006947AE">
        <w:rPr>
          <w:color w:val="000000" w:themeColor="text1"/>
        </w:rPr>
        <w:t>tting of provisions and reserve</w:t>
      </w:r>
      <w:r w:rsidR="00157772" w:rsidRPr="009177A6">
        <w:rPr>
          <w:color w:val="000000" w:themeColor="text1"/>
        </w:rPr>
        <w:t xml:space="preserve"> methodologies</w:t>
      </w:r>
      <w:r w:rsidR="0006286D">
        <w:rPr>
          <w:color w:val="000000" w:themeColor="text1"/>
        </w:rPr>
        <w:t>.</w:t>
      </w:r>
    </w:p>
    <w:p w:rsidR="0033597E" w:rsidRPr="009177A6" w:rsidRDefault="0033597E" w:rsidP="009177A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lastRenderedPageBreak/>
        <w:t>TOTEM submissions, Prudent Valuation, PRIIPS</w:t>
      </w:r>
      <w:r w:rsidR="0006286D">
        <w:rPr>
          <w:color w:val="000000" w:themeColor="text1"/>
        </w:rPr>
        <w:t>.</w:t>
      </w:r>
    </w:p>
    <w:p w:rsidR="00E565A6" w:rsidRDefault="00A566FC" w:rsidP="004F305E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P</w:t>
      </w:r>
      <w:r w:rsidR="004419B8">
        <w:rPr>
          <w:color w:val="000000" w:themeColor="text1"/>
        </w:rPr>
        <w:t>rovisions for Initial Margin (</w:t>
      </w:r>
      <w:r w:rsidR="004F305E">
        <w:rPr>
          <w:color w:val="000000" w:themeColor="text1"/>
        </w:rPr>
        <w:t>IMVA) and Independent Amounts (IAVA)</w:t>
      </w:r>
      <w:r w:rsidR="00E565A6" w:rsidRPr="009177A6">
        <w:rPr>
          <w:color w:val="000000" w:themeColor="text1"/>
        </w:rPr>
        <w:t>, involvement in SIMM project</w:t>
      </w:r>
      <w:r w:rsidR="0006286D">
        <w:rPr>
          <w:color w:val="000000" w:themeColor="text1"/>
        </w:rPr>
        <w:t>.</w:t>
      </w:r>
    </w:p>
    <w:p w:rsidR="004776E1" w:rsidRPr="004776E1" w:rsidRDefault="00A566FC" w:rsidP="004776E1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I</w:t>
      </w:r>
      <w:r w:rsidR="004776E1" w:rsidRPr="009177A6">
        <w:rPr>
          <w:color w:val="000000" w:themeColor="text1"/>
        </w:rPr>
        <w:t>nvolvement in the implementation of new products and activities</w:t>
      </w:r>
      <w:r w:rsidR="0006286D">
        <w:rPr>
          <w:color w:val="000000" w:themeColor="text1"/>
        </w:rPr>
        <w:t>.</w:t>
      </w:r>
    </w:p>
    <w:p w:rsidR="00E565A6" w:rsidRPr="009177A6" w:rsidRDefault="00A566FC" w:rsidP="009177A6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Q</w:t>
      </w:r>
      <w:r w:rsidR="00E565A6" w:rsidRPr="009177A6">
        <w:rPr>
          <w:color w:val="000000" w:themeColor="text1"/>
        </w:rPr>
        <w:t>uantitative support for Risk Management: P&amp;L</w:t>
      </w:r>
      <w:r w:rsidR="004F305E">
        <w:rPr>
          <w:color w:val="000000" w:themeColor="text1"/>
        </w:rPr>
        <w:t xml:space="preserve"> explain</w:t>
      </w:r>
      <w:r w:rsidR="00E565A6" w:rsidRPr="009177A6">
        <w:rPr>
          <w:color w:val="000000" w:themeColor="text1"/>
        </w:rPr>
        <w:t>, sensitivities,</w:t>
      </w:r>
      <w:r w:rsidR="004F305E">
        <w:rPr>
          <w:color w:val="000000" w:themeColor="text1"/>
        </w:rPr>
        <w:t xml:space="preserve"> </w:t>
      </w:r>
      <w:proofErr w:type="spellStart"/>
      <w:r w:rsidR="00E565A6" w:rsidRPr="009177A6">
        <w:rPr>
          <w:color w:val="000000" w:themeColor="text1"/>
        </w:rPr>
        <w:t>VaR</w:t>
      </w:r>
      <w:r w:rsidR="0006286D">
        <w:rPr>
          <w:color w:val="000000" w:themeColor="text1"/>
        </w:rPr>
        <w:t>.</w:t>
      </w:r>
      <w:proofErr w:type="spellEnd"/>
    </w:p>
    <w:p w:rsidR="009177A6" w:rsidRPr="003D601E" w:rsidRDefault="009177A6" w:rsidP="00E565A6">
      <w:pPr>
        <w:rPr>
          <w:color w:val="000000" w:themeColor="text1"/>
          <w:sz w:val="20"/>
          <w:szCs w:val="20"/>
        </w:rPr>
      </w:pPr>
    </w:p>
    <w:p w:rsidR="00E565A6" w:rsidRPr="00F64CA1" w:rsidRDefault="00E565A6" w:rsidP="00F64CA1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F64CA1">
        <w:rPr>
          <w:b/>
          <w:color w:val="000000" w:themeColor="text1"/>
        </w:rPr>
        <w:t>HSBC. Rates Analytics. London, United Kingdom.</w:t>
      </w:r>
      <w:r w:rsidRPr="00F64CA1">
        <w:rPr>
          <w:color w:val="000000" w:themeColor="text1"/>
        </w:rPr>
        <w:t xml:space="preserve"> </w:t>
      </w:r>
      <w:r w:rsidRPr="00D553A3">
        <w:rPr>
          <w:i/>
          <w:color w:val="000000" w:themeColor="text1"/>
        </w:rPr>
        <w:t>Oct. 2010</w:t>
      </w:r>
      <w:r w:rsidR="00F64CA1" w:rsidRPr="00D553A3">
        <w:rPr>
          <w:i/>
          <w:color w:val="000000" w:themeColor="text1"/>
        </w:rPr>
        <w:t xml:space="preserve"> - </w:t>
      </w:r>
      <w:r w:rsidRPr="00D553A3">
        <w:rPr>
          <w:i/>
          <w:color w:val="000000" w:themeColor="text1"/>
        </w:rPr>
        <w:t>Jul. 2014</w:t>
      </w:r>
    </w:p>
    <w:p w:rsidR="00E565A6" w:rsidRPr="00F64CA1" w:rsidRDefault="00E565A6" w:rsidP="00F64CA1">
      <w:pPr>
        <w:pStyle w:val="Prrafodelista"/>
        <w:rPr>
          <w:color w:val="000000" w:themeColor="text1"/>
        </w:rPr>
      </w:pPr>
      <w:r w:rsidRPr="00F64CA1">
        <w:rPr>
          <w:color w:val="000000" w:themeColor="text1"/>
        </w:rPr>
        <w:t>Quantitative Analyst in the Quantitative Risk and Valuations Group. The team performs calculation of CVA for both s</w:t>
      </w:r>
      <w:r w:rsidR="00F64CA1">
        <w:rPr>
          <w:color w:val="000000" w:themeColor="text1"/>
        </w:rPr>
        <w:t>upport to trading and risk management, validation of Front-Offi</w:t>
      </w:r>
      <w:r w:rsidRPr="00F64CA1">
        <w:rPr>
          <w:color w:val="000000" w:themeColor="text1"/>
        </w:rPr>
        <w:t xml:space="preserve">ce models, independent product pricing, </w:t>
      </w:r>
      <w:r w:rsidR="00B546D7">
        <w:rPr>
          <w:color w:val="000000" w:themeColor="text1"/>
        </w:rPr>
        <w:t xml:space="preserve">and </w:t>
      </w:r>
      <w:r w:rsidRPr="00F64CA1">
        <w:rPr>
          <w:color w:val="000000" w:themeColor="text1"/>
        </w:rPr>
        <w:t>development and support</w:t>
      </w:r>
      <w:r w:rsidR="00F64CA1">
        <w:rPr>
          <w:color w:val="000000" w:themeColor="text1"/>
        </w:rPr>
        <w:t xml:space="preserve"> </w:t>
      </w:r>
      <w:r w:rsidRPr="00F64CA1">
        <w:rPr>
          <w:color w:val="000000" w:themeColor="text1"/>
        </w:rPr>
        <w:t>of several systems and platforms used across the bank</w:t>
      </w:r>
      <w:r w:rsidR="00B546D7">
        <w:rPr>
          <w:color w:val="000000" w:themeColor="text1"/>
        </w:rPr>
        <w:t xml:space="preserve">. </w:t>
      </w:r>
      <w:r w:rsidR="00F64CA1">
        <w:rPr>
          <w:color w:val="000000" w:themeColor="text1"/>
        </w:rPr>
        <w:t>Main responsibilities were:</w:t>
      </w:r>
    </w:p>
    <w:p w:rsidR="00E565A6" w:rsidRPr="00F64CA1" w:rsidRDefault="00A566FC" w:rsidP="00F64CA1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Development of scenario generator a</w:t>
      </w:r>
      <w:r w:rsidR="00E565A6" w:rsidRPr="00F64CA1">
        <w:rPr>
          <w:color w:val="000000" w:themeColor="text1"/>
        </w:rPr>
        <w:t>s part of the CVA process</w:t>
      </w:r>
      <w:r w:rsidR="0006286D">
        <w:rPr>
          <w:color w:val="000000" w:themeColor="text1"/>
        </w:rPr>
        <w:t>.</w:t>
      </w:r>
    </w:p>
    <w:p w:rsidR="00E565A6" w:rsidRPr="00F64CA1" w:rsidRDefault="00A566FC" w:rsidP="00F64CA1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De</w:t>
      </w:r>
      <w:r w:rsidR="00E565A6" w:rsidRPr="00F64CA1">
        <w:rPr>
          <w:color w:val="000000" w:themeColor="text1"/>
        </w:rPr>
        <w:t xml:space="preserve">velopment of pricing models and curve </w:t>
      </w:r>
      <w:r>
        <w:rPr>
          <w:color w:val="000000" w:themeColor="text1"/>
        </w:rPr>
        <w:t>bootstrapping</w:t>
      </w:r>
      <w:r w:rsidR="00E565A6" w:rsidRPr="00F64CA1">
        <w:rPr>
          <w:color w:val="000000" w:themeColor="text1"/>
        </w:rPr>
        <w:t xml:space="preserve"> in the C++ library</w:t>
      </w:r>
      <w:r w:rsidR="0006286D">
        <w:rPr>
          <w:color w:val="000000" w:themeColor="text1"/>
        </w:rPr>
        <w:t>.</w:t>
      </w:r>
    </w:p>
    <w:p w:rsidR="00E565A6" w:rsidRPr="00F64CA1" w:rsidRDefault="00A566FC" w:rsidP="00F64CA1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M</w:t>
      </w:r>
      <w:r w:rsidR="00E565A6" w:rsidRPr="00F64CA1">
        <w:rPr>
          <w:color w:val="000000" w:themeColor="text1"/>
        </w:rPr>
        <w:t>aintenance of library, management of tests, deployment and migrations</w:t>
      </w:r>
      <w:r w:rsidR="0006286D">
        <w:rPr>
          <w:color w:val="000000" w:themeColor="text1"/>
        </w:rPr>
        <w:t>.</w:t>
      </w:r>
    </w:p>
    <w:p w:rsidR="00E565A6" w:rsidRPr="00F64CA1" w:rsidRDefault="00A566FC" w:rsidP="00F64CA1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I</w:t>
      </w:r>
      <w:r w:rsidR="00E565A6" w:rsidRPr="00F64CA1">
        <w:rPr>
          <w:color w:val="000000" w:themeColor="text1"/>
        </w:rPr>
        <w:t>mplementation of OIS discounting</w:t>
      </w:r>
      <w:r w:rsidR="0006286D">
        <w:rPr>
          <w:color w:val="000000" w:themeColor="text1"/>
        </w:rPr>
        <w:t>.</w:t>
      </w:r>
    </w:p>
    <w:p w:rsidR="00E565A6" w:rsidRPr="00F64CA1" w:rsidRDefault="00A566FC" w:rsidP="00F64CA1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D</w:t>
      </w:r>
      <w:r w:rsidR="00E565A6" w:rsidRPr="00F64CA1">
        <w:rPr>
          <w:color w:val="000000" w:themeColor="text1"/>
        </w:rPr>
        <w:t>evelopment and support of a tool to compute fair value adjustments</w:t>
      </w:r>
      <w:r w:rsidR="0006286D">
        <w:rPr>
          <w:color w:val="000000" w:themeColor="text1"/>
        </w:rPr>
        <w:t>.</w:t>
      </w:r>
    </w:p>
    <w:p w:rsidR="00F64CA1" w:rsidRPr="001D1025" w:rsidRDefault="00A566FC" w:rsidP="001D1025">
      <w:pPr>
        <w:pStyle w:val="Prrafodelista"/>
        <w:numPr>
          <w:ilvl w:val="1"/>
          <w:numId w:val="1"/>
        </w:numPr>
        <w:rPr>
          <w:color w:val="000000" w:themeColor="text1"/>
        </w:rPr>
      </w:pPr>
      <w:r>
        <w:rPr>
          <w:color w:val="000000" w:themeColor="text1"/>
        </w:rPr>
        <w:t>A</w:t>
      </w:r>
      <w:r w:rsidR="00E565A6" w:rsidRPr="00F64CA1">
        <w:rPr>
          <w:color w:val="000000" w:themeColor="text1"/>
        </w:rPr>
        <w:t>ttendance to valuation committees</w:t>
      </w:r>
      <w:r w:rsidR="0006286D">
        <w:rPr>
          <w:color w:val="000000" w:themeColor="text1"/>
        </w:rPr>
        <w:t>.</w:t>
      </w:r>
    </w:p>
    <w:p w:rsidR="0056344C" w:rsidRPr="00F64CA1" w:rsidRDefault="0056344C" w:rsidP="00F64CA1">
      <w:pPr>
        <w:pStyle w:val="Prrafodelista"/>
        <w:ind w:left="1440"/>
        <w:rPr>
          <w:color w:val="000000" w:themeColor="text1"/>
        </w:rPr>
      </w:pPr>
    </w:p>
    <w:p w:rsidR="00E565A6" w:rsidRPr="00F64CA1" w:rsidRDefault="00E565A6" w:rsidP="00F64CA1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F64CA1">
        <w:rPr>
          <w:b/>
          <w:color w:val="000000" w:themeColor="text1"/>
        </w:rPr>
        <w:t>KPMG. Financial Instruments Group. Madrid, Spain.</w:t>
      </w:r>
      <w:r w:rsidRPr="00F64CA1">
        <w:rPr>
          <w:color w:val="000000" w:themeColor="text1"/>
        </w:rPr>
        <w:t xml:space="preserve"> </w:t>
      </w:r>
      <w:r w:rsidRPr="00D553A3">
        <w:rPr>
          <w:i/>
          <w:color w:val="000000" w:themeColor="text1"/>
        </w:rPr>
        <w:t>Jan. 2006</w:t>
      </w:r>
      <w:r w:rsidR="00F64CA1" w:rsidRPr="00D553A3">
        <w:rPr>
          <w:i/>
          <w:color w:val="000000" w:themeColor="text1"/>
        </w:rPr>
        <w:t xml:space="preserve"> - </w:t>
      </w:r>
      <w:r w:rsidRPr="00D553A3">
        <w:rPr>
          <w:i/>
          <w:color w:val="000000" w:themeColor="text1"/>
        </w:rPr>
        <w:t>Sep. 2010</w:t>
      </w:r>
    </w:p>
    <w:p w:rsidR="00E565A6" w:rsidRPr="00F64CA1" w:rsidRDefault="0006286D" w:rsidP="0022071F">
      <w:pPr>
        <w:pStyle w:val="Prrafodelista"/>
        <w:rPr>
          <w:color w:val="000000" w:themeColor="text1"/>
        </w:rPr>
      </w:pPr>
      <w:r>
        <w:rPr>
          <w:color w:val="000000" w:themeColor="text1"/>
        </w:rPr>
        <w:t>Team Leader. The t</w:t>
      </w:r>
      <w:r w:rsidR="0056344C">
        <w:rPr>
          <w:color w:val="000000" w:themeColor="text1"/>
        </w:rPr>
        <w:t>eam performed</w:t>
      </w:r>
      <w:r w:rsidR="00E565A6" w:rsidRPr="00F64CA1">
        <w:rPr>
          <w:color w:val="000000" w:themeColor="text1"/>
        </w:rPr>
        <w:t xml:space="preserve"> independent pricing of</w:t>
      </w:r>
      <w:r w:rsidR="00F64CA1">
        <w:rPr>
          <w:color w:val="000000" w:themeColor="text1"/>
        </w:rPr>
        <w:t xml:space="preserve"> fin</w:t>
      </w:r>
      <w:r w:rsidR="00E565A6" w:rsidRPr="00F64CA1">
        <w:rPr>
          <w:color w:val="000000" w:themeColor="text1"/>
        </w:rPr>
        <w:t>ancial products for its audit and advisory</w:t>
      </w:r>
      <w:r w:rsidR="0022071F">
        <w:rPr>
          <w:color w:val="000000" w:themeColor="text1"/>
        </w:rPr>
        <w:t xml:space="preserve"> </w:t>
      </w:r>
      <w:r w:rsidR="00E565A6" w:rsidRPr="00F64CA1">
        <w:rPr>
          <w:color w:val="000000" w:themeColor="text1"/>
        </w:rPr>
        <w:t>clients. The products cover all asset classes and complexity levels. Clients include</w:t>
      </w:r>
      <w:r w:rsidR="0056344C">
        <w:rPr>
          <w:color w:val="000000" w:themeColor="text1"/>
        </w:rPr>
        <w:t>d</w:t>
      </w:r>
      <w:r w:rsidR="00E565A6" w:rsidRPr="00F64CA1">
        <w:rPr>
          <w:color w:val="000000" w:themeColor="text1"/>
        </w:rPr>
        <w:t xml:space="preserve"> several of the largest</w:t>
      </w:r>
      <w:r w:rsidR="0022071F">
        <w:rPr>
          <w:color w:val="000000" w:themeColor="text1"/>
        </w:rPr>
        <w:t xml:space="preserve"> </w:t>
      </w:r>
      <w:r w:rsidR="0056344C">
        <w:rPr>
          <w:color w:val="000000" w:themeColor="text1"/>
        </w:rPr>
        <w:t>corporates</w:t>
      </w:r>
      <w:r w:rsidR="00E565A6" w:rsidRPr="00F64CA1">
        <w:rPr>
          <w:color w:val="000000" w:themeColor="text1"/>
        </w:rPr>
        <w:t xml:space="preserve"> in Spain as well as the</w:t>
      </w:r>
      <w:r w:rsidR="0022071F">
        <w:rPr>
          <w:color w:val="000000" w:themeColor="text1"/>
        </w:rPr>
        <w:t xml:space="preserve"> fi</w:t>
      </w:r>
      <w:r w:rsidR="00E565A6" w:rsidRPr="00F64CA1">
        <w:rPr>
          <w:color w:val="000000" w:themeColor="text1"/>
        </w:rPr>
        <w:t>nancial regulatory a</w:t>
      </w:r>
      <w:r w:rsidR="0022071F">
        <w:rPr>
          <w:color w:val="000000" w:themeColor="text1"/>
        </w:rPr>
        <w:t>uthority</w:t>
      </w:r>
      <w:r w:rsidR="0056344C">
        <w:rPr>
          <w:color w:val="000000" w:themeColor="text1"/>
        </w:rPr>
        <w:t xml:space="preserve"> and public entities. </w:t>
      </w:r>
      <w:r w:rsidR="0022071F">
        <w:rPr>
          <w:color w:val="000000" w:themeColor="text1"/>
        </w:rPr>
        <w:t>Main responsibilities included:</w:t>
      </w:r>
    </w:p>
    <w:p w:rsidR="0056344C" w:rsidRDefault="0056344C" w:rsidP="0022071F">
      <w:pPr>
        <w:pStyle w:val="Prrafodelista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De</w:t>
      </w:r>
      <w:r w:rsidR="00E565A6" w:rsidRPr="0056344C">
        <w:rPr>
          <w:color w:val="000000" w:themeColor="text1"/>
        </w:rPr>
        <w:t xml:space="preserve">velopment and calibration of pricing models, including SABR, Libor Market Model, Hull-White, </w:t>
      </w:r>
      <w:r w:rsidRPr="0056344C">
        <w:rPr>
          <w:color w:val="000000" w:themeColor="text1"/>
        </w:rPr>
        <w:t>CEV</w:t>
      </w:r>
      <w:r w:rsidR="00E565A6" w:rsidRPr="0056344C">
        <w:rPr>
          <w:color w:val="000000" w:themeColor="text1"/>
        </w:rPr>
        <w:t>, Cox-Ross-Rubinstein</w:t>
      </w:r>
      <w:r w:rsidR="0006286D">
        <w:rPr>
          <w:color w:val="000000" w:themeColor="text1"/>
        </w:rPr>
        <w:t>.</w:t>
      </w:r>
    </w:p>
    <w:p w:rsidR="00E565A6" w:rsidRPr="00F64CA1" w:rsidRDefault="0056344C" w:rsidP="0056344C">
      <w:pPr>
        <w:pStyle w:val="Prrafodelista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P</w:t>
      </w:r>
      <w:r w:rsidR="00E565A6" w:rsidRPr="0056344C">
        <w:rPr>
          <w:color w:val="000000" w:themeColor="text1"/>
        </w:rPr>
        <w:t>ricing of derivatives, including swaps, caps</w:t>
      </w:r>
      <w:r>
        <w:rPr>
          <w:color w:val="000000" w:themeColor="text1"/>
        </w:rPr>
        <w:t xml:space="preserve">, </w:t>
      </w:r>
      <w:proofErr w:type="spellStart"/>
      <w:r w:rsidR="00E565A6" w:rsidRPr="0056344C">
        <w:rPr>
          <w:color w:val="000000" w:themeColor="text1"/>
        </w:rPr>
        <w:t>swaptions</w:t>
      </w:r>
      <w:proofErr w:type="spellEnd"/>
      <w:r w:rsidR="00E565A6" w:rsidRPr="0056344C">
        <w:rPr>
          <w:color w:val="000000" w:themeColor="text1"/>
        </w:rPr>
        <w:t xml:space="preserve">, </w:t>
      </w:r>
      <w:r w:rsidR="002411C5">
        <w:rPr>
          <w:color w:val="000000" w:themeColor="text1"/>
        </w:rPr>
        <w:t>CMS, CMS sp</w:t>
      </w:r>
      <w:r w:rsidR="00E565A6" w:rsidRPr="0056344C">
        <w:rPr>
          <w:color w:val="000000" w:themeColor="text1"/>
        </w:rPr>
        <w:t xml:space="preserve">reads, </w:t>
      </w:r>
      <w:r>
        <w:rPr>
          <w:color w:val="000000" w:themeColor="text1"/>
        </w:rPr>
        <w:t>TARNs, Average options…</w:t>
      </w:r>
    </w:p>
    <w:p w:rsidR="00E565A6" w:rsidRPr="00FF03C9" w:rsidRDefault="0056344C" w:rsidP="0022071F">
      <w:pPr>
        <w:pStyle w:val="Prrafodelista"/>
        <w:numPr>
          <w:ilvl w:val="1"/>
          <w:numId w:val="3"/>
        </w:numPr>
        <w:rPr>
          <w:color w:val="000000" w:themeColor="text1"/>
        </w:rPr>
      </w:pPr>
      <w:r w:rsidRPr="00FF03C9">
        <w:rPr>
          <w:color w:val="000000" w:themeColor="text1"/>
        </w:rPr>
        <w:t>I</w:t>
      </w:r>
      <w:r w:rsidR="00E565A6" w:rsidRPr="00FF03C9">
        <w:rPr>
          <w:color w:val="000000" w:themeColor="text1"/>
        </w:rPr>
        <w:t xml:space="preserve">mplementation of numerical methods: </w:t>
      </w:r>
      <w:proofErr w:type="spellStart"/>
      <w:r w:rsidR="00E565A6" w:rsidRPr="00FF03C9">
        <w:rPr>
          <w:color w:val="000000" w:themeColor="text1"/>
        </w:rPr>
        <w:t>Montecarlo</w:t>
      </w:r>
      <w:proofErr w:type="spellEnd"/>
      <w:r w:rsidR="00E565A6" w:rsidRPr="00FF03C9">
        <w:rPr>
          <w:color w:val="000000" w:themeColor="text1"/>
        </w:rPr>
        <w:t xml:space="preserve">, </w:t>
      </w:r>
      <w:r w:rsidR="00FF03C9" w:rsidRPr="00FF03C9">
        <w:rPr>
          <w:color w:val="000000" w:themeColor="text1"/>
        </w:rPr>
        <w:t>trees, finite diff</w:t>
      </w:r>
      <w:r w:rsidR="00E565A6" w:rsidRPr="00FF03C9">
        <w:rPr>
          <w:color w:val="000000" w:themeColor="text1"/>
        </w:rPr>
        <w:t>erences,</w:t>
      </w:r>
      <w:r w:rsidR="00FF03C9" w:rsidRPr="00FF03C9">
        <w:rPr>
          <w:color w:val="000000" w:themeColor="text1"/>
        </w:rPr>
        <w:t xml:space="preserve"> </w:t>
      </w:r>
      <w:proofErr w:type="spellStart"/>
      <w:r w:rsidR="00FF03C9">
        <w:rPr>
          <w:color w:val="000000" w:themeColor="text1"/>
        </w:rPr>
        <w:t>Longstaff</w:t>
      </w:r>
      <w:proofErr w:type="spellEnd"/>
      <w:r w:rsidR="00E565A6" w:rsidRPr="00FF03C9">
        <w:rPr>
          <w:color w:val="000000" w:themeColor="text1"/>
        </w:rPr>
        <w:t>-Schwartz</w:t>
      </w:r>
      <w:r w:rsidR="00FF03C9">
        <w:rPr>
          <w:color w:val="000000" w:themeColor="text1"/>
        </w:rPr>
        <w:t>…</w:t>
      </w:r>
    </w:p>
    <w:p w:rsidR="00B81C43" w:rsidRDefault="00B81C43" w:rsidP="00B81C43">
      <w:pPr>
        <w:pStyle w:val="Prrafodelista"/>
        <w:rPr>
          <w:color w:val="000000" w:themeColor="text1"/>
        </w:rPr>
      </w:pPr>
    </w:p>
    <w:p w:rsidR="00E565A6" w:rsidRPr="0022071F" w:rsidRDefault="00E565A6" w:rsidP="0022071F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22071F">
        <w:rPr>
          <w:b/>
          <w:color w:val="000000" w:themeColor="text1"/>
          <w:lang w:val="fr-FR"/>
        </w:rPr>
        <w:t xml:space="preserve">Santander Asset Management. Alternative Management. </w:t>
      </w:r>
      <w:r w:rsidRPr="0022071F">
        <w:rPr>
          <w:b/>
          <w:color w:val="000000" w:themeColor="text1"/>
        </w:rPr>
        <w:t>Madrid, Spain.</w:t>
      </w:r>
      <w:r w:rsidRPr="0022071F">
        <w:rPr>
          <w:color w:val="000000" w:themeColor="text1"/>
        </w:rPr>
        <w:t xml:space="preserve"> </w:t>
      </w:r>
      <w:r w:rsidRPr="00D553A3">
        <w:rPr>
          <w:i/>
          <w:color w:val="000000" w:themeColor="text1"/>
        </w:rPr>
        <w:t>Aug.</w:t>
      </w:r>
      <w:r w:rsidR="0022071F" w:rsidRPr="00D553A3">
        <w:rPr>
          <w:i/>
          <w:color w:val="000000" w:themeColor="text1"/>
        </w:rPr>
        <w:t xml:space="preserve"> - </w:t>
      </w:r>
      <w:r w:rsidRPr="00D553A3">
        <w:rPr>
          <w:i/>
          <w:color w:val="000000" w:themeColor="text1"/>
        </w:rPr>
        <w:t>Dec. 2005</w:t>
      </w:r>
    </w:p>
    <w:p w:rsidR="00E565A6" w:rsidRDefault="00E565A6" w:rsidP="0022071F">
      <w:pPr>
        <w:pStyle w:val="Prrafodelista"/>
        <w:rPr>
          <w:color w:val="000000" w:themeColor="text1"/>
        </w:rPr>
      </w:pPr>
      <w:r w:rsidRPr="0022071F">
        <w:rPr>
          <w:color w:val="000000" w:themeColor="text1"/>
        </w:rPr>
        <w:t>Intern</w:t>
      </w:r>
      <w:r w:rsidR="0022071F">
        <w:rPr>
          <w:color w:val="000000" w:themeColor="text1"/>
        </w:rPr>
        <w:t>s</w:t>
      </w:r>
      <w:r w:rsidRPr="0022071F">
        <w:rPr>
          <w:color w:val="000000" w:themeColor="text1"/>
        </w:rPr>
        <w:t xml:space="preserve">hip. Support to the fund of hedge funds business, performing </w:t>
      </w:r>
      <w:r w:rsidR="0022071F">
        <w:rPr>
          <w:color w:val="000000" w:themeColor="text1"/>
        </w:rPr>
        <w:t>analysis of the portfolios; cal</w:t>
      </w:r>
      <w:r w:rsidRPr="0022071F">
        <w:rPr>
          <w:color w:val="000000" w:themeColor="text1"/>
        </w:rPr>
        <w:t>culation of the performance attribution of each underlying fund</w:t>
      </w:r>
      <w:r w:rsidR="00B91EC8">
        <w:rPr>
          <w:color w:val="000000" w:themeColor="text1"/>
        </w:rPr>
        <w:t>.</w:t>
      </w:r>
    </w:p>
    <w:p w:rsidR="0022071F" w:rsidRPr="0022071F" w:rsidRDefault="0022071F" w:rsidP="0022071F">
      <w:pPr>
        <w:pStyle w:val="Prrafodelista"/>
        <w:rPr>
          <w:color w:val="000000" w:themeColor="text1"/>
        </w:rPr>
      </w:pPr>
    </w:p>
    <w:p w:rsidR="00E565A6" w:rsidRPr="0022071F" w:rsidRDefault="00E565A6" w:rsidP="0022071F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06286D">
        <w:rPr>
          <w:b/>
          <w:color w:val="000000" w:themeColor="text1"/>
          <w:lang w:val="es-ES"/>
        </w:rPr>
        <w:t xml:space="preserve">Caja </w:t>
      </w:r>
      <w:proofErr w:type="spellStart"/>
      <w:r w:rsidRPr="0006286D">
        <w:rPr>
          <w:b/>
          <w:color w:val="000000" w:themeColor="text1"/>
          <w:lang w:val="es-ES"/>
        </w:rPr>
        <w:t>Espana</w:t>
      </w:r>
      <w:proofErr w:type="spellEnd"/>
      <w:r w:rsidRPr="0006286D">
        <w:rPr>
          <w:b/>
          <w:color w:val="000000" w:themeColor="text1"/>
          <w:lang w:val="es-ES"/>
        </w:rPr>
        <w:t xml:space="preserve"> </w:t>
      </w:r>
      <w:proofErr w:type="spellStart"/>
      <w:r w:rsidRPr="0006286D">
        <w:rPr>
          <w:b/>
          <w:color w:val="000000" w:themeColor="text1"/>
          <w:lang w:val="es-ES"/>
        </w:rPr>
        <w:t>Funds</w:t>
      </w:r>
      <w:proofErr w:type="spellEnd"/>
      <w:r w:rsidRPr="0006286D">
        <w:rPr>
          <w:b/>
          <w:color w:val="000000" w:themeColor="text1"/>
          <w:lang w:val="es-ES"/>
        </w:rPr>
        <w:t xml:space="preserve">. </w:t>
      </w:r>
      <w:proofErr w:type="spellStart"/>
      <w:r w:rsidRPr="0006286D">
        <w:rPr>
          <w:b/>
          <w:color w:val="000000" w:themeColor="text1"/>
          <w:lang w:val="es-ES"/>
        </w:rPr>
        <w:t>Rates</w:t>
      </w:r>
      <w:proofErr w:type="spellEnd"/>
      <w:r w:rsidRPr="0006286D">
        <w:rPr>
          <w:b/>
          <w:color w:val="000000" w:themeColor="text1"/>
          <w:lang w:val="es-ES"/>
        </w:rPr>
        <w:t xml:space="preserve"> </w:t>
      </w:r>
      <w:proofErr w:type="spellStart"/>
      <w:r w:rsidRPr="0006286D">
        <w:rPr>
          <w:b/>
          <w:color w:val="000000" w:themeColor="text1"/>
          <w:lang w:val="es-ES"/>
        </w:rPr>
        <w:t>Desk</w:t>
      </w:r>
      <w:proofErr w:type="spellEnd"/>
      <w:r w:rsidRPr="0006286D">
        <w:rPr>
          <w:b/>
          <w:color w:val="000000" w:themeColor="text1"/>
          <w:lang w:val="es-ES"/>
        </w:rPr>
        <w:t xml:space="preserve">. </w:t>
      </w:r>
      <w:r w:rsidRPr="0022071F">
        <w:rPr>
          <w:b/>
          <w:color w:val="000000" w:themeColor="text1"/>
        </w:rPr>
        <w:t>Madrid, Spain.</w:t>
      </w:r>
      <w:r w:rsidRPr="0022071F">
        <w:rPr>
          <w:color w:val="000000" w:themeColor="text1"/>
        </w:rPr>
        <w:t xml:space="preserve"> </w:t>
      </w:r>
      <w:r w:rsidRPr="00D553A3">
        <w:rPr>
          <w:i/>
          <w:color w:val="000000" w:themeColor="text1"/>
        </w:rPr>
        <w:t>Jan.</w:t>
      </w:r>
      <w:r w:rsidR="00D553A3" w:rsidRPr="00D553A3">
        <w:rPr>
          <w:i/>
          <w:color w:val="000000" w:themeColor="text1"/>
        </w:rPr>
        <w:t xml:space="preserve"> - A</w:t>
      </w:r>
      <w:r w:rsidRPr="00D553A3">
        <w:rPr>
          <w:i/>
          <w:color w:val="000000" w:themeColor="text1"/>
        </w:rPr>
        <w:t>pr. 2005</w:t>
      </w:r>
    </w:p>
    <w:p w:rsidR="00E565A6" w:rsidRPr="00857330" w:rsidRDefault="00E565A6" w:rsidP="0022071F">
      <w:pPr>
        <w:pStyle w:val="Prrafodelista"/>
        <w:rPr>
          <w:color w:val="000000" w:themeColor="text1"/>
        </w:rPr>
      </w:pPr>
      <w:r w:rsidRPr="0022071F">
        <w:rPr>
          <w:color w:val="000000" w:themeColor="text1"/>
        </w:rPr>
        <w:t>Internship. Support to a</w:t>
      </w:r>
      <w:r w:rsidR="00483169">
        <w:rPr>
          <w:color w:val="000000" w:themeColor="text1"/>
        </w:rPr>
        <w:t xml:space="preserve"> f</w:t>
      </w:r>
      <w:r w:rsidR="0022071F">
        <w:rPr>
          <w:color w:val="000000" w:themeColor="text1"/>
        </w:rPr>
        <w:t>i</w:t>
      </w:r>
      <w:r w:rsidRPr="0022071F">
        <w:rPr>
          <w:color w:val="000000" w:themeColor="text1"/>
        </w:rPr>
        <w:t>xed-income trader</w:t>
      </w:r>
      <w:r w:rsidR="001F6DCE">
        <w:rPr>
          <w:color w:val="000000" w:themeColor="text1"/>
        </w:rPr>
        <w:t>.</w:t>
      </w:r>
    </w:p>
    <w:p w:rsidR="003A6F0C" w:rsidRDefault="003A6F0C" w:rsidP="003A6F0C">
      <w:pPr>
        <w:rPr>
          <w:b/>
          <w:color w:val="000000" w:themeColor="text1"/>
          <w:sz w:val="28"/>
          <w:szCs w:val="28"/>
        </w:rPr>
      </w:pPr>
    </w:p>
    <w:p w:rsidR="003A6F0C" w:rsidRPr="003A6F0C" w:rsidRDefault="003A6F0C" w:rsidP="003A6F0C">
      <w:pPr>
        <w:rPr>
          <w:b/>
          <w:color w:val="000000" w:themeColor="text1"/>
          <w:sz w:val="28"/>
          <w:szCs w:val="28"/>
        </w:rPr>
      </w:pPr>
      <w:r w:rsidRPr="003A6F0C">
        <w:rPr>
          <w:b/>
          <w:noProof/>
          <w:color w:val="000000" w:themeColor="text1"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92BF5" wp14:editId="2BF84174">
                <wp:simplePos x="0" y="0"/>
                <wp:positionH relativeFrom="column">
                  <wp:posOffset>-53975</wp:posOffset>
                </wp:positionH>
                <wp:positionV relativeFrom="paragraph">
                  <wp:posOffset>333375</wp:posOffset>
                </wp:positionV>
                <wp:extent cx="602932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25380" id="Straight Connector 4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.25pt,26.25pt" to="470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" strokecolor="#4579b8 [3044]" strokeweight="1pt"/>
            </w:pict>
          </mc:Fallback>
        </mc:AlternateContent>
      </w:r>
      <w:r w:rsidRPr="003A6F0C">
        <w:rPr>
          <w:b/>
          <w:noProof/>
          <w:color w:val="000000" w:themeColor="text1"/>
          <w:sz w:val="28"/>
          <w:szCs w:val="28"/>
          <w:lang w:eastAsia="en-GB"/>
        </w:rPr>
        <w:t>Other Skills</w:t>
      </w:r>
    </w:p>
    <w:p w:rsidR="00E565A6" w:rsidRPr="006A0BA6" w:rsidRDefault="00E565A6" w:rsidP="006A0BA6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6A0BA6">
        <w:rPr>
          <w:b/>
          <w:color w:val="000000" w:themeColor="text1"/>
        </w:rPr>
        <w:t>Languages</w:t>
      </w:r>
      <w:r w:rsidR="003A6F0C" w:rsidRPr="006A0BA6">
        <w:rPr>
          <w:b/>
          <w:color w:val="000000" w:themeColor="text1"/>
        </w:rPr>
        <w:t xml:space="preserve">: </w:t>
      </w:r>
      <w:r w:rsidRPr="006A0BA6">
        <w:rPr>
          <w:color w:val="000000" w:themeColor="text1"/>
        </w:rPr>
        <w:t>Spanish</w:t>
      </w:r>
      <w:r w:rsidR="003A6F0C" w:rsidRPr="006A0BA6">
        <w:rPr>
          <w:color w:val="000000" w:themeColor="text1"/>
        </w:rPr>
        <w:t xml:space="preserve"> (</w:t>
      </w:r>
      <w:r w:rsidRPr="006A0BA6">
        <w:rPr>
          <w:i/>
          <w:color w:val="000000" w:themeColor="text1"/>
        </w:rPr>
        <w:t>Native</w:t>
      </w:r>
      <w:r w:rsidR="003A6F0C" w:rsidRPr="006A0BA6">
        <w:rPr>
          <w:color w:val="000000" w:themeColor="text1"/>
        </w:rPr>
        <w:t xml:space="preserve">), </w:t>
      </w:r>
      <w:r w:rsidRPr="006A0BA6">
        <w:rPr>
          <w:color w:val="000000" w:themeColor="text1"/>
        </w:rPr>
        <w:t>English</w:t>
      </w:r>
      <w:r w:rsidR="003A6F0C" w:rsidRPr="006A0BA6">
        <w:rPr>
          <w:color w:val="000000" w:themeColor="text1"/>
        </w:rPr>
        <w:t xml:space="preserve"> (</w:t>
      </w:r>
      <w:r w:rsidRPr="006A0BA6">
        <w:rPr>
          <w:i/>
          <w:color w:val="000000" w:themeColor="text1"/>
        </w:rPr>
        <w:t>Fully competent</w:t>
      </w:r>
      <w:r w:rsidR="003A6F0C" w:rsidRPr="006A0BA6">
        <w:rPr>
          <w:color w:val="000000" w:themeColor="text1"/>
        </w:rPr>
        <w:t>)</w:t>
      </w:r>
    </w:p>
    <w:p w:rsidR="00E565A6" w:rsidRPr="006A0BA6" w:rsidRDefault="00E565A6" w:rsidP="006A0BA6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6A0BA6">
        <w:rPr>
          <w:b/>
          <w:color w:val="000000" w:themeColor="text1"/>
        </w:rPr>
        <w:t>IT Experience</w:t>
      </w:r>
      <w:r w:rsidR="003A6F0C" w:rsidRPr="006A0BA6">
        <w:rPr>
          <w:b/>
          <w:color w:val="000000" w:themeColor="text1"/>
        </w:rPr>
        <w:t xml:space="preserve">: </w:t>
      </w:r>
      <w:r w:rsidR="003D601E" w:rsidRPr="006A0BA6">
        <w:rPr>
          <w:b/>
          <w:color w:val="000000" w:themeColor="text1"/>
        </w:rPr>
        <w:t xml:space="preserve"> </w:t>
      </w:r>
      <w:r w:rsidRPr="006A0BA6">
        <w:rPr>
          <w:color w:val="000000" w:themeColor="text1"/>
        </w:rPr>
        <w:t>C++,</w:t>
      </w:r>
      <w:r w:rsidR="002B75BE">
        <w:rPr>
          <w:color w:val="000000" w:themeColor="text1"/>
        </w:rPr>
        <w:t xml:space="preserve"> Python, </w:t>
      </w:r>
      <w:r w:rsidRPr="006A0BA6">
        <w:rPr>
          <w:color w:val="000000" w:themeColor="text1"/>
        </w:rPr>
        <w:t>Visual Basic, C#, SQL</w:t>
      </w:r>
      <w:r w:rsidR="003D601E" w:rsidRPr="006A0BA6">
        <w:rPr>
          <w:color w:val="000000" w:themeColor="text1"/>
        </w:rPr>
        <w:t xml:space="preserve">; </w:t>
      </w:r>
      <w:r w:rsidRPr="006A0BA6">
        <w:rPr>
          <w:color w:val="000000" w:themeColor="text1"/>
        </w:rPr>
        <w:t>Visual Studio,</w:t>
      </w:r>
      <w:r w:rsidR="002B75BE">
        <w:rPr>
          <w:color w:val="000000" w:themeColor="text1"/>
        </w:rPr>
        <w:t xml:space="preserve"> </w:t>
      </w:r>
      <w:proofErr w:type="spellStart"/>
      <w:r w:rsidR="002B75BE">
        <w:rPr>
          <w:color w:val="000000" w:themeColor="text1"/>
        </w:rPr>
        <w:t>Powershell</w:t>
      </w:r>
      <w:proofErr w:type="spellEnd"/>
      <w:r w:rsidR="002B75BE">
        <w:rPr>
          <w:color w:val="000000" w:themeColor="text1"/>
        </w:rPr>
        <w:t xml:space="preserve">, GIT, </w:t>
      </w:r>
      <w:proofErr w:type="spellStart"/>
      <w:r w:rsidRPr="006A0BA6">
        <w:rPr>
          <w:color w:val="000000" w:themeColor="text1"/>
        </w:rPr>
        <w:t>Matlab</w:t>
      </w:r>
      <w:proofErr w:type="spellEnd"/>
      <w:r w:rsidRPr="006A0BA6">
        <w:rPr>
          <w:color w:val="000000" w:themeColor="text1"/>
        </w:rPr>
        <w:t>, R, Bloomberg, MS O</w:t>
      </w:r>
      <w:r w:rsidR="003A6F0C" w:rsidRPr="006A0BA6">
        <w:rPr>
          <w:color w:val="000000" w:themeColor="text1"/>
        </w:rPr>
        <w:t>ffi</w:t>
      </w:r>
      <w:r w:rsidR="00B91EC8">
        <w:rPr>
          <w:color w:val="000000" w:themeColor="text1"/>
        </w:rPr>
        <w:t xml:space="preserve">ce, </w:t>
      </w:r>
      <w:proofErr w:type="spellStart"/>
      <w:r w:rsidR="00B91EC8" w:rsidRPr="00D87F31">
        <w:rPr>
          <w:color w:val="000000" w:themeColor="text1"/>
          <w:u w:val="single"/>
        </w:rPr>
        <w:t>LaT</w:t>
      </w:r>
      <w:bookmarkStart w:id="0" w:name="_GoBack"/>
      <w:bookmarkEnd w:id="0"/>
      <w:r w:rsidR="00B91EC8" w:rsidRPr="00D87F31">
        <w:rPr>
          <w:color w:val="000000" w:themeColor="text1"/>
          <w:u w:val="single"/>
        </w:rPr>
        <w:t>eX</w:t>
      </w:r>
      <w:proofErr w:type="spellEnd"/>
      <w:r w:rsidR="00B91EC8">
        <w:rPr>
          <w:color w:val="000000" w:themeColor="text1"/>
        </w:rPr>
        <w:t xml:space="preserve">, </w:t>
      </w:r>
      <w:proofErr w:type="spellStart"/>
      <w:r w:rsidR="00B91EC8" w:rsidRPr="00B91EC8">
        <w:rPr>
          <w:color w:val="000000" w:themeColor="text1"/>
          <w:u w:val="single"/>
        </w:rPr>
        <w:t>Bitbucket</w:t>
      </w:r>
      <w:proofErr w:type="spellEnd"/>
      <w:r w:rsidR="00B91EC8">
        <w:rPr>
          <w:color w:val="000000" w:themeColor="text1"/>
        </w:rPr>
        <w:t xml:space="preserve">.  </w:t>
      </w:r>
    </w:p>
    <w:sectPr w:rsidR="00E565A6" w:rsidRPr="006A0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532E8"/>
    <w:multiLevelType w:val="hybridMultilevel"/>
    <w:tmpl w:val="5052DF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B4BAC"/>
    <w:multiLevelType w:val="hybridMultilevel"/>
    <w:tmpl w:val="A6802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A71E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A5CD0"/>
    <w:multiLevelType w:val="hybridMultilevel"/>
    <w:tmpl w:val="72908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A71E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4720A0"/>
    <w:multiLevelType w:val="hybridMultilevel"/>
    <w:tmpl w:val="4F3E75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E44BD"/>
    <w:multiLevelType w:val="hybridMultilevel"/>
    <w:tmpl w:val="9ABEF4F0"/>
    <w:lvl w:ilvl="0" w:tplc="85FA71EC">
      <w:start w:val="2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D8A6F3B"/>
    <w:multiLevelType w:val="hybridMultilevel"/>
    <w:tmpl w:val="B55AB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A71E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5A6"/>
    <w:rsid w:val="0006286D"/>
    <w:rsid w:val="00084702"/>
    <w:rsid w:val="0010230F"/>
    <w:rsid w:val="00157772"/>
    <w:rsid w:val="001D1025"/>
    <w:rsid w:val="001F3614"/>
    <w:rsid w:val="001F6DCE"/>
    <w:rsid w:val="0022071F"/>
    <w:rsid w:val="002411C5"/>
    <w:rsid w:val="00286ABB"/>
    <w:rsid w:val="00290C3B"/>
    <w:rsid w:val="002B75BE"/>
    <w:rsid w:val="003346C1"/>
    <w:rsid w:val="0033597E"/>
    <w:rsid w:val="003A6F0C"/>
    <w:rsid w:val="003D601E"/>
    <w:rsid w:val="003F52CE"/>
    <w:rsid w:val="00434A8C"/>
    <w:rsid w:val="004419B8"/>
    <w:rsid w:val="00444825"/>
    <w:rsid w:val="004776E1"/>
    <w:rsid w:val="00483169"/>
    <w:rsid w:val="004F305E"/>
    <w:rsid w:val="00506A7F"/>
    <w:rsid w:val="00511F7D"/>
    <w:rsid w:val="00563403"/>
    <w:rsid w:val="0056344C"/>
    <w:rsid w:val="005F74F0"/>
    <w:rsid w:val="006947AE"/>
    <w:rsid w:val="006A0BA6"/>
    <w:rsid w:val="00732C70"/>
    <w:rsid w:val="00857330"/>
    <w:rsid w:val="008C64D8"/>
    <w:rsid w:val="009177A6"/>
    <w:rsid w:val="00A566FC"/>
    <w:rsid w:val="00B546D7"/>
    <w:rsid w:val="00B81C43"/>
    <w:rsid w:val="00B91EC8"/>
    <w:rsid w:val="00C264D2"/>
    <w:rsid w:val="00D553A3"/>
    <w:rsid w:val="00D87F31"/>
    <w:rsid w:val="00E565A6"/>
    <w:rsid w:val="00F64CA1"/>
    <w:rsid w:val="00F72710"/>
    <w:rsid w:val="00FF03C9"/>
    <w:rsid w:val="00FF055F"/>
    <w:rsid w:val="00FF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D344"/>
  <w15:docId w15:val="{AB71B11D-062E-46C0-9B83-762BB0DA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57330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85733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87F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7F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uel.martin.barrer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8190EA-ED1E-4444-8042-6690EC1F8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639</Words>
  <Characters>3644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CA-CIB</Company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BARRERA, Manuel (CA-CIB)</dc:creator>
  <cp:lastModifiedBy>MMB</cp:lastModifiedBy>
  <cp:revision>6</cp:revision>
  <cp:lastPrinted>2023-03-27T20:29:00Z</cp:lastPrinted>
  <dcterms:created xsi:type="dcterms:W3CDTF">2023-03-27T19:51:00Z</dcterms:created>
  <dcterms:modified xsi:type="dcterms:W3CDTF">2023-03-27T20:30:00Z</dcterms:modified>
</cp:coreProperties>
</file>