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CDF" w:rsidRDefault="00900CDF" w:rsidP="00314165">
      <w:pPr>
        <w:bidi/>
        <w:spacing w:before="100" w:beforeAutospacing="1" w:after="100" w:afterAutospacing="1" w:line="240" w:lineRule="auto"/>
        <w:jc w:val="center"/>
        <w:outlineLvl w:val="0"/>
        <w:rPr>
          <w:rFonts w:ascii="Times New Roman" w:eastAsia="Times New Roman" w:hAnsi="Times New Roman" w:cs="B Nazanin"/>
          <w:b/>
          <w:bCs/>
          <w:kern w:val="36"/>
          <w:sz w:val="28"/>
          <w:szCs w:val="28"/>
          <w:rtl/>
        </w:rPr>
      </w:pPr>
      <w:r>
        <w:rPr>
          <w:rFonts w:ascii="Times New Roman" w:eastAsia="Times New Roman" w:hAnsi="Times New Roman" w:cs="B Nazanin" w:hint="cs"/>
          <w:b/>
          <w:bCs/>
          <w:kern w:val="36"/>
          <w:sz w:val="28"/>
          <w:szCs w:val="28"/>
          <w:rtl/>
        </w:rPr>
        <w:t>بسم الله الرحمن الرحیم</w:t>
      </w: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Pr="006D595C" w:rsidRDefault="00314165" w:rsidP="00314165">
      <w:pPr>
        <w:bidi/>
        <w:spacing w:before="100" w:beforeAutospacing="1" w:after="100" w:afterAutospacing="1" w:line="240" w:lineRule="auto"/>
        <w:jc w:val="center"/>
        <w:outlineLvl w:val="0"/>
        <w:rPr>
          <w:rFonts w:ascii="Times New Roman" w:eastAsia="Times New Roman" w:hAnsi="Times New Roman" w:cs="B Nazanin"/>
          <w:b/>
          <w:bCs/>
          <w:kern w:val="36"/>
          <w:sz w:val="28"/>
          <w:szCs w:val="28"/>
        </w:rPr>
      </w:pPr>
      <w:r w:rsidRPr="006D595C">
        <w:rPr>
          <w:rFonts w:ascii="Times New Roman" w:eastAsia="Times New Roman" w:hAnsi="Times New Roman" w:cs="B Nazanin"/>
          <w:b/>
          <w:bCs/>
          <w:kern w:val="36"/>
          <w:sz w:val="28"/>
          <w:szCs w:val="28"/>
          <w:rtl/>
        </w:rPr>
        <w:lastRenderedPageBreak/>
        <w:t>گزارش فنی و پژوهشی سامانه شناسایی تقلب و رنگ‌های مصنوعی در زعفران با استفاده از طیف‌سنجی</w:t>
      </w:r>
      <w:r w:rsidRPr="006D595C">
        <w:rPr>
          <w:rFonts w:ascii="Times New Roman" w:eastAsia="Times New Roman" w:hAnsi="Times New Roman" w:cs="B Nazanin"/>
          <w:b/>
          <w:bCs/>
          <w:kern w:val="36"/>
          <w:sz w:val="28"/>
          <w:szCs w:val="28"/>
        </w:rPr>
        <w:t xml:space="preserve"> NMR</w:t>
      </w: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314165" w:rsidRDefault="00314165" w:rsidP="00314165">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900CDF" w:rsidRDefault="00900CDF" w:rsidP="00900CDF">
      <w:pPr>
        <w:bidi/>
        <w:spacing w:before="100" w:beforeAutospacing="1" w:after="100" w:afterAutospacing="1" w:line="240" w:lineRule="auto"/>
        <w:outlineLvl w:val="0"/>
        <w:rPr>
          <w:rFonts w:ascii="Times New Roman" w:eastAsia="Times New Roman" w:hAnsi="Times New Roman" w:cs="B Nazanin"/>
          <w:b/>
          <w:bCs/>
          <w:kern w:val="36"/>
          <w:sz w:val="28"/>
          <w:szCs w:val="28"/>
          <w:rtl/>
        </w:rPr>
      </w:pP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rPr>
        <w:lastRenderedPageBreak/>
        <w:t>عنوان پروژه</w:t>
      </w:r>
      <w:r w:rsidRPr="00900CDF">
        <w:rPr>
          <w:rFonts w:ascii="Times New Roman" w:eastAsia="Times New Roman" w:hAnsi="Times New Roman" w:cs="B Nazanin"/>
          <w:b/>
          <w:bCs/>
          <w:sz w:val="28"/>
          <w:szCs w:val="28"/>
        </w:rPr>
        <w:t>:</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توسعه سامانه هوشمند شناسایی تقلب و تعیین نوع رنگ مصنوعی در نمونه‌های زعفران بر پایه داده‌های طیف‌سنجی</w:t>
      </w:r>
      <w:r w:rsidR="00900CDF">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Pr>
        <w:t xml:space="preserve"> NMR</w:t>
      </w:r>
      <w:r w:rsidR="00900CDF">
        <w:rPr>
          <w:rFonts w:ascii="Times New Roman" w:eastAsia="Times New Roman" w:hAnsi="Times New Roman" w:cs="B Nazanin"/>
          <w:sz w:val="28"/>
          <w:szCs w:val="28"/>
        </w:rPr>
        <w:t xml:space="preserve"> </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rPr>
        <w:t>وضعیت گزارش</w:t>
      </w:r>
      <w:r w:rsidRPr="00900CDF">
        <w:rPr>
          <w:rFonts w:ascii="Times New Roman" w:eastAsia="Times New Roman" w:hAnsi="Times New Roman" w:cs="B Nazanin"/>
          <w:b/>
          <w:bCs/>
          <w:sz w:val="28"/>
          <w:szCs w:val="28"/>
        </w:rPr>
        <w:t>:</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ارزیابی نسخه پژوهشی اولیه و مقایسه دو روش مدل‌سازی</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PLS-DA</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rPr>
        <w:t>نوع ارزیابی</w:t>
      </w:r>
      <w:r w:rsidRPr="00900CDF">
        <w:rPr>
          <w:rFonts w:ascii="Times New Roman" w:eastAsia="Times New Roman" w:hAnsi="Times New Roman" w:cs="B Nazanin"/>
          <w:b/>
          <w:bCs/>
          <w:sz w:val="28"/>
          <w:szCs w:val="28"/>
        </w:rPr>
        <w:t>:</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بررسی کیفیت داده‌ها، مدل‌سازی چندبرچسبی، ارزیابی متقاطع، ارزیابی روی مجموعه آزمون کنارگذاشته‌شده و تحلیل اکتشافی نواحی طیفی</w:t>
      </w:r>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۱</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خلاصه مدیریتی</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هدف این پروژه، توسعه سامانه‌ای هوشمند برای بررسی اصالت زعفران و شناسایی رنگ‌های مصنوعی موجود در نمونه‌های تقلبی با استفاده از داده‌های طیف‌سنجی تشدید مغناطیسی هسته‌ای</w:t>
      </w:r>
      <w:r w:rsidRPr="006D595C">
        <w:rPr>
          <w:rFonts w:ascii="Times New Roman" w:eastAsia="Times New Roman" w:hAnsi="Times New Roman" w:cs="B Nazanin"/>
          <w:sz w:val="28"/>
          <w:szCs w:val="28"/>
        </w:rPr>
        <w:t xml:space="preserve"> (NMR) </w:t>
      </w:r>
      <w:r w:rsidRPr="006D595C">
        <w:rPr>
          <w:rFonts w:ascii="Times New Roman" w:eastAsia="Times New Roman" w:hAnsi="Times New Roman" w:cs="B Nazanin"/>
          <w:sz w:val="28"/>
          <w:szCs w:val="28"/>
          <w:rtl/>
        </w:rPr>
        <w:t>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مرحله حاضر، داده‌های طیفی بررسی شده و زیرساخت اولیه مدل‌سازی چندبرچسبی توسعه یافته است. در این رویکرد، هر رنگ مصنوعی به‌صورت یک برچسب مستقل بررسی می‌شود تا امکان شناسایی هم‌زمان چند رنگ در یک نمونه وجود داشته باشد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ابتدا، مدل ماشین بردار پشتیبان با هسته شعاعی</w:t>
      </w:r>
      <w:r w:rsidRPr="006D595C">
        <w:rPr>
          <w:rFonts w:ascii="Times New Roman" w:eastAsia="Times New Roman" w:hAnsi="Times New Roman" w:cs="B Nazanin"/>
          <w:sz w:val="28"/>
          <w:szCs w:val="28"/>
        </w:rPr>
        <w:t xml:space="preserve"> (SVM-RBF) </w:t>
      </w:r>
      <w:r w:rsidRPr="006D595C">
        <w:rPr>
          <w:rFonts w:ascii="Times New Roman" w:eastAsia="Times New Roman" w:hAnsi="Times New Roman" w:cs="B Nazanin"/>
          <w:sz w:val="28"/>
          <w:szCs w:val="28"/>
          <w:rtl/>
        </w:rPr>
        <w:t>ارزیابی شد. نتایج ارزیابی متقاطع داخلی برای برخی رنگ‌ها، به‌ویژه</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w:t>
      </w:r>
      <w:r w:rsidRPr="006D595C">
        <w:rPr>
          <w:rFonts w:ascii="Times New Roman" w:eastAsia="Times New Roman" w:hAnsi="Times New Roman" w:cs="B Nazanin"/>
          <w:sz w:val="28"/>
          <w:szCs w:val="28"/>
          <w:rtl/>
        </w:rPr>
        <w:t>، امیدوارکننده بود؛ اما عملکرد مدل در مجموعه آزمون کنارگذاشته‌شده این نتایج را تأیید نکرد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مرحله بعد، روش رگرسیون حداقل مربعات جزئی به‌عنوان طبقه‌بند</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نیز بررسی شد. مقایسه این دو روش با استفاده از تقسیم‌بندی‌های یکسان در ارزیابی متقاطع داخلی نشان داد که میانگین معیار</w:t>
      </w:r>
      <w:r w:rsidRPr="006D595C">
        <w:rPr>
          <w:rFonts w:ascii="Times New Roman" w:eastAsia="Times New Roman" w:hAnsi="Times New Roman" w:cs="B Nazanin"/>
          <w:sz w:val="28"/>
          <w:szCs w:val="28"/>
        </w:rPr>
        <w:t xml:space="preserve"> Average Precision </w:t>
      </w:r>
      <w:r w:rsidRPr="006D595C">
        <w:rPr>
          <w:rFonts w:ascii="Times New Roman" w:eastAsia="Times New Roman" w:hAnsi="Times New Roman" w:cs="B Nazanin"/>
          <w:sz w:val="28"/>
          <w:szCs w:val="28"/>
          <w:rtl/>
        </w:rPr>
        <w:t>برای</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 xml:space="preserve">با چهار مؤلفه برابر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۵۰۳</w:t>
      </w:r>
      <w:r w:rsidRPr="006D595C">
        <w:rPr>
          <w:rFonts w:ascii="Times New Roman" w:eastAsia="Times New Roman" w:hAnsi="Times New Roman" w:cs="B Nazanin"/>
          <w:sz w:val="28"/>
          <w:szCs w:val="28"/>
          <w:rtl/>
        </w:rPr>
        <w:t xml:space="preserve"> و برای</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 xml:space="preserve">برابر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۴۱۴</w:t>
      </w:r>
      <w:r w:rsidRPr="006D595C">
        <w:rPr>
          <w:rFonts w:ascii="Times New Roman" w:eastAsia="Times New Roman" w:hAnsi="Times New Roman" w:cs="B Nazanin"/>
          <w:sz w:val="28"/>
          <w:szCs w:val="28"/>
          <w:rtl/>
        </w:rPr>
        <w:t xml:space="preserve"> بوده است</w:t>
      </w:r>
      <w:r w:rsidRPr="006D595C">
        <w:rPr>
          <w:rFonts w:ascii="Times New Roman" w:eastAsia="Times New Roman" w:hAnsi="Times New Roman" w:cs="B Nazanin"/>
          <w:sz w:val="28"/>
          <w:szCs w:val="28"/>
        </w:rPr>
        <w:t>.</w:t>
      </w:r>
    </w:p>
    <w:p w:rsidR="002B14EA" w:rsidRDefault="002B14EA" w:rsidP="00900CDF">
      <w:pPr>
        <w:bidi/>
        <w:spacing w:before="100" w:beforeAutospacing="1" w:after="100" w:afterAutospacing="1" w:line="240" w:lineRule="auto"/>
        <w:rPr>
          <w:rFonts w:ascii="Times New Roman" w:eastAsia="Times New Roman" w:hAnsi="Times New Roman" w:cs="B Nazanin"/>
          <w:sz w:val="28"/>
          <w:szCs w:val="28"/>
          <w:rtl/>
        </w:rPr>
      </w:pPr>
    </w:p>
    <w:p w:rsidR="002B14EA" w:rsidRDefault="002B14EA" w:rsidP="002B14EA">
      <w:pPr>
        <w:bidi/>
        <w:spacing w:before="100" w:beforeAutospacing="1" w:after="100" w:afterAutospacing="1" w:line="240" w:lineRule="auto"/>
        <w:rPr>
          <w:rFonts w:ascii="Times New Roman" w:eastAsia="Times New Roman" w:hAnsi="Times New Roman" w:cs="B Nazanin"/>
          <w:sz w:val="28"/>
          <w:szCs w:val="28"/>
          <w:rtl/>
        </w:rPr>
      </w:pPr>
    </w:p>
    <w:p w:rsidR="002B14EA" w:rsidRDefault="002B14EA" w:rsidP="002B14EA">
      <w:pPr>
        <w:bidi/>
        <w:spacing w:before="100" w:beforeAutospacing="1" w:after="100" w:afterAutospacing="1" w:line="240" w:lineRule="auto"/>
        <w:rPr>
          <w:rFonts w:ascii="Times New Roman" w:eastAsia="Times New Roman" w:hAnsi="Times New Roman" w:cs="B Nazanin"/>
          <w:sz w:val="28"/>
          <w:szCs w:val="28"/>
          <w:rtl/>
        </w:rPr>
      </w:pPr>
    </w:p>
    <w:p w:rsidR="008D093F" w:rsidRDefault="008D093F" w:rsidP="002B14EA">
      <w:pPr>
        <w:bidi/>
        <w:spacing w:before="100" w:beforeAutospacing="1" w:after="100" w:afterAutospacing="1" w:line="240" w:lineRule="auto"/>
        <w:rPr>
          <w:rFonts w:ascii="Times New Roman" w:eastAsia="Times New Roman" w:hAnsi="Times New Roman" w:cs="B Nazanin"/>
          <w:sz w:val="28"/>
          <w:szCs w:val="28"/>
          <w:rtl/>
        </w:rPr>
      </w:pPr>
    </w:p>
    <w:p w:rsidR="008D093F" w:rsidRDefault="008D093F" w:rsidP="008D093F">
      <w:pPr>
        <w:bidi/>
        <w:spacing w:before="100" w:beforeAutospacing="1" w:after="100" w:afterAutospacing="1" w:line="240" w:lineRule="auto"/>
        <w:rPr>
          <w:rFonts w:ascii="Times New Roman" w:eastAsia="Times New Roman" w:hAnsi="Times New Roman" w:cs="B Nazanin"/>
          <w:sz w:val="28"/>
          <w:szCs w:val="28"/>
          <w:rtl/>
        </w:rPr>
      </w:pPr>
    </w:p>
    <w:p w:rsidR="006D595C" w:rsidRPr="006D595C" w:rsidRDefault="006D595C" w:rsidP="008D093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lastRenderedPageBreak/>
        <w:t xml:space="preserve">در ارزیابی نهایی روی </w:t>
      </w:r>
      <w:r w:rsidRPr="006D595C">
        <w:rPr>
          <w:rFonts w:ascii="Times New Roman" w:eastAsia="Times New Roman" w:hAnsi="Times New Roman" w:cs="B Nazanin"/>
          <w:sz w:val="28"/>
          <w:szCs w:val="28"/>
          <w:rtl/>
          <w:lang w:bidi="fa-IR"/>
        </w:rPr>
        <w:t>۹</w:t>
      </w:r>
      <w:r w:rsidRPr="006D595C">
        <w:rPr>
          <w:rFonts w:ascii="Times New Roman" w:eastAsia="Times New Roman" w:hAnsi="Times New Roman" w:cs="B Nazanin"/>
          <w:sz w:val="28"/>
          <w:szCs w:val="28"/>
          <w:rtl/>
        </w:rPr>
        <w:t xml:space="preserve"> نمونه آزمون شناخته‌شده، نتایج به شرح زیر بود</w:t>
      </w:r>
      <w:r w:rsidRPr="006D595C">
        <w:rPr>
          <w:rFonts w:ascii="Times New Roman" w:eastAsia="Times New Roman" w:hAnsi="Times New Roman" w:cs="B Nazanin"/>
          <w:sz w:val="28"/>
          <w:szCs w:val="28"/>
        </w:rPr>
        <w:t>:</w:t>
      </w:r>
    </w:p>
    <w:p w:rsidR="006D595C" w:rsidRPr="006D595C" w:rsidRDefault="006D595C" w:rsidP="00900CDF">
      <w:pPr>
        <w:numPr>
          <w:ilvl w:val="0"/>
          <w:numId w:val="1"/>
        </w:numPr>
        <w:bidi/>
        <w:spacing w:before="100" w:beforeAutospacing="1" w:after="100" w:afterAutospacing="1" w:line="240" w:lineRule="auto"/>
        <w:rPr>
          <w:rFonts w:ascii="Times New Roman" w:eastAsia="Times New Roman" w:hAnsi="Times New Roman" w:cs="B Nazanin"/>
          <w:sz w:val="28"/>
          <w:szCs w:val="28"/>
        </w:rPr>
      </w:pPr>
      <w:r w:rsidRPr="00900CDF">
        <w:rPr>
          <w:rFonts w:ascii="Times New Roman" w:eastAsia="Times New Roman" w:hAnsi="Times New Roman" w:cs="B Nazanin"/>
          <w:b/>
          <w:bCs/>
          <w:sz w:val="28"/>
          <w:szCs w:val="28"/>
        </w:rPr>
        <w:t>SVM:</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در آستانه تصمیم فعلی، هیچ‌یک از رنگ‌های واقعی موجود در نمونه‌های مثبت آزمون شناسایی نشدند</w:t>
      </w:r>
      <w:r w:rsidRPr="006D595C">
        <w:rPr>
          <w:rFonts w:ascii="Times New Roman" w:eastAsia="Times New Roman" w:hAnsi="Times New Roman" w:cs="B Nazanin"/>
          <w:sz w:val="28"/>
          <w:szCs w:val="28"/>
        </w:rPr>
        <w:t>.</w:t>
      </w:r>
    </w:p>
    <w:p w:rsidR="006D595C" w:rsidRPr="006D595C" w:rsidRDefault="006D595C" w:rsidP="00900CDF">
      <w:pPr>
        <w:numPr>
          <w:ilvl w:val="0"/>
          <w:numId w:val="1"/>
        </w:numPr>
        <w:bidi/>
        <w:spacing w:before="100" w:beforeAutospacing="1" w:after="100" w:afterAutospacing="1" w:line="240" w:lineRule="auto"/>
        <w:rPr>
          <w:rFonts w:ascii="Times New Roman" w:eastAsia="Times New Roman" w:hAnsi="Times New Roman" w:cs="B Nazanin"/>
          <w:sz w:val="28"/>
          <w:szCs w:val="28"/>
        </w:rPr>
      </w:pPr>
      <w:r w:rsidRPr="00900CDF">
        <w:rPr>
          <w:rFonts w:ascii="Times New Roman" w:eastAsia="Times New Roman" w:hAnsi="Times New Roman" w:cs="B Nazanin"/>
          <w:b/>
          <w:bCs/>
          <w:sz w:val="28"/>
          <w:szCs w:val="28"/>
        </w:rPr>
        <w:t>PLS-DA:</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یک نمونه حاوی</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به‌درستی شناسایی شد؛ بااین‌حال، پنج نمونه مثبت دیگر حاوی این رنگ از دست رفتند</w:t>
      </w:r>
      <w:r w:rsidRPr="006D595C">
        <w:rPr>
          <w:rFonts w:ascii="Times New Roman" w:eastAsia="Times New Roman" w:hAnsi="Times New Roman" w:cs="B Nazanin"/>
          <w:sz w:val="28"/>
          <w:szCs w:val="28"/>
        </w:rPr>
        <w:t>.</w:t>
      </w:r>
    </w:p>
    <w:p w:rsidR="006D595C" w:rsidRPr="006D595C" w:rsidRDefault="006D595C" w:rsidP="00900CDF">
      <w:pPr>
        <w:numPr>
          <w:ilvl w:val="0"/>
          <w:numId w:val="1"/>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هر دو روش در برخی نمونه‌ها رنگ</w:t>
      </w:r>
      <w:r w:rsidRPr="006D595C">
        <w:rPr>
          <w:rFonts w:ascii="Times New Roman" w:eastAsia="Times New Roman" w:hAnsi="Times New Roman" w:cs="B Nazanin"/>
          <w:sz w:val="28"/>
          <w:szCs w:val="28"/>
        </w:rPr>
        <w:t xml:space="preserve"> Erythrosine </w:t>
      </w:r>
      <w:r w:rsidRPr="006D595C">
        <w:rPr>
          <w:rFonts w:ascii="Times New Roman" w:eastAsia="Times New Roman" w:hAnsi="Times New Roman" w:cs="B Nazanin"/>
          <w:sz w:val="28"/>
          <w:szCs w:val="28"/>
          <w:rtl/>
        </w:rPr>
        <w:t>را پیش‌بینی کردند، درحالی‌که در برچسب واقعی نمونه‌های آزمون، این رنگ وجود نداشت</w:t>
      </w:r>
      <w:r w:rsidRPr="006D595C">
        <w:rPr>
          <w:rFonts w:ascii="Times New Roman" w:eastAsia="Times New Roman" w:hAnsi="Times New Roman" w:cs="B Nazanin"/>
          <w:sz w:val="28"/>
          <w:szCs w:val="28"/>
        </w:rPr>
        <w:t>.</w:t>
      </w:r>
    </w:p>
    <w:p w:rsidR="006D595C" w:rsidRPr="006D595C" w:rsidRDefault="006D595C" w:rsidP="00900CDF">
      <w:pPr>
        <w:numPr>
          <w:ilvl w:val="0"/>
          <w:numId w:val="1"/>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نتایج رتبه‌بندی امتیازها نشان دادند که</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برای</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برای</w:t>
      </w:r>
      <w:r w:rsidRPr="006D595C">
        <w:rPr>
          <w:rFonts w:ascii="Times New Roman" w:eastAsia="Times New Roman" w:hAnsi="Times New Roman" w:cs="B Nazanin"/>
          <w:sz w:val="28"/>
          <w:szCs w:val="28"/>
        </w:rPr>
        <w:t xml:space="preserve"> Orange 2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 </w:t>
      </w:r>
      <w:r w:rsidRPr="006D595C">
        <w:rPr>
          <w:rFonts w:ascii="Times New Roman" w:eastAsia="Times New Roman" w:hAnsi="Times New Roman" w:cs="B Nazanin"/>
          <w:sz w:val="28"/>
          <w:szCs w:val="28"/>
          <w:rtl/>
        </w:rPr>
        <w:t>عملکرد رتبه‌بندی بهتری داشته‌اند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بنابراین، نسخه فعلی پروژه را باید یک </w:t>
      </w:r>
      <w:r w:rsidRPr="00900CDF">
        <w:rPr>
          <w:rFonts w:ascii="Times New Roman" w:eastAsia="Times New Roman" w:hAnsi="Times New Roman" w:cs="B Nazanin"/>
          <w:b/>
          <w:bCs/>
          <w:sz w:val="28"/>
          <w:szCs w:val="28"/>
          <w:rtl/>
        </w:rPr>
        <w:t>نمونه پژوهشی اولیه برای بررسی امکان‌پذیری روش</w:t>
      </w:r>
      <w:r w:rsidRPr="006D595C">
        <w:rPr>
          <w:rFonts w:ascii="Times New Roman" w:eastAsia="Times New Roman" w:hAnsi="Times New Roman" w:cs="B Nazanin"/>
          <w:sz w:val="28"/>
          <w:szCs w:val="28"/>
          <w:rtl/>
        </w:rPr>
        <w:t xml:space="preserve"> دانست. نتایج نشان می‌دهند که داده‌های موجود ممکن است حاوی اطلاعات مفیدی درباره برخی رنگ‌ها باشند؛ اما عملکرد عملی سامانه برای تشخیص قابل‌اعتماد تقلب و تعیین نوع رنگ مصنوعی هنوز تأیید نشده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۲</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اهداف پروژه</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اهداف اصلی عبارت‌اند از</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۱</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بررسی امکان تفکیک نمونه‌های زعفران اصل از نمونه‌های حاوی رنگ مصنوعی</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۲</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شناسایی نوع رنگ مصنوعی موجود در نمونه‌های تقلبی</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۳</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بررسی امکان شناسایی هم‌زمان چند رنگ در یک نمونه</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۴</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شناسایی نواحی طیفی</w:t>
      </w:r>
      <w:r w:rsidRPr="006D595C">
        <w:rPr>
          <w:rFonts w:ascii="Times New Roman" w:eastAsia="Times New Roman" w:hAnsi="Times New Roman" w:cs="B Nazanin"/>
          <w:sz w:val="28"/>
          <w:szCs w:val="28"/>
        </w:rPr>
        <w:t xml:space="preserve"> NMR </w:t>
      </w:r>
      <w:r w:rsidRPr="006D595C">
        <w:rPr>
          <w:rFonts w:ascii="Times New Roman" w:eastAsia="Times New Roman" w:hAnsi="Times New Roman" w:cs="B Nazanin"/>
          <w:sz w:val="28"/>
          <w:szCs w:val="28"/>
          <w:rtl/>
        </w:rPr>
        <w:t>که ممکن است در تشخیص رنگ‌های مختلف اطلاعات مفیدی داشته باشند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۵</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مقایسه روش‌های مدل‌سازی برای تعیین مسیر مناسب توسعه مدل‌های آینده</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۶</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ایجاد زیرساختی قابل ارزیابی، مستندسازی و توسعه برای مراحل بعدی پروژه</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رنگ‌های هدف در این نسخه عبارت‌اند از</w:t>
      </w:r>
      <w:r w:rsidRPr="006D595C">
        <w:rPr>
          <w:rFonts w:ascii="Times New Roman" w:eastAsia="Times New Roman" w:hAnsi="Times New Roman" w:cs="B Nazanin"/>
          <w:sz w:val="28"/>
          <w:szCs w:val="28"/>
        </w:rPr>
        <w:t>:</w:t>
      </w:r>
    </w:p>
    <w:p w:rsidR="006D595C" w:rsidRPr="006D595C" w:rsidRDefault="006D595C" w:rsidP="00900CDF">
      <w:pPr>
        <w:numPr>
          <w:ilvl w:val="0"/>
          <w:numId w:val="2"/>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Pr>
        <w:t>Amaranth</w:t>
      </w:r>
    </w:p>
    <w:p w:rsidR="006D595C" w:rsidRPr="006D595C" w:rsidRDefault="006D595C" w:rsidP="00900CDF">
      <w:pPr>
        <w:numPr>
          <w:ilvl w:val="0"/>
          <w:numId w:val="2"/>
        </w:numPr>
        <w:bidi/>
        <w:spacing w:before="100" w:beforeAutospacing="1" w:after="100" w:afterAutospacing="1" w:line="240" w:lineRule="auto"/>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Azorubine</w:t>
      </w:r>
      <w:proofErr w:type="spellEnd"/>
    </w:p>
    <w:p w:rsidR="006D595C" w:rsidRPr="006D595C" w:rsidRDefault="006D595C" w:rsidP="00900CDF">
      <w:pPr>
        <w:numPr>
          <w:ilvl w:val="0"/>
          <w:numId w:val="2"/>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Pr>
        <w:lastRenderedPageBreak/>
        <w:t>Erythrosine</w:t>
      </w:r>
    </w:p>
    <w:p w:rsidR="006D595C" w:rsidRPr="006D595C" w:rsidRDefault="006D595C" w:rsidP="00900CDF">
      <w:pPr>
        <w:numPr>
          <w:ilvl w:val="0"/>
          <w:numId w:val="2"/>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2</w:t>
      </w:r>
    </w:p>
    <w:p w:rsidR="006D595C" w:rsidRPr="006D595C" w:rsidRDefault="006D595C" w:rsidP="00900CDF">
      <w:pPr>
        <w:numPr>
          <w:ilvl w:val="0"/>
          <w:numId w:val="2"/>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GGN</w:t>
      </w:r>
    </w:p>
    <w:p w:rsidR="006D595C" w:rsidRPr="006D595C" w:rsidRDefault="006D595C" w:rsidP="00900CDF">
      <w:pPr>
        <w:numPr>
          <w:ilvl w:val="0"/>
          <w:numId w:val="2"/>
        </w:numPr>
        <w:bidi/>
        <w:spacing w:before="100" w:beforeAutospacing="1" w:after="100" w:afterAutospacing="1" w:line="240" w:lineRule="auto"/>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Ponceau</w:t>
      </w:r>
      <w:proofErr w:type="spellEnd"/>
      <w:r w:rsidRPr="006D595C">
        <w:rPr>
          <w:rFonts w:ascii="Times New Roman" w:eastAsia="Times New Roman" w:hAnsi="Times New Roman" w:cs="B Nazanin"/>
          <w:sz w:val="28"/>
          <w:szCs w:val="28"/>
        </w:rPr>
        <w:t xml:space="preserve"> 4R</w:t>
      </w:r>
    </w:p>
    <w:p w:rsidR="006D595C" w:rsidRPr="006D595C" w:rsidRDefault="006D595C" w:rsidP="00900CDF">
      <w:pPr>
        <w:numPr>
          <w:ilvl w:val="0"/>
          <w:numId w:val="2"/>
        </w:numPr>
        <w:bidi/>
        <w:spacing w:before="100" w:beforeAutospacing="1" w:after="100" w:afterAutospacing="1" w:line="240" w:lineRule="auto"/>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w:t>
      </w:r>
    </w:p>
    <w:p w:rsidR="006D595C" w:rsidRPr="006D595C" w:rsidRDefault="006D595C" w:rsidP="00900CDF">
      <w:pPr>
        <w:numPr>
          <w:ilvl w:val="0"/>
          <w:numId w:val="2"/>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Pr>
        <w:t>Sunset Yellow</w:t>
      </w:r>
    </w:p>
    <w:p w:rsidR="006D595C" w:rsidRPr="006D595C" w:rsidRDefault="006D595C" w:rsidP="00900CDF">
      <w:pPr>
        <w:numPr>
          <w:ilvl w:val="0"/>
          <w:numId w:val="2"/>
        </w:numPr>
        <w:bidi/>
        <w:spacing w:before="100" w:beforeAutospacing="1" w:after="100" w:afterAutospacing="1" w:line="240" w:lineRule="auto"/>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Tartrazine</w:t>
      </w:r>
      <w:proofErr w:type="spellEnd"/>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۳</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داده‌های مورد استفاده</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داده اصلی از فایل </w:t>
      </w:r>
      <w:r w:rsidRPr="00900CDF">
        <w:rPr>
          <w:rFonts w:ascii="Courier New" w:eastAsia="Times New Roman" w:hAnsi="Courier New" w:cs="B Nazanin"/>
          <w:sz w:val="28"/>
          <w:szCs w:val="28"/>
        </w:rPr>
        <w:t>data/raw/total-color-data.csv</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استخراج شده است</w:t>
      </w:r>
      <w:r w:rsidRPr="006D595C">
        <w:rPr>
          <w:rFonts w:ascii="Times New Roman" w:eastAsia="Times New Roman" w:hAnsi="Times New Roman" w:cs="B Nazanin"/>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7"/>
        <w:gridCol w:w="2684"/>
      </w:tblGrid>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مشخصه</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مقدار</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تعداد ردیف‌های اولیه</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۶۴</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تعداد ستون‌ها</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۵۱۹۹</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ستون‌های فراداده</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۴</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متغیرهای طیفی</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۵۱۹۵</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محدوده طیفی</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حدود </w:t>
            </w:r>
            <w:r w:rsidRPr="006D595C">
              <w:rPr>
                <w:rFonts w:ascii="Times New Roman" w:eastAsia="Times New Roman" w:hAnsi="Times New Roman" w:cs="B Nazanin"/>
                <w:sz w:val="28"/>
                <w:szCs w:val="28"/>
                <w:rtl/>
                <w:lang w:bidi="fa-IR"/>
              </w:rPr>
              <w:t>۶</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۵۱۲</w:t>
            </w:r>
            <w:r w:rsidRPr="006D595C">
              <w:rPr>
                <w:rFonts w:ascii="Times New Roman" w:eastAsia="Times New Roman" w:hAnsi="Times New Roman" w:cs="B Nazanin"/>
                <w:sz w:val="28"/>
                <w:szCs w:val="28"/>
                <w:rtl/>
              </w:rPr>
              <w:t xml:space="preserve"> تا </w:t>
            </w:r>
            <w:r w:rsidRPr="006D595C">
              <w:rPr>
                <w:rFonts w:ascii="Times New Roman" w:eastAsia="Times New Roman" w:hAnsi="Times New Roman" w:cs="B Nazanin"/>
                <w:sz w:val="28"/>
                <w:szCs w:val="28"/>
                <w:rtl/>
                <w:lang w:bidi="fa-IR"/>
              </w:rPr>
              <w:t>۸</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۴۸۹</w:t>
            </w:r>
            <w:r w:rsidRPr="006D595C">
              <w:rPr>
                <w:rFonts w:ascii="Times New Roman" w:eastAsia="Times New Roman" w:hAnsi="Times New Roman" w:cs="B Nazanin"/>
                <w:sz w:val="28"/>
                <w:szCs w:val="28"/>
              </w:rPr>
              <w:t xml:space="preserve"> ppm</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تعداد ردیف‌ها پس از حذف تکرار شناسایی‌شده</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۶۳</w:t>
            </w:r>
          </w:p>
        </w:tc>
      </w:tr>
    </w:tbl>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در بررسی اولیه، یک نمونه تکراری با شناسه </w:t>
      </w:r>
      <w:r w:rsidRPr="006D595C">
        <w:rPr>
          <w:rFonts w:ascii="Times New Roman" w:eastAsia="Times New Roman" w:hAnsi="Times New Roman" w:cs="B Nazanin"/>
          <w:sz w:val="28"/>
          <w:szCs w:val="28"/>
          <w:rtl/>
          <w:lang w:bidi="fa-IR"/>
        </w:rPr>
        <w:t>۶۳</w:t>
      </w:r>
      <w:r w:rsidRPr="006D595C">
        <w:rPr>
          <w:rFonts w:ascii="Times New Roman" w:eastAsia="Times New Roman" w:hAnsi="Times New Roman" w:cs="B Nazanin"/>
          <w:sz w:val="28"/>
          <w:szCs w:val="28"/>
          <w:rtl/>
        </w:rPr>
        <w:t xml:space="preserve"> شناسایی شد که داده آن با نمونه </w:t>
      </w:r>
      <w:r w:rsidRPr="006D595C">
        <w:rPr>
          <w:rFonts w:ascii="Times New Roman" w:eastAsia="Times New Roman" w:hAnsi="Times New Roman" w:cs="B Nazanin"/>
          <w:sz w:val="28"/>
          <w:szCs w:val="28"/>
          <w:rtl/>
          <w:lang w:bidi="fa-IR"/>
        </w:rPr>
        <w:t>۵۸</w:t>
      </w:r>
      <w:r w:rsidRPr="006D595C">
        <w:rPr>
          <w:rFonts w:ascii="Times New Roman" w:eastAsia="Times New Roman" w:hAnsi="Times New Roman" w:cs="B Nazanin"/>
          <w:sz w:val="28"/>
          <w:szCs w:val="28"/>
          <w:rtl/>
        </w:rPr>
        <w:t xml:space="preserve"> یکسان بود. نمونه تکراری از تحلیل کنار گذاشته شد تا تکرار داده باعث افزایش کاذب عملکرد مدل نشود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بررسی داده‌ها، مقدار گمشده یا نامتناهی در متغیرهای طیفی گزارش نشد و ستون طیفی ثابت نیز شناسایی نشد</w:t>
      </w:r>
      <w:r w:rsidRPr="006D595C">
        <w:rPr>
          <w:rFonts w:ascii="Times New Roman" w:eastAsia="Times New Roman" w:hAnsi="Times New Roman" w:cs="B Nazanin"/>
          <w:sz w:val="28"/>
          <w:szCs w:val="28"/>
        </w:rPr>
        <w:t>.</w:t>
      </w:r>
    </w:p>
    <w:p w:rsidR="002B14EA" w:rsidRDefault="002B14EA" w:rsidP="00900CDF">
      <w:pPr>
        <w:bidi/>
        <w:spacing w:before="100" w:beforeAutospacing="1" w:after="100" w:afterAutospacing="1" w:line="240" w:lineRule="auto"/>
        <w:outlineLvl w:val="2"/>
        <w:rPr>
          <w:rFonts w:ascii="Times New Roman" w:eastAsia="Times New Roman" w:hAnsi="Times New Roman" w:cs="B Nazanin"/>
          <w:b/>
          <w:bCs/>
          <w:sz w:val="28"/>
          <w:szCs w:val="28"/>
          <w:rtl/>
          <w:lang w:bidi="fa-IR"/>
        </w:rPr>
      </w:pPr>
    </w:p>
    <w:p w:rsidR="002B14EA" w:rsidRDefault="002B14EA" w:rsidP="002B14EA">
      <w:pPr>
        <w:bidi/>
        <w:spacing w:before="100" w:beforeAutospacing="1" w:after="100" w:afterAutospacing="1" w:line="240" w:lineRule="auto"/>
        <w:outlineLvl w:val="2"/>
        <w:rPr>
          <w:rFonts w:ascii="Times New Roman" w:eastAsia="Times New Roman" w:hAnsi="Times New Roman" w:cs="B Nazanin"/>
          <w:b/>
          <w:bCs/>
          <w:sz w:val="28"/>
          <w:szCs w:val="28"/>
          <w:rtl/>
          <w:lang w:bidi="fa-IR"/>
        </w:rPr>
      </w:pPr>
    </w:p>
    <w:p w:rsidR="00B9092B" w:rsidRDefault="00B9092B" w:rsidP="00B9092B">
      <w:pPr>
        <w:bidi/>
        <w:spacing w:before="100" w:beforeAutospacing="1" w:after="100" w:afterAutospacing="1" w:line="240" w:lineRule="auto"/>
        <w:outlineLvl w:val="2"/>
        <w:rPr>
          <w:rFonts w:ascii="Times New Roman" w:eastAsia="Times New Roman" w:hAnsi="Times New Roman" w:cs="B Nazanin"/>
          <w:b/>
          <w:bCs/>
          <w:sz w:val="28"/>
          <w:szCs w:val="28"/>
          <w:rtl/>
          <w:lang w:bidi="fa-IR"/>
        </w:rPr>
      </w:pPr>
      <w:bookmarkStart w:id="0" w:name="_GoBack"/>
      <w:bookmarkEnd w:id="0"/>
    </w:p>
    <w:p w:rsidR="002B14EA" w:rsidRDefault="002B14EA" w:rsidP="002B14EA">
      <w:pPr>
        <w:bidi/>
        <w:spacing w:before="100" w:beforeAutospacing="1" w:after="100" w:afterAutospacing="1" w:line="240" w:lineRule="auto"/>
        <w:outlineLvl w:val="2"/>
        <w:rPr>
          <w:rFonts w:ascii="Times New Roman" w:eastAsia="Times New Roman" w:hAnsi="Times New Roman" w:cs="B Nazanin"/>
          <w:b/>
          <w:bCs/>
          <w:sz w:val="28"/>
          <w:szCs w:val="28"/>
          <w:rtl/>
          <w:lang w:bidi="fa-IR"/>
        </w:rPr>
      </w:pPr>
    </w:p>
    <w:p w:rsidR="006D595C" w:rsidRPr="006D595C" w:rsidRDefault="006D595C" w:rsidP="002B14EA">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lastRenderedPageBreak/>
        <w:t>۳.۱</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تفکیک داده‌ها</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591"/>
        <w:gridCol w:w="3481"/>
      </w:tblGrid>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مجموعه</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تعداد</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کاربرد</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آموزش</w:t>
            </w:r>
            <w:r w:rsidRPr="006D595C">
              <w:rPr>
                <w:rFonts w:ascii="Times New Roman" w:eastAsia="Times New Roman" w:hAnsi="Times New Roman" w:cs="B Nazanin"/>
                <w:sz w:val="28"/>
                <w:szCs w:val="28"/>
              </w:rPr>
              <w:t xml:space="preserve"> (Train)</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۴۳</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آموزش مدل‌ها و ارزیابی متقاطع داخلی</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آزمون</w:t>
            </w:r>
            <w:r w:rsidRPr="006D595C">
              <w:rPr>
                <w:rFonts w:ascii="Times New Roman" w:eastAsia="Times New Roman" w:hAnsi="Times New Roman" w:cs="B Nazanin"/>
                <w:sz w:val="28"/>
                <w:szCs w:val="28"/>
              </w:rPr>
              <w:t xml:space="preserve"> (Test)</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۱۱</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نمونه‌های کنارگذاشته‌شده برای ارزیابی</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مرجع</w:t>
            </w:r>
            <w:r w:rsidRPr="006D595C">
              <w:rPr>
                <w:rFonts w:ascii="Times New Roman" w:eastAsia="Times New Roman" w:hAnsi="Times New Roman" w:cs="B Nazanin"/>
                <w:sz w:val="28"/>
                <w:szCs w:val="28"/>
              </w:rPr>
              <w:t xml:space="preserve"> (Reference)</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۹</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نگهداری طیف رنگ‌های مصنوعی خالص</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مجموع ردیف‌های یکتا</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۶۳</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پس از حذف نمونه تکراری</w:t>
            </w:r>
          </w:p>
        </w:tc>
      </w:tr>
    </w:tbl>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دو نمونه آزمون با شناسه‌های </w:t>
      </w:r>
      <w:r w:rsidRPr="006D595C">
        <w:rPr>
          <w:rFonts w:ascii="Times New Roman" w:eastAsia="Times New Roman" w:hAnsi="Times New Roman" w:cs="B Nazanin"/>
          <w:sz w:val="28"/>
          <w:szCs w:val="28"/>
          <w:rtl/>
          <w:lang w:bidi="fa-IR"/>
        </w:rPr>
        <w:t>۳۴</w:t>
      </w:r>
      <w:r w:rsidRPr="006D595C">
        <w:rPr>
          <w:rFonts w:ascii="Times New Roman" w:eastAsia="Times New Roman" w:hAnsi="Times New Roman" w:cs="B Nazanin"/>
          <w:sz w:val="28"/>
          <w:szCs w:val="28"/>
          <w:rtl/>
        </w:rPr>
        <w:t xml:space="preserve"> و </w:t>
      </w:r>
      <w:r w:rsidRPr="006D595C">
        <w:rPr>
          <w:rFonts w:ascii="Times New Roman" w:eastAsia="Times New Roman" w:hAnsi="Times New Roman" w:cs="B Nazanin"/>
          <w:sz w:val="28"/>
          <w:szCs w:val="28"/>
          <w:rtl/>
          <w:lang w:bidi="fa-IR"/>
        </w:rPr>
        <w:t>۳۵</w:t>
      </w:r>
      <w:r w:rsidRPr="006D595C">
        <w:rPr>
          <w:rFonts w:ascii="Times New Roman" w:eastAsia="Times New Roman" w:hAnsi="Times New Roman" w:cs="B Nazanin"/>
          <w:sz w:val="28"/>
          <w:szCs w:val="28"/>
          <w:rtl/>
        </w:rPr>
        <w:t xml:space="preserve"> دارای برچسب رنگ نامشخص هستند؛ بنابراین، در ارزیابی آزمون با برچسب معلوم وارد نشده‌اند. مجموعه آزمون شناخته‌شده شامل </w:t>
      </w:r>
      <w:r w:rsidRPr="006D595C">
        <w:rPr>
          <w:rFonts w:ascii="Times New Roman" w:eastAsia="Times New Roman" w:hAnsi="Times New Roman" w:cs="B Nazanin"/>
          <w:sz w:val="28"/>
          <w:szCs w:val="28"/>
          <w:rtl/>
          <w:lang w:bidi="fa-IR"/>
        </w:rPr>
        <w:t>۹</w:t>
      </w:r>
      <w:r w:rsidRPr="006D595C">
        <w:rPr>
          <w:rFonts w:ascii="Times New Roman" w:eastAsia="Times New Roman" w:hAnsi="Times New Roman" w:cs="B Nazanin"/>
          <w:sz w:val="28"/>
          <w:szCs w:val="28"/>
          <w:rtl/>
        </w:rPr>
        <w:t xml:space="preserve"> نمونه با شناسه‌های </w:t>
      </w:r>
      <w:r w:rsidRPr="006D595C">
        <w:rPr>
          <w:rFonts w:ascii="Times New Roman" w:eastAsia="Times New Roman" w:hAnsi="Times New Roman" w:cs="B Nazanin"/>
          <w:sz w:val="28"/>
          <w:szCs w:val="28"/>
          <w:rtl/>
          <w:lang w:bidi="fa-IR"/>
        </w:rPr>
        <w:t>۳۶</w:t>
      </w:r>
      <w:r w:rsidRPr="006D595C">
        <w:rPr>
          <w:rFonts w:ascii="Times New Roman" w:eastAsia="Times New Roman" w:hAnsi="Times New Roman" w:cs="B Nazanin"/>
          <w:sz w:val="28"/>
          <w:szCs w:val="28"/>
          <w:rtl/>
        </w:rPr>
        <w:t xml:space="preserve"> تا </w:t>
      </w:r>
      <w:r w:rsidRPr="006D595C">
        <w:rPr>
          <w:rFonts w:ascii="Times New Roman" w:eastAsia="Times New Roman" w:hAnsi="Times New Roman" w:cs="B Nazanin"/>
          <w:sz w:val="28"/>
          <w:szCs w:val="28"/>
          <w:rtl/>
          <w:lang w:bidi="fa-IR"/>
        </w:rPr>
        <w:t>۴۴</w:t>
      </w:r>
      <w:r w:rsidRPr="006D595C">
        <w:rPr>
          <w:rFonts w:ascii="Times New Roman" w:eastAsia="Times New Roman" w:hAnsi="Times New Roman" w:cs="B Nazanin"/>
          <w:sz w:val="28"/>
          <w:szCs w:val="28"/>
          <w:rtl/>
        </w:rPr>
        <w:t xml:space="preserve">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این مجموعه شامل یک نمونه زعفران اصل و هشت نمونه تقلبی با برچسب شناخته‌شده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طیف رنگ‌های مصنوعی خالص از آموزش و ارزیابی اصلی مدل مخلوط‌ها کنار گذاشته شده‌اند؛ زیرا طیف رنگ خالص لزوماً نماینده رفتار همان رنگ در ماتریس زعفران، پس از اختلاط یا آماده‌سازی نمونه، نیست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rPr>
        <w:t>ملاحظه روش‌شناختی</w:t>
      </w:r>
      <w:r w:rsidRPr="00900CDF">
        <w:rPr>
          <w:rFonts w:ascii="Times New Roman" w:eastAsia="Times New Roman" w:hAnsi="Times New Roman" w:cs="B Nazanin"/>
          <w:b/>
          <w:bCs/>
          <w:sz w:val="28"/>
          <w:szCs w:val="28"/>
        </w:rPr>
        <w:t>:</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اگرچه داده‌های آزمون در آموزش مدل‌ها استفاده نشده‌اند، تعداد کم نمونه‌های آزمون و عدم توازن تعداد نمونه‌های مثبت هر رنگ، تفسیر نتایج را محدود می‌کند. همچنین، اطلاعات کافی درباره وابستگی نمونه‌ها به بچ تولید، مزرعه یا منشأ مشترک در دسترس نیست تا بتوان تمام وابستگی‌های احتمالی را در تقسیم‌بندی‌ها کنترل کرد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۴</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روش‌های مدل‌سازی</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۴.۱</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مدل چندبرچسبی</w:t>
      </w:r>
      <w:r w:rsidRPr="006D595C">
        <w:rPr>
          <w:rFonts w:ascii="Times New Roman" w:eastAsia="Times New Roman" w:hAnsi="Times New Roman" w:cs="B Nazanin"/>
          <w:b/>
          <w:bCs/>
          <w:sz w:val="28"/>
          <w:szCs w:val="28"/>
        </w:rPr>
        <w:t xml:space="preserve"> SVM</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مدل نخست از طبقه‌بند</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با هسته شعاعی</w:t>
      </w:r>
      <w:r w:rsidRPr="006D595C">
        <w:rPr>
          <w:rFonts w:ascii="Times New Roman" w:eastAsia="Times New Roman" w:hAnsi="Times New Roman" w:cs="B Nazanin"/>
          <w:sz w:val="28"/>
          <w:szCs w:val="28"/>
        </w:rPr>
        <w:t xml:space="preserve"> (RBF) </w:t>
      </w:r>
      <w:r w:rsidRPr="006D595C">
        <w:rPr>
          <w:rFonts w:ascii="Times New Roman" w:eastAsia="Times New Roman" w:hAnsi="Times New Roman" w:cs="B Nazanin"/>
          <w:sz w:val="28"/>
          <w:szCs w:val="28"/>
          <w:rtl/>
        </w:rPr>
        <w:t>استفاده می‌کند. برای هر رنگ، یک مسئله طبقه‌بندی دودویی تعریف شده است: وجود یا نبود آن رنگ در نمونه</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تنظیمات اصلی عبارت‌اند از</w:t>
      </w:r>
      <w:r w:rsidRPr="006D595C">
        <w:rPr>
          <w:rFonts w:ascii="Times New Roman" w:eastAsia="Times New Roman" w:hAnsi="Times New Roman" w:cs="B Nazanin"/>
          <w:sz w:val="28"/>
          <w:szCs w:val="28"/>
        </w:rPr>
        <w:t>:</w:t>
      </w:r>
    </w:p>
    <w:p w:rsidR="006D595C" w:rsidRPr="006D595C" w:rsidRDefault="006D595C" w:rsidP="00900CDF">
      <w:pPr>
        <w:numPr>
          <w:ilvl w:val="0"/>
          <w:numId w:val="3"/>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استانداردسازی متغیرهای طیفی با </w:t>
      </w:r>
      <w:proofErr w:type="spellStart"/>
      <w:r w:rsidRPr="00900CDF">
        <w:rPr>
          <w:rFonts w:ascii="Courier New" w:eastAsia="Times New Roman" w:hAnsi="Courier New" w:cs="B Nazanin"/>
          <w:sz w:val="28"/>
          <w:szCs w:val="28"/>
        </w:rPr>
        <w:t>StandardScaler</w:t>
      </w:r>
      <w:proofErr w:type="spellEnd"/>
    </w:p>
    <w:p w:rsidR="006D595C" w:rsidRPr="006D595C" w:rsidRDefault="006D595C" w:rsidP="00900CDF">
      <w:pPr>
        <w:numPr>
          <w:ilvl w:val="0"/>
          <w:numId w:val="3"/>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هسته</w:t>
      </w:r>
      <w:r w:rsidRPr="006D595C">
        <w:rPr>
          <w:rFonts w:ascii="Times New Roman" w:eastAsia="Times New Roman" w:hAnsi="Times New Roman" w:cs="B Nazanin"/>
          <w:sz w:val="28"/>
          <w:szCs w:val="28"/>
        </w:rPr>
        <w:t xml:space="preserve"> RBF</w:t>
      </w:r>
    </w:p>
    <w:p w:rsidR="006D595C" w:rsidRPr="006D595C" w:rsidRDefault="006D595C" w:rsidP="00900CDF">
      <w:pPr>
        <w:numPr>
          <w:ilvl w:val="0"/>
          <w:numId w:val="3"/>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مقدار </w:t>
      </w:r>
      <w:r w:rsidRPr="00900CDF">
        <w:rPr>
          <w:rFonts w:ascii="Courier New" w:eastAsia="Times New Roman" w:hAnsi="Courier New" w:cs="B Nazanin"/>
          <w:sz w:val="28"/>
          <w:szCs w:val="28"/>
        </w:rPr>
        <w:t>C=1</w:t>
      </w:r>
    </w:p>
    <w:p w:rsidR="006D595C" w:rsidRPr="006D595C" w:rsidRDefault="006D595C" w:rsidP="00900CDF">
      <w:pPr>
        <w:numPr>
          <w:ilvl w:val="0"/>
          <w:numId w:val="3"/>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lastRenderedPageBreak/>
        <w:t xml:space="preserve">مقدار </w:t>
      </w:r>
      <w:r w:rsidRPr="00900CDF">
        <w:rPr>
          <w:rFonts w:ascii="Courier New" w:eastAsia="Times New Roman" w:hAnsi="Courier New" w:cs="B Nazanin"/>
          <w:sz w:val="28"/>
          <w:szCs w:val="28"/>
        </w:rPr>
        <w:t>gamma=scale</w:t>
      </w:r>
    </w:p>
    <w:p w:rsidR="006D595C" w:rsidRPr="006D595C" w:rsidRDefault="006D595C" w:rsidP="00900CDF">
      <w:pPr>
        <w:numPr>
          <w:ilvl w:val="0"/>
          <w:numId w:val="3"/>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وزن‌دهی متوازن کلاس‌ها با </w:t>
      </w:r>
      <w:proofErr w:type="spellStart"/>
      <w:r w:rsidRPr="00900CDF">
        <w:rPr>
          <w:rFonts w:ascii="Courier New" w:eastAsia="Times New Roman" w:hAnsi="Courier New" w:cs="B Nazanin"/>
          <w:sz w:val="28"/>
          <w:szCs w:val="28"/>
        </w:rPr>
        <w:t>class_weight</w:t>
      </w:r>
      <w:proofErr w:type="spellEnd"/>
      <w:r w:rsidRPr="00900CDF">
        <w:rPr>
          <w:rFonts w:ascii="Courier New" w:eastAsia="Times New Roman" w:hAnsi="Courier New" w:cs="B Nazanin"/>
          <w:sz w:val="28"/>
          <w:szCs w:val="28"/>
        </w:rPr>
        <w:t>="balanced"</w:t>
      </w:r>
    </w:p>
    <w:p w:rsidR="006D595C" w:rsidRPr="006D595C" w:rsidRDefault="006D595C" w:rsidP="00900CDF">
      <w:pPr>
        <w:numPr>
          <w:ilvl w:val="0"/>
          <w:numId w:val="3"/>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آستانه تصمیم برابر صفر</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استانداردسازی درون خط لوله آموزش انجام شده است تا پارامترهای آن از داده‌های آموزش همان مرحله محاسبه شوند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۴.۲</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مدل چندبرچسبی</w:t>
      </w:r>
      <w:r w:rsidRPr="006D595C">
        <w:rPr>
          <w:rFonts w:ascii="Times New Roman" w:eastAsia="Times New Roman" w:hAnsi="Times New Roman" w:cs="B Nazanin"/>
          <w:b/>
          <w:bCs/>
          <w:sz w:val="28"/>
          <w:szCs w:val="28"/>
        </w:rPr>
        <w:t xml:space="preserve"> PLS-DA</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روش دوم از رگرسیون</w:t>
      </w:r>
      <w:r w:rsidRPr="006D595C">
        <w:rPr>
          <w:rFonts w:ascii="Times New Roman" w:eastAsia="Times New Roman" w:hAnsi="Times New Roman" w:cs="B Nazanin"/>
          <w:sz w:val="28"/>
          <w:szCs w:val="28"/>
        </w:rPr>
        <w:t xml:space="preserve"> PLS </w:t>
      </w:r>
      <w:r w:rsidRPr="006D595C">
        <w:rPr>
          <w:rFonts w:ascii="Times New Roman" w:eastAsia="Times New Roman" w:hAnsi="Times New Roman" w:cs="B Nazanin"/>
          <w:sz w:val="28"/>
          <w:szCs w:val="28"/>
          <w:rtl/>
        </w:rPr>
        <w:t>برای مدل‌سازی دودویی هر رنگ استفاده می‌کند. خروجی پیوسته مدل به‌عنوان امتیاز وجود رنگ در نظر گرفته می‌شود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مقایسه مدل‌ها، تنظیمات زیر استفاده شده‌اند</w:t>
      </w:r>
      <w:r w:rsidRPr="006D595C">
        <w:rPr>
          <w:rFonts w:ascii="Times New Roman" w:eastAsia="Times New Roman" w:hAnsi="Times New Roman" w:cs="B Nazanin"/>
          <w:sz w:val="28"/>
          <w:szCs w:val="28"/>
        </w:rPr>
        <w:t>:</w:t>
      </w:r>
    </w:p>
    <w:p w:rsidR="006D595C" w:rsidRPr="006D595C" w:rsidRDefault="006D595C" w:rsidP="00900CDF">
      <w:pPr>
        <w:numPr>
          <w:ilvl w:val="0"/>
          <w:numId w:val="4"/>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استانداردسازی طیف‌ها با </w:t>
      </w:r>
      <w:proofErr w:type="spellStart"/>
      <w:r w:rsidRPr="00900CDF">
        <w:rPr>
          <w:rFonts w:ascii="Courier New" w:eastAsia="Times New Roman" w:hAnsi="Courier New" w:cs="B Nazanin"/>
          <w:sz w:val="28"/>
          <w:szCs w:val="28"/>
        </w:rPr>
        <w:t>StandardScaler</w:t>
      </w:r>
      <w:proofErr w:type="spellEnd"/>
    </w:p>
    <w:p w:rsidR="006D595C" w:rsidRPr="006D595C" w:rsidRDefault="006D595C" w:rsidP="00900CDF">
      <w:pPr>
        <w:numPr>
          <w:ilvl w:val="0"/>
          <w:numId w:val="4"/>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چهار مؤلفه</w:t>
      </w:r>
      <w:r w:rsidRPr="006D595C">
        <w:rPr>
          <w:rFonts w:ascii="Times New Roman" w:eastAsia="Times New Roman" w:hAnsi="Times New Roman" w:cs="B Nazanin"/>
          <w:sz w:val="28"/>
          <w:szCs w:val="28"/>
        </w:rPr>
        <w:t xml:space="preserve"> PLS</w:t>
      </w:r>
    </w:p>
    <w:p w:rsidR="006D595C" w:rsidRPr="006D595C" w:rsidRDefault="006D595C" w:rsidP="00900CDF">
      <w:pPr>
        <w:numPr>
          <w:ilvl w:val="0"/>
          <w:numId w:val="4"/>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غیرفعال‌کردن مقیاس‌بندی داخلی</w:t>
      </w:r>
      <w:r w:rsidRPr="006D595C">
        <w:rPr>
          <w:rFonts w:ascii="Times New Roman" w:eastAsia="Times New Roman" w:hAnsi="Times New Roman" w:cs="B Nazanin"/>
          <w:sz w:val="28"/>
          <w:szCs w:val="28"/>
        </w:rPr>
        <w:t xml:space="preserve"> PLS</w:t>
      </w:r>
      <w:r w:rsidRPr="006D595C">
        <w:rPr>
          <w:rFonts w:ascii="Times New Roman" w:eastAsia="Times New Roman" w:hAnsi="Times New Roman" w:cs="B Nazanin"/>
          <w:sz w:val="28"/>
          <w:szCs w:val="28"/>
          <w:rtl/>
        </w:rPr>
        <w:t>، پس از استانداردسازی ورودی</w:t>
      </w:r>
    </w:p>
    <w:p w:rsidR="006D595C" w:rsidRPr="006D595C" w:rsidRDefault="006D595C" w:rsidP="00900CDF">
      <w:pPr>
        <w:numPr>
          <w:ilvl w:val="0"/>
          <w:numId w:val="4"/>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آستانه تصمیم برابر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w:t>
      </w:r>
      <w:r w:rsidRPr="006D595C">
        <w:rPr>
          <w:rFonts w:ascii="Times New Roman" w:eastAsia="Times New Roman" w:hAnsi="Times New Roman" w:cs="B Nazanin"/>
          <w:sz w:val="28"/>
          <w:szCs w:val="28"/>
          <w:rtl/>
        </w:rPr>
        <w:t xml:space="preserve"> برای پیش‌بینی دودویی</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چهار مؤلفه بر اساس آزمایش حساسیت تعداد مؤلفه‌ها انتخاب شده‌اند. از آنجا که این انتخاب با بررسی نتایج اعتبارسنجی انجام شده است، عملکرد حاصل از همان اعتبارسنجی ممکن است خوش‌بینانه باشد. ارزیابی روی مجموعه آزمون کنارگذاشته‌شده برای بررسی عملکرد این تنظیمات استفاده شده است؛ بااین‌حال، اندازه کوچک آن اجازه نتیجه‌گیری قطعی نمی‌دهد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۴.۳</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ارزیابی متقاطع داخلی</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برای بررسی عملکرد داخلی، از اعتبارسنجی متقاطع طبقه‌بندی‌شده با دو بخش و </w:t>
      </w:r>
      <w:r w:rsidRPr="006D595C">
        <w:rPr>
          <w:rFonts w:ascii="Times New Roman" w:eastAsia="Times New Roman" w:hAnsi="Times New Roman" w:cs="B Nazanin"/>
          <w:sz w:val="28"/>
          <w:szCs w:val="28"/>
          <w:rtl/>
          <w:lang w:bidi="fa-IR"/>
        </w:rPr>
        <w:t>۲۰</w:t>
      </w:r>
      <w:r w:rsidRPr="006D595C">
        <w:rPr>
          <w:rFonts w:ascii="Times New Roman" w:eastAsia="Times New Roman" w:hAnsi="Times New Roman" w:cs="B Nazanin"/>
          <w:sz w:val="28"/>
          <w:szCs w:val="28"/>
          <w:rtl/>
        </w:rPr>
        <w:t xml:space="preserve"> تکرار استفاده شده است. در مقایسه</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PLS-DA</w:t>
      </w:r>
      <w:r w:rsidRPr="006D595C">
        <w:rPr>
          <w:rFonts w:ascii="Times New Roman" w:eastAsia="Times New Roman" w:hAnsi="Times New Roman" w:cs="B Nazanin"/>
          <w:sz w:val="28"/>
          <w:szCs w:val="28"/>
          <w:rtl/>
        </w:rPr>
        <w:t>، تقسیم‌بندی‌ها یکسان بوده‌اند تا تفاوت روش‌ها تا حد امکان در شرایط مشابه بررسی شود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برای هر رنگ، امتیازهای پیش‌بینی خارج از بخش آموزش در تکرارهای مختلف میانگین‌گیری شده‌اند. معیار</w:t>
      </w:r>
      <w:r w:rsidRPr="006D595C">
        <w:rPr>
          <w:rFonts w:ascii="Times New Roman" w:eastAsia="Times New Roman" w:hAnsi="Times New Roman" w:cs="B Nazanin"/>
          <w:sz w:val="28"/>
          <w:szCs w:val="28"/>
        </w:rPr>
        <w:t xml:space="preserve"> Average Precision (AP) </w:t>
      </w:r>
      <w:r w:rsidRPr="006D595C">
        <w:rPr>
          <w:rFonts w:ascii="Times New Roman" w:eastAsia="Times New Roman" w:hAnsi="Times New Roman" w:cs="B Nazanin"/>
          <w:sz w:val="28"/>
          <w:szCs w:val="28"/>
          <w:rtl/>
        </w:rPr>
        <w:t>برای مقایسه کیفیت رتبه‌بندی امتیازها به کار رفته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lastRenderedPageBreak/>
        <w:t>به علت تعداد کم نمونه‌های مثبت، به‌ویژه برای رنگ‌هایی با دو یا سه نمونه مثبت، نتایج اعتبارسنجی داخلی ناپایدار هستند. همچنین، نبود اطلاعات گروهی درباره بچ یا منشأ نمونه‌ها مانع از تضمین حذف تمام وابستگی‌های احتمالی میان نمونه‌ها می‌شود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۴.۴</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تفاوت معیارهای ارزیابی</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این گزارش، دو نوع ارزیابی از یکدیگر تفکیک می‌شوند</w:t>
      </w:r>
      <w:r w:rsidRPr="006D595C">
        <w:rPr>
          <w:rFonts w:ascii="Times New Roman" w:eastAsia="Times New Roman" w:hAnsi="Times New Roman" w:cs="B Nazanin"/>
          <w:sz w:val="28"/>
          <w:szCs w:val="28"/>
        </w:rPr>
        <w:t>:</w:t>
      </w:r>
    </w:p>
    <w:p w:rsidR="006D595C" w:rsidRPr="006D595C" w:rsidRDefault="006D595C" w:rsidP="00900CDF">
      <w:pPr>
        <w:numPr>
          <w:ilvl w:val="0"/>
          <w:numId w:val="5"/>
        </w:numPr>
        <w:bidi/>
        <w:spacing w:before="100" w:beforeAutospacing="1" w:after="100" w:afterAutospacing="1" w:line="240" w:lineRule="auto"/>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rPr>
        <w:t>معیارهای مبتنی بر آستانه</w:t>
      </w:r>
      <w:r w:rsidRPr="00900CDF">
        <w:rPr>
          <w:rFonts w:ascii="Times New Roman" w:eastAsia="Times New Roman" w:hAnsi="Times New Roman" w:cs="B Nazanin"/>
          <w:b/>
          <w:bCs/>
          <w:sz w:val="28"/>
          <w:szCs w:val="28"/>
        </w:rPr>
        <w:t>:</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شامل</w:t>
      </w:r>
      <w:r w:rsidRPr="006D595C">
        <w:rPr>
          <w:rFonts w:ascii="Times New Roman" w:eastAsia="Times New Roman" w:hAnsi="Times New Roman" w:cs="B Nazanin"/>
          <w:sz w:val="28"/>
          <w:szCs w:val="28"/>
        </w:rPr>
        <w:t xml:space="preserve"> Precision</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Pr>
        <w:t xml:space="preserve">Recall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F1 </w:t>
      </w:r>
      <w:r w:rsidRPr="006D595C">
        <w:rPr>
          <w:rFonts w:ascii="Times New Roman" w:eastAsia="Times New Roman" w:hAnsi="Times New Roman" w:cs="B Nazanin"/>
          <w:sz w:val="28"/>
          <w:szCs w:val="28"/>
          <w:rtl/>
        </w:rPr>
        <w:t>هستند و به آستانه تصمیم وابسته‌اند</w:t>
      </w:r>
      <w:r w:rsidRPr="006D595C">
        <w:rPr>
          <w:rFonts w:ascii="Times New Roman" w:eastAsia="Times New Roman" w:hAnsi="Times New Roman" w:cs="B Nazanin"/>
          <w:sz w:val="28"/>
          <w:szCs w:val="28"/>
        </w:rPr>
        <w:t>.</w:t>
      </w:r>
    </w:p>
    <w:p w:rsidR="006D595C" w:rsidRPr="006D595C" w:rsidRDefault="006D595C" w:rsidP="00900CDF">
      <w:pPr>
        <w:numPr>
          <w:ilvl w:val="0"/>
          <w:numId w:val="5"/>
        </w:numPr>
        <w:bidi/>
        <w:spacing w:before="100" w:beforeAutospacing="1" w:after="100" w:afterAutospacing="1" w:line="240" w:lineRule="auto"/>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rPr>
        <w:t>معیار</w:t>
      </w:r>
      <w:r w:rsidRPr="00900CDF">
        <w:rPr>
          <w:rFonts w:ascii="Times New Roman" w:eastAsia="Times New Roman" w:hAnsi="Times New Roman" w:cs="B Nazanin"/>
          <w:b/>
          <w:bCs/>
          <w:sz w:val="28"/>
          <w:szCs w:val="28"/>
        </w:rPr>
        <w:t xml:space="preserve"> Average Precision:</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کیفیت رتبه‌بندی امتیازهای مدل را بررسی می‌کند و به آستانه ثابت تصمیم وابسته نیست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از آنجا که آستانه</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برابر صفر و آستانه</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 xml:space="preserve">برابر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w:t>
      </w:r>
      <w:r w:rsidRPr="006D595C">
        <w:rPr>
          <w:rFonts w:ascii="Times New Roman" w:eastAsia="Times New Roman" w:hAnsi="Times New Roman" w:cs="B Nazanin"/>
          <w:sz w:val="28"/>
          <w:szCs w:val="28"/>
          <w:rtl/>
        </w:rPr>
        <w:t xml:space="preserve"> است، مقایسه مستقیم</w:t>
      </w:r>
      <w:r w:rsidRPr="006D595C">
        <w:rPr>
          <w:rFonts w:ascii="Times New Roman" w:eastAsia="Times New Roman" w:hAnsi="Times New Roman" w:cs="B Nazanin"/>
          <w:sz w:val="28"/>
          <w:szCs w:val="28"/>
        </w:rPr>
        <w:t xml:space="preserve"> F1 </w:t>
      </w:r>
      <w:r w:rsidRPr="006D595C">
        <w:rPr>
          <w:rFonts w:ascii="Times New Roman" w:eastAsia="Times New Roman" w:hAnsi="Times New Roman" w:cs="B Nazanin"/>
          <w:sz w:val="28"/>
          <w:szCs w:val="28"/>
          <w:rtl/>
        </w:rPr>
        <w:t>این دو روش کاملاً هم‌شرایط نیست. مقایسه</w:t>
      </w:r>
      <w:r w:rsidRPr="006D595C">
        <w:rPr>
          <w:rFonts w:ascii="Times New Roman" w:eastAsia="Times New Roman" w:hAnsi="Times New Roman" w:cs="B Nazanin"/>
          <w:sz w:val="28"/>
          <w:szCs w:val="28"/>
        </w:rPr>
        <w:t xml:space="preserve"> AP </w:t>
      </w:r>
      <w:r w:rsidRPr="006D595C">
        <w:rPr>
          <w:rFonts w:ascii="Times New Roman" w:eastAsia="Times New Roman" w:hAnsi="Times New Roman" w:cs="B Nazanin"/>
          <w:sz w:val="28"/>
          <w:szCs w:val="28"/>
          <w:rtl/>
        </w:rPr>
        <w:t xml:space="preserve">برای بررسی کیفیت رتبه‌بندی مناسب‌تر است؛ بااین‌حال، </w:t>
      </w:r>
      <w:r w:rsidRPr="006D595C">
        <w:rPr>
          <w:rFonts w:ascii="Times New Roman" w:eastAsia="Times New Roman" w:hAnsi="Times New Roman" w:cs="B Nazanin"/>
          <w:sz w:val="28"/>
          <w:szCs w:val="28"/>
        </w:rPr>
        <w:t xml:space="preserve">AP </w:t>
      </w:r>
      <w:r w:rsidRPr="006D595C">
        <w:rPr>
          <w:rFonts w:ascii="Times New Roman" w:eastAsia="Times New Roman" w:hAnsi="Times New Roman" w:cs="B Nazanin"/>
          <w:sz w:val="28"/>
          <w:szCs w:val="28"/>
          <w:rtl/>
        </w:rPr>
        <w:t>روی مجموعه آزمون کوچک نیز عدم قطعیت زیادی دارد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۵</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نتایج ارزیابی متقاطع داخلی</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۵.۱</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نتایج</w:t>
      </w:r>
      <w:r w:rsidRPr="006D595C">
        <w:rPr>
          <w:rFonts w:ascii="Times New Roman" w:eastAsia="Times New Roman" w:hAnsi="Times New Roman" w:cs="B Nazanin"/>
          <w:b/>
          <w:bCs/>
          <w:sz w:val="28"/>
          <w:szCs w:val="28"/>
        </w:rPr>
        <w:t xml:space="preserve"> SVM</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جدول زیر نتایج مدل</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با آستانه تصمیم صفر را نشان می‌دهد</w:t>
      </w:r>
      <w:r w:rsidRPr="006D595C">
        <w:rPr>
          <w:rFonts w:ascii="Times New Roman" w:eastAsia="Times New Roman" w:hAnsi="Times New Roman" w:cs="B Nazanin"/>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1175"/>
        <w:gridCol w:w="1185"/>
        <w:gridCol w:w="827"/>
        <w:gridCol w:w="695"/>
        <w:gridCol w:w="710"/>
      </w:tblGrid>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رنگ مصنوعی</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تعداد مثبت</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Pr>
              <w:t>Precision</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Pr>
              <w:t>Recall</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Pr>
              <w:t>F1</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Pr>
              <w:t>AP</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Amaranth</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۲</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۱۲۴</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Azorubine</w:t>
            </w:r>
            <w:proofErr w:type="spellEnd"/>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۳</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۱</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۳۳</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۴۵۳</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Erythrosine</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۵</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۱۵۳</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2</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۲</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۰۳۹</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GGN</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۴</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۱۹۹</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Ponceau</w:t>
            </w:r>
            <w:proofErr w:type="spellEnd"/>
            <w:r w:rsidRPr="006D595C">
              <w:rPr>
                <w:rFonts w:ascii="Times New Roman" w:eastAsia="Times New Roman" w:hAnsi="Times New Roman" w:cs="B Nazanin"/>
                <w:sz w:val="28"/>
                <w:szCs w:val="28"/>
              </w:rPr>
              <w:t xml:space="preserve"> 4R</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۳</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۰۶۲</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۴</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۱</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۶۶۷</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۱</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۰۰۰</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lastRenderedPageBreak/>
              <w:t>Sunset Yellow</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۳</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۷۱۴</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Tartrazine</w:t>
            </w:r>
            <w:proofErr w:type="spellEnd"/>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۹</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۶۹</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۱</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۸۱۸</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۹۸۰</w:t>
            </w:r>
          </w:p>
        </w:tc>
      </w:tr>
    </w:tbl>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این نتایج نشان می‌دهند که</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در ارزیابی داخلی برای</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 </w:t>
      </w:r>
      <w:r w:rsidRPr="006D595C">
        <w:rPr>
          <w:rFonts w:ascii="Times New Roman" w:eastAsia="Times New Roman" w:hAnsi="Times New Roman" w:cs="B Nazanin"/>
          <w:sz w:val="28"/>
          <w:szCs w:val="28"/>
          <w:rtl/>
        </w:rPr>
        <w:t>عملکرد امیدوارکننده‌ای داشته است. بااین‌حال، عملکرد آزمون مستقل برای تأیید این نتایج ضروری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۵.۲</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مقایسه</w:t>
      </w:r>
      <w:r w:rsidRPr="006D595C">
        <w:rPr>
          <w:rFonts w:ascii="Times New Roman" w:eastAsia="Times New Roman" w:hAnsi="Times New Roman" w:cs="B Nazanin"/>
          <w:b/>
          <w:bCs/>
          <w:sz w:val="28"/>
          <w:szCs w:val="28"/>
        </w:rPr>
        <w:t xml:space="preserve"> AP </w:t>
      </w:r>
      <w:r w:rsidRPr="006D595C">
        <w:rPr>
          <w:rFonts w:ascii="Times New Roman" w:eastAsia="Times New Roman" w:hAnsi="Times New Roman" w:cs="B Nazanin"/>
          <w:b/>
          <w:bCs/>
          <w:sz w:val="28"/>
          <w:szCs w:val="28"/>
          <w:rtl/>
        </w:rPr>
        <w:t>در ارزیابی متقاطع</w:t>
      </w:r>
      <w:r w:rsidRPr="006D595C">
        <w:rPr>
          <w:rFonts w:ascii="Times New Roman" w:eastAsia="Times New Roman" w:hAnsi="Times New Roman" w:cs="B Nazanin"/>
          <w:b/>
          <w:bCs/>
          <w:sz w:val="28"/>
          <w:szCs w:val="28"/>
        </w:rPr>
        <w:t xml:space="preserve"> SVM </w:t>
      </w:r>
      <w:r w:rsidRPr="006D595C">
        <w:rPr>
          <w:rFonts w:ascii="Times New Roman" w:eastAsia="Times New Roman" w:hAnsi="Times New Roman" w:cs="B Nazanin"/>
          <w:b/>
          <w:bCs/>
          <w:sz w:val="28"/>
          <w:szCs w:val="28"/>
          <w:rtl/>
        </w:rPr>
        <w:t>و</w:t>
      </w:r>
      <w:r w:rsidRPr="006D595C">
        <w:rPr>
          <w:rFonts w:ascii="Times New Roman" w:eastAsia="Times New Roman" w:hAnsi="Times New Roman" w:cs="B Nazanin"/>
          <w:b/>
          <w:bCs/>
          <w:sz w:val="28"/>
          <w:szCs w:val="28"/>
        </w:rPr>
        <w:t xml:space="preserve"> PLS-DA</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برای مقایسه منصفانه‌تر کیفیت رتبه‌بندی، هر دو روش با تقسیم‌بندی‌های یکسان ارزیابی شدند. در</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از چهار مؤلفه استفاده شد</w:t>
      </w:r>
      <w:r w:rsidRPr="006D595C">
        <w:rPr>
          <w:rFonts w:ascii="Times New Roman" w:eastAsia="Times New Roman" w:hAnsi="Times New Roman" w:cs="B Nazanin"/>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7"/>
        <w:gridCol w:w="1634"/>
        <w:gridCol w:w="2038"/>
      </w:tblGrid>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رنگ</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Pr>
              <w:t xml:space="preserve">AP </w:t>
            </w:r>
            <w:r w:rsidRPr="006D595C">
              <w:rPr>
                <w:rFonts w:ascii="Times New Roman" w:eastAsia="Times New Roman" w:hAnsi="Times New Roman" w:cs="B Nazanin"/>
                <w:b/>
                <w:bCs/>
                <w:sz w:val="28"/>
                <w:szCs w:val="28"/>
                <w:rtl/>
              </w:rPr>
              <w:t>مدل</w:t>
            </w:r>
            <w:r w:rsidRPr="006D595C">
              <w:rPr>
                <w:rFonts w:ascii="Times New Roman" w:eastAsia="Times New Roman" w:hAnsi="Times New Roman" w:cs="B Nazanin"/>
                <w:b/>
                <w:bCs/>
                <w:sz w:val="28"/>
                <w:szCs w:val="28"/>
              </w:rPr>
              <w:t xml:space="preserve"> SVM</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Pr>
              <w:t xml:space="preserve">AP </w:t>
            </w:r>
            <w:r w:rsidRPr="006D595C">
              <w:rPr>
                <w:rFonts w:ascii="Times New Roman" w:eastAsia="Times New Roman" w:hAnsi="Times New Roman" w:cs="B Nazanin"/>
                <w:b/>
                <w:bCs/>
                <w:sz w:val="28"/>
                <w:szCs w:val="28"/>
                <w:rtl/>
              </w:rPr>
              <w:t>مدل</w:t>
            </w:r>
            <w:r w:rsidRPr="006D595C">
              <w:rPr>
                <w:rFonts w:ascii="Times New Roman" w:eastAsia="Times New Roman" w:hAnsi="Times New Roman" w:cs="B Nazanin"/>
                <w:b/>
                <w:bCs/>
                <w:sz w:val="28"/>
                <w:szCs w:val="28"/>
              </w:rPr>
              <w:t xml:space="preserve"> PLS-DA</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Amaranth</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۱۲۴</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۶۴۳</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Azorubine</w:t>
            </w:r>
            <w:proofErr w:type="spellEnd"/>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۴۵۳</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۲۵۷</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Erythrosine</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۱۵۳</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۲۶۷</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2</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۰۳۹</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۵۴۳</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GGN</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۱۹۹</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۳۷۱</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Ponceau</w:t>
            </w:r>
            <w:proofErr w:type="spellEnd"/>
            <w:r w:rsidRPr="006D595C">
              <w:rPr>
                <w:rFonts w:ascii="Times New Roman" w:eastAsia="Times New Roman" w:hAnsi="Times New Roman" w:cs="B Nazanin"/>
                <w:sz w:val="28"/>
                <w:szCs w:val="28"/>
              </w:rPr>
              <w:t xml:space="preserve"> 4R</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۰۶۲</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۴۶۰</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۱</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۰۰۰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۵۲۵</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Sunset Yellow</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۷۱۴</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۸۰۶</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Tartrazine</w:t>
            </w:r>
            <w:proofErr w:type="spellEnd"/>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۹۸۰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۶۵۵</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rPr>
              <w:t>میانگین</w:t>
            </w:r>
            <w:r w:rsidRPr="00900CDF">
              <w:rPr>
                <w:rFonts w:ascii="Times New Roman" w:eastAsia="Times New Roman" w:hAnsi="Times New Roman" w:cs="B Nazanin"/>
                <w:b/>
                <w:bCs/>
                <w:sz w:val="28"/>
                <w:szCs w:val="28"/>
              </w:rPr>
              <w:t xml:space="preserve"> AP</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lang w:bidi="fa-IR"/>
              </w:rPr>
              <w:t>۰</w:t>
            </w:r>
            <w:r w:rsidRPr="00900CDF">
              <w:rPr>
                <w:rFonts w:ascii="Times New Roman" w:eastAsia="Times New Roman" w:hAnsi="Times New Roman" w:cs="Times New Roman" w:hint="cs"/>
                <w:b/>
                <w:bCs/>
                <w:sz w:val="28"/>
                <w:szCs w:val="28"/>
                <w:rtl/>
              </w:rPr>
              <w:t>٫</w:t>
            </w:r>
            <w:r w:rsidRPr="00900CDF">
              <w:rPr>
                <w:rFonts w:ascii="Times New Roman" w:eastAsia="Times New Roman" w:hAnsi="Times New Roman" w:cs="B Nazanin"/>
                <w:b/>
                <w:bCs/>
                <w:sz w:val="28"/>
                <w:szCs w:val="28"/>
                <w:rtl/>
                <w:lang w:bidi="fa-IR"/>
              </w:rPr>
              <w:t>۴۱۴</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lang w:bidi="fa-IR"/>
              </w:rPr>
              <w:t>۰</w:t>
            </w:r>
            <w:r w:rsidRPr="00900CDF">
              <w:rPr>
                <w:rFonts w:ascii="Times New Roman" w:eastAsia="Times New Roman" w:hAnsi="Times New Roman" w:cs="Times New Roman" w:hint="cs"/>
                <w:b/>
                <w:bCs/>
                <w:sz w:val="28"/>
                <w:szCs w:val="28"/>
                <w:rtl/>
              </w:rPr>
              <w:t>٫</w:t>
            </w:r>
            <w:r w:rsidRPr="00900CDF">
              <w:rPr>
                <w:rFonts w:ascii="Times New Roman" w:eastAsia="Times New Roman" w:hAnsi="Times New Roman" w:cs="B Nazanin"/>
                <w:b/>
                <w:bCs/>
                <w:sz w:val="28"/>
                <w:szCs w:val="28"/>
                <w:rtl/>
                <w:lang w:bidi="fa-IR"/>
              </w:rPr>
              <w:t>۵۰۳</w:t>
            </w:r>
          </w:p>
        </w:tc>
      </w:tr>
      <w:tr w:rsidR="006D595C" w:rsidRPr="006D595C" w:rsidTr="002B14EA">
        <w:trPr>
          <w:tblCellSpacing w:w="15" w:type="dxa"/>
          <w:jc w:val="center"/>
        </w:trPr>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rPr>
              <w:t>انحراف معیار</w:t>
            </w:r>
            <w:r w:rsidRPr="00900CDF">
              <w:rPr>
                <w:rFonts w:ascii="Times New Roman" w:eastAsia="Times New Roman" w:hAnsi="Times New Roman" w:cs="B Nazanin"/>
                <w:b/>
                <w:bCs/>
                <w:sz w:val="28"/>
                <w:szCs w:val="28"/>
              </w:rPr>
              <w:t xml:space="preserve"> AP </w:t>
            </w:r>
            <w:r w:rsidRPr="00900CDF">
              <w:rPr>
                <w:rFonts w:ascii="Times New Roman" w:eastAsia="Times New Roman" w:hAnsi="Times New Roman" w:cs="B Nazanin"/>
                <w:b/>
                <w:bCs/>
                <w:sz w:val="28"/>
                <w:szCs w:val="28"/>
                <w:rtl/>
              </w:rPr>
              <w:t>بین رنگ‌ها</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lang w:bidi="fa-IR"/>
              </w:rPr>
              <w:t>۰</w:t>
            </w:r>
            <w:r w:rsidRPr="00900CDF">
              <w:rPr>
                <w:rFonts w:ascii="Times New Roman" w:eastAsia="Times New Roman" w:hAnsi="Times New Roman" w:cs="Times New Roman" w:hint="cs"/>
                <w:b/>
                <w:bCs/>
                <w:sz w:val="28"/>
                <w:szCs w:val="28"/>
                <w:rtl/>
              </w:rPr>
              <w:t>٫</w:t>
            </w:r>
            <w:r w:rsidRPr="00900CDF">
              <w:rPr>
                <w:rFonts w:ascii="Times New Roman" w:eastAsia="Times New Roman" w:hAnsi="Times New Roman" w:cs="B Nazanin"/>
                <w:b/>
                <w:bCs/>
                <w:sz w:val="28"/>
                <w:szCs w:val="28"/>
                <w:rtl/>
                <w:lang w:bidi="fa-IR"/>
              </w:rPr>
              <w:t>۳۹۰</w:t>
            </w:r>
          </w:p>
        </w:tc>
        <w:tc>
          <w:tcPr>
            <w:tcW w:w="0" w:type="auto"/>
            <w:vAlign w:val="center"/>
            <w:hideMark/>
          </w:tcPr>
          <w:p w:rsidR="006D595C" w:rsidRPr="006D595C" w:rsidRDefault="006D595C" w:rsidP="002B14EA">
            <w:pPr>
              <w:bidi/>
              <w:spacing w:after="0" w:line="240" w:lineRule="auto"/>
              <w:jc w:val="center"/>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lang w:bidi="fa-IR"/>
              </w:rPr>
              <w:t>۰</w:t>
            </w:r>
            <w:r w:rsidRPr="00900CDF">
              <w:rPr>
                <w:rFonts w:ascii="Times New Roman" w:eastAsia="Times New Roman" w:hAnsi="Times New Roman" w:cs="Times New Roman" w:hint="cs"/>
                <w:b/>
                <w:bCs/>
                <w:sz w:val="28"/>
                <w:szCs w:val="28"/>
                <w:rtl/>
              </w:rPr>
              <w:t>٫</w:t>
            </w:r>
            <w:r w:rsidRPr="00900CDF">
              <w:rPr>
                <w:rFonts w:ascii="Times New Roman" w:eastAsia="Times New Roman" w:hAnsi="Times New Roman" w:cs="B Nazanin"/>
                <w:b/>
                <w:bCs/>
                <w:sz w:val="28"/>
                <w:szCs w:val="28"/>
                <w:rtl/>
                <w:lang w:bidi="fa-IR"/>
              </w:rPr>
              <w:t>۱۸۴</w:t>
            </w:r>
          </w:p>
        </w:tc>
      </w:tr>
    </w:tbl>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در این مقایسه، </w:t>
      </w:r>
      <w:r w:rsidRPr="006D595C">
        <w:rPr>
          <w:rFonts w:ascii="Times New Roman" w:eastAsia="Times New Roman" w:hAnsi="Times New Roman" w:cs="B Nazanin"/>
          <w:sz w:val="28"/>
          <w:szCs w:val="28"/>
        </w:rPr>
        <w:t xml:space="preserve">PLS-DA </w:t>
      </w:r>
      <w:r w:rsidRPr="006D595C">
        <w:rPr>
          <w:rFonts w:ascii="Times New Roman" w:eastAsia="Times New Roman" w:hAnsi="Times New Roman" w:cs="B Nazanin"/>
          <w:sz w:val="28"/>
          <w:szCs w:val="28"/>
          <w:rtl/>
        </w:rPr>
        <w:t>در شش رنگ</w:t>
      </w:r>
      <w:r w:rsidRPr="006D595C">
        <w:rPr>
          <w:rFonts w:ascii="Times New Roman" w:eastAsia="Times New Roman" w:hAnsi="Times New Roman" w:cs="B Nazanin"/>
          <w:sz w:val="28"/>
          <w:szCs w:val="28"/>
        </w:rPr>
        <w:t xml:space="preserve"> AP </w:t>
      </w:r>
      <w:r w:rsidRPr="006D595C">
        <w:rPr>
          <w:rFonts w:ascii="Times New Roman" w:eastAsia="Times New Roman" w:hAnsi="Times New Roman" w:cs="B Nazanin"/>
          <w:sz w:val="28"/>
          <w:szCs w:val="28"/>
          <w:rtl/>
        </w:rPr>
        <w:t>بالاتری داشته است؛</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در سه رنگ</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Azorubine</w:t>
      </w:r>
      <w:proofErr w:type="spellEnd"/>
      <w:r w:rsidRPr="006D595C">
        <w:rPr>
          <w:rFonts w:ascii="Times New Roman" w:eastAsia="Times New Roman" w:hAnsi="Times New Roman" w:cs="B Nazanin"/>
          <w:sz w:val="28"/>
          <w:szCs w:val="28"/>
          <w:rtl/>
        </w:rPr>
        <w:t xml:space="preserve">، </w:t>
      </w: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عملکرد بهتری نشان داده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میانگین</w:t>
      </w:r>
      <w:r w:rsidRPr="006D595C">
        <w:rPr>
          <w:rFonts w:ascii="Times New Roman" w:eastAsia="Times New Roman" w:hAnsi="Times New Roman" w:cs="B Nazanin"/>
          <w:sz w:val="28"/>
          <w:szCs w:val="28"/>
        </w:rPr>
        <w:t xml:space="preserve"> AP </w:t>
      </w:r>
      <w:r w:rsidRPr="006D595C">
        <w:rPr>
          <w:rFonts w:ascii="Times New Roman" w:eastAsia="Times New Roman" w:hAnsi="Times New Roman" w:cs="B Nazanin"/>
          <w:sz w:val="28"/>
          <w:szCs w:val="28"/>
          <w:rtl/>
        </w:rPr>
        <w:t>بالاتر و پراکندگی کمتر</w:t>
      </w:r>
      <w:r w:rsidRPr="006D595C">
        <w:rPr>
          <w:rFonts w:ascii="Times New Roman" w:eastAsia="Times New Roman" w:hAnsi="Times New Roman" w:cs="B Nazanin"/>
          <w:sz w:val="28"/>
          <w:szCs w:val="28"/>
        </w:rPr>
        <w:t xml:space="preserve"> AP </w:t>
      </w:r>
      <w:r w:rsidRPr="006D595C">
        <w:rPr>
          <w:rFonts w:ascii="Times New Roman" w:eastAsia="Times New Roman" w:hAnsi="Times New Roman" w:cs="B Nazanin"/>
          <w:sz w:val="28"/>
          <w:szCs w:val="28"/>
          <w:rtl/>
        </w:rPr>
        <w:t>بین رنگ‌ها برای</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نشان می‌دهد که این روش در ارزیابی داخلی عملکرد رتبه‌بندی متوازن‌تری داشته است. بااین‌حال، این نتیجه به معنی برتری قطعی</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 xml:space="preserve">در </w:t>
      </w:r>
      <w:r w:rsidRPr="006D595C">
        <w:rPr>
          <w:rFonts w:ascii="Times New Roman" w:eastAsia="Times New Roman" w:hAnsi="Times New Roman" w:cs="B Nazanin"/>
          <w:sz w:val="28"/>
          <w:szCs w:val="28"/>
          <w:rtl/>
        </w:rPr>
        <w:lastRenderedPageBreak/>
        <w:t>کاربرد عملی نیست؛ زیرا تعداد نمونه‌ها محدود است و انتخاب چهار مؤلفه نیز بر اساس آزمایش‌های انجام‌شده روی همین داده‌ها صورت گرفته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مقدار</w:t>
      </w:r>
      <w:r w:rsidRPr="006D595C">
        <w:rPr>
          <w:rFonts w:ascii="Times New Roman" w:eastAsia="Times New Roman" w:hAnsi="Times New Roman" w:cs="B Nazanin"/>
          <w:sz w:val="28"/>
          <w:szCs w:val="28"/>
        </w:rPr>
        <w:t xml:space="preserve"> AP </w:t>
      </w:r>
      <w:r w:rsidRPr="006D595C">
        <w:rPr>
          <w:rFonts w:ascii="Times New Roman" w:eastAsia="Times New Roman" w:hAnsi="Times New Roman" w:cs="B Nazanin"/>
          <w:sz w:val="28"/>
          <w:szCs w:val="28"/>
          <w:rtl/>
        </w:rPr>
        <w:t>برابر یک برای</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 </w:t>
      </w:r>
      <w:r w:rsidRPr="006D595C">
        <w:rPr>
          <w:rFonts w:ascii="Times New Roman" w:eastAsia="Times New Roman" w:hAnsi="Times New Roman" w:cs="B Nazanin"/>
          <w:sz w:val="28"/>
          <w:szCs w:val="28"/>
          <w:rtl/>
        </w:rPr>
        <w:t>در ارزیابی داخلی</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نیز باید با احتیاط تفسیر شود؛ زیرا فقط چهار نمونه مثبت برای این رنگ وجود داشته‌اند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۶</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ارزیابی نهایی روی مجموعه آزمون شناخته‌شده</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در مرحله نهایی، هر دو مدل فقط با </w:t>
      </w:r>
      <w:r w:rsidRPr="006D595C">
        <w:rPr>
          <w:rFonts w:ascii="Times New Roman" w:eastAsia="Times New Roman" w:hAnsi="Times New Roman" w:cs="B Nazanin"/>
          <w:sz w:val="28"/>
          <w:szCs w:val="28"/>
          <w:rtl/>
          <w:lang w:bidi="fa-IR"/>
        </w:rPr>
        <w:t>۴۳</w:t>
      </w:r>
      <w:r w:rsidRPr="006D595C">
        <w:rPr>
          <w:rFonts w:ascii="Times New Roman" w:eastAsia="Times New Roman" w:hAnsi="Times New Roman" w:cs="B Nazanin"/>
          <w:sz w:val="28"/>
          <w:szCs w:val="28"/>
          <w:rtl/>
        </w:rPr>
        <w:t xml:space="preserve"> نمونه آموزش داده شدند و روی </w:t>
      </w:r>
      <w:r w:rsidRPr="006D595C">
        <w:rPr>
          <w:rFonts w:ascii="Times New Roman" w:eastAsia="Times New Roman" w:hAnsi="Times New Roman" w:cs="B Nazanin"/>
          <w:sz w:val="28"/>
          <w:szCs w:val="28"/>
          <w:rtl/>
          <w:lang w:bidi="fa-IR"/>
        </w:rPr>
        <w:t>۹</w:t>
      </w:r>
      <w:r w:rsidRPr="006D595C">
        <w:rPr>
          <w:rFonts w:ascii="Times New Roman" w:eastAsia="Times New Roman" w:hAnsi="Times New Roman" w:cs="B Nazanin"/>
          <w:sz w:val="28"/>
          <w:szCs w:val="28"/>
          <w:rtl/>
        </w:rPr>
        <w:t xml:space="preserve"> نمونه آزمون شناخته‌شده، با شناسه‌های </w:t>
      </w:r>
      <w:r w:rsidRPr="006D595C">
        <w:rPr>
          <w:rFonts w:ascii="Times New Roman" w:eastAsia="Times New Roman" w:hAnsi="Times New Roman" w:cs="B Nazanin"/>
          <w:sz w:val="28"/>
          <w:szCs w:val="28"/>
          <w:rtl/>
          <w:lang w:bidi="fa-IR"/>
        </w:rPr>
        <w:t>۳۶</w:t>
      </w:r>
      <w:r w:rsidRPr="006D595C">
        <w:rPr>
          <w:rFonts w:ascii="Times New Roman" w:eastAsia="Times New Roman" w:hAnsi="Times New Roman" w:cs="B Nazanin"/>
          <w:sz w:val="28"/>
          <w:szCs w:val="28"/>
          <w:rtl/>
        </w:rPr>
        <w:t xml:space="preserve"> تا </w:t>
      </w:r>
      <w:r w:rsidRPr="006D595C">
        <w:rPr>
          <w:rFonts w:ascii="Times New Roman" w:eastAsia="Times New Roman" w:hAnsi="Times New Roman" w:cs="B Nazanin"/>
          <w:sz w:val="28"/>
          <w:szCs w:val="28"/>
          <w:rtl/>
          <w:lang w:bidi="fa-IR"/>
        </w:rPr>
        <w:t>۴۴</w:t>
      </w:r>
      <w:r w:rsidRPr="006D595C">
        <w:rPr>
          <w:rFonts w:ascii="Times New Roman" w:eastAsia="Times New Roman" w:hAnsi="Times New Roman" w:cs="B Nazanin"/>
          <w:sz w:val="28"/>
          <w:szCs w:val="28"/>
          <w:rtl/>
        </w:rPr>
        <w:t>، ارزیابی شدند. این نمونه‌ها در آموزش مدل‌ها وارد نشده بودند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۶.۱</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نتایج کمی آزمون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924"/>
        <w:gridCol w:w="1233"/>
        <w:gridCol w:w="1289"/>
        <w:gridCol w:w="4145"/>
      </w:tblGrid>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رنگ</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مثبت واقعی</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Pr>
              <w:t xml:space="preserve">AP </w:t>
            </w:r>
            <w:r w:rsidRPr="006D595C">
              <w:rPr>
                <w:rFonts w:ascii="Times New Roman" w:eastAsia="Times New Roman" w:hAnsi="Times New Roman" w:cs="B Nazanin"/>
                <w:b/>
                <w:bCs/>
                <w:sz w:val="28"/>
                <w:szCs w:val="28"/>
                <w:rtl/>
              </w:rPr>
              <w:t>در</w:t>
            </w:r>
            <w:r w:rsidRPr="006D595C">
              <w:rPr>
                <w:rFonts w:ascii="Times New Roman" w:eastAsia="Times New Roman" w:hAnsi="Times New Roman" w:cs="B Nazanin"/>
                <w:b/>
                <w:bCs/>
                <w:sz w:val="28"/>
                <w:szCs w:val="28"/>
              </w:rPr>
              <w:t xml:space="preserve"> SVM</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Pr>
              <w:t xml:space="preserve">AP </w:t>
            </w:r>
            <w:r w:rsidRPr="006D595C">
              <w:rPr>
                <w:rFonts w:ascii="Times New Roman" w:eastAsia="Times New Roman" w:hAnsi="Times New Roman" w:cs="B Nazanin"/>
                <w:b/>
                <w:bCs/>
                <w:sz w:val="28"/>
                <w:szCs w:val="28"/>
                <w:rtl/>
              </w:rPr>
              <w:t>در</w:t>
            </w:r>
            <w:r w:rsidRPr="006D595C">
              <w:rPr>
                <w:rFonts w:ascii="Times New Roman" w:eastAsia="Times New Roman" w:hAnsi="Times New Roman" w:cs="B Nazanin"/>
                <w:b/>
                <w:bCs/>
                <w:sz w:val="28"/>
                <w:szCs w:val="28"/>
              </w:rPr>
              <w:t xml:space="preserve"> PLS-DA</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نتیجه مهم</w:t>
            </w:r>
          </w:p>
        </w:tc>
      </w:tr>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Azorubine</w:t>
            </w:r>
            <w:proofErr w:type="spellEnd"/>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۱</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۱۱۱</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۱۴۳</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هیچ‌یک شناسایی صحیح نداشتند</w:t>
            </w:r>
          </w:p>
        </w:tc>
      </w:tr>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2</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۴</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۶۲۲</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۵۵۳</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 xml:space="preserve">SVM </w:t>
            </w:r>
            <w:r w:rsidRPr="006D595C">
              <w:rPr>
                <w:rFonts w:ascii="Times New Roman" w:eastAsia="Times New Roman" w:hAnsi="Times New Roman" w:cs="B Nazanin"/>
                <w:sz w:val="28"/>
                <w:szCs w:val="28"/>
                <w:rtl/>
              </w:rPr>
              <w:t>رتبه‌بندی بهتری داشت؛ اما با آستانه فعلی هیچ مثبت واقعی را پیش‌بینی نکرد</w:t>
            </w:r>
          </w:p>
        </w:tc>
      </w:tr>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۲</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۲۲۶</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۱۷۴</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هیچ‌یک شناسایی صحیح نداشتند</w:t>
            </w:r>
          </w:p>
        </w:tc>
      </w:tr>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Tartrazine</w:t>
            </w:r>
            <w:proofErr w:type="spellEnd"/>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۶</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۶۷۵</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۸۱۱</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 xml:space="preserve">PLS-DA </w:t>
            </w:r>
            <w:r w:rsidRPr="006D595C">
              <w:rPr>
                <w:rFonts w:ascii="Times New Roman" w:eastAsia="Times New Roman" w:hAnsi="Times New Roman" w:cs="B Nazanin"/>
                <w:sz w:val="28"/>
                <w:szCs w:val="28"/>
                <w:rtl/>
              </w:rPr>
              <w:t>یک نمونه را شناسایی کرد</w:t>
            </w:r>
          </w:p>
        </w:tc>
      </w:tr>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Amaranth</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نمونه مثبت آزمون وجود ندارد</w:t>
            </w:r>
          </w:p>
        </w:tc>
      </w:tr>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Erythrosine</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نمونه مثبت آزمون وجود ندارد</w:t>
            </w:r>
          </w:p>
        </w:tc>
      </w:tr>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GGN</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نمونه مثبت آزمون وجود ندارد</w:t>
            </w:r>
          </w:p>
        </w:tc>
      </w:tr>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Ponceau</w:t>
            </w:r>
            <w:proofErr w:type="spellEnd"/>
            <w:r w:rsidRPr="006D595C">
              <w:rPr>
                <w:rFonts w:ascii="Times New Roman" w:eastAsia="Times New Roman" w:hAnsi="Times New Roman" w:cs="B Nazanin"/>
                <w:sz w:val="28"/>
                <w:szCs w:val="28"/>
              </w:rPr>
              <w:t xml:space="preserve"> 4R</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نمونه مثبت آزمون وجود ندارد</w:t>
            </w:r>
          </w:p>
        </w:tc>
      </w:tr>
      <w:tr w:rsidR="006D595C" w:rsidRPr="006D595C" w:rsidTr="00791F3E">
        <w:trPr>
          <w:tblCellSpacing w:w="15" w:type="dxa"/>
          <w:jc w:val="center"/>
        </w:trPr>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lastRenderedPageBreak/>
              <w:t>Sunset Yellow</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قابل محاسبه نیست</w:t>
            </w:r>
          </w:p>
        </w:tc>
        <w:tc>
          <w:tcPr>
            <w:tcW w:w="0" w:type="auto"/>
            <w:vAlign w:val="center"/>
            <w:hideMark/>
          </w:tcPr>
          <w:p w:rsidR="006D595C" w:rsidRPr="006D595C" w:rsidRDefault="006D595C" w:rsidP="00791F3E">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نمونه مثبت آزمون وجود ندارد</w:t>
            </w:r>
          </w:p>
        </w:tc>
      </w:tr>
    </w:tbl>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Pr>
        <w:t xml:space="preserve">AP </w:t>
      </w:r>
      <w:r w:rsidRPr="006D595C">
        <w:rPr>
          <w:rFonts w:ascii="Times New Roman" w:eastAsia="Times New Roman" w:hAnsi="Times New Roman" w:cs="B Nazanin"/>
          <w:sz w:val="28"/>
          <w:szCs w:val="28"/>
          <w:rtl/>
        </w:rPr>
        <w:t>برای رنگ‌هایی که در آزمون هیچ نمونه مثبت واقعی نداشته‌اند، گزارش نشده است؛ زیرا این مجموعه امکان سنجش رتبه‌بندی نمونه‌های مثبت آن رنگ را فراهم نمی‌کند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۶.۲</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عملکرد پیش‌بینی دودویی</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نتایج مدل</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در آستانه صفر</w:t>
      </w:r>
      <w:r w:rsidRPr="006D595C">
        <w:rPr>
          <w:rFonts w:ascii="Times New Roman" w:eastAsia="Times New Roman" w:hAnsi="Times New Roman" w:cs="B Nazanin"/>
          <w:sz w:val="28"/>
          <w:szCs w:val="28"/>
        </w:rPr>
        <w:t>:</w:t>
      </w:r>
    </w:p>
    <w:p w:rsidR="006D595C" w:rsidRPr="006D595C" w:rsidRDefault="006D595C" w:rsidP="00900CDF">
      <w:pPr>
        <w:numPr>
          <w:ilvl w:val="0"/>
          <w:numId w:val="6"/>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هیچ نمونه مثبت واقعی از رنگ‌های هدف شناسایی نشد</w:t>
      </w:r>
      <w:r w:rsidRPr="006D595C">
        <w:rPr>
          <w:rFonts w:ascii="Times New Roman" w:eastAsia="Times New Roman" w:hAnsi="Times New Roman" w:cs="B Nazanin"/>
          <w:sz w:val="28"/>
          <w:szCs w:val="28"/>
        </w:rPr>
        <w:t>.</w:t>
      </w:r>
    </w:p>
    <w:p w:rsidR="006D595C" w:rsidRPr="006D595C" w:rsidRDefault="006D595C" w:rsidP="00900CDF">
      <w:pPr>
        <w:numPr>
          <w:ilvl w:val="0"/>
          <w:numId w:val="6"/>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سه پیش‌بینی مثبت برای</w:t>
      </w:r>
      <w:r w:rsidRPr="006D595C">
        <w:rPr>
          <w:rFonts w:ascii="Times New Roman" w:eastAsia="Times New Roman" w:hAnsi="Times New Roman" w:cs="B Nazanin"/>
          <w:sz w:val="28"/>
          <w:szCs w:val="28"/>
        </w:rPr>
        <w:t xml:space="preserve"> Erythrosine </w:t>
      </w:r>
      <w:r w:rsidRPr="006D595C">
        <w:rPr>
          <w:rFonts w:ascii="Times New Roman" w:eastAsia="Times New Roman" w:hAnsi="Times New Roman" w:cs="B Nazanin"/>
          <w:sz w:val="28"/>
          <w:szCs w:val="28"/>
          <w:rtl/>
        </w:rPr>
        <w:t>ثبت شد</w:t>
      </w:r>
      <w:r w:rsidRPr="006D595C">
        <w:rPr>
          <w:rFonts w:ascii="Times New Roman" w:eastAsia="Times New Roman" w:hAnsi="Times New Roman" w:cs="B Nazanin"/>
          <w:sz w:val="28"/>
          <w:szCs w:val="28"/>
        </w:rPr>
        <w:t>.</w:t>
      </w:r>
    </w:p>
    <w:p w:rsidR="006D595C" w:rsidRPr="006D595C" w:rsidRDefault="006D595C" w:rsidP="00900CDF">
      <w:pPr>
        <w:numPr>
          <w:ilvl w:val="0"/>
          <w:numId w:val="6"/>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هر سه پیش‌بینی</w:t>
      </w:r>
      <w:r w:rsidRPr="006D595C">
        <w:rPr>
          <w:rFonts w:ascii="Times New Roman" w:eastAsia="Times New Roman" w:hAnsi="Times New Roman" w:cs="B Nazanin"/>
          <w:sz w:val="28"/>
          <w:szCs w:val="28"/>
        </w:rPr>
        <w:t xml:space="preserve"> Erythrosine </w:t>
      </w:r>
      <w:r w:rsidRPr="006D595C">
        <w:rPr>
          <w:rFonts w:ascii="Times New Roman" w:eastAsia="Times New Roman" w:hAnsi="Times New Roman" w:cs="B Nazanin"/>
          <w:sz w:val="28"/>
          <w:szCs w:val="28"/>
          <w:rtl/>
        </w:rPr>
        <w:t>مثبت کاذب بودند؛ زیرا این رنگ در برچسب واقعی نمونه‌های آزمون وجود نداشت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نتایج مدل</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 xml:space="preserve">در آستانه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w:t>
      </w:r>
      <w:r w:rsidRPr="006D595C">
        <w:rPr>
          <w:rFonts w:ascii="Times New Roman" w:eastAsia="Times New Roman" w:hAnsi="Times New Roman" w:cs="B Nazanin"/>
          <w:sz w:val="28"/>
          <w:szCs w:val="28"/>
        </w:rPr>
        <w:t>:</w:t>
      </w:r>
    </w:p>
    <w:p w:rsidR="006D595C" w:rsidRPr="006D595C" w:rsidRDefault="006D595C" w:rsidP="00900CDF">
      <w:pPr>
        <w:numPr>
          <w:ilvl w:val="0"/>
          <w:numId w:val="7"/>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یک نمونه مثبت برای</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به‌درستی شناسایی شد</w:t>
      </w:r>
      <w:r w:rsidRPr="006D595C">
        <w:rPr>
          <w:rFonts w:ascii="Times New Roman" w:eastAsia="Times New Roman" w:hAnsi="Times New Roman" w:cs="B Nazanin"/>
          <w:sz w:val="28"/>
          <w:szCs w:val="28"/>
        </w:rPr>
        <w:t>.</w:t>
      </w:r>
    </w:p>
    <w:p w:rsidR="006D595C" w:rsidRPr="006D595C" w:rsidRDefault="006D595C" w:rsidP="00900CDF">
      <w:pPr>
        <w:numPr>
          <w:ilvl w:val="0"/>
          <w:numId w:val="7"/>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پنج نمونه مثبت دیگر</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شناسایی نشدند</w:t>
      </w:r>
      <w:r w:rsidRPr="006D595C">
        <w:rPr>
          <w:rFonts w:ascii="Times New Roman" w:eastAsia="Times New Roman" w:hAnsi="Times New Roman" w:cs="B Nazanin"/>
          <w:sz w:val="28"/>
          <w:szCs w:val="28"/>
        </w:rPr>
        <w:t>.</w:t>
      </w:r>
    </w:p>
    <w:p w:rsidR="006D595C" w:rsidRPr="006D595C" w:rsidRDefault="006D595C" w:rsidP="00900CDF">
      <w:pPr>
        <w:numPr>
          <w:ilvl w:val="0"/>
          <w:numId w:val="7"/>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برای</w:t>
      </w:r>
      <w:r w:rsidRPr="006D595C">
        <w:rPr>
          <w:rFonts w:ascii="Times New Roman" w:eastAsia="Times New Roman" w:hAnsi="Times New Roman" w:cs="B Nazanin"/>
          <w:sz w:val="28"/>
          <w:szCs w:val="28"/>
        </w:rPr>
        <w:t xml:space="preserve"> Erythrosine </w:t>
      </w:r>
      <w:r w:rsidRPr="006D595C">
        <w:rPr>
          <w:rFonts w:ascii="Times New Roman" w:eastAsia="Times New Roman" w:hAnsi="Times New Roman" w:cs="B Nazanin"/>
          <w:sz w:val="28"/>
          <w:szCs w:val="28"/>
          <w:rtl/>
        </w:rPr>
        <w:t>سه پیش‌بینی مثبت کاذب ثبت شد</w:t>
      </w:r>
      <w:r w:rsidRPr="006D595C">
        <w:rPr>
          <w:rFonts w:ascii="Times New Roman" w:eastAsia="Times New Roman" w:hAnsi="Times New Roman" w:cs="B Nazanin"/>
          <w:sz w:val="28"/>
          <w:szCs w:val="28"/>
        </w:rPr>
        <w:t>.</w:t>
      </w:r>
    </w:p>
    <w:p w:rsidR="006D595C" w:rsidRPr="006D595C" w:rsidRDefault="006D595C" w:rsidP="00900CDF">
      <w:pPr>
        <w:numPr>
          <w:ilvl w:val="0"/>
          <w:numId w:val="7"/>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یک پیش‌بینی مثبت برای</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 </w:t>
      </w:r>
      <w:r w:rsidRPr="006D595C">
        <w:rPr>
          <w:rFonts w:ascii="Times New Roman" w:eastAsia="Times New Roman" w:hAnsi="Times New Roman" w:cs="B Nazanin"/>
          <w:sz w:val="28"/>
          <w:szCs w:val="28"/>
          <w:rtl/>
        </w:rPr>
        <w:t>نیز ثبت شد که با برچسب واقعی نمونه مطابقت نداشت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برای</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در</w:t>
      </w:r>
      <w:r w:rsidRPr="006D595C">
        <w:rPr>
          <w:rFonts w:ascii="Times New Roman" w:eastAsia="Times New Roman" w:hAnsi="Times New Roman" w:cs="B Nazanin"/>
          <w:sz w:val="28"/>
          <w:szCs w:val="28"/>
        </w:rPr>
        <w:t xml:space="preserve"> PLS-DA</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Pr>
        <w:t xml:space="preserve">Precision </w:t>
      </w:r>
      <w:r w:rsidRPr="006D595C">
        <w:rPr>
          <w:rFonts w:ascii="Times New Roman" w:eastAsia="Times New Roman" w:hAnsi="Times New Roman" w:cs="B Nazanin"/>
          <w:sz w:val="28"/>
          <w:szCs w:val="28"/>
          <w:rtl/>
        </w:rPr>
        <w:t xml:space="preserve">برابر </w:t>
      </w:r>
      <w:r w:rsidRPr="006D595C">
        <w:rPr>
          <w:rFonts w:ascii="Times New Roman" w:eastAsia="Times New Roman" w:hAnsi="Times New Roman" w:cs="B Nazanin"/>
          <w:sz w:val="28"/>
          <w:szCs w:val="28"/>
          <w:rtl/>
          <w:lang w:bidi="fa-IR"/>
        </w:rPr>
        <w:t>۱</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Pr>
        <w:t xml:space="preserve">Recall </w:t>
      </w:r>
      <w:r w:rsidRPr="006D595C">
        <w:rPr>
          <w:rFonts w:ascii="Times New Roman" w:eastAsia="Times New Roman" w:hAnsi="Times New Roman" w:cs="B Nazanin"/>
          <w:sz w:val="28"/>
          <w:szCs w:val="28"/>
          <w:rtl/>
        </w:rPr>
        <w:t xml:space="preserve">برابر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۱۶۷</w:t>
      </w:r>
      <w:r w:rsidRPr="006D595C">
        <w:rPr>
          <w:rFonts w:ascii="Times New Roman" w:eastAsia="Times New Roman" w:hAnsi="Times New Roman" w:cs="B Nazanin"/>
          <w:sz w:val="28"/>
          <w:szCs w:val="28"/>
          <w:rtl/>
        </w:rPr>
        <w:t xml:space="preserve"> و</w:t>
      </w:r>
      <w:r w:rsidRPr="006D595C">
        <w:rPr>
          <w:rFonts w:ascii="Times New Roman" w:eastAsia="Times New Roman" w:hAnsi="Times New Roman" w:cs="B Nazanin"/>
          <w:sz w:val="28"/>
          <w:szCs w:val="28"/>
        </w:rPr>
        <w:t xml:space="preserve"> F1 </w:t>
      </w:r>
      <w:r w:rsidRPr="006D595C">
        <w:rPr>
          <w:rFonts w:ascii="Times New Roman" w:eastAsia="Times New Roman" w:hAnsi="Times New Roman" w:cs="B Nazanin"/>
          <w:sz w:val="28"/>
          <w:szCs w:val="28"/>
          <w:rtl/>
        </w:rPr>
        <w:t xml:space="preserve">برابر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۲۸۶</w:t>
      </w:r>
      <w:r w:rsidRPr="006D595C">
        <w:rPr>
          <w:rFonts w:ascii="Times New Roman" w:eastAsia="Times New Roman" w:hAnsi="Times New Roman" w:cs="B Nazanin"/>
          <w:sz w:val="28"/>
          <w:szCs w:val="28"/>
          <w:rtl/>
        </w:rPr>
        <w:t xml:space="preserve"> بود. بنابراین، با وجود مثبت بودن</w:t>
      </w:r>
      <w:r w:rsidRPr="006D595C">
        <w:rPr>
          <w:rFonts w:ascii="Times New Roman" w:eastAsia="Times New Roman" w:hAnsi="Times New Roman" w:cs="B Nazanin"/>
          <w:sz w:val="28"/>
          <w:szCs w:val="28"/>
        </w:rPr>
        <w:t xml:space="preserve"> Precision</w:t>
      </w:r>
      <w:r w:rsidRPr="006D595C">
        <w:rPr>
          <w:rFonts w:ascii="Times New Roman" w:eastAsia="Times New Roman" w:hAnsi="Times New Roman" w:cs="B Nazanin"/>
          <w:sz w:val="28"/>
          <w:szCs w:val="28"/>
          <w:rtl/>
        </w:rPr>
        <w:t>، حساسیت مدل به این رنگ پایین باقی مانده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۶.۳</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تفسیر نتایج آزمون</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نتایج جدید نشان می‌دهند که اختلاف میان عملکرد داخلی و آزمون مستقل همچنان قابل توجه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w:t>
      </w:r>
      <w:r w:rsidRPr="006D595C">
        <w:rPr>
          <w:rFonts w:ascii="Times New Roman" w:eastAsia="Times New Roman" w:hAnsi="Times New Roman" w:cs="B Nazanin"/>
          <w:sz w:val="28"/>
          <w:szCs w:val="28"/>
        </w:rPr>
        <w:t xml:space="preserve"> SVM</w:t>
      </w:r>
      <w:r w:rsidRPr="006D595C">
        <w:rPr>
          <w:rFonts w:ascii="Times New Roman" w:eastAsia="Times New Roman" w:hAnsi="Times New Roman" w:cs="B Nazanin"/>
          <w:sz w:val="28"/>
          <w:szCs w:val="28"/>
          <w:rtl/>
        </w:rPr>
        <w:t>، با آستانه فعلی هیچ‌یک از رنگ‌های واقعی نمونه‌های مثبت آزمون شناسایی نشدند. در</w:t>
      </w:r>
      <w:r w:rsidRPr="006D595C">
        <w:rPr>
          <w:rFonts w:ascii="Times New Roman" w:eastAsia="Times New Roman" w:hAnsi="Times New Roman" w:cs="B Nazanin"/>
          <w:sz w:val="28"/>
          <w:szCs w:val="28"/>
        </w:rPr>
        <w:t xml:space="preserve"> PLS-DA</w:t>
      </w:r>
      <w:r w:rsidRPr="006D595C">
        <w:rPr>
          <w:rFonts w:ascii="Times New Roman" w:eastAsia="Times New Roman" w:hAnsi="Times New Roman" w:cs="B Nazanin"/>
          <w:sz w:val="28"/>
          <w:szCs w:val="28"/>
          <w:rtl/>
        </w:rPr>
        <w:t>، یک نمونه</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شناسایی شد؛ اما این میزان برای اثبات قابلیت تشخیص قابل‌اعتماد کافی نیست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lastRenderedPageBreak/>
        <w:t xml:space="preserve">همچنین، </w:t>
      </w:r>
      <w:r w:rsidRPr="006D595C">
        <w:rPr>
          <w:rFonts w:ascii="Times New Roman" w:eastAsia="Times New Roman" w:hAnsi="Times New Roman" w:cs="B Nazanin"/>
          <w:sz w:val="28"/>
          <w:szCs w:val="28"/>
        </w:rPr>
        <w:t xml:space="preserve">AP </w:t>
      </w:r>
      <w:r w:rsidRPr="006D595C">
        <w:rPr>
          <w:rFonts w:ascii="Times New Roman" w:eastAsia="Times New Roman" w:hAnsi="Times New Roman" w:cs="B Nazanin"/>
          <w:sz w:val="28"/>
          <w:szCs w:val="28"/>
          <w:rtl/>
        </w:rPr>
        <w:t>نسبتاً بالاتر برخی رنگ‌ها در آزمون، مانند</w:t>
      </w:r>
      <w:r w:rsidRPr="006D595C">
        <w:rPr>
          <w:rFonts w:ascii="Times New Roman" w:eastAsia="Times New Roman" w:hAnsi="Times New Roman" w:cs="B Nazanin"/>
          <w:sz w:val="28"/>
          <w:szCs w:val="28"/>
        </w:rPr>
        <w:t xml:space="preserve"> Orange 2 </w:t>
      </w:r>
      <w:r w:rsidRPr="006D595C">
        <w:rPr>
          <w:rFonts w:ascii="Times New Roman" w:eastAsia="Times New Roman" w:hAnsi="Times New Roman" w:cs="B Nazanin"/>
          <w:sz w:val="28"/>
          <w:szCs w:val="28"/>
          <w:rtl/>
        </w:rPr>
        <w:t>در</w:t>
      </w:r>
      <w:r w:rsidRPr="006D595C">
        <w:rPr>
          <w:rFonts w:ascii="Times New Roman" w:eastAsia="Times New Roman" w:hAnsi="Times New Roman" w:cs="B Nazanin"/>
          <w:sz w:val="28"/>
          <w:szCs w:val="28"/>
        </w:rPr>
        <w:t xml:space="preserve"> SVM</w:t>
      </w:r>
      <w:r w:rsidRPr="006D595C">
        <w:rPr>
          <w:rFonts w:ascii="Times New Roman" w:eastAsia="Times New Roman" w:hAnsi="Times New Roman" w:cs="B Nazanin"/>
          <w:sz w:val="28"/>
          <w:szCs w:val="28"/>
          <w:rtl/>
        </w:rPr>
        <w:t>، به این معنی نیست که مدل با آستانه فعلی آن‌ها را به‌درستی طبقه‌بندی کرده است. ممکن است ترتیب امتیازهای نمونه‌ها تا حدی مناسب باشد، اما امتیازها از آستانه تصمیم عبور نکنند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این نتایج نشان می‌دهند که باید میان کیفیت رتبه‌بندی امتیازها و عملکرد تصمیم نهایی مدل تمایز قائل شد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به دلیل کوچک بودن مجموعه آزمون، این نتایج برآورد دقیقی از عملکرد آینده مدل در تمام شرایط نیستند؛ اما برای نشان دادن اینکه عملکرد عملی نسخه فعلی هنوز تأیید نشده، اهمیت دارند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۷</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تحلیل اکتشافی نواحی طیفی کاندید</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مرحله تحلیل طیفی، نواحی کوتاه از طیف که در داده‌های آموزشی تفاوت بیشتری میان نمونه‌های دارای یک رنگ و نمونه‌های فاقد آن نشان داده‌اند، استخراج شده‌اند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برای بررسی پایداری انتخاب نواحی، تحلیل حذف یک نمونه مثبت در هر بار</w:t>
      </w:r>
      <w:r w:rsidRPr="006D595C">
        <w:rPr>
          <w:rFonts w:ascii="Times New Roman" w:eastAsia="Times New Roman" w:hAnsi="Times New Roman" w:cs="B Nazanin"/>
          <w:sz w:val="28"/>
          <w:szCs w:val="28"/>
        </w:rPr>
        <w:t xml:space="preserve"> (Leave-One-Positive-Out) </w:t>
      </w:r>
      <w:r w:rsidRPr="006D595C">
        <w:rPr>
          <w:rFonts w:ascii="Times New Roman" w:eastAsia="Times New Roman" w:hAnsi="Times New Roman" w:cs="B Nazanin"/>
          <w:sz w:val="28"/>
          <w:szCs w:val="28"/>
          <w:rtl/>
        </w:rPr>
        <w:t>انجام شده است</w:t>
      </w:r>
      <w:r w:rsidRPr="006D595C">
        <w:rPr>
          <w:rFonts w:ascii="Times New Roman" w:eastAsia="Times New Roman" w:hAnsi="Times New Roman" w:cs="B Nazanin"/>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1720"/>
        <w:gridCol w:w="3275"/>
      </w:tblGrid>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رنگ</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تعداد نمونه مثبت</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میانگین هم‌پوشانی نواحی منتخب</w:t>
            </w:r>
          </w:p>
        </w:tc>
      </w:tr>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2</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۲</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۵۰</w:t>
            </w:r>
          </w:p>
        </w:tc>
      </w:tr>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Ponceau</w:t>
            </w:r>
            <w:proofErr w:type="spellEnd"/>
            <w:r w:rsidRPr="006D595C">
              <w:rPr>
                <w:rFonts w:ascii="Times New Roman" w:eastAsia="Times New Roman" w:hAnsi="Times New Roman" w:cs="B Nazanin"/>
                <w:sz w:val="28"/>
                <w:szCs w:val="28"/>
              </w:rPr>
              <w:t xml:space="preserve"> 4R</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۳</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۶۷</w:t>
            </w:r>
          </w:p>
        </w:tc>
      </w:tr>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Quinoline</w:t>
            </w:r>
            <w:proofErr w:type="spellEnd"/>
            <w:r w:rsidRPr="006D595C">
              <w:rPr>
                <w:rFonts w:ascii="Times New Roman" w:eastAsia="Times New Roman" w:hAnsi="Times New Roman" w:cs="B Nazanin"/>
                <w:sz w:val="28"/>
                <w:szCs w:val="28"/>
              </w:rPr>
              <w:t xml:space="preserve"> Yellow</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۴</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۹۵</w:t>
            </w:r>
          </w:p>
        </w:tc>
      </w:tr>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Tartrazine</w:t>
            </w:r>
            <w:proofErr w:type="spellEnd"/>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۹</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۹۱</w:t>
            </w:r>
          </w:p>
        </w:tc>
      </w:tr>
    </w:tbl>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این مقادیر میزان پایداری انتخاب نواحی طیفی در تکرارهای تحلیل را نشان می‌دهند؛ آن‌ها معیار دقت تشخیص رنگ نیستند و اختصاصیت شیمیایی نواحی را نیز اثبات نمی‌کنند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۷.۱</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نواحی منتخب برای بررسی بیشتر</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6017"/>
      </w:tblGrid>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رنگ</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نواحی طیفی کاندید</w:t>
            </w:r>
            <w:r w:rsidRPr="006D595C">
              <w:rPr>
                <w:rFonts w:ascii="Times New Roman" w:eastAsia="Times New Roman" w:hAnsi="Times New Roman" w:cs="B Nazanin"/>
                <w:b/>
                <w:bCs/>
                <w:sz w:val="28"/>
                <w:szCs w:val="28"/>
              </w:rPr>
              <w:t xml:space="preserve"> (ppm)</w:t>
            </w:r>
          </w:p>
        </w:tc>
      </w:tr>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Pr>
              <w:t>Orange 2</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۰۲۳۸۷</w:t>
            </w:r>
            <w:r w:rsidRPr="006D595C">
              <w:rPr>
                <w:rFonts w:ascii="Times New Roman" w:eastAsia="Times New Roman" w:hAnsi="Times New Roman" w:cs="B Nazanin"/>
                <w:sz w:val="28"/>
                <w:szCs w:val="28"/>
              </w:rPr>
              <w:t>–</w:t>
            </w:r>
            <w:r w:rsidRPr="006D595C">
              <w:rPr>
                <w:rFonts w:ascii="Times New Roman" w:eastAsia="Times New Roman" w:hAnsi="Times New Roman" w:cs="B Nazanin"/>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۰۳۵۲۸</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۰۳۷۹۵</w:t>
            </w:r>
            <w:r w:rsidRPr="006D595C">
              <w:rPr>
                <w:rFonts w:ascii="Times New Roman" w:eastAsia="Times New Roman" w:hAnsi="Times New Roman" w:cs="Times New Roman" w:hint="cs"/>
                <w:sz w:val="28"/>
                <w:szCs w:val="28"/>
                <w:rtl/>
                <w:lang w:bidi="fa-IR"/>
              </w:rPr>
              <w:t>–</w:t>
            </w:r>
            <w:r w:rsidRPr="006D595C">
              <w:rPr>
                <w:rFonts w:ascii="Times New Roman" w:eastAsia="Times New Roman" w:hAnsi="Times New Roman" w:cs="B Nazanin"/>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۰۴۹۳۶</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۰۱۲۰۷</w:t>
            </w:r>
            <w:r w:rsidRPr="006D595C">
              <w:rPr>
                <w:rFonts w:ascii="Times New Roman" w:eastAsia="Times New Roman" w:hAnsi="Times New Roman" w:cs="Times New Roman" w:hint="cs"/>
                <w:sz w:val="28"/>
                <w:szCs w:val="28"/>
                <w:rtl/>
                <w:lang w:bidi="fa-IR"/>
              </w:rPr>
              <w:t>–</w:t>
            </w:r>
            <w:r w:rsidRPr="006D595C">
              <w:rPr>
                <w:rFonts w:ascii="Times New Roman" w:eastAsia="Times New Roman" w:hAnsi="Times New Roman" w:cs="B Nazanin" w:hint="cs"/>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۰۲۳۴۹</w:t>
            </w:r>
          </w:p>
        </w:tc>
      </w:tr>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Ponceau</w:t>
            </w:r>
            <w:proofErr w:type="spellEnd"/>
            <w:r w:rsidRPr="006D595C">
              <w:rPr>
                <w:rFonts w:ascii="Times New Roman" w:eastAsia="Times New Roman" w:hAnsi="Times New Roman" w:cs="B Nazanin"/>
                <w:sz w:val="28"/>
                <w:szCs w:val="28"/>
              </w:rPr>
              <w:t xml:space="preserve"> 4R</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۶</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۷۴۹۸۸</w:t>
            </w:r>
            <w:r w:rsidRPr="006D595C">
              <w:rPr>
                <w:rFonts w:ascii="Times New Roman" w:eastAsia="Times New Roman" w:hAnsi="Times New Roman" w:cs="B Nazanin"/>
                <w:sz w:val="28"/>
                <w:szCs w:val="28"/>
              </w:rPr>
              <w:t>–</w:t>
            </w:r>
            <w:r w:rsidRPr="006D595C">
              <w:rPr>
                <w:rFonts w:ascii="Times New Roman" w:eastAsia="Times New Roman" w:hAnsi="Times New Roman" w:cs="B Nazanin"/>
                <w:sz w:val="28"/>
                <w:szCs w:val="28"/>
                <w:rtl/>
                <w:lang w:bidi="fa-IR"/>
              </w:rPr>
              <w:t>۶</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۷۶۱۲۹</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tl/>
                <w:lang w:bidi="fa-IR"/>
              </w:rPr>
              <w:t>۸</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۰۵۵۱۳</w:t>
            </w:r>
            <w:r w:rsidRPr="006D595C">
              <w:rPr>
                <w:rFonts w:ascii="Times New Roman" w:eastAsia="Times New Roman" w:hAnsi="Times New Roman" w:cs="Times New Roman" w:hint="cs"/>
                <w:sz w:val="28"/>
                <w:szCs w:val="28"/>
                <w:rtl/>
                <w:lang w:bidi="fa-IR"/>
              </w:rPr>
              <w:t>–</w:t>
            </w:r>
            <w:r w:rsidRPr="006D595C">
              <w:rPr>
                <w:rFonts w:ascii="Times New Roman" w:eastAsia="Times New Roman" w:hAnsi="Times New Roman" w:cs="B Nazanin" w:hint="cs"/>
                <w:sz w:val="28"/>
                <w:szCs w:val="28"/>
                <w:rtl/>
                <w:lang w:bidi="fa-IR"/>
              </w:rPr>
              <w:t>۸</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۰۶۶۵۵</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tl/>
                <w:lang w:bidi="fa-IR"/>
              </w:rPr>
              <w:t>۶</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۷۷۸۰۴</w:t>
            </w:r>
            <w:r w:rsidRPr="006D595C">
              <w:rPr>
                <w:rFonts w:ascii="Times New Roman" w:eastAsia="Times New Roman" w:hAnsi="Times New Roman" w:cs="Times New Roman" w:hint="cs"/>
                <w:sz w:val="28"/>
                <w:szCs w:val="28"/>
                <w:rtl/>
                <w:lang w:bidi="fa-IR"/>
              </w:rPr>
              <w:t>–</w:t>
            </w:r>
            <w:r w:rsidRPr="006D595C">
              <w:rPr>
                <w:rFonts w:ascii="Times New Roman" w:eastAsia="Times New Roman" w:hAnsi="Times New Roman" w:cs="B Nazanin" w:hint="cs"/>
                <w:sz w:val="28"/>
                <w:szCs w:val="28"/>
                <w:rtl/>
                <w:lang w:bidi="fa-IR"/>
              </w:rPr>
              <w:t>۶</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۷۸۹۴۵</w:t>
            </w:r>
          </w:p>
        </w:tc>
      </w:tr>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lastRenderedPageBreak/>
              <w:t>Quinoline</w:t>
            </w:r>
            <w:proofErr w:type="spellEnd"/>
            <w:r w:rsidRPr="006D595C">
              <w:rPr>
                <w:rFonts w:ascii="Times New Roman" w:eastAsia="Times New Roman" w:hAnsi="Times New Roman" w:cs="B Nazanin"/>
                <w:sz w:val="28"/>
                <w:szCs w:val="28"/>
              </w:rPr>
              <w:t xml:space="preserve"> Yellow</w:t>
            </w:r>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۸</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۰۲۶۵۹</w:t>
            </w:r>
            <w:r w:rsidRPr="006D595C">
              <w:rPr>
                <w:rFonts w:ascii="Times New Roman" w:eastAsia="Times New Roman" w:hAnsi="Times New Roman" w:cs="B Nazanin"/>
                <w:sz w:val="28"/>
                <w:szCs w:val="28"/>
              </w:rPr>
              <w:t>–</w:t>
            </w:r>
            <w:r w:rsidRPr="006D595C">
              <w:rPr>
                <w:rFonts w:ascii="Times New Roman" w:eastAsia="Times New Roman" w:hAnsi="Times New Roman" w:cs="B Nazanin"/>
                <w:sz w:val="28"/>
                <w:szCs w:val="28"/>
                <w:rtl/>
                <w:lang w:bidi="fa-IR"/>
              </w:rPr>
              <w:t>۸</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۰۳۸۰۱</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tl/>
                <w:lang w:bidi="fa-IR"/>
              </w:rPr>
              <w:t>۸</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۰۳۸۳۹</w:t>
            </w:r>
            <w:r w:rsidRPr="006D595C">
              <w:rPr>
                <w:rFonts w:ascii="Times New Roman" w:eastAsia="Times New Roman" w:hAnsi="Times New Roman" w:cs="Times New Roman" w:hint="cs"/>
                <w:sz w:val="28"/>
                <w:szCs w:val="28"/>
                <w:rtl/>
                <w:lang w:bidi="fa-IR"/>
              </w:rPr>
              <w:t>–</w:t>
            </w:r>
            <w:r w:rsidRPr="006D595C">
              <w:rPr>
                <w:rFonts w:ascii="Times New Roman" w:eastAsia="Times New Roman" w:hAnsi="Times New Roman" w:cs="B Nazanin" w:hint="cs"/>
                <w:sz w:val="28"/>
                <w:szCs w:val="28"/>
                <w:rtl/>
                <w:lang w:bidi="fa-IR"/>
              </w:rPr>
              <w:t>۸</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۰۴۹۸۰</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tl/>
                <w:lang w:bidi="fa-IR"/>
              </w:rPr>
              <w:t>۸</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۰۱۴۷۹</w:t>
            </w:r>
            <w:r w:rsidRPr="006D595C">
              <w:rPr>
                <w:rFonts w:ascii="Times New Roman" w:eastAsia="Times New Roman" w:hAnsi="Times New Roman" w:cs="Times New Roman" w:hint="cs"/>
                <w:sz w:val="28"/>
                <w:szCs w:val="28"/>
                <w:rtl/>
                <w:lang w:bidi="fa-IR"/>
              </w:rPr>
              <w:t>–</w:t>
            </w:r>
            <w:r w:rsidRPr="006D595C">
              <w:rPr>
                <w:rFonts w:ascii="Times New Roman" w:eastAsia="Times New Roman" w:hAnsi="Times New Roman" w:cs="B Nazanin" w:hint="cs"/>
                <w:sz w:val="28"/>
                <w:szCs w:val="28"/>
                <w:rtl/>
                <w:lang w:bidi="fa-IR"/>
              </w:rPr>
              <w:t>۸</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۰۲۶۲۱</w:t>
            </w:r>
          </w:p>
        </w:tc>
      </w:tr>
      <w:tr w:rsidR="006D595C" w:rsidRPr="006D595C" w:rsidTr="001C2552">
        <w:trPr>
          <w:tblCellSpacing w:w="15" w:type="dxa"/>
          <w:jc w:val="center"/>
        </w:trPr>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proofErr w:type="spellStart"/>
            <w:r w:rsidRPr="006D595C">
              <w:rPr>
                <w:rFonts w:ascii="Times New Roman" w:eastAsia="Times New Roman" w:hAnsi="Times New Roman" w:cs="B Nazanin"/>
                <w:sz w:val="28"/>
                <w:szCs w:val="28"/>
              </w:rPr>
              <w:t>Tartrazine</w:t>
            </w:r>
            <w:proofErr w:type="spellEnd"/>
          </w:p>
        </w:tc>
        <w:tc>
          <w:tcPr>
            <w:tcW w:w="0" w:type="auto"/>
            <w:vAlign w:val="center"/>
            <w:hideMark/>
          </w:tcPr>
          <w:p w:rsidR="006D595C" w:rsidRPr="006D595C" w:rsidRDefault="006D595C" w:rsidP="001C2552">
            <w:pPr>
              <w:bidi/>
              <w:spacing w:after="0" w:line="240" w:lineRule="auto"/>
              <w:jc w:val="center"/>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۹۱۹۲۸</w:t>
            </w:r>
            <w:r w:rsidRPr="006D595C">
              <w:rPr>
                <w:rFonts w:ascii="Times New Roman" w:eastAsia="Times New Roman" w:hAnsi="Times New Roman" w:cs="B Nazanin"/>
                <w:sz w:val="28"/>
                <w:szCs w:val="28"/>
              </w:rPr>
              <w:t>–</w:t>
            </w:r>
            <w:r w:rsidRPr="006D595C">
              <w:rPr>
                <w:rFonts w:ascii="Times New Roman" w:eastAsia="Times New Roman" w:hAnsi="Times New Roman" w:cs="B Nazanin"/>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۹۳۰۶۹</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۸۱۳۱۱</w:t>
            </w:r>
            <w:r w:rsidRPr="006D595C">
              <w:rPr>
                <w:rFonts w:ascii="Times New Roman" w:eastAsia="Times New Roman" w:hAnsi="Times New Roman" w:cs="Times New Roman" w:hint="cs"/>
                <w:sz w:val="28"/>
                <w:szCs w:val="28"/>
                <w:rtl/>
                <w:lang w:bidi="fa-IR"/>
              </w:rPr>
              <w:t>–</w:t>
            </w:r>
            <w:r w:rsidRPr="006D595C">
              <w:rPr>
                <w:rFonts w:ascii="Times New Roman" w:eastAsia="Times New Roman" w:hAnsi="Times New Roman" w:cs="B Nazanin" w:hint="cs"/>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۸۲۴۵۲</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۲۰۶۵۳</w:t>
            </w:r>
            <w:r w:rsidRPr="006D595C">
              <w:rPr>
                <w:rFonts w:ascii="Times New Roman" w:eastAsia="Times New Roman" w:hAnsi="Times New Roman" w:cs="Times New Roman" w:hint="cs"/>
                <w:sz w:val="28"/>
                <w:szCs w:val="28"/>
                <w:rtl/>
                <w:lang w:bidi="fa-IR"/>
              </w:rPr>
              <w:t>–</w:t>
            </w:r>
            <w:r w:rsidRPr="006D595C">
              <w:rPr>
                <w:rFonts w:ascii="Times New Roman" w:eastAsia="Times New Roman" w:hAnsi="Times New Roman" w:cs="B Nazanin" w:hint="cs"/>
                <w:sz w:val="28"/>
                <w:szCs w:val="28"/>
                <w:rtl/>
                <w:lang w:bidi="fa-IR"/>
              </w:rPr>
              <w:t>۷</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۲۱۷۹۴</w:t>
            </w:r>
          </w:p>
        </w:tc>
      </w:tr>
    </w:tbl>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این بازه‌ها صرفاً نواحی کاندید برای بررسی‌های تکمیلی هستند. پیش از معرفی آن‌ها به‌عنوان نشانگرهای اختصاصی، باید با نمونه‌های جدید، تکرارهای مستقل و آزمایش‌های کنترل‌شده اعتبارسنجی شوند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۷.۲</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محدودیت‌های تحلیل نواحی</w:t>
      </w:r>
    </w:p>
    <w:p w:rsidR="006D595C" w:rsidRPr="006D595C" w:rsidRDefault="006D595C" w:rsidP="00900CDF">
      <w:pPr>
        <w:numPr>
          <w:ilvl w:val="0"/>
          <w:numId w:val="8"/>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تعداد نمونه‌های مثبت برخی رنگ‌ها بسیار کم است</w:t>
      </w:r>
      <w:r w:rsidRPr="006D595C">
        <w:rPr>
          <w:rFonts w:ascii="Times New Roman" w:eastAsia="Times New Roman" w:hAnsi="Times New Roman" w:cs="B Nazanin"/>
          <w:sz w:val="28"/>
          <w:szCs w:val="28"/>
        </w:rPr>
        <w:t>.</w:t>
      </w:r>
    </w:p>
    <w:p w:rsidR="006D595C" w:rsidRPr="006D595C" w:rsidRDefault="006D595C" w:rsidP="00900CDF">
      <w:pPr>
        <w:numPr>
          <w:ilvl w:val="0"/>
          <w:numId w:val="8"/>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نواحی با استفاده از همین داده‌های محدود انتخاب شده‌اند و ممکن است در داده‌های جدید تکرار نشوند</w:t>
      </w:r>
      <w:r w:rsidRPr="006D595C">
        <w:rPr>
          <w:rFonts w:ascii="Times New Roman" w:eastAsia="Times New Roman" w:hAnsi="Times New Roman" w:cs="B Nazanin"/>
          <w:sz w:val="28"/>
          <w:szCs w:val="28"/>
        </w:rPr>
        <w:t>.</w:t>
      </w:r>
    </w:p>
    <w:p w:rsidR="006D595C" w:rsidRPr="006D595C" w:rsidRDefault="006D595C" w:rsidP="00900CDF">
      <w:pPr>
        <w:numPr>
          <w:ilvl w:val="0"/>
          <w:numId w:val="8"/>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مخلوط بودن چند رنگ در یک نمونه، تفکیک اثر مستقل هر رنگ را دشوار می‌کند</w:t>
      </w:r>
      <w:r w:rsidRPr="006D595C">
        <w:rPr>
          <w:rFonts w:ascii="Times New Roman" w:eastAsia="Times New Roman" w:hAnsi="Times New Roman" w:cs="B Nazanin"/>
          <w:sz w:val="28"/>
          <w:szCs w:val="28"/>
        </w:rPr>
        <w:t>.</w:t>
      </w:r>
    </w:p>
    <w:p w:rsidR="006D595C" w:rsidRPr="006D595C" w:rsidRDefault="006D595C" w:rsidP="00900CDF">
      <w:pPr>
        <w:numPr>
          <w:ilvl w:val="0"/>
          <w:numId w:val="8"/>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شدت سیگنال می‌تواند با غلظت، آماده‌سازی نمونه و شرایط اندازه‌گیری تغییر کند</w:t>
      </w:r>
      <w:r w:rsidRPr="006D595C">
        <w:rPr>
          <w:rFonts w:ascii="Times New Roman" w:eastAsia="Times New Roman" w:hAnsi="Times New Roman" w:cs="B Nazanin"/>
          <w:sz w:val="28"/>
          <w:szCs w:val="28"/>
        </w:rPr>
        <w:t>.</w:t>
      </w:r>
    </w:p>
    <w:p w:rsidR="006D595C" w:rsidRPr="006D595C" w:rsidRDefault="006D595C" w:rsidP="00900CDF">
      <w:pPr>
        <w:numPr>
          <w:ilvl w:val="0"/>
          <w:numId w:val="8"/>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تفاوت طیفی مشاهده‌شده به‌تنهایی اختصاصیت شیمیایی یک ناحیه را اثبات نمی‌کند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برای تأیید این نواحی، اندازه‌گیری‌های کنترل‌شده با نمونه‌های تکراری، غلظت‌های معلوم و مخلوط‌های تعریف‌شده ضروری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۸</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محدودیت‌های فعلی پروژه</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۸.۱</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تعداد محدود نمونه‌ها</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تعداد نمونه‌های مثبت برای بسیاری از رنگ‌ها کمتر از پنج مورد است. این حجم داده برای آموزش و ارزیابی قابل‌اتکای مدل‌های چندبرچسبی پیچیده محدود است و عملکرد می‌تواند با اضافه یا حذف یک نمونه به‌شدت تغییر کند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۸.۲</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اختلاف عملکرد داخلی و آزمون</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عملکرد امیدوارکننده برخی رنگ‌ها در ارزیابی متقاطع داخلی، در مجموعه آزمون به‌طور کامل تأیید نشده است. این اختلاف نشان می‌دهد که معیارهای داخلی برای اثبات تعمیم‌پذیری کافی نیستند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۸.۳</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محدودیت اطلاعات منشأ نمونه‌ها</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lastRenderedPageBreak/>
        <w:t>اطلاعات مربوط به بچ تولید، مزرعه، منشأ دقیق، تاریخ آماده‌سازی و شرایط اندازه‌گیری کافی نیست. بنابراین، کنترل کامل وابستگی احتمالی میان نمونه‌ها و طراحی اعتبارسنجی گروه‌محور در این مرحله محدود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۸.۴</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محدودیت در شناسایی نمونه‌های ناشناخته</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دو نمونه با شناسه‌های </w:t>
      </w:r>
      <w:r w:rsidRPr="006D595C">
        <w:rPr>
          <w:rFonts w:ascii="Times New Roman" w:eastAsia="Times New Roman" w:hAnsi="Times New Roman" w:cs="B Nazanin"/>
          <w:sz w:val="28"/>
          <w:szCs w:val="28"/>
          <w:rtl/>
          <w:lang w:bidi="fa-IR"/>
        </w:rPr>
        <w:t>۳۴</w:t>
      </w:r>
      <w:r w:rsidRPr="006D595C">
        <w:rPr>
          <w:rFonts w:ascii="Times New Roman" w:eastAsia="Times New Roman" w:hAnsi="Times New Roman" w:cs="B Nazanin"/>
          <w:sz w:val="28"/>
          <w:szCs w:val="28"/>
          <w:rtl/>
        </w:rPr>
        <w:t xml:space="preserve"> و </w:t>
      </w:r>
      <w:r w:rsidRPr="006D595C">
        <w:rPr>
          <w:rFonts w:ascii="Times New Roman" w:eastAsia="Times New Roman" w:hAnsi="Times New Roman" w:cs="B Nazanin"/>
          <w:sz w:val="28"/>
          <w:szCs w:val="28"/>
          <w:rtl/>
          <w:lang w:bidi="fa-IR"/>
        </w:rPr>
        <w:t>۳۵</w:t>
      </w:r>
      <w:r w:rsidRPr="006D595C">
        <w:rPr>
          <w:rFonts w:ascii="Times New Roman" w:eastAsia="Times New Roman" w:hAnsi="Times New Roman" w:cs="B Nazanin"/>
          <w:sz w:val="28"/>
          <w:szCs w:val="28"/>
          <w:rtl/>
        </w:rPr>
        <w:t xml:space="preserve"> در ارزیابی آزمون شناخته‌شده وارد نشده‌اند. نسخه فعلی هنوز توانایی معتبر تشخیص نمونه‌های ناشناخته یا خارج از توزیع آموزش را اثبات نکرده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شناسایی یک نمونه به‌عنوان ناشناخته نیز به‌تنهایی اثبات تقلب نیست؛ این نتیجه به شواهد مستقل و برچسب مرجع معتبر نیاز دارد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۸.۵</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محدودیت داده‌های رنگ خالص</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طیف رنگ مصنوعی خالص الزاماً نماینده همان رنگ در ماتریس زعفران نیست. استفاده مستقیم از این طیف‌ها به‌عنوان جایگزین نمونه‌های واقعی تقلبی می‌تواند نتیجه‌گیری را گمراه‌کننده کند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۸.۶</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تفاوت آستانه‌های تصمیم</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آستانه فعلی</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برابر صفر و آستانه</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 xml:space="preserve">برابر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w:t>
      </w:r>
      <w:r w:rsidRPr="006D595C">
        <w:rPr>
          <w:rFonts w:ascii="Times New Roman" w:eastAsia="Times New Roman" w:hAnsi="Times New Roman" w:cs="B Nazanin"/>
          <w:sz w:val="28"/>
          <w:szCs w:val="28"/>
          <w:rtl/>
        </w:rPr>
        <w:t xml:space="preserve"> است. بنابراین، مقایسه معیارهای مبتنی بر آستانه باید با احتیاط انجام شود. انتخاب آستانه بهینه باید با استفاده از داده‌های اعتبارسنجی مستقل و متناسب با هزینه خطاهای مثبت و منفی صورت گیرد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۸.۷</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محدودیت ارزیابی آزمون</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تنها </w:t>
      </w:r>
      <w:r w:rsidRPr="006D595C">
        <w:rPr>
          <w:rFonts w:ascii="Times New Roman" w:eastAsia="Times New Roman" w:hAnsi="Times New Roman" w:cs="B Nazanin"/>
          <w:sz w:val="28"/>
          <w:szCs w:val="28"/>
          <w:rtl/>
          <w:lang w:bidi="fa-IR"/>
        </w:rPr>
        <w:t>۹</w:t>
      </w:r>
      <w:r w:rsidRPr="006D595C">
        <w:rPr>
          <w:rFonts w:ascii="Times New Roman" w:eastAsia="Times New Roman" w:hAnsi="Times New Roman" w:cs="B Nazanin"/>
          <w:sz w:val="28"/>
          <w:szCs w:val="28"/>
          <w:rtl/>
        </w:rPr>
        <w:t xml:space="preserve"> نمونه آزمون شناخته‌شده در ارزیابی حاضر استفاده شده‌اند. در نتیجه، معیارهای آزمون برای بسیاری از رنگ‌ها یا قابل محاسبه نیستند یا به تعداد بسیار کمی نمونه مثبت وابسته‌اند. این مجموعه برای مقایسه قطعی مدل‌ها یا برآورد عملکرد در شرایط واقعی کافی نیست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۹</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برنامه پیشنهادی برای ادامه پروژه</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اولویت اول: افزایش و تکمیل داده‌های واقعی</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مهم‌ترین اقدام، افزایش تعداد نمونه‌های مستقل زعفران اصل و نمونه‌های تقلبی با ترکیب معلوم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lastRenderedPageBreak/>
        <w:t>برای هر رنگ، نمونه‌هایی با غلظت‌های مختلف، ترکیب‌های متفاوت و تکرارهای مستقل تهیه شوند. نمونه‌های آموزش و آزمون نیز تا حد امکان از بچ‌ها یا منابع مستقل انتخاب شوند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اولویت دوم: طراحی آزمایش‌های کنترل‌شده</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پیشنهاد می‌شود نمونه‌های زیر آماده و اندازه‌گیری شوند</w:t>
      </w:r>
      <w:r w:rsidRPr="006D595C">
        <w:rPr>
          <w:rFonts w:ascii="Times New Roman" w:eastAsia="Times New Roman" w:hAnsi="Times New Roman" w:cs="B Nazanin"/>
          <w:sz w:val="28"/>
          <w:szCs w:val="28"/>
        </w:rPr>
        <w:t>:</w:t>
      </w:r>
    </w:p>
    <w:p w:rsidR="006D595C" w:rsidRPr="006D595C" w:rsidRDefault="006D595C" w:rsidP="00900CDF">
      <w:pPr>
        <w:numPr>
          <w:ilvl w:val="0"/>
          <w:numId w:val="9"/>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زعفران اصل با تأیید مرجع</w:t>
      </w:r>
    </w:p>
    <w:p w:rsidR="006D595C" w:rsidRPr="006D595C" w:rsidRDefault="006D595C" w:rsidP="00900CDF">
      <w:pPr>
        <w:numPr>
          <w:ilvl w:val="0"/>
          <w:numId w:val="9"/>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زعفران مخلوط با هر رنگ به‌صورت جداگانه</w:t>
      </w:r>
    </w:p>
    <w:p w:rsidR="006D595C" w:rsidRPr="006D595C" w:rsidRDefault="006D595C" w:rsidP="00900CDF">
      <w:pPr>
        <w:numPr>
          <w:ilvl w:val="0"/>
          <w:numId w:val="9"/>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زعفران مخلوط با دو یا چند رنگ</w:t>
      </w:r>
    </w:p>
    <w:p w:rsidR="006D595C" w:rsidRPr="006D595C" w:rsidRDefault="006D595C" w:rsidP="00900CDF">
      <w:pPr>
        <w:numPr>
          <w:ilvl w:val="0"/>
          <w:numId w:val="9"/>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غلظت‌های مختلف هر رنگ در ماتریس زعفران</w:t>
      </w:r>
    </w:p>
    <w:p w:rsidR="006D595C" w:rsidRPr="006D595C" w:rsidRDefault="006D595C" w:rsidP="00900CDF">
      <w:pPr>
        <w:numPr>
          <w:ilvl w:val="0"/>
          <w:numId w:val="9"/>
        </w:num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تکرارهای مستقل برای بررسی تغییرپذیری اندازه‌گیری</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این طراحی به تفکیک اثر رنگ، غلظت و ترکیب مخلوط کمک می‌کند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اولویت سوم: تثبیت مجموعه آزمون مستقل</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مجموعه آزمون مستقل باید پیش از تنظیم نهایی مدل کنار گذاشته شود و در انتخاب ویژگی‌ها، تنظیم پارامترها یا انتخاب آستانه‌ها مورد استفاده قرار نگیرد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تمام تصمیم‌های مدل‌سازی باید با داده‌های آموزش و اعتبارسنجی گرفته شوند. پس از تثبیت روش، مجموعه آزمون برای ارزیابی نهایی استفاده شود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اولویت چهارم: ادامه مقایسه مدل‌ها</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نتایج فعلی نشان می‌دهند که</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در رتبه‌بندی برخی رنگ‌ها، به‌ویژه</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tl/>
        </w:rPr>
        <w:t>، امیدوارکننده است؛ درحالی‌که</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برای برخی رنگ‌های دیگر عملکرد رتبه‌بندی بهتری داشته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پس از تکمیل داده‌ها، می‌توان</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را با روش‌هایی مانند</w:t>
      </w:r>
      <w:r w:rsidRPr="006D595C">
        <w:rPr>
          <w:rFonts w:ascii="Times New Roman" w:eastAsia="Times New Roman" w:hAnsi="Times New Roman" w:cs="B Nazanin"/>
          <w:sz w:val="28"/>
          <w:szCs w:val="28"/>
        </w:rPr>
        <w:t xml:space="preserve"> Random Forest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XGBoost</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مقایسه کرد. انتخاب مدل باید بر اساس ارزیابی مستقل و معیارهای مناسب انجام شود، نه صرفاً بهترین نتیجه روی داده‌های آموزشی یا اعتبارسنجی داخلی</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برای داده‌های چندبرچسبی، عملکرد هر رنگ باید جداگانه گزارش شود و در کنار معیارهای کلی، </w:t>
      </w:r>
      <w:r w:rsidRPr="006D595C">
        <w:rPr>
          <w:rFonts w:ascii="Times New Roman" w:eastAsia="Times New Roman" w:hAnsi="Times New Roman" w:cs="B Nazanin"/>
          <w:sz w:val="28"/>
          <w:szCs w:val="28"/>
        </w:rPr>
        <w:t>Precision</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Pr>
        <w:t>Recall</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Pr>
        <w:t>F1</w:t>
      </w:r>
      <w:r w:rsidRPr="006D595C">
        <w:rPr>
          <w:rFonts w:ascii="Times New Roman" w:eastAsia="Times New Roman" w:hAnsi="Times New Roman" w:cs="B Nazanin"/>
          <w:sz w:val="28"/>
          <w:szCs w:val="28"/>
          <w:rtl/>
        </w:rPr>
        <w:t xml:space="preserve">، </w:t>
      </w:r>
      <w:r w:rsidRPr="006D595C">
        <w:rPr>
          <w:rFonts w:ascii="Times New Roman" w:eastAsia="Times New Roman" w:hAnsi="Times New Roman" w:cs="B Nazanin"/>
          <w:sz w:val="28"/>
          <w:szCs w:val="28"/>
        </w:rPr>
        <w:t xml:space="preserve">Average Precision </w:t>
      </w:r>
      <w:r w:rsidRPr="006D595C">
        <w:rPr>
          <w:rFonts w:ascii="Times New Roman" w:eastAsia="Times New Roman" w:hAnsi="Times New Roman" w:cs="B Nazanin"/>
          <w:sz w:val="28"/>
          <w:szCs w:val="28"/>
          <w:rtl/>
        </w:rPr>
        <w:t>و در صورت امکان حساسیت و ویژگی بررسی شوند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lastRenderedPageBreak/>
        <w:t>اولویت پنجم: اعتبارسنجی نواحی طیفی کاندید</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نواحی معرفی‌شده در این گزارش می‌توانند مبنای طراحی آزمایش‌های بعدی باشند. لازم است در نمونه‌های جدید و مستقل بررسی شوند تا مشخص شود آیا تفاوت‌های مشاهده‌شده در شرایط کنترل‌شده نیز باقی می‌مانند یا خیر</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2"/>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rPr>
        <w:t>اولویت ششم: طراحی سامانه تصمیم‌گیری قابل اعتماد</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نسخه‌های بعدی می‌توان سه خروجی مستقل برای سامانه در نظر گرفت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۱</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ارزیابی شواهد مربوط به اصالت نمونه</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۲</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پیش‌بینی نوع رنگ‌های شناخته‌شده</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lang w:bidi="fa-IR"/>
        </w:rPr>
        <w:t>۳</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اعلام «نیازمند بررسی بیشتر» برای نمونه‌هایی که مدل درباره آن‌ها اطمینان کافی ندارد</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این تفکیک مانع از آن می‌شود که پیش‌بینی نامطمئن یا نمونه خارج از توزیع آموزش، به‌اشتباه معادل تشخیص قطعی تقلب تلقی شود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outlineLvl w:val="1"/>
        <w:rPr>
          <w:rFonts w:ascii="Times New Roman" w:eastAsia="Times New Roman" w:hAnsi="Times New Roman" w:cs="B Nazanin"/>
          <w:b/>
          <w:bCs/>
          <w:sz w:val="28"/>
          <w:szCs w:val="28"/>
        </w:rPr>
      </w:pPr>
      <w:r w:rsidRPr="006D595C">
        <w:rPr>
          <w:rFonts w:ascii="Times New Roman" w:eastAsia="Times New Roman" w:hAnsi="Times New Roman" w:cs="B Nazanin"/>
          <w:b/>
          <w:bCs/>
          <w:sz w:val="28"/>
          <w:szCs w:val="28"/>
          <w:rtl/>
          <w:lang w:bidi="fa-IR"/>
        </w:rPr>
        <w:t>۱۰</w:t>
      </w:r>
      <w:r w:rsidRPr="006D595C">
        <w:rPr>
          <w:rFonts w:ascii="Times New Roman" w:eastAsia="Times New Roman" w:hAnsi="Times New Roman" w:cs="B Nazanin"/>
          <w:b/>
          <w:bCs/>
          <w:sz w:val="28"/>
          <w:szCs w:val="28"/>
        </w:rPr>
        <w:t xml:space="preserve">. </w:t>
      </w:r>
      <w:r w:rsidRPr="006D595C">
        <w:rPr>
          <w:rFonts w:ascii="Times New Roman" w:eastAsia="Times New Roman" w:hAnsi="Times New Roman" w:cs="B Nazanin"/>
          <w:b/>
          <w:bCs/>
          <w:sz w:val="28"/>
          <w:szCs w:val="28"/>
          <w:rtl/>
        </w:rPr>
        <w:t>جمع‌بندی نهایی</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این مرحله، زیرساخت اولیه پردازش داده‌های</w:t>
      </w:r>
      <w:r w:rsidRPr="006D595C">
        <w:rPr>
          <w:rFonts w:ascii="Times New Roman" w:eastAsia="Times New Roman" w:hAnsi="Times New Roman" w:cs="B Nazanin"/>
          <w:sz w:val="28"/>
          <w:szCs w:val="28"/>
        </w:rPr>
        <w:t xml:space="preserve"> NMR</w:t>
      </w:r>
      <w:r w:rsidRPr="006D595C">
        <w:rPr>
          <w:rFonts w:ascii="Times New Roman" w:eastAsia="Times New Roman" w:hAnsi="Times New Roman" w:cs="B Nazanin"/>
          <w:sz w:val="28"/>
          <w:szCs w:val="28"/>
          <w:rtl/>
        </w:rPr>
        <w:t>، مدل‌سازی چندبرچسبی با</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و</w:t>
      </w:r>
      <w:r w:rsidRPr="006D595C">
        <w:rPr>
          <w:rFonts w:ascii="Times New Roman" w:eastAsia="Times New Roman" w:hAnsi="Times New Roman" w:cs="B Nazanin"/>
          <w:sz w:val="28"/>
          <w:szCs w:val="28"/>
        </w:rPr>
        <w:t xml:space="preserve"> PLS-DA</w:t>
      </w:r>
      <w:r w:rsidRPr="006D595C">
        <w:rPr>
          <w:rFonts w:ascii="Times New Roman" w:eastAsia="Times New Roman" w:hAnsi="Times New Roman" w:cs="B Nazanin"/>
          <w:sz w:val="28"/>
          <w:szCs w:val="28"/>
          <w:rtl/>
        </w:rPr>
        <w:t>، ارزیابی متقاطع و تحلیل اکتشافی نواحی طیفی ایجاد شده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در مقایسه داخلی، میانگین</w:t>
      </w:r>
      <w:r w:rsidRPr="006D595C">
        <w:rPr>
          <w:rFonts w:ascii="Times New Roman" w:eastAsia="Times New Roman" w:hAnsi="Times New Roman" w:cs="B Nazanin"/>
          <w:sz w:val="28"/>
          <w:szCs w:val="28"/>
        </w:rPr>
        <w:t xml:space="preserve"> Average Precision </w:t>
      </w:r>
      <w:r w:rsidRPr="006D595C">
        <w:rPr>
          <w:rFonts w:ascii="Times New Roman" w:eastAsia="Times New Roman" w:hAnsi="Times New Roman" w:cs="B Nazanin"/>
          <w:sz w:val="28"/>
          <w:szCs w:val="28"/>
          <w:rtl/>
        </w:rPr>
        <w:t>مدل</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 xml:space="preserve">با چهار مؤلفه برابر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۵۰۳</w:t>
      </w:r>
      <w:r w:rsidRPr="006D595C">
        <w:rPr>
          <w:rFonts w:ascii="Times New Roman" w:eastAsia="Times New Roman" w:hAnsi="Times New Roman" w:cs="B Nazanin"/>
          <w:sz w:val="28"/>
          <w:szCs w:val="28"/>
          <w:rtl/>
        </w:rPr>
        <w:t xml:space="preserve"> و برای</w:t>
      </w:r>
      <w:r w:rsidRPr="006D595C">
        <w:rPr>
          <w:rFonts w:ascii="Times New Roman" w:eastAsia="Times New Roman" w:hAnsi="Times New Roman" w:cs="B Nazanin"/>
          <w:sz w:val="28"/>
          <w:szCs w:val="28"/>
        </w:rPr>
        <w:t xml:space="preserve"> SVM </w:t>
      </w:r>
      <w:r w:rsidRPr="006D595C">
        <w:rPr>
          <w:rFonts w:ascii="Times New Roman" w:eastAsia="Times New Roman" w:hAnsi="Times New Roman" w:cs="B Nazanin"/>
          <w:sz w:val="28"/>
          <w:szCs w:val="28"/>
          <w:rtl/>
        </w:rPr>
        <w:t xml:space="preserve">برابر </w:t>
      </w:r>
      <w:r w:rsidRPr="006D595C">
        <w:rPr>
          <w:rFonts w:ascii="Times New Roman" w:eastAsia="Times New Roman" w:hAnsi="Times New Roman" w:cs="B Nazanin"/>
          <w:sz w:val="28"/>
          <w:szCs w:val="28"/>
          <w:rtl/>
          <w:lang w:bidi="fa-IR"/>
        </w:rPr>
        <w:t>۰</w:t>
      </w:r>
      <w:r w:rsidRPr="006D595C">
        <w:rPr>
          <w:rFonts w:ascii="Times New Roman" w:eastAsia="Times New Roman" w:hAnsi="Times New Roman" w:cs="Times New Roman" w:hint="cs"/>
          <w:sz w:val="28"/>
          <w:szCs w:val="28"/>
          <w:rtl/>
        </w:rPr>
        <w:t>٫</w:t>
      </w:r>
      <w:r w:rsidRPr="006D595C">
        <w:rPr>
          <w:rFonts w:ascii="Times New Roman" w:eastAsia="Times New Roman" w:hAnsi="Times New Roman" w:cs="B Nazanin"/>
          <w:sz w:val="28"/>
          <w:szCs w:val="28"/>
          <w:rtl/>
          <w:lang w:bidi="fa-IR"/>
        </w:rPr>
        <w:t>۴۱۴</w:t>
      </w:r>
      <w:r w:rsidRPr="006D595C">
        <w:rPr>
          <w:rFonts w:ascii="Times New Roman" w:eastAsia="Times New Roman" w:hAnsi="Times New Roman" w:cs="B Nazanin"/>
          <w:sz w:val="28"/>
          <w:szCs w:val="28"/>
          <w:rtl/>
        </w:rPr>
        <w:t xml:space="preserve"> بوده است. این نتیجه نشان می‌دهد که</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در داده‌های فعلی رتبه‌بندی متوازن‌تری بین رنگ‌ها داشته است؛ بااین‌حال، این برتری در همه رنگ‌ها مشاهده نشده و به‌تنهایی برای انتخاب نهایی مدل کافی نیست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 xml:space="preserve">در ارزیابی آزمون مستقل شامل </w:t>
      </w:r>
      <w:r w:rsidRPr="006D595C">
        <w:rPr>
          <w:rFonts w:ascii="Times New Roman" w:eastAsia="Times New Roman" w:hAnsi="Times New Roman" w:cs="B Nazanin"/>
          <w:sz w:val="28"/>
          <w:szCs w:val="28"/>
          <w:rtl/>
          <w:lang w:bidi="fa-IR"/>
        </w:rPr>
        <w:t>۹</w:t>
      </w:r>
      <w:r w:rsidRPr="006D595C">
        <w:rPr>
          <w:rFonts w:ascii="Times New Roman" w:eastAsia="Times New Roman" w:hAnsi="Times New Roman" w:cs="B Nazanin"/>
          <w:sz w:val="28"/>
          <w:szCs w:val="28"/>
          <w:rtl/>
        </w:rPr>
        <w:t xml:space="preserve"> نمونه شناخته‌شده، </w:t>
      </w:r>
      <w:r w:rsidRPr="006D595C">
        <w:rPr>
          <w:rFonts w:ascii="Times New Roman" w:eastAsia="Times New Roman" w:hAnsi="Times New Roman" w:cs="B Nazanin"/>
          <w:sz w:val="28"/>
          <w:szCs w:val="28"/>
        </w:rPr>
        <w:t xml:space="preserve">SVM </w:t>
      </w:r>
      <w:r w:rsidRPr="006D595C">
        <w:rPr>
          <w:rFonts w:ascii="Times New Roman" w:eastAsia="Times New Roman" w:hAnsi="Times New Roman" w:cs="B Nazanin"/>
          <w:sz w:val="28"/>
          <w:szCs w:val="28"/>
          <w:rtl/>
        </w:rPr>
        <w:t>با آستانه فعلی هیچ‌یک از رنگ‌های واقعی موجود در نمونه‌های مثبت را شناسایی نکرد</w:t>
      </w:r>
      <w:r w:rsidRPr="006D595C">
        <w:rPr>
          <w:rFonts w:ascii="Times New Roman" w:eastAsia="Times New Roman" w:hAnsi="Times New Roman" w:cs="B Nazanin"/>
          <w:sz w:val="28"/>
          <w:szCs w:val="28"/>
        </w:rPr>
        <w:t xml:space="preserve">. PLS-DA </w:t>
      </w:r>
      <w:r w:rsidRPr="006D595C">
        <w:rPr>
          <w:rFonts w:ascii="Times New Roman" w:eastAsia="Times New Roman" w:hAnsi="Times New Roman" w:cs="B Nazanin"/>
          <w:sz w:val="28"/>
          <w:szCs w:val="28"/>
          <w:rtl/>
        </w:rPr>
        <w:t>یک نمونه حاوی</w:t>
      </w:r>
      <w:r w:rsidRPr="006D595C">
        <w:rPr>
          <w:rFonts w:ascii="Times New Roman" w:eastAsia="Times New Roman" w:hAnsi="Times New Roman" w:cs="B Nazanin"/>
          <w:sz w:val="28"/>
          <w:szCs w:val="28"/>
        </w:rPr>
        <w:t xml:space="preserve"> </w:t>
      </w:r>
      <w:proofErr w:type="spellStart"/>
      <w:r w:rsidRPr="006D595C">
        <w:rPr>
          <w:rFonts w:ascii="Times New Roman" w:eastAsia="Times New Roman" w:hAnsi="Times New Roman" w:cs="B Nazanin"/>
          <w:sz w:val="28"/>
          <w:szCs w:val="28"/>
        </w:rPr>
        <w:t>Tartrazine</w:t>
      </w:r>
      <w:proofErr w:type="spellEnd"/>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را شناسایی کرد، اما پنج نمونه مثبت دیگر این رنگ را از دست داد. هر دو مدل نیز پیش‌بینی‌های مثبت کاذب برای</w:t>
      </w:r>
      <w:r w:rsidRPr="006D595C">
        <w:rPr>
          <w:rFonts w:ascii="Times New Roman" w:eastAsia="Times New Roman" w:hAnsi="Times New Roman" w:cs="B Nazanin"/>
          <w:sz w:val="28"/>
          <w:szCs w:val="28"/>
        </w:rPr>
        <w:t xml:space="preserve"> Erythrosine </w:t>
      </w:r>
      <w:r w:rsidRPr="006D595C">
        <w:rPr>
          <w:rFonts w:ascii="Times New Roman" w:eastAsia="Times New Roman" w:hAnsi="Times New Roman" w:cs="B Nazanin"/>
          <w:sz w:val="28"/>
          <w:szCs w:val="28"/>
          <w:rtl/>
        </w:rPr>
        <w:t>داشتند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lastRenderedPageBreak/>
        <w:t xml:space="preserve">در نتیجه، </w:t>
      </w:r>
      <w:r w:rsidRPr="00900CDF">
        <w:rPr>
          <w:rFonts w:ascii="Times New Roman" w:eastAsia="Times New Roman" w:hAnsi="Times New Roman" w:cs="B Nazanin"/>
          <w:b/>
          <w:bCs/>
          <w:sz w:val="28"/>
          <w:szCs w:val="28"/>
          <w:rtl/>
        </w:rPr>
        <w:t>عملکرد نسخه فعلی برای تشخیص قابل‌اعتماد تقلب و تعیین نوع رنگ مصنوعی در نمونه‌های جدید هنوز تأیید نشده است</w:t>
      </w:r>
      <w:r w:rsidRPr="00900CDF">
        <w:rPr>
          <w:rFonts w:ascii="Times New Roman" w:eastAsia="Times New Roman" w:hAnsi="Times New Roman" w:cs="B Nazanin"/>
          <w:b/>
          <w:bCs/>
          <w:sz w:val="28"/>
          <w:szCs w:val="28"/>
        </w:rPr>
        <w:t>.</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همچنین، نواحی طیفی استخراج‌شده در مرحله کاندید پژوهشی قرار دارند و به آزمایش‌های کنترل‌شده و اعتبارسنجی مستقل نیاز دارند</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6D595C">
        <w:rPr>
          <w:rFonts w:ascii="Times New Roman" w:eastAsia="Times New Roman" w:hAnsi="Times New Roman" w:cs="B Nazanin"/>
          <w:sz w:val="28"/>
          <w:szCs w:val="28"/>
          <w:rtl/>
        </w:rPr>
        <w:t>ارزش اصلی این مرحله، ایجاد خط پایه‌ای مستند برای پژوهش‌های بعدی، مشخص‌کردن محدودیت‌های داده‌ها و فراهم‌کردن مسیر مشخصی برای توسعه مدل‌های قابل‌اعتمادتر است</w:t>
      </w:r>
      <w:r w:rsidRPr="006D595C">
        <w:rPr>
          <w:rFonts w:ascii="Times New Roman" w:eastAsia="Times New Roman" w:hAnsi="Times New Roman" w:cs="B Nazanin"/>
          <w:sz w:val="28"/>
          <w:szCs w:val="28"/>
        </w:rPr>
        <w:t>.</w:t>
      </w:r>
    </w:p>
    <w:p w:rsidR="006D595C" w:rsidRPr="006D595C" w:rsidRDefault="006D595C" w:rsidP="00900CDF">
      <w:pPr>
        <w:bidi/>
        <w:spacing w:before="100" w:beforeAutospacing="1" w:after="100" w:afterAutospacing="1" w:line="240" w:lineRule="auto"/>
        <w:rPr>
          <w:rFonts w:ascii="Times New Roman" w:eastAsia="Times New Roman" w:hAnsi="Times New Roman" w:cs="B Nazanin"/>
          <w:sz w:val="28"/>
          <w:szCs w:val="28"/>
        </w:rPr>
      </w:pPr>
      <w:r w:rsidRPr="00900CDF">
        <w:rPr>
          <w:rFonts w:ascii="Times New Roman" w:eastAsia="Times New Roman" w:hAnsi="Times New Roman" w:cs="B Nazanin"/>
          <w:b/>
          <w:bCs/>
          <w:sz w:val="28"/>
          <w:szCs w:val="28"/>
          <w:rtl/>
        </w:rPr>
        <w:t>توصیه نهایی</w:t>
      </w:r>
      <w:r w:rsidRPr="00900CDF">
        <w:rPr>
          <w:rFonts w:ascii="Times New Roman" w:eastAsia="Times New Roman" w:hAnsi="Times New Roman" w:cs="B Nazanin"/>
          <w:b/>
          <w:bCs/>
          <w:sz w:val="28"/>
          <w:szCs w:val="28"/>
        </w:rPr>
        <w:t>:</w:t>
      </w:r>
      <w:r w:rsidRPr="006D595C">
        <w:rPr>
          <w:rFonts w:ascii="Times New Roman" w:eastAsia="Times New Roman" w:hAnsi="Times New Roman" w:cs="B Nazanin"/>
          <w:sz w:val="28"/>
          <w:szCs w:val="28"/>
        </w:rPr>
        <w:t xml:space="preserve"> </w:t>
      </w:r>
      <w:r w:rsidRPr="006D595C">
        <w:rPr>
          <w:rFonts w:ascii="Times New Roman" w:eastAsia="Times New Roman" w:hAnsi="Times New Roman" w:cs="B Nazanin"/>
          <w:sz w:val="28"/>
          <w:szCs w:val="28"/>
          <w:rtl/>
        </w:rPr>
        <w:t>نسخه فعلی به‌عنوان خط پایه پژوهشی حفظ شود. اولویت توسعه بعدی، افزایش نمونه‌های واقعی و مستقل، تهیه مخلوط‌های کنترل‌شده با برچسب معتبر، تثبیت پروتکل ارزیابی و سپس انتخاب مدل و آستانه تصمیم بر اساس داده‌های اعتبارسنجی مستقل باشد</w:t>
      </w:r>
      <w:r w:rsidRPr="006D595C">
        <w:rPr>
          <w:rFonts w:ascii="Times New Roman" w:eastAsia="Times New Roman" w:hAnsi="Times New Roman" w:cs="B Nazanin"/>
          <w:sz w:val="28"/>
          <w:szCs w:val="28"/>
        </w:rPr>
        <w:t>.</w:t>
      </w:r>
    </w:p>
    <w:p w:rsidR="00283EFE" w:rsidRPr="00900CDF" w:rsidRDefault="00B9092B" w:rsidP="00900CDF">
      <w:pPr>
        <w:bidi/>
        <w:rPr>
          <w:rFonts w:cs="B Nazanin"/>
          <w:sz w:val="28"/>
          <w:szCs w:val="28"/>
        </w:rPr>
      </w:pPr>
    </w:p>
    <w:sectPr w:rsidR="00283EFE" w:rsidRPr="00900C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B23F6F"/>
    <w:multiLevelType w:val="multilevel"/>
    <w:tmpl w:val="ACC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94763"/>
    <w:multiLevelType w:val="multilevel"/>
    <w:tmpl w:val="CEC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D7D36"/>
    <w:multiLevelType w:val="multilevel"/>
    <w:tmpl w:val="A52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A6EA6"/>
    <w:multiLevelType w:val="multilevel"/>
    <w:tmpl w:val="653C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35EBA"/>
    <w:multiLevelType w:val="multilevel"/>
    <w:tmpl w:val="C2C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B0EB3"/>
    <w:multiLevelType w:val="multilevel"/>
    <w:tmpl w:val="354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B2D40"/>
    <w:multiLevelType w:val="multilevel"/>
    <w:tmpl w:val="6FD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14FBE"/>
    <w:multiLevelType w:val="multilevel"/>
    <w:tmpl w:val="EF78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65477"/>
    <w:multiLevelType w:val="multilevel"/>
    <w:tmpl w:val="559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8"/>
  </w:num>
  <w:num w:numId="4">
    <w:abstractNumId w:val="1"/>
  </w:num>
  <w:num w:numId="5">
    <w:abstractNumId w:val="4"/>
  </w:num>
  <w:num w:numId="6">
    <w:abstractNumId w:val="2"/>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4EE"/>
    <w:rsid w:val="001C2552"/>
    <w:rsid w:val="002B14EA"/>
    <w:rsid w:val="00314165"/>
    <w:rsid w:val="00593B1F"/>
    <w:rsid w:val="006774EE"/>
    <w:rsid w:val="006D595C"/>
    <w:rsid w:val="00791F3E"/>
    <w:rsid w:val="008D093F"/>
    <w:rsid w:val="00900CDF"/>
    <w:rsid w:val="00B9092B"/>
    <w:rsid w:val="00E641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FE6D81-174F-4DF9-925B-56FBDB9C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D59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D59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59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9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59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59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D59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595C"/>
    <w:rPr>
      <w:b/>
      <w:bCs/>
    </w:rPr>
  </w:style>
  <w:style w:type="character" w:styleId="HTMLCode">
    <w:name w:val="HTML Code"/>
    <w:basedOn w:val="DefaultParagraphFont"/>
    <w:uiPriority w:val="99"/>
    <w:semiHidden/>
    <w:unhideWhenUsed/>
    <w:rsid w:val="006D59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2912603">
      <w:bodyDiv w:val="1"/>
      <w:marLeft w:val="0"/>
      <w:marRight w:val="0"/>
      <w:marTop w:val="0"/>
      <w:marBottom w:val="0"/>
      <w:divBdr>
        <w:top w:val="none" w:sz="0" w:space="0" w:color="auto"/>
        <w:left w:val="none" w:sz="0" w:space="0" w:color="auto"/>
        <w:bottom w:val="none" w:sz="0" w:space="0" w:color="auto"/>
        <w:right w:val="none" w:sz="0" w:space="0" w:color="auto"/>
      </w:divBdr>
      <w:divsChild>
        <w:div w:id="893126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17</Pages>
  <Words>2694</Words>
  <Characters>15357</Characters>
  <Application>Microsoft Office Word</Application>
  <DocSecurity>0</DocSecurity>
  <Lines>127</Lines>
  <Paragraphs>36</Paragraphs>
  <ScaleCrop>false</ScaleCrop>
  <Company/>
  <LinksUpToDate>false</LinksUpToDate>
  <CharactersWithSpaces>18015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باهری</dc:creator>
  <cp:keywords/>
  <dc:description/>
  <cp:lastModifiedBy>محمد باهری</cp:lastModifiedBy>
  <cp:revision>9</cp:revision>
  <dcterms:created xsi:type="dcterms:W3CDTF">2026-10-13T14:03:00Z</dcterms:created>
  <dcterms:modified xsi:type="dcterms:W3CDTF">2026-10-13T14:53:00Z</dcterms:modified>
</cp:coreProperties>
</file>