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FA4E83" w:rsidRDefault="00FA4E83"/>
    <w:p w14:paraId="00000002" w14:textId="77777777" w:rsidR="00FA4E83" w:rsidRDefault="00FA4E83">
      <w:pPr>
        <w:pStyle w:val="Title"/>
        <w:jc w:val="center"/>
      </w:pPr>
      <w:bookmarkStart w:id="0" w:name="_heading=h.gjdgxs" w:colFirst="0" w:colLast="0"/>
      <w:bookmarkEnd w:id="0"/>
    </w:p>
    <w:p w14:paraId="00000003" w14:textId="77777777" w:rsidR="00FA4E83" w:rsidRDefault="00A607B9">
      <w:pPr>
        <w:pStyle w:val="Title"/>
        <w:jc w:val="center"/>
      </w:pPr>
      <w:bookmarkStart w:id="1" w:name="_heading=h.30j0zll" w:colFirst="0" w:colLast="0"/>
      <w:bookmarkEnd w:id="1"/>
      <w:r>
        <w:t>Ελληνικό Μεσογειακό Πανεπιστήμιο</w:t>
      </w:r>
    </w:p>
    <w:p w14:paraId="00000004" w14:textId="77777777" w:rsidR="00FA4E83" w:rsidRDefault="00A607B9">
      <w:pPr>
        <w:pStyle w:val="Subtitle"/>
        <w:jc w:val="center"/>
      </w:pPr>
      <w:bookmarkStart w:id="2" w:name="_heading=h.1fob9te" w:colFirst="0" w:colLast="0"/>
      <w:bookmarkEnd w:id="2"/>
      <w:r>
        <w:t>Τμήμα Ηλεκτρολόγων Μηχανικών και Μηχανικών Υπολογιστών</w:t>
      </w:r>
    </w:p>
    <w:p w14:paraId="00000005" w14:textId="77777777" w:rsidR="00FA4E83" w:rsidRDefault="00FA4E83"/>
    <w:p w14:paraId="00000006" w14:textId="77777777" w:rsidR="00FA4E83" w:rsidRDefault="00FA4E83">
      <w:pPr>
        <w:pStyle w:val="Heading1"/>
        <w:jc w:val="center"/>
      </w:pPr>
      <w:bookmarkStart w:id="3" w:name="_heading=h.3znysh7" w:colFirst="0" w:colLast="0"/>
      <w:bookmarkEnd w:id="3"/>
    </w:p>
    <w:p w14:paraId="00000007" w14:textId="77777777" w:rsidR="00FA4E83" w:rsidRDefault="00A607B9">
      <w:pPr>
        <w:pStyle w:val="Title"/>
        <w:jc w:val="center"/>
      </w:pPr>
      <w:bookmarkStart w:id="4" w:name="_heading=h.28h4qwu" w:colFirst="0" w:colLast="0"/>
      <w:bookmarkEnd w:id="4"/>
      <w:r>
        <w:t>Πτυχιακή εργασία</w:t>
      </w:r>
    </w:p>
    <w:p w14:paraId="00000008" w14:textId="57BE30ED" w:rsidR="00FA4E83" w:rsidRDefault="00A607B9">
      <w:pPr>
        <w:pStyle w:val="Heading1"/>
        <w:jc w:val="center"/>
      </w:pPr>
      <w:bookmarkStart w:id="5" w:name="_Toc51847582"/>
      <w:r>
        <w:t>Σύγκριση λογισμικών ραδιομικής ανάλυσης εικόνας</w:t>
      </w:r>
      <w:bookmarkEnd w:id="5"/>
    </w:p>
    <w:p w14:paraId="00000009" w14:textId="77777777" w:rsidR="00FA4E83" w:rsidRDefault="00FA4E83"/>
    <w:p w14:paraId="0000000A" w14:textId="77777777" w:rsidR="00FA4E83" w:rsidRDefault="00FA4E83"/>
    <w:p w14:paraId="0000000B" w14:textId="77777777" w:rsidR="00FA4E83" w:rsidRDefault="00FA4E83"/>
    <w:p w14:paraId="0000000C" w14:textId="77777777" w:rsidR="00FA4E83" w:rsidRDefault="00FA4E83"/>
    <w:p w14:paraId="0000000D" w14:textId="77777777" w:rsidR="00FA4E83" w:rsidRDefault="00FA4E83"/>
    <w:p w14:paraId="0000000E" w14:textId="77777777" w:rsidR="00FA4E83" w:rsidRDefault="00FA4E83"/>
    <w:p w14:paraId="0000000F" w14:textId="77777777" w:rsidR="00FA4E83" w:rsidRDefault="00FA4E83"/>
    <w:p w14:paraId="00000010" w14:textId="77777777" w:rsidR="00FA4E83" w:rsidRDefault="00FA4E83"/>
    <w:p w14:paraId="00000011" w14:textId="77777777" w:rsidR="00FA4E83" w:rsidRDefault="00FA4E83"/>
    <w:p w14:paraId="00000012" w14:textId="77777777" w:rsidR="00FA4E83" w:rsidRDefault="00FA4E83"/>
    <w:p w14:paraId="00000013" w14:textId="77777777" w:rsidR="00FA4E83" w:rsidRDefault="00A607B9">
      <w:pPr>
        <w:pStyle w:val="Subtitle"/>
        <w:jc w:val="center"/>
      </w:pPr>
      <w:bookmarkStart w:id="6" w:name="_heading=h.2iq8gzs" w:colFirst="0" w:colLast="0"/>
      <w:bookmarkEnd w:id="6"/>
      <w:proofErr w:type="spellStart"/>
      <w:r>
        <w:t>Μαρκοδημητράκης</w:t>
      </w:r>
      <w:proofErr w:type="spellEnd"/>
      <w:r>
        <w:t xml:space="preserve"> Εμμανουήλ (4007)</w:t>
      </w:r>
    </w:p>
    <w:p w14:paraId="00000014" w14:textId="77777777" w:rsidR="00FA4E83" w:rsidRDefault="00FA4E83">
      <w:pPr>
        <w:pStyle w:val="Heading4"/>
      </w:pPr>
      <w:bookmarkStart w:id="7" w:name="_heading=h.1t3h5sf" w:colFirst="0" w:colLast="0"/>
      <w:bookmarkEnd w:id="7"/>
    </w:p>
    <w:p w14:paraId="00000015" w14:textId="77777777" w:rsidR="00FA4E83" w:rsidRDefault="00FA4E83">
      <w:pPr>
        <w:pStyle w:val="Heading4"/>
      </w:pPr>
      <w:bookmarkStart w:id="8" w:name="_heading=h.4d34og8" w:colFirst="0" w:colLast="0"/>
      <w:bookmarkEnd w:id="8"/>
    </w:p>
    <w:p w14:paraId="00000016" w14:textId="77777777" w:rsidR="00FA4E83" w:rsidRDefault="00FA4E83"/>
    <w:p w14:paraId="00000017" w14:textId="77777777" w:rsidR="00FA4E83" w:rsidRDefault="00FA4E83"/>
    <w:p w14:paraId="00000018" w14:textId="77777777" w:rsidR="00FA4E83" w:rsidRDefault="00FA4E83"/>
    <w:p w14:paraId="00000019" w14:textId="77777777" w:rsidR="00FA4E83" w:rsidRDefault="00FA4E83"/>
    <w:p w14:paraId="0000001A" w14:textId="77777777" w:rsidR="00FA4E83" w:rsidRDefault="00FA4E83"/>
    <w:p w14:paraId="0000001B" w14:textId="77777777" w:rsidR="00FA4E83" w:rsidRDefault="00A607B9">
      <w:bookmarkStart w:id="9" w:name="_heading=h.2s8eyo1" w:colFirst="0" w:colLast="0"/>
      <w:bookmarkEnd w:id="9"/>
      <w:r>
        <w:t xml:space="preserve">Επιβλέπων εκπαιδευτικός: Κωνσταντίνος </w:t>
      </w:r>
      <w:proofErr w:type="spellStart"/>
      <w:r>
        <w:t>Μαριάς</w:t>
      </w:r>
      <w:proofErr w:type="spellEnd"/>
    </w:p>
    <w:p w14:paraId="0000001C" w14:textId="77777777" w:rsidR="00FA4E83" w:rsidRDefault="00FA4E83"/>
    <w:p w14:paraId="0000001D" w14:textId="08764A5A" w:rsidR="00FA4E83" w:rsidRPr="00FE3677" w:rsidRDefault="00A607B9">
      <w:bookmarkStart w:id="10" w:name="_heading=h.17dp8vu" w:colFirst="0" w:colLast="0"/>
      <w:bookmarkEnd w:id="10"/>
      <w:r>
        <w:t>Επιτροπή</w:t>
      </w:r>
      <w:r w:rsidRPr="00FE3677">
        <w:t xml:space="preserve"> </w:t>
      </w:r>
      <w:r>
        <w:t>αξιολόγησης</w:t>
      </w:r>
      <w:r w:rsidRPr="00FE3677">
        <w:t>:</w:t>
      </w:r>
      <w:r w:rsidR="00FE3677" w:rsidRPr="00FE3677">
        <w:t xml:space="preserve"> </w:t>
      </w:r>
      <w:r w:rsidR="00FE3677">
        <w:t xml:space="preserve">Κωνσταντίνος </w:t>
      </w:r>
      <w:proofErr w:type="spellStart"/>
      <w:r w:rsidR="00FE3677">
        <w:t>Μαριάς</w:t>
      </w:r>
      <w:proofErr w:type="spellEnd"/>
      <w:r w:rsidR="00FE3677">
        <w:t xml:space="preserve">, Μανώλης </w:t>
      </w:r>
      <w:proofErr w:type="spellStart"/>
      <w:r w:rsidR="00FE3677">
        <w:t>Τσικνάκης</w:t>
      </w:r>
      <w:proofErr w:type="spellEnd"/>
      <w:r w:rsidR="00FE3677">
        <w:t>, Νικόλαος Παπαδάκης</w:t>
      </w:r>
    </w:p>
    <w:p w14:paraId="0000001E" w14:textId="77777777" w:rsidR="00FA4E83" w:rsidRPr="00FE3677" w:rsidRDefault="00FA4E83"/>
    <w:p w14:paraId="0000001F" w14:textId="0298135E" w:rsidR="00FA4E83" w:rsidRPr="00425A36" w:rsidRDefault="00A607B9">
      <w:pPr>
        <w:rPr>
          <w:lang w:val="en-US"/>
        </w:rPr>
      </w:pPr>
      <w:bookmarkStart w:id="11" w:name="_heading=h.3rdcrjn" w:colFirst="0" w:colLast="0"/>
      <w:bookmarkEnd w:id="11"/>
      <w:r>
        <w:t>Ημερομηνία</w:t>
      </w:r>
      <w:r w:rsidRPr="00425A36">
        <w:rPr>
          <w:lang w:val="en-US"/>
        </w:rPr>
        <w:t xml:space="preserve"> </w:t>
      </w:r>
      <w:r>
        <w:t>παρουσίασης</w:t>
      </w:r>
      <w:r w:rsidRPr="00425A36">
        <w:rPr>
          <w:lang w:val="en-US"/>
        </w:rPr>
        <w:t xml:space="preserve">: </w:t>
      </w:r>
      <w:r w:rsidR="00FE3677" w:rsidRPr="00741996">
        <w:rPr>
          <w:lang w:val="en-US"/>
        </w:rPr>
        <w:t xml:space="preserve">29 </w:t>
      </w:r>
      <w:r w:rsidR="00FE3677">
        <w:t>Σεπτεμβρ</w:t>
      </w:r>
      <w:r w:rsidR="00C43B6E">
        <w:t>ίου</w:t>
      </w:r>
      <w:r w:rsidR="00C43B6E" w:rsidRPr="00741996">
        <w:rPr>
          <w:lang w:val="en-US"/>
        </w:rPr>
        <w:t xml:space="preserve"> 2020</w:t>
      </w:r>
      <w:r w:rsidRPr="00425A36">
        <w:rPr>
          <w:lang w:val="en-US"/>
        </w:rPr>
        <w:br w:type="page"/>
      </w:r>
    </w:p>
    <w:p w14:paraId="00000020" w14:textId="77777777" w:rsidR="00FA4E83" w:rsidRPr="00425A36" w:rsidRDefault="00FA4E83">
      <w:pPr>
        <w:pStyle w:val="Title"/>
        <w:rPr>
          <w:lang w:val="en-US"/>
        </w:rPr>
      </w:pPr>
      <w:bookmarkStart w:id="12" w:name="_heading=h.26in1rg" w:colFirst="0" w:colLast="0"/>
      <w:bookmarkEnd w:id="12"/>
    </w:p>
    <w:p w14:paraId="00000021" w14:textId="77777777" w:rsidR="00FA4E83" w:rsidRPr="00425A36" w:rsidRDefault="00A607B9">
      <w:pPr>
        <w:rPr>
          <w:lang w:val="en-US"/>
        </w:rPr>
      </w:pPr>
      <w:r w:rsidRPr="00425A36">
        <w:rPr>
          <w:lang w:val="en-US"/>
        </w:rPr>
        <w:br w:type="page"/>
      </w:r>
    </w:p>
    <w:p w14:paraId="00000022" w14:textId="1254A379" w:rsidR="00FA4E83" w:rsidRPr="00425A36" w:rsidRDefault="00A607B9">
      <w:pPr>
        <w:pStyle w:val="Heading1"/>
        <w:rPr>
          <w:lang w:val="en-US"/>
        </w:rPr>
      </w:pPr>
      <w:bookmarkStart w:id="13" w:name="_Toc51847583"/>
      <w:r w:rsidRPr="00425A36">
        <w:rPr>
          <w:lang w:val="en-US"/>
        </w:rPr>
        <w:lastRenderedPageBreak/>
        <w:t>Abstract</w:t>
      </w:r>
      <w:bookmarkEnd w:id="13"/>
    </w:p>
    <w:p w14:paraId="00000023" w14:textId="77777777" w:rsidR="00FA4E83" w:rsidRPr="00425A36" w:rsidRDefault="00FA4E83">
      <w:pPr>
        <w:rPr>
          <w:lang w:val="en-US"/>
        </w:rPr>
      </w:pPr>
    </w:p>
    <w:p w14:paraId="00000024" w14:textId="77777777" w:rsidR="00FA4E83" w:rsidRPr="00425A36" w:rsidRDefault="00A607B9">
      <w:pPr>
        <w:rPr>
          <w:lang w:val="en-US"/>
        </w:rPr>
      </w:pPr>
      <w:r w:rsidRPr="00425A36">
        <w:rPr>
          <w:lang w:val="en-US"/>
        </w:rPr>
        <w:t xml:space="preserve">Radiomics techniques have revolutionized medical image processing, based on the extraction of a large number of texture and shape characteristics from medical images for more accurate diagnosis, segmentation and categorization of medical images. The purpose of this thesis paper is to compare the most common software for extracting radio features (such as </w:t>
      </w:r>
      <w:proofErr w:type="spellStart"/>
      <w:r w:rsidRPr="00425A36">
        <w:rPr>
          <w:lang w:val="en-US"/>
        </w:rPr>
        <w:t>pyradiomics</w:t>
      </w:r>
      <w:proofErr w:type="spellEnd"/>
      <w:r w:rsidRPr="00425A36">
        <w:rPr>
          <w:lang w:val="en-US"/>
        </w:rPr>
        <w:t xml:space="preserve">) in order to estimate the variability in texture and shape characteristics between the different implementations as well as their repeatability. Several machine learning tools had been used for the selection of the most useful features. Experiments have been performed on open cancer data on how the accuracy of prediction models is affected by the use of different radiomics software. </w:t>
      </w:r>
    </w:p>
    <w:p w14:paraId="00000025" w14:textId="77777777" w:rsidR="00FA4E83" w:rsidRPr="00425A36" w:rsidRDefault="00FA4E83">
      <w:pPr>
        <w:rPr>
          <w:lang w:val="en-US"/>
        </w:rPr>
      </w:pPr>
    </w:p>
    <w:p w14:paraId="00000026" w14:textId="77777777" w:rsidR="00FA4E83" w:rsidRPr="00425A36" w:rsidRDefault="00A607B9">
      <w:pPr>
        <w:rPr>
          <w:lang w:val="en-US"/>
        </w:rPr>
      </w:pPr>
      <w:r w:rsidRPr="00425A36">
        <w:rPr>
          <w:lang w:val="en-US"/>
        </w:rPr>
        <w:t xml:space="preserve">Existing software and papers of radiomics were studied in order to </w:t>
      </w:r>
      <w:r w:rsidRPr="00425A36">
        <w:rPr>
          <w:highlight w:val="yellow"/>
          <w:lang w:val="en-US"/>
        </w:rPr>
        <w:t>fetch the knowledge of this project.</w:t>
      </w:r>
      <w:r w:rsidRPr="00425A36">
        <w:rPr>
          <w:lang w:val="en-US"/>
        </w:rPr>
        <w:t xml:space="preserve"> Through this study, we decided that there are needs for advanced radiomic feature analysis and compare results from different algorithms and software. </w:t>
      </w:r>
    </w:p>
    <w:p w14:paraId="00000027" w14:textId="77777777" w:rsidR="00FA4E83" w:rsidRPr="00425A36" w:rsidRDefault="00FA4E83">
      <w:pPr>
        <w:rPr>
          <w:lang w:val="en-US"/>
        </w:rPr>
      </w:pPr>
    </w:p>
    <w:p w14:paraId="00000028" w14:textId="77777777" w:rsidR="00FA4E83" w:rsidRDefault="00C73B5D">
      <w:sdt>
        <w:sdtPr>
          <w:tag w:val="goog_rdk_0"/>
          <w:id w:val="1947725971"/>
        </w:sdtPr>
        <w:sdtContent>
          <w:commentRangeStart w:id="14"/>
        </w:sdtContent>
      </w:sdt>
      <w:r w:rsidR="00A607B9" w:rsidRPr="00425A36">
        <w:rPr>
          <w:lang w:val="en-US"/>
        </w:rPr>
        <w:t xml:space="preserve">More specifically, the open-source </w:t>
      </w:r>
      <w:hyperlink r:id="rId9">
        <w:proofErr w:type="spellStart"/>
        <w:r w:rsidR="00A607B9" w:rsidRPr="00425A36">
          <w:rPr>
            <w:color w:val="1155CC"/>
            <w:u w:val="single"/>
            <w:lang w:val="en-US"/>
          </w:rPr>
          <w:t>Pyradiomics</w:t>
        </w:r>
        <w:proofErr w:type="spellEnd"/>
      </w:hyperlink>
      <w:r w:rsidR="00A607B9" w:rsidRPr="00425A36">
        <w:rPr>
          <w:lang w:val="en-US"/>
        </w:rPr>
        <w:t xml:space="preserve"> package was used, </w:t>
      </w:r>
      <w:commentRangeEnd w:id="14"/>
      <w:r w:rsidR="00A607B9">
        <w:commentReference w:id="14"/>
      </w:r>
      <w:r w:rsidR="00A607B9" w:rsidRPr="00425A36">
        <w:rPr>
          <w:lang w:val="en-US"/>
        </w:rPr>
        <w:t xml:space="preserve">which is based on the Python programming language. This package aims to establish a reference standard for Radiomic Analysis, and provide a tested and maintained open-source platform for easy and reproducible Radiomic Feature extraction. </w:t>
      </w:r>
      <w:r w:rsidR="00A607B9">
        <w:t>[1]⁠⁠</w:t>
      </w:r>
    </w:p>
    <w:p w14:paraId="00000029" w14:textId="77777777" w:rsidR="00FA4E83" w:rsidRDefault="00FA4E83"/>
    <w:p w14:paraId="0000002A" w14:textId="77777777" w:rsidR="00FA4E83" w:rsidRDefault="00FA4E83"/>
    <w:p w14:paraId="0000002B" w14:textId="77777777" w:rsidR="00FA4E83" w:rsidRDefault="00FA4E83">
      <w:pPr>
        <w:ind w:firstLine="720"/>
      </w:pPr>
    </w:p>
    <w:p w14:paraId="0000002C" w14:textId="77777777" w:rsidR="00FA4E83" w:rsidRDefault="00FA4E83"/>
    <w:p w14:paraId="0000002D" w14:textId="77777777" w:rsidR="00FA4E83" w:rsidRDefault="00FA4E83"/>
    <w:p w14:paraId="0000002E" w14:textId="77777777" w:rsidR="00FA4E83" w:rsidRDefault="00FA4E83"/>
    <w:p w14:paraId="0000002F" w14:textId="77777777" w:rsidR="00FA4E83" w:rsidRDefault="00A607B9">
      <w:pPr>
        <w:pStyle w:val="Title"/>
      </w:pPr>
      <w:bookmarkStart w:id="15" w:name="_heading=h.35nkun2" w:colFirst="0" w:colLast="0"/>
      <w:bookmarkEnd w:id="15"/>
      <w:r>
        <w:br w:type="page"/>
      </w:r>
    </w:p>
    <w:p w14:paraId="00000030" w14:textId="7D70E4FD" w:rsidR="00FA4E83" w:rsidRDefault="00A607B9">
      <w:pPr>
        <w:pStyle w:val="Heading1"/>
      </w:pPr>
      <w:bookmarkStart w:id="16" w:name="_Toc51847584"/>
      <w:r>
        <w:lastRenderedPageBreak/>
        <w:t>Σύνοψη</w:t>
      </w:r>
      <w:bookmarkEnd w:id="16"/>
    </w:p>
    <w:p w14:paraId="00000031" w14:textId="77777777" w:rsidR="00FA4E83" w:rsidRDefault="00FA4E83"/>
    <w:p w14:paraId="00000032" w14:textId="0D9B6AFC" w:rsidR="00FA4E83" w:rsidRDefault="00A607B9">
      <w:r>
        <w:t>Οι τεχνικές ραδιομικής ανάλυσης (</w:t>
      </w:r>
      <w:r w:rsidR="00C55644">
        <w:rPr>
          <w:lang w:val="en-US"/>
        </w:rPr>
        <w:t>R</w:t>
      </w:r>
      <w:proofErr w:type="spellStart"/>
      <w:r>
        <w:t>adiomics</w:t>
      </w:r>
      <w:proofErr w:type="spellEnd"/>
      <w:r>
        <w:t>) εικόνας έχουν φέρει επανάσταση στην επεξεργασία ιατρικής εικόνας, βασισμένες στην εξαγωγή μεγάλου αριθμού χαρακτηριστικών υφής και σχήματος από ιατρικές εικόνες για την ακριβ</w:t>
      </w:r>
      <w:r w:rsidR="006D38FF">
        <w:t>ής</w:t>
      </w:r>
      <w:r>
        <w:t xml:space="preserve"> διάγνωση, τμηματοποίηση και κατηγοριοποίηση ιατρικών εικόνων. Ο σκοπός της πτυχιακής </w:t>
      </w:r>
      <w:r w:rsidR="008F0E83">
        <w:t xml:space="preserve">εργασίας </w:t>
      </w:r>
      <w:r>
        <w:t xml:space="preserve">είναι η σύγκριση των πιο διαδεδομένων λογισμικών εξαγωγής ραδιομικών χαρακτηριστικών (όπως της </w:t>
      </w:r>
      <w:r w:rsidR="00C55644">
        <w:rPr>
          <w:lang w:val="en-US"/>
        </w:rPr>
        <w:t>P</w:t>
      </w:r>
      <w:proofErr w:type="spellStart"/>
      <w:r>
        <w:t>yradiomics</w:t>
      </w:r>
      <w:proofErr w:type="spellEnd"/>
      <w:r>
        <w:t xml:space="preserve">) με σκοπό την εκτίμηση της μεταβλητότητας στα χαρακτηριστικά υφής και σχήματος ανάμεσα στις διαφορετικές υλοποιήσεις καθώς και τις </w:t>
      </w:r>
      <w:proofErr w:type="spellStart"/>
      <w:r>
        <w:t>επαναληψιμότητας</w:t>
      </w:r>
      <w:proofErr w:type="spellEnd"/>
      <w:r>
        <w:t xml:space="preserve"> τους. Χρησιμοποιήθηκαν εργαλεία μηχανικής μάθησης για την επιλογή των πιο χρήσιμων χαρακτηριστικών, επίσης έγιναν πειράματα σε ανοιχτά δεδομένα καρκίνου σχετικά με το πως επηρεάζεται η ακρίβεια μοντέλων πρόβλεψης από τη χρήση διαφορετικών λογισμικών </w:t>
      </w:r>
      <w:r w:rsidR="00C55644">
        <w:rPr>
          <w:lang w:val="en-US"/>
        </w:rPr>
        <w:t>R</w:t>
      </w:r>
      <w:proofErr w:type="spellStart"/>
      <w:r>
        <w:t>adiomics</w:t>
      </w:r>
      <w:proofErr w:type="spellEnd"/>
      <w:r>
        <w:t>.</w:t>
      </w:r>
    </w:p>
    <w:p w14:paraId="00000033" w14:textId="77777777" w:rsidR="00FA4E83" w:rsidRDefault="00FA4E83"/>
    <w:p w14:paraId="00000034" w14:textId="77777777" w:rsidR="00FA4E83" w:rsidRDefault="00A607B9">
      <w:r>
        <w:t xml:space="preserve">Το βασικό υπόβαθρο και οι γνώσεις που βοήθησαν στην υλοποίηση της εργασίας έχουν αποκτηθεί από μελέτες και υπάρχον λογισμικό ραδιομικής. Κατά την διάρκεια της υλοποίησης, αποφασίσαμε ότι είναι απαραίτητη εκτενής έρευνα, ανάλυση των ραδιομικών χαρακτηριστικών και σύγκριση των αποτελεσμάτων μεταξύ των διαφορετικών λογισμικών.    </w:t>
      </w:r>
    </w:p>
    <w:p w14:paraId="00000035" w14:textId="77777777" w:rsidR="00FA4E83" w:rsidRDefault="00FA4E83"/>
    <w:p w14:paraId="00000036" w14:textId="77777777" w:rsidR="00FA4E83" w:rsidRDefault="00A607B9">
      <w:r>
        <w:t xml:space="preserve">Πιο συγκεκριμένα, χρησιμοποιήθηκε το πακέτο λογισμικού ανοικτού κώδικα </w:t>
      </w:r>
      <w:hyperlink r:id="rId13">
        <w:proofErr w:type="spellStart"/>
        <w:r>
          <w:rPr>
            <w:color w:val="1155CC"/>
            <w:u w:val="single"/>
          </w:rPr>
          <w:t>Pyradiomics</w:t>
        </w:r>
        <w:proofErr w:type="spellEnd"/>
      </w:hyperlink>
      <w:r>
        <w:t xml:space="preserve">, το οποίο είναι βασισμένο στην γλώσσα προγραμματισμού </w:t>
      </w:r>
      <w:proofErr w:type="spellStart"/>
      <w:r>
        <w:t>Python</w:t>
      </w:r>
      <w:proofErr w:type="spellEnd"/>
      <w:r>
        <w:t xml:space="preserve">. Αυτό το πακέτο στοχεύει στην καθιέρωση μιας τυπικής αναφοράς για την </w:t>
      </w:r>
      <w:proofErr w:type="spellStart"/>
      <w:r>
        <w:t>Ραδιομική</w:t>
      </w:r>
      <w:proofErr w:type="spellEnd"/>
      <w:r>
        <w:t xml:space="preserve"> Ανάλυση και την παροχή μιας δοκιμασμένης και συντηρημένης πλατφόρμας ανοιχτού κώδικα για εύκολη και </w:t>
      </w:r>
      <w:proofErr w:type="spellStart"/>
      <w:r>
        <w:t>αναπαραγώγιμη</w:t>
      </w:r>
      <w:proofErr w:type="spellEnd"/>
      <w:r>
        <w:t xml:space="preserve"> εξαγωγή ραδιομικών χαρακτηριστικών.</w:t>
      </w:r>
      <w:r>
        <w:rPr>
          <w:vertAlign w:val="superscript"/>
        </w:rPr>
        <w:t xml:space="preserve"> </w:t>
      </w:r>
      <w:r>
        <w:t>[1]</w:t>
      </w:r>
      <w:r>
        <w:rPr>
          <w:vertAlign w:val="superscript"/>
        </w:rPr>
        <w:t>⁠⁠</w:t>
      </w:r>
    </w:p>
    <w:p w14:paraId="00000037" w14:textId="77777777" w:rsidR="00FA4E83" w:rsidRDefault="00FA4E83"/>
    <w:p w14:paraId="00000038" w14:textId="77777777" w:rsidR="00FA4E83" w:rsidRDefault="00FA4E83"/>
    <w:p w14:paraId="00000039" w14:textId="77777777" w:rsidR="00FA4E83" w:rsidRDefault="00A607B9">
      <w:pPr>
        <w:ind w:left="720" w:firstLine="720"/>
      </w:pPr>
      <w:r>
        <w:br w:type="page"/>
      </w:r>
    </w:p>
    <w:p w14:paraId="0000003A" w14:textId="1913C3CC" w:rsidR="00FA4E83" w:rsidRDefault="00A607B9">
      <w:pPr>
        <w:pStyle w:val="Heading1"/>
      </w:pPr>
      <w:bookmarkStart w:id="17" w:name="_Toc51847585"/>
      <w:r>
        <w:lastRenderedPageBreak/>
        <w:t>Πίνακας Περιεχομένων</w:t>
      </w:r>
      <w:bookmarkEnd w:id="17"/>
    </w:p>
    <w:bookmarkStart w:id="18" w:name="_heading=h.1ksv4uv" w:colFirst="0" w:colLast="0" w:displacedByCustomXml="next"/>
    <w:bookmarkEnd w:id="18" w:displacedByCustomXml="next"/>
    <w:sdt>
      <w:sdtPr>
        <w:id w:val="33549858"/>
        <w:docPartObj>
          <w:docPartGallery w:val="Table of Contents"/>
          <w:docPartUnique/>
        </w:docPartObj>
      </w:sdtPr>
      <w:sdtContent>
        <w:p w14:paraId="1320215E" w14:textId="5EF6664C" w:rsidR="004462E0" w:rsidRDefault="004462E0" w:rsidP="004462E0">
          <w:pPr>
            <w:pStyle w:val="TOC1"/>
            <w:tabs>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1847582" w:history="1">
            <w:r w:rsidRPr="006B77A3">
              <w:rPr>
                <w:rStyle w:val="Hyperlink"/>
                <w:noProof/>
              </w:rPr>
              <w:t xml:space="preserve">Σύγκριση </w:t>
            </w:r>
            <w:r w:rsidRPr="004462E0">
              <w:t>λογισμικών</w:t>
            </w:r>
            <w:r w:rsidRPr="006B77A3">
              <w:rPr>
                <w:rStyle w:val="Hyperlink"/>
                <w:noProof/>
              </w:rPr>
              <w:t xml:space="preserve"> ραδιομικής ανάλυσης εικόνας</w:t>
            </w:r>
            <w:r>
              <w:rPr>
                <w:noProof/>
                <w:webHidden/>
              </w:rPr>
              <w:tab/>
            </w:r>
            <w:r>
              <w:rPr>
                <w:noProof/>
                <w:webHidden/>
              </w:rPr>
              <w:fldChar w:fldCharType="begin"/>
            </w:r>
            <w:r>
              <w:rPr>
                <w:noProof/>
                <w:webHidden/>
              </w:rPr>
              <w:instrText xml:space="preserve"> PAGEREF _Toc51847582 \h </w:instrText>
            </w:r>
            <w:r>
              <w:rPr>
                <w:noProof/>
                <w:webHidden/>
              </w:rPr>
            </w:r>
            <w:r>
              <w:rPr>
                <w:noProof/>
                <w:webHidden/>
              </w:rPr>
              <w:fldChar w:fldCharType="separate"/>
            </w:r>
            <w:r>
              <w:rPr>
                <w:noProof/>
                <w:webHidden/>
              </w:rPr>
              <w:t>1</w:t>
            </w:r>
            <w:r>
              <w:rPr>
                <w:noProof/>
                <w:webHidden/>
              </w:rPr>
              <w:fldChar w:fldCharType="end"/>
            </w:r>
          </w:hyperlink>
        </w:p>
        <w:p w14:paraId="52ACC49A" w14:textId="77777777" w:rsidR="004462E0" w:rsidRDefault="00C73B5D" w:rsidP="004462E0">
          <w:pPr>
            <w:pStyle w:val="TOC1"/>
            <w:tabs>
              <w:tab w:val="right" w:pos="9350"/>
            </w:tabs>
            <w:rPr>
              <w:rFonts w:asciiTheme="minorHAnsi" w:eastAsiaTheme="minorEastAsia" w:hAnsiTheme="minorHAnsi" w:cstheme="minorBidi"/>
              <w:noProof/>
              <w:sz w:val="22"/>
              <w:szCs w:val="22"/>
              <w:lang w:val="en-US"/>
            </w:rPr>
          </w:pPr>
          <w:hyperlink w:anchor="_Toc51847583" w:history="1">
            <w:r w:rsidR="004462E0" w:rsidRPr="006B77A3">
              <w:rPr>
                <w:rStyle w:val="Hyperlink"/>
                <w:noProof/>
                <w:lang w:val="en-US"/>
              </w:rPr>
              <w:t>Abstract</w:t>
            </w:r>
            <w:r w:rsidR="004462E0">
              <w:rPr>
                <w:noProof/>
                <w:webHidden/>
              </w:rPr>
              <w:tab/>
            </w:r>
            <w:r w:rsidR="004462E0">
              <w:rPr>
                <w:noProof/>
                <w:webHidden/>
              </w:rPr>
              <w:fldChar w:fldCharType="begin"/>
            </w:r>
            <w:r w:rsidR="004462E0">
              <w:rPr>
                <w:noProof/>
                <w:webHidden/>
              </w:rPr>
              <w:instrText xml:space="preserve"> PAGEREF _Toc51847583 \h </w:instrText>
            </w:r>
            <w:r w:rsidR="004462E0">
              <w:rPr>
                <w:noProof/>
                <w:webHidden/>
              </w:rPr>
            </w:r>
            <w:r w:rsidR="004462E0">
              <w:rPr>
                <w:noProof/>
                <w:webHidden/>
              </w:rPr>
              <w:fldChar w:fldCharType="separate"/>
            </w:r>
            <w:r w:rsidR="004462E0">
              <w:rPr>
                <w:noProof/>
                <w:webHidden/>
              </w:rPr>
              <w:t>3</w:t>
            </w:r>
            <w:r w:rsidR="004462E0">
              <w:rPr>
                <w:noProof/>
                <w:webHidden/>
              </w:rPr>
              <w:fldChar w:fldCharType="end"/>
            </w:r>
          </w:hyperlink>
        </w:p>
        <w:p w14:paraId="48FF1D4A" w14:textId="77777777" w:rsidR="004462E0" w:rsidRDefault="00C73B5D" w:rsidP="004462E0">
          <w:pPr>
            <w:pStyle w:val="TOC1"/>
            <w:tabs>
              <w:tab w:val="right" w:pos="9350"/>
            </w:tabs>
            <w:rPr>
              <w:rFonts w:asciiTheme="minorHAnsi" w:eastAsiaTheme="minorEastAsia" w:hAnsiTheme="minorHAnsi" w:cstheme="minorBidi"/>
              <w:noProof/>
              <w:sz w:val="22"/>
              <w:szCs w:val="22"/>
              <w:lang w:val="en-US"/>
            </w:rPr>
          </w:pPr>
          <w:hyperlink w:anchor="_Toc51847584" w:history="1">
            <w:r w:rsidR="004462E0" w:rsidRPr="006B77A3">
              <w:rPr>
                <w:rStyle w:val="Hyperlink"/>
                <w:noProof/>
              </w:rPr>
              <w:t>Σύνοψη</w:t>
            </w:r>
            <w:r w:rsidR="004462E0">
              <w:rPr>
                <w:noProof/>
                <w:webHidden/>
              </w:rPr>
              <w:tab/>
            </w:r>
            <w:r w:rsidR="004462E0">
              <w:rPr>
                <w:noProof/>
                <w:webHidden/>
              </w:rPr>
              <w:fldChar w:fldCharType="begin"/>
            </w:r>
            <w:r w:rsidR="004462E0">
              <w:rPr>
                <w:noProof/>
                <w:webHidden/>
              </w:rPr>
              <w:instrText xml:space="preserve"> PAGEREF _Toc51847584 \h </w:instrText>
            </w:r>
            <w:r w:rsidR="004462E0">
              <w:rPr>
                <w:noProof/>
                <w:webHidden/>
              </w:rPr>
            </w:r>
            <w:r w:rsidR="004462E0">
              <w:rPr>
                <w:noProof/>
                <w:webHidden/>
              </w:rPr>
              <w:fldChar w:fldCharType="separate"/>
            </w:r>
            <w:r w:rsidR="004462E0">
              <w:rPr>
                <w:noProof/>
                <w:webHidden/>
              </w:rPr>
              <w:t>4</w:t>
            </w:r>
            <w:r w:rsidR="004462E0">
              <w:rPr>
                <w:noProof/>
                <w:webHidden/>
              </w:rPr>
              <w:fldChar w:fldCharType="end"/>
            </w:r>
          </w:hyperlink>
        </w:p>
        <w:p w14:paraId="7E137573" w14:textId="77777777" w:rsidR="004462E0" w:rsidRDefault="00C73B5D" w:rsidP="004462E0">
          <w:pPr>
            <w:pStyle w:val="TOC1"/>
            <w:tabs>
              <w:tab w:val="right" w:pos="9350"/>
            </w:tabs>
            <w:rPr>
              <w:rFonts w:asciiTheme="minorHAnsi" w:eastAsiaTheme="minorEastAsia" w:hAnsiTheme="minorHAnsi" w:cstheme="minorBidi"/>
              <w:noProof/>
              <w:sz w:val="22"/>
              <w:szCs w:val="22"/>
              <w:lang w:val="en-US"/>
            </w:rPr>
          </w:pPr>
          <w:hyperlink w:anchor="_Toc51847585" w:history="1">
            <w:r w:rsidR="004462E0" w:rsidRPr="006B77A3">
              <w:rPr>
                <w:rStyle w:val="Hyperlink"/>
                <w:noProof/>
              </w:rPr>
              <w:t>Πίνακας Περιεχομένων</w:t>
            </w:r>
            <w:r w:rsidR="004462E0">
              <w:rPr>
                <w:noProof/>
                <w:webHidden/>
              </w:rPr>
              <w:tab/>
            </w:r>
            <w:r w:rsidR="004462E0">
              <w:rPr>
                <w:noProof/>
                <w:webHidden/>
              </w:rPr>
              <w:fldChar w:fldCharType="begin"/>
            </w:r>
            <w:r w:rsidR="004462E0">
              <w:rPr>
                <w:noProof/>
                <w:webHidden/>
              </w:rPr>
              <w:instrText xml:space="preserve"> PAGEREF _Toc51847585 \h </w:instrText>
            </w:r>
            <w:r w:rsidR="004462E0">
              <w:rPr>
                <w:noProof/>
                <w:webHidden/>
              </w:rPr>
            </w:r>
            <w:r w:rsidR="004462E0">
              <w:rPr>
                <w:noProof/>
                <w:webHidden/>
              </w:rPr>
              <w:fldChar w:fldCharType="separate"/>
            </w:r>
            <w:r w:rsidR="004462E0">
              <w:rPr>
                <w:noProof/>
                <w:webHidden/>
              </w:rPr>
              <w:t>5</w:t>
            </w:r>
            <w:r w:rsidR="004462E0">
              <w:rPr>
                <w:noProof/>
                <w:webHidden/>
              </w:rPr>
              <w:fldChar w:fldCharType="end"/>
            </w:r>
          </w:hyperlink>
        </w:p>
        <w:p w14:paraId="4B8DA740" w14:textId="77777777" w:rsidR="004462E0" w:rsidRDefault="00C73B5D" w:rsidP="004462E0">
          <w:pPr>
            <w:pStyle w:val="TOC1"/>
            <w:tabs>
              <w:tab w:val="right" w:pos="9350"/>
            </w:tabs>
            <w:rPr>
              <w:rFonts w:asciiTheme="minorHAnsi" w:eastAsiaTheme="minorEastAsia" w:hAnsiTheme="minorHAnsi" w:cstheme="minorBidi"/>
              <w:noProof/>
              <w:sz w:val="22"/>
              <w:szCs w:val="22"/>
              <w:lang w:val="en-US"/>
            </w:rPr>
          </w:pPr>
          <w:hyperlink w:anchor="_Toc51847586" w:history="1">
            <w:r w:rsidR="004462E0" w:rsidRPr="006B77A3">
              <w:rPr>
                <w:rStyle w:val="Hyperlink"/>
                <w:noProof/>
              </w:rPr>
              <w:t>Πίνακας Εικόνων</w:t>
            </w:r>
            <w:r w:rsidR="004462E0">
              <w:rPr>
                <w:noProof/>
                <w:webHidden/>
              </w:rPr>
              <w:tab/>
            </w:r>
            <w:r w:rsidR="004462E0">
              <w:rPr>
                <w:noProof/>
                <w:webHidden/>
              </w:rPr>
              <w:fldChar w:fldCharType="begin"/>
            </w:r>
            <w:r w:rsidR="004462E0">
              <w:rPr>
                <w:noProof/>
                <w:webHidden/>
              </w:rPr>
              <w:instrText xml:space="preserve"> PAGEREF _Toc51847586 \h </w:instrText>
            </w:r>
            <w:r w:rsidR="004462E0">
              <w:rPr>
                <w:noProof/>
                <w:webHidden/>
              </w:rPr>
            </w:r>
            <w:r w:rsidR="004462E0">
              <w:rPr>
                <w:noProof/>
                <w:webHidden/>
              </w:rPr>
              <w:fldChar w:fldCharType="separate"/>
            </w:r>
            <w:r w:rsidR="004462E0">
              <w:rPr>
                <w:noProof/>
                <w:webHidden/>
              </w:rPr>
              <w:t>7</w:t>
            </w:r>
            <w:r w:rsidR="004462E0">
              <w:rPr>
                <w:noProof/>
                <w:webHidden/>
              </w:rPr>
              <w:fldChar w:fldCharType="end"/>
            </w:r>
          </w:hyperlink>
        </w:p>
        <w:p w14:paraId="14562070" w14:textId="77777777" w:rsidR="004462E0" w:rsidRDefault="00C73B5D" w:rsidP="004462E0">
          <w:pPr>
            <w:pStyle w:val="TOC1"/>
            <w:tabs>
              <w:tab w:val="right" w:pos="9350"/>
            </w:tabs>
            <w:rPr>
              <w:rFonts w:asciiTheme="minorHAnsi" w:eastAsiaTheme="minorEastAsia" w:hAnsiTheme="minorHAnsi" w:cstheme="minorBidi"/>
              <w:noProof/>
              <w:sz w:val="22"/>
              <w:szCs w:val="22"/>
              <w:lang w:val="en-US"/>
            </w:rPr>
          </w:pPr>
          <w:hyperlink w:anchor="_Toc51847587" w:history="1">
            <w:r w:rsidR="004462E0" w:rsidRPr="006B77A3">
              <w:rPr>
                <w:rStyle w:val="Hyperlink"/>
                <w:noProof/>
              </w:rPr>
              <w:t>Λίστα πινάκων</w:t>
            </w:r>
            <w:r w:rsidR="004462E0">
              <w:rPr>
                <w:noProof/>
                <w:webHidden/>
              </w:rPr>
              <w:tab/>
            </w:r>
            <w:r w:rsidR="004462E0">
              <w:rPr>
                <w:noProof/>
                <w:webHidden/>
              </w:rPr>
              <w:fldChar w:fldCharType="begin"/>
            </w:r>
            <w:r w:rsidR="004462E0">
              <w:rPr>
                <w:noProof/>
                <w:webHidden/>
              </w:rPr>
              <w:instrText xml:space="preserve"> PAGEREF _Toc51847587 \h </w:instrText>
            </w:r>
            <w:r w:rsidR="004462E0">
              <w:rPr>
                <w:noProof/>
                <w:webHidden/>
              </w:rPr>
            </w:r>
            <w:r w:rsidR="004462E0">
              <w:rPr>
                <w:noProof/>
                <w:webHidden/>
              </w:rPr>
              <w:fldChar w:fldCharType="separate"/>
            </w:r>
            <w:r w:rsidR="004462E0">
              <w:rPr>
                <w:noProof/>
                <w:webHidden/>
              </w:rPr>
              <w:t>9</w:t>
            </w:r>
            <w:r w:rsidR="004462E0">
              <w:rPr>
                <w:noProof/>
                <w:webHidden/>
              </w:rPr>
              <w:fldChar w:fldCharType="end"/>
            </w:r>
          </w:hyperlink>
        </w:p>
        <w:p w14:paraId="47272887" w14:textId="77777777" w:rsidR="004462E0" w:rsidRDefault="00C73B5D"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588" w:history="1">
            <w:r w:rsidR="004462E0" w:rsidRPr="006B77A3">
              <w:rPr>
                <w:rStyle w:val="Hyperlink"/>
                <w:noProof/>
              </w:rPr>
              <w:t>1.</w:t>
            </w:r>
            <w:r w:rsidR="004462E0">
              <w:rPr>
                <w:rFonts w:asciiTheme="minorHAnsi" w:eastAsiaTheme="minorEastAsia" w:hAnsiTheme="minorHAnsi" w:cstheme="minorBidi"/>
                <w:noProof/>
                <w:sz w:val="22"/>
                <w:szCs w:val="22"/>
                <w:lang w:val="en-US"/>
              </w:rPr>
              <w:tab/>
            </w:r>
            <w:r w:rsidR="004462E0" w:rsidRPr="006B77A3">
              <w:rPr>
                <w:rStyle w:val="Hyperlink"/>
                <w:noProof/>
              </w:rPr>
              <w:t>Εισαγωγή</w:t>
            </w:r>
            <w:r w:rsidR="004462E0">
              <w:rPr>
                <w:noProof/>
                <w:webHidden/>
              </w:rPr>
              <w:tab/>
            </w:r>
            <w:r w:rsidR="004462E0">
              <w:rPr>
                <w:noProof/>
                <w:webHidden/>
              </w:rPr>
              <w:fldChar w:fldCharType="begin"/>
            </w:r>
            <w:r w:rsidR="004462E0">
              <w:rPr>
                <w:noProof/>
                <w:webHidden/>
              </w:rPr>
              <w:instrText xml:space="preserve"> PAGEREF _Toc51847588 \h </w:instrText>
            </w:r>
            <w:r w:rsidR="004462E0">
              <w:rPr>
                <w:noProof/>
                <w:webHidden/>
              </w:rPr>
            </w:r>
            <w:r w:rsidR="004462E0">
              <w:rPr>
                <w:noProof/>
                <w:webHidden/>
              </w:rPr>
              <w:fldChar w:fldCharType="separate"/>
            </w:r>
            <w:r w:rsidR="004462E0">
              <w:rPr>
                <w:noProof/>
                <w:webHidden/>
              </w:rPr>
              <w:t>10</w:t>
            </w:r>
            <w:r w:rsidR="004462E0">
              <w:rPr>
                <w:noProof/>
                <w:webHidden/>
              </w:rPr>
              <w:fldChar w:fldCharType="end"/>
            </w:r>
          </w:hyperlink>
        </w:p>
        <w:p w14:paraId="444A9397"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89" w:history="1">
            <w:r w:rsidR="004462E0" w:rsidRPr="006B77A3">
              <w:rPr>
                <w:rStyle w:val="Hyperlink"/>
                <w:noProof/>
              </w:rPr>
              <w:t>1.1.</w:t>
            </w:r>
            <w:r w:rsidR="004462E0">
              <w:rPr>
                <w:rFonts w:asciiTheme="minorHAnsi" w:eastAsiaTheme="minorEastAsia" w:hAnsiTheme="minorHAnsi" w:cstheme="minorBidi"/>
                <w:noProof/>
                <w:sz w:val="22"/>
                <w:szCs w:val="22"/>
                <w:lang w:val="en-US"/>
              </w:rPr>
              <w:tab/>
            </w:r>
            <w:r w:rsidR="004462E0" w:rsidRPr="006B77A3">
              <w:rPr>
                <w:rStyle w:val="Hyperlink"/>
                <w:noProof/>
              </w:rPr>
              <w:t>Radiomics</w:t>
            </w:r>
            <w:r w:rsidR="004462E0">
              <w:rPr>
                <w:noProof/>
                <w:webHidden/>
              </w:rPr>
              <w:tab/>
            </w:r>
            <w:r w:rsidR="004462E0">
              <w:rPr>
                <w:noProof/>
                <w:webHidden/>
              </w:rPr>
              <w:fldChar w:fldCharType="begin"/>
            </w:r>
            <w:r w:rsidR="004462E0">
              <w:rPr>
                <w:noProof/>
                <w:webHidden/>
              </w:rPr>
              <w:instrText xml:space="preserve"> PAGEREF _Toc51847589 \h </w:instrText>
            </w:r>
            <w:r w:rsidR="004462E0">
              <w:rPr>
                <w:noProof/>
                <w:webHidden/>
              </w:rPr>
            </w:r>
            <w:r w:rsidR="004462E0">
              <w:rPr>
                <w:noProof/>
                <w:webHidden/>
              </w:rPr>
              <w:fldChar w:fldCharType="separate"/>
            </w:r>
            <w:r w:rsidR="004462E0">
              <w:rPr>
                <w:noProof/>
                <w:webHidden/>
              </w:rPr>
              <w:t>10</w:t>
            </w:r>
            <w:r w:rsidR="004462E0">
              <w:rPr>
                <w:noProof/>
                <w:webHidden/>
              </w:rPr>
              <w:fldChar w:fldCharType="end"/>
            </w:r>
          </w:hyperlink>
        </w:p>
        <w:p w14:paraId="7C0CEBCE"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0" w:history="1">
            <w:r w:rsidR="004462E0" w:rsidRPr="006B77A3">
              <w:rPr>
                <w:rStyle w:val="Hyperlink"/>
                <w:noProof/>
              </w:rPr>
              <w:t>1.2.</w:t>
            </w:r>
            <w:r w:rsidR="004462E0">
              <w:rPr>
                <w:rFonts w:asciiTheme="minorHAnsi" w:eastAsiaTheme="minorEastAsia" w:hAnsiTheme="minorHAnsi" w:cstheme="minorBidi"/>
                <w:noProof/>
                <w:sz w:val="22"/>
                <w:szCs w:val="22"/>
                <w:lang w:val="en-US"/>
              </w:rPr>
              <w:tab/>
            </w:r>
            <w:r w:rsidR="004462E0" w:rsidRPr="006B77A3">
              <w:rPr>
                <w:rStyle w:val="Hyperlink"/>
                <w:noProof/>
              </w:rPr>
              <w:t>Καρκίνος του πνεύμονα</w:t>
            </w:r>
            <w:r w:rsidR="004462E0">
              <w:rPr>
                <w:noProof/>
                <w:webHidden/>
              </w:rPr>
              <w:tab/>
            </w:r>
            <w:r w:rsidR="004462E0">
              <w:rPr>
                <w:noProof/>
                <w:webHidden/>
              </w:rPr>
              <w:fldChar w:fldCharType="begin"/>
            </w:r>
            <w:r w:rsidR="004462E0">
              <w:rPr>
                <w:noProof/>
                <w:webHidden/>
              </w:rPr>
              <w:instrText xml:space="preserve"> PAGEREF _Toc51847590 \h </w:instrText>
            </w:r>
            <w:r w:rsidR="004462E0">
              <w:rPr>
                <w:noProof/>
                <w:webHidden/>
              </w:rPr>
            </w:r>
            <w:r w:rsidR="004462E0">
              <w:rPr>
                <w:noProof/>
                <w:webHidden/>
              </w:rPr>
              <w:fldChar w:fldCharType="separate"/>
            </w:r>
            <w:r w:rsidR="004462E0">
              <w:rPr>
                <w:noProof/>
                <w:webHidden/>
              </w:rPr>
              <w:t>13</w:t>
            </w:r>
            <w:r w:rsidR="004462E0">
              <w:rPr>
                <w:noProof/>
                <w:webHidden/>
              </w:rPr>
              <w:fldChar w:fldCharType="end"/>
            </w:r>
          </w:hyperlink>
        </w:p>
        <w:p w14:paraId="16BF49E1"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1" w:history="1">
            <w:r w:rsidR="004462E0" w:rsidRPr="006B77A3">
              <w:rPr>
                <w:rStyle w:val="Hyperlink"/>
                <w:noProof/>
              </w:rPr>
              <w:t>1.2.1.</w:t>
            </w:r>
            <w:r w:rsidR="004462E0">
              <w:rPr>
                <w:rFonts w:asciiTheme="minorHAnsi" w:eastAsiaTheme="minorEastAsia" w:hAnsiTheme="minorHAnsi" w:cstheme="minorBidi"/>
                <w:noProof/>
                <w:sz w:val="22"/>
                <w:szCs w:val="22"/>
                <w:lang w:val="en-US"/>
              </w:rPr>
              <w:tab/>
            </w:r>
            <w:r w:rsidR="004462E0" w:rsidRPr="006B77A3">
              <w:rPr>
                <w:rStyle w:val="Hyperlink"/>
                <w:noProof/>
              </w:rPr>
              <w:t>Στατιστικά</w:t>
            </w:r>
            <w:r w:rsidR="004462E0">
              <w:rPr>
                <w:noProof/>
                <w:webHidden/>
              </w:rPr>
              <w:tab/>
            </w:r>
            <w:r w:rsidR="004462E0">
              <w:rPr>
                <w:noProof/>
                <w:webHidden/>
              </w:rPr>
              <w:fldChar w:fldCharType="begin"/>
            </w:r>
            <w:r w:rsidR="004462E0">
              <w:rPr>
                <w:noProof/>
                <w:webHidden/>
              </w:rPr>
              <w:instrText xml:space="preserve"> PAGEREF _Toc51847591 \h </w:instrText>
            </w:r>
            <w:r w:rsidR="004462E0">
              <w:rPr>
                <w:noProof/>
                <w:webHidden/>
              </w:rPr>
            </w:r>
            <w:r w:rsidR="004462E0">
              <w:rPr>
                <w:noProof/>
                <w:webHidden/>
              </w:rPr>
              <w:fldChar w:fldCharType="separate"/>
            </w:r>
            <w:r w:rsidR="004462E0">
              <w:rPr>
                <w:noProof/>
                <w:webHidden/>
              </w:rPr>
              <w:t>13</w:t>
            </w:r>
            <w:r w:rsidR="004462E0">
              <w:rPr>
                <w:noProof/>
                <w:webHidden/>
              </w:rPr>
              <w:fldChar w:fldCharType="end"/>
            </w:r>
          </w:hyperlink>
        </w:p>
        <w:p w14:paraId="438202F2"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2" w:history="1">
            <w:r w:rsidR="004462E0" w:rsidRPr="006B77A3">
              <w:rPr>
                <w:rStyle w:val="Hyperlink"/>
                <w:noProof/>
              </w:rPr>
              <w:t>1.3.</w:t>
            </w:r>
            <w:r w:rsidR="004462E0">
              <w:rPr>
                <w:rFonts w:asciiTheme="minorHAnsi" w:eastAsiaTheme="minorEastAsia" w:hAnsiTheme="minorHAnsi" w:cstheme="minorBidi"/>
                <w:noProof/>
                <w:sz w:val="22"/>
                <w:szCs w:val="22"/>
                <w:lang w:val="en-US"/>
              </w:rPr>
              <w:tab/>
            </w:r>
            <w:r w:rsidR="004462E0" w:rsidRPr="006B77A3">
              <w:rPr>
                <w:rStyle w:val="Hyperlink"/>
                <w:noProof/>
              </w:rPr>
              <w:t>Ιατρικές εικόνες</w:t>
            </w:r>
            <w:r w:rsidR="004462E0">
              <w:rPr>
                <w:noProof/>
                <w:webHidden/>
              </w:rPr>
              <w:tab/>
            </w:r>
            <w:r w:rsidR="004462E0">
              <w:rPr>
                <w:noProof/>
                <w:webHidden/>
              </w:rPr>
              <w:fldChar w:fldCharType="begin"/>
            </w:r>
            <w:r w:rsidR="004462E0">
              <w:rPr>
                <w:noProof/>
                <w:webHidden/>
              </w:rPr>
              <w:instrText xml:space="preserve"> PAGEREF _Toc51847592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6DB7DF52"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3" w:history="1">
            <w:r w:rsidR="004462E0" w:rsidRPr="006B77A3">
              <w:rPr>
                <w:rStyle w:val="Hyperlink"/>
                <w:noProof/>
              </w:rPr>
              <w:t>1.3.1.</w:t>
            </w:r>
            <w:r w:rsidR="004462E0">
              <w:rPr>
                <w:rFonts w:asciiTheme="minorHAnsi" w:eastAsiaTheme="minorEastAsia" w:hAnsiTheme="minorHAnsi" w:cstheme="minorBidi"/>
                <w:noProof/>
                <w:sz w:val="22"/>
                <w:szCs w:val="22"/>
                <w:lang w:val="en-US"/>
              </w:rPr>
              <w:tab/>
            </w:r>
            <w:r w:rsidR="004462E0" w:rsidRPr="006B77A3">
              <w:rPr>
                <w:rStyle w:val="Hyperlink"/>
                <w:noProof/>
              </w:rPr>
              <w:t>Αξονική τομογραφία – Computed Tomography</w:t>
            </w:r>
            <w:r w:rsidR="004462E0">
              <w:rPr>
                <w:noProof/>
                <w:webHidden/>
              </w:rPr>
              <w:tab/>
            </w:r>
            <w:r w:rsidR="004462E0">
              <w:rPr>
                <w:noProof/>
                <w:webHidden/>
              </w:rPr>
              <w:fldChar w:fldCharType="begin"/>
            </w:r>
            <w:r w:rsidR="004462E0">
              <w:rPr>
                <w:noProof/>
                <w:webHidden/>
              </w:rPr>
              <w:instrText xml:space="preserve"> PAGEREF _Toc51847593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41FF2BB9"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4" w:history="1">
            <w:r w:rsidR="004462E0" w:rsidRPr="006B77A3">
              <w:rPr>
                <w:rStyle w:val="Hyperlink"/>
                <w:noProof/>
              </w:rPr>
              <w:t>1.3.2.</w:t>
            </w:r>
            <w:r w:rsidR="004462E0">
              <w:rPr>
                <w:rFonts w:asciiTheme="minorHAnsi" w:eastAsiaTheme="minorEastAsia" w:hAnsiTheme="minorHAnsi" w:cstheme="minorBidi"/>
                <w:noProof/>
                <w:sz w:val="22"/>
                <w:szCs w:val="22"/>
                <w:lang w:val="en-US"/>
              </w:rPr>
              <w:tab/>
            </w:r>
            <w:r w:rsidR="004462E0" w:rsidRPr="006B77A3">
              <w:rPr>
                <w:rStyle w:val="Hyperlink"/>
                <w:noProof/>
              </w:rPr>
              <w:t>IBSI Biomarkers</w:t>
            </w:r>
            <w:r w:rsidR="004462E0">
              <w:rPr>
                <w:noProof/>
                <w:webHidden/>
              </w:rPr>
              <w:tab/>
            </w:r>
            <w:r w:rsidR="004462E0">
              <w:rPr>
                <w:noProof/>
                <w:webHidden/>
              </w:rPr>
              <w:fldChar w:fldCharType="begin"/>
            </w:r>
            <w:r w:rsidR="004462E0">
              <w:rPr>
                <w:noProof/>
                <w:webHidden/>
              </w:rPr>
              <w:instrText xml:space="preserve"> PAGEREF _Toc51847594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753D3770"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5" w:history="1">
            <w:r w:rsidR="004462E0" w:rsidRPr="006B77A3">
              <w:rPr>
                <w:rStyle w:val="Hyperlink"/>
                <w:noProof/>
              </w:rPr>
              <w:t>1.4.</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εικόνας</w:t>
            </w:r>
            <w:r w:rsidR="004462E0">
              <w:rPr>
                <w:noProof/>
                <w:webHidden/>
              </w:rPr>
              <w:tab/>
            </w:r>
            <w:r w:rsidR="004462E0">
              <w:rPr>
                <w:noProof/>
                <w:webHidden/>
              </w:rPr>
              <w:fldChar w:fldCharType="begin"/>
            </w:r>
            <w:r w:rsidR="004462E0">
              <w:rPr>
                <w:noProof/>
                <w:webHidden/>
              </w:rPr>
              <w:instrText xml:space="preserve"> PAGEREF _Toc51847595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4884BEB8"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6" w:history="1">
            <w:r w:rsidR="004462E0" w:rsidRPr="006B77A3">
              <w:rPr>
                <w:rStyle w:val="Hyperlink"/>
                <w:noProof/>
              </w:rPr>
              <w:t>1.4.1.</w:t>
            </w:r>
            <w:r w:rsidR="004462E0">
              <w:rPr>
                <w:rFonts w:asciiTheme="minorHAnsi" w:eastAsiaTheme="minorEastAsia" w:hAnsiTheme="minorHAnsi" w:cstheme="minorBidi"/>
                <w:noProof/>
                <w:sz w:val="22"/>
                <w:szCs w:val="22"/>
                <w:lang w:val="en-US"/>
              </w:rPr>
              <w:tab/>
            </w:r>
            <w:r w:rsidR="004462E0" w:rsidRPr="006B77A3">
              <w:rPr>
                <w:rStyle w:val="Hyperlink"/>
                <w:noProof/>
              </w:rPr>
              <w:t>Εντοπισμός χαρακτηριστικών (Feature Detection)</w:t>
            </w:r>
            <w:r w:rsidR="004462E0">
              <w:rPr>
                <w:noProof/>
                <w:webHidden/>
              </w:rPr>
              <w:tab/>
            </w:r>
            <w:r w:rsidR="004462E0">
              <w:rPr>
                <w:noProof/>
                <w:webHidden/>
              </w:rPr>
              <w:fldChar w:fldCharType="begin"/>
            </w:r>
            <w:r w:rsidR="004462E0">
              <w:rPr>
                <w:noProof/>
                <w:webHidden/>
              </w:rPr>
              <w:instrText xml:space="preserve"> PAGEREF _Toc51847596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27957C93"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7" w:history="1">
            <w:r w:rsidR="004462E0" w:rsidRPr="006B77A3">
              <w:rPr>
                <w:rStyle w:val="Hyperlink"/>
                <w:noProof/>
              </w:rPr>
              <w:t>1.4.2.</w:t>
            </w:r>
            <w:r w:rsidR="004462E0">
              <w:rPr>
                <w:rFonts w:asciiTheme="minorHAnsi" w:eastAsiaTheme="minorEastAsia" w:hAnsiTheme="minorHAnsi" w:cstheme="minorBidi"/>
                <w:noProof/>
                <w:sz w:val="22"/>
                <w:szCs w:val="22"/>
                <w:lang w:val="en-US"/>
              </w:rPr>
              <w:tab/>
            </w:r>
            <w:r w:rsidR="004462E0" w:rsidRPr="006B77A3">
              <w:rPr>
                <w:rStyle w:val="Hyperlink"/>
                <w:noProof/>
              </w:rPr>
              <w:t>Μορφολογικά χαρακτηριστικά (Morphological features)</w:t>
            </w:r>
            <w:r w:rsidR="004462E0">
              <w:rPr>
                <w:noProof/>
                <w:webHidden/>
              </w:rPr>
              <w:tab/>
            </w:r>
            <w:r w:rsidR="004462E0">
              <w:rPr>
                <w:noProof/>
                <w:webHidden/>
              </w:rPr>
              <w:fldChar w:fldCharType="begin"/>
            </w:r>
            <w:r w:rsidR="004462E0">
              <w:rPr>
                <w:noProof/>
                <w:webHidden/>
              </w:rPr>
              <w:instrText xml:space="preserve"> PAGEREF _Toc51847597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2CD8E42D"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8" w:history="1">
            <w:r w:rsidR="004462E0" w:rsidRPr="006B77A3">
              <w:rPr>
                <w:rStyle w:val="Hyperlink"/>
                <w:noProof/>
              </w:rPr>
              <w:t>1.4.3.</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Ιστογράμματος (Histogram features)</w:t>
            </w:r>
            <w:r w:rsidR="004462E0">
              <w:rPr>
                <w:noProof/>
                <w:webHidden/>
              </w:rPr>
              <w:tab/>
            </w:r>
            <w:r w:rsidR="004462E0">
              <w:rPr>
                <w:noProof/>
                <w:webHidden/>
              </w:rPr>
              <w:fldChar w:fldCharType="begin"/>
            </w:r>
            <w:r w:rsidR="004462E0">
              <w:rPr>
                <w:noProof/>
                <w:webHidden/>
              </w:rPr>
              <w:instrText xml:space="preserve"> PAGEREF _Toc51847598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17B664D9"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9" w:history="1">
            <w:r w:rsidR="004462E0" w:rsidRPr="006B77A3">
              <w:rPr>
                <w:rStyle w:val="Hyperlink"/>
                <w:noProof/>
              </w:rPr>
              <w:t>1.4.4.</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Υφής (Texture features)</w:t>
            </w:r>
            <w:r w:rsidR="004462E0">
              <w:rPr>
                <w:noProof/>
                <w:webHidden/>
              </w:rPr>
              <w:tab/>
            </w:r>
            <w:r w:rsidR="004462E0">
              <w:rPr>
                <w:noProof/>
                <w:webHidden/>
              </w:rPr>
              <w:fldChar w:fldCharType="begin"/>
            </w:r>
            <w:r w:rsidR="004462E0">
              <w:rPr>
                <w:noProof/>
                <w:webHidden/>
              </w:rPr>
              <w:instrText xml:space="preserve"> PAGEREF _Toc51847599 \h </w:instrText>
            </w:r>
            <w:r w:rsidR="004462E0">
              <w:rPr>
                <w:noProof/>
                <w:webHidden/>
              </w:rPr>
            </w:r>
            <w:r w:rsidR="004462E0">
              <w:rPr>
                <w:noProof/>
                <w:webHidden/>
              </w:rPr>
              <w:fldChar w:fldCharType="separate"/>
            </w:r>
            <w:r w:rsidR="004462E0">
              <w:rPr>
                <w:noProof/>
                <w:webHidden/>
              </w:rPr>
              <w:t>18</w:t>
            </w:r>
            <w:r w:rsidR="004462E0">
              <w:rPr>
                <w:noProof/>
                <w:webHidden/>
              </w:rPr>
              <w:fldChar w:fldCharType="end"/>
            </w:r>
          </w:hyperlink>
        </w:p>
        <w:p w14:paraId="4B478BC8"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0" w:history="1">
            <w:r w:rsidR="004462E0" w:rsidRPr="006B77A3">
              <w:rPr>
                <w:rStyle w:val="Hyperlink"/>
                <w:noProof/>
              </w:rPr>
              <w:t>1.5.</w:t>
            </w:r>
            <w:r w:rsidR="004462E0">
              <w:rPr>
                <w:rFonts w:asciiTheme="minorHAnsi" w:eastAsiaTheme="minorEastAsia" w:hAnsiTheme="minorHAnsi" w:cstheme="minorBidi"/>
                <w:noProof/>
                <w:sz w:val="22"/>
                <w:szCs w:val="22"/>
                <w:lang w:val="en-US"/>
              </w:rPr>
              <w:tab/>
            </w:r>
            <w:r w:rsidR="004462E0" w:rsidRPr="006B77A3">
              <w:rPr>
                <w:rStyle w:val="Hyperlink"/>
                <w:noProof/>
              </w:rPr>
              <w:t>Επεξεργασία εικόνας (Image processing)</w:t>
            </w:r>
            <w:r w:rsidR="004462E0">
              <w:rPr>
                <w:noProof/>
                <w:webHidden/>
              </w:rPr>
              <w:tab/>
            </w:r>
            <w:r w:rsidR="004462E0">
              <w:rPr>
                <w:noProof/>
                <w:webHidden/>
              </w:rPr>
              <w:fldChar w:fldCharType="begin"/>
            </w:r>
            <w:r w:rsidR="004462E0">
              <w:rPr>
                <w:noProof/>
                <w:webHidden/>
              </w:rPr>
              <w:instrText xml:space="preserve"> PAGEREF _Toc51847600 \h </w:instrText>
            </w:r>
            <w:r w:rsidR="004462E0">
              <w:rPr>
                <w:noProof/>
                <w:webHidden/>
              </w:rPr>
            </w:r>
            <w:r w:rsidR="004462E0">
              <w:rPr>
                <w:noProof/>
                <w:webHidden/>
              </w:rPr>
              <w:fldChar w:fldCharType="separate"/>
            </w:r>
            <w:r w:rsidR="004462E0">
              <w:rPr>
                <w:noProof/>
                <w:webHidden/>
              </w:rPr>
              <w:t>19</w:t>
            </w:r>
            <w:r w:rsidR="004462E0">
              <w:rPr>
                <w:noProof/>
                <w:webHidden/>
              </w:rPr>
              <w:fldChar w:fldCharType="end"/>
            </w:r>
          </w:hyperlink>
        </w:p>
        <w:p w14:paraId="12CA6548"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1" w:history="1">
            <w:r w:rsidR="004462E0" w:rsidRPr="006B77A3">
              <w:rPr>
                <w:rStyle w:val="Hyperlink"/>
                <w:noProof/>
              </w:rPr>
              <w:t>1.6.</w:t>
            </w:r>
            <w:r w:rsidR="004462E0">
              <w:rPr>
                <w:rFonts w:asciiTheme="minorHAnsi" w:eastAsiaTheme="minorEastAsia" w:hAnsiTheme="minorHAnsi" w:cstheme="minorBidi"/>
                <w:noProof/>
                <w:sz w:val="22"/>
                <w:szCs w:val="22"/>
                <w:lang w:val="en-US"/>
              </w:rPr>
              <w:tab/>
            </w:r>
            <w:r w:rsidR="004462E0" w:rsidRPr="006B77A3">
              <w:rPr>
                <w:rStyle w:val="Hyperlink"/>
                <w:noProof/>
              </w:rPr>
              <w:t>Βιβλιογραφική ανασκόπηση</w:t>
            </w:r>
            <w:r w:rsidR="004462E0">
              <w:rPr>
                <w:noProof/>
                <w:webHidden/>
              </w:rPr>
              <w:tab/>
            </w:r>
            <w:r w:rsidR="004462E0">
              <w:rPr>
                <w:noProof/>
                <w:webHidden/>
              </w:rPr>
              <w:fldChar w:fldCharType="begin"/>
            </w:r>
            <w:r w:rsidR="004462E0">
              <w:rPr>
                <w:noProof/>
                <w:webHidden/>
              </w:rPr>
              <w:instrText xml:space="preserve"> PAGEREF _Toc51847601 \h </w:instrText>
            </w:r>
            <w:r w:rsidR="004462E0">
              <w:rPr>
                <w:noProof/>
                <w:webHidden/>
              </w:rPr>
            </w:r>
            <w:r w:rsidR="004462E0">
              <w:rPr>
                <w:noProof/>
                <w:webHidden/>
              </w:rPr>
              <w:fldChar w:fldCharType="separate"/>
            </w:r>
            <w:r w:rsidR="004462E0">
              <w:rPr>
                <w:noProof/>
                <w:webHidden/>
              </w:rPr>
              <w:t>20</w:t>
            </w:r>
            <w:r w:rsidR="004462E0">
              <w:rPr>
                <w:noProof/>
                <w:webHidden/>
              </w:rPr>
              <w:fldChar w:fldCharType="end"/>
            </w:r>
          </w:hyperlink>
        </w:p>
        <w:p w14:paraId="799C24AA"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2" w:history="1">
            <w:r w:rsidR="004462E0" w:rsidRPr="006B77A3">
              <w:rPr>
                <w:rStyle w:val="Hyperlink"/>
                <w:noProof/>
              </w:rPr>
              <w:t>1.6.1.</w:t>
            </w:r>
            <w:r w:rsidR="004462E0">
              <w:rPr>
                <w:rFonts w:asciiTheme="minorHAnsi" w:eastAsiaTheme="minorEastAsia" w:hAnsiTheme="minorHAnsi" w:cstheme="minorBidi"/>
                <w:noProof/>
                <w:sz w:val="22"/>
                <w:szCs w:val="22"/>
                <w:lang w:val="en-US"/>
              </w:rPr>
              <w:tab/>
            </w:r>
            <w:r w:rsidR="004462E0" w:rsidRPr="006B77A3">
              <w:rPr>
                <w:rStyle w:val="Hyperlink"/>
                <w:noProof/>
              </w:rPr>
              <w:t>Διαφοροποίηση αλγορίθμων ανάμεσα σε διαφορετικά λογισμικά Radiomics.</w:t>
            </w:r>
            <w:r w:rsidR="004462E0">
              <w:rPr>
                <w:noProof/>
                <w:webHidden/>
              </w:rPr>
              <w:tab/>
            </w:r>
            <w:r w:rsidR="004462E0">
              <w:rPr>
                <w:noProof/>
                <w:webHidden/>
              </w:rPr>
              <w:fldChar w:fldCharType="begin"/>
            </w:r>
            <w:r w:rsidR="004462E0">
              <w:rPr>
                <w:noProof/>
                <w:webHidden/>
              </w:rPr>
              <w:instrText xml:space="preserve"> PAGEREF _Toc51847602 \h </w:instrText>
            </w:r>
            <w:r w:rsidR="004462E0">
              <w:rPr>
                <w:noProof/>
                <w:webHidden/>
              </w:rPr>
            </w:r>
            <w:r w:rsidR="004462E0">
              <w:rPr>
                <w:noProof/>
                <w:webHidden/>
              </w:rPr>
              <w:fldChar w:fldCharType="separate"/>
            </w:r>
            <w:r w:rsidR="004462E0">
              <w:rPr>
                <w:noProof/>
                <w:webHidden/>
              </w:rPr>
              <w:t>20</w:t>
            </w:r>
            <w:r w:rsidR="004462E0">
              <w:rPr>
                <w:noProof/>
                <w:webHidden/>
              </w:rPr>
              <w:fldChar w:fldCharType="end"/>
            </w:r>
          </w:hyperlink>
        </w:p>
        <w:p w14:paraId="76377FB9"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3" w:history="1">
            <w:r w:rsidR="004462E0" w:rsidRPr="006B77A3">
              <w:rPr>
                <w:rStyle w:val="Hyperlink"/>
                <w:noProof/>
              </w:rPr>
              <w:t>1.6.2.</w:t>
            </w:r>
            <w:r w:rsidR="004462E0">
              <w:rPr>
                <w:rFonts w:asciiTheme="minorHAnsi" w:eastAsiaTheme="minorEastAsia" w:hAnsiTheme="minorHAnsi" w:cstheme="minorBidi"/>
                <w:noProof/>
                <w:sz w:val="22"/>
                <w:szCs w:val="22"/>
                <w:lang w:val="en-US"/>
              </w:rPr>
              <w:tab/>
            </w:r>
            <w:r w:rsidR="004462E0" w:rsidRPr="006B77A3">
              <w:rPr>
                <w:rStyle w:val="Hyperlink"/>
                <w:noProof/>
              </w:rPr>
              <w:t>Η αξιοπιστία και η προγνωστική αξία των ραδιομικών χαρακτηριστικών εξαρτώνται σε μεγάλο βαθμό από την επιλογή της πλατφόρμας εξαγωγής χαρακτηριστικών</w:t>
            </w:r>
            <w:r w:rsidR="004462E0">
              <w:rPr>
                <w:noProof/>
                <w:webHidden/>
              </w:rPr>
              <w:tab/>
            </w:r>
            <w:r w:rsidR="004462E0">
              <w:rPr>
                <w:noProof/>
                <w:webHidden/>
              </w:rPr>
              <w:fldChar w:fldCharType="begin"/>
            </w:r>
            <w:r w:rsidR="004462E0">
              <w:rPr>
                <w:noProof/>
                <w:webHidden/>
              </w:rPr>
              <w:instrText xml:space="preserve"> PAGEREF _Toc51847603 \h </w:instrText>
            </w:r>
            <w:r w:rsidR="004462E0">
              <w:rPr>
                <w:noProof/>
                <w:webHidden/>
              </w:rPr>
            </w:r>
            <w:r w:rsidR="004462E0">
              <w:rPr>
                <w:noProof/>
                <w:webHidden/>
              </w:rPr>
              <w:fldChar w:fldCharType="separate"/>
            </w:r>
            <w:r w:rsidR="004462E0">
              <w:rPr>
                <w:noProof/>
                <w:webHidden/>
              </w:rPr>
              <w:t>24</w:t>
            </w:r>
            <w:r w:rsidR="004462E0">
              <w:rPr>
                <w:noProof/>
                <w:webHidden/>
              </w:rPr>
              <w:fldChar w:fldCharType="end"/>
            </w:r>
          </w:hyperlink>
        </w:p>
        <w:p w14:paraId="4A2BC0B0"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4" w:history="1">
            <w:r w:rsidR="004462E0" w:rsidRPr="006B77A3">
              <w:rPr>
                <w:rStyle w:val="Hyperlink"/>
                <w:noProof/>
              </w:rPr>
              <w:t>1.7.</w:t>
            </w:r>
            <w:r w:rsidR="004462E0">
              <w:rPr>
                <w:rFonts w:asciiTheme="minorHAnsi" w:eastAsiaTheme="minorEastAsia" w:hAnsiTheme="minorHAnsi" w:cstheme="minorBidi"/>
                <w:noProof/>
                <w:sz w:val="22"/>
                <w:szCs w:val="22"/>
                <w:lang w:val="en-US"/>
              </w:rPr>
              <w:tab/>
            </w:r>
            <w:r w:rsidR="004462E0" w:rsidRPr="006B77A3">
              <w:rPr>
                <w:rStyle w:val="Hyperlink"/>
                <w:noProof/>
              </w:rPr>
              <w:t>Δομή εργασίας</w:t>
            </w:r>
            <w:r w:rsidR="004462E0">
              <w:rPr>
                <w:noProof/>
                <w:webHidden/>
              </w:rPr>
              <w:tab/>
            </w:r>
            <w:r w:rsidR="004462E0">
              <w:rPr>
                <w:noProof/>
                <w:webHidden/>
              </w:rPr>
              <w:fldChar w:fldCharType="begin"/>
            </w:r>
            <w:r w:rsidR="004462E0">
              <w:rPr>
                <w:noProof/>
                <w:webHidden/>
              </w:rPr>
              <w:instrText xml:space="preserve"> PAGEREF _Toc51847604 \h </w:instrText>
            </w:r>
            <w:r w:rsidR="004462E0">
              <w:rPr>
                <w:noProof/>
                <w:webHidden/>
              </w:rPr>
            </w:r>
            <w:r w:rsidR="004462E0">
              <w:rPr>
                <w:noProof/>
                <w:webHidden/>
              </w:rPr>
              <w:fldChar w:fldCharType="separate"/>
            </w:r>
            <w:r w:rsidR="004462E0">
              <w:rPr>
                <w:noProof/>
                <w:webHidden/>
              </w:rPr>
              <w:t>27</w:t>
            </w:r>
            <w:r w:rsidR="004462E0">
              <w:rPr>
                <w:noProof/>
                <w:webHidden/>
              </w:rPr>
              <w:fldChar w:fldCharType="end"/>
            </w:r>
          </w:hyperlink>
        </w:p>
        <w:p w14:paraId="0B8BE9BF" w14:textId="77777777" w:rsidR="004462E0" w:rsidRDefault="00C73B5D"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05" w:history="1">
            <w:r w:rsidR="004462E0" w:rsidRPr="006B77A3">
              <w:rPr>
                <w:rStyle w:val="Hyperlink"/>
                <w:noProof/>
              </w:rPr>
              <w:t>2.</w:t>
            </w:r>
            <w:r w:rsidR="004462E0">
              <w:rPr>
                <w:rFonts w:asciiTheme="minorHAnsi" w:eastAsiaTheme="minorEastAsia" w:hAnsiTheme="minorHAnsi" w:cstheme="minorBidi"/>
                <w:noProof/>
                <w:sz w:val="22"/>
                <w:szCs w:val="22"/>
                <w:lang w:val="en-US"/>
              </w:rPr>
              <w:tab/>
            </w:r>
            <w:r w:rsidR="004462E0" w:rsidRPr="006B77A3">
              <w:rPr>
                <w:rStyle w:val="Hyperlink"/>
                <w:noProof/>
              </w:rPr>
              <w:t>Μεθοδολογία</w:t>
            </w:r>
            <w:r w:rsidR="004462E0">
              <w:rPr>
                <w:noProof/>
                <w:webHidden/>
              </w:rPr>
              <w:tab/>
            </w:r>
            <w:r w:rsidR="004462E0">
              <w:rPr>
                <w:noProof/>
                <w:webHidden/>
              </w:rPr>
              <w:fldChar w:fldCharType="begin"/>
            </w:r>
            <w:r w:rsidR="004462E0">
              <w:rPr>
                <w:noProof/>
                <w:webHidden/>
              </w:rPr>
              <w:instrText xml:space="preserve"> PAGEREF _Toc51847605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1192F4A5"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6" w:history="1">
            <w:r w:rsidR="004462E0" w:rsidRPr="006B77A3">
              <w:rPr>
                <w:rStyle w:val="Hyperlink"/>
                <w:noProof/>
              </w:rPr>
              <w:t>2.1.</w:t>
            </w:r>
            <w:r w:rsidR="004462E0">
              <w:rPr>
                <w:rFonts w:asciiTheme="minorHAnsi" w:eastAsiaTheme="minorEastAsia" w:hAnsiTheme="minorHAnsi" w:cstheme="minorBidi"/>
                <w:noProof/>
                <w:sz w:val="22"/>
                <w:szCs w:val="22"/>
                <w:lang w:val="en-US"/>
              </w:rPr>
              <w:tab/>
            </w:r>
            <w:r w:rsidR="004462E0" w:rsidRPr="006B77A3">
              <w:rPr>
                <w:rStyle w:val="Hyperlink"/>
                <w:noProof/>
              </w:rPr>
              <w:t>Δεδομένα – Dataset</w:t>
            </w:r>
            <w:r w:rsidR="004462E0">
              <w:rPr>
                <w:noProof/>
                <w:webHidden/>
              </w:rPr>
              <w:tab/>
            </w:r>
            <w:r w:rsidR="004462E0">
              <w:rPr>
                <w:noProof/>
                <w:webHidden/>
              </w:rPr>
              <w:fldChar w:fldCharType="begin"/>
            </w:r>
            <w:r w:rsidR="004462E0">
              <w:rPr>
                <w:noProof/>
                <w:webHidden/>
              </w:rPr>
              <w:instrText xml:space="preserve"> PAGEREF _Toc51847606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4DC01084"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7" w:history="1">
            <w:r w:rsidR="004462E0" w:rsidRPr="006B77A3">
              <w:rPr>
                <w:rStyle w:val="Hyperlink"/>
                <w:noProof/>
              </w:rPr>
              <w:t>2.2.</w:t>
            </w:r>
            <w:r w:rsidR="004462E0">
              <w:rPr>
                <w:rFonts w:asciiTheme="minorHAnsi" w:eastAsiaTheme="minorEastAsia" w:hAnsiTheme="minorHAnsi" w:cstheme="minorBidi"/>
                <w:noProof/>
                <w:sz w:val="22"/>
                <w:szCs w:val="22"/>
                <w:lang w:val="en-US"/>
              </w:rPr>
              <w:tab/>
            </w:r>
            <w:r w:rsidR="004462E0" w:rsidRPr="006B77A3">
              <w:rPr>
                <w:rStyle w:val="Hyperlink"/>
                <w:noProof/>
              </w:rPr>
              <w:t>Λογισμικά Radiomics</w:t>
            </w:r>
            <w:r w:rsidR="004462E0">
              <w:rPr>
                <w:noProof/>
                <w:webHidden/>
              </w:rPr>
              <w:tab/>
            </w:r>
            <w:r w:rsidR="004462E0">
              <w:rPr>
                <w:noProof/>
                <w:webHidden/>
              </w:rPr>
              <w:fldChar w:fldCharType="begin"/>
            </w:r>
            <w:r w:rsidR="004462E0">
              <w:rPr>
                <w:noProof/>
                <w:webHidden/>
              </w:rPr>
              <w:instrText xml:space="preserve"> PAGEREF _Toc51847607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5C468918"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8" w:history="1">
            <w:r w:rsidR="004462E0" w:rsidRPr="006B77A3">
              <w:rPr>
                <w:rStyle w:val="Hyperlink"/>
                <w:noProof/>
              </w:rPr>
              <w:t>2.2.1.</w:t>
            </w:r>
            <w:r w:rsidR="004462E0">
              <w:rPr>
                <w:rFonts w:asciiTheme="minorHAnsi" w:eastAsiaTheme="minorEastAsia" w:hAnsiTheme="minorHAnsi" w:cstheme="minorBidi"/>
                <w:noProof/>
                <w:sz w:val="22"/>
                <w:szCs w:val="22"/>
                <w:lang w:val="en-US"/>
              </w:rPr>
              <w:tab/>
            </w:r>
            <w:r w:rsidR="004462E0" w:rsidRPr="006B77A3">
              <w:rPr>
                <w:rStyle w:val="Hyperlink"/>
                <w:noProof/>
              </w:rPr>
              <w:t>Pyradiomics</w:t>
            </w:r>
            <w:r w:rsidR="004462E0">
              <w:rPr>
                <w:noProof/>
                <w:webHidden/>
              </w:rPr>
              <w:tab/>
            </w:r>
            <w:r w:rsidR="004462E0">
              <w:rPr>
                <w:noProof/>
                <w:webHidden/>
              </w:rPr>
              <w:fldChar w:fldCharType="begin"/>
            </w:r>
            <w:r w:rsidR="004462E0">
              <w:rPr>
                <w:noProof/>
                <w:webHidden/>
              </w:rPr>
              <w:instrText xml:space="preserve"> PAGEREF _Toc51847608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19064233"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9" w:history="1">
            <w:r w:rsidR="004462E0" w:rsidRPr="006B77A3">
              <w:rPr>
                <w:rStyle w:val="Hyperlink"/>
                <w:noProof/>
              </w:rPr>
              <w:t>2.2.2.</w:t>
            </w:r>
            <w:r w:rsidR="004462E0">
              <w:rPr>
                <w:rFonts w:asciiTheme="minorHAnsi" w:eastAsiaTheme="minorEastAsia" w:hAnsiTheme="minorHAnsi" w:cstheme="minorBidi"/>
                <w:noProof/>
                <w:sz w:val="22"/>
                <w:szCs w:val="22"/>
                <w:lang w:val="en-US"/>
              </w:rPr>
              <w:tab/>
            </w:r>
            <w:r w:rsidR="004462E0" w:rsidRPr="006B77A3">
              <w:rPr>
                <w:rStyle w:val="Hyperlink"/>
                <w:noProof/>
              </w:rPr>
              <w:t>MaZda</w:t>
            </w:r>
            <w:r w:rsidR="004462E0">
              <w:rPr>
                <w:noProof/>
                <w:webHidden/>
              </w:rPr>
              <w:tab/>
            </w:r>
            <w:r w:rsidR="004462E0">
              <w:rPr>
                <w:noProof/>
                <w:webHidden/>
              </w:rPr>
              <w:fldChar w:fldCharType="begin"/>
            </w:r>
            <w:r w:rsidR="004462E0">
              <w:rPr>
                <w:noProof/>
                <w:webHidden/>
              </w:rPr>
              <w:instrText xml:space="preserve"> PAGEREF _Toc51847609 \h </w:instrText>
            </w:r>
            <w:r w:rsidR="004462E0">
              <w:rPr>
                <w:noProof/>
                <w:webHidden/>
              </w:rPr>
            </w:r>
            <w:r w:rsidR="004462E0">
              <w:rPr>
                <w:noProof/>
                <w:webHidden/>
              </w:rPr>
              <w:fldChar w:fldCharType="separate"/>
            </w:r>
            <w:r w:rsidR="004462E0">
              <w:rPr>
                <w:noProof/>
                <w:webHidden/>
              </w:rPr>
              <w:t>30</w:t>
            </w:r>
            <w:r w:rsidR="004462E0">
              <w:rPr>
                <w:noProof/>
                <w:webHidden/>
              </w:rPr>
              <w:fldChar w:fldCharType="end"/>
            </w:r>
          </w:hyperlink>
        </w:p>
        <w:p w14:paraId="20266842"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0" w:history="1">
            <w:r w:rsidR="004462E0" w:rsidRPr="006B77A3">
              <w:rPr>
                <w:rStyle w:val="Hyperlink"/>
                <w:noProof/>
              </w:rPr>
              <w:t>2.2.3.</w:t>
            </w:r>
            <w:r w:rsidR="004462E0">
              <w:rPr>
                <w:rFonts w:asciiTheme="minorHAnsi" w:eastAsiaTheme="minorEastAsia" w:hAnsiTheme="minorHAnsi" w:cstheme="minorBidi"/>
                <w:noProof/>
                <w:sz w:val="22"/>
                <w:szCs w:val="22"/>
                <w:lang w:val="en-US"/>
              </w:rPr>
              <w:tab/>
            </w:r>
            <w:r w:rsidR="004462E0" w:rsidRPr="006B77A3">
              <w:rPr>
                <w:rStyle w:val="Hyperlink"/>
                <w:noProof/>
              </w:rPr>
              <w:t>LifeX</w:t>
            </w:r>
            <w:r w:rsidR="004462E0">
              <w:rPr>
                <w:noProof/>
                <w:webHidden/>
              </w:rPr>
              <w:tab/>
            </w:r>
            <w:r w:rsidR="004462E0">
              <w:rPr>
                <w:noProof/>
                <w:webHidden/>
              </w:rPr>
              <w:fldChar w:fldCharType="begin"/>
            </w:r>
            <w:r w:rsidR="004462E0">
              <w:rPr>
                <w:noProof/>
                <w:webHidden/>
              </w:rPr>
              <w:instrText xml:space="preserve"> PAGEREF _Toc51847610 \h </w:instrText>
            </w:r>
            <w:r w:rsidR="004462E0">
              <w:rPr>
                <w:noProof/>
                <w:webHidden/>
              </w:rPr>
            </w:r>
            <w:r w:rsidR="004462E0">
              <w:rPr>
                <w:noProof/>
                <w:webHidden/>
              </w:rPr>
              <w:fldChar w:fldCharType="separate"/>
            </w:r>
            <w:r w:rsidR="004462E0">
              <w:rPr>
                <w:noProof/>
                <w:webHidden/>
              </w:rPr>
              <w:t>32</w:t>
            </w:r>
            <w:r w:rsidR="004462E0">
              <w:rPr>
                <w:noProof/>
                <w:webHidden/>
              </w:rPr>
              <w:fldChar w:fldCharType="end"/>
            </w:r>
          </w:hyperlink>
        </w:p>
        <w:p w14:paraId="7C7A7B9F"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11" w:history="1">
            <w:r w:rsidR="004462E0" w:rsidRPr="006B77A3">
              <w:rPr>
                <w:rStyle w:val="Hyperlink"/>
                <w:noProof/>
              </w:rPr>
              <w:t>2.3.</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χαρακτηριστικών</w:t>
            </w:r>
            <w:r w:rsidR="004462E0">
              <w:rPr>
                <w:noProof/>
                <w:webHidden/>
              </w:rPr>
              <w:tab/>
            </w:r>
            <w:r w:rsidR="004462E0">
              <w:rPr>
                <w:noProof/>
                <w:webHidden/>
              </w:rPr>
              <w:fldChar w:fldCharType="begin"/>
            </w:r>
            <w:r w:rsidR="004462E0">
              <w:rPr>
                <w:noProof/>
                <w:webHidden/>
              </w:rPr>
              <w:instrText xml:space="preserve"> PAGEREF _Toc51847611 \h </w:instrText>
            </w:r>
            <w:r w:rsidR="004462E0">
              <w:rPr>
                <w:noProof/>
                <w:webHidden/>
              </w:rPr>
            </w:r>
            <w:r w:rsidR="004462E0">
              <w:rPr>
                <w:noProof/>
                <w:webHidden/>
              </w:rPr>
              <w:fldChar w:fldCharType="separate"/>
            </w:r>
            <w:r w:rsidR="004462E0">
              <w:rPr>
                <w:noProof/>
                <w:webHidden/>
              </w:rPr>
              <w:t>33</w:t>
            </w:r>
            <w:r w:rsidR="004462E0">
              <w:rPr>
                <w:noProof/>
                <w:webHidden/>
              </w:rPr>
              <w:fldChar w:fldCharType="end"/>
            </w:r>
          </w:hyperlink>
        </w:p>
        <w:p w14:paraId="01E58631"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2" w:history="1">
            <w:r w:rsidR="004462E0" w:rsidRPr="006B77A3">
              <w:rPr>
                <w:rStyle w:val="Hyperlink"/>
                <w:noProof/>
              </w:rPr>
              <w:t>2.3.1.</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από δοκιμαστική εικόνα</w:t>
            </w:r>
            <w:r w:rsidR="004462E0">
              <w:rPr>
                <w:noProof/>
                <w:webHidden/>
              </w:rPr>
              <w:tab/>
            </w:r>
            <w:r w:rsidR="004462E0">
              <w:rPr>
                <w:noProof/>
                <w:webHidden/>
              </w:rPr>
              <w:fldChar w:fldCharType="begin"/>
            </w:r>
            <w:r w:rsidR="004462E0">
              <w:rPr>
                <w:noProof/>
                <w:webHidden/>
              </w:rPr>
              <w:instrText xml:space="preserve"> PAGEREF _Toc51847612 \h </w:instrText>
            </w:r>
            <w:r w:rsidR="004462E0">
              <w:rPr>
                <w:noProof/>
                <w:webHidden/>
              </w:rPr>
            </w:r>
            <w:r w:rsidR="004462E0">
              <w:rPr>
                <w:noProof/>
                <w:webHidden/>
              </w:rPr>
              <w:fldChar w:fldCharType="separate"/>
            </w:r>
            <w:r w:rsidR="004462E0">
              <w:rPr>
                <w:noProof/>
                <w:webHidden/>
              </w:rPr>
              <w:t>33</w:t>
            </w:r>
            <w:r w:rsidR="004462E0">
              <w:rPr>
                <w:noProof/>
                <w:webHidden/>
              </w:rPr>
              <w:fldChar w:fldCharType="end"/>
            </w:r>
          </w:hyperlink>
        </w:p>
        <w:p w14:paraId="5D59A9FD"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3" w:history="1">
            <w:r w:rsidR="004462E0" w:rsidRPr="006B77A3">
              <w:rPr>
                <w:rStyle w:val="Hyperlink"/>
                <w:noProof/>
              </w:rPr>
              <w:t>2.3.2.</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Pyradiomics</w:t>
            </w:r>
            <w:r w:rsidR="004462E0">
              <w:rPr>
                <w:noProof/>
                <w:webHidden/>
              </w:rPr>
              <w:tab/>
            </w:r>
            <w:r w:rsidR="004462E0">
              <w:rPr>
                <w:noProof/>
                <w:webHidden/>
              </w:rPr>
              <w:fldChar w:fldCharType="begin"/>
            </w:r>
            <w:r w:rsidR="004462E0">
              <w:rPr>
                <w:noProof/>
                <w:webHidden/>
              </w:rPr>
              <w:instrText xml:space="preserve"> PAGEREF _Toc51847613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53DB44D9" w14:textId="77777777" w:rsidR="004462E0" w:rsidRDefault="00C73B5D" w:rsidP="004462E0">
          <w:pPr>
            <w:pStyle w:val="TOC4"/>
            <w:tabs>
              <w:tab w:val="right" w:pos="9350"/>
            </w:tabs>
            <w:rPr>
              <w:rFonts w:asciiTheme="minorHAnsi" w:eastAsiaTheme="minorEastAsia" w:hAnsiTheme="minorHAnsi" w:cstheme="minorBidi"/>
              <w:noProof/>
              <w:sz w:val="22"/>
              <w:szCs w:val="22"/>
              <w:lang w:val="en-US"/>
            </w:rPr>
          </w:pPr>
          <w:hyperlink w:anchor="_Toc51847614" w:history="1">
            <w:r w:rsidR="004462E0" w:rsidRPr="006B77A3">
              <w:rPr>
                <w:rStyle w:val="Hyperlink"/>
                <w:noProof/>
              </w:rPr>
              <w:t>Python Scripts</w:t>
            </w:r>
            <w:r w:rsidR="004462E0">
              <w:rPr>
                <w:noProof/>
                <w:webHidden/>
              </w:rPr>
              <w:tab/>
            </w:r>
            <w:r w:rsidR="004462E0">
              <w:rPr>
                <w:noProof/>
                <w:webHidden/>
              </w:rPr>
              <w:fldChar w:fldCharType="begin"/>
            </w:r>
            <w:r w:rsidR="004462E0">
              <w:rPr>
                <w:noProof/>
                <w:webHidden/>
              </w:rPr>
              <w:instrText xml:space="preserve"> PAGEREF _Toc51847614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1DED25EE" w14:textId="77777777" w:rsidR="004462E0" w:rsidRDefault="00C73B5D" w:rsidP="004462E0">
          <w:pPr>
            <w:pStyle w:val="TOC4"/>
            <w:tabs>
              <w:tab w:val="right" w:pos="9350"/>
            </w:tabs>
            <w:rPr>
              <w:rFonts w:asciiTheme="minorHAnsi" w:eastAsiaTheme="minorEastAsia" w:hAnsiTheme="minorHAnsi" w:cstheme="minorBidi"/>
              <w:noProof/>
              <w:sz w:val="22"/>
              <w:szCs w:val="22"/>
              <w:lang w:val="en-US"/>
            </w:rPr>
          </w:pPr>
          <w:hyperlink w:anchor="_Toc51847615" w:history="1">
            <w:r w:rsidR="004462E0" w:rsidRPr="006B77A3">
              <w:rPr>
                <w:rStyle w:val="Hyperlink"/>
                <w:noProof/>
              </w:rPr>
              <w:t>Command Line Interface</w:t>
            </w:r>
            <w:r w:rsidR="004462E0">
              <w:rPr>
                <w:noProof/>
                <w:webHidden/>
              </w:rPr>
              <w:tab/>
            </w:r>
            <w:r w:rsidR="004462E0">
              <w:rPr>
                <w:noProof/>
                <w:webHidden/>
              </w:rPr>
              <w:fldChar w:fldCharType="begin"/>
            </w:r>
            <w:r w:rsidR="004462E0">
              <w:rPr>
                <w:noProof/>
                <w:webHidden/>
              </w:rPr>
              <w:instrText xml:space="preserve"> PAGEREF _Toc51847615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2DD4E0EC" w14:textId="77777777" w:rsidR="004462E0" w:rsidRDefault="00C73B5D" w:rsidP="004462E0">
          <w:pPr>
            <w:pStyle w:val="TOC4"/>
            <w:tabs>
              <w:tab w:val="right" w:pos="9350"/>
            </w:tabs>
            <w:rPr>
              <w:rFonts w:asciiTheme="minorHAnsi" w:eastAsiaTheme="minorEastAsia" w:hAnsiTheme="minorHAnsi" w:cstheme="minorBidi"/>
              <w:noProof/>
              <w:sz w:val="22"/>
              <w:szCs w:val="22"/>
              <w:lang w:val="en-US"/>
            </w:rPr>
          </w:pPr>
          <w:hyperlink w:anchor="_Toc51847616" w:history="1">
            <w:r w:rsidR="004462E0" w:rsidRPr="006B77A3">
              <w:rPr>
                <w:rStyle w:val="Hyperlink"/>
                <w:noProof/>
              </w:rPr>
              <w:t>Υλοποίηση custom script</w:t>
            </w:r>
            <w:r w:rsidR="004462E0">
              <w:rPr>
                <w:noProof/>
                <w:webHidden/>
              </w:rPr>
              <w:tab/>
            </w:r>
            <w:r w:rsidR="004462E0">
              <w:rPr>
                <w:noProof/>
                <w:webHidden/>
              </w:rPr>
              <w:fldChar w:fldCharType="begin"/>
            </w:r>
            <w:r w:rsidR="004462E0">
              <w:rPr>
                <w:noProof/>
                <w:webHidden/>
              </w:rPr>
              <w:instrText xml:space="preserve"> PAGEREF _Toc51847616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5AC57FD2"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7" w:history="1">
            <w:r w:rsidR="004462E0" w:rsidRPr="006B77A3">
              <w:rPr>
                <w:rStyle w:val="Hyperlink"/>
                <w:noProof/>
              </w:rPr>
              <w:t>2.3.3.</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LifeX</w:t>
            </w:r>
            <w:r w:rsidR="004462E0">
              <w:rPr>
                <w:noProof/>
                <w:webHidden/>
              </w:rPr>
              <w:tab/>
            </w:r>
            <w:r w:rsidR="004462E0">
              <w:rPr>
                <w:noProof/>
                <w:webHidden/>
              </w:rPr>
              <w:fldChar w:fldCharType="begin"/>
            </w:r>
            <w:r w:rsidR="004462E0">
              <w:rPr>
                <w:noProof/>
                <w:webHidden/>
              </w:rPr>
              <w:instrText xml:space="preserve"> PAGEREF _Toc51847617 \h </w:instrText>
            </w:r>
            <w:r w:rsidR="004462E0">
              <w:rPr>
                <w:noProof/>
                <w:webHidden/>
              </w:rPr>
            </w:r>
            <w:r w:rsidR="004462E0">
              <w:rPr>
                <w:noProof/>
                <w:webHidden/>
              </w:rPr>
              <w:fldChar w:fldCharType="separate"/>
            </w:r>
            <w:r w:rsidR="004462E0">
              <w:rPr>
                <w:noProof/>
                <w:webHidden/>
              </w:rPr>
              <w:t>41</w:t>
            </w:r>
            <w:r w:rsidR="004462E0">
              <w:rPr>
                <w:noProof/>
                <w:webHidden/>
              </w:rPr>
              <w:fldChar w:fldCharType="end"/>
            </w:r>
          </w:hyperlink>
        </w:p>
        <w:p w14:paraId="65C57D12"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8" w:history="1">
            <w:r w:rsidR="004462E0" w:rsidRPr="006B77A3">
              <w:rPr>
                <w:rStyle w:val="Hyperlink"/>
                <w:noProof/>
              </w:rPr>
              <w:t>2.3.4.</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MaZda</w:t>
            </w:r>
            <w:r w:rsidR="004462E0">
              <w:rPr>
                <w:noProof/>
                <w:webHidden/>
              </w:rPr>
              <w:tab/>
            </w:r>
            <w:r w:rsidR="004462E0">
              <w:rPr>
                <w:noProof/>
                <w:webHidden/>
              </w:rPr>
              <w:fldChar w:fldCharType="begin"/>
            </w:r>
            <w:r w:rsidR="004462E0">
              <w:rPr>
                <w:noProof/>
                <w:webHidden/>
              </w:rPr>
              <w:instrText xml:space="preserve"> PAGEREF _Toc51847618 \h </w:instrText>
            </w:r>
            <w:r w:rsidR="004462E0">
              <w:rPr>
                <w:noProof/>
                <w:webHidden/>
              </w:rPr>
            </w:r>
            <w:r w:rsidR="004462E0">
              <w:rPr>
                <w:noProof/>
                <w:webHidden/>
              </w:rPr>
              <w:fldChar w:fldCharType="separate"/>
            </w:r>
            <w:r w:rsidR="004462E0">
              <w:rPr>
                <w:noProof/>
                <w:webHidden/>
              </w:rPr>
              <w:t>42</w:t>
            </w:r>
            <w:r w:rsidR="004462E0">
              <w:rPr>
                <w:noProof/>
                <w:webHidden/>
              </w:rPr>
              <w:fldChar w:fldCharType="end"/>
            </w:r>
          </w:hyperlink>
        </w:p>
        <w:p w14:paraId="645BF6F3" w14:textId="77777777" w:rsidR="004462E0" w:rsidRDefault="00C73B5D"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19" w:history="1">
            <w:r w:rsidR="004462E0" w:rsidRPr="006B77A3">
              <w:rPr>
                <w:rStyle w:val="Hyperlink"/>
                <w:noProof/>
              </w:rPr>
              <w:t>3.</w:t>
            </w:r>
            <w:r w:rsidR="004462E0">
              <w:rPr>
                <w:rFonts w:asciiTheme="minorHAnsi" w:eastAsiaTheme="minorEastAsia" w:hAnsiTheme="minorHAnsi" w:cstheme="minorBidi"/>
                <w:noProof/>
                <w:sz w:val="22"/>
                <w:szCs w:val="22"/>
                <w:lang w:val="en-US"/>
              </w:rPr>
              <w:tab/>
            </w:r>
            <w:r w:rsidR="004462E0" w:rsidRPr="006B77A3">
              <w:rPr>
                <w:rStyle w:val="Hyperlink"/>
                <w:noProof/>
              </w:rPr>
              <w:t>Αποτελέσματα</w:t>
            </w:r>
            <w:r w:rsidR="004462E0">
              <w:rPr>
                <w:noProof/>
                <w:webHidden/>
              </w:rPr>
              <w:tab/>
            </w:r>
            <w:r w:rsidR="004462E0">
              <w:rPr>
                <w:noProof/>
                <w:webHidden/>
              </w:rPr>
              <w:fldChar w:fldCharType="begin"/>
            </w:r>
            <w:r w:rsidR="004462E0">
              <w:rPr>
                <w:noProof/>
                <w:webHidden/>
              </w:rPr>
              <w:instrText xml:space="preserve"> PAGEREF _Toc51847619 \h </w:instrText>
            </w:r>
            <w:r w:rsidR="004462E0">
              <w:rPr>
                <w:noProof/>
                <w:webHidden/>
              </w:rPr>
            </w:r>
            <w:r w:rsidR="004462E0">
              <w:rPr>
                <w:noProof/>
                <w:webHidden/>
              </w:rPr>
              <w:fldChar w:fldCharType="separate"/>
            </w:r>
            <w:r w:rsidR="004462E0">
              <w:rPr>
                <w:noProof/>
                <w:webHidden/>
              </w:rPr>
              <w:t>44</w:t>
            </w:r>
            <w:r w:rsidR="004462E0">
              <w:rPr>
                <w:noProof/>
                <w:webHidden/>
              </w:rPr>
              <w:fldChar w:fldCharType="end"/>
            </w:r>
          </w:hyperlink>
        </w:p>
        <w:p w14:paraId="371DB932"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0" w:history="1">
            <w:r w:rsidR="004462E0" w:rsidRPr="006B77A3">
              <w:rPr>
                <w:rStyle w:val="Hyperlink"/>
                <w:noProof/>
                <w:lang w:val="en-US"/>
              </w:rPr>
              <w:t>3.1.</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First Order Histogram and Shape Features</w:t>
            </w:r>
            <w:r w:rsidR="004462E0">
              <w:rPr>
                <w:noProof/>
                <w:webHidden/>
              </w:rPr>
              <w:tab/>
            </w:r>
            <w:r w:rsidR="004462E0">
              <w:rPr>
                <w:noProof/>
                <w:webHidden/>
              </w:rPr>
              <w:fldChar w:fldCharType="begin"/>
            </w:r>
            <w:r w:rsidR="004462E0">
              <w:rPr>
                <w:noProof/>
                <w:webHidden/>
              </w:rPr>
              <w:instrText xml:space="preserve"> PAGEREF _Toc51847620 \h </w:instrText>
            </w:r>
            <w:r w:rsidR="004462E0">
              <w:rPr>
                <w:noProof/>
                <w:webHidden/>
              </w:rPr>
            </w:r>
            <w:r w:rsidR="004462E0">
              <w:rPr>
                <w:noProof/>
                <w:webHidden/>
              </w:rPr>
              <w:fldChar w:fldCharType="separate"/>
            </w:r>
            <w:r w:rsidR="004462E0">
              <w:rPr>
                <w:noProof/>
                <w:webHidden/>
              </w:rPr>
              <w:t>44</w:t>
            </w:r>
            <w:r w:rsidR="004462E0">
              <w:rPr>
                <w:noProof/>
                <w:webHidden/>
              </w:rPr>
              <w:fldChar w:fldCharType="end"/>
            </w:r>
          </w:hyperlink>
        </w:p>
        <w:p w14:paraId="0A5682BE"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1" w:history="1">
            <w:r w:rsidR="004462E0" w:rsidRPr="006B77A3">
              <w:rPr>
                <w:rStyle w:val="Hyperlink"/>
                <w:noProof/>
              </w:rPr>
              <w:t>3.2.</w:t>
            </w:r>
            <w:r w:rsidR="004462E0">
              <w:rPr>
                <w:rFonts w:asciiTheme="minorHAnsi" w:eastAsiaTheme="minorEastAsia" w:hAnsiTheme="minorHAnsi" w:cstheme="minorBidi"/>
                <w:noProof/>
                <w:sz w:val="22"/>
                <w:szCs w:val="22"/>
                <w:lang w:val="en-US"/>
              </w:rPr>
              <w:tab/>
            </w:r>
            <w:r w:rsidR="004462E0" w:rsidRPr="006B77A3">
              <w:rPr>
                <w:rStyle w:val="Hyperlink"/>
                <w:noProof/>
              </w:rPr>
              <w:t>GLCM Features</w:t>
            </w:r>
            <w:r w:rsidR="004462E0">
              <w:rPr>
                <w:noProof/>
                <w:webHidden/>
              </w:rPr>
              <w:tab/>
            </w:r>
            <w:r w:rsidR="004462E0">
              <w:rPr>
                <w:noProof/>
                <w:webHidden/>
              </w:rPr>
              <w:fldChar w:fldCharType="begin"/>
            </w:r>
            <w:r w:rsidR="004462E0">
              <w:rPr>
                <w:noProof/>
                <w:webHidden/>
              </w:rPr>
              <w:instrText xml:space="preserve"> PAGEREF _Toc51847621 \h </w:instrText>
            </w:r>
            <w:r w:rsidR="004462E0">
              <w:rPr>
                <w:noProof/>
                <w:webHidden/>
              </w:rPr>
            </w:r>
            <w:r w:rsidR="004462E0">
              <w:rPr>
                <w:noProof/>
                <w:webHidden/>
              </w:rPr>
              <w:fldChar w:fldCharType="separate"/>
            </w:r>
            <w:r w:rsidR="004462E0">
              <w:rPr>
                <w:noProof/>
                <w:webHidden/>
              </w:rPr>
              <w:t>45</w:t>
            </w:r>
            <w:r w:rsidR="004462E0">
              <w:rPr>
                <w:noProof/>
                <w:webHidden/>
              </w:rPr>
              <w:fldChar w:fldCharType="end"/>
            </w:r>
          </w:hyperlink>
        </w:p>
        <w:p w14:paraId="33E262C1"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2" w:history="1">
            <w:r w:rsidR="004462E0" w:rsidRPr="006B77A3">
              <w:rPr>
                <w:rStyle w:val="Hyperlink"/>
                <w:noProof/>
              </w:rPr>
              <w:t>3.3.</w:t>
            </w:r>
            <w:r w:rsidR="004462E0">
              <w:rPr>
                <w:rFonts w:asciiTheme="minorHAnsi" w:eastAsiaTheme="minorEastAsia" w:hAnsiTheme="minorHAnsi" w:cstheme="minorBidi"/>
                <w:noProof/>
                <w:sz w:val="22"/>
                <w:szCs w:val="22"/>
                <w:lang w:val="en-US"/>
              </w:rPr>
              <w:tab/>
            </w:r>
            <w:r w:rsidR="004462E0" w:rsidRPr="006B77A3">
              <w:rPr>
                <w:rStyle w:val="Hyperlink"/>
                <w:noProof/>
              </w:rPr>
              <w:t>NGTDM Features</w:t>
            </w:r>
            <w:r w:rsidR="004462E0">
              <w:rPr>
                <w:noProof/>
                <w:webHidden/>
              </w:rPr>
              <w:tab/>
            </w:r>
            <w:r w:rsidR="004462E0">
              <w:rPr>
                <w:noProof/>
                <w:webHidden/>
              </w:rPr>
              <w:fldChar w:fldCharType="begin"/>
            </w:r>
            <w:r w:rsidR="004462E0">
              <w:rPr>
                <w:noProof/>
                <w:webHidden/>
              </w:rPr>
              <w:instrText xml:space="preserve"> PAGEREF _Toc51847622 \h </w:instrText>
            </w:r>
            <w:r w:rsidR="004462E0">
              <w:rPr>
                <w:noProof/>
                <w:webHidden/>
              </w:rPr>
            </w:r>
            <w:r w:rsidR="004462E0">
              <w:rPr>
                <w:noProof/>
                <w:webHidden/>
              </w:rPr>
              <w:fldChar w:fldCharType="separate"/>
            </w:r>
            <w:r w:rsidR="004462E0">
              <w:rPr>
                <w:noProof/>
                <w:webHidden/>
              </w:rPr>
              <w:t>45</w:t>
            </w:r>
            <w:r w:rsidR="004462E0">
              <w:rPr>
                <w:noProof/>
                <w:webHidden/>
              </w:rPr>
              <w:fldChar w:fldCharType="end"/>
            </w:r>
          </w:hyperlink>
        </w:p>
        <w:p w14:paraId="0EF354A4"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3" w:history="1">
            <w:r w:rsidR="004462E0" w:rsidRPr="006B77A3">
              <w:rPr>
                <w:rStyle w:val="Hyperlink"/>
                <w:noProof/>
              </w:rPr>
              <w:t>3.4.</w:t>
            </w:r>
            <w:r w:rsidR="004462E0">
              <w:rPr>
                <w:rFonts w:asciiTheme="minorHAnsi" w:eastAsiaTheme="minorEastAsia" w:hAnsiTheme="minorHAnsi" w:cstheme="minorBidi"/>
                <w:noProof/>
                <w:sz w:val="22"/>
                <w:szCs w:val="22"/>
                <w:lang w:val="en-US"/>
              </w:rPr>
              <w:tab/>
            </w:r>
            <w:r w:rsidR="004462E0" w:rsidRPr="006B77A3">
              <w:rPr>
                <w:rStyle w:val="Hyperlink"/>
                <w:noProof/>
              </w:rPr>
              <w:t>GLRLM Features</w:t>
            </w:r>
            <w:r w:rsidR="004462E0">
              <w:rPr>
                <w:noProof/>
                <w:webHidden/>
              </w:rPr>
              <w:tab/>
            </w:r>
            <w:r w:rsidR="004462E0">
              <w:rPr>
                <w:noProof/>
                <w:webHidden/>
              </w:rPr>
              <w:fldChar w:fldCharType="begin"/>
            </w:r>
            <w:r w:rsidR="004462E0">
              <w:rPr>
                <w:noProof/>
                <w:webHidden/>
              </w:rPr>
              <w:instrText xml:space="preserve"> PAGEREF _Toc51847623 \h </w:instrText>
            </w:r>
            <w:r w:rsidR="004462E0">
              <w:rPr>
                <w:noProof/>
                <w:webHidden/>
              </w:rPr>
            </w:r>
            <w:r w:rsidR="004462E0">
              <w:rPr>
                <w:noProof/>
                <w:webHidden/>
              </w:rPr>
              <w:fldChar w:fldCharType="separate"/>
            </w:r>
            <w:r w:rsidR="004462E0">
              <w:rPr>
                <w:noProof/>
                <w:webHidden/>
              </w:rPr>
              <w:t>46</w:t>
            </w:r>
            <w:r w:rsidR="004462E0">
              <w:rPr>
                <w:noProof/>
                <w:webHidden/>
              </w:rPr>
              <w:fldChar w:fldCharType="end"/>
            </w:r>
          </w:hyperlink>
        </w:p>
        <w:p w14:paraId="2802D8D8"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4" w:history="1">
            <w:r w:rsidR="004462E0" w:rsidRPr="006B77A3">
              <w:rPr>
                <w:rStyle w:val="Hyperlink"/>
                <w:noProof/>
              </w:rPr>
              <w:t>3.5.</w:t>
            </w:r>
            <w:r w:rsidR="004462E0">
              <w:rPr>
                <w:rFonts w:asciiTheme="minorHAnsi" w:eastAsiaTheme="minorEastAsia" w:hAnsiTheme="minorHAnsi" w:cstheme="minorBidi"/>
                <w:noProof/>
                <w:sz w:val="22"/>
                <w:szCs w:val="22"/>
                <w:lang w:val="en-US"/>
              </w:rPr>
              <w:tab/>
            </w:r>
            <w:r w:rsidR="004462E0" w:rsidRPr="006B77A3">
              <w:rPr>
                <w:rStyle w:val="Hyperlink"/>
                <w:noProof/>
              </w:rPr>
              <w:t>Pearson’s Correlation</w:t>
            </w:r>
            <w:r w:rsidR="004462E0">
              <w:rPr>
                <w:noProof/>
                <w:webHidden/>
              </w:rPr>
              <w:tab/>
            </w:r>
            <w:r w:rsidR="004462E0">
              <w:rPr>
                <w:noProof/>
                <w:webHidden/>
              </w:rPr>
              <w:fldChar w:fldCharType="begin"/>
            </w:r>
            <w:r w:rsidR="004462E0">
              <w:rPr>
                <w:noProof/>
                <w:webHidden/>
              </w:rPr>
              <w:instrText xml:space="preserve"> PAGEREF _Toc51847624 \h </w:instrText>
            </w:r>
            <w:r w:rsidR="004462E0">
              <w:rPr>
                <w:noProof/>
                <w:webHidden/>
              </w:rPr>
            </w:r>
            <w:r w:rsidR="004462E0">
              <w:rPr>
                <w:noProof/>
                <w:webHidden/>
              </w:rPr>
              <w:fldChar w:fldCharType="separate"/>
            </w:r>
            <w:r w:rsidR="004462E0">
              <w:rPr>
                <w:noProof/>
                <w:webHidden/>
              </w:rPr>
              <w:t>47</w:t>
            </w:r>
            <w:r w:rsidR="004462E0">
              <w:rPr>
                <w:noProof/>
                <w:webHidden/>
              </w:rPr>
              <w:fldChar w:fldCharType="end"/>
            </w:r>
          </w:hyperlink>
        </w:p>
        <w:p w14:paraId="104591F7"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5" w:history="1">
            <w:r w:rsidR="004462E0" w:rsidRPr="006B77A3">
              <w:rPr>
                <w:rStyle w:val="Hyperlink"/>
                <w:noProof/>
              </w:rPr>
              <w:t>3.5.1.</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Pyradiomics με LifeX</w:t>
            </w:r>
            <w:r w:rsidR="004462E0">
              <w:rPr>
                <w:noProof/>
                <w:webHidden/>
              </w:rPr>
              <w:tab/>
            </w:r>
            <w:r w:rsidR="004462E0">
              <w:rPr>
                <w:noProof/>
                <w:webHidden/>
              </w:rPr>
              <w:fldChar w:fldCharType="begin"/>
            </w:r>
            <w:r w:rsidR="004462E0">
              <w:rPr>
                <w:noProof/>
                <w:webHidden/>
              </w:rPr>
              <w:instrText xml:space="preserve"> PAGEREF _Toc51847625 \h </w:instrText>
            </w:r>
            <w:r w:rsidR="004462E0">
              <w:rPr>
                <w:noProof/>
                <w:webHidden/>
              </w:rPr>
            </w:r>
            <w:r w:rsidR="004462E0">
              <w:rPr>
                <w:noProof/>
                <w:webHidden/>
              </w:rPr>
              <w:fldChar w:fldCharType="separate"/>
            </w:r>
            <w:r w:rsidR="004462E0">
              <w:rPr>
                <w:noProof/>
                <w:webHidden/>
              </w:rPr>
              <w:t>47</w:t>
            </w:r>
            <w:r w:rsidR="004462E0">
              <w:rPr>
                <w:noProof/>
                <w:webHidden/>
              </w:rPr>
              <w:fldChar w:fldCharType="end"/>
            </w:r>
          </w:hyperlink>
        </w:p>
        <w:p w14:paraId="57FD6CBF"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6" w:history="1">
            <w:r w:rsidR="004462E0" w:rsidRPr="006B77A3">
              <w:rPr>
                <w:rStyle w:val="Hyperlink"/>
                <w:noProof/>
              </w:rPr>
              <w:t>3.5.2.</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Pyradiomics με MaZda</w:t>
            </w:r>
            <w:r w:rsidR="004462E0">
              <w:rPr>
                <w:noProof/>
                <w:webHidden/>
              </w:rPr>
              <w:tab/>
            </w:r>
            <w:r w:rsidR="004462E0">
              <w:rPr>
                <w:noProof/>
                <w:webHidden/>
              </w:rPr>
              <w:fldChar w:fldCharType="begin"/>
            </w:r>
            <w:r w:rsidR="004462E0">
              <w:rPr>
                <w:noProof/>
                <w:webHidden/>
              </w:rPr>
              <w:instrText xml:space="preserve"> PAGEREF _Toc51847626 \h </w:instrText>
            </w:r>
            <w:r w:rsidR="004462E0">
              <w:rPr>
                <w:noProof/>
                <w:webHidden/>
              </w:rPr>
            </w:r>
            <w:r w:rsidR="004462E0">
              <w:rPr>
                <w:noProof/>
                <w:webHidden/>
              </w:rPr>
              <w:fldChar w:fldCharType="separate"/>
            </w:r>
            <w:r w:rsidR="004462E0">
              <w:rPr>
                <w:noProof/>
                <w:webHidden/>
              </w:rPr>
              <w:t>48</w:t>
            </w:r>
            <w:r w:rsidR="004462E0">
              <w:rPr>
                <w:noProof/>
                <w:webHidden/>
              </w:rPr>
              <w:fldChar w:fldCharType="end"/>
            </w:r>
          </w:hyperlink>
        </w:p>
        <w:p w14:paraId="3041C82F"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7" w:history="1">
            <w:r w:rsidR="004462E0" w:rsidRPr="006B77A3">
              <w:rPr>
                <w:rStyle w:val="Hyperlink"/>
                <w:noProof/>
              </w:rPr>
              <w:t>3.5.3.</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MaZda με LifeX</w:t>
            </w:r>
            <w:r w:rsidR="004462E0">
              <w:rPr>
                <w:noProof/>
                <w:webHidden/>
              </w:rPr>
              <w:tab/>
            </w:r>
            <w:r w:rsidR="004462E0">
              <w:rPr>
                <w:noProof/>
                <w:webHidden/>
              </w:rPr>
              <w:fldChar w:fldCharType="begin"/>
            </w:r>
            <w:r w:rsidR="004462E0">
              <w:rPr>
                <w:noProof/>
                <w:webHidden/>
              </w:rPr>
              <w:instrText xml:space="preserve"> PAGEREF _Toc51847627 \h </w:instrText>
            </w:r>
            <w:r w:rsidR="004462E0">
              <w:rPr>
                <w:noProof/>
                <w:webHidden/>
              </w:rPr>
            </w:r>
            <w:r w:rsidR="004462E0">
              <w:rPr>
                <w:noProof/>
                <w:webHidden/>
              </w:rPr>
              <w:fldChar w:fldCharType="separate"/>
            </w:r>
            <w:r w:rsidR="004462E0">
              <w:rPr>
                <w:noProof/>
                <w:webHidden/>
              </w:rPr>
              <w:t>49</w:t>
            </w:r>
            <w:r w:rsidR="004462E0">
              <w:rPr>
                <w:noProof/>
                <w:webHidden/>
              </w:rPr>
              <w:fldChar w:fldCharType="end"/>
            </w:r>
          </w:hyperlink>
        </w:p>
        <w:p w14:paraId="66A98305"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8" w:history="1">
            <w:r w:rsidR="004462E0" w:rsidRPr="006B77A3">
              <w:rPr>
                <w:rStyle w:val="Hyperlink"/>
                <w:noProof/>
              </w:rPr>
              <w:t>3.6.</w:t>
            </w:r>
            <w:r w:rsidR="004462E0">
              <w:rPr>
                <w:rFonts w:asciiTheme="minorHAnsi" w:eastAsiaTheme="minorEastAsia" w:hAnsiTheme="minorHAnsi" w:cstheme="minorBidi"/>
                <w:noProof/>
                <w:sz w:val="22"/>
                <w:szCs w:val="22"/>
                <w:lang w:val="en-US"/>
              </w:rPr>
              <w:tab/>
            </w:r>
            <w:r w:rsidR="004462E0" w:rsidRPr="006B77A3">
              <w:rPr>
                <w:rStyle w:val="Hyperlink"/>
                <w:noProof/>
              </w:rPr>
              <w:t>Στατιστική σημαντικότητα</w:t>
            </w:r>
            <w:r w:rsidR="004462E0">
              <w:rPr>
                <w:noProof/>
                <w:webHidden/>
              </w:rPr>
              <w:tab/>
            </w:r>
            <w:r w:rsidR="004462E0">
              <w:rPr>
                <w:noProof/>
                <w:webHidden/>
              </w:rPr>
              <w:fldChar w:fldCharType="begin"/>
            </w:r>
            <w:r w:rsidR="004462E0">
              <w:rPr>
                <w:noProof/>
                <w:webHidden/>
              </w:rPr>
              <w:instrText xml:space="preserve"> PAGEREF _Toc51847628 \h </w:instrText>
            </w:r>
            <w:r w:rsidR="004462E0">
              <w:rPr>
                <w:noProof/>
                <w:webHidden/>
              </w:rPr>
            </w:r>
            <w:r w:rsidR="004462E0">
              <w:rPr>
                <w:noProof/>
                <w:webHidden/>
              </w:rPr>
              <w:fldChar w:fldCharType="separate"/>
            </w:r>
            <w:r w:rsidR="004462E0">
              <w:rPr>
                <w:noProof/>
                <w:webHidden/>
              </w:rPr>
              <w:t>50</w:t>
            </w:r>
            <w:r w:rsidR="004462E0">
              <w:rPr>
                <w:noProof/>
                <w:webHidden/>
              </w:rPr>
              <w:fldChar w:fldCharType="end"/>
            </w:r>
          </w:hyperlink>
        </w:p>
        <w:p w14:paraId="10144FC1"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9" w:history="1">
            <w:r w:rsidR="004462E0" w:rsidRPr="006B77A3">
              <w:rPr>
                <w:rStyle w:val="Hyperlink"/>
                <w:noProof/>
                <w:lang w:val="en-US"/>
              </w:rPr>
              <w:t>3.6.1.</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EGFR</w:t>
            </w:r>
            <w:r w:rsidR="004462E0">
              <w:rPr>
                <w:noProof/>
                <w:webHidden/>
              </w:rPr>
              <w:tab/>
            </w:r>
            <w:r w:rsidR="004462E0">
              <w:rPr>
                <w:noProof/>
                <w:webHidden/>
              </w:rPr>
              <w:fldChar w:fldCharType="begin"/>
            </w:r>
            <w:r w:rsidR="004462E0">
              <w:rPr>
                <w:noProof/>
                <w:webHidden/>
              </w:rPr>
              <w:instrText xml:space="preserve"> PAGEREF _Toc51847629 \h </w:instrText>
            </w:r>
            <w:r w:rsidR="004462E0">
              <w:rPr>
                <w:noProof/>
                <w:webHidden/>
              </w:rPr>
            </w:r>
            <w:r w:rsidR="004462E0">
              <w:rPr>
                <w:noProof/>
                <w:webHidden/>
              </w:rPr>
              <w:fldChar w:fldCharType="separate"/>
            </w:r>
            <w:r w:rsidR="004462E0">
              <w:rPr>
                <w:noProof/>
                <w:webHidden/>
              </w:rPr>
              <w:t>50</w:t>
            </w:r>
            <w:r w:rsidR="004462E0">
              <w:rPr>
                <w:noProof/>
                <w:webHidden/>
              </w:rPr>
              <w:fldChar w:fldCharType="end"/>
            </w:r>
          </w:hyperlink>
        </w:p>
        <w:p w14:paraId="76445908"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0" w:history="1">
            <w:r w:rsidR="004462E0" w:rsidRPr="006B77A3">
              <w:rPr>
                <w:rStyle w:val="Hyperlink"/>
                <w:noProof/>
                <w:lang w:val="en-US"/>
              </w:rPr>
              <w:t>3.6.2.</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KRAS</w:t>
            </w:r>
            <w:r w:rsidR="004462E0">
              <w:rPr>
                <w:noProof/>
                <w:webHidden/>
              </w:rPr>
              <w:tab/>
            </w:r>
            <w:r w:rsidR="004462E0">
              <w:rPr>
                <w:noProof/>
                <w:webHidden/>
              </w:rPr>
              <w:fldChar w:fldCharType="begin"/>
            </w:r>
            <w:r w:rsidR="004462E0">
              <w:rPr>
                <w:noProof/>
                <w:webHidden/>
              </w:rPr>
              <w:instrText xml:space="preserve"> PAGEREF _Toc51847630 \h </w:instrText>
            </w:r>
            <w:r w:rsidR="004462E0">
              <w:rPr>
                <w:noProof/>
                <w:webHidden/>
              </w:rPr>
            </w:r>
            <w:r w:rsidR="004462E0">
              <w:rPr>
                <w:noProof/>
                <w:webHidden/>
              </w:rPr>
              <w:fldChar w:fldCharType="separate"/>
            </w:r>
            <w:r w:rsidR="004462E0">
              <w:rPr>
                <w:noProof/>
                <w:webHidden/>
              </w:rPr>
              <w:t>51</w:t>
            </w:r>
            <w:r w:rsidR="004462E0">
              <w:rPr>
                <w:noProof/>
                <w:webHidden/>
              </w:rPr>
              <w:fldChar w:fldCharType="end"/>
            </w:r>
          </w:hyperlink>
        </w:p>
        <w:p w14:paraId="37187168"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1" w:history="1">
            <w:r w:rsidR="004462E0" w:rsidRPr="006B77A3">
              <w:rPr>
                <w:rStyle w:val="Hyperlink"/>
                <w:noProof/>
                <w:lang w:val="en-US"/>
              </w:rPr>
              <w:t>3.6.3.</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Subtypes</w:t>
            </w:r>
            <w:r w:rsidR="004462E0">
              <w:rPr>
                <w:noProof/>
                <w:webHidden/>
              </w:rPr>
              <w:tab/>
            </w:r>
            <w:r w:rsidR="004462E0">
              <w:rPr>
                <w:noProof/>
                <w:webHidden/>
              </w:rPr>
              <w:fldChar w:fldCharType="begin"/>
            </w:r>
            <w:r w:rsidR="004462E0">
              <w:rPr>
                <w:noProof/>
                <w:webHidden/>
              </w:rPr>
              <w:instrText xml:space="preserve"> PAGEREF _Toc51847631 \h </w:instrText>
            </w:r>
            <w:r w:rsidR="004462E0">
              <w:rPr>
                <w:noProof/>
                <w:webHidden/>
              </w:rPr>
            </w:r>
            <w:r w:rsidR="004462E0">
              <w:rPr>
                <w:noProof/>
                <w:webHidden/>
              </w:rPr>
              <w:fldChar w:fldCharType="separate"/>
            </w:r>
            <w:r w:rsidR="004462E0">
              <w:rPr>
                <w:noProof/>
                <w:webHidden/>
              </w:rPr>
              <w:t>52</w:t>
            </w:r>
            <w:r w:rsidR="004462E0">
              <w:rPr>
                <w:noProof/>
                <w:webHidden/>
              </w:rPr>
              <w:fldChar w:fldCharType="end"/>
            </w:r>
          </w:hyperlink>
        </w:p>
        <w:p w14:paraId="3FC37308" w14:textId="77777777" w:rsidR="004462E0" w:rsidRDefault="00C73B5D"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2" w:history="1">
            <w:r w:rsidR="004462E0" w:rsidRPr="006B77A3">
              <w:rPr>
                <w:rStyle w:val="Hyperlink"/>
                <w:noProof/>
                <w:lang w:val="en-US"/>
              </w:rPr>
              <w:t>3.6.4.</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Survival</w:t>
            </w:r>
            <w:r w:rsidR="004462E0">
              <w:rPr>
                <w:noProof/>
                <w:webHidden/>
              </w:rPr>
              <w:tab/>
            </w:r>
            <w:r w:rsidR="004462E0">
              <w:rPr>
                <w:noProof/>
                <w:webHidden/>
              </w:rPr>
              <w:fldChar w:fldCharType="begin"/>
            </w:r>
            <w:r w:rsidR="004462E0">
              <w:rPr>
                <w:noProof/>
                <w:webHidden/>
              </w:rPr>
              <w:instrText xml:space="preserve"> PAGEREF _Toc51847632 \h </w:instrText>
            </w:r>
            <w:r w:rsidR="004462E0">
              <w:rPr>
                <w:noProof/>
                <w:webHidden/>
              </w:rPr>
            </w:r>
            <w:r w:rsidR="004462E0">
              <w:rPr>
                <w:noProof/>
                <w:webHidden/>
              </w:rPr>
              <w:fldChar w:fldCharType="separate"/>
            </w:r>
            <w:r w:rsidR="004462E0">
              <w:rPr>
                <w:noProof/>
                <w:webHidden/>
              </w:rPr>
              <w:t>53</w:t>
            </w:r>
            <w:r w:rsidR="004462E0">
              <w:rPr>
                <w:noProof/>
                <w:webHidden/>
              </w:rPr>
              <w:fldChar w:fldCharType="end"/>
            </w:r>
          </w:hyperlink>
        </w:p>
        <w:p w14:paraId="4820C1FD" w14:textId="77777777" w:rsidR="004462E0" w:rsidRDefault="00C73B5D"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33" w:history="1">
            <w:r w:rsidR="004462E0" w:rsidRPr="006B77A3">
              <w:rPr>
                <w:rStyle w:val="Hyperlink"/>
                <w:noProof/>
              </w:rPr>
              <w:t>4.</w:t>
            </w:r>
            <w:r w:rsidR="004462E0">
              <w:rPr>
                <w:rFonts w:asciiTheme="minorHAnsi" w:eastAsiaTheme="minorEastAsia" w:hAnsiTheme="minorHAnsi" w:cstheme="minorBidi"/>
                <w:noProof/>
                <w:sz w:val="22"/>
                <w:szCs w:val="22"/>
                <w:lang w:val="en-US"/>
              </w:rPr>
              <w:tab/>
            </w:r>
            <w:r w:rsidR="004462E0" w:rsidRPr="006B77A3">
              <w:rPr>
                <w:rStyle w:val="Hyperlink"/>
                <w:noProof/>
              </w:rPr>
              <w:t>Συμπεράσματα</w:t>
            </w:r>
            <w:r w:rsidR="004462E0">
              <w:rPr>
                <w:noProof/>
                <w:webHidden/>
              </w:rPr>
              <w:tab/>
            </w:r>
            <w:r w:rsidR="004462E0">
              <w:rPr>
                <w:noProof/>
                <w:webHidden/>
              </w:rPr>
              <w:fldChar w:fldCharType="begin"/>
            </w:r>
            <w:r w:rsidR="004462E0">
              <w:rPr>
                <w:noProof/>
                <w:webHidden/>
              </w:rPr>
              <w:instrText xml:space="preserve"> PAGEREF _Toc51847633 \h </w:instrText>
            </w:r>
            <w:r w:rsidR="004462E0">
              <w:rPr>
                <w:noProof/>
                <w:webHidden/>
              </w:rPr>
            </w:r>
            <w:r w:rsidR="004462E0">
              <w:rPr>
                <w:noProof/>
                <w:webHidden/>
              </w:rPr>
              <w:fldChar w:fldCharType="separate"/>
            </w:r>
            <w:r w:rsidR="004462E0">
              <w:rPr>
                <w:noProof/>
                <w:webHidden/>
              </w:rPr>
              <w:t>54</w:t>
            </w:r>
            <w:r w:rsidR="004462E0">
              <w:rPr>
                <w:noProof/>
                <w:webHidden/>
              </w:rPr>
              <w:fldChar w:fldCharType="end"/>
            </w:r>
          </w:hyperlink>
        </w:p>
        <w:p w14:paraId="2BBED6B6"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4" w:history="1">
            <w:r w:rsidR="004462E0" w:rsidRPr="006B77A3">
              <w:rPr>
                <w:rStyle w:val="Hyperlink"/>
                <w:noProof/>
                <w:lang w:val="en-US"/>
              </w:rPr>
              <w:t>4.1.</w:t>
            </w:r>
            <w:r w:rsidR="004462E0">
              <w:rPr>
                <w:rFonts w:asciiTheme="minorHAnsi" w:eastAsiaTheme="minorEastAsia" w:hAnsiTheme="minorHAnsi" w:cstheme="minorBidi"/>
                <w:noProof/>
                <w:sz w:val="22"/>
                <w:szCs w:val="22"/>
                <w:lang w:val="en-US"/>
              </w:rPr>
              <w:tab/>
            </w:r>
            <w:r w:rsidR="004462E0" w:rsidRPr="006B77A3">
              <w:rPr>
                <w:rStyle w:val="Hyperlink"/>
                <w:noProof/>
              </w:rPr>
              <w:t xml:space="preserve">Συμπεράσματα αποτελεσμάτων </w:t>
            </w:r>
            <w:r w:rsidR="004462E0" w:rsidRPr="006B77A3">
              <w:rPr>
                <w:rStyle w:val="Hyperlink"/>
                <w:noProof/>
                <w:lang w:val="en-US"/>
              </w:rPr>
              <w:t>Pearson</w:t>
            </w:r>
            <w:r w:rsidR="004462E0" w:rsidRPr="006B77A3">
              <w:rPr>
                <w:rStyle w:val="Hyperlink"/>
                <w:noProof/>
              </w:rPr>
              <w:t>’</w:t>
            </w:r>
            <w:r w:rsidR="004462E0" w:rsidRPr="006B77A3">
              <w:rPr>
                <w:rStyle w:val="Hyperlink"/>
                <w:noProof/>
                <w:lang w:val="en-US"/>
              </w:rPr>
              <w:t>s</w:t>
            </w:r>
            <w:r w:rsidR="004462E0" w:rsidRPr="006B77A3">
              <w:rPr>
                <w:rStyle w:val="Hyperlink"/>
                <w:noProof/>
              </w:rPr>
              <w:t xml:space="preserve"> </w:t>
            </w:r>
            <w:r w:rsidR="004462E0" w:rsidRPr="006B77A3">
              <w:rPr>
                <w:rStyle w:val="Hyperlink"/>
                <w:noProof/>
                <w:lang w:val="en-US"/>
              </w:rPr>
              <w:t>Correlation</w:t>
            </w:r>
            <w:r w:rsidR="004462E0">
              <w:rPr>
                <w:noProof/>
                <w:webHidden/>
              </w:rPr>
              <w:tab/>
            </w:r>
            <w:r w:rsidR="004462E0">
              <w:rPr>
                <w:noProof/>
                <w:webHidden/>
              </w:rPr>
              <w:fldChar w:fldCharType="begin"/>
            </w:r>
            <w:r w:rsidR="004462E0">
              <w:rPr>
                <w:noProof/>
                <w:webHidden/>
              </w:rPr>
              <w:instrText xml:space="preserve"> PAGEREF _Toc51847634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33FC8C0"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5" w:history="1">
            <w:r w:rsidR="004462E0" w:rsidRPr="006B77A3">
              <w:rPr>
                <w:rStyle w:val="Hyperlink"/>
                <w:noProof/>
              </w:rPr>
              <w:t>4.2.</w:t>
            </w:r>
            <w:r w:rsidR="004462E0">
              <w:rPr>
                <w:rFonts w:asciiTheme="minorHAnsi" w:eastAsiaTheme="minorEastAsia" w:hAnsiTheme="minorHAnsi" w:cstheme="minorBidi"/>
                <w:noProof/>
                <w:sz w:val="22"/>
                <w:szCs w:val="22"/>
                <w:lang w:val="en-US"/>
              </w:rPr>
              <w:tab/>
            </w:r>
            <w:r w:rsidR="004462E0" w:rsidRPr="006B77A3">
              <w:rPr>
                <w:rStyle w:val="Hyperlink"/>
                <w:noProof/>
              </w:rPr>
              <w:t>Συμπεράσματα αποτελεσμάτων Στατιστικής Σημαντικότητας</w:t>
            </w:r>
            <w:r w:rsidR="004462E0">
              <w:rPr>
                <w:noProof/>
                <w:webHidden/>
              </w:rPr>
              <w:tab/>
            </w:r>
            <w:r w:rsidR="004462E0">
              <w:rPr>
                <w:noProof/>
                <w:webHidden/>
              </w:rPr>
              <w:fldChar w:fldCharType="begin"/>
            </w:r>
            <w:r w:rsidR="004462E0">
              <w:rPr>
                <w:noProof/>
                <w:webHidden/>
              </w:rPr>
              <w:instrText xml:space="preserve"> PAGEREF _Toc51847635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1055646"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6" w:history="1">
            <w:r w:rsidR="004462E0" w:rsidRPr="006B77A3">
              <w:rPr>
                <w:rStyle w:val="Hyperlink"/>
                <w:noProof/>
              </w:rPr>
              <w:t>4.3.</w:t>
            </w:r>
            <w:r w:rsidR="004462E0">
              <w:rPr>
                <w:rFonts w:asciiTheme="minorHAnsi" w:eastAsiaTheme="minorEastAsia" w:hAnsiTheme="minorHAnsi" w:cstheme="minorBidi"/>
                <w:noProof/>
                <w:sz w:val="22"/>
                <w:szCs w:val="22"/>
                <w:lang w:val="en-US"/>
              </w:rPr>
              <w:tab/>
            </w:r>
            <w:r w:rsidR="004462E0" w:rsidRPr="006B77A3">
              <w:rPr>
                <w:rStyle w:val="Hyperlink"/>
                <w:noProof/>
              </w:rPr>
              <w:t>Περιορισμοί</w:t>
            </w:r>
            <w:r w:rsidR="004462E0">
              <w:rPr>
                <w:noProof/>
                <w:webHidden/>
              </w:rPr>
              <w:tab/>
            </w:r>
            <w:r w:rsidR="004462E0">
              <w:rPr>
                <w:noProof/>
                <w:webHidden/>
              </w:rPr>
              <w:fldChar w:fldCharType="begin"/>
            </w:r>
            <w:r w:rsidR="004462E0">
              <w:rPr>
                <w:noProof/>
                <w:webHidden/>
              </w:rPr>
              <w:instrText xml:space="preserve"> PAGEREF _Toc51847636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4CBA42E" w14:textId="77777777" w:rsidR="004462E0" w:rsidRDefault="00C73B5D"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41" w:history="1">
            <w:r w:rsidR="004462E0" w:rsidRPr="006B77A3">
              <w:rPr>
                <w:rStyle w:val="Hyperlink"/>
                <w:noProof/>
              </w:rPr>
              <w:t>4.4.</w:t>
            </w:r>
            <w:r w:rsidR="004462E0">
              <w:rPr>
                <w:rFonts w:asciiTheme="minorHAnsi" w:eastAsiaTheme="minorEastAsia" w:hAnsiTheme="minorHAnsi" w:cstheme="minorBidi"/>
                <w:noProof/>
                <w:sz w:val="22"/>
                <w:szCs w:val="22"/>
                <w:lang w:val="en-US"/>
              </w:rPr>
              <w:tab/>
            </w:r>
            <w:r w:rsidR="004462E0" w:rsidRPr="006B77A3">
              <w:rPr>
                <w:rStyle w:val="Hyperlink"/>
                <w:noProof/>
              </w:rPr>
              <w:t>Σύνοψη</w:t>
            </w:r>
            <w:r w:rsidR="004462E0">
              <w:rPr>
                <w:noProof/>
                <w:webHidden/>
              </w:rPr>
              <w:tab/>
            </w:r>
            <w:r w:rsidR="004462E0">
              <w:rPr>
                <w:noProof/>
                <w:webHidden/>
              </w:rPr>
              <w:fldChar w:fldCharType="begin"/>
            </w:r>
            <w:r w:rsidR="004462E0">
              <w:rPr>
                <w:noProof/>
                <w:webHidden/>
              </w:rPr>
              <w:instrText xml:space="preserve"> PAGEREF _Toc51847641 \h </w:instrText>
            </w:r>
            <w:r w:rsidR="004462E0">
              <w:rPr>
                <w:noProof/>
                <w:webHidden/>
              </w:rPr>
            </w:r>
            <w:r w:rsidR="004462E0">
              <w:rPr>
                <w:noProof/>
                <w:webHidden/>
              </w:rPr>
              <w:fldChar w:fldCharType="separate"/>
            </w:r>
            <w:r w:rsidR="004462E0">
              <w:rPr>
                <w:noProof/>
                <w:webHidden/>
              </w:rPr>
              <w:t>56</w:t>
            </w:r>
            <w:r w:rsidR="004462E0">
              <w:rPr>
                <w:noProof/>
                <w:webHidden/>
              </w:rPr>
              <w:fldChar w:fldCharType="end"/>
            </w:r>
          </w:hyperlink>
        </w:p>
        <w:p w14:paraId="23665001" w14:textId="77777777" w:rsidR="004462E0" w:rsidRDefault="00C73B5D" w:rsidP="004462E0">
          <w:pPr>
            <w:pStyle w:val="TOC1"/>
            <w:tabs>
              <w:tab w:val="right" w:pos="9350"/>
            </w:tabs>
            <w:rPr>
              <w:rFonts w:asciiTheme="minorHAnsi" w:eastAsiaTheme="minorEastAsia" w:hAnsiTheme="minorHAnsi" w:cstheme="minorBidi"/>
              <w:noProof/>
              <w:sz w:val="22"/>
              <w:szCs w:val="22"/>
              <w:lang w:val="en-US"/>
            </w:rPr>
          </w:pPr>
          <w:hyperlink w:anchor="_Toc51847642" w:history="1">
            <w:r w:rsidR="004462E0" w:rsidRPr="006B77A3">
              <w:rPr>
                <w:rStyle w:val="Hyperlink"/>
                <w:noProof/>
              </w:rPr>
              <w:t>Βιβλιογραφία</w:t>
            </w:r>
            <w:r w:rsidR="004462E0">
              <w:rPr>
                <w:noProof/>
                <w:webHidden/>
              </w:rPr>
              <w:tab/>
            </w:r>
            <w:r w:rsidR="004462E0">
              <w:rPr>
                <w:noProof/>
                <w:webHidden/>
              </w:rPr>
              <w:fldChar w:fldCharType="begin"/>
            </w:r>
            <w:r w:rsidR="004462E0">
              <w:rPr>
                <w:noProof/>
                <w:webHidden/>
              </w:rPr>
              <w:instrText xml:space="preserve"> PAGEREF _Toc51847642 \h </w:instrText>
            </w:r>
            <w:r w:rsidR="004462E0">
              <w:rPr>
                <w:noProof/>
                <w:webHidden/>
              </w:rPr>
            </w:r>
            <w:r w:rsidR="004462E0">
              <w:rPr>
                <w:noProof/>
                <w:webHidden/>
              </w:rPr>
              <w:fldChar w:fldCharType="separate"/>
            </w:r>
            <w:r w:rsidR="004462E0">
              <w:rPr>
                <w:noProof/>
                <w:webHidden/>
              </w:rPr>
              <w:t>57</w:t>
            </w:r>
            <w:r w:rsidR="004462E0">
              <w:rPr>
                <w:noProof/>
                <w:webHidden/>
              </w:rPr>
              <w:fldChar w:fldCharType="end"/>
            </w:r>
          </w:hyperlink>
        </w:p>
        <w:p w14:paraId="2718014B" w14:textId="77777777" w:rsidR="004462E0" w:rsidRDefault="004462E0" w:rsidP="004462E0">
          <w:pPr>
            <w:pBdr>
              <w:top w:val="nil"/>
              <w:left w:val="nil"/>
              <w:bottom w:val="nil"/>
              <w:right w:val="nil"/>
              <w:between w:val="nil"/>
            </w:pBdr>
            <w:tabs>
              <w:tab w:val="right" w:pos="9350"/>
            </w:tabs>
            <w:rPr>
              <w:color w:val="000000"/>
            </w:rPr>
          </w:pPr>
          <w:r>
            <w:fldChar w:fldCharType="end"/>
          </w:r>
        </w:p>
      </w:sdtContent>
    </w:sdt>
    <w:p w14:paraId="0000006F" w14:textId="77D23A4C" w:rsidR="004462E0" w:rsidRDefault="004462E0">
      <w:pPr>
        <w:rPr>
          <w:u w:val="single"/>
        </w:rPr>
      </w:pPr>
      <w:r>
        <w:rPr>
          <w:u w:val="single"/>
        </w:rPr>
        <w:br/>
      </w:r>
    </w:p>
    <w:p w14:paraId="57137789" w14:textId="77777777" w:rsidR="004462E0" w:rsidRDefault="004462E0">
      <w:pPr>
        <w:rPr>
          <w:u w:val="single"/>
        </w:rPr>
      </w:pPr>
      <w:r>
        <w:rPr>
          <w:u w:val="single"/>
        </w:rPr>
        <w:br w:type="page"/>
      </w:r>
    </w:p>
    <w:p w14:paraId="00000070" w14:textId="086BBB98" w:rsidR="00FA4E83" w:rsidRDefault="00A607B9">
      <w:pPr>
        <w:pStyle w:val="Heading1"/>
      </w:pPr>
      <w:bookmarkStart w:id="19" w:name="_Toc51847586"/>
      <w:r>
        <w:lastRenderedPageBreak/>
        <w:t>Πίνακας Εικόνων</w:t>
      </w:r>
      <w:bookmarkEnd w:id="19"/>
    </w:p>
    <w:p w14:paraId="00000087" w14:textId="77777777" w:rsidR="00FA4E83" w:rsidRDefault="00A607B9">
      <w:pPr>
        <w:rPr>
          <w:u w:val="single"/>
        </w:rPr>
      </w:pPr>
      <w:r>
        <w:br w:type="page"/>
      </w:r>
    </w:p>
    <w:p w14:paraId="0000008C" w14:textId="054779F1" w:rsidR="00FA4E83" w:rsidRDefault="00A607B9" w:rsidP="001E2FA2">
      <w:pPr>
        <w:pStyle w:val="Heading1"/>
      </w:pPr>
      <w:bookmarkStart w:id="20" w:name="_Toc51847587"/>
      <w:r>
        <w:lastRenderedPageBreak/>
        <w:t>Λίστα πινάκων</w:t>
      </w:r>
      <w:bookmarkEnd w:id="20"/>
    </w:p>
    <w:p w14:paraId="221DC368" w14:textId="79B8193C" w:rsidR="001E2FA2" w:rsidRDefault="001E2FA2" w:rsidP="001E2FA2">
      <w:r>
        <w:br/>
      </w:r>
    </w:p>
    <w:p w14:paraId="26AD1B8B" w14:textId="77777777" w:rsidR="001E2FA2" w:rsidRDefault="001E2FA2">
      <w:r>
        <w:br w:type="page"/>
      </w:r>
    </w:p>
    <w:p w14:paraId="0000008D" w14:textId="385D3922" w:rsidR="00FA4E83" w:rsidRDefault="00A607B9">
      <w:pPr>
        <w:pStyle w:val="Heading1"/>
        <w:numPr>
          <w:ilvl w:val="0"/>
          <w:numId w:val="12"/>
        </w:numPr>
      </w:pPr>
      <w:bookmarkStart w:id="21" w:name="_Toc51847588"/>
      <w:r>
        <w:lastRenderedPageBreak/>
        <w:t>Εισαγωγή</w:t>
      </w:r>
      <w:bookmarkEnd w:id="21"/>
    </w:p>
    <w:p w14:paraId="0000008E" w14:textId="77777777" w:rsidR="00FA4E83" w:rsidRDefault="00A607B9">
      <w:pPr>
        <w:rPr>
          <w:highlight w:val="white"/>
        </w:rPr>
      </w:pPr>
      <w:r>
        <w:rPr>
          <w:highlight w:val="white"/>
        </w:rPr>
        <w:t xml:space="preserve">Ο σκοπός της εργασίας είναι η σύγκριση των πιο διαδεδομένων λογισμικών </w:t>
      </w:r>
      <w:proofErr w:type="spellStart"/>
      <w:r>
        <w:rPr>
          <w:highlight w:val="white"/>
        </w:rPr>
        <w:t>Radiomics</w:t>
      </w:r>
      <w:proofErr w:type="spellEnd"/>
      <w:r>
        <w:rPr>
          <w:highlight w:val="white"/>
        </w:rPr>
        <w:t xml:space="preserve">. Τα λογισμικά αυτά χρησιμοποιούνται για την εξαγωγή χαρακτηριστικών από ιατρικές εικόνες. Με την χρήση αυτών των χαρακτηριστικών δημιουργούνται μοντέλα τεχνητής νοημοσύνης, τα οποία υποστηρίζουν την λήψη κλινικών αποφάσεων. </w:t>
      </w:r>
    </w:p>
    <w:p w14:paraId="0000008F" w14:textId="77777777" w:rsidR="00FA4E83" w:rsidRDefault="00FA4E83">
      <w:pPr>
        <w:rPr>
          <w:highlight w:val="white"/>
        </w:rPr>
      </w:pPr>
    </w:p>
    <w:p w14:paraId="00000090" w14:textId="77777777" w:rsidR="00FA4E83" w:rsidRDefault="00A607B9">
      <w:pPr>
        <w:rPr>
          <w:highlight w:val="white"/>
        </w:rPr>
      </w:pPr>
      <w:r>
        <w:rPr>
          <w:highlight w:val="white"/>
        </w:rPr>
        <w:t xml:space="preserve">Ανάμεσα στις διαφορετικές υλοποιήσεις των λογισμικών υπάρχουν σοβαρές αποκλίσεις στα υπολογιζόμενα χαρακτηριστικά. Για αυτόν τον λόγο, η εργασία αποσκοπεί στην σύγκριση της μεταβλητότητας των χαρακτηριστικών καθώς και της </w:t>
      </w:r>
      <w:proofErr w:type="spellStart"/>
      <w:r>
        <w:rPr>
          <w:highlight w:val="white"/>
        </w:rPr>
        <w:t>επαναληψιμότητας</w:t>
      </w:r>
      <w:proofErr w:type="spellEnd"/>
      <w:r>
        <w:rPr>
          <w:highlight w:val="white"/>
        </w:rPr>
        <w:t xml:space="preserve"> τους.</w:t>
      </w:r>
    </w:p>
    <w:p w14:paraId="00000091" w14:textId="77777777" w:rsidR="00FA4E83" w:rsidRDefault="00FA4E83"/>
    <w:p w14:paraId="00000092" w14:textId="77777777" w:rsidR="00FA4E83" w:rsidRDefault="00A607B9">
      <w:pPr>
        <w:rPr>
          <w:highlight w:val="white"/>
        </w:rPr>
      </w:pPr>
      <w:r>
        <w:t>Αρχικά, συγκρίνονται τα λογισμικά με χρήση μια δοκιμαστικής εικόνας, έτσι ώστε να διαπιστωθεί ποια χαρακτηριστικά είναι κοινά σε όλα τα λογισμικά. Στην συνέχεια τα κοινά χαρακτηριστικά συγκρίνονται με διάφορες μεθόδους.</w:t>
      </w:r>
    </w:p>
    <w:p w14:paraId="00000093" w14:textId="3EFC017E" w:rsidR="00FA4E83" w:rsidRDefault="00A607B9">
      <w:pPr>
        <w:pStyle w:val="Heading2"/>
        <w:numPr>
          <w:ilvl w:val="1"/>
          <w:numId w:val="12"/>
        </w:numPr>
      </w:pPr>
      <w:bookmarkStart w:id="22" w:name="_Toc51847589"/>
      <w:proofErr w:type="spellStart"/>
      <w:r>
        <w:t>Radiomics</w:t>
      </w:r>
      <w:bookmarkEnd w:id="22"/>
      <w:proofErr w:type="spellEnd"/>
    </w:p>
    <w:p w14:paraId="00000094" w14:textId="77777777" w:rsidR="00FA4E83" w:rsidRDefault="00A607B9">
      <w:r>
        <w:t xml:space="preserve">Το αντικείμενο της έρευνας </w:t>
      </w:r>
      <w:proofErr w:type="spellStart"/>
      <w:r>
        <w:t>Radiomics</w:t>
      </w:r>
      <w:proofErr w:type="spellEnd"/>
      <w:r>
        <w:t xml:space="preserve"> είναι η εξαγωγή δεδομένων υψηλής διάστασης από ιατρικές εικόνες. Τα δεδομένα αυτά χρησιμοποιούνται ως είσοδο για την δημιουργία μοντέλων τεχνητής νοημοσύνης, προκειμένου να υποστηριχθεί η λήψη κλινικών αποφάσεων. Η διάγνωση, η πρόγνωση και η ακρίβεια των προβλέψεων είναι οι κύριες πτυχές της κλινικής λήψης αποφάσεων. Υπάρχουν πολλές προκλήσεις κατά τη διάρκεια αυτής της διαδικασίας, επειδή δεν υπάρχει ακριβής εφαρμογή των παραπάνω βημάτων και το πεδίο δεν διαθέτει τυποποιημένα κριτήρια αξιολόγησης.[14]</w:t>
      </w:r>
      <w:r>
        <w:rPr>
          <w:vertAlign w:val="superscript"/>
        </w:rPr>
        <w:t>⁠</w:t>
      </w:r>
    </w:p>
    <w:p w14:paraId="00000095" w14:textId="77777777" w:rsidR="00FA4E83" w:rsidRDefault="00FA4E83"/>
    <w:p w14:paraId="00000096" w14:textId="734EC44B" w:rsidR="00FA4E83" w:rsidRDefault="00A607B9">
      <w:r>
        <w:t>Οι ιατρικές εικόνες έχουν πολύτιμες πληροφορίες τις οποίες το γυμνό μάτι δεν είναι δυνατόν να παρατηρήσει προσεκτικά και ώστε να εξάγει πληροφορίες, γι</w:t>
      </w:r>
      <w:r w:rsidR="00C23F54">
        <w:t xml:space="preserve">α </w:t>
      </w:r>
      <w:r>
        <w:t>αυτό η επεξεργασία εικόνας είναι μια σημαντική τεχνολογία για την εξαγωγή ποσοτικών χαρακτηριστικών υψηλής απόδοσης που περιέχουν χαρακτηριστικά σχήματος και υφής (</w:t>
      </w:r>
      <w:proofErr w:type="spellStart"/>
      <w:r>
        <w:t>shape</w:t>
      </w:r>
      <w:proofErr w:type="spellEnd"/>
      <w:r>
        <w:t xml:space="preserve">, </w:t>
      </w:r>
      <w:proofErr w:type="spellStart"/>
      <w:r>
        <w:t>first</w:t>
      </w:r>
      <w:proofErr w:type="spellEnd"/>
      <w:r>
        <w:t xml:space="preserve">, </w:t>
      </w:r>
      <w:proofErr w:type="spellStart"/>
      <w:r>
        <w:t>second</w:t>
      </w:r>
      <w:proofErr w:type="spellEnd"/>
      <w:r>
        <w:t xml:space="preserve">, and </w:t>
      </w:r>
      <w:proofErr w:type="spellStart"/>
      <w:r>
        <w:t>higher-order</w:t>
      </w:r>
      <w:proofErr w:type="spellEnd"/>
      <w:r>
        <w:t xml:space="preserve"> </w:t>
      </w:r>
      <w:proofErr w:type="spellStart"/>
      <w:r>
        <w:t>statistics</w:t>
      </w:r>
      <w:proofErr w:type="spellEnd"/>
      <w:r>
        <w:t>).[7]</w:t>
      </w:r>
      <w:r>
        <w:rPr>
          <w:vertAlign w:val="superscript"/>
        </w:rPr>
        <w:t>⁠</w:t>
      </w:r>
      <w:r>
        <w:t xml:space="preserve"> Πολλές από τις παραμέτρους μπορούν να συντονιστούν και να δημιουργήσουν χιλιάδες εξαγόμενα χαρακτηριστικά από μία εικόνα. Οι παραπάνω δυνατότητες δεν είναι καινοτόμες, καθώς χρησιμοποιούνται για μερικές δεκαετίες[7]</w:t>
      </w:r>
      <w:r>
        <w:rPr>
          <w:vertAlign w:val="superscript"/>
        </w:rPr>
        <w:t>⁠</w:t>
      </w:r>
      <w:r>
        <w:t>, η πραγματική καινοτομία του πεδίου είναι ο συνδυασμός μεγάλου όγκου χαρακτηριστικών με μαθηματικές και στατιστικές μεθόδους, όπως επίσης μεθόδους μηχανικής μάθησης και τεχνητής νοημοσύνης μαζί με κλινικά δεδομένα.[15]</w:t>
      </w:r>
      <w:r>
        <w:rPr>
          <w:vertAlign w:val="superscript"/>
        </w:rPr>
        <w:t>⁠</w:t>
      </w:r>
      <w:r>
        <w:t xml:space="preserve"> </w:t>
      </w:r>
    </w:p>
    <w:p w14:paraId="00000097" w14:textId="77777777" w:rsidR="00FA4E83" w:rsidRDefault="00A607B9">
      <w:pPr>
        <w:ind w:left="720" w:firstLine="720"/>
        <w:rPr>
          <w:color w:val="1155CC"/>
          <w:u w:val="single"/>
        </w:rPr>
      </w:pPr>
      <w:r>
        <w:rPr>
          <w:color w:val="1155CC"/>
          <w:u w:val="single"/>
        </w:rPr>
        <w:lastRenderedPageBreak/>
        <w:t>https://www.ncbi.nlm.nih.gov/pmc/articles/PMC6475933/</w:t>
      </w:r>
      <w:r>
        <w:rPr>
          <w:noProof/>
        </w:rPr>
        <mc:AlternateContent>
          <mc:Choice Requires="wps">
            <w:drawing>
              <wp:anchor distT="0" distB="0" distL="114300" distR="114300" simplePos="0" relativeHeight="251658240" behindDoc="0" locked="0" layoutInCell="1" hidden="0" allowOverlap="1" wp14:anchorId="45FF4E7B" wp14:editId="6E729754">
                <wp:simplePos x="0" y="0"/>
                <wp:positionH relativeFrom="column">
                  <wp:posOffset>114300</wp:posOffset>
                </wp:positionH>
                <wp:positionV relativeFrom="paragraph">
                  <wp:posOffset>2273300</wp:posOffset>
                </wp:positionV>
                <wp:extent cx="5741035" cy="22225"/>
                <wp:effectExtent l="0" t="0" r="0" b="0"/>
                <wp:wrapTopAndBottom distT="0" distB="0"/>
                <wp:docPr id="97" name="Rectangle 97"/>
                <wp:cNvGraphicFramePr/>
                <a:graphic xmlns:a="http://schemas.openxmlformats.org/drawingml/2006/main">
                  <a:graphicData uri="http://schemas.microsoft.com/office/word/2010/wordprocessingShape">
                    <wps:wsp>
                      <wps:cNvSpPr/>
                      <wps:spPr>
                        <a:xfrm>
                          <a:off x="2480245" y="3779683"/>
                          <a:ext cx="5731510" cy="635"/>
                        </a:xfrm>
                        <a:prstGeom prst="rect">
                          <a:avLst/>
                        </a:prstGeom>
                        <a:solidFill>
                          <a:srgbClr val="FFFFFF"/>
                        </a:solidFill>
                        <a:ln>
                          <a:noFill/>
                        </a:ln>
                      </wps:spPr>
                      <wps:txbx>
                        <w:txbxContent>
                          <w:p w14:paraId="7B589D14"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4 Επισκόπηση των βημάτων radiomics για την εκπαίδευση και την επικύρωση ενός μοντέλου πρόβλεψης.</w:t>
                            </w:r>
                          </w:p>
                        </w:txbxContent>
                      </wps:txbx>
                      <wps:bodyPr spcFirstLastPara="1" wrap="square" lIns="0" tIns="0" rIns="0" bIns="0" anchor="t" anchorCtr="0">
                        <a:noAutofit/>
                      </wps:bodyPr>
                    </wps:wsp>
                  </a:graphicData>
                </a:graphic>
              </wp:anchor>
            </w:drawing>
          </mc:Choice>
          <mc:Fallback>
            <w:pict>
              <v:rect w14:anchorId="45FF4E7B" id="Rectangle 97" o:spid="_x0000_s1026" style="position:absolute;left:0;text-align:left;margin-left:9pt;margin-top:179pt;width:452.05pt;height: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" stroked="f">
                <v:textbox inset="0,0,0,0">
                  <w:txbxContent>
                    <w:p w14:paraId="7B589D14"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4 Επισκόπηση των βημάτων radiomics για την εκπαίδευση και την επικύρωση ενός μοντέλου πρόβλεψης.</w:t>
                      </w:r>
                    </w:p>
                  </w:txbxContent>
                </v:textbox>
                <w10:wrap type="topAndBottom"/>
              </v:rect>
            </w:pict>
          </mc:Fallback>
        </mc:AlternateContent>
      </w:r>
      <w:r>
        <w:rPr>
          <w:noProof/>
        </w:rPr>
        <w:drawing>
          <wp:anchor distT="114300" distB="114300" distL="114300" distR="114300" simplePos="0" relativeHeight="251659264" behindDoc="0" locked="0" layoutInCell="1" hidden="0" allowOverlap="1" wp14:anchorId="3D2458C4" wp14:editId="366E3CBB">
            <wp:simplePos x="0" y="0"/>
            <wp:positionH relativeFrom="column">
              <wp:posOffset>114300</wp:posOffset>
            </wp:positionH>
            <wp:positionV relativeFrom="paragraph">
              <wp:posOffset>114300</wp:posOffset>
            </wp:positionV>
            <wp:extent cx="5731510" cy="2120900"/>
            <wp:effectExtent l="0" t="0" r="0" b="0"/>
            <wp:wrapTopAndBottom distT="114300" distB="114300"/>
            <wp:docPr id="1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510" cy="2120900"/>
                    </a:xfrm>
                    <a:prstGeom prst="rect">
                      <a:avLst/>
                    </a:prstGeom>
                    <a:ln/>
                  </pic:spPr>
                </pic:pic>
              </a:graphicData>
            </a:graphic>
          </wp:anchor>
        </w:drawing>
      </w:r>
    </w:p>
    <w:p w14:paraId="00000098" w14:textId="77777777" w:rsidR="00FA4E83" w:rsidRDefault="00FA4E83">
      <w:pPr>
        <w:ind w:left="720" w:firstLine="720"/>
      </w:pPr>
    </w:p>
    <w:p w14:paraId="00000099" w14:textId="77777777" w:rsidR="00FA4E83" w:rsidRDefault="00A607B9">
      <w:r>
        <w:t xml:space="preserve">Η διαδικασία των </w:t>
      </w:r>
      <w:proofErr w:type="spellStart"/>
      <w:r>
        <w:t>Radiomics</w:t>
      </w:r>
      <w:proofErr w:type="spellEnd"/>
      <w:r>
        <w:t xml:space="preserve"> ξεκινά με την απόκτηση εικόνας (</w:t>
      </w:r>
      <w:proofErr w:type="spellStart"/>
      <w:r>
        <w:t>acquisition</w:t>
      </w:r>
      <w:proofErr w:type="spellEnd"/>
      <w:r>
        <w:t>) και την ανακατασκευή (</w:t>
      </w:r>
      <w:proofErr w:type="spellStart"/>
      <w:r>
        <w:t>reconstruction</w:t>
      </w:r>
      <w:proofErr w:type="spellEnd"/>
      <w:r>
        <w:t>), ακολουθώντας με τμηματοποίηση (</w:t>
      </w:r>
      <w:proofErr w:type="spellStart"/>
      <w:r>
        <w:t>segmentation</w:t>
      </w:r>
      <w:proofErr w:type="spellEnd"/>
      <w:r>
        <w:t>) του όγκου, εξαγωγή χαρακτηριστικών (</w:t>
      </w:r>
      <w:proofErr w:type="spellStart"/>
      <w:r>
        <w:t>features</w:t>
      </w:r>
      <w:proofErr w:type="spellEnd"/>
      <w:r>
        <w:t xml:space="preserve"> </w:t>
      </w:r>
      <w:proofErr w:type="spellStart"/>
      <w:r>
        <w:t>extraction</w:t>
      </w:r>
      <w:proofErr w:type="spellEnd"/>
      <w:r>
        <w:t>), ανάλυση χαρακτηριστικών (</w:t>
      </w:r>
      <w:proofErr w:type="spellStart"/>
      <w:r>
        <w:t>features</w:t>
      </w:r>
      <w:proofErr w:type="spellEnd"/>
      <w:r>
        <w:t xml:space="preserve"> </w:t>
      </w:r>
      <w:proofErr w:type="spellStart"/>
      <w:r>
        <w:t>analysis</w:t>
      </w:r>
      <w:proofErr w:type="spellEnd"/>
      <w:r>
        <w:t>) και δημιουργία μοντέλων (</w:t>
      </w:r>
      <w:proofErr w:type="spellStart"/>
      <w:r>
        <w:t>model</w:t>
      </w:r>
      <w:proofErr w:type="spellEnd"/>
      <w:r>
        <w:t xml:space="preserve"> </w:t>
      </w:r>
      <w:proofErr w:type="spellStart"/>
      <w:r>
        <w:t>building</w:t>
      </w:r>
      <w:proofErr w:type="spellEnd"/>
      <w:r>
        <w:t xml:space="preserve">). Απαιτείται εκτενής έλεγχος και αξιολόγηση σε κάθε ένα από αυτά τα βήματα. </w:t>
      </w:r>
    </w:p>
    <w:p w14:paraId="0000009A" w14:textId="77777777" w:rsidR="00FA4E83" w:rsidRDefault="00FA4E83"/>
    <w:p w14:paraId="0000009B" w14:textId="77777777" w:rsidR="00FA4E83" w:rsidRDefault="00A607B9">
      <w:r>
        <w:t xml:space="preserve">Η </w:t>
      </w:r>
      <w:proofErr w:type="spellStart"/>
      <w:r>
        <w:t>ραδιομική</w:t>
      </w:r>
      <w:proofErr w:type="spellEnd"/>
      <w:r>
        <w:t xml:space="preserve"> ανάλυση μπορεί να πραγματοποιηθεί σε πολλές περιοχές όπως οι καρκινικοί όγκοι και οι φυσιολογικοί ιστοί.[14]</w:t>
      </w:r>
      <w:r>
        <w:rPr>
          <w:vertAlign w:val="superscript"/>
        </w:rPr>
        <w:t>⁠</w:t>
      </w:r>
      <w:r>
        <w:t xml:space="preserve"> Για τον σκοπό αυτής της εργασίας πραγματοποιήθηκε ανάλυση σε μη </w:t>
      </w:r>
      <w:proofErr w:type="spellStart"/>
      <w:r>
        <w:t>μικροκυτταρικούς</w:t>
      </w:r>
      <w:proofErr w:type="spellEnd"/>
      <w:r>
        <w:t xml:space="preserve"> όγκους καρκίνου του πνεύμονα (non-</w:t>
      </w:r>
      <w:proofErr w:type="spellStart"/>
      <w:r>
        <w:t>small</w:t>
      </w:r>
      <w:proofErr w:type="spellEnd"/>
      <w:r>
        <w:t>-</w:t>
      </w:r>
      <w:proofErr w:type="spellStart"/>
      <w:r>
        <w:t>cell</w:t>
      </w:r>
      <w:proofErr w:type="spellEnd"/>
      <w:r>
        <w:t xml:space="preserve"> </w:t>
      </w:r>
      <w:proofErr w:type="spellStart"/>
      <w:r>
        <w:t>lung</w:t>
      </w:r>
      <w:proofErr w:type="spellEnd"/>
      <w:r>
        <w:t xml:space="preserve"> </w:t>
      </w:r>
      <w:proofErr w:type="spellStart"/>
      <w:r>
        <w:t>cancer</w:t>
      </w:r>
      <w:proofErr w:type="spellEnd"/>
      <w:r>
        <w:t xml:space="preserve"> </w:t>
      </w:r>
      <w:proofErr w:type="spellStart"/>
      <w:r>
        <w:t>carcinoma</w:t>
      </w:r>
      <w:proofErr w:type="spellEnd"/>
      <w:r>
        <w:t>) χρησιμοποιώντας εικόνες CT.</w:t>
      </w:r>
    </w:p>
    <w:p w14:paraId="0000009C" w14:textId="77777777" w:rsidR="00FA4E83" w:rsidRDefault="00FA4E83"/>
    <w:p w14:paraId="0000009D" w14:textId="77777777" w:rsidR="00FA4E83" w:rsidRDefault="00A607B9">
      <w:r>
        <w:t>Υπάρχουν αρκετά λογισμικά τα οποία πραγματοποιούν εξαγωγή χαρακτηριστικών από ιατρικές εικόνες, κάποια από αυτά είναι ανοιχτού κώδικα (</w:t>
      </w:r>
      <w:proofErr w:type="spellStart"/>
      <w:r>
        <w:t>Pyradiomics</w:t>
      </w:r>
      <w:proofErr w:type="spellEnd"/>
      <w:r>
        <w:t xml:space="preserve">, </w:t>
      </w:r>
      <w:proofErr w:type="spellStart"/>
      <w:r>
        <w:t>LifeX</w:t>
      </w:r>
      <w:proofErr w:type="spellEnd"/>
      <w:r>
        <w:t>) και κάποια όχι (</w:t>
      </w:r>
      <w:proofErr w:type="spellStart"/>
      <w:r>
        <w:t>MaZda</w:t>
      </w:r>
      <w:proofErr w:type="spellEnd"/>
      <w:r>
        <w:t>). Στα πλαίσια της συγκεκριμένης εργασίας η επιλογή των λογισμικών (</w:t>
      </w:r>
      <w:proofErr w:type="spellStart"/>
      <w:r>
        <w:rPr>
          <w:highlight w:val="white"/>
        </w:rPr>
        <w:t>Pyradiomics</w:t>
      </w:r>
      <w:proofErr w:type="spellEnd"/>
      <w:r>
        <w:rPr>
          <w:highlight w:val="white"/>
        </w:rPr>
        <w:t xml:space="preserve">, </w:t>
      </w:r>
      <w:proofErr w:type="spellStart"/>
      <w:r>
        <w:rPr>
          <w:highlight w:val="white"/>
        </w:rPr>
        <w:t>MaZda</w:t>
      </w:r>
      <w:proofErr w:type="spellEnd"/>
      <w:r>
        <w:rPr>
          <w:highlight w:val="white"/>
        </w:rPr>
        <w:t xml:space="preserve"> και </w:t>
      </w:r>
      <w:proofErr w:type="spellStart"/>
      <w:r>
        <w:rPr>
          <w:highlight w:val="white"/>
        </w:rPr>
        <w:t>LifeX</w:t>
      </w:r>
      <w:proofErr w:type="spellEnd"/>
      <w:r>
        <w:rPr>
          <w:highlight w:val="white"/>
        </w:rPr>
        <w:t>)</w:t>
      </w:r>
      <w:r>
        <w:t xml:space="preserve"> έγινε με βάση το πλήθος αναφορών (</w:t>
      </w:r>
      <w:proofErr w:type="spellStart"/>
      <w:r>
        <w:t>citations</w:t>
      </w:r>
      <w:proofErr w:type="spellEnd"/>
      <w:r>
        <w:t>) από επιστημονικές έρευνες.</w:t>
      </w:r>
      <w:r>
        <w:rPr>
          <w:highlight w:val="white"/>
        </w:rPr>
        <w:t xml:space="preserve"> Ενώ το λογισμικό IBEX έχει αρκετές αναφορές, αποκλείστηκε καθώς είναι αρκετά δύσχρηστο και δεν υποστηρίζει την εξαγωγή χαρακτηριστικών από πολλαπλές εικόνες.</w:t>
      </w:r>
    </w:p>
    <w:p w14:paraId="0000009E" w14:textId="77777777" w:rsidR="00FA4E83" w:rsidRDefault="00A607B9">
      <w:r>
        <w:rPr>
          <w:noProof/>
        </w:rPr>
        <w:lastRenderedPageBreak/>
        <w:drawing>
          <wp:anchor distT="114300" distB="114300" distL="114300" distR="114300" simplePos="0" relativeHeight="251660288" behindDoc="0" locked="0" layoutInCell="1" hidden="0" allowOverlap="1" wp14:anchorId="3E1CB07E" wp14:editId="6DABB474">
            <wp:simplePos x="0" y="0"/>
            <wp:positionH relativeFrom="column">
              <wp:posOffset>-1422</wp:posOffset>
            </wp:positionH>
            <wp:positionV relativeFrom="paragraph">
              <wp:posOffset>187970</wp:posOffset>
            </wp:positionV>
            <wp:extent cx="5731200" cy="3543300"/>
            <wp:effectExtent l="0" t="0" r="0" b="0"/>
            <wp:wrapTopAndBottom distT="114300" distB="114300"/>
            <wp:docPr id="133" name="image27.png" descr="Points scored">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
                </a:ext>
              </a:extLst>
            </wp:docPr>
            <wp:cNvGraphicFramePr/>
            <a:graphic xmlns:a="http://schemas.openxmlformats.org/drawingml/2006/main">
              <a:graphicData uri="http://schemas.openxmlformats.org/drawingml/2006/picture">
                <pic:pic xmlns:pic="http://schemas.openxmlformats.org/drawingml/2006/picture">
                  <pic:nvPicPr>
                    <pic:cNvPr id="0" name="image27.png" descr="Points scored"/>
                    <pic:cNvPicPr preferRelativeResize="0"/>
                  </pic:nvPicPr>
                  <pic:blipFill>
                    <a:blip r:embed="rId15"/>
                    <a:srcRect/>
                    <a:stretch>
                      <a:fillRect/>
                    </a:stretch>
                  </pic:blipFill>
                  <pic:spPr>
                    <a:xfrm>
                      <a:off x="0" y="0"/>
                      <a:ext cx="5731200" cy="3543300"/>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6F36A872" wp14:editId="1EE9033E">
                <wp:simplePos x="0" y="0"/>
                <wp:positionH relativeFrom="column">
                  <wp:posOffset>1</wp:posOffset>
                </wp:positionH>
                <wp:positionV relativeFrom="paragraph">
                  <wp:posOffset>3759200</wp:posOffset>
                </wp:positionV>
                <wp:extent cx="5740400" cy="22225"/>
                <wp:effectExtent l="0" t="0" r="0" b="0"/>
                <wp:wrapTopAndBottom distT="0" distB="0"/>
                <wp:docPr id="102" name="Rectangle 102"/>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1B83C6F5"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wps:txbx>
                      <wps:bodyPr spcFirstLastPara="1" wrap="square" lIns="0" tIns="0" rIns="0" bIns="0" anchor="t" anchorCtr="0">
                        <a:noAutofit/>
                      </wps:bodyPr>
                    </wps:wsp>
                  </a:graphicData>
                </a:graphic>
              </wp:anchor>
            </w:drawing>
          </mc:Choice>
          <mc:Fallback>
            <w:pict>
              <v:rect w14:anchorId="6F36A872" id="Rectangle 102" o:spid="_x0000_s1027" style="position:absolute;left:0;text-align:left;margin-left:0;margin-top:296pt;width:452pt;height: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" stroked="f">
                <v:textbox inset="0,0,0,0">
                  <w:txbxContent>
                    <w:p w14:paraId="1B83C6F5"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v:textbox>
                <w10:wrap type="topAndBottom"/>
              </v:rect>
            </w:pict>
          </mc:Fallback>
        </mc:AlternateContent>
      </w:r>
    </w:p>
    <w:p w14:paraId="0000009F" w14:textId="77777777" w:rsidR="00FA4E83" w:rsidRPr="00425A36" w:rsidRDefault="00C73B5D">
      <w:pPr>
        <w:rPr>
          <w:sz w:val="20"/>
          <w:szCs w:val="20"/>
          <w:lang w:val="en-US"/>
        </w:rPr>
      </w:pPr>
      <w:sdt>
        <w:sdtPr>
          <w:tag w:val="goog_rdk_2"/>
          <w:id w:val="1390993390"/>
        </w:sdtPr>
        <w:sdtContent>
          <w:commentRangeStart w:id="23"/>
        </w:sdtContent>
      </w:sdt>
      <w:proofErr w:type="spellStart"/>
      <w:proofErr w:type="gramStart"/>
      <w:r w:rsidR="00A607B9" w:rsidRPr="00425A36">
        <w:rPr>
          <w:sz w:val="20"/>
          <w:szCs w:val="20"/>
          <w:lang w:val="en-US"/>
        </w:rPr>
        <w:t>pyradiomics</w:t>
      </w:r>
      <w:proofErr w:type="spellEnd"/>
      <w:r w:rsidR="00A607B9" w:rsidRPr="00425A36">
        <w:rPr>
          <w:sz w:val="20"/>
          <w:szCs w:val="20"/>
          <w:lang w:val="en-US"/>
        </w:rPr>
        <w:t>(</w:t>
      </w:r>
      <w:proofErr w:type="gramEnd"/>
      <w:r w:rsidR="00A607B9" w:rsidRPr="00425A36">
        <w:rPr>
          <w:sz w:val="20"/>
          <w:szCs w:val="20"/>
          <w:lang w:val="en-US"/>
        </w:rPr>
        <w:t xml:space="preserve">van </w:t>
      </w:r>
      <w:proofErr w:type="spellStart"/>
      <w:r w:rsidR="00A607B9" w:rsidRPr="00425A36">
        <w:rPr>
          <w:sz w:val="20"/>
          <w:szCs w:val="20"/>
          <w:lang w:val="en-US"/>
        </w:rPr>
        <w:t>Griethuysen</w:t>
      </w:r>
      <w:proofErr w:type="spellEnd"/>
      <w:r w:rsidR="00A607B9" w:rsidRPr="00425A36">
        <w:rPr>
          <w:sz w:val="20"/>
          <w:szCs w:val="20"/>
          <w:lang w:val="en-US"/>
        </w:rPr>
        <w:t xml:space="preserve"> JJM, Fedorov A, Parmar C et al (2017)Computational radiomics system to decode the radiographic </w:t>
      </w:r>
      <w:proofErr w:type="spellStart"/>
      <w:r w:rsidR="00A607B9" w:rsidRPr="00425A36">
        <w:rPr>
          <w:sz w:val="20"/>
          <w:szCs w:val="20"/>
          <w:lang w:val="en-US"/>
        </w:rPr>
        <w:t>phe-notyp</w:t>
      </w:r>
      <w:proofErr w:type="spellEnd"/>
      <w:r w:rsidR="00A607B9" w:rsidRPr="00425A36">
        <w:rPr>
          <w:sz w:val="20"/>
          <w:szCs w:val="20"/>
          <w:lang w:val="en-US"/>
        </w:rPr>
        <w:t>)</w:t>
      </w:r>
    </w:p>
    <w:p w14:paraId="000000A0" w14:textId="77777777" w:rsidR="00FA4E83" w:rsidRPr="00425A36" w:rsidRDefault="00FA4E83">
      <w:pPr>
        <w:rPr>
          <w:sz w:val="20"/>
          <w:szCs w:val="20"/>
          <w:lang w:val="en-US"/>
        </w:rPr>
      </w:pPr>
    </w:p>
    <w:p w14:paraId="000000A1" w14:textId="77777777" w:rsidR="00FA4E83" w:rsidRPr="00425A36" w:rsidRDefault="00A607B9">
      <w:pPr>
        <w:rPr>
          <w:sz w:val="20"/>
          <w:szCs w:val="20"/>
          <w:lang w:val="en-US"/>
        </w:rPr>
      </w:pPr>
      <w:proofErr w:type="spellStart"/>
      <w:proofErr w:type="gramStart"/>
      <w:r w:rsidRPr="00425A36">
        <w:rPr>
          <w:sz w:val="20"/>
          <w:szCs w:val="20"/>
          <w:lang w:val="en-US"/>
        </w:rPr>
        <w:t>mazda</w:t>
      </w:r>
      <w:proofErr w:type="spellEnd"/>
      <w:r w:rsidRPr="00425A36">
        <w:rPr>
          <w:sz w:val="20"/>
          <w:szCs w:val="20"/>
          <w:lang w:val="en-US"/>
        </w:rPr>
        <w:t>(</w:t>
      </w:r>
      <w:proofErr w:type="spellStart"/>
      <w:proofErr w:type="gramEnd"/>
      <w:r w:rsidRPr="00425A36">
        <w:rPr>
          <w:sz w:val="20"/>
          <w:szCs w:val="20"/>
          <w:lang w:val="en-US"/>
        </w:rPr>
        <w:t>Szczypiński</w:t>
      </w:r>
      <w:proofErr w:type="spellEnd"/>
      <w:r w:rsidRPr="00425A36">
        <w:rPr>
          <w:sz w:val="20"/>
          <w:szCs w:val="20"/>
          <w:lang w:val="en-US"/>
        </w:rPr>
        <w:t xml:space="preserve"> PM, Strzelecki M, </w:t>
      </w:r>
      <w:proofErr w:type="spellStart"/>
      <w:r w:rsidRPr="00425A36">
        <w:rPr>
          <w:sz w:val="20"/>
          <w:szCs w:val="20"/>
          <w:lang w:val="en-US"/>
        </w:rPr>
        <w:t>Materka</w:t>
      </w:r>
      <w:proofErr w:type="spellEnd"/>
      <w:r w:rsidRPr="00425A36">
        <w:rPr>
          <w:sz w:val="20"/>
          <w:szCs w:val="20"/>
          <w:lang w:val="en-US"/>
        </w:rPr>
        <w:t xml:space="preserve"> A, </w:t>
      </w:r>
      <w:proofErr w:type="spellStart"/>
      <w:r w:rsidRPr="00425A36">
        <w:rPr>
          <w:sz w:val="20"/>
          <w:szCs w:val="20"/>
          <w:lang w:val="en-US"/>
        </w:rPr>
        <w:t>Klepaczko</w:t>
      </w:r>
      <w:proofErr w:type="spellEnd"/>
      <w:r w:rsidRPr="00425A36">
        <w:rPr>
          <w:sz w:val="20"/>
          <w:szCs w:val="20"/>
          <w:lang w:val="en-US"/>
        </w:rPr>
        <w:t xml:space="preserve"> A (2009)</w:t>
      </w:r>
      <w:proofErr w:type="spellStart"/>
      <w:r w:rsidRPr="00425A36">
        <w:rPr>
          <w:sz w:val="20"/>
          <w:szCs w:val="20"/>
          <w:lang w:val="en-US"/>
        </w:rPr>
        <w:t>MaZda</w:t>
      </w:r>
      <w:proofErr w:type="spellEnd"/>
      <w:r w:rsidRPr="00425A36">
        <w:rPr>
          <w:sz w:val="20"/>
          <w:szCs w:val="20"/>
          <w:lang w:val="en-US"/>
        </w:rPr>
        <w:t xml:space="preserve">-a software package for image texture analysis. </w:t>
      </w:r>
      <w:proofErr w:type="spellStart"/>
      <w:r w:rsidRPr="00425A36">
        <w:rPr>
          <w:sz w:val="20"/>
          <w:szCs w:val="20"/>
          <w:lang w:val="en-US"/>
        </w:rPr>
        <w:t>ComputMethods</w:t>
      </w:r>
      <w:proofErr w:type="spellEnd"/>
      <w:r w:rsidRPr="00425A36">
        <w:rPr>
          <w:sz w:val="20"/>
          <w:szCs w:val="20"/>
          <w:lang w:val="en-US"/>
        </w:rPr>
        <w:t xml:space="preserve"> Programs Biomed)</w:t>
      </w:r>
    </w:p>
    <w:p w14:paraId="000000A2" w14:textId="77777777" w:rsidR="00FA4E83" w:rsidRPr="00425A36" w:rsidRDefault="00FA4E83">
      <w:pPr>
        <w:rPr>
          <w:sz w:val="20"/>
          <w:szCs w:val="20"/>
          <w:lang w:val="en-US"/>
        </w:rPr>
      </w:pPr>
    </w:p>
    <w:p w14:paraId="000000A3" w14:textId="77777777" w:rsidR="00FA4E83" w:rsidRPr="00425A36" w:rsidRDefault="00A607B9">
      <w:pPr>
        <w:rPr>
          <w:sz w:val="20"/>
          <w:szCs w:val="20"/>
          <w:lang w:val="en-US"/>
        </w:rPr>
      </w:pPr>
      <w:proofErr w:type="spellStart"/>
      <w:proofErr w:type="gramStart"/>
      <w:r w:rsidRPr="00425A36">
        <w:rPr>
          <w:sz w:val="20"/>
          <w:szCs w:val="20"/>
          <w:lang w:val="en-US"/>
        </w:rPr>
        <w:t>lifex</w:t>
      </w:r>
      <w:proofErr w:type="spellEnd"/>
      <w:r w:rsidRPr="00425A36">
        <w:rPr>
          <w:sz w:val="20"/>
          <w:szCs w:val="20"/>
          <w:lang w:val="en-US"/>
        </w:rPr>
        <w:t>(</w:t>
      </w:r>
      <w:proofErr w:type="spellStart"/>
      <w:proofErr w:type="gramEnd"/>
      <w:r w:rsidRPr="00425A36">
        <w:rPr>
          <w:sz w:val="20"/>
          <w:szCs w:val="20"/>
          <w:lang w:val="en-US"/>
        </w:rPr>
        <w:t>Nioche</w:t>
      </w:r>
      <w:proofErr w:type="spellEnd"/>
      <w:r w:rsidRPr="00425A36">
        <w:rPr>
          <w:sz w:val="20"/>
          <w:szCs w:val="20"/>
          <w:lang w:val="en-US"/>
        </w:rPr>
        <w:t xml:space="preserve"> C, </w:t>
      </w:r>
      <w:proofErr w:type="spellStart"/>
      <w:r w:rsidRPr="00425A36">
        <w:rPr>
          <w:sz w:val="20"/>
          <w:szCs w:val="20"/>
          <w:lang w:val="en-US"/>
        </w:rPr>
        <w:t>Orlhac</w:t>
      </w:r>
      <w:proofErr w:type="spellEnd"/>
      <w:r w:rsidRPr="00425A36">
        <w:rPr>
          <w:sz w:val="20"/>
          <w:szCs w:val="20"/>
          <w:lang w:val="en-US"/>
        </w:rPr>
        <w:t xml:space="preserve"> F, </w:t>
      </w:r>
      <w:proofErr w:type="spellStart"/>
      <w:r w:rsidRPr="00425A36">
        <w:rPr>
          <w:sz w:val="20"/>
          <w:szCs w:val="20"/>
          <w:lang w:val="en-US"/>
        </w:rPr>
        <w:t>Boughdad</w:t>
      </w:r>
      <w:proofErr w:type="spellEnd"/>
      <w:r w:rsidRPr="00425A36">
        <w:rPr>
          <w:sz w:val="20"/>
          <w:szCs w:val="20"/>
          <w:lang w:val="en-US"/>
        </w:rPr>
        <w:t xml:space="preserve"> S et al (2018) </w:t>
      </w:r>
      <w:proofErr w:type="spellStart"/>
      <w:r w:rsidRPr="00425A36">
        <w:rPr>
          <w:sz w:val="20"/>
          <w:szCs w:val="20"/>
          <w:lang w:val="en-US"/>
        </w:rPr>
        <w:t>Lifex</w:t>
      </w:r>
      <w:proofErr w:type="spellEnd"/>
      <w:r w:rsidRPr="00425A36">
        <w:rPr>
          <w:sz w:val="20"/>
          <w:szCs w:val="20"/>
          <w:lang w:val="en-US"/>
        </w:rPr>
        <w:t xml:space="preserve">: a freeware </w:t>
      </w:r>
      <w:proofErr w:type="spellStart"/>
      <w:r w:rsidRPr="00425A36">
        <w:rPr>
          <w:sz w:val="20"/>
          <w:szCs w:val="20"/>
          <w:lang w:val="en-US"/>
        </w:rPr>
        <w:t>forradiomic</w:t>
      </w:r>
      <w:proofErr w:type="spellEnd"/>
      <w:r w:rsidRPr="00425A36">
        <w:rPr>
          <w:sz w:val="20"/>
          <w:szCs w:val="20"/>
          <w:lang w:val="en-US"/>
        </w:rPr>
        <w:t xml:space="preserve"> feature calculation in multimodality imaging to </w:t>
      </w:r>
      <w:proofErr w:type="spellStart"/>
      <w:r w:rsidRPr="00425A36">
        <w:rPr>
          <w:sz w:val="20"/>
          <w:szCs w:val="20"/>
          <w:lang w:val="en-US"/>
        </w:rPr>
        <w:t>accelerateadvances</w:t>
      </w:r>
      <w:proofErr w:type="spellEnd"/>
      <w:r w:rsidRPr="00425A36">
        <w:rPr>
          <w:sz w:val="20"/>
          <w:szCs w:val="20"/>
          <w:lang w:val="en-US"/>
        </w:rPr>
        <w:t xml:space="preserve"> in </w:t>
      </w:r>
      <w:proofErr w:type="spellStart"/>
      <w:r w:rsidRPr="00425A36">
        <w:rPr>
          <w:sz w:val="20"/>
          <w:szCs w:val="20"/>
          <w:lang w:val="en-US"/>
        </w:rPr>
        <w:t>thecharacterization</w:t>
      </w:r>
      <w:proofErr w:type="spellEnd"/>
      <w:r w:rsidRPr="00425A36">
        <w:rPr>
          <w:sz w:val="20"/>
          <w:szCs w:val="20"/>
          <w:lang w:val="en-US"/>
        </w:rPr>
        <w:t xml:space="preserve"> of tumor heterogeneity)</w:t>
      </w:r>
    </w:p>
    <w:p w14:paraId="000000A4" w14:textId="77777777" w:rsidR="00FA4E83" w:rsidRPr="00425A36" w:rsidRDefault="00FA4E83">
      <w:pPr>
        <w:rPr>
          <w:sz w:val="20"/>
          <w:szCs w:val="20"/>
          <w:lang w:val="en-US"/>
        </w:rPr>
      </w:pPr>
    </w:p>
    <w:p w14:paraId="000000A5" w14:textId="77777777" w:rsidR="00FA4E83" w:rsidRPr="00425A36" w:rsidRDefault="00A607B9">
      <w:pPr>
        <w:rPr>
          <w:sz w:val="20"/>
          <w:szCs w:val="20"/>
          <w:lang w:val="en-US"/>
        </w:rPr>
      </w:pPr>
      <w:r w:rsidRPr="00425A36">
        <w:rPr>
          <w:sz w:val="20"/>
          <w:szCs w:val="20"/>
          <w:lang w:val="en-US"/>
        </w:rPr>
        <w:t>RACAT(</w:t>
      </w:r>
      <w:hyperlink r:id="rId16">
        <w:r w:rsidRPr="00425A36">
          <w:rPr>
            <w:color w:val="1155CC"/>
            <w:sz w:val="20"/>
            <w:szCs w:val="20"/>
            <w:u w:val="single"/>
            <w:lang w:val="en-US"/>
          </w:rPr>
          <w:t>https://www.researchgate.net/publication/331241257_RACAT_An_open_source_and_easy_to_use_radiomics_calculator_tool</w:t>
        </w:r>
      </w:hyperlink>
      <w:r w:rsidRPr="00425A36">
        <w:rPr>
          <w:sz w:val="20"/>
          <w:szCs w:val="20"/>
          <w:lang w:val="en-US"/>
        </w:rPr>
        <w:t>)</w:t>
      </w:r>
    </w:p>
    <w:p w14:paraId="000000A6" w14:textId="77777777" w:rsidR="00FA4E83" w:rsidRPr="00425A36" w:rsidRDefault="00FA4E83">
      <w:pPr>
        <w:rPr>
          <w:sz w:val="20"/>
          <w:szCs w:val="20"/>
          <w:lang w:val="en-US"/>
        </w:rPr>
      </w:pPr>
    </w:p>
    <w:p w14:paraId="000000A7" w14:textId="77777777" w:rsidR="00FA4E83" w:rsidRPr="00425A36" w:rsidRDefault="00A607B9">
      <w:pPr>
        <w:rPr>
          <w:sz w:val="20"/>
          <w:szCs w:val="20"/>
          <w:lang w:val="en-US"/>
        </w:rPr>
      </w:pPr>
      <w:r w:rsidRPr="00425A36">
        <w:rPr>
          <w:sz w:val="20"/>
          <w:szCs w:val="20"/>
          <w:lang w:val="en-US"/>
        </w:rPr>
        <w:t>MITK(</w:t>
      </w:r>
      <w:hyperlink r:id="rId17">
        <w:r w:rsidRPr="00425A36">
          <w:rPr>
            <w:color w:val="1155CC"/>
            <w:sz w:val="20"/>
            <w:szCs w:val="20"/>
            <w:u w:val="single"/>
            <w:lang w:val="en-US"/>
          </w:rPr>
          <w:t>https://www.researchgate.net/publication/330081531_MITK_Phenotyping_An_open-source_toolchain_for_image-based_personalized_medicine_with_radiomics</w:t>
        </w:r>
      </w:hyperlink>
      <w:r w:rsidRPr="00425A36">
        <w:rPr>
          <w:sz w:val="20"/>
          <w:szCs w:val="20"/>
          <w:lang w:val="en-US"/>
        </w:rPr>
        <w:t>)</w:t>
      </w:r>
    </w:p>
    <w:p w14:paraId="000000A8" w14:textId="77777777" w:rsidR="00FA4E83" w:rsidRPr="00425A36" w:rsidRDefault="00FA4E83">
      <w:pPr>
        <w:rPr>
          <w:sz w:val="20"/>
          <w:szCs w:val="20"/>
          <w:lang w:val="en-US"/>
        </w:rPr>
      </w:pPr>
    </w:p>
    <w:p w14:paraId="000000A9" w14:textId="77777777" w:rsidR="00FA4E83" w:rsidRPr="00425A36" w:rsidRDefault="00A607B9">
      <w:pPr>
        <w:rPr>
          <w:sz w:val="20"/>
          <w:szCs w:val="20"/>
          <w:lang w:val="en-US"/>
        </w:rPr>
      </w:pPr>
      <w:r w:rsidRPr="00425A36">
        <w:rPr>
          <w:sz w:val="20"/>
          <w:szCs w:val="20"/>
          <w:lang w:val="en-US"/>
        </w:rPr>
        <w:t>CGITA(</w:t>
      </w:r>
      <w:hyperlink r:id="rId18">
        <w:r w:rsidRPr="00425A36">
          <w:rPr>
            <w:color w:val="1155CC"/>
            <w:sz w:val="20"/>
            <w:szCs w:val="20"/>
            <w:u w:val="single"/>
            <w:lang w:val="en-US"/>
          </w:rPr>
          <w:t>https://www.researchgate.net/publication/261803501_Development_and_Evaluation_of_an_Open-Source_Software_Package_CGITA_for_Quantifying_Tumor_Heterogeneity_with_Molecular_Images</w:t>
        </w:r>
      </w:hyperlink>
      <w:r w:rsidRPr="00425A36">
        <w:rPr>
          <w:sz w:val="20"/>
          <w:szCs w:val="20"/>
          <w:lang w:val="en-US"/>
        </w:rPr>
        <w:t>)</w:t>
      </w:r>
    </w:p>
    <w:p w14:paraId="000000AA" w14:textId="77777777" w:rsidR="00FA4E83" w:rsidRPr="00425A36" w:rsidRDefault="00FA4E83">
      <w:pPr>
        <w:rPr>
          <w:sz w:val="20"/>
          <w:szCs w:val="20"/>
          <w:lang w:val="en-US"/>
        </w:rPr>
      </w:pPr>
    </w:p>
    <w:p w14:paraId="000000AB" w14:textId="77777777" w:rsidR="00FA4E83" w:rsidRPr="00425A36" w:rsidRDefault="00A607B9">
      <w:pPr>
        <w:rPr>
          <w:sz w:val="20"/>
          <w:szCs w:val="20"/>
          <w:lang w:val="en-US"/>
        </w:rPr>
      </w:pPr>
      <w:r w:rsidRPr="00425A36">
        <w:rPr>
          <w:sz w:val="20"/>
          <w:szCs w:val="20"/>
          <w:lang w:val="en-US"/>
        </w:rPr>
        <w:t>Moddicom(https://www.researchgate.net/publication/279871755_Moddicom_a_Complete_and_Easily_Accessible_Library_for_Prognostic_Evaluations_Relying_on_Image_Features)</w:t>
      </w:r>
    </w:p>
    <w:p w14:paraId="000000AC" w14:textId="77777777" w:rsidR="00FA4E83" w:rsidRPr="00425A36" w:rsidRDefault="00FA4E83">
      <w:pPr>
        <w:rPr>
          <w:sz w:val="20"/>
          <w:szCs w:val="20"/>
          <w:lang w:val="en-US"/>
        </w:rPr>
      </w:pPr>
    </w:p>
    <w:p w14:paraId="000000AD" w14:textId="77777777" w:rsidR="00FA4E83" w:rsidRPr="00425A36" w:rsidRDefault="00A607B9">
      <w:pPr>
        <w:rPr>
          <w:sz w:val="20"/>
          <w:szCs w:val="20"/>
          <w:lang w:val="en-US"/>
        </w:rPr>
      </w:pPr>
      <w:proofErr w:type="gramStart"/>
      <w:r w:rsidRPr="00425A36">
        <w:rPr>
          <w:sz w:val="20"/>
          <w:szCs w:val="20"/>
          <w:lang w:val="en-US"/>
        </w:rPr>
        <w:t>IBEX(</w:t>
      </w:r>
      <w:proofErr w:type="gramEnd"/>
      <w:r w:rsidRPr="00425A36">
        <w:rPr>
          <w:sz w:val="20"/>
          <w:szCs w:val="20"/>
          <w:lang w:val="en-US"/>
        </w:rPr>
        <w:t>https://www.researchgate.net/publication/273152840_IBEX_an_open_infrastructure_software_platform_to_facilitate_collaborative_work_in_radiomics)</w:t>
      </w:r>
      <w:commentRangeEnd w:id="23"/>
      <w:r>
        <w:commentReference w:id="23"/>
      </w:r>
    </w:p>
    <w:p w14:paraId="000000AE" w14:textId="77777777" w:rsidR="00FA4E83" w:rsidRPr="00425A36" w:rsidRDefault="00A607B9">
      <w:pPr>
        <w:rPr>
          <w:lang w:val="en-US"/>
        </w:rPr>
      </w:pPr>
      <w:r>
        <w:rPr>
          <w:noProof/>
        </w:rPr>
        <mc:AlternateContent>
          <mc:Choice Requires="wps">
            <w:drawing>
              <wp:anchor distT="0" distB="0" distL="114300" distR="114300" simplePos="0" relativeHeight="251662336" behindDoc="0" locked="0" layoutInCell="1" hidden="0" allowOverlap="1" wp14:anchorId="6C2E35AA" wp14:editId="43CDBA49">
                <wp:simplePos x="0" y="0"/>
                <wp:positionH relativeFrom="column">
                  <wp:posOffset>1</wp:posOffset>
                </wp:positionH>
                <wp:positionV relativeFrom="paragraph">
                  <wp:posOffset>3759200</wp:posOffset>
                </wp:positionV>
                <wp:extent cx="5740400" cy="22225"/>
                <wp:effectExtent l="0" t="0" r="0" b="0"/>
                <wp:wrapTopAndBottom distT="0" distB="0"/>
                <wp:docPr id="100" name="Rectangle 100"/>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7E4CB976"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wps:txbx>
                      <wps:bodyPr spcFirstLastPara="1" wrap="square" lIns="0" tIns="0" rIns="0" bIns="0" anchor="t" anchorCtr="0">
                        <a:noAutofit/>
                      </wps:bodyPr>
                    </wps:wsp>
                  </a:graphicData>
                </a:graphic>
              </wp:anchor>
            </w:drawing>
          </mc:Choice>
          <mc:Fallback>
            <w:pict>
              <v:rect w14:anchorId="6C2E35AA" id="Rectangle 100" o:spid="_x0000_s1028" style="position:absolute;left:0;text-align:left;margin-left:0;margin-top:296pt;width:452pt;height: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" stroked="f">
                <v:textbox inset="0,0,0,0">
                  <w:txbxContent>
                    <w:p w14:paraId="7E4CB976"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v:textbox>
                <w10:wrap type="topAndBottom"/>
              </v:rect>
            </w:pict>
          </mc:Fallback>
        </mc:AlternateContent>
      </w:r>
    </w:p>
    <w:p w14:paraId="000000AF" w14:textId="77777777" w:rsidR="00FA4E83" w:rsidRPr="00425A36" w:rsidRDefault="00FA4E83">
      <w:pPr>
        <w:rPr>
          <w:highlight w:val="white"/>
          <w:lang w:val="en-US"/>
        </w:rPr>
      </w:pPr>
    </w:p>
    <w:p w14:paraId="000000B0" w14:textId="77777777" w:rsidR="00FA4E83" w:rsidRPr="00425A36" w:rsidRDefault="00A607B9">
      <w:pPr>
        <w:pStyle w:val="Heading2"/>
        <w:rPr>
          <w:sz w:val="40"/>
          <w:szCs w:val="40"/>
          <w:lang w:val="en-US"/>
        </w:rPr>
      </w:pPr>
      <w:r w:rsidRPr="00425A36">
        <w:rPr>
          <w:lang w:val="en-US"/>
        </w:rPr>
        <w:br w:type="page"/>
      </w:r>
    </w:p>
    <w:p w14:paraId="000000B1" w14:textId="4AD723BC" w:rsidR="00FA4E83" w:rsidRDefault="00A607B9">
      <w:pPr>
        <w:pStyle w:val="Heading2"/>
        <w:numPr>
          <w:ilvl w:val="1"/>
          <w:numId w:val="15"/>
        </w:numPr>
      </w:pPr>
      <w:bookmarkStart w:id="24" w:name="_Toc51847590"/>
      <w:r>
        <w:lastRenderedPageBreak/>
        <w:t>Καρκίνος του πνεύμονα</w:t>
      </w:r>
      <w:bookmarkEnd w:id="24"/>
    </w:p>
    <w:p w14:paraId="000000B2" w14:textId="77777777" w:rsidR="00FA4E83" w:rsidRDefault="00A607B9">
      <w:r>
        <w:t xml:space="preserve">Σύμφωνα με το άρθρο [2]⁠ η φυσιοπαθολογία του καρκίνου του πνεύμονα είναι πολύ περίπλοκη και δεν είναι πλήρως κατανοητή. Υποτίθεται ότι η επανειλημμένη έκθεση σε </w:t>
      </w:r>
      <w:proofErr w:type="spellStart"/>
      <w:r>
        <w:t>καρκινογόνες</w:t>
      </w:r>
      <w:proofErr w:type="spellEnd"/>
      <w:r>
        <w:t xml:space="preserve"> ουσίες, ειδικότερα ο καπνός του τσιγάρου, οδηγεί σε δυσπλασία του επιθηλίου των πνευμόνων. Εάν συνεχιστεί η έκθεση, οδηγεί σε γενετικές μεταλλάξεις και επηρεάζει τη σύνθεση των πρωτεϊνών. Αυτό, με τη σειρά του, διαταράσσει τον κυτταρικό κύκλο και προάγει την καρκινογένεση. Οι πιο συνηθισμένες γενετικές μεταλλάξεις που είναι υπεύθυνες για την ανάπτυξη καρκίνου του πνεύμονα είναι οι MYC, BCL2 και p53 για τον </w:t>
      </w:r>
      <w:proofErr w:type="spellStart"/>
      <w:r>
        <w:t>μικροκυτταρικό</w:t>
      </w:r>
      <w:proofErr w:type="spellEnd"/>
      <w:r>
        <w:t xml:space="preserve"> καρκίνο του πνεύμονα (SCLC) και EGFR, KRAS και p16 για τον μη  </w:t>
      </w:r>
      <w:proofErr w:type="spellStart"/>
      <w:r>
        <w:t>μικροκυτταρικό</w:t>
      </w:r>
      <w:proofErr w:type="spellEnd"/>
      <w:r>
        <w:t xml:space="preserve"> καρκίνο του πνεύμονα (NSCLC). Οι ευρείες διαιρέσεις των SCLC και NSCLC αντιπροσωπεύουν περισσότερο από το 95% όλων των καρκίνων του πνεύμονα.[3]⁠[4]⁠[5]⁠  </w:t>
      </w:r>
    </w:p>
    <w:p w14:paraId="000000B3" w14:textId="77777777" w:rsidR="00FA4E83" w:rsidRDefault="00FA4E83"/>
    <w:p w14:paraId="000000B4" w14:textId="77777777" w:rsidR="00FA4E83" w:rsidRDefault="00A607B9">
      <w:r>
        <w:t xml:space="preserve">Δεν υπάρχουν συγκεκριμένα συμπτώματα για τον καρκίνο του πνεύμονα. Οι περισσότεροι ασθενείς έχουν ήδη προχωρημένη νόσο κατά τη στιγμή της παρουσίασης. Τα συμπτώματα του καρκίνου του πνεύμονα εμφανίζονται λόγω τοπικών επιδράσεων του όγκου, όπως βήχας και  δύσπνοια. </w:t>
      </w:r>
    </w:p>
    <w:p w14:paraId="000000B5" w14:textId="59937641" w:rsidR="00FA4E83" w:rsidRDefault="00A607B9">
      <w:pPr>
        <w:pStyle w:val="Heading3"/>
        <w:numPr>
          <w:ilvl w:val="2"/>
          <w:numId w:val="15"/>
        </w:numPr>
      </w:pPr>
      <w:r>
        <w:t xml:space="preserve"> </w:t>
      </w:r>
      <w:bookmarkStart w:id="25" w:name="_Toc51847591"/>
      <w:r>
        <w:t>Στατιστικά</w:t>
      </w:r>
      <w:bookmarkEnd w:id="25"/>
    </w:p>
    <w:p w14:paraId="000000B6" w14:textId="77777777" w:rsidR="00FA4E83" w:rsidRDefault="00A607B9">
      <w:r>
        <w:t xml:space="preserve">Σύμφωνα με το άρθρο [6]⁠ ο καρκίνος του πνεύμονα είναι  η κύρια αιτία θανάτου από καρκίνο σε παγκόσμιο επίπεδο (1.180.000 θάνατοι και 17,6% των συνολικών θανάτων από καρκίνο). Το ποσοστό θνησιμότητας είναι αντίστοιχο με τον καρκίνο του προστάτη, του μαστού και του παχέος εντέρου συνολικά. </w:t>
      </w:r>
    </w:p>
    <w:p w14:paraId="000000B7" w14:textId="77777777" w:rsidR="00FA4E83" w:rsidRDefault="00A607B9">
      <w:pPr>
        <w:rPr>
          <w:strike/>
        </w:rPr>
      </w:pPr>
      <w:r>
        <w:lastRenderedPageBreak/>
        <w:t>Παρ’ όλο που έχει σημειωθεί κάποια βελτίωση στο ποσοστό επιβίωσης, δεν είναι τόσο μεγάλη όσο στα υπόλοιπα είδη κακοήθη καρκίνου. Ο εκτιμώμενος αριθμός κρουσμάτων καρκίνου του πνεύμονα παγκοσμίως αυξήθηκε κατά 51% από το 1985 (αύξηση 44% στους άνδρες και 76% στις γυναίκες).</w:t>
      </w:r>
      <w:r>
        <w:rPr>
          <w:noProof/>
        </w:rPr>
        <w:drawing>
          <wp:anchor distT="114300" distB="114300" distL="114300" distR="114300" simplePos="0" relativeHeight="251663360" behindDoc="0" locked="0" layoutInCell="1" hidden="0" allowOverlap="1" wp14:anchorId="4670625A" wp14:editId="6079FCBF">
            <wp:simplePos x="0" y="0"/>
            <wp:positionH relativeFrom="column">
              <wp:posOffset>365125</wp:posOffset>
            </wp:positionH>
            <wp:positionV relativeFrom="paragraph">
              <wp:posOffset>266700</wp:posOffset>
            </wp:positionV>
            <wp:extent cx="5000625" cy="3476625"/>
            <wp:effectExtent l="0" t="0" r="0" b="0"/>
            <wp:wrapTopAndBottom distT="114300" distB="114300"/>
            <wp:docPr id="106" name="image2.png" descr="https://www.ncbi.nlm.nih.gov/pmc/articles/PMC3864624/"/>
            <wp:cNvGraphicFramePr/>
            <a:graphic xmlns:a="http://schemas.openxmlformats.org/drawingml/2006/main">
              <a:graphicData uri="http://schemas.openxmlformats.org/drawingml/2006/picture">
                <pic:pic xmlns:pic="http://schemas.openxmlformats.org/drawingml/2006/picture">
                  <pic:nvPicPr>
                    <pic:cNvPr id="0" name="image2.png" descr="https://www.ncbi.nlm.nih.gov/pmc/articles/PMC3864624/"/>
                    <pic:cNvPicPr preferRelativeResize="0"/>
                  </pic:nvPicPr>
                  <pic:blipFill>
                    <a:blip r:embed="rId19"/>
                    <a:srcRect/>
                    <a:stretch>
                      <a:fillRect/>
                    </a:stretch>
                  </pic:blipFill>
                  <pic:spPr>
                    <a:xfrm>
                      <a:off x="0" y="0"/>
                      <a:ext cx="5000625" cy="3476625"/>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14:anchorId="42E2145D" wp14:editId="7633F99E">
                <wp:simplePos x="0" y="0"/>
                <wp:positionH relativeFrom="column">
                  <wp:posOffset>342900</wp:posOffset>
                </wp:positionH>
                <wp:positionV relativeFrom="paragraph">
                  <wp:posOffset>3771900</wp:posOffset>
                </wp:positionV>
                <wp:extent cx="5010150" cy="22225"/>
                <wp:effectExtent l="0" t="0" r="0" b="0"/>
                <wp:wrapTopAndBottom distT="0" distB="0"/>
                <wp:docPr id="95" name="Rectangle 95"/>
                <wp:cNvGraphicFramePr/>
                <a:graphic xmlns:a="http://schemas.openxmlformats.org/drawingml/2006/main">
                  <a:graphicData uri="http://schemas.microsoft.com/office/word/2010/wordprocessingShape">
                    <wps:wsp>
                      <wps:cNvSpPr/>
                      <wps:spPr>
                        <a:xfrm>
                          <a:off x="2845688" y="3779683"/>
                          <a:ext cx="5000625" cy="635"/>
                        </a:xfrm>
                        <a:prstGeom prst="rect">
                          <a:avLst/>
                        </a:prstGeom>
                        <a:solidFill>
                          <a:srgbClr val="FFFFFF"/>
                        </a:solidFill>
                        <a:ln>
                          <a:noFill/>
                        </a:ln>
                      </wps:spPr>
                      <wps:txbx>
                        <w:txbxContent>
                          <w:p w14:paraId="703FCD81" w14:textId="77777777" w:rsidR="00C73B5D" w:rsidRDefault="00C73B5D">
                            <w:pPr>
                              <w:spacing w:after="200" w:line="240" w:lineRule="auto"/>
                              <w:jc w:val="left"/>
                              <w:textDirection w:val="btLr"/>
                            </w:pPr>
                            <w:r>
                              <w:rPr>
                                <w:rFonts w:ascii="Arial" w:eastAsia="Arial" w:hAnsi="Arial" w:cs="Arial"/>
                                <w:i/>
                                <w:color w:val="1F497D"/>
                                <w:sz w:val="18"/>
                              </w:rPr>
                              <w:t xml:space="preserve">Εικόνα  SEQ Εικόνα \* ARABIC 2 Υπολογιζόμενοι θάνατοι από καρκίνο του πνεύμονα σε σύγκριση με τον καρκίνο του παχέος εντέρου, τον καρκίνο του μαστού, τον καρκίνο του προστάτη και τον καρκίνο του παγκρέατος. </w:t>
                            </w:r>
                            <w:r w:rsidRPr="00425A36">
                              <w:rPr>
                                <w:rFonts w:ascii="Arial" w:eastAsia="Arial" w:hAnsi="Arial" w:cs="Arial"/>
                                <w:i/>
                                <w:color w:val="1F497D"/>
                                <w:sz w:val="18"/>
                                <w:lang w:val="en-US"/>
                              </w:rPr>
                              <w:t xml:space="preserve">(Data from Siegel R, Ward E, Brawley O, et al. Cancer statistics, 2011: the impact of eliminating socioeconomic and racial disparities on premature cancer deaths. </w:t>
                            </w:r>
                            <w:r>
                              <w:rPr>
                                <w:rFonts w:ascii="Arial" w:eastAsia="Arial" w:hAnsi="Arial" w:cs="Arial"/>
                                <w:i/>
                                <w:color w:val="1F497D"/>
                                <w:sz w:val="18"/>
                              </w:rPr>
                              <w:t>CA Cancer J Clin 2011;61(4):212–36.)</w:t>
                            </w:r>
                          </w:p>
                        </w:txbxContent>
                      </wps:txbx>
                      <wps:bodyPr spcFirstLastPara="1" wrap="square" lIns="0" tIns="0" rIns="0" bIns="0" anchor="t" anchorCtr="0">
                        <a:noAutofit/>
                      </wps:bodyPr>
                    </wps:wsp>
                  </a:graphicData>
                </a:graphic>
              </wp:anchor>
            </w:drawing>
          </mc:Choice>
          <mc:Fallback>
            <w:pict>
              <v:rect w14:anchorId="42E2145D" id="Rectangle 95" o:spid="_x0000_s1029" style="position:absolute;left:0;text-align:left;margin-left:27pt;margin-top:297pt;width:394.5pt;height: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" stroked="f">
                <v:textbox inset="0,0,0,0">
                  <w:txbxContent>
                    <w:p w14:paraId="703FCD81" w14:textId="77777777" w:rsidR="00C73B5D" w:rsidRDefault="00C73B5D">
                      <w:pPr>
                        <w:spacing w:after="200" w:line="240" w:lineRule="auto"/>
                        <w:jc w:val="left"/>
                        <w:textDirection w:val="btLr"/>
                      </w:pPr>
                      <w:r>
                        <w:rPr>
                          <w:rFonts w:ascii="Arial" w:eastAsia="Arial" w:hAnsi="Arial" w:cs="Arial"/>
                          <w:i/>
                          <w:color w:val="1F497D"/>
                          <w:sz w:val="18"/>
                        </w:rPr>
                        <w:t xml:space="preserve">Εικόνα  SEQ Εικόνα \* ARABIC 2 Υπολογιζόμενοι θάνατοι από καρκίνο του πνεύμονα σε σύγκριση με τον καρκίνο του παχέος εντέρου, τον καρκίνο του μαστού, τον καρκίνο του προστάτη και τον καρκίνο του παγκρέατος. </w:t>
                      </w:r>
                      <w:r w:rsidRPr="00425A36">
                        <w:rPr>
                          <w:rFonts w:ascii="Arial" w:eastAsia="Arial" w:hAnsi="Arial" w:cs="Arial"/>
                          <w:i/>
                          <w:color w:val="1F497D"/>
                          <w:sz w:val="18"/>
                          <w:lang w:val="en-US"/>
                        </w:rPr>
                        <w:t xml:space="preserve">(Data from Siegel R, Ward E, Brawley O, et al. Cancer statistics, 2011: the impact of eliminating socioeconomic and racial disparities on premature cancer deaths. </w:t>
                      </w:r>
                      <w:r>
                        <w:rPr>
                          <w:rFonts w:ascii="Arial" w:eastAsia="Arial" w:hAnsi="Arial" w:cs="Arial"/>
                          <w:i/>
                          <w:color w:val="1F497D"/>
                          <w:sz w:val="18"/>
                        </w:rPr>
                        <w:t>CA Cancer J Clin 2011;61(4):212–36.)</w:t>
                      </w:r>
                    </w:p>
                  </w:txbxContent>
                </v:textbox>
                <w10:wrap type="topAndBottom"/>
              </v:rect>
            </w:pict>
          </mc:Fallback>
        </mc:AlternateContent>
      </w:r>
    </w:p>
    <w:p w14:paraId="000000B8" w14:textId="77777777" w:rsidR="00FA4E83" w:rsidRDefault="00A607B9">
      <w:r>
        <w:rPr>
          <w:noProof/>
        </w:rPr>
        <w:lastRenderedPageBreak/>
        <mc:AlternateContent>
          <mc:Choice Requires="wps">
            <w:drawing>
              <wp:anchor distT="0" distB="0" distL="114300" distR="114300" simplePos="0" relativeHeight="251665408" behindDoc="0" locked="0" layoutInCell="1" hidden="0" allowOverlap="1" wp14:anchorId="42FC0754" wp14:editId="59B1EEC4">
                <wp:simplePos x="0" y="0"/>
                <wp:positionH relativeFrom="column">
                  <wp:posOffset>25401</wp:posOffset>
                </wp:positionH>
                <wp:positionV relativeFrom="paragraph">
                  <wp:posOffset>4406900</wp:posOffset>
                </wp:positionV>
                <wp:extent cx="5010150" cy="22225"/>
                <wp:effectExtent l="0" t="0" r="0" b="0"/>
                <wp:wrapTopAndBottom distT="0" distB="0"/>
                <wp:docPr id="99" name="Rectangle 99"/>
                <wp:cNvGraphicFramePr/>
                <a:graphic xmlns:a="http://schemas.openxmlformats.org/drawingml/2006/main">
                  <a:graphicData uri="http://schemas.microsoft.com/office/word/2010/wordprocessingShape">
                    <wps:wsp>
                      <wps:cNvSpPr/>
                      <wps:spPr>
                        <a:xfrm>
                          <a:off x="2845688" y="3779683"/>
                          <a:ext cx="5000625" cy="635"/>
                        </a:xfrm>
                        <a:prstGeom prst="rect">
                          <a:avLst/>
                        </a:prstGeom>
                        <a:solidFill>
                          <a:srgbClr val="FFFFFF"/>
                        </a:solidFill>
                        <a:ln>
                          <a:noFill/>
                        </a:ln>
                      </wps:spPr>
                      <wps:txbx>
                        <w:txbxContent>
                          <w:p w14:paraId="4A8E372E" w14:textId="77777777" w:rsidR="00C73B5D" w:rsidRDefault="00C73B5D">
                            <w:pPr>
                              <w:spacing w:after="200" w:line="240" w:lineRule="auto"/>
                              <w:jc w:val="left"/>
                              <w:textDirection w:val="btLr"/>
                            </w:pPr>
                            <w:r>
                              <w:rPr>
                                <w:rFonts w:ascii="Arial" w:eastAsia="Arial" w:hAnsi="Arial" w:cs="Arial"/>
                                <w:i/>
                                <w:color w:val="1F497D"/>
                                <w:sz w:val="18"/>
                              </w:rPr>
                              <w:t xml:space="preserve">Εικόνα  SEQ Εικόνα \* ARABIC 3 Δέκα κορυφαίοι τύποι ταξινομημένοι ανά φύλο (From Siegel R, Ward E, Brawley O, et al. </w:t>
                            </w:r>
                            <w:r w:rsidRPr="00425A36">
                              <w:rPr>
                                <w:rFonts w:ascii="Arial" w:eastAsia="Arial" w:hAnsi="Arial" w:cs="Arial"/>
                                <w:i/>
                                <w:color w:val="1F497D"/>
                                <w:sz w:val="18"/>
                                <w:lang w:val="en-US"/>
                              </w:rPr>
                              <w:t xml:space="preserve">Cancer statistics, 2011: the impact of eliminating socioeconomic and racial disparities on premature cancer deaths. </w:t>
                            </w:r>
                            <w:r>
                              <w:rPr>
                                <w:rFonts w:ascii="Arial" w:eastAsia="Arial" w:hAnsi="Arial" w:cs="Arial"/>
                                <w:i/>
                                <w:color w:val="1F497D"/>
                                <w:sz w:val="18"/>
                              </w:rPr>
                              <w:t xml:space="preserve">CA Cancer J Clin 2011;61(4):212–36; with permission.). </w:t>
                            </w:r>
                          </w:p>
                        </w:txbxContent>
                      </wps:txbx>
                      <wps:bodyPr spcFirstLastPara="1" wrap="square" lIns="0" tIns="0" rIns="0" bIns="0" anchor="t" anchorCtr="0">
                        <a:noAutofit/>
                      </wps:bodyPr>
                    </wps:wsp>
                  </a:graphicData>
                </a:graphic>
              </wp:anchor>
            </w:drawing>
          </mc:Choice>
          <mc:Fallback>
            <w:pict>
              <v:rect w14:anchorId="42FC0754" id="Rectangle 99" o:spid="_x0000_s1030" style="position:absolute;left:0;text-align:left;margin-left:2pt;margin-top:347pt;width:394.5pt;height: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" stroked="f">
                <v:textbox inset="0,0,0,0">
                  <w:txbxContent>
                    <w:p w14:paraId="4A8E372E" w14:textId="77777777" w:rsidR="00C73B5D" w:rsidRDefault="00C73B5D">
                      <w:pPr>
                        <w:spacing w:after="200" w:line="240" w:lineRule="auto"/>
                        <w:jc w:val="left"/>
                        <w:textDirection w:val="btLr"/>
                      </w:pPr>
                      <w:r>
                        <w:rPr>
                          <w:rFonts w:ascii="Arial" w:eastAsia="Arial" w:hAnsi="Arial" w:cs="Arial"/>
                          <w:i/>
                          <w:color w:val="1F497D"/>
                          <w:sz w:val="18"/>
                        </w:rPr>
                        <w:t xml:space="preserve">Εικόνα  SEQ Εικόνα \* ARABIC 3 Δέκα κορυφαίοι τύποι ταξινομημένοι ανά φύλο (From Siegel R, Ward E, Brawley O, et al. </w:t>
                      </w:r>
                      <w:r w:rsidRPr="00425A36">
                        <w:rPr>
                          <w:rFonts w:ascii="Arial" w:eastAsia="Arial" w:hAnsi="Arial" w:cs="Arial"/>
                          <w:i/>
                          <w:color w:val="1F497D"/>
                          <w:sz w:val="18"/>
                          <w:lang w:val="en-US"/>
                        </w:rPr>
                        <w:t xml:space="preserve">Cancer statistics, 2011: the impact of eliminating socioeconomic and racial disparities on premature cancer deaths. </w:t>
                      </w:r>
                      <w:r>
                        <w:rPr>
                          <w:rFonts w:ascii="Arial" w:eastAsia="Arial" w:hAnsi="Arial" w:cs="Arial"/>
                          <w:i/>
                          <w:color w:val="1F497D"/>
                          <w:sz w:val="18"/>
                        </w:rPr>
                        <w:t xml:space="preserve">CA Cancer J Clin 2011;61(4):212–36; with permission.). </w:t>
                      </w:r>
                    </w:p>
                  </w:txbxContent>
                </v:textbox>
                <w10:wrap type="topAndBottom"/>
              </v:rect>
            </w:pict>
          </mc:Fallback>
        </mc:AlternateContent>
      </w:r>
      <w:r>
        <w:rPr>
          <w:noProof/>
        </w:rPr>
        <w:drawing>
          <wp:anchor distT="114300" distB="114300" distL="114300" distR="114300" simplePos="0" relativeHeight="251666432" behindDoc="0" locked="0" layoutInCell="1" hidden="0" allowOverlap="1" wp14:anchorId="1A21B976" wp14:editId="1AD498B2">
            <wp:simplePos x="0" y="0"/>
            <wp:positionH relativeFrom="column">
              <wp:posOffset>365442</wp:posOffset>
            </wp:positionH>
            <wp:positionV relativeFrom="paragraph">
              <wp:posOffset>85726</wp:posOffset>
            </wp:positionV>
            <wp:extent cx="5000625" cy="4257675"/>
            <wp:effectExtent l="0" t="0" r="0" b="0"/>
            <wp:wrapTopAndBottom distT="114300" distB="114300"/>
            <wp:docPr id="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000625" cy="4257675"/>
                    </a:xfrm>
                    <a:prstGeom prst="rect">
                      <a:avLst/>
                    </a:prstGeom>
                    <a:ln/>
                  </pic:spPr>
                </pic:pic>
              </a:graphicData>
            </a:graphic>
          </wp:anchor>
        </w:drawing>
      </w:r>
    </w:p>
    <w:p w14:paraId="000000B9" w14:textId="77777777" w:rsidR="00FA4E83" w:rsidRDefault="00FA4E83"/>
    <w:p w14:paraId="000000BA" w14:textId="77777777" w:rsidR="00FA4E83" w:rsidRDefault="00A607B9">
      <w:pPr>
        <w:pStyle w:val="Heading1"/>
      </w:pPr>
      <w:bookmarkStart w:id="26" w:name="_heading=h.2bn6wsx" w:colFirst="0" w:colLast="0"/>
      <w:bookmarkEnd w:id="26"/>
      <w:r>
        <w:br w:type="page"/>
      </w:r>
    </w:p>
    <w:p w14:paraId="000000BB" w14:textId="43B80F3E" w:rsidR="00FA4E83" w:rsidRDefault="00A607B9">
      <w:pPr>
        <w:pStyle w:val="Heading2"/>
        <w:numPr>
          <w:ilvl w:val="1"/>
          <w:numId w:val="15"/>
        </w:numPr>
      </w:pPr>
      <w:bookmarkStart w:id="27" w:name="_Toc51847592"/>
      <w:r>
        <w:lastRenderedPageBreak/>
        <w:t>Ιατρικές εικόνες</w:t>
      </w:r>
      <w:bookmarkEnd w:id="27"/>
    </w:p>
    <w:p w14:paraId="000000BC" w14:textId="77777777" w:rsidR="00FA4E83" w:rsidRDefault="00A607B9">
      <w:bookmarkStart w:id="28" w:name="_heading=h.2nusc19" w:colFirst="0" w:colLast="0"/>
      <w:bookmarkEnd w:id="28"/>
      <w:r>
        <w:t xml:space="preserve">Η ιατρική απεικόνιση είναι πολύ σημαντικό κομμάτι της ιατρικής επιστήμης, μέσω των εικόνων αναλύεται μία ποικιλία φυσικών χαρακτηριστικών και περιγράφονται γνωρίσματα του ανθρώπινου σώματος, μερικά εκ των οποίων είναι αδύνατον να </w:t>
      </w:r>
      <w:proofErr w:type="spellStart"/>
      <w:r>
        <w:t>περιγραφούν</w:t>
      </w:r>
      <w:proofErr w:type="spellEnd"/>
      <w:r>
        <w:t xml:space="preserve"> με οποιοδήποτε άλλο μέσο. Χρησιμοποιούνται κλινικά για την λήψη αποφάσεων τόσο για την πρόβλεψη όσο και για την αντιμετώπιση νοσημάτων και ασθενειών. Αντικατοπτρίζουν την διανομή φυσικών χαρακτηριστικών, τα οποία συλλαμβάνονται από ένα ψηφιακό σύστημα λήψης εικόνων, έπειτα επεξεργάζονται και αναλύονται με υπολογιστικές μεθόδους. Υπάρχουν δύο είδη ιατρικών εικόνων, οι εικόνες προβολής (</w:t>
      </w:r>
      <w:proofErr w:type="spellStart"/>
      <w:r>
        <w:t>projection</w:t>
      </w:r>
      <w:proofErr w:type="spellEnd"/>
      <w:r>
        <w:t>) οι οποίες προβάλουν μια φυσική παράμετρο  του ανθρώπινου σώματος σε μια 2D εικόνα και οι εικόνες  οι οποίες χωρίζονται σε κομμάτια (</w:t>
      </w:r>
      <w:proofErr w:type="spellStart"/>
      <w:r>
        <w:t>slices</w:t>
      </w:r>
      <w:proofErr w:type="spellEnd"/>
      <w:r>
        <w:t>) οι οποίες παράγουν  χαρτογράφηση ένα προς ένα της μετρούμενης τιμής. [7]⁠</w:t>
      </w:r>
    </w:p>
    <w:p w14:paraId="000000BD" w14:textId="287B79EA" w:rsidR="00FA4E83" w:rsidRDefault="00A607B9">
      <w:pPr>
        <w:pStyle w:val="Heading3"/>
        <w:numPr>
          <w:ilvl w:val="2"/>
          <w:numId w:val="15"/>
        </w:numPr>
      </w:pPr>
      <w:r>
        <w:t xml:space="preserve"> </w:t>
      </w:r>
      <w:bookmarkStart w:id="29" w:name="_Toc51847593"/>
      <w:r>
        <w:t xml:space="preserve">Αξονική τομογραφία – </w:t>
      </w:r>
      <w:proofErr w:type="spellStart"/>
      <w:r>
        <w:t>Computed</w:t>
      </w:r>
      <w:proofErr w:type="spellEnd"/>
      <w:r>
        <w:t xml:space="preserve"> </w:t>
      </w:r>
      <w:proofErr w:type="spellStart"/>
      <w:r>
        <w:t>Tomography</w:t>
      </w:r>
      <w:bookmarkEnd w:id="29"/>
      <w:proofErr w:type="spellEnd"/>
    </w:p>
    <w:p w14:paraId="000000BE" w14:textId="77777777" w:rsidR="00FA4E83" w:rsidRDefault="00A607B9">
      <w:r>
        <w:t xml:space="preserve">Οι εικόνες που λαμβάνονται με την χρήση </w:t>
      </w:r>
      <w:proofErr w:type="spellStart"/>
      <w:r>
        <w:t>ακτίνων</w:t>
      </w:r>
      <w:proofErr w:type="spellEnd"/>
      <w:r>
        <w:t xml:space="preserve"> Χ-</w:t>
      </w:r>
      <w:proofErr w:type="spellStart"/>
      <w:r>
        <w:t>ray</w:t>
      </w:r>
      <w:proofErr w:type="spellEnd"/>
      <w:r>
        <w:t xml:space="preserve"> είναι εικόνες προβολής, δηλαδή ολόκληρες δομές προβάλλονται πάνω σε άλλες και τις καλύπτουν. Η τομογραφία επιχειρεί να δημιουργήσει μια εικόνα ενός ή περισσότερων </w:t>
      </w:r>
      <w:proofErr w:type="spellStart"/>
      <w:r>
        <w:t>slices</w:t>
      </w:r>
      <w:proofErr w:type="spellEnd"/>
      <w:r>
        <w:t xml:space="preserve">. Ένα σύνολο από </w:t>
      </w:r>
      <w:proofErr w:type="spellStart"/>
      <w:r>
        <w:t>slices</w:t>
      </w:r>
      <w:proofErr w:type="spellEnd"/>
      <w:r>
        <w:t xml:space="preserve"> παρέχει μια λεπτομερή τρισδιάστατη κατανομή εξασθένησης </w:t>
      </w:r>
      <w:proofErr w:type="spellStart"/>
      <w:r>
        <w:t>ακτίνων</w:t>
      </w:r>
      <w:proofErr w:type="spellEnd"/>
      <w:r>
        <w:t xml:space="preserve"> Χ ανά μονάδα όγκου.[8]⁠  Το όνομα υπολογιστική τομογραφία τονίζει ότι αυτές οι εικόνες δεν λαμβάνονται απευθείας από κάποια έξυπνη συσκευή απεικόνισης, αλλά υπολογίζονται από μετρήσεις προβολής.[9]⁠ Η αξονική τομογραφία X-</w:t>
      </w:r>
      <w:proofErr w:type="spellStart"/>
      <w:r>
        <w:t>ray</w:t>
      </w:r>
      <w:proofErr w:type="spellEnd"/>
      <w:r>
        <w:t xml:space="preserve"> εφευρέθηκε τη δεκαετία του 1970 από τον N. </w:t>
      </w:r>
      <w:proofErr w:type="spellStart"/>
      <w:r>
        <w:t>Hounsfield</w:t>
      </w:r>
      <w:proofErr w:type="spellEnd"/>
      <w:r>
        <w:t>.[10]⁠</w:t>
      </w:r>
    </w:p>
    <w:p w14:paraId="000000BF" w14:textId="1320A778" w:rsidR="00FA4E83" w:rsidRDefault="00A607B9">
      <w:pPr>
        <w:pStyle w:val="Heading3"/>
        <w:numPr>
          <w:ilvl w:val="2"/>
          <w:numId w:val="15"/>
        </w:numPr>
      </w:pPr>
      <w:r>
        <w:t xml:space="preserve"> </w:t>
      </w:r>
      <w:bookmarkStart w:id="30" w:name="_Toc51847594"/>
      <w:r>
        <w:t xml:space="preserve">IBSI </w:t>
      </w:r>
      <w:proofErr w:type="spellStart"/>
      <w:r>
        <w:t>Biomarkers</w:t>
      </w:r>
      <w:bookmarkEnd w:id="30"/>
      <w:proofErr w:type="spellEnd"/>
    </w:p>
    <w:p w14:paraId="000000C0" w14:textId="77777777" w:rsidR="00FA4E83" w:rsidRDefault="00A607B9">
      <w:r>
        <w:t xml:space="preserve">Το μοντέλο IBSI αποσκοπεί στο να τυποποιήσει την διαδικασία των </w:t>
      </w:r>
      <w:proofErr w:type="spellStart"/>
      <w:r>
        <w:t>Radomics</w:t>
      </w:r>
      <w:proofErr w:type="spellEnd"/>
      <w:r>
        <w:t xml:space="preserve"> περιγράφοντας λεπτομερώς μεγάλο αριθμό χαρακτηριστικών. Επίσης έχει εισαγάγει ακόμη και συμβάσεις που παρέχουν μοναδικούς κωδικούς για την αναγνώριση καθενός από αυτά τα χαρακτηριστικά.[13]</w:t>
      </w:r>
      <w:r>
        <w:rPr>
          <w:vertAlign w:val="superscript"/>
        </w:rPr>
        <w:t>⁠</w:t>
      </w:r>
      <w:r>
        <w:t xml:space="preserve"> </w:t>
      </w:r>
    </w:p>
    <w:p w14:paraId="000000C1" w14:textId="77777777" w:rsidR="00FA4E83" w:rsidRDefault="00FA4E83"/>
    <w:p w14:paraId="000000C2" w14:textId="77777777" w:rsidR="00FA4E83" w:rsidRDefault="00A607B9">
      <w:r>
        <w:t>Ένας βιοδείκτης (</w:t>
      </w:r>
      <w:proofErr w:type="spellStart"/>
      <w:r>
        <w:t>biomarker</w:t>
      </w:r>
      <w:proofErr w:type="spellEnd"/>
      <w:r>
        <w:t>) IBSI (</w:t>
      </w:r>
      <w:proofErr w:type="spellStart"/>
      <w:r>
        <w:t>Image</w:t>
      </w:r>
      <w:proofErr w:type="spellEnd"/>
      <w:r>
        <w:t xml:space="preserve"> </w:t>
      </w:r>
      <w:proofErr w:type="spellStart"/>
      <w:r>
        <w:t>Biomarker</w:t>
      </w:r>
      <w:proofErr w:type="spellEnd"/>
      <w:r>
        <w:t xml:space="preserve"> </w:t>
      </w:r>
      <w:proofErr w:type="spellStart"/>
      <w:r>
        <w:t>Standardization</w:t>
      </w:r>
      <w:proofErr w:type="spellEnd"/>
      <w:r>
        <w:t xml:space="preserve"> </w:t>
      </w:r>
      <w:proofErr w:type="spellStart"/>
      <w:r>
        <w:t>Initiative</w:t>
      </w:r>
      <w:proofErr w:type="spellEnd"/>
      <w:r>
        <w:t xml:space="preserve">) είναι «ένα χαρακτηριστικό που μετράτε αντικειμενικά και αξιολογείται ως δείκτης φυσιολογικών βιολογικών διεργασιών, παθογόνων διεργασιών ή φαρμακολογικών αποκρίσεων σε μια θεραπευτική παρέμβαση»[11]. Οι βιοδείκτες συλλέγονται κυρίως από δείγματα ιστών και κυττάρων και απεικονίζουν το περιεχόμενο τους με όρους όπως ο όγκος και η ένταση. Οι </w:t>
      </w:r>
      <w:proofErr w:type="spellStart"/>
      <w:r>
        <w:t>biomarkers</w:t>
      </w:r>
      <w:proofErr w:type="spellEnd"/>
      <w:r>
        <w:t xml:space="preserve"> χωρίζονται σε ποιοτικούς, οι οποίοι απαιτούν εξειδικευμένες γνώσεις και ανάλυση και σε ποσοτικούς οι οποίοι υπολογίζονται με μαθηματικούς τύπους. Ο υπολογισμός των βιοδεικτών ποσοτικής απεικόνισης μπορεί να αυτοματοποιηθεί, πράγμα που επιτρέπει αναλύσεις υψηλής απόδοσης. Λόγω της ιστορικά στενής σχέσης με το πεδίο⁠ του </w:t>
      </w:r>
      <w:proofErr w:type="spellStart"/>
      <w:r>
        <w:t>computer</w:t>
      </w:r>
      <w:proofErr w:type="spellEnd"/>
      <w:r>
        <w:t xml:space="preserve"> </w:t>
      </w:r>
      <w:proofErr w:type="spellStart"/>
      <w:r>
        <w:t>vision</w:t>
      </w:r>
      <w:proofErr w:type="spellEnd"/>
      <w:r>
        <w:t>, οι βιοδείκτες εικόνας αναφέρονται επίσης ως χαρακτηριστικά εικόνας. Για λόγους ευκολίας και κατανόησης ο όρος χαρακτηριστικά, αντί για βιοδείκτες, θα χρησιμοποιηθεί σε όλη την διάρκεια της εργασίας.</w:t>
      </w:r>
      <w:r>
        <w:rPr>
          <w:vertAlign w:val="superscript"/>
        </w:rPr>
        <w:t xml:space="preserve"> </w:t>
      </w:r>
      <w:r>
        <w:t>[12]</w:t>
      </w:r>
      <w:r>
        <w:rPr>
          <w:vertAlign w:val="superscript"/>
        </w:rPr>
        <w:t>⁠</w:t>
      </w:r>
    </w:p>
    <w:p w14:paraId="000000C3" w14:textId="77777777" w:rsidR="00FA4E83" w:rsidRDefault="00A607B9">
      <w:r>
        <w:br w:type="page"/>
      </w:r>
    </w:p>
    <w:p w14:paraId="000000C4" w14:textId="379D69B6" w:rsidR="00FA4E83" w:rsidRDefault="00A607B9">
      <w:pPr>
        <w:pStyle w:val="Heading2"/>
        <w:numPr>
          <w:ilvl w:val="1"/>
          <w:numId w:val="15"/>
        </w:numPr>
      </w:pPr>
      <w:bookmarkStart w:id="31" w:name="_Toc51847595"/>
      <w:r>
        <w:lastRenderedPageBreak/>
        <w:t>Χαρακτηριστικά εικόνας</w:t>
      </w:r>
      <w:bookmarkEnd w:id="31"/>
    </w:p>
    <w:p w14:paraId="000000C5" w14:textId="77777777" w:rsidR="00FA4E83" w:rsidRDefault="00A607B9">
      <w:r>
        <w:t xml:space="preserve">Οι βιοδείκτες ή αλλιώς χαρακτηριστικά ιατρικής εικόνας προσφέρουν βελτιώσεις στη φροντίδα των ασθενών μέσω της προόδου στην ιατρική ακρίβεια. Σε σύγκριση με τους </w:t>
      </w:r>
      <w:proofErr w:type="spellStart"/>
      <w:r>
        <w:t>γονιδιωματικούς</w:t>
      </w:r>
      <w:proofErr w:type="spellEnd"/>
      <w:r>
        <w:t xml:space="preserve"> βιοδείκτες (</w:t>
      </w:r>
      <w:proofErr w:type="spellStart"/>
      <w:r>
        <w:t>genomic</w:t>
      </w:r>
      <w:proofErr w:type="spellEnd"/>
      <w:r>
        <w:t xml:space="preserve"> </w:t>
      </w:r>
      <w:proofErr w:type="spellStart"/>
      <w:r>
        <w:t>biomarkers</w:t>
      </w:r>
      <w:proofErr w:type="spellEnd"/>
      <w:r>
        <w:t>), οι βιοδείκτες εικόνας (</w:t>
      </w:r>
      <w:proofErr w:type="spellStart"/>
      <w:r>
        <w:t>image</w:t>
      </w:r>
      <w:proofErr w:type="spellEnd"/>
      <w:r>
        <w:t xml:space="preserve"> </w:t>
      </w:r>
      <w:proofErr w:type="spellStart"/>
      <w:r>
        <w:t>biomarkers</w:t>
      </w:r>
      <w:proofErr w:type="spellEnd"/>
      <w:r>
        <w:t>) παρέχουν τα πλεονεκτήματα ότι δεν είναι επεμβατικοί και χαρακτηρίζουν έναν ετερογενή όγκο στο σύνολό του, σε αντίθεση με τον περιορισμένο διαθέσιμο ιστό μέσω βιοψίας.</w:t>
      </w:r>
    </w:p>
    <w:p w14:paraId="000000C6" w14:textId="307223C5" w:rsidR="00FA4E83" w:rsidRDefault="00A607B9">
      <w:pPr>
        <w:pStyle w:val="Heading3"/>
        <w:numPr>
          <w:ilvl w:val="2"/>
          <w:numId w:val="15"/>
        </w:numPr>
      </w:pPr>
      <w:r>
        <w:t xml:space="preserve"> </w:t>
      </w:r>
      <w:bookmarkStart w:id="32" w:name="_Toc51847596"/>
      <w:r>
        <w:t>Εντοπισμός χαρακτηριστικών (</w:t>
      </w:r>
      <w:proofErr w:type="spellStart"/>
      <w:r>
        <w:t>Feature</w:t>
      </w:r>
      <w:proofErr w:type="spellEnd"/>
      <w:r>
        <w:t xml:space="preserve"> </w:t>
      </w:r>
      <w:proofErr w:type="spellStart"/>
      <w:r>
        <w:t>Detection</w:t>
      </w:r>
      <w:proofErr w:type="spellEnd"/>
      <w:r>
        <w:t>)</w:t>
      </w:r>
      <w:bookmarkEnd w:id="32"/>
    </w:p>
    <w:p w14:paraId="000000C7" w14:textId="77777777" w:rsidR="00FA4E83" w:rsidRDefault="00A607B9">
      <w:r>
        <w:t>Ο εντοπισμός χαρακτηριστικών αποτελεί ένα από τα δομικά μέρη ενός συστήματος τεχνητής νοημοσύνης που στοχεύει στην αναγνώριση και τη λήψη αποφάσεων. Γενικά, ως χαρακτηριστικό μπορεί να θεωρηθεί οποιοδήποτε μετρήσιμο μέγεθος που εξάγεται από μια εικόνα. Τα χαρακτηριστικά αυτά περιγράφουν τα αντικείμενα που περιέχονται στις εικόνες, τις θέσεις των βασικών σημείων ή τα πιθανά όρια των αντικειμένων και επομένως, πρέπει να επιλέγονται κατάλληλα και ανάλογα με τις  απαιτήσεις της κάθε εφαρμογής. Τα χαρακτηριστικά μπορούν να κατηγοριοποιηθούν ως:</w:t>
      </w:r>
    </w:p>
    <w:p w14:paraId="000000C8" w14:textId="77777777" w:rsidR="00FA4E83" w:rsidRDefault="00A607B9">
      <w:pPr>
        <w:numPr>
          <w:ilvl w:val="0"/>
          <w:numId w:val="13"/>
        </w:numPr>
      </w:pPr>
      <w:r>
        <w:t>Χωρικά χαρακτηριστικά (</w:t>
      </w:r>
      <w:proofErr w:type="spellStart"/>
      <w:r>
        <w:t>spatial</w:t>
      </w:r>
      <w:proofErr w:type="spellEnd"/>
      <w:r>
        <w:t xml:space="preserve"> </w:t>
      </w:r>
      <w:proofErr w:type="spellStart"/>
      <w:r>
        <w:t>features</w:t>
      </w:r>
      <w:proofErr w:type="spellEnd"/>
      <w:r>
        <w:t>)</w:t>
      </w:r>
    </w:p>
    <w:p w14:paraId="000000C9" w14:textId="77777777" w:rsidR="00FA4E83" w:rsidRDefault="00A607B9">
      <w:pPr>
        <w:numPr>
          <w:ilvl w:val="0"/>
          <w:numId w:val="13"/>
        </w:numPr>
      </w:pPr>
      <w:r>
        <w:t>Γεωμετρικά (</w:t>
      </w:r>
      <w:proofErr w:type="spellStart"/>
      <w:r>
        <w:t>geometrical</w:t>
      </w:r>
      <w:proofErr w:type="spellEnd"/>
      <w:r>
        <w:t>)</w:t>
      </w:r>
    </w:p>
    <w:p w14:paraId="000000CA" w14:textId="77777777" w:rsidR="00FA4E83" w:rsidRDefault="00A607B9">
      <w:pPr>
        <w:numPr>
          <w:ilvl w:val="0"/>
          <w:numId w:val="13"/>
        </w:numPr>
      </w:pPr>
      <w:r>
        <w:t>Στατιστικά (</w:t>
      </w:r>
      <w:proofErr w:type="spellStart"/>
      <w:r>
        <w:t>statistical</w:t>
      </w:r>
      <w:proofErr w:type="spellEnd"/>
      <w:r>
        <w:t>)</w:t>
      </w:r>
    </w:p>
    <w:p w14:paraId="000000CB" w14:textId="77777777" w:rsidR="00FA4E83" w:rsidRDefault="00A607B9">
      <w:pPr>
        <w:numPr>
          <w:ilvl w:val="0"/>
          <w:numId w:val="13"/>
        </w:numPr>
      </w:pPr>
      <w:r>
        <w:t>Υφής (</w:t>
      </w:r>
      <w:proofErr w:type="spellStart"/>
      <w:r>
        <w:t>texture</w:t>
      </w:r>
      <w:proofErr w:type="spellEnd"/>
      <w:r>
        <w:t>)</w:t>
      </w:r>
    </w:p>
    <w:p w14:paraId="000000CC" w14:textId="77777777" w:rsidR="00FA4E83" w:rsidRDefault="00A607B9">
      <w:pPr>
        <w:numPr>
          <w:ilvl w:val="0"/>
          <w:numId w:val="13"/>
        </w:numPr>
      </w:pPr>
      <w:r>
        <w:t>Χαρακτηριστικά από μετασχηματισμό (</w:t>
      </w:r>
      <w:proofErr w:type="spellStart"/>
      <w:r>
        <w:t>transform</w:t>
      </w:r>
      <w:proofErr w:type="spellEnd"/>
      <w:r>
        <w:t xml:space="preserve"> </w:t>
      </w:r>
      <w:proofErr w:type="spellStart"/>
      <w:r>
        <w:t>features</w:t>
      </w:r>
      <w:proofErr w:type="spellEnd"/>
      <w:r>
        <w:t xml:space="preserve">) </w:t>
      </w:r>
    </w:p>
    <w:p w14:paraId="000000CD" w14:textId="77777777" w:rsidR="00FA4E83" w:rsidRDefault="00FA4E83"/>
    <w:p w14:paraId="000000CE" w14:textId="77777777" w:rsidR="00FA4E83" w:rsidRDefault="00A607B9">
      <w:r>
        <w:t xml:space="preserve">Στη συνέχεια παραθέτουμε τα χαρακτηριστικά που χρησιμοποιήθηκαν σε αυτήν την εργασία </w:t>
      </w:r>
      <w:proofErr w:type="spellStart"/>
      <w:r>
        <w:t>τμηματοποιημένα</w:t>
      </w:r>
      <w:proofErr w:type="spellEnd"/>
      <w:r>
        <w:t xml:space="preserve"> ανά οικογένεια. </w:t>
      </w:r>
    </w:p>
    <w:p w14:paraId="000000CF" w14:textId="64AB3FA3" w:rsidR="00FA4E83" w:rsidRDefault="00A607B9">
      <w:pPr>
        <w:pStyle w:val="Heading3"/>
        <w:numPr>
          <w:ilvl w:val="2"/>
          <w:numId w:val="15"/>
        </w:numPr>
      </w:pPr>
      <w:r>
        <w:t xml:space="preserve"> </w:t>
      </w:r>
      <w:bookmarkStart w:id="33" w:name="_Toc51847597"/>
      <w:r>
        <w:t>Μορφολογικά χαρακτηριστικά (</w:t>
      </w:r>
      <w:proofErr w:type="spellStart"/>
      <w:r>
        <w:t>Morphological</w:t>
      </w:r>
      <w:proofErr w:type="spellEnd"/>
      <w:r>
        <w:t xml:space="preserve"> </w:t>
      </w:r>
      <w:proofErr w:type="spellStart"/>
      <w:r>
        <w:t>features</w:t>
      </w:r>
      <w:proofErr w:type="spellEnd"/>
      <w:r>
        <w:t>)</w:t>
      </w:r>
      <w:bookmarkEnd w:id="33"/>
    </w:p>
    <w:p w14:paraId="000000D0" w14:textId="77777777" w:rsidR="00FA4E83" w:rsidRDefault="00C73B5D">
      <w:sdt>
        <w:sdtPr>
          <w:tag w:val="goog_rdk_3"/>
          <w:id w:val="-1714496220"/>
        </w:sdtPr>
        <w:sdtContent>
          <w:commentRangeStart w:id="34"/>
        </w:sdtContent>
      </w:sdt>
      <w:r w:rsidR="00A607B9">
        <w:t xml:space="preserve">Τα γεωμετρικά χαρακτηριστικά προκύπτουν άμεσα από την γεωμετρική μορφή της περιοχής ενδιαφέροντος (ROI – </w:t>
      </w:r>
      <w:proofErr w:type="spellStart"/>
      <w:r w:rsidR="00A607B9">
        <w:t>region</w:t>
      </w:r>
      <w:proofErr w:type="spellEnd"/>
      <w:r w:rsidR="00A607B9">
        <w:t xml:space="preserve"> of </w:t>
      </w:r>
      <w:proofErr w:type="spellStart"/>
      <w:r w:rsidR="00A607B9">
        <w:t>interest</w:t>
      </w:r>
      <w:proofErr w:type="spellEnd"/>
      <w:r w:rsidR="00A607B9">
        <w:t xml:space="preserve">). Το ROI αποτελείται </w:t>
      </w:r>
      <w:proofErr w:type="spellStart"/>
      <w:r w:rsidR="00A607B9">
        <w:t>απο</w:t>
      </w:r>
      <w:proofErr w:type="spellEnd"/>
      <w:r w:rsidR="00A607B9">
        <w:t xml:space="preserve"> μια μορφολογική μάσκα  και μία μάσκα έντασης. Εξ ορισμού, τα μορφολογικά χαρακτηριστικά υπολογίζονται σε 3D μορφή και όχι ανά </w:t>
      </w:r>
      <w:proofErr w:type="spellStart"/>
      <w:r w:rsidR="00A607B9">
        <w:t>slice</w:t>
      </w:r>
      <w:proofErr w:type="spellEnd"/>
      <w:r w:rsidR="00A607B9">
        <w:t>.</w:t>
      </w:r>
      <w:commentRangeEnd w:id="34"/>
      <w:r w:rsidR="00A607B9">
        <w:commentReference w:id="34"/>
      </w:r>
    </w:p>
    <w:p w14:paraId="000000D1" w14:textId="77777777" w:rsidR="00FA4E83" w:rsidRDefault="00FA4E83"/>
    <w:p w14:paraId="000000D2" w14:textId="77777777" w:rsidR="00FA4E83" w:rsidRDefault="00A607B9">
      <w:pPr>
        <w:numPr>
          <w:ilvl w:val="0"/>
          <w:numId w:val="6"/>
        </w:numPr>
      </w:pPr>
      <w:r>
        <w:t xml:space="preserve">Όγκος - </w:t>
      </w:r>
      <w:proofErr w:type="spellStart"/>
      <w:r>
        <w:t>Volume</w:t>
      </w:r>
      <w:proofErr w:type="spellEnd"/>
      <w:r>
        <w:t xml:space="preserve"> (</w:t>
      </w:r>
      <w:proofErr w:type="spellStart"/>
      <w:r>
        <w:t>mesh</w:t>
      </w:r>
      <w:proofErr w:type="spellEnd"/>
      <w:r>
        <w:t>)</w:t>
      </w:r>
    </w:p>
    <w:p w14:paraId="000000D3" w14:textId="77777777" w:rsidR="00FA4E83" w:rsidRDefault="00A607B9">
      <w:pPr>
        <w:numPr>
          <w:ilvl w:val="0"/>
          <w:numId w:val="6"/>
        </w:numPr>
      </w:pPr>
      <w:r>
        <w:t xml:space="preserve">Επιφάνεια - </w:t>
      </w:r>
      <w:proofErr w:type="spellStart"/>
      <w:r>
        <w:t>Surface</w:t>
      </w:r>
      <w:proofErr w:type="spellEnd"/>
      <w:r>
        <w:t xml:space="preserve"> </w:t>
      </w:r>
      <w:proofErr w:type="spellStart"/>
      <w:r>
        <w:t>area</w:t>
      </w:r>
      <w:proofErr w:type="spellEnd"/>
      <w:r>
        <w:t xml:space="preserve"> (</w:t>
      </w:r>
      <w:proofErr w:type="spellStart"/>
      <w:r>
        <w:t>mesh</w:t>
      </w:r>
      <w:proofErr w:type="spellEnd"/>
      <w:r>
        <w:t>)</w:t>
      </w:r>
    </w:p>
    <w:p w14:paraId="000000D4" w14:textId="77777777" w:rsidR="00FA4E83" w:rsidRDefault="00A607B9">
      <w:pPr>
        <w:numPr>
          <w:ilvl w:val="0"/>
          <w:numId w:val="6"/>
        </w:numPr>
      </w:pPr>
      <w:r>
        <w:t xml:space="preserve">Σφαιρικότητα - </w:t>
      </w:r>
      <w:proofErr w:type="spellStart"/>
      <w:r>
        <w:t>Sphericity</w:t>
      </w:r>
      <w:proofErr w:type="spellEnd"/>
    </w:p>
    <w:p w14:paraId="000000D5" w14:textId="2603738E" w:rsidR="00FA4E83" w:rsidRDefault="00A607B9">
      <w:pPr>
        <w:pStyle w:val="Heading3"/>
        <w:numPr>
          <w:ilvl w:val="2"/>
          <w:numId w:val="15"/>
        </w:numPr>
      </w:pPr>
      <w:r>
        <w:t xml:space="preserve"> </w:t>
      </w:r>
      <w:bookmarkStart w:id="35" w:name="_Toc51847598"/>
      <w:r>
        <w:t>Χαρακτηριστικά Ιστογράμματος (</w:t>
      </w:r>
      <w:proofErr w:type="spellStart"/>
      <w:r>
        <w:t>Histogram</w:t>
      </w:r>
      <w:proofErr w:type="spellEnd"/>
      <w:r>
        <w:t xml:space="preserve"> </w:t>
      </w:r>
      <w:proofErr w:type="spellStart"/>
      <w:r>
        <w:t>features</w:t>
      </w:r>
      <w:proofErr w:type="spellEnd"/>
      <w:r>
        <w:t>)</w:t>
      </w:r>
      <w:bookmarkEnd w:id="35"/>
    </w:p>
    <w:p w14:paraId="000000D6" w14:textId="77777777" w:rsidR="00FA4E83" w:rsidRDefault="00A607B9">
      <w:r>
        <w:t xml:space="preserve">Το ιστόγραμμα είναι ένα στατιστικό διάγραμμα που αναφέρεται στην ποσοτική κατανομή των τιμών μιας μεταβλητής. Η μορφή του ιστογράμματος μας δίνει σημαντικές πληροφορίες για το χαρακτήρα της εικόνας. </w:t>
      </w:r>
    </w:p>
    <w:p w14:paraId="000000D7" w14:textId="77777777" w:rsidR="00FA4E83" w:rsidRDefault="00FA4E83"/>
    <w:p w14:paraId="000000D8" w14:textId="77777777" w:rsidR="00FA4E83" w:rsidRDefault="00A607B9">
      <w:pPr>
        <w:numPr>
          <w:ilvl w:val="0"/>
          <w:numId w:val="10"/>
        </w:numPr>
      </w:pPr>
      <w:r>
        <w:t xml:space="preserve">Διακριτή ασυμμετρία έντασης - </w:t>
      </w:r>
      <w:proofErr w:type="spellStart"/>
      <w:r>
        <w:t>Discretized</w:t>
      </w:r>
      <w:proofErr w:type="spellEnd"/>
      <w:r>
        <w:t xml:space="preserve"> </w:t>
      </w:r>
      <w:proofErr w:type="spellStart"/>
      <w:r>
        <w:t>intensity</w:t>
      </w:r>
      <w:proofErr w:type="spellEnd"/>
      <w:r>
        <w:t xml:space="preserve"> </w:t>
      </w:r>
      <w:proofErr w:type="spellStart"/>
      <w:r>
        <w:t>skewness</w:t>
      </w:r>
      <w:proofErr w:type="spellEnd"/>
    </w:p>
    <w:p w14:paraId="000000D9" w14:textId="77777777" w:rsidR="00FA4E83" w:rsidRDefault="00A607B9">
      <w:pPr>
        <w:numPr>
          <w:ilvl w:val="0"/>
          <w:numId w:val="10"/>
        </w:numPr>
      </w:pPr>
      <w:r>
        <w:t xml:space="preserve">Ελάχιστη ένταση - </w:t>
      </w:r>
      <w:proofErr w:type="spellStart"/>
      <w:r>
        <w:t>Minimum</w:t>
      </w:r>
      <w:proofErr w:type="spellEnd"/>
      <w:r>
        <w:t xml:space="preserve"> </w:t>
      </w:r>
      <w:proofErr w:type="spellStart"/>
      <w:r>
        <w:t>Intensity</w:t>
      </w:r>
      <w:proofErr w:type="spellEnd"/>
    </w:p>
    <w:p w14:paraId="000000DA" w14:textId="77777777" w:rsidR="00FA4E83" w:rsidRDefault="00A607B9">
      <w:pPr>
        <w:numPr>
          <w:ilvl w:val="0"/>
          <w:numId w:val="10"/>
        </w:numPr>
      </w:pPr>
      <w:r>
        <w:t xml:space="preserve">Μέση ένταση - </w:t>
      </w:r>
      <w:proofErr w:type="spellStart"/>
      <w:r>
        <w:t>Mean</w:t>
      </w:r>
      <w:proofErr w:type="spellEnd"/>
      <w:r>
        <w:t xml:space="preserve"> </w:t>
      </w:r>
      <w:proofErr w:type="spellStart"/>
      <w:r>
        <w:t>Intensity</w:t>
      </w:r>
      <w:proofErr w:type="spellEnd"/>
    </w:p>
    <w:p w14:paraId="000000DB" w14:textId="77777777" w:rsidR="00FA4E83" w:rsidRDefault="00A607B9">
      <w:pPr>
        <w:numPr>
          <w:ilvl w:val="0"/>
          <w:numId w:val="10"/>
        </w:numPr>
      </w:pPr>
      <w:r>
        <w:lastRenderedPageBreak/>
        <w:t xml:space="preserve">Μέγιστη ένταση - </w:t>
      </w:r>
      <w:proofErr w:type="spellStart"/>
      <w:r>
        <w:t>Maximum</w:t>
      </w:r>
      <w:proofErr w:type="spellEnd"/>
      <w:r>
        <w:t xml:space="preserve"> </w:t>
      </w:r>
      <w:proofErr w:type="spellStart"/>
      <w:r>
        <w:t>Intensity</w:t>
      </w:r>
      <w:proofErr w:type="spellEnd"/>
    </w:p>
    <w:p w14:paraId="000000DC" w14:textId="77777777" w:rsidR="00FA4E83" w:rsidRDefault="00A607B9">
      <w:pPr>
        <w:numPr>
          <w:ilvl w:val="0"/>
          <w:numId w:val="10"/>
        </w:numPr>
      </w:pPr>
      <w:r>
        <w:t xml:space="preserve">Κύρτωση - </w:t>
      </w:r>
      <w:proofErr w:type="spellStart"/>
      <w:r>
        <w:t>Kurtosis</w:t>
      </w:r>
      <w:proofErr w:type="spellEnd"/>
    </w:p>
    <w:p w14:paraId="000000DD" w14:textId="25D95366" w:rsidR="00FA4E83" w:rsidRDefault="00A607B9">
      <w:pPr>
        <w:pStyle w:val="Heading3"/>
        <w:numPr>
          <w:ilvl w:val="2"/>
          <w:numId w:val="15"/>
        </w:numPr>
      </w:pPr>
      <w:r>
        <w:t xml:space="preserve"> </w:t>
      </w:r>
      <w:bookmarkStart w:id="36" w:name="_Toc51847599"/>
      <w:r>
        <w:t>Χαρακτηριστικά Υφής (</w:t>
      </w:r>
      <w:proofErr w:type="spellStart"/>
      <w:r>
        <w:t>Texture</w:t>
      </w:r>
      <w:proofErr w:type="spellEnd"/>
      <w:r>
        <w:t xml:space="preserve"> </w:t>
      </w:r>
      <w:proofErr w:type="spellStart"/>
      <w:r>
        <w:t>features</w:t>
      </w:r>
      <w:proofErr w:type="spellEnd"/>
      <w:r>
        <w:t>)</w:t>
      </w:r>
      <w:bookmarkEnd w:id="36"/>
    </w:p>
    <w:p w14:paraId="000000DE" w14:textId="77777777" w:rsidR="00FA4E83" w:rsidRDefault="00A607B9">
      <w:r>
        <w:t xml:space="preserve">Η υφή εικόνας στην επεξεργασία εικόνας είναι μια μέθοδος ποσοτικού προσδιορισμού των χαρακτηριστικών των μοτίβων μιας εικόνας. Η υφή της εικόνας μας παρέχει δεδομένα σχετικά με τη χωρική διάταξη της ισχύος σήματος σε μια εικόνα ή περιοχή ενδιαφέροντος για μια εικόνα. </w:t>
      </w:r>
    </w:p>
    <w:p w14:paraId="000000DF" w14:textId="77777777" w:rsidR="00FA4E83" w:rsidRPr="00425A36" w:rsidRDefault="00A607B9">
      <w:pPr>
        <w:numPr>
          <w:ilvl w:val="0"/>
          <w:numId w:val="9"/>
        </w:numPr>
        <w:rPr>
          <w:lang w:val="en-US"/>
        </w:rPr>
      </w:pPr>
      <w:r>
        <w:t>Πίνακας</w:t>
      </w:r>
      <w:r w:rsidRPr="00425A36">
        <w:rPr>
          <w:lang w:val="en-US"/>
        </w:rPr>
        <w:t xml:space="preserve"> </w:t>
      </w:r>
      <w:r>
        <w:t>συνέλιξης</w:t>
      </w:r>
      <w:r w:rsidRPr="00425A36">
        <w:rPr>
          <w:lang w:val="en-US"/>
        </w:rPr>
        <w:t xml:space="preserve"> </w:t>
      </w:r>
      <w:r>
        <w:t>γκρι</w:t>
      </w:r>
      <w:r w:rsidRPr="00425A36">
        <w:rPr>
          <w:lang w:val="en-US"/>
        </w:rPr>
        <w:t xml:space="preserve"> </w:t>
      </w:r>
      <w:r>
        <w:t>επιπέδου</w:t>
      </w:r>
      <w:r w:rsidRPr="00425A36">
        <w:rPr>
          <w:lang w:val="en-US"/>
        </w:rPr>
        <w:t xml:space="preserve">  - Gray Level Co-occurrence Matrix (GLCM) </w:t>
      </w:r>
    </w:p>
    <w:p w14:paraId="000000E0" w14:textId="77777777" w:rsidR="00FA4E83" w:rsidRDefault="00A607B9">
      <w:pPr>
        <w:numPr>
          <w:ilvl w:val="1"/>
          <w:numId w:val="9"/>
        </w:numPr>
      </w:pPr>
      <w:r>
        <w:t xml:space="preserve">Συσχέτιση - </w:t>
      </w:r>
      <w:proofErr w:type="spellStart"/>
      <w:r>
        <w:t>Correlation</w:t>
      </w:r>
      <w:proofErr w:type="spellEnd"/>
    </w:p>
    <w:p w14:paraId="000000E1" w14:textId="77777777" w:rsidR="00FA4E83" w:rsidRDefault="00A607B9">
      <w:pPr>
        <w:numPr>
          <w:ilvl w:val="1"/>
          <w:numId w:val="9"/>
        </w:numPr>
      </w:pPr>
      <w:r>
        <w:t xml:space="preserve">Αντίθεση - </w:t>
      </w:r>
      <w:proofErr w:type="spellStart"/>
      <w:r>
        <w:t>Contrast</w:t>
      </w:r>
      <w:proofErr w:type="spellEnd"/>
    </w:p>
    <w:p w14:paraId="000000E2" w14:textId="77777777" w:rsidR="00FA4E83" w:rsidRPr="00425A36" w:rsidRDefault="00A607B9">
      <w:pPr>
        <w:numPr>
          <w:ilvl w:val="1"/>
          <w:numId w:val="9"/>
        </w:numPr>
        <w:rPr>
          <w:lang w:val="en-US"/>
        </w:rPr>
      </w:pPr>
      <w:r>
        <w:t>Ενέργεια</w:t>
      </w:r>
      <w:r w:rsidRPr="00425A36">
        <w:rPr>
          <w:lang w:val="en-US"/>
        </w:rPr>
        <w:t xml:space="preserve"> - Angular second moment or energy</w:t>
      </w:r>
    </w:p>
    <w:p w14:paraId="000000E3" w14:textId="77777777" w:rsidR="00FA4E83" w:rsidRDefault="00A607B9">
      <w:pPr>
        <w:numPr>
          <w:ilvl w:val="1"/>
          <w:numId w:val="9"/>
        </w:numPr>
      </w:pPr>
      <w:r>
        <w:t xml:space="preserve">Κοινή εντροπία - Joint </w:t>
      </w:r>
      <w:proofErr w:type="spellStart"/>
      <w:r>
        <w:t>entropy</w:t>
      </w:r>
      <w:proofErr w:type="spellEnd"/>
    </w:p>
    <w:p w14:paraId="000000E4" w14:textId="77777777" w:rsidR="00FA4E83" w:rsidRDefault="00A607B9">
      <w:pPr>
        <w:numPr>
          <w:ilvl w:val="1"/>
          <w:numId w:val="9"/>
        </w:numPr>
      </w:pPr>
      <w:r>
        <w:t xml:space="preserve">Μέσος όρος διαφοράς - </w:t>
      </w:r>
      <w:proofErr w:type="spellStart"/>
      <w:r>
        <w:t>Difference</w:t>
      </w:r>
      <w:proofErr w:type="spellEnd"/>
      <w:r>
        <w:t xml:space="preserve"> </w:t>
      </w:r>
      <w:proofErr w:type="spellStart"/>
      <w:r>
        <w:t>average</w:t>
      </w:r>
      <w:proofErr w:type="spellEnd"/>
    </w:p>
    <w:p w14:paraId="000000E5" w14:textId="77777777" w:rsidR="00FA4E83" w:rsidRDefault="00A607B9">
      <w:pPr>
        <w:numPr>
          <w:ilvl w:val="1"/>
          <w:numId w:val="9"/>
        </w:numPr>
      </w:pPr>
      <w:r>
        <w:t xml:space="preserve">Αντίστροφη διαφορά - </w:t>
      </w:r>
      <w:proofErr w:type="spellStart"/>
      <w:r>
        <w:t>Inverse</w:t>
      </w:r>
      <w:proofErr w:type="spellEnd"/>
      <w:r>
        <w:t xml:space="preserve"> </w:t>
      </w:r>
      <w:proofErr w:type="spellStart"/>
      <w:r>
        <w:t>difference</w:t>
      </w:r>
      <w:proofErr w:type="spellEnd"/>
    </w:p>
    <w:p w14:paraId="000000E6" w14:textId="77777777" w:rsidR="00FA4E83" w:rsidRDefault="00FA4E83"/>
    <w:p w14:paraId="000000E7" w14:textId="77777777" w:rsidR="00FA4E83" w:rsidRPr="00425A36" w:rsidRDefault="00A607B9">
      <w:pPr>
        <w:numPr>
          <w:ilvl w:val="0"/>
          <w:numId w:val="11"/>
        </w:numPr>
        <w:rPr>
          <w:lang w:val="en-US"/>
        </w:rPr>
      </w:pPr>
      <w:r>
        <w:t>Πίνακας</w:t>
      </w:r>
      <w:r w:rsidRPr="00425A36">
        <w:rPr>
          <w:lang w:val="en-US"/>
        </w:rPr>
        <w:t xml:space="preserve"> </w:t>
      </w:r>
      <w:r>
        <w:t>διαφοροποίησης</w:t>
      </w:r>
      <w:r w:rsidRPr="00425A36">
        <w:rPr>
          <w:lang w:val="en-US"/>
        </w:rPr>
        <w:t xml:space="preserve"> </w:t>
      </w:r>
      <w:r>
        <w:t>γκρι</w:t>
      </w:r>
      <w:r w:rsidRPr="00425A36">
        <w:rPr>
          <w:lang w:val="en-US"/>
        </w:rPr>
        <w:t xml:space="preserve"> </w:t>
      </w:r>
      <w:r>
        <w:t>τόνου</w:t>
      </w:r>
      <w:r w:rsidRPr="00425A36">
        <w:rPr>
          <w:lang w:val="en-US"/>
        </w:rPr>
        <w:t xml:space="preserve"> - </w:t>
      </w:r>
      <w:proofErr w:type="spellStart"/>
      <w:r w:rsidRPr="00425A36">
        <w:rPr>
          <w:lang w:val="en-US"/>
        </w:rPr>
        <w:t>Neighbourhood</w:t>
      </w:r>
      <w:proofErr w:type="spellEnd"/>
      <w:r w:rsidRPr="00425A36">
        <w:rPr>
          <w:lang w:val="en-US"/>
        </w:rPr>
        <w:t xml:space="preserve"> Grey Tone Difference Matrix (NGTDM)</w:t>
      </w:r>
    </w:p>
    <w:p w14:paraId="000000E8" w14:textId="77777777" w:rsidR="00FA4E83" w:rsidRDefault="00A607B9">
      <w:pPr>
        <w:numPr>
          <w:ilvl w:val="1"/>
          <w:numId w:val="11"/>
        </w:numPr>
      </w:pPr>
      <w:r>
        <w:t xml:space="preserve">Τραχύτητα - </w:t>
      </w:r>
      <w:proofErr w:type="spellStart"/>
      <w:r>
        <w:t>Coarseness</w:t>
      </w:r>
      <w:proofErr w:type="spellEnd"/>
    </w:p>
    <w:p w14:paraId="000000E9" w14:textId="77777777" w:rsidR="00FA4E83" w:rsidRDefault="00A607B9">
      <w:pPr>
        <w:numPr>
          <w:ilvl w:val="1"/>
          <w:numId w:val="11"/>
        </w:numPr>
      </w:pPr>
      <w:r>
        <w:t xml:space="preserve">Αντίθεση - </w:t>
      </w:r>
      <w:proofErr w:type="spellStart"/>
      <w:r>
        <w:t>Contrast</w:t>
      </w:r>
      <w:proofErr w:type="spellEnd"/>
    </w:p>
    <w:p w14:paraId="000000EA" w14:textId="77777777" w:rsidR="00FA4E83" w:rsidRDefault="00A607B9">
      <w:pPr>
        <w:numPr>
          <w:ilvl w:val="1"/>
          <w:numId w:val="11"/>
        </w:numPr>
      </w:pPr>
      <w:r>
        <w:t xml:space="preserve">Απασχόληση - </w:t>
      </w:r>
      <w:proofErr w:type="spellStart"/>
      <w:r>
        <w:t>Business</w:t>
      </w:r>
      <w:proofErr w:type="spellEnd"/>
    </w:p>
    <w:p w14:paraId="000000EB" w14:textId="77777777" w:rsidR="00FA4E83" w:rsidRDefault="00FA4E83"/>
    <w:p w14:paraId="000000EC" w14:textId="77777777" w:rsidR="00FA4E83" w:rsidRDefault="00A607B9">
      <w:pPr>
        <w:numPr>
          <w:ilvl w:val="0"/>
          <w:numId w:val="8"/>
        </w:numPr>
      </w:pPr>
      <w:r>
        <w:t xml:space="preserve">Πίνακας μήκους εκτέλεσης γκρι επιπέδου -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Length</w:t>
      </w:r>
      <w:proofErr w:type="spellEnd"/>
      <w:r>
        <w:t xml:space="preserve"> </w:t>
      </w:r>
      <w:proofErr w:type="spellStart"/>
      <w:r>
        <w:t>Matrix</w:t>
      </w:r>
      <w:proofErr w:type="spellEnd"/>
      <w:r>
        <w:t xml:space="preserve"> (GLRLM)</w:t>
      </w:r>
    </w:p>
    <w:p w14:paraId="000000ED" w14:textId="77777777" w:rsidR="00FA4E83" w:rsidRDefault="00A607B9">
      <w:pPr>
        <w:numPr>
          <w:ilvl w:val="1"/>
          <w:numId w:val="8"/>
        </w:numPr>
      </w:pPr>
      <w:r>
        <w:t xml:space="preserve">Έμφαση μικρής διάρκειας - </w:t>
      </w:r>
      <w:proofErr w:type="spellStart"/>
      <w:r>
        <w:t>Short</w:t>
      </w:r>
      <w:proofErr w:type="spellEnd"/>
      <w:r>
        <w:t xml:space="preserve"> </w:t>
      </w:r>
      <w:proofErr w:type="spellStart"/>
      <w:r>
        <w:t>Run</w:t>
      </w:r>
      <w:proofErr w:type="spellEnd"/>
      <w:r>
        <w:t xml:space="preserve"> </w:t>
      </w:r>
      <w:proofErr w:type="spellStart"/>
      <w:r>
        <w:t>Emphasis</w:t>
      </w:r>
      <w:proofErr w:type="spellEnd"/>
    </w:p>
    <w:p w14:paraId="000000EE" w14:textId="77777777" w:rsidR="00FA4E83" w:rsidRDefault="00A607B9">
      <w:pPr>
        <w:numPr>
          <w:ilvl w:val="1"/>
          <w:numId w:val="8"/>
        </w:numPr>
      </w:pPr>
      <w:r>
        <w:t xml:space="preserve">Έμφαση μεγάλης διάρκειας - </w:t>
      </w:r>
      <w:proofErr w:type="spellStart"/>
      <w:r>
        <w:t>Long</w:t>
      </w:r>
      <w:proofErr w:type="spellEnd"/>
      <w:r>
        <w:t xml:space="preserve"> </w:t>
      </w:r>
      <w:proofErr w:type="spellStart"/>
      <w:r>
        <w:t>Run</w:t>
      </w:r>
      <w:proofErr w:type="spellEnd"/>
      <w:r>
        <w:t xml:space="preserve"> </w:t>
      </w:r>
      <w:proofErr w:type="spellStart"/>
      <w:r>
        <w:t>Emphasis</w:t>
      </w:r>
      <w:proofErr w:type="spellEnd"/>
    </w:p>
    <w:p w14:paraId="000000EF" w14:textId="77777777" w:rsidR="00FA4E83" w:rsidRDefault="00A607B9">
      <w:pPr>
        <w:numPr>
          <w:ilvl w:val="1"/>
          <w:numId w:val="8"/>
        </w:numPr>
      </w:pPr>
      <w:r>
        <w:t xml:space="preserve">Έμφαση σε χαμηλό επίπεδο γκρι -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Emphasis</w:t>
      </w:r>
      <w:proofErr w:type="spellEnd"/>
    </w:p>
    <w:p w14:paraId="000000F0" w14:textId="77777777" w:rsidR="00FA4E83" w:rsidRDefault="00A607B9">
      <w:pPr>
        <w:numPr>
          <w:ilvl w:val="1"/>
          <w:numId w:val="8"/>
        </w:numPr>
      </w:pPr>
      <w:r>
        <w:t xml:space="preserve">Έμφαση σε υψηλό επίπεδο γκρι - High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Emphasis</w:t>
      </w:r>
      <w:proofErr w:type="spellEnd"/>
    </w:p>
    <w:p w14:paraId="000000F1" w14:textId="77777777" w:rsidR="00FA4E83" w:rsidRDefault="00A607B9">
      <w:pPr>
        <w:numPr>
          <w:ilvl w:val="1"/>
          <w:numId w:val="8"/>
        </w:numPr>
      </w:pPr>
      <w:r>
        <w:t xml:space="preserve">Έμφαση μικρής διάρκειας σε χαμηλό επίπεδο γκρι - </w:t>
      </w:r>
      <w:proofErr w:type="spellStart"/>
      <w:r>
        <w:t>Short</w:t>
      </w:r>
      <w:proofErr w:type="spellEnd"/>
      <w:r>
        <w:t xml:space="preserve"> </w:t>
      </w:r>
      <w:proofErr w:type="spellStart"/>
      <w:r>
        <w:t>Run</w:t>
      </w:r>
      <w:proofErr w:type="spellEnd"/>
      <w:r>
        <w:t xml:space="preserve">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2" w14:textId="77777777" w:rsidR="00FA4E83" w:rsidRDefault="00A607B9">
      <w:pPr>
        <w:numPr>
          <w:ilvl w:val="1"/>
          <w:numId w:val="8"/>
        </w:numPr>
      </w:pPr>
      <w:r>
        <w:t xml:space="preserve">Έμφαση μικρής διάρκειας σε υψηλό επίπεδο γκρι - </w:t>
      </w:r>
      <w:proofErr w:type="spellStart"/>
      <w:r>
        <w:t>Short</w:t>
      </w:r>
      <w:proofErr w:type="spellEnd"/>
      <w:r>
        <w:t xml:space="preserve"> </w:t>
      </w:r>
      <w:proofErr w:type="spellStart"/>
      <w:r>
        <w:t>Run</w:t>
      </w:r>
      <w:proofErr w:type="spellEnd"/>
      <w:r>
        <w:t xml:space="preserve"> High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3" w14:textId="77777777" w:rsidR="00FA4E83" w:rsidRDefault="00A607B9">
      <w:pPr>
        <w:numPr>
          <w:ilvl w:val="1"/>
          <w:numId w:val="8"/>
        </w:numPr>
      </w:pPr>
      <w:r>
        <w:t xml:space="preserve">Έμφαση μεγάλης διάρκειας σε χαμηλό επίπεδο γκρι - </w:t>
      </w:r>
      <w:proofErr w:type="spellStart"/>
      <w:r>
        <w:t>Long</w:t>
      </w:r>
      <w:proofErr w:type="spellEnd"/>
      <w:r>
        <w:t xml:space="preserve"> </w:t>
      </w:r>
      <w:proofErr w:type="spellStart"/>
      <w:r>
        <w:t>Run</w:t>
      </w:r>
      <w:proofErr w:type="spellEnd"/>
      <w:r>
        <w:t xml:space="preserve">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4" w14:textId="77777777" w:rsidR="00FA4E83" w:rsidRDefault="00A607B9">
      <w:pPr>
        <w:numPr>
          <w:ilvl w:val="1"/>
          <w:numId w:val="8"/>
        </w:numPr>
      </w:pPr>
      <w:r>
        <w:t xml:space="preserve">Έμφαση μεγάλης διάρκειας σε υψηλό επίπεδο γκρι - </w:t>
      </w:r>
      <w:proofErr w:type="spellStart"/>
      <w:r>
        <w:t>Long</w:t>
      </w:r>
      <w:proofErr w:type="spellEnd"/>
      <w:r>
        <w:t xml:space="preserve"> </w:t>
      </w:r>
      <w:proofErr w:type="spellStart"/>
      <w:r>
        <w:t>Run</w:t>
      </w:r>
      <w:proofErr w:type="spellEnd"/>
      <w:r>
        <w:t xml:space="preserve"> High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5" w14:textId="77777777" w:rsidR="00FA4E83" w:rsidRDefault="00A607B9">
      <w:pPr>
        <w:numPr>
          <w:ilvl w:val="1"/>
          <w:numId w:val="8"/>
        </w:numPr>
      </w:pPr>
      <w:r>
        <w:t xml:space="preserve">Μη ομοιομορφία επιπέδου γκρι - </w:t>
      </w:r>
      <w:proofErr w:type="spellStart"/>
      <w:r>
        <w:t>Gray</w:t>
      </w:r>
      <w:proofErr w:type="spellEnd"/>
      <w:r>
        <w:t xml:space="preserve"> </w:t>
      </w:r>
      <w:proofErr w:type="spellStart"/>
      <w:r>
        <w:t>Level</w:t>
      </w:r>
      <w:proofErr w:type="spellEnd"/>
      <w:r>
        <w:t xml:space="preserve"> Non </w:t>
      </w:r>
      <w:proofErr w:type="spellStart"/>
      <w:r>
        <w:t>Uniformity</w:t>
      </w:r>
      <w:proofErr w:type="spellEnd"/>
    </w:p>
    <w:p w14:paraId="000000F6" w14:textId="77777777" w:rsidR="00FA4E83" w:rsidRDefault="00A607B9">
      <w:pPr>
        <w:numPr>
          <w:ilvl w:val="1"/>
          <w:numId w:val="8"/>
        </w:numPr>
      </w:pPr>
      <w:r>
        <w:t xml:space="preserve">Μη ομοιομορφία μήκους εκτέλεσης - </w:t>
      </w:r>
      <w:proofErr w:type="spellStart"/>
      <w:r>
        <w:t>Run</w:t>
      </w:r>
      <w:proofErr w:type="spellEnd"/>
      <w:r>
        <w:t xml:space="preserve"> </w:t>
      </w:r>
      <w:proofErr w:type="spellStart"/>
      <w:r>
        <w:t>Length</w:t>
      </w:r>
      <w:proofErr w:type="spellEnd"/>
      <w:r>
        <w:t xml:space="preserve"> Non </w:t>
      </w:r>
      <w:proofErr w:type="spellStart"/>
      <w:r>
        <w:t>Uniformity</w:t>
      </w:r>
      <w:proofErr w:type="spellEnd"/>
    </w:p>
    <w:p w14:paraId="000000F7" w14:textId="77777777" w:rsidR="00FA4E83" w:rsidRDefault="00A607B9">
      <w:pPr>
        <w:numPr>
          <w:ilvl w:val="1"/>
          <w:numId w:val="8"/>
        </w:numPr>
      </w:pPr>
      <w:r>
        <w:t xml:space="preserve">Ποσοστό εκτέλεσης - </w:t>
      </w:r>
      <w:proofErr w:type="spellStart"/>
      <w:r>
        <w:t>Run</w:t>
      </w:r>
      <w:proofErr w:type="spellEnd"/>
      <w:r>
        <w:t xml:space="preserve"> </w:t>
      </w:r>
      <w:proofErr w:type="spellStart"/>
      <w:r>
        <w:t>Percentage</w:t>
      </w:r>
      <w:proofErr w:type="spellEnd"/>
    </w:p>
    <w:p w14:paraId="000000F8" w14:textId="77777777" w:rsidR="00FA4E83" w:rsidRDefault="00A607B9">
      <w:r>
        <w:br w:type="page"/>
      </w:r>
    </w:p>
    <w:p w14:paraId="000000F9" w14:textId="2A08EE68" w:rsidR="00FA4E83" w:rsidRDefault="00A607B9">
      <w:pPr>
        <w:pStyle w:val="Heading2"/>
        <w:numPr>
          <w:ilvl w:val="1"/>
          <w:numId w:val="15"/>
        </w:numPr>
      </w:pPr>
      <w:bookmarkStart w:id="37" w:name="_Toc51847600"/>
      <w:r>
        <w:lastRenderedPageBreak/>
        <w:t>Επεξεργασία εικόνας (</w:t>
      </w:r>
      <w:proofErr w:type="spellStart"/>
      <w:r>
        <w:t>Image</w:t>
      </w:r>
      <w:proofErr w:type="spellEnd"/>
      <w:r>
        <w:t xml:space="preserve"> </w:t>
      </w:r>
      <w:proofErr w:type="spellStart"/>
      <w:r>
        <w:t>processing</w:t>
      </w:r>
      <w:proofErr w:type="spellEnd"/>
      <w:r>
        <w:t>)</w:t>
      </w:r>
      <w:bookmarkEnd w:id="37"/>
    </w:p>
    <w:p w14:paraId="000000FA" w14:textId="77777777" w:rsidR="00FA4E83" w:rsidRDefault="00A607B9">
      <w:r>
        <w:t xml:space="preserve">H ακολουθία λειτουργιών που απαιτούνται για την εξαγωγή βιοδεικτών ονομάζεται επεξεργασία εικόνας . Στο πλαίσιο αυτής της εργασίας, μια εικόνα ορίζεται ως μια τρισδιάστατη (3D) στοίβα δύο διαστάσεων (2D) ψηφιακών εικόνων. Τα επιμέρους κομμάτια της εικόνας στοιβάζονται κατά μήκος του άξονα Ζ. Αυτή η στοίβα θεωρείται ότι διαθέτει το ίδιο σύστημα συντεταγμένων, δηλαδή οι επιμέρους εικόνες δεν περιστρέφονται ή μεταφράζονται (στο ΧΥ). Οι πληροφορίες έντασης για κάθε κανάλι της εικόνας αποθηκεύονται σε </w:t>
      </w:r>
      <w:proofErr w:type="spellStart"/>
      <w:r>
        <w:t>Pixels</w:t>
      </w:r>
      <w:proofErr w:type="spellEnd"/>
      <w:r>
        <w:t xml:space="preserve"> για 2D εικόνες και </w:t>
      </w:r>
      <w:proofErr w:type="spellStart"/>
      <w:r>
        <w:t>Voxels</w:t>
      </w:r>
      <w:proofErr w:type="spellEnd"/>
      <w:r>
        <w:t xml:space="preserve"> για 3D εικόνες. Ο αριθμός των καναλιών εξαρτάται από τον τρόπο απεικόνισης. Οι περισσότερες ιατρικές απεικονίσεις δημιουργούν εικόνες ενός καναλιού. Σε περιπτώσεις πολλαπλών καναλιών, τα χαρακτηριστικά μπορούν να εξαχθούν για κάθε ξεχωριστό κανάλι, ένα υποσύνολο καναλιών ή εναλλακτικά, τα κανάλια μπορούν να συνδυαστούν και να μετατραπούν σε αναπαράσταση ενός καναλιού. Η ένταση ενός </w:t>
      </w:r>
      <w:proofErr w:type="spellStart"/>
      <w:r>
        <w:t>pixel</w:t>
      </w:r>
      <w:proofErr w:type="spellEnd"/>
      <w:r>
        <w:t xml:space="preserve"> ή </w:t>
      </w:r>
      <w:proofErr w:type="spellStart"/>
      <w:r>
        <w:t>voxel</w:t>
      </w:r>
      <w:proofErr w:type="spellEnd"/>
      <w:r>
        <w:t xml:space="preserve"> ονομάζεται επίσης </w:t>
      </w:r>
      <w:proofErr w:type="spellStart"/>
      <w:r>
        <w:t>grey</w:t>
      </w:r>
      <w:proofErr w:type="spellEnd"/>
      <w:r>
        <w:t xml:space="preserve"> </w:t>
      </w:r>
      <w:proofErr w:type="spellStart"/>
      <w:r>
        <w:t>level</w:t>
      </w:r>
      <w:proofErr w:type="spellEnd"/>
      <w:r>
        <w:t xml:space="preserve"> ή </w:t>
      </w:r>
      <w:proofErr w:type="spellStart"/>
      <w:r>
        <w:t>grey</w:t>
      </w:r>
      <w:proofErr w:type="spellEnd"/>
      <w:r>
        <w:t xml:space="preserve"> </w:t>
      </w:r>
      <w:proofErr w:type="spellStart"/>
      <w:r>
        <w:t>tone</w:t>
      </w:r>
      <w:proofErr w:type="spellEnd"/>
      <w:r>
        <w:t xml:space="preserve">, ιδιαίτερα σε εικόνες ενός καναλιού. </w:t>
      </w:r>
    </w:p>
    <w:p w14:paraId="000000FB" w14:textId="77777777" w:rsidR="00FA4E83" w:rsidRDefault="00FA4E83"/>
    <w:p w14:paraId="000000FC" w14:textId="77777777" w:rsidR="00FA4E83" w:rsidRDefault="00A607B9">
      <w:bookmarkStart w:id="38" w:name="_heading=h.j9ef8dnti386" w:colFirst="0" w:colLast="0"/>
      <w:bookmarkEnd w:id="38"/>
      <w:r>
        <w:t xml:space="preserve">Συχνά απαιτείται </w:t>
      </w:r>
      <w:proofErr w:type="spellStart"/>
      <w:r>
        <w:t>διακριτοποίηση</w:t>
      </w:r>
      <w:proofErr w:type="spellEnd"/>
      <w:r>
        <w:t xml:space="preserve"> (</w:t>
      </w:r>
      <w:proofErr w:type="spellStart"/>
      <w:r>
        <w:t>Discretisation</w:t>
      </w:r>
      <w:proofErr w:type="spellEnd"/>
      <w:r>
        <w:t xml:space="preserve">) ή </w:t>
      </w:r>
      <w:proofErr w:type="spellStart"/>
      <w:r>
        <w:t>κβαντοποίηση</w:t>
      </w:r>
      <w:proofErr w:type="spellEnd"/>
      <w:r>
        <w:t xml:space="preserve"> (</w:t>
      </w:r>
      <w:proofErr w:type="spellStart"/>
      <w:r>
        <w:t>Quantisation</w:t>
      </w:r>
      <w:proofErr w:type="spellEnd"/>
      <w:r>
        <w:t>) των εντάσεων εικόνας εντός του πεδίου ενδιαφέροντος (ROI) για τον υπολογισμό των χαρακτηριστικών υφής (</w:t>
      </w:r>
      <w:proofErr w:type="spellStart"/>
      <w:r>
        <w:t>Texture</w:t>
      </w:r>
      <w:proofErr w:type="spellEnd"/>
      <w:r>
        <w:t xml:space="preserve">). Συνήθως χρησιμοποιούνται δύο προσεγγίσεις στη </w:t>
      </w:r>
      <w:proofErr w:type="spellStart"/>
      <w:r>
        <w:t>διακριτοποίηση</w:t>
      </w:r>
      <w:proofErr w:type="spellEnd"/>
      <w:r>
        <w:t xml:space="preserve">. Η πρώτη περιλαμβάνει </w:t>
      </w:r>
      <w:proofErr w:type="spellStart"/>
      <w:r>
        <w:t>διακριτοποίηση</w:t>
      </w:r>
      <w:proofErr w:type="spellEnd"/>
      <w:r>
        <w:t xml:space="preserve"> σε έναν καθορισμένο αριθμό  </w:t>
      </w:r>
      <w:proofErr w:type="spellStart"/>
      <w:r>
        <w:t>bins</w:t>
      </w:r>
      <w:proofErr w:type="spellEnd"/>
      <w:r>
        <w:t xml:space="preserve">, και η δεύτερη περιλαμβάνει </w:t>
      </w:r>
      <w:proofErr w:type="spellStart"/>
      <w:r>
        <w:t>διακριτοποίηση</w:t>
      </w:r>
      <w:proofErr w:type="spellEnd"/>
      <w:r>
        <w:t xml:space="preserve"> σε ένα σταθερό πλάτος </w:t>
      </w:r>
      <w:proofErr w:type="spellStart"/>
      <w:r>
        <w:t>bins</w:t>
      </w:r>
      <w:proofErr w:type="spellEnd"/>
      <w:r>
        <w:t>. Όπως θα παρατηρήσουμε, δεν υπάρχει εγγενής προτίμηση για τη μία ή την άλλη μέθοδο. Ωστόσο, και οι δύο μέθοδοι έχουν ιδιαίτερα χαρακτηριστικά (όπως περιγράφεται παρακάτω) που μπορεί να τις καταστήσουν πιο κατάλληλες για συγκεκριμένους σκοπούς. Τα λογισμικά (</w:t>
      </w:r>
      <w:proofErr w:type="spellStart"/>
      <w:r>
        <w:t>Pyradiomics</w:t>
      </w:r>
      <w:proofErr w:type="spellEnd"/>
      <w:r>
        <w:t xml:space="preserve"> και </w:t>
      </w:r>
      <w:proofErr w:type="spellStart"/>
      <w:r>
        <w:t>LifeX</w:t>
      </w:r>
      <w:proofErr w:type="spellEnd"/>
      <w:r>
        <w:t xml:space="preserve">) που χρησιμοποιήθηκαν σε αυτήν την εργασίας χρησιμοποιούν την πρώτη προσέγγιση με σταθερό αριθμό </w:t>
      </w:r>
      <w:proofErr w:type="spellStart"/>
      <w:r>
        <w:t>bins</w:t>
      </w:r>
      <w:proofErr w:type="spellEnd"/>
      <w:r>
        <w:t xml:space="preserve"> 25. Έτσι επιλέξαμε να χρησιμοποιήσουμε αυτόν τον αριθμό σε όλη την διάρκεια της έρευνας.</w:t>
      </w:r>
      <w:r>
        <w:br w:type="page"/>
      </w:r>
    </w:p>
    <w:p w14:paraId="000000FD" w14:textId="7E20D0DD" w:rsidR="00FA4E83" w:rsidRDefault="00A607B9">
      <w:pPr>
        <w:pStyle w:val="Heading2"/>
        <w:numPr>
          <w:ilvl w:val="1"/>
          <w:numId w:val="15"/>
        </w:numPr>
      </w:pPr>
      <w:bookmarkStart w:id="39" w:name="_Toc51847601"/>
      <w:r>
        <w:lastRenderedPageBreak/>
        <w:t>Βιβλιογραφική</w:t>
      </w:r>
      <w:r>
        <w:rPr>
          <w:sz w:val="40"/>
          <w:szCs w:val="40"/>
        </w:rPr>
        <w:t xml:space="preserve"> </w:t>
      </w:r>
      <w:r>
        <w:rPr>
          <w:color w:val="000000"/>
        </w:rPr>
        <w:t>ανασκόπηση</w:t>
      </w:r>
      <w:bookmarkEnd w:id="39"/>
    </w:p>
    <w:p w14:paraId="000000FE" w14:textId="77777777" w:rsidR="00FA4E83" w:rsidRDefault="00A607B9">
      <w:r>
        <w:t>Σε αυτό το κεφάλαιο αναφέρονται παρόμοιες προσπάθειες στην βιβλιογραφία οι οποίες ως κύριο στόχο είχαν την αξιολόγηση ραδιομικών λογισμικών. Οι έρευνες αυτές αποτελούν βασικό γνωστικό υπόβαθρο για την διεξαγωγή της εργασίας</w:t>
      </w:r>
    </w:p>
    <w:p w14:paraId="000000FF" w14:textId="2458F8C8" w:rsidR="00FA4E83" w:rsidRDefault="00A607B9">
      <w:pPr>
        <w:pStyle w:val="Heading3"/>
        <w:numPr>
          <w:ilvl w:val="2"/>
          <w:numId w:val="15"/>
        </w:numPr>
      </w:pPr>
      <w:r>
        <w:t xml:space="preserve"> </w:t>
      </w:r>
      <w:bookmarkStart w:id="40" w:name="_Toc51847602"/>
      <w:r>
        <w:t xml:space="preserve">Διαφοροποίηση αλγορίθμων ανάμεσα σε διαφορετικά λογισμικά </w:t>
      </w:r>
      <w:proofErr w:type="spellStart"/>
      <w:r>
        <w:t>Radiomics</w:t>
      </w:r>
      <w:proofErr w:type="spellEnd"/>
      <w:r>
        <w:t>.</w:t>
      </w:r>
      <w:bookmarkEnd w:id="40"/>
      <w:r>
        <w:t xml:space="preserve"> </w:t>
      </w:r>
    </w:p>
    <w:p w14:paraId="00000100" w14:textId="77777777" w:rsidR="00FA4E83" w:rsidRDefault="00A607B9">
      <w:pPr>
        <w:spacing w:before="240" w:after="200"/>
        <w:rPr>
          <w:b/>
        </w:rPr>
      </w:pPr>
      <w:r>
        <w:rPr>
          <w:b/>
        </w:rPr>
        <w:t>Ανάλυση Έρευνας και Αποτελεσμάτων</w:t>
      </w:r>
    </w:p>
    <w:p w14:paraId="00000101" w14:textId="77777777" w:rsidR="00FA4E83" w:rsidRDefault="00A607B9">
      <w:r>
        <w:t>Στην έρευνα χρησιμοποιήθηκαν δύο in-</w:t>
      </w:r>
      <w:proofErr w:type="spellStart"/>
      <w:r>
        <w:t>house</w:t>
      </w:r>
      <w:proofErr w:type="spellEnd"/>
      <w:r>
        <w:t xml:space="preserve"> </w:t>
      </w:r>
      <w:proofErr w:type="spellStart"/>
      <w:r>
        <w:t>radiomics</w:t>
      </w:r>
      <w:proofErr w:type="spellEnd"/>
      <w:r>
        <w:t xml:space="preserve"> λογισμικά  και δύο ελεύθερης χρήσης, τα </w:t>
      </w:r>
      <w:proofErr w:type="spellStart"/>
      <w:r>
        <w:t>MaZda</w:t>
      </w:r>
      <w:proofErr w:type="spellEnd"/>
      <w:r>
        <w:t xml:space="preserve"> και IBEX. Μελετήθηκαν σαράντα 256 × 256 </w:t>
      </w:r>
      <w:proofErr w:type="spellStart"/>
      <w:r>
        <w:t>εικονοστοιχεία</w:t>
      </w:r>
      <w:proofErr w:type="spellEnd"/>
      <w:r>
        <w:t xml:space="preserve"> περιοχών ενδιαφέροντος (ROI) από 40 ψηφιακές μαστογραφίες, μαζί με 39 χειροκίνητα οριοθετημένα ROI σε περιοχές κεφαλής και λαιμού υπολογισμένα με σάρωση αξονικής τομογραφίας (CT) 39 ασθενών. Κάθε λογισμικό χρησιμοποιήθηκε για τον υπολογισμό των χαρακτηριστικών του ιστογράμματος πρώτης τάξεως και των χαρακτηριστικών </w:t>
      </w:r>
      <w:proofErr w:type="spellStart"/>
      <w:r>
        <w:t>gray-level</w:t>
      </w:r>
      <w:proofErr w:type="spellEnd"/>
      <w:r>
        <w:t xml:space="preserve"> </w:t>
      </w:r>
      <w:proofErr w:type="spellStart"/>
      <w:r>
        <w:t>co-occurrence</w:t>
      </w:r>
      <w:proofErr w:type="spellEnd"/>
      <w:r>
        <w:t xml:space="preserve"> </w:t>
      </w:r>
      <w:proofErr w:type="spellStart"/>
      <w:r>
        <w:t>matrix</w:t>
      </w:r>
      <w:proofErr w:type="spellEnd"/>
      <w:r>
        <w:t xml:space="preserve"> (GLCM) δευτέρας τάξεως.</w:t>
      </w:r>
    </w:p>
    <w:p w14:paraId="00000102" w14:textId="77777777" w:rsidR="00FA4E83" w:rsidRDefault="00FA4E83"/>
    <w:p w14:paraId="00000103" w14:textId="77777777" w:rsidR="00FA4E83" w:rsidRDefault="00A607B9">
      <w:r>
        <w:t xml:space="preserve">Οι δοκιμές </w:t>
      </w:r>
      <w:proofErr w:type="spellStart"/>
      <w:r>
        <w:t>Friedman</w:t>
      </w:r>
      <w:proofErr w:type="spellEnd"/>
      <w:r>
        <w:t xml:space="preserve"> σημείωσαν διαφορές στις τιμές των χαρακτηριστικών μεταξύ λογισμικών, ενώ οι </w:t>
      </w:r>
      <w:proofErr w:type="spellStart"/>
      <w:r>
        <w:t>intraclass-correlation</w:t>
      </w:r>
      <w:proofErr w:type="spellEnd"/>
      <w:r>
        <w:t xml:space="preserve"> </w:t>
      </w:r>
      <w:proofErr w:type="spellStart"/>
      <w:r>
        <w:t>coefficients</w:t>
      </w:r>
      <w:proofErr w:type="spellEnd"/>
      <w:r>
        <w:t xml:space="preserve"> (ICC) ήταν ίδιες. Όλα τα χαρακτηριστικά πρώτης τάξης που υπολογίστηκαν τόσο από περιπτώσεις μαστογραφίας όσο και από περιπτώσεις περιοχή κεφαλής-λαιμού (ΗΝ) έδειξαν σημαντικές διαφορές σε όλα τα λογισμικά λόγω των συστηματικών </w:t>
      </w:r>
      <w:proofErr w:type="spellStart"/>
      <w:r>
        <w:t>biases</w:t>
      </w:r>
      <w:proofErr w:type="spellEnd"/>
      <w:r>
        <w:t xml:space="preserve"> που εισήγαγε το κάθε λογισμικό. Ωστόσο, με βάση τις τιμές ICC, όλα εκτός από ένα χαρακτηριστικό πρώτης τάξης που υπολογίστηκε σε μαστογραφία ROI και όλα εκτός από δύο χαρακτηριστικά πρώτης τάξης που υπολογίστηκαν σε HN CT ROI έδειξαν εξαιρετική συμφωνία, υποδεικνύοντας ότι οι παρατηρούμενες διαφορές  ήταν ελαφρώς σχετιζόμενες με τις τιμές χαρακτηριστικών.</w:t>
      </w:r>
    </w:p>
    <w:p w14:paraId="00000104" w14:textId="77777777" w:rsidR="00FA4E83" w:rsidRDefault="00FA4E83"/>
    <w:p w14:paraId="00000105" w14:textId="77777777" w:rsidR="00FA4E83" w:rsidRDefault="00A607B9">
      <w:r>
        <w:t>Όλα τα χαρακτηριστικά (</w:t>
      </w:r>
      <w:proofErr w:type="spellStart"/>
      <w:r>
        <w:t>feautres</w:t>
      </w:r>
      <w:proofErr w:type="spellEnd"/>
      <w:r>
        <w:t xml:space="preserve">) δευτέρας τάξης που υπολογίστηκαν από τις δύο βάσεις δεδομένων διέφεραν και έδειξαν κακή συμφωνία μεταξύ των λογισμικών, λόγω των διαφορών στις προεπιλεγμένες παραμέτρους GLCM στα συγκεκριμένα λογισμικά. Επιπροσθέτως, σημειώθηκαν διαφορές σε </w:t>
      </w:r>
      <w:proofErr w:type="spellStart"/>
      <w:r>
        <w:t>radiomics</w:t>
      </w:r>
      <w:proofErr w:type="spellEnd"/>
      <w:r>
        <w:t xml:space="preserve"> </w:t>
      </w:r>
      <w:proofErr w:type="spellStart"/>
      <w:r>
        <w:t>features</w:t>
      </w:r>
      <w:proofErr w:type="spellEnd"/>
      <w:r>
        <w:t xml:space="preserve"> που οφείλονταν στην </w:t>
      </w:r>
      <w:proofErr w:type="spellStart"/>
      <w:r>
        <w:t>προεπεξεργασία</w:t>
      </w:r>
      <w:proofErr w:type="spellEnd"/>
      <w:r>
        <w:t xml:space="preserve"> εικόνας, στην εκτέλεση και εφαρμογή αλγορίθμου.</w:t>
      </w:r>
    </w:p>
    <w:p w14:paraId="00000106" w14:textId="77777777" w:rsidR="00FA4E83" w:rsidRDefault="00FA4E83"/>
    <w:p w14:paraId="00000107" w14:textId="77777777" w:rsidR="00FA4E83" w:rsidRDefault="00A607B9">
      <w:r>
        <w:t xml:space="preserve">Τα GLCM </w:t>
      </w:r>
      <w:proofErr w:type="spellStart"/>
      <w:r>
        <w:t>features</w:t>
      </w:r>
      <w:proofErr w:type="spellEnd"/>
      <w:r>
        <w:t xml:space="preserve"> υπολογίστηκαν πρώτα χρησιμοποιώντας τις προεπιλεγμένες παραμέτρους GLCM κάθε λογισμικού. Αυτές οι παράμετροι </w:t>
      </w:r>
      <w:proofErr w:type="spellStart"/>
      <w:r>
        <w:t>περιελάμβαναν</w:t>
      </w:r>
      <w:proofErr w:type="spellEnd"/>
      <w:r>
        <w:t xml:space="preserve"> τα όρια γκρίζου επιπέδου, τις διαστάσεις του GLCM και τις διευθύνσεις που χρησιμοποιήθηκαν στον τελικό μέσο όρο των τιμών χαρακτηριστικών GLCM. Η απόσταση μεταξύ των γειτονικών </w:t>
      </w:r>
      <w:proofErr w:type="spellStart"/>
      <w:r>
        <w:t>pixel</w:t>
      </w:r>
      <w:proofErr w:type="spellEnd"/>
      <w:r>
        <w:t xml:space="preserve"> </w:t>
      </w:r>
      <w:proofErr w:type="spellStart"/>
      <w:r>
        <w:t>values</w:t>
      </w:r>
      <w:proofErr w:type="spellEnd"/>
      <w:r>
        <w:t xml:space="preserve"> ​​ήταν 1 για όλα τα λογισμικά και τα χαρακτηριστικά GLCM ήταν όλα μη </w:t>
      </w:r>
      <w:proofErr w:type="spellStart"/>
      <w:r>
        <w:t>κανονικοποιημένα</w:t>
      </w:r>
      <w:proofErr w:type="spellEnd"/>
      <w:r>
        <w:t xml:space="preserve"> με βάση τον αριθμό των </w:t>
      </w:r>
      <w:proofErr w:type="spellStart"/>
      <w:r>
        <w:t>pixel</w:t>
      </w:r>
      <w:proofErr w:type="spellEnd"/>
      <w:r>
        <w:t xml:space="preserve"> του ROI.</w:t>
      </w:r>
    </w:p>
    <w:p w14:paraId="00000108" w14:textId="77777777" w:rsidR="00FA4E83" w:rsidRDefault="00A607B9">
      <w:r>
        <w:t xml:space="preserve"> </w:t>
      </w:r>
      <w:r>
        <w:tab/>
      </w:r>
    </w:p>
    <w:p w14:paraId="00000109" w14:textId="77777777" w:rsidR="00FA4E83" w:rsidRDefault="00A607B9">
      <w:pPr>
        <w:spacing w:before="240" w:after="200"/>
        <w:rPr>
          <w:b/>
        </w:rPr>
      </w:pPr>
      <w:r>
        <w:br w:type="page"/>
      </w:r>
    </w:p>
    <w:p w14:paraId="0000010A" w14:textId="77777777" w:rsidR="00FA4E83" w:rsidRDefault="00A607B9">
      <w:pPr>
        <w:spacing w:before="240" w:after="200"/>
        <w:rPr>
          <w:b/>
        </w:rPr>
      </w:pPr>
      <w:r>
        <w:rPr>
          <w:b/>
        </w:rPr>
        <w:lastRenderedPageBreak/>
        <w:t>Πίνακες Αποτελεσμάτων</w:t>
      </w:r>
    </w:p>
    <w:p w14:paraId="0000010B" w14:textId="77777777" w:rsidR="00FA4E83" w:rsidRDefault="00FA4E83">
      <w:pPr>
        <w:spacing w:before="240" w:after="200"/>
        <w:rPr>
          <w:b/>
        </w:rPr>
      </w:pPr>
    </w:p>
    <w:p w14:paraId="0000010C" w14:textId="77777777" w:rsidR="00FA4E83" w:rsidRDefault="00A607B9">
      <w:r>
        <w:t xml:space="preserve"> </w:t>
      </w:r>
      <w:r>
        <w:tab/>
        <w:t xml:space="preserve"> </w:t>
      </w:r>
      <w:r>
        <w:tab/>
      </w:r>
      <w:r>
        <w:rPr>
          <w:noProof/>
        </w:rPr>
        <w:drawing>
          <wp:anchor distT="114300" distB="114300" distL="114300" distR="114300" simplePos="0" relativeHeight="251667456" behindDoc="0" locked="0" layoutInCell="1" hidden="0" allowOverlap="1" wp14:anchorId="68F29A50" wp14:editId="3E16CB00">
            <wp:simplePos x="0" y="0"/>
            <wp:positionH relativeFrom="column">
              <wp:posOffset>1232063</wp:posOffset>
            </wp:positionH>
            <wp:positionV relativeFrom="paragraph">
              <wp:posOffset>127161</wp:posOffset>
            </wp:positionV>
            <wp:extent cx="3262313" cy="3003523"/>
            <wp:effectExtent l="0" t="0" r="0" b="0"/>
            <wp:wrapTopAndBottom distT="114300" distB="114300"/>
            <wp:docPr id="1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262313" cy="3003523"/>
                    </a:xfrm>
                    <a:prstGeom prst="rect">
                      <a:avLst/>
                    </a:prstGeom>
                    <a:ln/>
                  </pic:spPr>
                </pic:pic>
              </a:graphicData>
            </a:graphic>
          </wp:anchor>
        </w:drawing>
      </w:r>
    </w:p>
    <w:p w14:paraId="0000010D" w14:textId="77777777" w:rsidR="00FA4E83" w:rsidRDefault="00A607B9">
      <w:pPr>
        <w:rPr>
          <w:u w:val="single"/>
        </w:rPr>
      </w:pPr>
      <w:r>
        <w:rPr>
          <w:b/>
          <w:u w:val="single"/>
        </w:rPr>
        <w:t xml:space="preserve">Πίνακας 1. </w:t>
      </w:r>
      <w:r>
        <w:rPr>
          <w:u w:val="single"/>
        </w:rPr>
        <w:t>Οι p-</w:t>
      </w:r>
      <w:proofErr w:type="spellStart"/>
      <w:r>
        <w:rPr>
          <w:u w:val="single"/>
        </w:rPr>
        <w:t>Values</w:t>
      </w:r>
      <w:proofErr w:type="spellEnd"/>
      <w:r>
        <w:rPr>
          <w:u w:val="single"/>
        </w:rPr>
        <w:t xml:space="preserve"> προκύπτουν από τις μη παραμετρικές δοκιμές όπου συγκρίνουν τα </w:t>
      </w:r>
      <w:proofErr w:type="spellStart"/>
      <w:r>
        <w:rPr>
          <w:u w:val="single"/>
        </w:rPr>
        <w:t>features</w:t>
      </w:r>
      <w:proofErr w:type="spellEnd"/>
      <w:r>
        <w:rPr>
          <w:u w:val="single"/>
        </w:rPr>
        <w:t xml:space="preserve"> μεταξύ λογισμικών και οι ICC δείχνουν την ομοιότητα των χαρακτηριστικών μεταξύ των λογισμικών. Τα χαρακτηριστικά της δεύτερης τάξης υπολογίστηκαν χρησιμοποιώντας προεπιλεγμένες παραμέτρους GLCM.</w:t>
      </w:r>
    </w:p>
    <w:p w14:paraId="0000010E" w14:textId="77777777" w:rsidR="00FA4E83" w:rsidRDefault="00FA4E83">
      <w:pPr>
        <w:rPr>
          <w:b/>
          <w:u w:val="single"/>
        </w:rPr>
      </w:pPr>
    </w:p>
    <w:p w14:paraId="0000010F" w14:textId="77777777" w:rsidR="00FA4E83" w:rsidRDefault="00A607B9">
      <w:pPr>
        <w:rPr>
          <w:b/>
          <w:u w:val="single"/>
        </w:rPr>
      </w:pPr>
      <w:r>
        <w:rPr>
          <w:noProof/>
        </w:rPr>
        <w:drawing>
          <wp:anchor distT="114300" distB="114300" distL="114300" distR="114300" simplePos="0" relativeHeight="251668480" behindDoc="0" locked="0" layoutInCell="1" hidden="0" allowOverlap="1" wp14:anchorId="0B7693F9" wp14:editId="5F176A2F">
            <wp:simplePos x="0" y="0"/>
            <wp:positionH relativeFrom="column">
              <wp:posOffset>1398750</wp:posOffset>
            </wp:positionH>
            <wp:positionV relativeFrom="paragraph">
              <wp:posOffset>293768</wp:posOffset>
            </wp:positionV>
            <wp:extent cx="2933439" cy="2707278"/>
            <wp:effectExtent l="0" t="0" r="0" b="0"/>
            <wp:wrapTopAndBottom distT="114300" distB="114300"/>
            <wp:docPr id="1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2933439" cy="2707278"/>
                    </a:xfrm>
                    <a:prstGeom prst="rect">
                      <a:avLst/>
                    </a:prstGeom>
                    <a:ln/>
                  </pic:spPr>
                </pic:pic>
              </a:graphicData>
            </a:graphic>
          </wp:anchor>
        </w:drawing>
      </w:r>
    </w:p>
    <w:p w14:paraId="00000110" w14:textId="77777777" w:rsidR="00FA4E83" w:rsidRDefault="00FA4E83">
      <w:pPr>
        <w:rPr>
          <w:b/>
          <w:u w:val="single"/>
        </w:rPr>
      </w:pPr>
    </w:p>
    <w:p w14:paraId="00000111" w14:textId="77777777" w:rsidR="00FA4E83" w:rsidRDefault="00FA4E83">
      <w:pPr>
        <w:rPr>
          <w:b/>
          <w:u w:val="single"/>
        </w:rPr>
      </w:pPr>
    </w:p>
    <w:p w14:paraId="00000112" w14:textId="77777777" w:rsidR="00FA4E83" w:rsidRDefault="00A607B9">
      <w:pPr>
        <w:jc w:val="center"/>
        <w:rPr>
          <w:u w:val="single"/>
        </w:rPr>
      </w:pPr>
      <w:r>
        <w:rPr>
          <w:b/>
          <w:u w:val="single"/>
        </w:rPr>
        <w:t>Πίνακας 2</w:t>
      </w:r>
      <w:r>
        <w:rPr>
          <w:u w:val="single"/>
        </w:rPr>
        <w:t xml:space="preserve">. Αριθμός των </w:t>
      </w:r>
      <w:proofErr w:type="spellStart"/>
      <w:r>
        <w:rPr>
          <w:u w:val="single"/>
        </w:rPr>
        <w:t>features</w:t>
      </w:r>
      <w:proofErr w:type="spellEnd"/>
      <w:r>
        <w:rPr>
          <w:u w:val="single"/>
        </w:rPr>
        <w:t xml:space="preserve"> που εξήχθησαν </w:t>
      </w:r>
      <w:proofErr w:type="spellStart"/>
      <w:r>
        <w:rPr>
          <w:u w:val="single"/>
        </w:rPr>
        <w:t>ανα</w:t>
      </w:r>
      <w:proofErr w:type="spellEnd"/>
      <w:r>
        <w:rPr>
          <w:u w:val="single"/>
        </w:rPr>
        <w:t xml:space="preserve"> λογισμικό.</w:t>
      </w:r>
    </w:p>
    <w:p w14:paraId="00000113" w14:textId="77777777" w:rsidR="00FA4E83" w:rsidRDefault="00FA4E83"/>
    <w:p w14:paraId="00000114" w14:textId="77777777" w:rsidR="00FA4E83" w:rsidRDefault="00A607B9">
      <w:pPr>
        <w:jc w:val="center"/>
        <w:rPr>
          <w:u w:val="single"/>
        </w:rPr>
      </w:pPr>
      <w:r>
        <w:rPr>
          <w:b/>
          <w:u w:val="single"/>
        </w:rPr>
        <w:t>Πίνακας 3.</w:t>
      </w:r>
      <w:r>
        <w:rPr>
          <w:b/>
        </w:rPr>
        <w:t xml:space="preserve"> </w:t>
      </w:r>
      <w:r>
        <w:rPr>
          <w:u w:val="single"/>
        </w:rPr>
        <w:t>Προεπιλεγμένες παράμετροι GLCM για τα λογισμικά και παράμετροι GLCM που τροποποιήθηκαν για να μεγιστοποιήσουν τη συνοχή αυτών.</w:t>
      </w:r>
      <w:r>
        <w:rPr>
          <w:noProof/>
        </w:rPr>
        <w:drawing>
          <wp:anchor distT="114300" distB="114300" distL="114300" distR="114300" simplePos="0" relativeHeight="251669504" behindDoc="0" locked="0" layoutInCell="1" hidden="0" allowOverlap="1" wp14:anchorId="205165CB" wp14:editId="6DBAD29E">
            <wp:simplePos x="0" y="0"/>
            <wp:positionH relativeFrom="column">
              <wp:posOffset>1222538</wp:posOffset>
            </wp:positionH>
            <wp:positionV relativeFrom="paragraph">
              <wp:posOffset>228600</wp:posOffset>
            </wp:positionV>
            <wp:extent cx="3284498" cy="3786188"/>
            <wp:effectExtent l="0" t="0" r="0" b="0"/>
            <wp:wrapTopAndBottom distT="114300" distB="114300"/>
            <wp:docPr id="10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3284498" cy="3786188"/>
                    </a:xfrm>
                    <a:prstGeom prst="rect">
                      <a:avLst/>
                    </a:prstGeom>
                    <a:ln/>
                  </pic:spPr>
                </pic:pic>
              </a:graphicData>
            </a:graphic>
          </wp:anchor>
        </w:drawing>
      </w:r>
    </w:p>
    <w:p w14:paraId="00000115" w14:textId="77777777" w:rsidR="00FA4E83" w:rsidRDefault="00FA4E83"/>
    <w:p w14:paraId="00000116" w14:textId="77777777" w:rsidR="00FA4E83" w:rsidRDefault="00A607B9">
      <w:r>
        <w:t xml:space="preserve"> </w:t>
      </w:r>
      <w:r>
        <w:tab/>
        <w:t xml:space="preserve"> </w:t>
      </w:r>
      <w:r>
        <w:tab/>
        <w:t xml:space="preserve"> </w:t>
      </w:r>
      <w:r>
        <w:tab/>
      </w:r>
    </w:p>
    <w:p w14:paraId="00000117" w14:textId="77777777" w:rsidR="00FA4E83" w:rsidRDefault="00A607B9">
      <w:pPr>
        <w:spacing w:before="240" w:after="200"/>
      </w:pPr>
      <w:r>
        <w:rPr>
          <w:b/>
        </w:rPr>
        <w:t>Διαφορές μεταξύ των λογισμικών</w:t>
      </w:r>
      <w:r>
        <w:t xml:space="preserve"> </w:t>
      </w:r>
      <w:r>
        <w:tab/>
        <w:t xml:space="preserve"> </w:t>
      </w:r>
      <w:r>
        <w:tab/>
      </w:r>
    </w:p>
    <w:p w14:paraId="00000118" w14:textId="77777777" w:rsidR="00FA4E83" w:rsidRDefault="00A607B9">
      <w:pPr>
        <w:spacing w:before="240" w:line="240" w:lineRule="auto"/>
      </w:pPr>
      <w:r>
        <w:t xml:space="preserve">Ο πηγαίος κώδικας για το </w:t>
      </w:r>
      <w:proofErr w:type="spellStart"/>
      <w:r>
        <w:t>MaZda</w:t>
      </w:r>
      <w:proofErr w:type="spellEnd"/>
      <w:r>
        <w:t xml:space="preserve"> δεν ήταν διαθέσιμος, καθιστώντας δύσκολη τη περαιτέρω διερεύνηση και την απομόνωση των στοιχείων, όπως η </w:t>
      </w:r>
      <w:proofErr w:type="spellStart"/>
      <w:r>
        <w:t>προεπεξεργασία</w:t>
      </w:r>
      <w:proofErr w:type="spellEnd"/>
      <w:r>
        <w:t xml:space="preserve"> και διερεύνηση - εκτέλεση του αλγορίθμου. Επίσης, δεν επιτρέπει την αυτόματη επεξεργασία ROI, επομένως για μοντέλα ισχυρής πρόβλεψης που περιλαμβάνουν εκατοντάδες ή χιλιάδες εικόνες η χειροκίνητη εξαγωγή χαρακτηριστικών μπορεί να διαρκέσει αρκετές ώρες και να εισαγάγει σημαντικό βαθμό ανθρώπινου σφάλματος.</w:t>
      </w:r>
    </w:p>
    <w:p w14:paraId="00000119" w14:textId="77777777" w:rsidR="00FA4E83" w:rsidRDefault="00A607B9">
      <w:pPr>
        <w:spacing w:before="240" w:line="240" w:lineRule="auto"/>
      </w:pPr>
      <w:r>
        <w:t xml:space="preserve">Το ΙΒΕΧ επίσης δεν επιτρέπει την αυτοματοποιημένη εξαγωγή χαρακτηριστικών για πολλαπλές εικόνες καθώς επίσης και την τροποποίηση παραμέτρων των </w:t>
      </w:r>
      <w:proofErr w:type="spellStart"/>
      <w:r>
        <w:t>features</w:t>
      </w:r>
      <w:proofErr w:type="spellEnd"/>
      <w:r>
        <w:t>. Ωστόσο ο πηγαίος κώδικας του είναι διαθέσιμος και μπορεί να τροποποιηθεί για τη δημιουργία μιας τέτοια συνάρτησης.</w:t>
      </w:r>
      <w:r>
        <w:br w:type="page"/>
      </w:r>
    </w:p>
    <w:p w14:paraId="0000011A" w14:textId="77777777" w:rsidR="00FA4E83" w:rsidRDefault="00A607B9">
      <w:r>
        <w:rPr>
          <w:noProof/>
        </w:rPr>
        <w:lastRenderedPageBreak/>
        <w:drawing>
          <wp:anchor distT="114300" distB="114300" distL="114300" distR="114300" simplePos="0" relativeHeight="251670528" behindDoc="0" locked="0" layoutInCell="1" hidden="0" allowOverlap="1" wp14:anchorId="332EE83E" wp14:editId="29905B48">
            <wp:simplePos x="0" y="0"/>
            <wp:positionH relativeFrom="column">
              <wp:posOffset>1151100</wp:posOffset>
            </wp:positionH>
            <wp:positionV relativeFrom="paragraph">
              <wp:posOffset>114300</wp:posOffset>
            </wp:positionV>
            <wp:extent cx="3424238" cy="2349186"/>
            <wp:effectExtent l="0" t="0" r="0" b="0"/>
            <wp:wrapTopAndBottom distT="114300" distB="114300"/>
            <wp:docPr id="10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24238" cy="2349186"/>
                    </a:xfrm>
                    <a:prstGeom prst="rect">
                      <a:avLst/>
                    </a:prstGeom>
                    <a:ln/>
                  </pic:spPr>
                </pic:pic>
              </a:graphicData>
            </a:graphic>
          </wp:anchor>
        </w:drawing>
      </w:r>
    </w:p>
    <w:sdt>
      <w:sdtPr>
        <w:tag w:val="goog_rdk_4"/>
        <w:id w:val="-924416944"/>
      </w:sdtPr>
      <w:sdtContent>
        <w:p w14:paraId="0000011B" w14:textId="77777777" w:rsidR="00FA4E83" w:rsidRDefault="00A607B9">
          <w:pPr>
            <w:jc w:val="center"/>
            <w:rPr>
              <w:u w:val="single"/>
            </w:rPr>
          </w:pPr>
          <w:r>
            <w:rPr>
              <w:b/>
              <w:u w:val="single"/>
            </w:rPr>
            <w:t>Πίνακας 4.</w:t>
          </w:r>
          <w:r>
            <w:rPr>
              <w:u w:val="single"/>
            </w:rPr>
            <w:t xml:space="preserve"> Διαφορές σχετικές με τις τεχνικές εικόνας.</w:t>
          </w:r>
        </w:p>
      </w:sdtContent>
    </w:sdt>
    <w:p w14:paraId="0000011C" w14:textId="77777777" w:rsidR="00FA4E83" w:rsidRDefault="00FA4E83"/>
    <w:p w14:paraId="0000011D" w14:textId="77777777" w:rsidR="00FA4E83" w:rsidRDefault="00A607B9">
      <w:r>
        <w:tab/>
        <w:t xml:space="preserve"> </w:t>
      </w:r>
      <w:r>
        <w:tab/>
        <w:t xml:space="preserve"> </w:t>
      </w:r>
      <w:r>
        <w:tab/>
        <w:t xml:space="preserve"> </w:t>
      </w:r>
      <w:r>
        <w:tab/>
      </w:r>
    </w:p>
    <w:p w14:paraId="0000011E" w14:textId="77777777" w:rsidR="00FA4E83" w:rsidRDefault="00A607B9">
      <w:pPr>
        <w:spacing w:before="240" w:after="200"/>
      </w:pPr>
      <w:r>
        <w:rPr>
          <w:b/>
        </w:rPr>
        <w:t>Συμπέρασμα</w:t>
      </w:r>
      <w:r>
        <w:t xml:space="preserve"> </w:t>
      </w:r>
      <w:r>
        <w:tab/>
        <w:t xml:space="preserve"> </w:t>
      </w:r>
      <w:r>
        <w:tab/>
        <w:t xml:space="preserve"> </w:t>
      </w:r>
      <w:r>
        <w:tab/>
      </w:r>
    </w:p>
    <w:p w14:paraId="0000011F" w14:textId="77777777" w:rsidR="00FA4E83" w:rsidRDefault="00A607B9">
      <w:pPr>
        <w:spacing w:before="240" w:after="200"/>
      </w:pPr>
      <w:r>
        <w:t xml:space="preserve">Λόγω των διαφορών μεταξύ των λογισμικών και της αδυναμίας κάποιων από αυτών να υπολογίσουν χαρακτηριστικά σε τρείς διαστάσεις τα μόνα κοινά χαρακτηριστικά που μπορούσαν να υπολογιστούν ήταν αυτά του ιστογράμματος πρώτης τάξης και τα χαρακτηριστικά GLCM. Μόνο έξι </w:t>
      </w:r>
      <w:proofErr w:type="spellStart"/>
      <w:r>
        <w:t>features</w:t>
      </w:r>
      <w:proofErr w:type="spellEnd"/>
      <w:r>
        <w:t xml:space="preserve"> από κάθε τάξη ήταν κοινά μεταξύ των λογισμικών. Επομένως, οι ερευνητές θα πρέπει να είναι προσεκτικοί όταν δημιουργούν λογισμικά σχετιζόμενα με </w:t>
      </w:r>
      <w:proofErr w:type="spellStart"/>
      <w:r>
        <w:t>radiomics</w:t>
      </w:r>
      <w:proofErr w:type="spellEnd"/>
      <w:r>
        <w:t xml:space="preserve"> ώστε να ανταποκρίνονται ορθά στην έρευνά τους, διασφαλίζοντας ότι το λογισμικό που χρησιμοποιείται είναι κατάλληλο για τις εικόνες που χρησιμοποιούνται για ανάλυση και να υπάρχει μία αναφορά σχετική με τις παραμέτρους οι οποίες χρησιμοποιήθηκαν στους υπολογισμούς έτσι ότι τα αποτελέσματα μιας μελέτης που βασίζεται σε </w:t>
      </w:r>
      <w:proofErr w:type="spellStart"/>
      <w:r>
        <w:t>radiomics</w:t>
      </w:r>
      <w:proofErr w:type="spellEnd"/>
      <w:r>
        <w:t xml:space="preserve"> να είναι μεταφράσιμα και χρήσιμα σε άλλους ερευνητές και μελέτες.</w:t>
      </w:r>
    </w:p>
    <w:p w14:paraId="00000120" w14:textId="77777777" w:rsidR="00FA4E83" w:rsidRPr="00425A36" w:rsidRDefault="00A607B9">
      <w:pPr>
        <w:spacing w:before="240" w:after="200"/>
        <w:rPr>
          <w:b/>
          <w:lang w:val="en-US"/>
        </w:rPr>
      </w:pPr>
      <w:r>
        <w:rPr>
          <w:b/>
        </w:rPr>
        <w:t>Βιβλιογραφία</w:t>
      </w:r>
    </w:p>
    <w:p w14:paraId="00000121" w14:textId="77777777" w:rsidR="00FA4E83" w:rsidRPr="00425A36" w:rsidRDefault="00A607B9">
      <w:pPr>
        <w:spacing w:before="240" w:after="200" w:line="240" w:lineRule="auto"/>
        <w:ind w:left="480"/>
        <w:rPr>
          <w:lang w:val="en-US"/>
        </w:rPr>
      </w:pPr>
      <w:r w:rsidRPr="00425A36">
        <w:rPr>
          <w:lang w:val="en-US"/>
        </w:rPr>
        <w:t>Foy, J. J., Robinson, K. R., Li, H., Giger, M. L., Al-</w:t>
      </w:r>
      <w:proofErr w:type="spellStart"/>
      <w:r w:rsidRPr="00425A36">
        <w:rPr>
          <w:lang w:val="en-US"/>
        </w:rPr>
        <w:t>Hallaq</w:t>
      </w:r>
      <w:proofErr w:type="spellEnd"/>
      <w:r w:rsidRPr="00425A36">
        <w:rPr>
          <w:lang w:val="en-US"/>
        </w:rPr>
        <w:t xml:space="preserve">, H., &amp; </w:t>
      </w:r>
      <w:proofErr w:type="spellStart"/>
      <w:r w:rsidRPr="00425A36">
        <w:rPr>
          <w:lang w:val="en-US"/>
        </w:rPr>
        <w:t>Armato</w:t>
      </w:r>
      <w:proofErr w:type="spellEnd"/>
      <w:r w:rsidRPr="00425A36">
        <w:rPr>
          <w:lang w:val="en-US"/>
        </w:rPr>
        <w:t xml:space="preserve">, S. G. (2018). Variation in algorithm implementation across radiomics software. </w:t>
      </w:r>
      <w:r w:rsidRPr="00425A36">
        <w:rPr>
          <w:i/>
          <w:lang w:val="en-US"/>
        </w:rPr>
        <w:t>Journal of Medical Imaging</w:t>
      </w:r>
      <w:r w:rsidRPr="00425A36">
        <w:rPr>
          <w:lang w:val="en-US"/>
        </w:rPr>
        <w:t xml:space="preserve">, </w:t>
      </w:r>
      <w:r w:rsidRPr="00425A36">
        <w:rPr>
          <w:i/>
          <w:lang w:val="en-US"/>
        </w:rPr>
        <w:t>5</w:t>
      </w:r>
      <w:r w:rsidRPr="00425A36">
        <w:rPr>
          <w:lang w:val="en-US"/>
        </w:rPr>
        <w:t>(04), 1. https://doi.org/10.1117/1.jmi.5.4.044505</w:t>
      </w:r>
    </w:p>
    <w:p w14:paraId="00000122" w14:textId="77777777" w:rsidR="00FA4E83" w:rsidRPr="00425A36" w:rsidRDefault="00A607B9">
      <w:pPr>
        <w:rPr>
          <w:lang w:val="en-US"/>
        </w:rPr>
      </w:pPr>
      <w:r w:rsidRPr="00425A36">
        <w:rPr>
          <w:lang w:val="en-US"/>
        </w:rPr>
        <w:br w:type="page"/>
      </w:r>
    </w:p>
    <w:p w14:paraId="00000123" w14:textId="0628F3CF" w:rsidR="00FA4E83" w:rsidRDefault="00A607B9">
      <w:pPr>
        <w:pStyle w:val="Heading3"/>
        <w:numPr>
          <w:ilvl w:val="2"/>
          <w:numId w:val="15"/>
        </w:numPr>
      </w:pPr>
      <w:r w:rsidRPr="00425A36">
        <w:rPr>
          <w:lang w:val="en-US"/>
        </w:rPr>
        <w:lastRenderedPageBreak/>
        <w:t xml:space="preserve"> </w:t>
      </w:r>
      <w:bookmarkStart w:id="41" w:name="_Toc51847603"/>
      <w:r>
        <w:t>Η αξιοπιστία και η προγνωστική αξία των ραδιομικών χαρακτηριστικών εξαρτώνται σε μεγάλο βαθμό από την επιλογή της πλατφόρμας εξαγωγής χαρακτηριστικών</w:t>
      </w:r>
      <w:bookmarkEnd w:id="41"/>
    </w:p>
    <w:p w14:paraId="00000124" w14:textId="77777777" w:rsidR="00FA4E83" w:rsidRDefault="00A607B9">
      <w:r>
        <w:tab/>
        <w:t xml:space="preserve"> </w:t>
      </w:r>
      <w:r>
        <w:tab/>
        <w:t xml:space="preserve"> </w:t>
      </w:r>
      <w:r>
        <w:tab/>
        <w:t xml:space="preserve"> </w:t>
      </w:r>
      <w:r>
        <w:tab/>
      </w:r>
    </w:p>
    <w:p w14:paraId="00000125" w14:textId="77777777" w:rsidR="00FA4E83" w:rsidRDefault="00A607B9">
      <w:pPr>
        <w:spacing w:before="240"/>
      </w:pPr>
      <w:r>
        <w:rPr>
          <w:b/>
        </w:rPr>
        <w:t>Αντικείμενο Έρευνας</w:t>
      </w:r>
      <w:r>
        <w:t xml:space="preserve"> </w:t>
      </w:r>
      <w:r>
        <w:tab/>
        <w:t xml:space="preserve"> </w:t>
      </w:r>
      <w:r>
        <w:tab/>
        <w:t xml:space="preserve"> </w:t>
      </w:r>
      <w:r>
        <w:tab/>
      </w:r>
    </w:p>
    <w:p w14:paraId="00000126" w14:textId="77777777" w:rsidR="00FA4E83" w:rsidRDefault="00A607B9">
      <w:pPr>
        <w:spacing w:before="240"/>
      </w:pPr>
      <w:r>
        <w:t xml:space="preserve">Η έρευνα αυτή εξετάζει τρία διαφορετικά κλινικά </w:t>
      </w:r>
      <w:proofErr w:type="spellStart"/>
      <w:r>
        <w:t>datasets</w:t>
      </w:r>
      <w:proofErr w:type="spellEnd"/>
      <w:r>
        <w:t xml:space="preserve"> και στοχεύει στην διερεύνηση των αποτελεσμάτων, όπου χρησιμοποιείται ο βιοδείκτης </w:t>
      </w:r>
      <w:proofErr w:type="spellStart"/>
      <w:r>
        <w:t>κανονικοποίησης</w:t>
      </w:r>
      <w:proofErr w:type="spellEnd"/>
      <w:r>
        <w:t xml:space="preserve"> (IBSI) δίνοντας βάση στην εναρμόνιση των ρυθμίσεων υπολογισμού και την επιλογή της κατάλληλης και αξιόπιστης πλατφόρμας λογισμικού με στόχο το αποτέλεσμα από τους υπολογισμούς των </w:t>
      </w:r>
      <w:proofErr w:type="spellStart"/>
      <w:r>
        <w:t>radiomic</w:t>
      </w:r>
      <w:proofErr w:type="spellEnd"/>
      <w:r>
        <w:t xml:space="preserve"> </w:t>
      </w:r>
      <w:proofErr w:type="spellStart"/>
      <w:r>
        <w:t>features</w:t>
      </w:r>
      <w:proofErr w:type="spellEnd"/>
      <w:r>
        <w:t xml:space="preserve"> να είναι ικανό να χρησιμοποιηθεί σε κλινικές μελέτες.</w:t>
      </w:r>
    </w:p>
    <w:p w14:paraId="00000127" w14:textId="77777777" w:rsidR="00FA4E83" w:rsidRDefault="00FA4E83"/>
    <w:p w14:paraId="00000128" w14:textId="77777777" w:rsidR="00FA4E83" w:rsidRDefault="00A607B9">
      <w:proofErr w:type="spellStart"/>
      <w:r>
        <w:t>To</w:t>
      </w:r>
      <w:proofErr w:type="spellEnd"/>
      <w:r>
        <w:t xml:space="preserve"> </w:t>
      </w:r>
      <w:proofErr w:type="spellStart"/>
      <w:r>
        <w:t>Image</w:t>
      </w:r>
      <w:proofErr w:type="spellEnd"/>
      <w:r>
        <w:t xml:space="preserve"> </w:t>
      </w:r>
      <w:proofErr w:type="spellStart"/>
      <w:r>
        <w:t>Biomarker</w:t>
      </w:r>
      <w:proofErr w:type="spellEnd"/>
      <w:r>
        <w:t xml:space="preserve"> </w:t>
      </w:r>
      <w:proofErr w:type="spellStart"/>
      <w:r>
        <w:t>Standardisation</w:t>
      </w:r>
      <w:proofErr w:type="spellEnd"/>
      <w:r>
        <w:t xml:space="preserve"> </w:t>
      </w:r>
      <w:proofErr w:type="spellStart"/>
      <w:r>
        <w:t>Initiative</w:t>
      </w:r>
      <w:proofErr w:type="spellEnd"/>
      <w:r>
        <w:t xml:space="preserve"> (IBSI) είναι μια διεθνής συνεργασία που αναπτύχθηκε για να βοηθήσει στην </w:t>
      </w:r>
      <w:proofErr w:type="spellStart"/>
      <w:r>
        <w:t>κανονικοποίηση</w:t>
      </w:r>
      <w:proofErr w:type="spellEnd"/>
      <w:r>
        <w:t xml:space="preserve"> του υπολογισμού των </w:t>
      </w:r>
      <w:proofErr w:type="spellStart"/>
      <w:r>
        <w:t>radiomic</w:t>
      </w:r>
      <w:proofErr w:type="spellEnd"/>
      <w:r>
        <w:t xml:space="preserve"> </w:t>
      </w:r>
      <w:proofErr w:type="spellStart"/>
      <w:r>
        <w:t>features</w:t>
      </w:r>
      <w:proofErr w:type="spellEnd"/>
      <w:r>
        <w:t xml:space="preserve"> καθιερώνοντας ένα πλαίσιο για την παροχή πρακτικών λύσεων σε αυτό το πρόβλημα. Το IBSI έχει κάνει συστάσεις σχετικά με τον υπολογισμό των χαρακτηριστικών, την </w:t>
      </w:r>
      <w:proofErr w:type="spellStart"/>
      <w:r>
        <w:t>κανονικοποίηση</w:t>
      </w:r>
      <w:proofErr w:type="spellEnd"/>
      <w:r>
        <w:t xml:space="preserve"> των χαρακτηριστικών και την ονοματολογία τους. Προσφέρει, επίσης, ένα ψηφιακό όραμα με </w:t>
      </w:r>
      <w:proofErr w:type="spellStart"/>
      <w:r>
        <w:t>benchmark</w:t>
      </w:r>
      <w:proofErr w:type="spellEnd"/>
      <w:r>
        <w:t xml:space="preserve"> </w:t>
      </w:r>
      <w:proofErr w:type="spellStart"/>
      <w:r>
        <w:t>values</w:t>
      </w:r>
      <w:proofErr w:type="spellEnd"/>
      <w:r>
        <w:t xml:space="preserve"> για να επιβεβαιώσει τα αποτελέσματα υπολογισμού των </w:t>
      </w:r>
      <w:proofErr w:type="spellStart"/>
      <w:r>
        <w:t>radiomic</w:t>
      </w:r>
      <w:proofErr w:type="spellEnd"/>
      <w:r>
        <w:t xml:space="preserve"> </w:t>
      </w:r>
      <w:proofErr w:type="spellStart"/>
      <w:r>
        <w:t>features</w:t>
      </w:r>
      <w:proofErr w:type="spellEnd"/>
      <w:r>
        <w:t>. Ωστόσο, το IBSI δεν εξετάζει τις ρυθμίσεις που υπάρχουν κατά την εξαγωγή, τους υπολογισμούς των χαρακτηριστικών, αλλά ούτε και τις εκδόσεις των λογισμικών που χρησιμοποιούνται.</w:t>
      </w:r>
    </w:p>
    <w:p w14:paraId="00000129" w14:textId="77777777" w:rsidR="00FA4E83" w:rsidRDefault="00FA4E83"/>
    <w:p w14:paraId="0000012A" w14:textId="77777777" w:rsidR="00FA4E83" w:rsidRDefault="00A607B9">
      <w:r>
        <w:rPr>
          <w:noProof/>
        </w:rPr>
        <w:drawing>
          <wp:inline distT="114300" distB="114300" distL="114300" distR="114300" wp14:anchorId="220A9AF2" wp14:editId="0BE6FBD3">
            <wp:extent cx="5731200" cy="2717800"/>
            <wp:effectExtent l="0" t="0" r="0" b="0"/>
            <wp:docPr id="1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1200" cy="2717800"/>
                    </a:xfrm>
                    <a:prstGeom prst="rect">
                      <a:avLst/>
                    </a:prstGeom>
                    <a:ln/>
                  </pic:spPr>
                </pic:pic>
              </a:graphicData>
            </a:graphic>
          </wp:inline>
        </w:drawing>
      </w:r>
    </w:p>
    <w:p w14:paraId="0000012B" w14:textId="77777777" w:rsidR="00FA4E83" w:rsidRDefault="00A607B9">
      <w:pPr>
        <w:spacing w:before="240" w:after="200" w:line="240" w:lineRule="auto"/>
        <w:rPr>
          <w:sz w:val="18"/>
          <w:szCs w:val="18"/>
        </w:rPr>
      </w:pPr>
      <w:r>
        <w:rPr>
          <w:b/>
          <w:i/>
          <w:sz w:val="18"/>
          <w:szCs w:val="18"/>
        </w:rPr>
        <w:t xml:space="preserve">Εικόνα </w:t>
      </w:r>
      <w:r>
        <w:rPr>
          <w:b/>
          <w:i/>
          <w:sz w:val="18"/>
          <w:szCs w:val="18"/>
          <w:highlight w:val="lightGray"/>
        </w:rPr>
        <w:t>1</w:t>
      </w:r>
      <w:r>
        <w:rPr>
          <w:b/>
          <w:i/>
          <w:sz w:val="18"/>
          <w:szCs w:val="18"/>
        </w:rPr>
        <w:t xml:space="preserve"> :</w:t>
      </w:r>
      <w:r>
        <w:rPr>
          <w:b/>
          <w:color w:val="4F81BD"/>
          <w:sz w:val="18"/>
          <w:szCs w:val="18"/>
        </w:rPr>
        <w:t xml:space="preserve"> </w:t>
      </w:r>
      <w:r>
        <w:rPr>
          <w:sz w:val="18"/>
          <w:szCs w:val="18"/>
        </w:rPr>
        <w:t>Προεπιλεγμένες ρυθμίσεις υπολογισμού για κάθε πλατφόρμα λογισμικού μαζί με τις εναρμονισμένες ρυθμίσεις που χρησιμοποιούνται σε αυτήν τη μελέτη.</w:t>
      </w:r>
    </w:p>
    <w:p w14:paraId="0000012C" w14:textId="77777777" w:rsidR="00FA4E83" w:rsidRDefault="00A607B9">
      <w:r>
        <w:br w:type="page"/>
      </w:r>
    </w:p>
    <w:p w14:paraId="0000012D" w14:textId="77777777" w:rsidR="00FA4E83" w:rsidRDefault="00A607B9">
      <w:pPr>
        <w:spacing w:before="240"/>
      </w:pPr>
      <w:r>
        <w:rPr>
          <w:b/>
        </w:rPr>
        <w:lastRenderedPageBreak/>
        <w:t>Αποτελέσματα</w:t>
      </w:r>
      <w:r>
        <w:tab/>
        <w:t xml:space="preserve"> </w:t>
      </w:r>
      <w:r>
        <w:tab/>
        <w:t xml:space="preserve"> </w:t>
      </w:r>
      <w:r>
        <w:tab/>
      </w:r>
    </w:p>
    <w:p w14:paraId="0000012E" w14:textId="77777777" w:rsidR="00FA4E83" w:rsidRDefault="00A607B9">
      <w:pPr>
        <w:spacing w:before="240" w:line="240" w:lineRule="auto"/>
      </w:pPr>
      <w:r>
        <w:t xml:space="preserve">Η κακή αξιοπιστία των βιοδεικτών των </w:t>
      </w:r>
      <w:proofErr w:type="spellStart"/>
      <w:r>
        <w:t>radiomics</w:t>
      </w:r>
      <w:proofErr w:type="spellEnd"/>
      <w:r>
        <w:t xml:space="preserve"> μεταξύ των </w:t>
      </w:r>
      <w:proofErr w:type="spellStart"/>
      <w:r>
        <w:t>πλατφορμών</w:t>
      </w:r>
      <w:proofErr w:type="spellEnd"/>
      <w:r>
        <w:t xml:space="preserve"> βελτιώνεται όταν χρησιμοποιείται η </w:t>
      </w:r>
      <w:proofErr w:type="spellStart"/>
      <w:r>
        <w:t>κανονικοποίηση</w:t>
      </w:r>
      <w:proofErr w:type="spellEnd"/>
      <w:r>
        <w:t xml:space="preserve"> του IBSI. Πιο συγκεκριμένα, έγινε χρήση τεσσάρων λογισμικών χρησιμοποιώντας εναρμονισμένες ρυθμίσεις και στα τρία </w:t>
      </w:r>
      <w:proofErr w:type="spellStart"/>
      <w:r>
        <w:t>dataset</w:t>
      </w:r>
      <w:proofErr w:type="spellEnd"/>
      <w:r>
        <w:t>. Η αξιοπιστία και των τεσσάρων λογισμικών ήταν εξαιρετική με ICC CI&gt; 0.9 (</w:t>
      </w:r>
      <w:proofErr w:type="spellStart"/>
      <w:r>
        <w:t>Intraclass</w:t>
      </w:r>
      <w:proofErr w:type="spellEnd"/>
      <w:r>
        <w:t xml:space="preserve"> </w:t>
      </w:r>
      <w:proofErr w:type="spellStart"/>
      <w:r>
        <w:t>correlation</w:t>
      </w:r>
      <w:proofErr w:type="spellEnd"/>
      <w:r>
        <w:t xml:space="preserve"> </w:t>
      </w:r>
      <w:proofErr w:type="spellStart"/>
      <w:r>
        <w:t>coefficient</w:t>
      </w:r>
      <w:proofErr w:type="spellEnd"/>
      <w:r>
        <w:t xml:space="preserve"> (ICC) and </w:t>
      </w:r>
      <w:proofErr w:type="spellStart"/>
      <w:r>
        <w:t>confidence</w:t>
      </w:r>
      <w:proofErr w:type="spellEnd"/>
      <w:r>
        <w:t xml:space="preserve"> </w:t>
      </w:r>
      <w:proofErr w:type="spellStart"/>
      <w:r>
        <w:t>interval</w:t>
      </w:r>
      <w:proofErr w:type="spellEnd"/>
      <w:r>
        <w:t xml:space="preserve"> (CI)) σε όλα τα </w:t>
      </w:r>
      <w:proofErr w:type="spellStart"/>
      <w:r>
        <w:t>datasets</w:t>
      </w:r>
      <w:proofErr w:type="spellEnd"/>
      <w:r>
        <w:t xml:space="preserve"> αλλά για μόνο 4 από τα 17 χαρακτηριστικά (</w:t>
      </w:r>
      <w:proofErr w:type="spellStart"/>
      <w:r>
        <w:t>volume</w:t>
      </w:r>
      <w:proofErr w:type="spellEnd"/>
      <w:r>
        <w:t xml:space="preserve">, ασυμμετρία, μέση και μέγιστη ένταση). Η αξιοπιστία μεταξύ λογισμικού ήταν κακή με ICC CI &lt; 0.5 σε όλα τα </w:t>
      </w:r>
      <w:proofErr w:type="spellStart"/>
      <w:r>
        <w:t>datasets</w:t>
      </w:r>
      <w:proofErr w:type="spellEnd"/>
      <w:r>
        <w:t xml:space="preserve"> για 6 από τα 17 χαρακτηριστικά (σφαιρικότητα, ορισμένα χαρακτηριστικά GLCM (</w:t>
      </w:r>
      <w:proofErr w:type="spellStart"/>
      <w:r>
        <w:t>grey</w:t>
      </w:r>
      <w:proofErr w:type="spellEnd"/>
      <w:r>
        <w:t xml:space="preserve"> </w:t>
      </w:r>
      <w:proofErr w:type="spellStart"/>
      <w:r>
        <w:t>level</w:t>
      </w:r>
      <w:proofErr w:type="spellEnd"/>
      <w:r>
        <w:t xml:space="preserve"> </w:t>
      </w:r>
      <w:proofErr w:type="spellStart"/>
      <w:r>
        <w:t>co-occurrence</w:t>
      </w:r>
      <w:proofErr w:type="spellEnd"/>
      <w:r>
        <w:t xml:space="preserve"> </w:t>
      </w:r>
      <w:proofErr w:type="spellStart"/>
      <w:r>
        <w:t>matrix</w:t>
      </w:r>
      <w:proofErr w:type="spellEnd"/>
      <w:r>
        <w:t>) και όλα NGTDM (</w:t>
      </w:r>
      <w:proofErr w:type="spellStart"/>
      <w:r>
        <w:t>neighbourhood</w:t>
      </w:r>
      <w:proofErr w:type="spellEnd"/>
      <w:r>
        <w:t xml:space="preserve"> </w:t>
      </w:r>
      <w:proofErr w:type="spellStart"/>
      <w:r>
        <w:t>grey</w:t>
      </w:r>
      <w:proofErr w:type="spellEnd"/>
      <w:r>
        <w:t xml:space="preserve"> </w:t>
      </w:r>
      <w:proofErr w:type="spellStart"/>
      <w:r>
        <w:t>tone</w:t>
      </w:r>
      <w:proofErr w:type="spellEnd"/>
      <w:r>
        <w:t xml:space="preserve"> </w:t>
      </w:r>
      <w:proofErr w:type="spellStart"/>
      <w:r>
        <w:t>difference</w:t>
      </w:r>
      <w:proofErr w:type="spellEnd"/>
      <w:r>
        <w:t xml:space="preserve"> </w:t>
      </w:r>
      <w:proofErr w:type="spellStart"/>
      <w:r>
        <w:t>matrix</w:t>
      </w:r>
      <w:proofErr w:type="spellEnd"/>
      <w:r>
        <w:t xml:space="preserve">)). Τα υπόλοιπα χαρακτηριστικά είχαν μέτρια ή καλή αξιοπιστία. Συνολικά, το επίπεδο αξιοπιστίας για καθένα μεμονωμένο χαρακτηριστικό ήταν αξιόπιστο και στα τρία </w:t>
      </w:r>
      <w:proofErr w:type="spellStart"/>
      <w:r>
        <w:t>datasets</w:t>
      </w:r>
      <w:proofErr w:type="spellEnd"/>
      <w:r>
        <w:t xml:space="preserve">. Έγινε επανάληψη της διαδικασίας χρησιμοποιώντας μόνο πλατφόρμες λογισμικού συμβατές με IBSI, αφαιρώντας, δηλαδή, τα δεδομένα του IBEX. Αυτό είχε ένα αξιοσημείωτο αποτέλεσμα, την αύξηση των χαρακτηριστικών σε 15 από τα 17 και στα τρία </w:t>
      </w:r>
      <w:proofErr w:type="spellStart"/>
      <w:r>
        <w:t>datasets</w:t>
      </w:r>
      <w:proofErr w:type="spellEnd"/>
      <w:r>
        <w:t>.</w:t>
      </w:r>
    </w:p>
    <w:p w14:paraId="0000012F" w14:textId="77777777" w:rsidR="00FA4E83" w:rsidRDefault="00A607B9">
      <w:pPr>
        <w:spacing w:before="240"/>
      </w:pPr>
      <w:r>
        <w:t xml:space="preserve">Σημαντικό ρόλο παίζει και η εναρμόνιση των ρυθμίσεων καθώς έγινε σύγκριση των προεπιλεγμένων ρυθμίσεων, με τις ρυθμίσεις που έκαναν οι ερευνητές και παρατηρήθηκε αξιοπιστία μόνο για 6 από τα 17 χαρακτηριστικά ενώ με τις χειροκίνητες ρυθμίσεις αυξήθηκε στα 10 από τα 17. Καθοριστικό ρόλο παίζει ,επίσης και η έκδοση των λογισμικών καθώς διαφορετικές εκδόσεις των ίδιων λογισμικών δίνουν διαφορετικά αποτελέσματα. Για παράδειγμα, η έκδοση </w:t>
      </w:r>
      <w:proofErr w:type="spellStart"/>
      <w:r>
        <w:t>LIFEx</w:t>
      </w:r>
      <w:proofErr w:type="spellEnd"/>
      <w:r>
        <w:t xml:space="preserve"> (5.1) με την έκδοση που χρησιμοποιείται σε αυτήν τη μελέτη (5.47) δείχνει σημαντική αλλαγή στη σφαιρικότητα. Το ίδιο ισχύει και για τα υπόλοιπα προγράμματα που χρησιμοποιήθηκαν ( CERR, </w:t>
      </w:r>
      <w:proofErr w:type="spellStart"/>
      <w:r>
        <w:t>PyRadiomics</w:t>
      </w:r>
      <w:proofErr w:type="spellEnd"/>
      <w:r>
        <w:t>, IBEX).</w:t>
      </w:r>
    </w:p>
    <w:p w14:paraId="00000130" w14:textId="77777777" w:rsidR="00FA4E83" w:rsidRDefault="00A607B9">
      <w:pPr>
        <w:spacing w:before="240"/>
      </w:pPr>
      <w:r>
        <w:t xml:space="preserve">Παρατηρήθηκε, επίσης πώς η επιλογή της πλατφόρμας λογισμικού και των ρυθμίσεων υπολογισμού επηρεάζει τη σχέση μεταξύ των </w:t>
      </w:r>
      <w:proofErr w:type="spellStart"/>
      <w:r>
        <w:t>radiomic</w:t>
      </w:r>
      <w:proofErr w:type="spellEnd"/>
      <w:r>
        <w:t xml:space="preserve"> </w:t>
      </w:r>
      <w:proofErr w:type="spellStart"/>
      <w:r>
        <w:t>features</w:t>
      </w:r>
      <w:proofErr w:type="spellEnd"/>
      <w:r>
        <w:t xml:space="preserve"> και την επιβίωση του ασθενούς. Για παράδειγμα, η ανάλυση αυτή έγινε στο μεγαλύτερο </w:t>
      </w:r>
      <w:proofErr w:type="spellStart"/>
      <w:r>
        <w:t>dataset</w:t>
      </w:r>
      <w:proofErr w:type="spellEnd"/>
      <w:r>
        <w:t xml:space="preserve"> (καρκίνος κεφαλής και λαιμού, N = 108). Η συνολική επιβίωση προσδιορίστηκε, με 28 ασθενείς να πεθαίνουν εντός της περιόδου παρακολούθησης των 2.2 ετών. </w:t>
      </w:r>
      <w:proofErr w:type="spellStart"/>
      <w:r>
        <w:t>Eπιπλέον</w:t>
      </w:r>
      <w:proofErr w:type="spellEnd"/>
      <w:r>
        <w:t>, 8 χαρακτηριστικά (</w:t>
      </w:r>
      <w:proofErr w:type="spellStart"/>
      <w:r>
        <w:t>volume</w:t>
      </w:r>
      <w:proofErr w:type="spellEnd"/>
      <w:r>
        <w:t xml:space="preserve">, </w:t>
      </w:r>
      <w:proofErr w:type="spellStart"/>
      <w:r>
        <w:t>area</w:t>
      </w:r>
      <w:proofErr w:type="spellEnd"/>
      <w:r>
        <w:t xml:space="preserve">, </w:t>
      </w:r>
      <w:proofErr w:type="spellStart"/>
      <w:r>
        <w:t>sphericity</w:t>
      </w:r>
      <w:proofErr w:type="spellEnd"/>
      <w:r>
        <w:t xml:space="preserve">, GLCM </w:t>
      </w:r>
      <w:proofErr w:type="spellStart"/>
      <w:r>
        <w:t>correlation</w:t>
      </w:r>
      <w:proofErr w:type="spellEnd"/>
      <w:r>
        <w:t xml:space="preserve">, NGTDM </w:t>
      </w:r>
      <w:proofErr w:type="spellStart"/>
      <w:r>
        <w:t>busyness</w:t>
      </w:r>
      <w:proofErr w:type="spellEnd"/>
      <w:r>
        <w:t xml:space="preserve">, NGTDM </w:t>
      </w:r>
      <w:proofErr w:type="spellStart"/>
      <w:r>
        <w:t>coarseness</w:t>
      </w:r>
      <w:proofErr w:type="spellEnd"/>
      <w:r>
        <w:t xml:space="preserve">, </w:t>
      </w:r>
      <w:proofErr w:type="spellStart"/>
      <w:r>
        <w:t>minimum</w:t>
      </w:r>
      <w:proofErr w:type="spellEnd"/>
      <w:r>
        <w:t xml:space="preserve"> and </w:t>
      </w:r>
      <w:proofErr w:type="spellStart"/>
      <w:r>
        <w:t>maximum</w:t>
      </w:r>
      <w:proofErr w:type="spellEnd"/>
      <w:r>
        <w:t xml:space="preserve"> </w:t>
      </w:r>
      <w:proofErr w:type="spellStart"/>
      <w:r>
        <w:t>intensity</w:t>
      </w:r>
      <w:proofErr w:type="spellEnd"/>
      <w:r>
        <w:t xml:space="preserve">) ήταν σημαντικά με p &lt;0.05 και στις τέσσερις πλατφόρμες. Άλλα πέντε χαρακτηριστικά (GLCM </w:t>
      </w:r>
      <w:proofErr w:type="spellStart"/>
      <w:r>
        <w:t>angular</w:t>
      </w:r>
      <w:proofErr w:type="spellEnd"/>
      <w:r>
        <w:t xml:space="preserve"> </w:t>
      </w:r>
      <w:proofErr w:type="spellStart"/>
      <w:r>
        <w:t>second</w:t>
      </w:r>
      <w:proofErr w:type="spellEnd"/>
      <w:r>
        <w:t xml:space="preserve"> </w:t>
      </w:r>
      <w:proofErr w:type="spellStart"/>
      <w:r>
        <w:t>moment</w:t>
      </w:r>
      <w:proofErr w:type="spellEnd"/>
      <w:r>
        <w:t xml:space="preserve">, GLCM </w:t>
      </w:r>
      <w:proofErr w:type="spellStart"/>
      <w:r>
        <w:t>joint</w:t>
      </w:r>
      <w:proofErr w:type="spellEnd"/>
      <w:r>
        <w:t xml:space="preserve"> </w:t>
      </w:r>
      <w:proofErr w:type="spellStart"/>
      <w:r>
        <w:t>entropy</w:t>
      </w:r>
      <w:proofErr w:type="spellEnd"/>
      <w:r>
        <w:t xml:space="preserve">, GLCM </w:t>
      </w:r>
      <w:proofErr w:type="spellStart"/>
      <w:r>
        <w:t>difference</w:t>
      </w:r>
      <w:proofErr w:type="spellEnd"/>
      <w:r>
        <w:t xml:space="preserve"> </w:t>
      </w:r>
      <w:proofErr w:type="spellStart"/>
      <w:r>
        <w:t>average</w:t>
      </w:r>
      <w:proofErr w:type="spellEnd"/>
      <w:r>
        <w:t xml:space="preserve">, GLCM </w:t>
      </w:r>
      <w:proofErr w:type="spellStart"/>
      <w:r>
        <w:t>inverse</w:t>
      </w:r>
      <w:proofErr w:type="spellEnd"/>
      <w:r>
        <w:t xml:space="preserve"> </w:t>
      </w:r>
      <w:proofErr w:type="spellStart"/>
      <w:r>
        <w:t>difference</w:t>
      </w:r>
      <w:proofErr w:type="spellEnd"/>
      <w:r>
        <w:t xml:space="preserve"> and </w:t>
      </w:r>
      <w:proofErr w:type="spellStart"/>
      <w:r>
        <w:t>standard</w:t>
      </w:r>
      <w:proofErr w:type="spellEnd"/>
      <w:r>
        <w:t xml:space="preserve"> </w:t>
      </w:r>
      <w:proofErr w:type="spellStart"/>
      <w:r>
        <w:t>deviation</w:t>
      </w:r>
      <w:proofErr w:type="spellEnd"/>
      <w:r>
        <w:t>) ήταν σημαντικές σε p &lt;0.05 για τα τρία λογισμικά συμβατά με IBSI πλατφόρμες αλλά όχι στο IBEX.</w:t>
      </w:r>
    </w:p>
    <w:p w14:paraId="00000131" w14:textId="77777777" w:rsidR="00FA4E83" w:rsidRDefault="00FA4E83">
      <w:pPr>
        <w:spacing w:before="240"/>
      </w:pPr>
    </w:p>
    <w:p w14:paraId="00000132" w14:textId="77777777" w:rsidR="00FA4E83" w:rsidRDefault="00A607B9">
      <w:r>
        <w:rPr>
          <w:noProof/>
        </w:rPr>
        <w:lastRenderedPageBreak/>
        <w:drawing>
          <wp:inline distT="114300" distB="114300" distL="114300" distR="114300" wp14:anchorId="37579330" wp14:editId="35B6617E">
            <wp:extent cx="5731200" cy="2057400"/>
            <wp:effectExtent l="0" t="0" r="0" b="0"/>
            <wp:docPr id="1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2057400"/>
                    </a:xfrm>
                    <a:prstGeom prst="rect">
                      <a:avLst/>
                    </a:prstGeom>
                    <a:ln/>
                  </pic:spPr>
                </pic:pic>
              </a:graphicData>
            </a:graphic>
          </wp:inline>
        </w:drawing>
      </w:r>
    </w:p>
    <w:p w14:paraId="00000133" w14:textId="77777777" w:rsidR="00FA4E83" w:rsidRDefault="00A607B9">
      <w:r>
        <w:tab/>
        <w:t xml:space="preserve"> </w:t>
      </w:r>
      <w:r>
        <w:tab/>
        <w:t xml:space="preserve"> </w:t>
      </w:r>
      <w:r>
        <w:tab/>
        <w:t xml:space="preserve"> </w:t>
      </w:r>
      <w:r>
        <w:tab/>
      </w:r>
    </w:p>
    <w:p w14:paraId="00000134" w14:textId="77777777" w:rsidR="00FA4E83" w:rsidRDefault="00A607B9">
      <w:pPr>
        <w:spacing w:before="240" w:after="200" w:line="240" w:lineRule="auto"/>
        <w:rPr>
          <w:sz w:val="18"/>
          <w:szCs w:val="18"/>
        </w:rPr>
      </w:pPr>
      <w:r>
        <w:rPr>
          <w:b/>
          <w:i/>
          <w:sz w:val="18"/>
          <w:szCs w:val="18"/>
        </w:rPr>
        <w:t xml:space="preserve">Εικόνα </w:t>
      </w:r>
      <w:r>
        <w:rPr>
          <w:b/>
          <w:i/>
          <w:sz w:val="18"/>
          <w:szCs w:val="18"/>
          <w:highlight w:val="lightGray"/>
        </w:rPr>
        <w:t>2</w:t>
      </w:r>
      <w:r>
        <w:rPr>
          <w:b/>
          <w:sz w:val="18"/>
          <w:szCs w:val="18"/>
        </w:rPr>
        <w:t xml:space="preserve"> : </w:t>
      </w:r>
      <w:proofErr w:type="spellStart"/>
      <w:r>
        <w:rPr>
          <w:sz w:val="18"/>
          <w:szCs w:val="18"/>
        </w:rPr>
        <w:t>Heat-map</w:t>
      </w:r>
      <w:proofErr w:type="spellEnd"/>
      <w:r>
        <w:rPr>
          <w:sz w:val="18"/>
          <w:szCs w:val="18"/>
        </w:rPr>
        <w:t xml:space="preserve"> (a) εναρμονισμένες ρυθμίσεις υπολογισμού , (b) προεπιλεγμένες ρυθμίσεις </w:t>
      </w:r>
      <w:proofErr w:type="spellStart"/>
      <w:r>
        <w:rPr>
          <w:sz w:val="18"/>
          <w:szCs w:val="18"/>
        </w:rPr>
        <w:t>υπολοσισμού</w:t>
      </w:r>
      <w:proofErr w:type="spellEnd"/>
      <w:r>
        <w:rPr>
          <w:sz w:val="18"/>
          <w:szCs w:val="18"/>
        </w:rPr>
        <w:t>. Τα κελιά είναι χρωματικά κωδικοποιημένα σύμφωνα με την ακόλουθη τιμή p, κατώτατα όρια: τιμή p &lt;0.05 (κόκκινο), 0.05&lt; p &lt;0.1 (πορτοκαλί) και p &gt;0.1 (ανοιχτό πορτοκαλί).</w:t>
      </w:r>
    </w:p>
    <w:p w14:paraId="00000135" w14:textId="77777777" w:rsidR="00FA4E83" w:rsidRDefault="00FA4E83"/>
    <w:p w14:paraId="00000136" w14:textId="77777777" w:rsidR="00FA4E83" w:rsidRDefault="00A607B9">
      <w:r>
        <w:tab/>
        <w:t xml:space="preserve"> </w:t>
      </w:r>
      <w:r>
        <w:tab/>
        <w:t xml:space="preserve"> </w:t>
      </w:r>
      <w:r>
        <w:tab/>
        <w:t xml:space="preserve"> </w:t>
      </w:r>
      <w:r>
        <w:tab/>
      </w:r>
    </w:p>
    <w:p w14:paraId="00000137" w14:textId="77777777" w:rsidR="00FA4E83" w:rsidRDefault="00A607B9">
      <w:pPr>
        <w:spacing w:before="240"/>
        <w:rPr>
          <w:u w:val="single"/>
        </w:rPr>
      </w:pPr>
      <w:r>
        <w:rPr>
          <w:b/>
        </w:rPr>
        <w:t>Συμπέρασμα</w:t>
      </w:r>
      <w:r>
        <w:rPr>
          <w:u w:val="single"/>
        </w:rPr>
        <w:t xml:space="preserve"> </w:t>
      </w:r>
      <w:r>
        <w:rPr>
          <w:u w:val="single"/>
        </w:rPr>
        <w:tab/>
        <w:t xml:space="preserve"> </w:t>
      </w:r>
      <w:r>
        <w:rPr>
          <w:u w:val="single"/>
        </w:rPr>
        <w:tab/>
      </w:r>
    </w:p>
    <w:p w14:paraId="00000138" w14:textId="77777777" w:rsidR="00FA4E83" w:rsidRDefault="00A607B9">
      <w:pPr>
        <w:spacing w:before="240"/>
      </w:pPr>
      <w:r>
        <w:t xml:space="preserve">Το </w:t>
      </w:r>
      <w:proofErr w:type="spellStart"/>
      <w:r>
        <w:t>radiomics</w:t>
      </w:r>
      <w:proofErr w:type="spellEnd"/>
      <w:r>
        <w:t xml:space="preserve"> έχουν μεγάλες δυνατότητες να παράγουν ανεξάρτητους προγνωστικούς βιοδείκτες για εξατομικευμένη υγειονομική περίθαλψη, ιδιαίτερα στη διαχείριση ασθενών με καρκίνο. Η μελέτη έδειξε ότι η χρήση του IBSI έδωσε αύξηση της στατιστικής αξιοπιστίας των </w:t>
      </w:r>
      <w:proofErr w:type="spellStart"/>
      <w:r>
        <w:t>radiomic</w:t>
      </w:r>
      <w:proofErr w:type="spellEnd"/>
      <w:r>
        <w:t xml:space="preserve"> </w:t>
      </w:r>
      <w:proofErr w:type="spellStart"/>
      <w:r>
        <w:t>features</w:t>
      </w:r>
      <w:proofErr w:type="spellEnd"/>
      <w:r>
        <w:t xml:space="preserve">. Ωστόσο, οι πλατφόρμες συμβατές με IBSI επηρεάζονται έντονα από τις ρυθμίσεις υπολογισμού που καθορίζονται από τον χρήστη (χειροκίνητες)αλλά και από τις διαφορετικές εκδόσεις των λογισμικών. Οι μελλοντικές μελέτες πρέπει να λάβουν υπ’ </w:t>
      </w:r>
      <w:proofErr w:type="spellStart"/>
      <w:r>
        <w:t>όψιν</w:t>
      </w:r>
      <w:proofErr w:type="spellEnd"/>
      <w:r>
        <w:t xml:space="preserve"> τις διαφορές που προκαλούνται στα αποτελέσματα λόγω των ρυθμίσεων και των εκδόσεων λογισμικού και την συμβατότητα αυτών με το IBSI.</w:t>
      </w:r>
    </w:p>
    <w:p w14:paraId="00000139" w14:textId="77777777" w:rsidR="00FA4E83" w:rsidRDefault="00FA4E83"/>
    <w:sdt>
      <w:sdtPr>
        <w:tag w:val="goog_rdk_5"/>
        <w:id w:val="1307508160"/>
      </w:sdtPr>
      <w:sdtContent>
        <w:p w14:paraId="0000013A" w14:textId="77777777" w:rsidR="00FA4E83" w:rsidRPr="00425A36" w:rsidRDefault="00A607B9">
          <w:pPr>
            <w:spacing w:before="240" w:after="200"/>
            <w:rPr>
              <w:b/>
              <w:lang w:val="en-US"/>
            </w:rPr>
          </w:pPr>
          <w:r>
            <w:rPr>
              <w:b/>
            </w:rPr>
            <w:t>Βιβλιογραφία</w:t>
          </w:r>
        </w:p>
      </w:sdtContent>
    </w:sdt>
    <w:p w14:paraId="0000013B" w14:textId="77777777" w:rsidR="00FA4E83" w:rsidRDefault="00A607B9">
      <w:proofErr w:type="spellStart"/>
      <w:r w:rsidRPr="00425A36">
        <w:rPr>
          <w:lang w:val="en-US"/>
        </w:rPr>
        <w:t>Fornacon</w:t>
      </w:r>
      <w:proofErr w:type="spellEnd"/>
      <w:r w:rsidRPr="00425A36">
        <w:rPr>
          <w:lang w:val="en-US"/>
        </w:rPr>
        <w:t xml:space="preserve">-Wood, Isabella &amp; Ackermann, Christoph &amp; Blackhall, Fiona &amp; </w:t>
      </w:r>
      <w:proofErr w:type="spellStart"/>
      <w:r w:rsidRPr="00425A36">
        <w:rPr>
          <w:lang w:val="en-US"/>
        </w:rPr>
        <w:t>Mcpartlin</w:t>
      </w:r>
      <w:proofErr w:type="spellEnd"/>
      <w:r w:rsidRPr="00425A36">
        <w:rPr>
          <w:lang w:val="en-US"/>
        </w:rPr>
        <w:t xml:space="preserve">, Andrew &amp; Price, Gareth &amp; </w:t>
      </w:r>
      <w:proofErr w:type="spellStart"/>
      <w:r w:rsidRPr="00425A36">
        <w:rPr>
          <w:lang w:val="en-US"/>
        </w:rPr>
        <w:t>Faivre</w:t>
      </w:r>
      <w:proofErr w:type="spellEnd"/>
      <w:r w:rsidRPr="00425A36">
        <w:rPr>
          <w:lang w:val="en-US"/>
        </w:rPr>
        <w:t xml:space="preserve">-Finn, Corinne &amp; O'Connor, James &amp; Mistry, Hitesh. (2020). Reliability and prognostic value of radiomic features are highly dependent on choice of feature extraction platform. </w:t>
      </w:r>
      <w:r>
        <w:t xml:space="preserve">European </w:t>
      </w:r>
      <w:proofErr w:type="spellStart"/>
      <w:r>
        <w:t>Radiology</w:t>
      </w:r>
      <w:proofErr w:type="spellEnd"/>
      <w:r>
        <w:t>. 10.1007/s00330-020-06957-9.</w:t>
      </w:r>
    </w:p>
    <w:p w14:paraId="0000013C" w14:textId="77777777" w:rsidR="00FA4E83" w:rsidRDefault="00A607B9">
      <w:pPr>
        <w:ind w:firstLine="720"/>
      </w:pPr>
      <w:r>
        <w:br w:type="page"/>
      </w:r>
    </w:p>
    <w:p w14:paraId="0000013D" w14:textId="3B2F3CDA" w:rsidR="00FA4E83" w:rsidRDefault="00A607B9">
      <w:pPr>
        <w:pStyle w:val="Heading2"/>
        <w:numPr>
          <w:ilvl w:val="1"/>
          <w:numId w:val="15"/>
        </w:numPr>
      </w:pPr>
      <w:bookmarkStart w:id="42" w:name="_Toc51847604"/>
      <w:r>
        <w:lastRenderedPageBreak/>
        <w:t>Δομή εργασίας</w:t>
      </w:r>
      <w:bookmarkEnd w:id="42"/>
    </w:p>
    <w:p w14:paraId="0000013E" w14:textId="77777777" w:rsidR="00FA4E83" w:rsidRDefault="00A607B9">
      <w:r>
        <w:t xml:space="preserve">Αρχικά στο κεφάλαιο 2 γίνεται </w:t>
      </w:r>
      <w:r>
        <w:rPr>
          <w:color w:val="000000"/>
        </w:rPr>
        <w:t xml:space="preserve">αναφορά στο </w:t>
      </w:r>
      <w:proofErr w:type="spellStart"/>
      <w:r>
        <w:rPr>
          <w:color w:val="000000"/>
        </w:rPr>
        <w:t>dataset</w:t>
      </w:r>
      <w:proofErr w:type="spellEnd"/>
      <w:r>
        <w:rPr>
          <w:color w:val="000000"/>
        </w:rPr>
        <w:t xml:space="preserve"> και την πηγή που </w:t>
      </w:r>
      <w:r>
        <w:t>αντλήθηκαν</w:t>
      </w:r>
      <w:r>
        <w:rPr>
          <w:color w:val="000000"/>
        </w:rPr>
        <w:t xml:space="preserve"> τα δεδομένα, ακολουθεί σύντομη περίληψη για το κάθε λογισμικό εξαγωγής χαρακτηριστικών που επιλέξαμε να χρησιμοποιήσουμε σε αυτήν την εργασία. Έπειτα ακολουθούν η εξαγωγή χαρακτηριστικών, ένα από τα κυριότερα μέρη της εργασίας, όπου αναλύουμε τον τρόπο που υλοποιήθηκε η εξαγωγή στο εκάστοτε λογισμικό και η ανάλυση χαρακτηριστικών με </w:t>
      </w:r>
      <w:proofErr w:type="spellStart"/>
      <w:r>
        <w:rPr>
          <w:color w:val="000000"/>
        </w:rPr>
        <w:t>οπτικοποιήσεις</w:t>
      </w:r>
      <w:proofErr w:type="spellEnd"/>
      <w:r>
        <w:rPr>
          <w:color w:val="000000"/>
        </w:rPr>
        <w:t xml:space="preserve">. </w:t>
      </w:r>
    </w:p>
    <w:p w14:paraId="0000013F" w14:textId="77777777" w:rsidR="00FA4E83" w:rsidRDefault="00FA4E83">
      <w:pPr>
        <w:rPr>
          <w:color w:val="000000"/>
        </w:rPr>
      </w:pPr>
    </w:p>
    <w:p w14:paraId="00000140" w14:textId="77777777" w:rsidR="00FA4E83" w:rsidRDefault="00A607B9">
      <w:r>
        <w:rPr>
          <w:color w:val="000000"/>
        </w:rPr>
        <w:t xml:space="preserve">Στο κεφάλαιο 3 παραθέτουμε τα αποτελέσματα </w:t>
      </w:r>
      <w:r>
        <w:t>της</w:t>
      </w:r>
      <w:r>
        <w:rPr>
          <w:color w:val="000000"/>
        </w:rPr>
        <w:t xml:space="preserve"> εργασίας με την χρήση </w:t>
      </w:r>
      <w:proofErr w:type="spellStart"/>
      <w:r>
        <w:t>οπτικοποίησης</w:t>
      </w:r>
      <w:proofErr w:type="spellEnd"/>
      <w:r>
        <w:rPr>
          <w:color w:val="000000"/>
        </w:rPr>
        <w:t xml:space="preserve"> - </w:t>
      </w:r>
      <w:proofErr w:type="spellStart"/>
      <w:r>
        <w:rPr>
          <w:color w:val="000000"/>
        </w:rPr>
        <w:t>boxplots</w:t>
      </w:r>
      <w:proofErr w:type="spellEnd"/>
      <w:r>
        <w:rPr>
          <w:color w:val="000000"/>
        </w:rPr>
        <w:t>, συγκεντρωτικά για κάθε οικογένεια χαρακτηριστικών.</w:t>
      </w:r>
    </w:p>
    <w:p w14:paraId="00000141" w14:textId="77777777" w:rsidR="00FA4E83" w:rsidRDefault="00FA4E83">
      <w:pPr>
        <w:rPr>
          <w:color w:val="000000"/>
        </w:rPr>
      </w:pPr>
    </w:p>
    <w:p w14:paraId="00000142" w14:textId="77777777" w:rsidR="00FA4E83" w:rsidRDefault="00A607B9">
      <w:r>
        <w:rPr>
          <w:color w:val="000000"/>
        </w:rPr>
        <w:t xml:space="preserve">Τέλος, στο κεφάλαιο </w:t>
      </w:r>
      <w:r>
        <w:t>4</w:t>
      </w:r>
      <w:r>
        <w:rPr>
          <w:color w:val="000000"/>
        </w:rPr>
        <w:t xml:space="preserve"> αναλύουμε και συγκρίνουμε τα αποτελέσματα, εξάγουμε συμπεράσματα, συζητάμε για τους περιορισμούς και τα προτερήματα κάθε λογισμικού, καθώς και τις δυσκολίες που συναντήσαμε. </w:t>
      </w:r>
    </w:p>
    <w:p w14:paraId="00000143" w14:textId="77777777" w:rsidR="00FA4E83" w:rsidRDefault="00A607B9">
      <w:r>
        <w:br w:type="page"/>
      </w:r>
    </w:p>
    <w:p w14:paraId="00000144" w14:textId="6738C49B" w:rsidR="00FA4E83" w:rsidRDefault="00A607B9">
      <w:pPr>
        <w:pStyle w:val="Heading1"/>
        <w:numPr>
          <w:ilvl w:val="0"/>
          <w:numId w:val="2"/>
        </w:numPr>
      </w:pPr>
      <w:bookmarkStart w:id="43" w:name="_heading=h.s7n9m8d79wyl" w:colFirst="0" w:colLast="0"/>
      <w:bookmarkStart w:id="44" w:name="_Toc51847605"/>
      <w:bookmarkEnd w:id="43"/>
      <w:r>
        <w:lastRenderedPageBreak/>
        <w:t>Μεθοδολογία</w:t>
      </w:r>
      <w:bookmarkEnd w:id="44"/>
    </w:p>
    <w:p w14:paraId="00000145" w14:textId="77777777" w:rsidR="00FA4E83" w:rsidRDefault="00A607B9">
      <w:r>
        <w:t>Αρχικά γίνεται σχολιασμός των δεδομένων (</w:t>
      </w:r>
      <w:proofErr w:type="spellStart"/>
      <w:r>
        <w:t>dataset</w:t>
      </w:r>
      <w:proofErr w:type="spellEnd"/>
      <w:r>
        <w:t xml:space="preserve">) που χρησιμοποιούνται στην εργασία, στην συνέχεια παρατίθενται τα λογισμικά με τα οποία γίνεται η εξαγωγή χαρακτηριστικών και τέλος αναλύεται η μεθοδολογία εκτέλεσης για κάθε λογισμικό. </w:t>
      </w:r>
    </w:p>
    <w:p w14:paraId="00000146" w14:textId="41B4ADA6" w:rsidR="00FA4E83" w:rsidRDefault="00A607B9">
      <w:pPr>
        <w:pStyle w:val="Heading2"/>
        <w:numPr>
          <w:ilvl w:val="1"/>
          <w:numId w:val="2"/>
        </w:numPr>
      </w:pPr>
      <w:bookmarkStart w:id="45" w:name="_Toc51847606"/>
      <w:r>
        <w:t xml:space="preserve">Δεδομένα – </w:t>
      </w:r>
      <w:proofErr w:type="spellStart"/>
      <w:r>
        <w:t>Dataset</w:t>
      </w:r>
      <w:bookmarkEnd w:id="45"/>
      <w:proofErr w:type="spellEnd"/>
    </w:p>
    <w:p w14:paraId="00000147" w14:textId="77777777" w:rsidR="00FA4E83" w:rsidRDefault="00A607B9">
      <w:r>
        <w:t xml:space="preserve">Τα δεδομένα για αυτή την εργασία αντλήθηκαν από το άρθρο [16]⁠. Η συλλογή των δεδομένων έγινε μεταξύ της χρονικής περιόδου 2008 και 2012. Το </w:t>
      </w:r>
      <w:proofErr w:type="spellStart"/>
      <w:r>
        <w:t>dataset</w:t>
      </w:r>
      <w:proofErr w:type="spellEnd"/>
      <w:r>
        <w:t xml:space="preserve"> </w:t>
      </w:r>
      <w:r>
        <w:rPr>
          <w:color w:val="000000"/>
        </w:rPr>
        <w:t xml:space="preserve">αποτελείται </w:t>
      </w:r>
      <w:r>
        <w:t xml:space="preserve">από ένα μοναδικό σύνολο </w:t>
      </w:r>
      <w:proofErr w:type="spellStart"/>
      <w:r>
        <w:t>ραδιογενετικών</w:t>
      </w:r>
      <w:proofErr w:type="spellEnd"/>
      <w:r>
        <w:t xml:space="preserve"> (</w:t>
      </w:r>
      <w:proofErr w:type="spellStart"/>
      <w:r>
        <w:t>radiogenomic</w:t>
      </w:r>
      <w:proofErr w:type="spellEnd"/>
      <w:r>
        <w:t xml:space="preserve">) δεδομένων από μια ομάδα μη </w:t>
      </w:r>
      <w:proofErr w:type="spellStart"/>
      <w:r>
        <w:t>μικροκυτταρικών</w:t>
      </w:r>
      <w:proofErr w:type="spellEnd"/>
      <w:r>
        <w:t xml:space="preserve"> όγκων καρκίνου του πνεύμονα (Non-</w:t>
      </w:r>
      <w:proofErr w:type="spellStart"/>
      <w:r>
        <w:t>Small</w:t>
      </w:r>
      <w:proofErr w:type="spellEnd"/>
      <w:r>
        <w:t xml:space="preserve"> </w:t>
      </w:r>
      <w:proofErr w:type="spellStart"/>
      <w:r>
        <w:t>Cell</w:t>
      </w:r>
      <w:proofErr w:type="spellEnd"/>
      <w:r>
        <w:t xml:space="preserve"> </w:t>
      </w:r>
      <w:proofErr w:type="spellStart"/>
      <w:r>
        <w:t>Lung</w:t>
      </w:r>
      <w:proofErr w:type="spellEnd"/>
      <w:r>
        <w:t xml:space="preserve"> </w:t>
      </w:r>
      <w:proofErr w:type="spellStart"/>
      <w:r>
        <w:t>Cancer</w:t>
      </w:r>
      <w:proofErr w:type="spellEnd"/>
      <w:r>
        <w:t xml:space="preserve"> - NSCLC) 211 ατόμων. Το σύνολο δεδομένων περιλαμβάνει υπολογιστική τομογραφία (CT), τομογραφία εκπομπής ποζιτρονίων (PET) / CT, σημασιολογικούς σχολιασμούς των όγκων όπως παρατηρείται στις ιατρικές εικόνες χρησιμοποιώντας ελεγχόμενο λεξιλόγιο και χάρτες </w:t>
      </w:r>
      <w:proofErr w:type="spellStart"/>
      <w:r>
        <w:t>τμηματοποίησης</w:t>
      </w:r>
      <w:proofErr w:type="spellEnd"/>
      <w:r>
        <w:t xml:space="preserve"> όγκων στις αξονικές τομογραφίες. Τα δεδομένα απεικόνισης συνδυάζονται επίσης με αποτελέσματα αναλύσεων γονιδιακής μετάλλαξης, </w:t>
      </w:r>
      <w:proofErr w:type="spellStart"/>
      <w:r>
        <w:t>μικροσυστοιχιών</w:t>
      </w:r>
      <w:proofErr w:type="spellEnd"/>
      <w:r>
        <w:t xml:space="preserve"> γονιδιακής έκφρασης και δεδομένων αλληλουχίας RNA από δείγματα χειρουργικού δείγματος καρκινικού ιστού και κλινικά δεδομένα, συμπεριλαμβανομένων των αποτελεσμάτων επιβίωσης. Αυτό το σύνολο δεδομένων δημιουργήθηκε για να διευκολύνει την ανακάλυψη της υποκείμενης σχέσης μεταξύ χαρακτηριστικών μοριακής και ιατρικής εικόνας όγκου, καθώς και την ανάπτυξη και αξιολόγηση προγνωστικών βιοδεικτών ιατρικής εικόνας.</w:t>
      </w:r>
    </w:p>
    <w:p w14:paraId="00000148" w14:textId="77777777" w:rsidR="00FA4E83" w:rsidRDefault="00FA4E83"/>
    <w:p w14:paraId="00000149" w14:textId="77777777" w:rsidR="00FA4E83" w:rsidRDefault="00A607B9">
      <w:proofErr w:type="spellStart"/>
      <w:r>
        <w:t>Απο</w:t>
      </w:r>
      <w:proofErr w:type="spellEnd"/>
      <w:r>
        <w:t xml:space="preserve"> το σύνολο των εικόνων CT επιλέχθηκαν για χρήση μόνο όσες έχουν προκαθορισμένο ROI, δηλαδή 142 εικόνες 512x512 </w:t>
      </w:r>
      <w:proofErr w:type="spellStart"/>
      <w:r>
        <w:t>pixel</w:t>
      </w:r>
      <w:proofErr w:type="spellEnd"/>
      <w:r>
        <w:t xml:space="preserve">. </w:t>
      </w:r>
    </w:p>
    <w:p w14:paraId="0000014A" w14:textId="1E6AC35C" w:rsidR="00FA4E83" w:rsidRDefault="00A607B9">
      <w:pPr>
        <w:pStyle w:val="Heading2"/>
        <w:numPr>
          <w:ilvl w:val="1"/>
          <w:numId w:val="2"/>
        </w:numPr>
      </w:pPr>
      <w:bookmarkStart w:id="46" w:name="_Toc51847607"/>
      <w:r>
        <w:t xml:space="preserve">Λογισμικά </w:t>
      </w:r>
      <w:proofErr w:type="spellStart"/>
      <w:r>
        <w:t>Radiomics</w:t>
      </w:r>
      <w:bookmarkEnd w:id="46"/>
      <w:proofErr w:type="spellEnd"/>
    </w:p>
    <w:p w14:paraId="0000014B" w14:textId="77777777" w:rsidR="00FA4E83" w:rsidRDefault="00A607B9">
      <w:r>
        <w:t>Παρακάτω αναλύονται τα τρία λογισμικά τα οποία επιλέχθηκαν για την διεξαγωγή της εργασίας, περιγράφοντας τις βασικές τους λειτουργίες και τα διαθέσιμα χαρακτηριστικά.</w:t>
      </w:r>
    </w:p>
    <w:p w14:paraId="0000014C" w14:textId="2F1D1C90" w:rsidR="00FA4E83" w:rsidRDefault="00A607B9">
      <w:pPr>
        <w:pStyle w:val="Heading3"/>
        <w:numPr>
          <w:ilvl w:val="2"/>
          <w:numId w:val="2"/>
        </w:numPr>
      </w:pPr>
      <w:r>
        <w:t xml:space="preserve"> </w:t>
      </w:r>
      <w:bookmarkStart w:id="47" w:name="_Toc51847608"/>
      <w:proofErr w:type="spellStart"/>
      <w:r>
        <w:t>Pyradiomics</w:t>
      </w:r>
      <w:bookmarkEnd w:id="47"/>
      <w:proofErr w:type="spellEnd"/>
    </w:p>
    <w:p w14:paraId="0000014D" w14:textId="77777777" w:rsidR="00FA4E83" w:rsidRDefault="00A607B9">
      <w:r>
        <w:t>Το λογισμικό ανοιχτού κώδικα (</w:t>
      </w:r>
      <w:proofErr w:type="spellStart"/>
      <w:r>
        <w:t>open-source</w:t>
      </w:r>
      <w:proofErr w:type="spellEnd"/>
      <w:r>
        <w:t xml:space="preserve">) </w:t>
      </w:r>
      <w:proofErr w:type="spellStart"/>
      <w:r>
        <w:t>Pyradiomics</w:t>
      </w:r>
      <w:proofErr w:type="spellEnd"/>
      <w:r>
        <w:t xml:space="preserve"> [1]⁠ χρησιμοποιείται για εξαγωγή χαρακτηριστικών (</w:t>
      </w:r>
      <w:proofErr w:type="spellStart"/>
      <w:r>
        <w:t>biomarkers</w:t>
      </w:r>
      <w:proofErr w:type="spellEnd"/>
      <w:r>
        <w:t xml:space="preserve">) από ιατρικές εικόνες μέσω της γλώσσας προγραμματισμού </w:t>
      </w:r>
      <w:proofErr w:type="spellStart"/>
      <w:r>
        <w:t>Python</w:t>
      </w:r>
      <w:proofErr w:type="spellEnd"/>
      <w:r>
        <w:t>. Το πακέτο αυτό επιδιώκει την θεμελίωση ενός προτύπου ραδιομικής ανάλυσης, παρέχοντας μια καλά δοκιμασμένη και συντηρημένη πλατφόρμα εξαγωγής χαρακτηριστικών. Η πλατφόρμα υποστηρίζει εικόνες 2D και 3D οι οποίες μπορούν να χρησιμοποιηθούν για τον υπολογισμό μιας τιμής (“</w:t>
      </w:r>
      <w:proofErr w:type="spellStart"/>
      <w:r>
        <w:t>segment-based</w:t>
      </w:r>
      <w:proofErr w:type="spellEnd"/>
      <w:r>
        <w:t>”) ή ένα χάρτη τιμών (“</w:t>
      </w:r>
      <w:proofErr w:type="spellStart"/>
      <w:r>
        <w:t>voxel-based</w:t>
      </w:r>
      <w:proofErr w:type="spellEnd"/>
      <w:r>
        <w:t xml:space="preserve">”) για κάθε χαρακτηριστικό από ένα σημείο ενδιαφέροντος (ROI - </w:t>
      </w:r>
      <w:proofErr w:type="spellStart"/>
      <w:r>
        <w:t>Region</w:t>
      </w:r>
      <w:proofErr w:type="spellEnd"/>
      <w:r>
        <w:t xml:space="preserve"> of </w:t>
      </w:r>
      <w:proofErr w:type="spellStart"/>
      <w:r>
        <w:t>interest</w:t>
      </w:r>
      <w:proofErr w:type="spellEnd"/>
      <w:r>
        <w:t>).</w:t>
      </w:r>
    </w:p>
    <w:p w14:paraId="0000014E" w14:textId="77777777" w:rsidR="00FA4E83" w:rsidRDefault="00FA4E83"/>
    <w:p w14:paraId="0000014F" w14:textId="77777777" w:rsidR="00FA4E83" w:rsidRDefault="00A607B9">
      <w:r>
        <w:t>Το πακέτο αυτό μπορεί να εξάγει χαρακτηριστικά σχήματος (</w:t>
      </w:r>
      <w:proofErr w:type="spellStart"/>
      <w:r>
        <w:t>shape</w:t>
      </w:r>
      <w:proofErr w:type="spellEnd"/>
      <w:r>
        <w:t>) από την μάσκα της εικόνας (</w:t>
      </w:r>
      <w:proofErr w:type="spellStart"/>
      <w:r>
        <w:t>label</w:t>
      </w:r>
      <w:proofErr w:type="spellEnd"/>
      <w:r>
        <w:t xml:space="preserve"> - ROI) τα οποία δεν είναι εξαρτώμενα από το χρώμα - </w:t>
      </w:r>
      <w:proofErr w:type="spellStart"/>
      <w:r>
        <w:t>grayscale</w:t>
      </w:r>
      <w:proofErr w:type="spellEnd"/>
      <w:r>
        <w:t xml:space="preserve">. Όλα τα υπόλοιπα χαρακτηριστικά μπορούν να εξαχθούν από την αρχική εικόνα ή από κάποια συμπληρωματική </w:t>
      </w:r>
      <w:r>
        <w:lastRenderedPageBreak/>
        <w:t xml:space="preserve">εικόνα που δημιουργείται με την χρήση ρυθμιζόμενων φίλτρων. Ο μέσος όρος χαρακτηριστικών που εξάγει το </w:t>
      </w:r>
      <w:proofErr w:type="spellStart"/>
      <w:r>
        <w:t>Pyradiomics</w:t>
      </w:r>
      <w:proofErr w:type="spellEnd"/>
      <w:r>
        <w:t xml:space="preserve"> είναι περίπου 1500 ανά εικόνα. </w:t>
      </w:r>
    </w:p>
    <w:p w14:paraId="00000150" w14:textId="77777777" w:rsidR="00FA4E83" w:rsidRDefault="00FA4E83"/>
    <w:p w14:paraId="00000151" w14:textId="77777777" w:rsidR="00FA4E83" w:rsidRDefault="00A607B9">
      <w:r>
        <w:t>Οι οικογένειες χαρακτηριστικών που υποστηρίζει είναι οι παρακάτω:</w:t>
      </w:r>
    </w:p>
    <w:p w14:paraId="00000152" w14:textId="77777777" w:rsidR="00FA4E83" w:rsidRDefault="00A607B9">
      <w:pPr>
        <w:numPr>
          <w:ilvl w:val="0"/>
          <w:numId w:val="7"/>
        </w:numPr>
      </w:pPr>
      <w:r>
        <w:t xml:space="preserve">First </w:t>
      </w:r>
      <w:proofErr w:type="spellStart"/>
      <w:r>
        <w:t>Order</w:t>
      </w:r>
      <w:proofErr w:type="spellEnd"/>
      <w:r>
        <w:t xml:space="preserve"> </w:t>
      </w:r>
      <w:proofErr w:type="spellStart"/>
      <w:r>
        <w:t>Statistics</w:t>
      </w:r>
      <w:proofErr w:type="spellEnd"/>
    </w:p>
    <w:p w14:paraId="00000153" w14:textId="77777777" w:rsidR="00FA4E83" w:rsidRDefault="00A607B9">
      <w:pPr>
        <w:numPr>
          <w:ilvl w:val="0"/>
          <w:numId w:val="7"/>
        </w:numPr>
      </w:pPr>
      <w:proofErr w:type="spellStart"/>
      <w:r>
        <w:t>Shape-based</w:t>
      </w:r>
      <w:proofErr w:type="spellEnd"/>
      <w:r>
        <w:t xml:space="preserve"> (3D)</w:t>
      </w:r>
    </w:p>
    <w:p w14:paraId="00000154" w14:textId="77777777" w:rsidR="00FA4E83" w:rsidRDefault="00A607B9">
      <w:pPr>
        <w:numPr>
          <w:ilvl w:val="0"/>
          <w:numId w:val="7"/>
        </w:numPr>
      </w:pPr>
      <w:proofErr w:type="spellStart"/>
      <w:r>
        <w:t>Shape-based</w:t>
      </w:r>
      <w:proofErr w:type="spellEnd"/>
      <w:r>
        <w:t xml:space="preserve"> (2D)</w:t>
      </w:r>
    </w:p>
    <w:p w14:paraId="00000155" w14:textId="77777777" w:rsidR="00FA4E83" w:rsidRPr="00425A36" w:rsidRDefault="00A607B9">
      <w:pPr>
        <w:numPr>
          <w:ilvl w:val="0"/>
          <w:numId w:val="7"/>
        </w:numPr>
        <w:rPr>
          <w:lang w:val="en-US"/>
        </w:rPr>
      </w:pPr>
      <w:r w:rsidRPr="00425A36">
        <w:rPr>
          <w:lang w:val="en-US"/>
        </w:rPr>
        <w:t>Gray Level Co Occurrence Matrix (GLCM)</w:t>
      </w:r>
    </w:p>
    <w:p w14:paraId="00000156" w14:textId="77777777" w:rsidR="00FA4E83" w:rsidRPr="00425A36" w:rsidRDefault="00A607B9">
      <w:pPr>
        <w:numPr>
          <w:ilvl w:val="0"/>
          <w:numId w:val="7"/>
        </w:numPr>
        <w:rPr>
          <w:lang w:val="en-US"/>
        </w:rPr>
      </w:pPr>
      <w:r w:rsidRPr="00425A36">
        <w:rPr>
          <w:lang w:val="en-US"/>
        </w:rPr>
        <w:t>Gray Level Run Length Matrix (GLRLM)</w:t>
      </w:r>
    </w:p>
    <w:p w14:paraId="00000157" w14:textId="77777777" w:rsidR="00FA4E83" w:rsidRPr="00425A36" w:rsidRDefault="00A607B9">
      <w:pPr>
        <w:numPr>
          <w:ilvl w:val="0"/>
          <w:numId w:val="7"/>
        </w:numPr>
        <w:rPr>
          <w:lang w:val="en-US"/>
        </w:rPr>
      </w:pPr>
      <w:r w:rsidRPr="00425A36">
        <w:rPr>
          <w:lang w:val="en-US"/>
        </w:rPr>
        <w:t>Gray Level Size Zone Matrix (GLSZM)</w:t>
      </w:r>
    </w:p>
    <w:p w14:paraId="00000158" w14:textId="77777777" w:rsidR="00FA4E83" w:rsidRPr="00425A36" w:rsidRDefault="00A607B9">
      <w:pPr>
        <w:numPr>
          <w:ilvl w:val="0"/>
          <w:numId w:val="7"/>
        </w:numPr>
        <w:rPr>
          <w:lang w:val="en-US"/>
        </w:rPr>
      </w:pPr>
      <w:proofErr w:type="spellStart"/>
      <w:r w:rsidRPr="00425A36">
        <w:rPr>
          <w:lang w:val="en-US"/>
        </w:rPr>
        <w:t>Neighbouring</w:t>
      </w:r>
      <w:proofErr w:type="spellEnd"/>
      <w:r w:rsidRPr="00425A36">
        <w:rPr>
          <w:lang w:val="en-US"/>
        </w:rPr>
        <w:t xml:space="preserve"> Gray Tone Difference Matrix (NGTDM)</w:t>
      </w:r>
    </w:p>
    <w:p w14:paraId="00000159" w14:textId="77777777" w:rsidR="00FA4E83" w:rsidRPr="00425A36" w:rsidRDefault="00A607B9">
      <w:pPr>
        <w:numPr>
          <w:ilvl w:val="0"/>
          <w:numId w:val="7"/>
        </w:numPr>
        <w:rPr>
          <w:lang w:val="en-US"/>
        </w:rPr>
      </w:pPr>
      <w:r w:rsidRPr="00425A36">
        <w:rPr>
          <w:lang w:val="en-US"/>
        </w:rPr>
        <w:t>Gray Level Dependence Matrix (GLDM)</w:t>
      </w:r>
    </w:p>
    <w:p w14:paraId="0000015A" w14:textId="77777777" w:rsidR="00FA4E83" w:rsidRPr="00425A36" w:rsidRDefault="00FA4E83">
      <w:pPr>
        <w:rPr>
          <w:lang w:val="en-US"/>
        </w:rPr>
      </w:pPr>
    </w:p>
    <w:p w14:paraId="0000015B" w14:textId="77777777" w:rsidR="00FA4E83" w:rsidRDefault="00A607B9">
      <w:r>
        <w:t>Τα διαθέσιμα φίλτρα για επεξεργασία εικόνας:</w:t>
      </w:r>
    </w:p>
    <w:p w14:paraId="0000015C" w14:textId="77777777" w:rsidR="00FA4E83" w:rsidRPr="00425A36" w:rsidRDefault="00A607B9">
      <w:pPr>
        <w:numPr>
          <w:ilvl w:val="0"/>
          <w:numId w:val="1"/>
        </w:numPr>
        <w:rPr>
          <w:lang w:val="en-US"/>
        </w:rPr>
      </w:pPr>
      <w:r w:rsidRPr="00425A36">
        <w:rPr>
          <w:lang w:val="en-US"/>
        </w:rPr>
        <w:t>Laplacian of Gaussian (</w:t>
      </w:r>
      <w:proofErr w:type="spellStart"/>
      <w:r w:rsidRPr="00425A36">
        <w:rPr>
          <w:lang w:val="en-US"/>
        </w:rPr>
        <w:t>LoG</w:t>
      </w:r>
      <w:proofErr w:type="spellEnd"/>
      <w:r w:rsidRPr="00425A36">
        <w:rPr>
          <w:lang w:val="en-US"/>
        </w:rPr>
        <w:t xml:space="preserve">, based on </w:t>
      </w:r>
      <w:proofErr w:type="spellStart"/>
      <w:r w:rsidRPr="00425A36">
        <w:rPr>
          <w:lang w:val="en-US"/>
        </w:rPr>
        <w:t>SimpleITK</w:t>
      </w:r>
      <w:proofErr w:type="spellEnd"/>
      <w:r w:rsidRPr="00425A36">
        <w:rPr>
          <w:lang w:val="en-US"/>
        </w:rPr>
        <w:t xml:space="preserve"> functionality)</w:t>
      </w:r>
    </w:p>
    <w:p w14:paraId="0000015D" w14:textId="77777777" w:rsidR="00FA4E83" w:rsidRPr="00425A36" w:rsidRDefault="00A607B9">
      <w:pPr>
        <w:numPr>
          <w:ilvl w:val="0"/>
          <w:numId w:val="1"/>
        </w:numPr>
        <w:rPr>
          <w:lang w:val="en-US"/>
        </w:rPr>
      </w:pPr>
      <w:r w:rsidRPr="00425A36">
        <w:rPr>
          <w:lang w:val="en-US"/>
        </w:rPr>
        <w:t xml:space="preserve">Wavelet (using the </w:t>
      </w:r>
      <w:proofErr w:type="spellStart"/>
      <w:r w:rsidRPr="00425A36">
        <w:rPr>
          <w:lang w:val="en-US"/>
        </w:rPr>
        <w:t>PyWavelets</w:t>
      </w:r>
      <w:proofErr w:type="spellEnd"/>
      <w:r w:rsidRPr="00425A36">
        <w:rPr>
          <w:lang w:val="en-US"/>
        </w:rPr>
        <w:t xml:space="preserve"> package)</w:t>
      </w:r>
    </w:p>
    <w:p w14:paraId="0000015E" w14:textId="77777777" w:rsidR="00FA4E83" w:rsidRDefault="00A607B9">
      <w:pPr>
        <w:numPr>
          <w:ilvl w:val="0"/>
          <w:numId w:val="1"/>
        </w:numPr>
      </w:pPr>
      <w:proofErr w:type="spellStart"/>
      <w:r>
        <w:t>Square</w:t>
      </w:r>
      <w:proofErr w:type="spellEnd"/>
    </w:p>
    <w:p w14:paraId="0000015F" w14:textId="77777777" w:rsidR="00FA4E83" w:rsidRDefault="00A607B9">
      <w:pPr>
        <w:numPr>
          <w:ilvl w:val="0"/>
          <w:numId w:val="1"/>
        </w:numPr>
      </w:pPr>
      <w:proofErr w:type="spellStart"/>
      <w:r>
        <w:t>Square</w:t>
      </w:r>
      <w:proofErr w:type="spellEnd"/>
      <w:r>
        <w:t xml:space="preserve"> </w:t>
      </w:r>
      <w:proofErr w:type="spellStart"/>
      <w:r>
        <w:t>Root</w:t>
      </w:r>
      <w:proofErr w:type="spellEnd"/>
    </w:p>
    <w:p w14:paraId="00000160" w14:textId="77777777" w:rsidR="00FA4E83" w:rsidRDefault="00A607B9">
      <w:pPr>
        <w:numPr>
          <w:ilvl w:val="0"/>
          <w:numId w:val="1"/>
        </w:numPr>
      </w:pPr>
      <w:proofErr w:type="spellStart"/>
      <w:r>
        <w:t>Logarithm</w:t>
      </w:r>
      <w:proofErr w:type="spellEnd"/>
    </w:p>
    <w:p w14:paraId="00000161" w14:textId="77777777" w:rsidR="00FA4E83" w:rsidRDefault="00A607B9">
      <w:pPr>
        <w:numPr>
          <w:ilvl w:val="0"/>
          <w:numId w:val="1"/>
        </w:numPr>
      </w:pPr>
      <w:proofErr w:type="spellStart"/>
      <w:r>
        <w:t>Exponential</w:t>
      </w:r>
      <w:proofErr w:type="spellEnd"/>
    </w:p>
    <w:p w14:paraId="00000162" w14:textId="77777777" w:rsidR="00FA4E83" w:rsidRDefault="00A607B9">
      <w:pPr>
        <w:numPr>
          <w:ilvl w:val="0"/>
          <w:numId w:val="1"/>
        </w:numPr>
      </w:pPr>
      <w:proofErr w:type="spellStart"/>
      <w:r>
        <w:t>Gradient</w:t>
      </w:r>
      <w:proofErr w:type="spellEnd"/>
      <w:r>
        <w:t xml:space="preserve"> (</w:t>
      </w:r>
      <w:proofErr w:type="spellStart"/>
      <w:r>
        <w:t>Magnitude</w:t>
      </w:r>
      <w:proofErr w:type="spellEnd"/>
      <w:r>
        <w:t>)</w:t>
      </w:r>
    </w:p>
    <w:p w14:paraId="00000163" w14:textId="77777777" w:rsidR="00FA4E83" w:rsidRPr="00425A36" w:rsidRDefault="00A607B9">
      <w:pPr>
        <w:numPr>
          <w:ilvl w:val="0"/>
          <w:numId w:val="1"/>
        </w:numPr>
        <w:rPr>
          <w:lang w:val="en-US"/>
        </w:rPr>
      </w:pPr>
      <w:r w:rsidRPr="00425A36">
        <w:rPr>
          <w:lang w:val="en-US"/>
        </w:rPr>
        <w:t>Local Binary Pattern (LBP) 2D / 3D</w:t>
      </w:r>
    </w:p>
    <w:p w14:paraId="00000164" w14:textId="77777777" w:rsidR="00FA4E83" w:rsidRPr="00425A36" w:rsidRDefault="00FA4E83">
      <w:pPr>
        <w:ind w:left="720"/>
        <w:rPr>
          <w:lang w:val="en-US"/>
        </w:rPr>
      </w:pPr>
    </w:p>
    <w:p w14:paraId="00000165" w14:textId="77777777" w:rsidR="00FA4E83" w:rsidRPr="00425A36" w:rsidRDefault="00A607B9">
      <w:pPr>
        <w:ind w:left="720"/>
        <w:rPr>
          <w:lang w:val="en-US"/>
        </w:rPr>
      </w:pPr>
      <w:r w:rsidRPr="00425A36">
        <w:rPr>
          <w:lang w:val="en-US"/>
        </w:rPr>
        <w:t>https://cancerres.aacrjournals.org/content/canres/77/21/e104/F1.large.jpg</w:t>
      </w:r>
    </w:p>
    <w:p w14:paraId="00000166" w14:textId="77777777" w:rsidR="00FA4E83" w:rsidRPr="00425A36" w:rsidRDefault="00A607B9">
      <w:pPr>
        <w:pStyle w:val="Subtitle"/>
        <w:rPr>
          <w:lang w:val="en-US"/>
        </w:rPr>
      </w:pPr>
      <w:r>
        <w:rPr>
          <w:noProof/>
        </w:rPr>
        <w:drawing>
          <wp:anchor distT="114300" distB="114300" distL="114300" distR="114300" simplePos="0" relativeHeight="251671552" behindDoc="0" locked="0" layoutInCell="1" hidden="0" allowOverlap="1" wp14:anchorId="30C6FC6F" wp14:editId="5CCF0A1C">
            <wp:simplePos x="0" y="0"/>
            <wp:positionH relativeFrom="column">
              <wp:posOffset>-47621</wp:posOffset>
            </wp:positionH>
            <wp:positionV relativeFrom="paragraph">
              <wp:posOffset>214630</wp:posOffset>
            </wp:positionV>
            <wp:extent cx="5734050" cy="2352675"/>
            <wp:effectExtent l="0" t="0" r="0" b="0"/>
            <wp:wrapTopAndBottom distT="114300" distB="114300"/>
            <wp:docPr id="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3407" b="59993"/>
                    <a:stretch>
                      <a:fillRect/>
                    </a:stretch>
                  </pic:blipFill>
                  <pic:spPr>
                    <a:xfrm>
                      <a:off x="0" y="0"/>
                      <a:ext cx="5734050" cy="2352675"/>
                    </a:xfrm>
                    <a:prstGeom prst="rect">
                      <a:avLst/>
                    </a:prstGeom>
                    <a:ln/>
                  </pic:spPr>
                </pic:pic>
              </a:graphicData>
            </a:graphic>
          </wp:anchor>
        </w:drawing>
      </w:r>
      <w:r>
        <w:rPr>
          <w:noProof/>
        </w:rPr>
        <mc:AlternateContent>
          <mc:Choice Requires="wps">
            <w:drawing>
              <wp:anchor distT="0" distB="0" distL="114300" distR="114300" simplePos="0" relativeHeight="251672576" behindDoc="0" locked="0" layoutInCell="1" hidden="0" allowOverlap="1" wp14:anchorId="0DC3C192" wp14:editId="29E5B902">
                <wp:simplePos x="0" y="0"/>
                <wp:positionH relativeFrom="column">
                  <wp:posOffset>-38099</wp:posOffset>
                </wp:positionH>
                <wp:positionV relativeFrom="paragraph">
                  <wp:posOffset>2603500</wp:posOffset>
                </wp:positionV>
                <wp:extent cx="5743575" cy="22225"/>
                <wp:effectExtent l="0" t="0" r="0" b="0"/>
                <wp:wrapTopAndBottom distT="0" distB="0"/>
                <wp:docPr id="101" name="Rectangle 101"/>
                <wp:cNvGraphicFramePr/>
                <a:graphic xmlns:a="http://schemas.openxmlformats.org/drawingml/2006/main">
                  <a:graphicData uri="http://schemas.microsoft.com/office/word/2010/wordprocessingShape">
                    <wps:wsp>
                      <wps:cNvSpPr/>
                      <wps:spPr>
                        <a:xfrm>
                          <a:off x="2478975" y="3779683"/>
                          <a:ext cx="5734050" cy="635"/>
                        </a:xfrm>
                        <a:prstGeom prst="rect">
                          <a:avLst/>
                        </a:prstGeom>
                        <a:solidFill>
                          <a:srgbClr val="FFFFFF"/>
                        </a:solidFill>
                        <a:ln>
                          <a:noFill/>
                        </a:ln>
                      </wps:spPr>
                      <wps:txbx>
                        <w:txbxContent>
                          <w:p w14:paraId="600DB95E"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5 Επισκόπηση της ροής εργασίας PyRadiomics. Αρχικά, οι ιατρικές εικόνες τμηματοποιόυνται. Έπειτα, τα χαρακτηριστικά εξάγονται χρησιμοποιώντας την πλατφόρμα PyRadiomics και τέλος, τα χαρακτηριστικά αναλύονται για συσχετίσεις με κλινικούς ή βιολογικούς παράγοντες.</w:t>
                            </w:r>
                          </w:p>
                        </w:txbxContent>
                      </wps:txbx>
                      <wps:bodyPr spcFirstLastPara="1" wrap="square" lIns="0" tIns="0" rIns="0" bIns="0" anchor="t" anchorCtr="0">
                        <a:noAutofit/>
                      </wps:bodyPr>
                    </wps:wsp>
                  </a:graphicData>
                </a:graphic>
              </wp:anchor>
            </w:drawing>
          </mc:Choice>
          <mc:Fallback>
            <w:pict>
              <v:rect w14:anchorId="0DC3C192" id="Rectangle 101" o:spid="_x0000_s1031" style="position:absolute;left:0;text-align:left;margin-left:-3pt;margin-top:205pt;width:452.25pt;height:1.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" stroked="f">
                <v:textbox inset="0,0,0,0">
                  <w:txbxContent>
                    <w:p w14:paraId="600DB95E"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5 Επισκόπηση της ροής εργασίας PyRadiomics. Αρχικά, οι ιατρικές εικόνες τμηματοποιόυνται. Έπειτα, τα χαρακτηριστικά εξάγονται χρησιμοποιώντας την πλατφόρμα PyRadiomics και τέλος, τα χαρακτηριστικά αναλύονται για συσχετίσεις με κλινικούς ή βιολογικούς παράγοντες.</w:t>
                      </w:r>
                    </w:p>
                  </w:txbxContent>
                </v:textbox>
                <w10:wrap type="topAndBottom"/>
              </v:rect>
            </w:pict>
          </mc:Fallback>
        </mc:AlternateContent>
      </w:r>
    </w:p>
    <w:p w14:paraId="00000167" w14:textId="77777777" w:rsidR="00FA4E83" w:rsidRPr="00425A36" w:rsidRDefault="00A607B9">
      <w:pPr>
        <w:pStyle w:val="Subtitle"/>
        <w:rPr>
          <w:lang w:val="en-US"/>
        </w:rPr>
      </w:pPr>
      <w:r w:rsidRPr="00425A36">
        <w:rPr>
          <w:lang w:val="en-US"/>
        </w:rPr>
        <w:br w:type="page"/>
      </w:r>
    </w:p>
    <w:p w14:paraId="00000168" w14:textId="6072A392" w:rsidR="00FA4E83" w:rsidRDefault="00A607B9">
      <w:pPr>
        <w:pStyle w:val="Heading3"/>
        <w:numPr>
          <w:ilvl w:val="2"/>
          <w:numId w:val="2"/>
        </w:numPr>
      </w:pPr>
      <w:r w:rsidRPr="00425A36">
        <w:rPr>
          <w:lang w:val="en-US"/>
        </w:rPr>
        <w:lastRenderedPageBreak/>
        <w:t xml:space="preserve"> </w:t>
      </w:r>
      <w:bookmarkStart w:id="48" w:name="_Toc51847609"/>
      <w:proofErr w:type="spellStart"/>
      <w:r>
        <w:t>MaZda</w:t>
      </w:r>
      <w:bookmarkEnd w:id="48"/>
      <w:proofErr w:type="spellEnd"/>
    </w:p>
    <w:p w14:paraId="00000169" w14:textId="77777777" w:rsidR="00FA4E83" w:rsidRDefault="00A607B9">
      <w:r>
        <w:t xml:space="preserve">Το </w:t>
      </w:r>
      <w:proofErr w:type="spellStart"/>
      <w:r>
        <w:t>MaZda</w:t>
      </w:r>
      <w:proofErr w:type="spellEnd"/>
      <w:r>
        <w:t xml:space="preserve"> [17]–[19]⁠ παρέχει ένα ολοκληρωμένο σύνολο λειτουργιών για ανάλυση υφής εικόνας, γραφική </w:t>
      </w:r>
      <w:proofErr w:type="spellStart"/>
      <w:r>
        <w:t>διεπαφή</w:t>
      </w:r>
      <w:proofErr w:type="spellEnd"/>
      <w:r>
        <w:t xml:space="preserve"> χρήστη για ορισμό ROI, ομαλοποίηση ROI, εξαγωγή χαρακτηριστικών, στατιστική ανάλυση διανυσμάτων χαρακτηριστικών, καθώς και ταξινόμηση και τμηματοποίηση εικόνας. Ο κώδικας του προγράμματος έχει γραφτεί σε C++ και </w:t>
      </w:r>
      <w:proofErr w:type="spellStart"/>
      <w:r>
        <w:t>Delphi</w:t>
      </w:r>
      <w:proofErr w:type="spellEnd"/>
      <w:r>
        <w:t xml:space="preserve"> αλλά δεν είναι ανοιχτού κώδικα. </w:t>
      </w:r>
    </w:p>
    <w:p w14:paraId="0000016A" w14:textId="77777777" w:rsidR="00FA4E83" w:rsidRDefault="00FA4E83"/>
    <w:p w14:paraId="0000016B" w14:textId="77777777" w:rsidR="00FA4E83" w:rsidRDefault="00A607B9">
      <w:r>
        <w:t xml:space="preserve">Υπολογίζει επίσης κατανομές χαρακτηριστικών εντός της εικόνας (χάρτες χαρακτηριστικών). Κάθε σημείο ενός χάρτη αντιπροσωπεύει μια συγκεκριμένη τιμή χαρακτηριστικού υφής που αντιστοιχεί σε μια περιοχή γύρω από ένα δεδομένο σημείο μιας εικόνας με υφή. Ο χάρτης αντιπροσωπεύεται από μια εικόνα γκρι κλίμακας. Συνήθως, για την διάκριση της υφής, μόνο ένας περιορισμένος αριθμός χαρακτηριστικών φέρει σχετικές πληροφορίες που απαιτούνται. </w:t>
      </w:r>
    </w:p>
    <w:p w14:paraId="0000016C" w14:textId="77777777" w:rsidR="00FA4E83" w:rsidRDefault="00FA4E83"/>
    <w:p w14:paraId="0000016D" w14:textId="77777777" w:rsidR="00FA4E83" w:rsidRDefault="00A607B9">
      <w:r>
        <w:t xml:space="preserve">Υπάρχουν τέσσερα κριτήρια επιλογής χαρακτηριστικών που χρησιμοποιούνται στο </w:t>
      </w:r>
      <w:proofErr w:type="spellStart"/>
      <w:r>
        <w:t>MaZda</w:t>
      </w:r>
      <w:proofErr w:type="spellEnd"/>
      <w:r>
        <w:t xml:space="preserve">: </w:t>
      </w:r>
    </w:p>
    <w:p w14:paraId="0000016E" w14:textId="77777777" w:rsidR="00FA4E83" w:rsidRDefault="00A607B9">
      <w:pPr>
        <w:numPr>
          <w:ilvl w:val="0"/>
          <w:numId w:val="14"/>
        </w:numPr>
      </w:pPr>
      <w:proofErr w:type="spellStart"/>
      <w:r>
        <w:t>Fisher</w:t>
      </w:r>
      <w:proofErr w:type="spellEnd"/>
      <w:r>
        <w:t xml:space="preserve"> </w:t>
      </w:r>
      <w:proofErr w:type="spellStart"/>
      <w:r>
        <w:t>discriminant</w:t>
      </w:r>
      <w:proofErr w:type="spellEnd"/>
    </w:p>
    <w:p w14:paraId="0000016F" w14:textId="77777777" w:rsidR="00FA4E83" w:rsidRPr="00425A36" w:rsidRDefault="00A607B9">
      <w:pPr>
        <w:numPr>
          <w:ilvl w:val="0"/>
          <w:numId w:val="14"/>
        </w:numPr>
        <w:rPr>
          <w:lang w:val="en-US"/>
        </w:rPr>
      </w:pPr>
      <w:r w:rsidRPr="00425A36">
        <w:rPr>
          <w:lang w:val="en-US"/>
        </w:rPr>
        <w:t>Classification error combined with the correlation coefficient</w:t>
      </w:r>
    </w:p>
    <w:p w14:paraId="00000170" w14:textId="77777777" w:rsidR="00FA4E83" w:rsidRPr="00425A36" w:rsidRDefault="00A607B9">
      <w:pPr>
        <w:numPr>
          <w:ilvl w:val="0"/>
          <w:numId w:val="14"/>
        </w:numPr>
        <w:rPr>
          <w:lang w:val="en-US"/>
        </w:rPr>
      </w:pPr>
      <w:r w:rsidRPr="00425A36">
        <w:rPr>
          <w:lang w:val="en-US"/>
        </w:rPr>
        <w:t>Mutual information a convex hull approach</w:t>
      </w:r>
    </w:p>
    <w:p w14:paraId="00000171" w14:textId="77777777" w:rsidR="00FA4E83" w:rsidRDefault="00A607B9">
      <w:pPr>
        <w:numPr>
          <w:ilvl w:val="0"/>
          <w:numId w:val="14"/>
        </w:numPr>
      </w:pPr>
      <w:r>
        <w:t xml:space="preserve">1-nearest </w:t>
      </w:r>
      <w:proofErr w:type="spellStart"/>
      <w:r>
        <w:t>neighbor</w:t>
      </w:r>
      <w:proofErr w:type="spellEnd"/>
      <w:r>
        <w:t xml:space="preserve"> </w:t>
      </w:r>
      <w:proofErr w:type="spellStart"/>
      <w:r>
        <w:t>classifier</w:t>
      </w:r>
      <w:proofErr w:type="spellEnd"/>
      <w:r>
        <w:t>.</w:t>
      </w:r>
    </w:p>
    <w:p w14:paraId="00000172" w14:textId="77777777" w:rsidR="00FA4E83" w:rsidRDefault="00FA4E83">
      <w:pPr>
        <w:ind w:left="720"/>
      </w:pPr>
    </w:p>
    <w:p w14:paraId="00000173" w14:textId="77777777" w:rsidR="00FA4E83" w:rsidRDefault="00A607B9">
      <w:r>
        <w:t xml:space="preserve">Επίσης το πακέτο του λογισμικού </w:t>
      </w:r>
      <w:proofErr w:type="spellStart"/>
      <w:r>
        <w:t>MaZda</w:t>
      </w:r>
      <w:proofErr w:type="spellEnd"/>
      <w:r>
        <w:t xml:space="preserve"> περιέχει το </w:t>
      </w:r>
      <w:proofErr w:type="spellStart"/>
      <w:r>
        <w:t>module</w:t>
      </w:r>
      <w:proofErr w:type="spellEnd"/>
      <w:r>
        <w:t xml:space="preserve"> b11 (για </w:t>
      </w:r>
      <w:proofErr w:type="spellStart"/>
      <w:r>
        <w:t>data</w:t>
      </w:r>
      <w:proofErr w:type="spellEnd"/>
      <w:r>
        <w:t xml:space="preserve"> </w:t>
      </w:r>
      <w:proofErr w:type="spellStart"/>
      <w:r>
        <w:t>visualization</w:t>
      </w:r>
      <w:proofErr w:type="spellEnd"/>
      <w:r>
        <w:t xml:space="preserve">, </w:t>
      </w:r>
      <w:proofErr w:type="spellStart"/>
      <w:r>
        <w:t>classification</w:t>
      </w:r>
      <w:proofErr w:type="spellEnd"/>
      <w:r>
        <w:t xml:space="preserve"> και </w:t>
      </w:r>
      <w:proofErr w:type="spellStart"/>
      <w:r>
        <w:t>segmentation</w:t>
      </w:r>
      <w:proofErr w:type="spellEnd"/>
      <w:r>
        <w:t>) μέσω του οποίου παρέχονται περαιτέρω τεχνικές προβολής (</w:t>
      </w:r>
      <w:proofErr w:type="spellStart"/>
      <w:r>
        <w:t>projection</w:t>
      </w:r>
      <w:proofErr w:type="spellEnd"/>
      <w:r>
        <w:t>) για μείωση χαρακτηριστικών (</w:t>
      </w:r>
      <w:proofErr w:type="spellStart"/>
      <w:r>
        <w:t>feature</w:t>
      </w:r>
      <w:proofErr w:type="spellEnd"/>
      <w:r>
        <w:t xml:space="preserve"> </w:t>
      </w:r>
      <w:proofErr w:type="spellStart"/>
      <w:r>
        <w:t>reduction</w:t>
      </w:r>
      <w:proofErr w:type="spellEnd"/>
      <w:r>
        <w:t xml:space="preserve">) όπως </w:t>
      </w:r>
      <w:proofErr w:type="spellStart"/>
      <w:r>
        <w:t>principal</w:t>
      </w:r>
      <w:proofErr w:type="spellEnd"/>
      <w:r>
        <w:t xml:space="preserve"> </w:t>
      </w:r>
      <w:proofErr w:type="spellStart"/>
      <w:r>
        <w:t>component</w:t>
      </w:r>
      <w:proofErr w:type="spellEnd"/>
      <w:r>
        <w:t xml:space="preserve"> </w:t>
      </w:r>
      <w:proofErr w:type="spellStart"/>
      <w:r>
        <w:t>analysis</w:t>
      </w:r>
      <w:proofErr w:type="spellEnd"/>
      <w:r>
        <w:t xml:space="preserve"> (PCA), </w:t>
      </w:r>
      <w:proofErr w:type="spellStart"/>
      <w:r>
        <w:t>linear</w:t>
      </w:r>
      <w:proofErr w:type="spellEnd"/>
      <w:r>
        <w:t xml:space="preserve"> </w:t>
      </w:r>
      <w:proofErr w:type="spellStart"/>
      <w:r>
        <w:t>discriminant</w:t>
      </w:r>
      <w:proofErr w:type="spellEnd"/>
      <w:r>
        <w:t xml:space="preserve"> </w:t>
      </w:r>
      <w:proofErr w:type="spellStart"/>
      <w:r>
        <w:t>analysis</w:t>
      </w:r>
      <w:proofErr w:type="spellEnd"/>
      <w:r>
        <w:t xml:space="preserve"> (LDA) και </w:t>
      </w:r>
      <w:proofErr w:type="spellStart"/>
      <w:r>
        <w:t>nonlinear</w:t>
      </w:r>
      <w:proofErr w:type="spellEnd"/>
      <w:r>
        <w:t xml:space="preserve"> </w:t>
      </w:r>
      <w:proofErr w:type="spellStart"/>
      <w:r>
        <w:t>discriminant</w:t>
      </w:r>
      <w:proofErr w:type="spellEnd"/>
      <w:r>
        <w:t xml:space="preserve"> </w:t>
      </w:r>
      <w:proofErr w:type="spellStart"/>
      <w:r>
        <w:t>analysis</w:t>
      </w:r>
      <w:proofErr w:type="spellEnd"/>
      <w:r>
        <w:t xml:space="preserve"> (NDA).</w:t>
      </w:r>
    </w:p>
    <w:p w14:paraId="00000174" w14:textId="77777777" w:rsidR="00FA4E83" w:rsidRDefault="00FA4E83"/>
    <w:p w14:paraId="00000175" w14:textId="77777777" w:rsidR="00FA4E83" w:rsidRDefault="00A607B9">
      <w:r>
        <w:t>Οι οικογένειες χαρακτηριστικών που υποστηρίζει είναι οι παρακάτω:</w:t>
      </w:r>
    </w:p>
    <w:p w14:paraId="00000176" w14:textId="77777777" w:rsidR="00FA4E83" w:rsidRDefault="00A607B9">
      <w:pPr>
        <w:numPr>
          <w:ilvl w:val="0"/>
          <w:numId w:val="3"/>
        </w:numPr>
      </w:pPr>
      <w:proofErr w:type="spellStart"/>
      <w:r>
        <w:t>Histogram</w:t>
      </w:r>
      <w:proofErr w:type="spellEnd"/>
      <w:r>
        <w:t xml:space="preserve"> </w:t>
      </w:r>
      <w:proofErr w:type="spellStart"/>
      <w:r>
        <w:t>shape</w:t>
      </w:r>
      <w:proofErr w:type="spellEnd"/>
    </w:p>
    <w:p w14:paraId="00000177" w14:textId="77777777" w:rsidR="00FA4E83" w:rsidRDefault="00A607B9">
      <w:pPr>
        <w:numPr>
          <w:ilvl w:val="0"/>
          <w:numId w:val="3"/>
        </w:numPr>
      </w:pPr>
      <w:proofErr w:type="spellStart"/>
      <w:r>
        <w:t>Gradient</w:t>
      </w:r>
      <w:proofErr w:type="spellEnd"/>
    </w:p>
    <w:p w14:paraId="00000178" w14:textId="77777777" w:rsidR="00FA4E83" w:rsidRDefault="00A607B9">
      <w:pPr>
        <w:numPr>
          <w:ilvl w:val="0"/>
          <w:numId w:val="3"/>
        </w:numPr>
      </w:pPr>
      <w:proofErr w:type="spellStart"/>
      <w:r>
        <w:t>Run</w:t>
      </w:r>
      <w:proofErr w:type="spellEnd"/>
      <w:r>
        <w:t xml:space="preserve"> </w:t>
      </w:r>
      <w:proofErr w:type="spellStart"/>
      <w:r>
        <w:t>Length</w:t>
      </w:r>
      <w:proofErr w:type="spellEnd"/>
      <w:r>
        <w:t xml:space="preserve"> </w:t>
      </w:r>
      <w:proofErr w:type="spellStart"/>
      <w:r>
        <w:t>Matrix</w:t>
      </w:r>
      <w:proofErr w:type="spellEnd"/>
    </w:p>
    <w:p w14:paraId="00000179" w14:textId="77777777" w:rsidR="00FA4E83" w:rsidRDefault="00A607B9">
      <w:pPr>
        <w:numPr>
          <w:ilvl w:val="0"/>
          <w:numId w:val="3"/>
        </w:numPr>
      </w:pPr>
      <w:r>
        <w:t xml:space="preserve">Co </w:t>
      </w:r>
      <w:proofErr w:type="spellStart"/>
      <w:r>
        <w:t>occurrence</w:t>
      </w:r>
      <w:proofErr w:type="spellEnd"/>
      <w:r>
        <w:t xml:space="preserve"> </w:t>
      </w:r>
      <w:proofErr w:type="spellStart"/>
      <w:r>
        <w:t>matrix</w:t>
      </w:r>
      <w:proofErr w:type="spellEnd"/>
    </w:p>
    <w:p w14:paraId="0000017A" w14:textId="77777777" w:rsidR="00FA4E83" w:rsidRDefault="00A607B9">
      <w:pPr>
        <w:numPr>
          <w:ilvl w:val="0"/>
          <w:numId w:val="3"/>
        </w:numPr>
      </w:pPr>
      <w:proofErr w:type="spellStart"/>
      <w:r>
        <w:t>Autoregressive</w:t>
      </w:r>
      <w:proofErr w:type="spellEnd"/>
      <w:r>
        <w:t xml:space="preserve"> </w:t>
      </w:r>
      <w:proofErr w:type="spellStart"/>
      <w:r>
        <w:t>model</w:t>
      </w:r>
      <w:proofErr w:type="spellEnd"/>
    </w:p>
    <w:p w14:paraId="0000017B" w14:textId="77777777" w:rsidR="00FA4E83" w:rsidRDefault="00A607B9">
      <w:pPr>
        <w:numPr>
          <w:ilvl w:val="0"/>
          <w:numId w:val="3"/>
        </w:numPr>
      </w:pPr>
      <w:proofErr w:type="spellStart"/>
      <w:r>
        <w:t>Haar</w:t>
      </w:r>
      <w:proofErr w:type="spellEnd"/>
      <w:r>
        <w:t xml:space="preserve"> </w:t>
      </w:r>
      <w:proofErr w:type="spellStart"/>
      <w:r>
        <w:t>wavelet</w:t>
      </w:r>
      <w:proofErr w:type="spellEnd"/>
    </w:p>
    <w:p w14:paraId="0000017C" w14:textId="77777777" w:rsidR="00FA4E83" w:rsidRDefault="00A607B9">
      <w:r>
        <w:lastRenderedPageBreak/>
        <w:br w:type="page"/>
      </w:r>
      <w:r>
        <w:rPr>
          <w:noProof/>
        </w:rPr>
        <w:drawing>
          <wp:anchor distT="0" distB="0" distL="114300" distR="114300" simplePos="0" relativeHeight="251673600" behindDoc="0" locked="0" layoutInCell="1" hidden="0" allowOverlap="1" wp14:anchorId="6CF759B1" wp14:editId="6838BE94">
            <wp:simplePos x="0" y="0"/>
            <wp:positionH relativeFrom="column">
              <wp:posOffset>838200</wp:posOffset>
            </wp:positionH>
            <wp:positionV relativeFrom="paragraph">
              <wp:posOffset>225011</wp:posOffset>
            </wp:positionV>
            <wp:extent cx="4055110" cy="2973705"/>
            <wp:effectExtent l="0" t="0" r="0" b="0"/>
            <wp:wrapTopAndBottom distT="0" distB="0"/>
            <wp:docPr id="10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16786" t="11281" r="12454" b="52024"/>
                    <a:stretch>
                      <a:fillRect/>
                    </a:stretch>
                  </pic:blipFill>
                  <pic:spPr>
                    <a:xfrm>
                      <a:off x="0" y="0"/>
                      <a:ext cx="4055110" cy="2973705"/>
                    </a:xfrm>
                    <a:prstGeom prst="rect">
                      <a:avLst/>
                    </a:prstGeom>
                    <a:ln/>
                  </pic:spPr>
                </pic:pic>
              </a:graphicData>
            </a:graphic>
          </wp:anchor>
        </w:drawing>
      </w:r>
      <w:r>
        <w:rPr>
          <w:noProof/>
        </w:rPr>
        <mc:AlternateContent>
          <mc:Choice Requires="wps">
            <w:drawing>
              <wp:anchor distT="0" distB="0" distL="114300" distR="114300" simplePos="0" relativeHeight="251674624" behindDoc="0" locked="0" layoutInCell="1" hidden="0" allowOverlap="1" wp14:anchorId="63F42787" wp14:editId="289D583C">
                <wp:simplePos x="0" y="0"/>
                <wp:positionH relativeFrom="column">
                  <wp:posOffset>825500</wp:posOffset>
                </wp:positionH>
                <wp:positionV relativeFrom="paragraph">
                  <wp:posOffset>3175000</wp:posOffset>
                </wp:positionV>
                <wp:extent cx="4064635" cy="22225"/>
                <wp:effectExtent l="0" t="0" r="0" b="0"/>
                <wp:wrapTopAndBottom distT="0" distB="0"/>
                <wp:docPr id="98" name="Rectangle 98"/>
                <wp:cNvGraphicFramePr/>
                <a:graphic xmlns:a="http://schemas.openxmlformats.org/drawingml/2006/main">
                  <a:graphicData uri="http://schemas.microsoft.com/office/word/2010/wordprocessingShape">
                    <wps:wsp>
                      <wps:cNvSpPr/>
                      <wps:spPr>
                        <a:xfrm>
                          <a:off x="3318445" y="3779683"/>
                          <a:ext cx="4055110" cy="635"/>
                        </a:xfrm>
                        <a:prstGeom prst="rect">
                          <a:avLst/>
                        </a:prstGeom>
                        <a:solidFill>
                          <a:srgbClr val="FFFFFF"/>
                        </a:solidFill>
                        <a:ln>
                          <a:noFill/>
                        </a:ln>
                      </wps:spPr>
                      <wps:txbx>
                        <w:txbxContent>
                          <w:p w14:paraId="7DD3AAF5"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6 Διάγραμμα ροής του λογισμικού MaZda</w:t>
                            </w:r>
                          </w:p>
                        </w:txbxContent>
                      </wps:txbx>
                      <wps:bodyPr spcFirstLastPara="1" wrap="square" lIns="0" tIns="0" rIns="0" bIns="0" anchor="t" anchorCtr="0">
                        <a:noAutofit/>
                      </wps:bodyPr>
                    </wps:wsp>
                  </a:graphicData>
                </a:graphic>
              </wp:anchor>
            </w:drawing>
          </mc:Choice>
          <mc:Fallback>
            <w:pict>
              <v:rect w14:anchorId="63F42787" id="Rectangle 98" o:spid="_x0000_s1032" style="position:absolute;left:0;text-align:left;margin-left:65pt;margin-top:250pt;width:320.05pt;height:1.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" stroked="f">
                <v:textbox inset="0,0,0,0">
                  <w:txbxContent>
                    <w:p w14:paraId="7DD3AAF5" w14:textId="77777777" w:rsidR="00C73B5D" w:rsidRDefault="00C73B5D">
                      <w:pPr>
                        <w:spacing w:after="200" w:line="240" w:lineRule="auto"/>
                        <w:jc w:val="left"/>
                        <w:textDirection w:val="btLr"/>
                      </w:pPr>
                      <w:r>
                        <w:rPr>
                          <w:rFonts w:ascii="Arial" w:eastAsia="Arial" w:hAnsi="Arial" w:cs="Arial"/>
                          <w:i/>
                          <w:color w:val="1F497D"/>
                          <w:sz w:val="18"/>
                        </w:rPr>
                        <w:t>Εικόνα  SEQ Εικόνα \* ARABIC 6 Διάγραμμα ροής του λογισμικού MaZda</w:t>
                      </w:r>
                    </w:p>
                  </w:txbxContent>
                </v:textbox>
                <w10:wrap type="topAndBottom"/>
              </v:rect>
            </w:pict>
          </mc:Fallback>
        </mc:AlternateContent>
      </w:r>
    </w:p>
    <w:p w14:paraId="0000017D" w14:textId="77688F3F" w:rsidR="00FA4E83" w:rsidRDefault="00A607B9">
      <w:pPr>
        <w:pStyle w:val="Heading3"/>
        <w:numPr>
          <w:ilvl w:val="2"/>
          <w:numId w:val="2"/>
        </w:numPr>
      </w:pPr>
      <w:r>
        <w:lastRenderedPageBreak/>
        <w:t xml:space="preserve"> </w:t>
      </w:r>
      <w:bookmarkStart w:id="49" w:name="_Toc51847610"/>
      <w:proofErr w:type="spellStart"/>
      <w:r>
        <w:t>LifeX</w:t>
      </w:r>
      <w:bookmarkEnd w:id="49"/>
      <w:proofErr w:type="spellEnd"/>
    </w:p>
    <w:p w14:paraId="0000017E" w14:textId="77777777" w:rsidR="00FA4E83" w:rsidRDefault="00A607B9">
      <w:pPr>
        <w:pBdr>
          <w:top w:val="nil"/>
          <w:left w:val="nil"/>
          <w:bottom w:val="nil"/>
          <w:right w:val="nil"/>
          <w:between w:val="nil"/>
        </w:pBdr>
        <w:rPr>
          <w:color w:val="000000"/>
        </w:rPr>
      </w:pPr>
      <w:bookmarkStart w:id="50" w:name="_heading=h.2u6wntf" w:colFirst="0" w:colLast="0"/>
      <w:bookmarkEnd w:id="50"/>
      <w:r>
        <w:rPr>
          <w:color w:val="000000"/>
        </w:rPr>
        <w:t xml:space="preserve">Το </w:t>
      </w:r>
      <w:proofErr w:type="spellStart"/>
      <w:r>
        <w:rPr>
          <w:color w:val="000000"/>
        </w:rPr>
        <w:t>LIFEx</w:t>
      </w:r>
      <w:proofErr w:type="spellEnd"/>
      <w:r>
        <w:rPr>
          <w:color w:val="000000"/>
        </w:rPr>
        <w:t xml:space="preserve"> [20]⁠ είναι γραμμένο σε </w:t>
      </w:r>
      <w:proofErr w:type="spellStart"/>
      <w:r>
        <w:rPr>
          <w:color w:val="000000"/>
        </w:rPr>
        <w:t>Java</w:t>
      </w:r>
      <w:proofErr w:type="spellEnd"/>
      <w:r>
        <w:rPr>
          <w:color w:val="000000"/>
        </w:rPr>
        <w:t xml:space="preserve"> και δεν βασίζεται σε εμπορικές βιβλιοθήκες. Η εφαρμογή δεν απαιτεί δεξιότητες προγραμματισμού, αναπτύχθηκε για επαγγελματίες ιατρικής απεικόνισης και παρέχει πρόσβαση σε 42 χαρακτηριστικά εικόνας(</w:t>
      </w:r>
      <w:proofErr w:type="spellStart"/>
      <w:r>
        <w:rPr>
          <w:color w:val="000000"/>
        </w:rPr>
        <w:t>histogram</w:t>
      </w:r>
      <w:proofErr w:type="spellEnd"/>
      <w:r>
        <w:rPr>
          <w:color w:val="000000"/>
        </w:rPr>
        <w:t xml:space="preserve">, </w:t>
      </w:r>
      <w:proofErr w:type="spellStart"/>
      <w:r>
        <w:rPr>
          <w:color w:val="000000"/>
        </w:rPr>
        <w:t>textural</w:t>
      </w:r>
      <w:proofErr w:type="spellEnd"/>
      <w:r>
        <w:rPr>
          <w:color w:val="000000"/>
        </w:rPr>
        <w:t xml:space="preserve"> and </w:t>
      </w:r>
      <w:proofErr w:type="spellStart"/>
      <w:r>
        <w:rPr>
          <w:color w:val="000000"/>
        </w:rPr>
        <w:t>shape</w:t>
      </w:r>
      <w:proofErr w:type="spellEnd"/>
      <w:r>
        <w:rPr>
          <w:color w:val="000000"/>
        </w:rPr>
        <w:t xml:space="preserve">). Οι χρήστες μπορούν να </w:t>
      </w:r>
      <w:proofErr w:type="spellStart"/>
      <w:r>
        <w:rPr>
          <w:color w:val="000000"/>
        </w:rPr>
        <w:t>παραμετροποιήσουν</w:t>
      </w:r>
      <w:proofErr w:type="spellEnd"/>
      <w:r>
        <w:rPr>
          <w:color w:val="000000"/>
        </w:rPr>
        <w:t xml:space="preserve"> τις επιλογές υπολογισμού (π.χ. μέθοδος δειγματοληψίας και αριθμός γκρίζων επιπέδων για ανάλυση υφής). Το λογισμικό χρησιμοποιείται ήδη από μια μεγάλη κοινότητα χρηστών (περισσότεροι από 800 εγγεγραμμένοι χρήστες) και οι αλληλεπιδράσεις εντός αυτής της κοινότητας αποτελούν μέρος της στρατηγικής ανάπτυξης. Αυτή η πλατφόρμα προσφέρει ένα ισχυρό και φιλικό προς το χρήστη, πρόγραμμα αναπαραγωγής </w:t>
      </w:r>
      <w:proofErr w:type="spellStart"/>
      <w:r>
        <w:rPr>
          <w:color w:val="000000"/>
        </w:rPr>
        <w:t>slices</w:t>
      </w:r>
      <w:proofErr w:type="spellEnd"/>
      <w:r>
        <w:rPr>
          <w:color w:val="000000"/>
        </w:rPr>
        <w:t xml:space="preserve"> </w:t>
      </w:r>
      <w:proofErr w:type="spellStart"/>
      <w:r>
        <w:rPr>
          <w:color w:val="000000"/>
        </w:rPr>
        <w:t>απο</w:t>
      </w:r>
      <w:proofErr w:type="spellEnd"/>
      <w:r>
        <w:rPr>
          <w:color w:val="000000"/>
        </w:rPr>
        <w:t xml:space="preserve"> τρισδιάστατες εικόνες για την εξαγωγή ραδιομικών χαρακτηριστικών από PET, SPECT, MR, CT και άλλες εικόνες.</w:t>
      </w:r>
    </w:p>
    <w:p w14:paraId="0000017F" w14:textId="77777777" w:rsidR="00FA4E83" w:rsidRDefault="00A607B9">
      <w:pPr>
        <w:pBdr>
          <w:top w:val="nil"/>
          <w:left w:val="nil"/>
          <w:bottom w:val="nil"/>
          <w:right w:val="nil"/>
          <w:between w:val="nil"/>
        </w:pBdr>
        <w:spacing w:after="200" w:line="240" w:lineRule="auto"/>
        <w:rPr>
          <w:i/>
          <w:color w:val="000000"/>
          <w:sz w:val="18"/>
          <w:szCs w:val="18"/>
        </w:rPr>
      </w:pPr>
      <w:r>
        <w:rPr>
          <w:i/>
          <w:color w:val="1F497D"/>
          <w:sz w:val="18"/>
          <w:szCs w:val="18"/>
        </w:rPr>
        <w:t xml:space="preserve">Εικόνα 7 Διάγραμμα Ροής του λογισμικού </w:t>
      </w:r>
      <w:proofErr w:type="spellStart"/>
      <w:r>
        <w:rPr>
          <w:i/>
          <w:color w:val="1F497D"/>
          <w:sz w:val="18"/>
          <w:szCs w:val="18"/>
        </w:rPr>
        <w:t>LifeX</w:t>
      </w:r>
      <w:proofErr w:type="spellEnd"/>
      <w:r>
        <w:rPr>
          <w:i/>
          <w:color w:val="1F497D"/>
          <w:sz w:val="18"/>
          <w:szCs w:val="18"/>
        </w:rPr>
        <w:t xml:space="preserve"> </w:t>
      </w:r>
      <w:r>
        <w:rPr>
          <w:noProof/>
        </w:rPr>
        <w:drawing>
          <wp:anchor distT="0" distB="0" distL="114300" distR="114300" simplePos="0" relativeHeight="251675648" behindDoc="0" locked="0" layoutInCell="1" hidden="0" allowOverlap="1" wp14:anchorId="374EC8BE" wp14:editId="6477FDC8">
            <wp:simplePos x="0" y="0"/>
            <wp:positionH relativeFrom="column">
              <wp:posOffset>-225260</wp:posOffset>
            </wp:positionH>
            <wp:positionV relativeFrom="paragraph">
              <wp:posOffset>66675</wp:posOffset>
            </wp:positionV>
            <wp:extent cx="6178558" cy="3556600"/>
            <wp:effectExtent l="0" t="0" r="0" b="0"/>
            <wp:wrapSquare wrapText="bothSides" distT="0" distB="0" distL="114300" distR="114300"/>
            <wp:docPr id="1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178558" cy="3556600"/>
                    </a:xfrm>
                    <a:prstGeom prst="rect">
                      <a:avLst/>
                    </a:prstGeom>
                    <a:ln/>
                  </pic:spPr>
                </pic:pic>
              </a:graphicData>
            </a:graphic>
          </wp:anchor>
        </w:drawing>
      </w:r>
    </w:p>
    <w:p w14:paraId="00000180" w14:textId="77777777" w:rsidR="00FA4E83" w:rsidRDefault="00A607B9">
      <w:pPr>
        <w:pStyle w:val="Heading2"/>
      </w:pPr>
      <w:r>
        <w:br w:type="page"/>
      </w:r>
    </w:p>
    <w:p w14:paraId="00000181" w14:textId="2643F21D" w:rsidR="00FA4E83" w:rsidRDefault="00A607B9">
      <w:pPr>
        <w:pStyle w:val="Heading2"/>
        <w:numPr>
          <w:ilvl w:val="1"/>
          <w:numId w:val="2"/>
        </w:numPr>
      </w:pPr>
      <w:bookmarkStart w:id="51" w:name="_Toc51847611"/>
      <w:r>
        <w:lastRenderedPageBreak/>
        <w:t>Εξαγωγή χαρακτηριστικών</w:t>
      </w:r>
      <w:bookmarkEnd w:id="51"/>
    </w:p>
    <w:p w14:paraId="00000182" w14:textId="77777777" w:rsidR="00FA4E83" w:rsidRDefault="00A607B9">
      <w:r>
        <w:t xml:space="preserve">Η εξαγωγή χαρακτηριστικών είναι ένα από τα βασικά βήματα της ροής εργασίας των </w:t>
      </w:r>
      <w:proofErr w:type="spellStart"/>
      <w:r>
        <w:t>Radiomics</w:t>
      </w:r>
      <w:proofErr w:type="spellEnd"/>
      <w:r>
        <w:t xml:space="preserve">. Η λειτουργία αυτή υλοποιείται με χρήση ιατρικών εικόνων (συνήθως σε μορφή </w:t>
      </w:r>
      <w:proofErr w:type="spellStart"/>
      <w:r>
        <w:t>dicom</w:t>
      </w:r>
      <w:proofErr w:type="spellEnd"/>
      <w:r>
        <w:t xml:space="preserve"> ή </w:t>
      </w:r>
      <w:proofErr w:type="spellStart"/>
      <w:r>
        <w:t>nifti</w:t>
      </w:r>
      <w:proofErr w:type="spellEnd"/>
      <w:r>
        <w:t xml:space="preserve">) και </w:t>
      </w:r>
      <w:proofErr w:type="spellStart"/>
      <w:r>
        <w:t>segmentation</w:t>
      </w:r>
      <w:proofErr w:type="spellEnd"/>
      <w:r>
        <w:t xml:space="preserve">. Για κάθε εικόνα υπάρχει το αντίστοιχο </w:t>
      </w:r>
      <w:proofErr w:type="spellStart"/>
      <w:r>
        <w:t>segmentation</w:t>
      </w:r>
      <w:proofErr w:type="spellEnd"/>
      <w:r>
        <w:t xml:space="preserve"> το οποίο υποδηλώνει χωρικά το πεδίο ενδιαφέροντος (ROI). Είναι αναγκαία επίσης η ρύθμιση κάποιων παραμέτρων που επιλέγονται από τον χρήστη και διαφέρουν για κάθε λογισμικό. Αυτοί οι παράμετροι αφορούν τις εικόνες (</w:t>
      </w:r>
      <w:proofErr w:type="spellStart"/>
      <w:r>
        <w:t>input</w:t>
      </w:r>
      <w:proofErr w:type="spellEnd"/>
      <w:r>
        <w:t xml:space="preserve">), τα εξαγόμενα χαρακτηριστικά καθώς και τους μαθηματικούς τύπους που χρησιμοποιεί το εκάστοτε λογισμικό. </w:t>
      </w:r>
    </w:p>
    <w:p w14:paraId="00000183" w14:textId="77777777" w:rsidR="00FA4E83" w:rsidRDefault="00FA4E83"/>
    <w:p w14:paraId="00000184" w14:textId="77777777" w:rsidR="00FA4E83" w:rsidRDefault="00A607B9">
      <w:r>
        <w:t>Σε πρώτο επίπεδο η εξαγωγή χαρακτηριστικών γίνεται χρησιμοποιώντας μόνο μια δοκιμαστική εικόνα με σκοπό την ανάδειξη των κοινών χαρακτηριστικών ανάμεσα στα διαφορετικά λογισμικά (</w:t>
      </w:r>
      <w:proofErr w:type="spellStart"/>
      <w:r>
        <w:t>pyradiomics</w:t>
      </w:r>
      <w:proofErr w:type="spellEnd"/>
      <w:r>
        <w:t xml:space="preserve">, </w:t>
      </w:r>
      <w:proofErr w:type="spellStart"/>
      <w:r>
        <w:t>MaZda</w:t>
      </w:r>
      <w:proofErr w:type="spellEnd"/>
      <w:r>
        <w:t xml:space="preserve">, </w:t>
      </w:r>
      <w:proofErr w:type="spellStart"/>
      <w:r>
        <w:t>LifeX</w:t>
      </w:r>
      <w:proofErr w:type="spellEnd"/>
      <w:r>
        <w:t xml:space="preserve">). </w:t>
      </w:r>
    </w:p>
    <w:p w14:paraId="00000185" w14:textId="4AA496FD" w:rsidR="00FA4E83" w:rsidRDefault="00A607B9">
      <w:pPr>
        <w:pStyle w:val="Heading3"/>
        <w:numPr>
          <w:ilvl w:val="2"/>
          <w:numId w:val="2"/>
        </w:numPr>
      </w:pPr>
      <w:r>
        <w:t xml:space="preserve"> </w:t>
      </w:r>
      <w:bookmarkStart w:id="52" w:name="_Toc51847612"/>
      <w:r>
        <w:t>Εξαγωγή από δοκιμαστική εικόνα</w:t>
      </w:r>
      <w:bookmarkEnd w:id="52"/>
      <w:r>
        <w:t xml:space="preserve"> </w:t>
      </w:r>
    </w:p>
    <w:p w14:paraId="00000186" w14:textId="77777777" w:rsidR="00FA4E83" w:rsidRDefault="00FA4E83">
      <w:pPr>
        <w:ind w:firstLine="720"/>
      </w:pPr>
    </w:p>
    <w:p w14:paraId="00000187" w14:textId="77777777" w:rsidR="00FA4E83" w:rsidRDefault="00A607B9">
      <w:r>
        <w:rPr>
          <w:noProof/>
        </w:rPr>
        <w:drawing>
          <wp:inline distT="0" distB="0" distL="0" distR="0" wp14:anchorId="6A4FDCE9" wp14:editId="14DACF22">
            <wp:extent cx="2720975" cy="2766695"/>
            <wp:effectExtent l="0" t="0" r="0" b="0"/>
            <wp:docPr id="1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720975" cy="2766695"/>
                    </a:xfrm>
                    <a:prstGeom prst="rect">
                      <a:avLst/>
                    </a:prstGeom>
                    <a:ln/>
                  </pic:spPr>
                </pic:pic>
              </a:graphicData>
            </a:graphic>
          </wp:inline>
        </w:drawing>
      </w:r>
      <w:r>
        <w:rPr>
          <w:noProof/>
        </w:rPr>
        <w:drawing>
          <wp:inline distT="0" distB="0" distL="0" distR="0" wp14:anchorId="294901D3" wp14:editId="70D7D783">
            <wp:extent cx="2776855" cy="2776855"/>
            <wp:effectExtent l="0" t="0" r="0" b="0"/>
            <wp:docPr id="13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1"/>
                    <a:srcRect/>
                    <a:stretch>
                      <a:fillRect/>
                    </a:stretch>
                  </pic:blipFill>
                  <pic:spPr>
                    <a:xfrm>
                      <a:off x="0" y="0"/>
                      <a:ext cx="2776855" cy="2776855"/>
                    </a:xfrm>
                    <a:prstGeom prst="rect">
                      <a:avLst/>
                    </a:prstGeom>
                    <a:ln/>
                  </pic:spPr>
                </pic:pic>
              </a:graphicData>
            </a:graphic>
          </wp:inline>
        </w:drawing>
      </w:r>
    </w:p>
    <w:p w14:paraId="00000188"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8 Στα αριστερά βρίσκεται η δοκιμαστική εικόνα η οποία αποτυπώνει την σταδιακή μείωση της πυκνότητας χρώματος, δεξιά βρίσκεται η τμηματοποίηση (</w:t>
      </w:r>
      <w:proofErr w:type="spellStart"/>
      <w:r>
        <w:rPr>
          <w:i/>
          <w:color w:val="1F497D"/>
          <w:sz w:val="18"/>
          <w:szCs w:val="18"/>
        </w:rPr>
        <w:t>segmentation</w:t>
      </w:r>
      <w:proofErr w:type="spellEnd"/>
      <w:r>
        <w:rPr>
          <w:i/>
          <w:color w:val="1F497D"/>
          <w:sz w:val="18"/>
          <w:szCs w:val="18"/>
        </w:rPr>
        <w:t>)  της συγκεκριμένης εικόνας.</w:t>
      </w:r>
    </w:p>
    <w:p w14:paraId="00000189" w14:textId="77777777" w:rsidR="00FA4E83" w:rsidRDefault="00FA4E83"/>
    <w:p w14:paraId="0000018A" w14:textId="77777777" w:rsidR="00FA4E83" w:rsidRDefault="00A607B9">
      <w:r>
        <w:t xml:space="preserve">Αριστερά βρίσκεται η δοκιμαστική εικόνα η οποία αποτυπώνει την σταδιακή μείωση της πυκνότητας χρώματος. Η δοκιμαστική εικόνα πρέπει να συμβαδίζει με τις ιατρικές εικόνες που χρησιμοποιούμε στην συνέχεια για, για αυτόν τον λόγο το μέγεθος της εικόνας είναι 512x512 και έχει μετατραπεί σε </w:t>
      </w:r>
      <w:proofErr w:type="spellStart"/>
      <w:r>
        <w:t>grayscale</w:t>
      </w:r>
      <w:proofErr w:type="spellEnd"/>
      <w:r>
        <w:t>. Δεξιά βρίσκεται η προεπιλεγμένη μάσκα (</w:t>
      </w:r>
      <w:proofErr w:type="spellStart"/>
      <w:r>
        <w:t>Region</w:t>
      </w:r>
      <w:proofErr w:type="spellEnd"/>
      <w:r>
        <w:t xml:space="preserve"> Of </w:t>
      </w:r>
      <w:proofErr w:type="spellStart"/>
      <w:r>
        <w:t>Interest</w:t>
      </w:r>
      <w:proofErr w:type="spellEnd"/>
      <w:r>
        <w:t xml:space="preserve">), η οποία είναι απαραίτητη έτσι ώστε το λογισμικό να αναγνωρίζει σε ποια περιοχή γίνονται υπολογισμοί χαρακτηριστικών. Στην περίπτωση των ιατρικών εικόνων το ROI σκιαγραφεί συνήθως κάποιον καρκινικό όγκο. </w:t>
      </w:r>
    </w:p>
    <w:p w14:paraId="0000018B" w14:textId="77777777" w:rsidR="00FA4E83" w:rsidRDefault="00FA4E83"/>
    <w:p w14:paraId="0000018F" w14:textId="6DD520E5" w:rsidR="00FA4E83" w:rsidRPr="009E6AC6" w:rsidRDefault="00A607B9" w:rsidP="009E6AC6">
      <w:r>
        <w:t xml:space="preserve">Έπειτα από την διεξαγωγή ελέγχου στα δεδομένα που εξήχθησαν, συγκεντρώθηκαν μόνο τα δεδομένα που είναι κοινά σε κάθε λογισμικό και είναι συμβατά με το μοντέλο IBSI, αναλύοντας ένα προς ένα τις διαφορετικές ονομασίες που δημιουργεί κάθε λογισμικό. Το μόνο </w:t>
      </w:r>
      <w:r>
        <w:lastRenderedPageBreak/>
        <w:t xml:space="preserve">χαρακτηριστικό που δεν είναι συμβατό με το πρότυπο IBSI είναι το </w:t>
      </w:r>
      <w:proofErr w:type="spellStart"/>
      <w:r>
        <w:t>Kurtosis</w:t>
      </w:r>
      <w:proofErr w:type="spellEnd"/>
      <w:r>
        <w:t xml:space="preserve">, </w:t>
      </w:r>
      <w:r>
        <w:rPr>
          <w:color w:val="000000"/>
        </w:rPr>
        <w:t>διότι σ</w:t>
      </w:r>
      <w:r>
        <w:t xml:space="preserve">τον ορισμό IBSI γίνεται διόρθωση του τύπου μειώνοντας κατά 3 την τιμή του. Στον παραπάνω πίνακα απεικονίζεται η σύγκριση εκ πρώτης όψεως μεταξύ των διαφορετικών λογισμικών, με πράσινο φόντο απεικονίζονται όσα από τα δεδομένα έχουν μικρή απόκλιση τιμών, με κόκκινο φόντο όσα δεν βρέθηκαν καθόλου στο συγκεκριμένο λογισμικό. Τέλος τα χαρακτηριστικά που απεικονίζονται με κόκκινα γράμματα έχουν αρκετά μεγάλη απόκλιση τιμών και χρειάζονται περαιτέρω έρευνα η οποία θα ακολουθήσει σε επόμενα κεφάλαια. Τα χαρακτηριστικά </w:t>
      </w:r>
      <w:proofErr w:type="spellStart"/>
      <w:r>
        <w:t>Sphericity</w:t>
      </w:r>
      <w:proofErr w:type="spellEnd"/>
      <w:r>
        <w:t xml:space="preserve"> και </w:t>
      </w:r>
      <w:proofErr w:type="spellStart"/>
      <w:r>
        <w:t>Surface</w:t>
      </w:r>
      <w:proofErr w:type="spellEnd"/>
      <w:r>
        <w:t xml:space="preserve"> </w:t>
      </w:r>
      <w:proofErr w:type="spellStart"/>
      <w:r>
        <w:t>area</w:t>
      </w:r>
      <w:proofErr w:type="spellEnd"/>
      <w:r>
        <w:t xml:space="preserve"> δίνουν μηδενικό αποτέλεσμα για την δοκιμαστική εικόνα στο λογισμικό </w:t>
      </w:r>
      <w:proofErr w:type="spellStart"/>
      <w:r>
        <w:t>LifeX</w:t>
      </w:r>
      <w:proofErr w:type="spellEnd"/>
      <w:r>
        <w:t>, επειδή η εικόνα δεν είναι 3D. Όμως όταν χρησιμοποιηθούν με πραγματικά δεδομένα από ιατρικές εικόνες δίνουν αρκετά καλά αποτελέσματα, για αυτόν τον λόγο  τα συμπεριλάβαμε στην έρευνα.</w:t>
      </w:r>
      <w:bookmarkStart w:id="53" w:name="_heading=h.zu0gcz" w:colFirst="0" w:colLast="0"/>
      <w:bookmarkEnd w:id="53"/>
    </w:p>
    <w:tbl>
      <w:tblPr>
        <w:tblW w:w="9350" w:type="dxa"/>
        <w:tblLook w:val="04A0" w:firstRow="1" w:lastRow="0" w:firstColumn="1" w:lastColumn="0" w:noHBand="0" w:noVBand="1"/>
      </w:tblPr>
      <w:tblGrid>
        <w:gridCol w:w="1605"/>
        <w:gridCol w:w="3116"/>
        <w:gridCol w:w="3609"/>
        <w:gridCol w:w="1020"/>
      </w:tblGrid>
      <w:tr w:rsidR="00F038B5" w:rsidRPr="00F038B5" w14:paraId="26E3D780" w14:textId="77777777" w:rsidTr="00F038B5">
        <w:trPr>
          <w:trHeight w:val="345"/>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E886A" w14:textId="77777777" w:rsidR="00F038B5" w:rsidRPr="00F038B5" w:rsidRDefault="00F038B5" w:rsidP="00F038B5">
            <w:pPr>
              <w:spacing w:line="240" w:lineRule="auto"/>
              <w:jc w:val="left"/>
              <w:rPr>
                <w:rFonts w:ascii="Calibri" w:hAnsi="Calibri" w:cs="Calibri"/>
                <w:b/>
                <w:bCs/>
                <w:color w:val="000000"/>
                <w:sz w:val="26"/>
                <w:szCs w:val="26"/>
                <w:lang w:val="en-US"/>
              </w:rPr>
            </w:pPr>
            <w:r w:rsidRPr="00F038B5">
              <w:rPr>
                <w:rFonts w:ascii="Calibri" w:hAnsi="Calibri" w:cs="Calibri"/>
                <w:b/>
                <w:bCs/>
                <w:color w:val="000000"/>
                <w:sz w:val="26"/>
                <w:szCs w:val="26"/>
                <w:lang w:val="en-US"/>
              </w:rPr>
              <w:t>IBSI Terminology</w:t>
            </w:r>
          </w:p>
        </w:tc>
        <w:tc>
          <w:tcPr>
            <w:tcW w:w="2963" w:type="dxa"/>
            <w:tcBorders>
              <w:top w:val="single" w:sz="4" w:space="0" w:color="auto"/>
              <w:left w:val="nil"/>
              <w:bottom w:val="single" w:sz="4" w:space="0" w:color="auto"/>
              <w:right w:val="single" w:sz="4" w:space="0" w:color="auto"/>
            </w:tcBorders>
            <w:shd w:val="clear" w:color="auto" w:fill="auto"/>
            <w:noWrap/>
            <w:vAlign w:val="bottom"/>
            <w:hideMark/>
          </w:tcPr>
          <w:p w14:paraId="4B54471D" w14:textId="77777777" w:rsidR="00F038B5" w:rsidRPr="00F038B5" w:rsidRDefault="00F038B5" w:rsidP="00F038B5">
            <w:pPr>
              <w:spacing w:line="240" w:lineRule="auto"/>
              <w:jc w:val="left"/>
              <w:rPr>
                <w:rFonts w:ascii="Calibri" w:hAnsi="Calibri" w:cs="Calibri"/>
                <w:b/>
                <w:bCs/>
                <w:color w:val="000000"/>
                <w:sz w:val="26"/>
                <w:szCs w:val="26"/>
                <w:lang w:val="en-US"/>
              </w:rPr>
            </w:pPr>
            <w:proofErr w:type="spellStart"/>
            <w:r w:rsidRPr="00F038B5">
              <w:rPr>
                <w:rFonts w:ascii="Calibri" w:hAnsi="Calibri" w:cs="Calibri"/>
                <w:b/>
                <w:bCs/>
                <w:color w:val="000000"/>
                <w:sz w:val="26"/>
                <w:szCs w:val="26"/>
                <w:lang w:val="en-US"/>
              </w:rPr>
              <w:t>LifeX</w:t>
            </w:r>
            <w:proofErr w:type="spellEnd"/>
          </w:p>
        </w:tc>
        <w:tc>
          <w:tcPr>
            <w:tcW w:w="3430" w:type="dxa"/>
            <w:tcBorders>
              <w:top w:val="single" w:sz="4" w:space="0" w:color="auto"/>
              <w:left w:val="nil"/>
              <w:bottom w:val="single" w:sz="4" w:space="0" w:color="auto"/>
              <w:right w:val="single" w:sz="4" w:space="0" w:color="auto"/>
            </w:tcBorders>
            <w:shd w:val="clear" w:color="auto" w:fill="auto"/>
            <w:noWrap/>
            <w:vAlign w:val="bottom"/>
            <w:hideMark/>
          </w:tcPr>
          <w:p w14:paraId="7B38FFFE" w14:textId="77777777" w:rsidR="00F038B5" w:rsidRPr="00F038B5" w:rsidRDefault="00F038B5" w:rsidP="00F038B5">
            <w:pPr>
              <w:spacing w:line="240" w:lineRule="auto"/>
              <w:jc w:val="left"/>
              <w:rPr>
                <w:rFonts w:ascii="Calibri" w:hAnsi="Calibri" w:cs="Calibri"/>
                <w:b/>
                <w:bCs/>
                <w:color w:val="000000"/>
                <w:sz w:val="26"/>
                <w:szCs w:val="26"/>
                <w:lang w:val="en-US"/>
              </w:rPr>
            </w:pPr>
            <w:proofErr w:type="spellStart"/>
            <w:r w:rsidRPr="00F038B5">
              <w:rPr>
                <w:rFonts w:ascii="Calibri" w:hAnsi="Calibri" w:cs="Calibri"/>
                <w:b/>
                <w:bCs/>
                <w:color w:val="000000"/>
                <w:sz w:val="26"/>
                <w:szCs w:val="26"/>
                <w:lang w:val="en-US"/>
              </w:rPr>
              <w:t>Pyradiomics</w:t>
            </w:r>
            <w:proofErr w:type="spellEnd"/>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54C1B905" w14:textId="77777777" w:rsidR="00F038B5" w:rsidRPr="00F038B5" w:rsidRDefault="00F038B5" w:rsidP="00F038B5">
            <w:pPr>
              <w:spacing w:line="240" w:lineRule="auto"/>
              <w:jc w:val="left"/>
              <w:rPr>
                <w:rFonts w:ascii="Calibri" w:hAnsi="Calibri" w:cs="Calibri"/>
                <w:b/>
                <w:bCs/>
                <w:color w:val="000000"/>
                <w:sz w:val="26"/>
                <w:szCs w:val="26"/>
                <w:lang w:val="en-US"/>
              </w:rPr>
            </w:pPr>
            <w:proofErr w:type="spellStart"/>
            <w:r w:rsidRPr="00F038B5">
              <w:rPr>
                <w:rFonts w:ascii="Calibri" w:hAnsi="Calibri" w:cs="Calibri"/>
                <w:b/>
                <w:bCs/>
                <w:color w:val="000000"/>
                <w:sz w:val="26"/>
                <w:szCs w:val="26"/>
                <w:lang w:val="en-US"/>
              </w:rPr>
              <w:t>MaZda</w:t>
            </w:r>
            <w:proofErr w:type="spellEnd"/>
          </w:p>
        </w:tc>
      </w:tr>
      <w:tr w:rsidR="00F038B5" w:rsidRPr="00F038B5" w14:paraId="27587D7F"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DCF0572"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volume (voxel counting)</w:t>
            </w:r>
          </w:p>
        </w:tc>
        <w:tc>
          <w:tcPr>
            <w:tcW w:w="2963" w:type="dxa"/>
            <w:tcBorders>
              <w:top w:val="nil"/>
              <w:left w:val="nil"/>
              <w:bottom w:val="single" w:sz="4" w:space="0" w:color="auto"/>
              <w:right w:val="single" w:sz="4" w:space="0" w:color="auto"/>
            </w:tcBorders>
            <w:shd w:val="clear" w:color="C0C0C0" w:fill="92D050"/>
            <w:noWrap/>
            <w:vAlign w:val="bottom"/>
            <w:hideMark/>
          </w:tcPr>
          <w:p w14:paraId="5A10A5E1"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SHAPE_Volume</w:t>
            </w:r>
            <w:proofErr w:type="spellEnd"/>
            <w:r w:rsidRPr="00F038B5">
              <w:rPr>
                <w:rFonts w:ascii="Calibri" w:hAnsi="Calibri" w:cs="Calibri"/>
                <w:color w:val="000000"/>
                <w:sz w:val="22"/>
                <w:szCs w:val="22"/>
                <w:lang w:val="en-US"/>
              </w:rPr>
              <w:t>(</w:t>
            </w:r>
            <w:proofErr w:type="spellStart"/>
            <w:r w:rsidRPr="00F038B5">
              <w:rPr>
                <w:rFonts w:ascii="Calibri" w:hAnsi="Calibri" w:cs="Calibri"/>
                <w:color w:val="000000"/>
                <w:sz w:val="22"/>
                <w:szCs w:val="22"/>
                <w:lang w:val="en-US"/>
              </w:rPr>
              <w:t>vx</w:t>
            </w:r>
            <w:proofErr w:type="spellEnd"/>
            <w:r w:rsidRPr="00F038B5">
              <w:rPr>
                <w:rFonts w:ascii="Calibri" w:hAnsi="Calibri" w:cs="Calibri"/>
                <w:color w:val="000000"/>
                <w:sz w:val="22"/>
                <w:szCs w:val="22"/>
                <w:lang w:val="en-US"/>
              </w:rPr>
              <w:t>)</w:t>
            </w:r>
          </w:p>
        </w:tc>
        <w:tc>
          <w:tcPr>
            <w:tcW w:w="3430" w:type="dxa"/>
            <w:tcBorders>
              <w:top w:val="nil"/>
              <w:left w:val="nil"/>
              <w:bottom w:val="single" w:sz="4" w:space="0" w:color="auto"/>
              <w:right w:val="single" w:sz="4" w:space="0" w:color="auto"/>
            </w:tcBorders>
            <w:shd w:val="clear" w:color="C0C0C0" w:fill="92D050"/>
            <w:noWrap/>
            <w:vAlign w:val="bottom"/>
            <w:hideMark/>
          </w:tcPr>
          <w:p w14:paraId="4BB87CCF"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original_shape_VoxelVolume</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7F98E364"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6AA78C77"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D348E2"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Sphericity</w:t>
            </w:r>
          </w:p>
        </w:tc>
        <w:tc>
          <w:tcPr>
            <w:tcW w:w="2963" w:type="dxa"/>
            <w:tcBorders>
              <w:top w:val="nil"/>
              <w:left w:val="nil"/>
              <w:bottom w:val="single" w:sz="4" w:space="0" w:color="auto"/>
              <w:right w:val="single" w:sz="4" w:space="0" w:color="auto"/>
            </w:tcBorders>
            <w:shd w:val="clear" w:color="auto" w:fill="auto"/>
            <w:noWrap/>
            <w:vAlign w:val="bottom"/>
            <w:hideMark/>
          </w:tcPr>
          <w:p w14:paraId="2C9FAE1D"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SHAPE_Sphericity</w:t>
            </w:r>
            <w:proofErr w:type="spellEnd"/>
            <w:r w:rsidRPr="00F038B5">
              <w:rPr>
                <w:rFonts w:ascii="Calibri" w:hAnsi="Calibri" w:cs="Calibri"/>
                <w:color w:val="FF0000"/>
                <w:sz w:val="22"/>
                <w:szCs w:val="22"/>
                <w:lang w:val="en-US"/>
              </w:rPr>
              <w:t>[onlyFor3DROI])</w:t>
            </w:r>
          </w:p>
        </w:tc>
        <w:tc>
          <w:tcPr>
            <w:tcW w:w="3430" w:type="dxa"/>
            <w:tcBorders>
              <w:top w:val="nil"/>
              <w:left w:val="nil"/>
              <w:bottom w:val="single" w:sz="4" w:space="0" w:color="auto"/>
              <w:right w:val="single" w:sz="4" w:space="0" w:color="auto"/>
            </w:tcBorders>
            <w:shd w:val="clear" w:color="C0C0C0" w:fill="92D050"/>
            <w:noWrap/>
            <w:vAlign w:val="bottom"/>
            <w:hideMark/>
          </w:tcPr>
          <w:p w14:paraId="04E7683A"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original_shape_Sphericity</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3C963CCE"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24020370"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8C4A512"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Surface area (mesh)</w:t>
            </w:r>
          </w:p>
        </w:tc>
        <w:tc>
          <w:tcPr>
            <w:tcW w:w="2963" w:type="dxa"/>
            <w:tcBorders>
              <w:top w:val="nil"/>
              <w:left w:val="nil"/>
              <w:bottom w:val="single" w:sz="4" w:space="0" w:color="auto"/>
              <w:right w:val="single" w:sz="4" w:space="0" w:color="auto"/>
            </w:tcBorders>
            <w:shd w:val="clear" w:color="auto" w:fill="auto"/>
            <w:noWrap/>
            <w:vAlign w:val="bottom"/>
            <w:hideMark/>
          </w:tcPr>
          <w:p w14:paraId="6AFD7655"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SHAPE_Surface</w:t>
            </w:r>
            <w:proofErr w:type="spellEnd"/>
            <w:r w:rsidRPr="00F038B5">
              <w:rPr>
                <w:rFonts w:ascii="Calibri" w:hAnsi="Calibri" w:cs="Calibri"/>
                <w:color w:val="FF0000"/>
                <w:sz w:val="22"/>
                <w:szCs w:val="22"/>
                <w:lang w:val="en-US"/>
              </w:rPr>
              <w:t>(mm</w:t>
            </w:r>
            <w:proofErr w:type="gramStart"/>
            <w:r w:rsidRPr="00F038B5">
              <w:rPr>
                <w:rFonts w:ascii="Calibri" w:hAnsi="Calibri" w:cs="Calibri"/>
                <w:color w:val="FF0000"/>
                <w:sz w:val="22"/>
                <w:szCs w:val="22"/>
                <w:lang w:val="en-US"/>
              </w:rPr>
              <w:t>2)[</w:t>
            </w:r>
            <w:proofErr w:type="gramEnd"/>
            <w:r w:rsidRPr="00F038B5">
              <w:rPr>
                <w:rFonts w:ascii="Calibri" w:hAnsi="Calibri" w:cs="Calibri"/>
                <w:color w:val="FF0000"/>
                <w:sz w:val="22"/>
                <w:szCs w:val="22"/>
                <w:lang w:val="en-US"/>
              </w:rPr>
              <w:t>onlyFor3DROI]</w:t>
            </w:r>
          </w:p>
        </w:tc>
        <w:tc>
          <w:tcPr>
            <w:tcW w:w="3430" w:type="dxa"/>
            <w:tcBorders>
              <w:top w:val="nil"/>
              <w:left w:val="nil"/>
              <w:bottom w:val="single" w:sz="4" w:space="0" w:color="auto"/>
              <w:right w:val="single" w:sz="4" w:space="0" w:color="auto"/>
            </w:tcBorders>
            <w:shd w:val="clear" w:color="C0C0C0" w:fill="92D050"/>
            <w:noWrap/>
            <w:vAlign w:val="bottom"/>
            <w:hideMark/>
          </w:tcPr>
          <w:p w14:paraId="18B19012"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original_shape_SurfaceArea</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6EF0B94F"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66AB97F3"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C4A9D5A"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 </w:t>
            </w:r>
          </w:p>
        </w:tc>
        <w:tc>
          <w:tcPr>
            <w:tcW w:w="2963" w:type="dxa"/>
            <w:tcBorders>
              <w:top w:val="nil"/>
              <w:left w:val="nil"/>
              <w:bottom w:val="single" w:sz="4" w:space="0" w:color="auto"/>
              <w:right w:val="single" w:sz="4" w:space="0" w:color="auto"/>
            </w:tcBorders>
            <w:shd w:val="clear" w:color="auto" w:fill="auto"/>
            <w:noWrap/>
            <w:vAlign w:val="bottom"/>
            <w:hideMark/>
          </w:tcPr>
          <w:p w14:paraId="55837257"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c>
          <w:tcPr>
            <w:tcW w:w="3430" w:type="dxa"/>
            <w:tcBorders>
              <w:top w:val="nil"/>
              <w:left w:val="nil"/>
              <w:bottom w:val="single" w:sz="4" w:space="0" w:color="auto"/>
              <w:right w:val="single" w:sz="4" w:space="0" w:color="auto"/>
            </w:tcBorders>
            <w:shd w:val="clear" w:color="auto" w:fill="auto"/>
            <w:noWrap/>
            <w:vAlign w:val="bottom"/>
            <w:hideMark/>
          </w:tcPr>
          <w:p w14:paraId="2EC65C22"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c>
          <w:tcPr>
            <w:tcW w:w="977" w:type="dxa"/>
            <w:tcBorders>
              <w:top w:val="nil"/>
              <w:left w:val="nil"/>
              <w:bottom w:val="single" w:sz="4" w:space="0" w:color="auto"/>
              <w:right w:val="single" w:sz="4" w:space="0" w:color="auto"/>
            </w:tcBorders>
            <w:shd w:val="clear" w:color="auto" w:fill="auto"/>
            <w:noWrap/>
            <w:vAlign w:val="bottom"/>
            <w:hideMark/>
          </w:tcPr>
          <w:p w14:paraId="0AC946BE"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551B1AAF"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FF13691" w14:textId="77777777" w:rsidR="00F038B5" w:rsidRPr="00F038B5" w:rsidRDefault="00F038B5" w:rsidP="00F038B5">
            <w:pPr>
              <w:spacing w:line="240" w:lineRule="auto"/>
              <w:jc w:val="left"/>
              <w:rPr>
                <w:rFonts w:ascii="Calibri" w:hAnsi="Calibri" w:cs="Calibri"/>
                <w:b/>
                <w:bCs/>
                <w:color w:val="000000"/>
                <w:sz w:val="22"/>
                <w:szCs w:val="22"/>
                <w:lang w:val="en-US"/>
              </w:rPr>
            </w:pPr>
            <w:proofErr w:type="spellStart"/>
            <w:r w:rsidRPr="00F038B5">
              <w:rPr>
                <w:rFonts w:ascii="Calibri" w:hAnsi="Calibri" w:cs="Calibri"/>
                <w:b/>
                <w:bCs/>
                <w:color w:val="000000"/>
                <w:sz w:val="22"/>
                <w:szCs w:val="22"/>
                <w:lang w:val="en-US"/>
              </w:rPr>
              <w:t>Discretised</w:t>
            </w:r>
            <w:proofErr w:type="spellEnd"/>
            <w:r w:rsidRPr="00F038B5">
              <w:rPr>
                <w:rFonts w:ascii="Calibri" w:hAnsi="Calibri" w:cs="Calibri"/>
                <w:b/>
                <w:bCs/>
                <w:color w:val="000000"/>
                <w:sz w:val="22"/>
                <w:szCs w:val="22"/>
                <w:lang w:val="en-US"/>
              </w:rPr>
              <w:t xml:space="preserve"> intensity skewness</w:t>
            </w:r>
          </w:p>
        </w:tc>
        <w:tc>
          <w:tcPr>
            <w:tcW w:w="2963" w:type="dxa"/>
            <w:tcBorders>
              <w:top w:val="nil"/>
              <w:left w:val="nil"/>
              <w:bottom w:val="single" w:sz="4" w:space="0" w:color="auto"/>
              <w:right w:val="single" w:sz="4" w:space="0" w:color="auto"/>
            </w:tcBorders>
            <w:shd w:val="clear" w:color="C0C0C0" w:fill="92D050"/>
            <w:noWrap/>
            <w:vAlign w:val="bottom"/>
            <w:hideMark/>
          </w:tcPr>
          <w:p w14:paraId="43C74B17"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CONVENTIONAL_Skewness</w:t>
            </w:r>
            <w:proofErr w:type="spellEnd"/>
          </w:p>
        </w:tc>
        <w:tc>
          <w:tcPr>
            <w:tcW w:w="3430" w:type="dxa"/>
            <w:tcBorders>
              <w:top w:val="nil"/>
              <w:left w:val="nil"/>
              <w:bottom w:val="single" w:sz="4" w:space="0" w:color="auto"/>
              <w:right w:val="single" w:sz="4" w:space="0" w:color="auto"/>
            </w:tcBorders>
            <w:shd w:val="clear" w:color="C0C0C0" w:fill="92D050"/>
            <w:noWrap/>
            <w:vAlign w:val="bottom"/>
            <w:hideMark/>
          </w:tcPr>
          <w:p w14:paraId="4F989935"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original_firstorder_Skewness</w:t>
            </w:r>
            <w:proofErr w:type="spellEnd"/>
          </w:p>
        </w:tc>
        <w:tc>
          <w:tcPr>
            <w:tcW w:w="977" w:type="dxa"/>
            <w:tcBorders>
              <w:top w:val="nil"/>
              <w:left w:val="nil"/>
              <w:bottom w:val="single" w:sz="4" w:space="0" w:color="auto"/>
              <w:right w:val="single" w:sz="4" w:space="0" w:color="auto"/>
            </w:tcBorders>
            <w:shd w:val="clear" w:color="C0C0C0" w:fill="92D050"/>
            <w:noWrap/>
            <w:vAlign w:val="bottom"/>
            <w:hideMark/>
          </w:tcPr>
          <w:p w14:paraId="2C3A56A7"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Skewness</w:t>
            </w:r>
          </w:p>
        </w:tc>
      </w:tr>
      <w:tr w:rsidR="00F038B5" w:rsidRPr="00F038B5" w14:paraId="63DB6E21"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BDB997F"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Minimum Intensity</w:t>
            </w:r>
          </w:p>
        </w:tc>
        <w:tc>
          <w:tcPr>
            <w:tcW w:w="2963" w:type="dxa"/>
            <w:tcBorders>
              <w:top w:val="nil"/>
              <w:left w:val="nil"/>
              <w:bottom w:val="single" w:sz="4" w:space="0" w:color="auto"/>
              <w:right w:val="single" w:sz="4" w:space="0" w:color="auto"/>
            </w:tcBorders>
            <w:shd w:val="clear" w:color="C0C0C0" w:fill="92D050"/>
            <w:noWrap/>
            <w:vAlign w:val="bottom"/>
            <w:hideMark/>
          </w:tcPr>
          <w:p w14:paraId="029C6286"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CONVENTIONAL_min</w:t>
            </w:r>
            <w:proofErr w:type="spellEnd"/>
            <w:r w:rsidRPr="00F038B5">
              <w:rPr>
                <w:rFonts w:ascii="Calibri" w:hAnsi="Calibri" w:cs="Calibri"/>
                <w:color w:val="000000"/>
                <w:sz w:val="22"/>
                <w:szCs w:val="22"/>
                <w:lang w:val="en-US"/>
              </w:rPr>
              <w:t xml:space="preserve"> </w:t>
            </w:r>
          </w:p>
        </w:tc>
        <w:tc>
          <w:tcPr>
            <w:tcW w:w="3430" w:type="dxa"/>
            <w:tcBorders>
              <w:top w:val="nil"/>
              <w:left w:val="nil"/>
              <w:bottom w:val="single" w:sz="4" w:space="0" w:color="auto"/>
              <w:right w:val="single" w:sz="4" w:space="0" w:color="auto"/>
            </w:tcBorders>
            <w:shd w:val="clear" w:color="C0C0C0" w:fill="92D050"/>
            <w:noWrap/>
            <w:vAlign w:val="bottom"/>
            <w:hideMark/>
          </w:tcPr>
          <w:p w14:paraId="447C69CC"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original_firstorder_Minimum</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73F39D03"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7B1E37A3"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41CD382"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Mean Intensity</w:t>
            </w:r>
          </w:p>
        </w:tc>
        <w:tc>
          <w:tcPr>
            <w:tcW w:w="2963" w:type="dxa"/>
            <w:tcBorders>
              <w:top w:val="nil"/>
              <w:left w:val="nil"/>
              <w:bottom w:val="single" w:sz="4" w:space="0" w:color="auto"/>
              <w:right w:val="single" w:sz="4" w:space="0" w:color="auto"/>
            </w:tcBorders>
            <w:shd w:val="clear" w:color="C0C0C0" w:fill="92D050"/>
            <w:noWrap/>
            <w:vAlign w:val="bottom"/>
            <w:hideMark/>
          </w:tcPr>
          <w:p w14:paraId="10EB152B"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CONVENTIONAL_mean</w:t>
            </w:r>
            <w:proofErr w:type="spellEnd"/>
          </w:p>
        </w:tc>
        <w:tc>
          <w:tcPr>
            <w:tcW w:w="3430" w:type="dxa"/>
            <w:tcBorders>
              <w:top w:val="nil"/>
              <w:left w:val="nil"/>
              <w:bottom w:val="single" w:sz="4" w:space="0" w:color="auto"/>
              <w:right w:val="single" w:sz="4" w:space="0" w:color="auto"/>
            </w:tcBorders>
            <w:shd w:val="clear" w:color="C0C0C0" w:fill="92D050"/>
            <w:noWrap/>
            <w:vAlign w:val="bottom"/>
            <w:hideMark/>
          </w:tcPr>
          <w:p w14:paraId="2597DEAD"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original_firstorder_Mean</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14:paraId="4E465456"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Mean</w:t>
            </w:r>
          </w:p>
        </w:tc>
      </w:tr>
      <w:tr w:rsidR="00F038B5" w:rsidRPr="00F038B5" w14:paraId="7F1AB33B"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1496498"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Maximum Intensity</w:t>
            </w:r>
          </w:p>
        </w:tc>
        <w:tc>
          <w:tcPr>
            <w:tcW w:w="2963" w:type="dxa"/>
            <w:tcBorders>
              <w:top w:val="nil"/>
              <w:left w:val="nil"/>
              <w:bottom w:val="single" w:sz="4" w:space="0" w:color="auto"/>
              <w:right w:val="single" w:sz="4" w:space="0" w:color="auto"/>
            </w:tcBorders>
            <w:shd w:val="clear" w:color="C0C0C0" w:fill="92D050"/>
            <w:noWrap/>
            <w:vAlign w:val="bottom"/>
            <w:hideMark/>
          </w:tcPr>
          <w:p w14:paraId="07A50924"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CONVENTIONAL_max</w:t>
            </w:r>
            <w:proofErr w:type="spellEnd"/>
          </w:p>
        </w:tc>
        <w:tc>
          <w:tcPr>
            <w:tcW w:w="3430" w:type="dxa"/>
            <w:tcBorders>
              <w:top w:val="nil"/>
              <w:left w:val="nil"/>
              <w:bottom w:val="single" w:sz="4" w:space="0" w:color="auto"/>
              <w:right w:val="single" w:sz="4" w:space="0" w:color="auto"/>
            </w:tcBorders>
            <w:shd w:val="clear" w:color="C0C0C0" w:fill="92D050"/>
            <w:noWrap/>
            <w:vAlign w:val="bottom"/>
            <w:hideMark/>
          </w:tcPr>
          <w:p w14:paraId="615C6F76"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original_firstorder_Maximum</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322CE35A"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73516CE0"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E5ADFD6" w14:textId="77777777" w:rsidR="00F038B5" w:rsidRPr="00F038B5" w:rsidRDefault="00F038B5" w:rsidP="00F038B5">
            <w:pPr>
              <w:spacing w:line="240" w:lineRule="auto"/>
              <w:jc w:val="left"/>
              <w:rPr>
                <w:rFonts w:ascii="Calibri" w:hAnsi="Calibri" w:cs="Calibri"/>
                <w:b/>
                <w:bCs/>
                <w:color w:val="C9211E"/>
                <w:sz w:val="22"/>
                <w:szCs w:val="22"/>
                <w:lang w:val="en-US"/>
              </w:rPr>
            </w:pPr>
            <w:r w:rsidRPr="00F038B5">
              <w:rPr>
                <w:rFonts w:ascii="Calibri" w:hAnsi="Calibri" w:cs="Calibri"/>
                <w:b/>
                <w:bCs/>
                <w:color w:val="C9211E"/>
                <w:sz w:val="22"/>
                <w:szCs w:val="22"/>
                <w:lang w:val="en-US"/>
              </w:rPr>
              <w:t>Kurtosis</w:t>
            </w:r>
          </w:p>
        </w:tc>
        <w:tc>
          <w:tcPr>
            <w:tcW w:w="2963" w:type="dxa"/>
            <w:tcBorders>
              <w:top w:val="nil"/>
              <w:left w:val="nil"/>
              <w:bottom w:val="single" w:sz="4" w:space="0" w:color="auto"/>
              <w:right w:val="single" w:sz="4" w:space="0" w:color="auto"/>
            </w:tcBorders>
            <w:shd w:val="clear" w:color="C0C0C0" w:fill="92D050"/>
            <w:noWrap/>
            <w:vAlign w:val="bottom"/>
            <w:hideMark/>
          </w:tcPr>
          <w:p w14:paraId="3F49E2E5"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CONVENTIONAL_Kurtosis</w:t>
            </w:r>
            <w:proofErr w:type="spellEnd"/>
          </w:p>
        </w:tc>
        <w:tc>
          <w:tcPr>
            <w:tcW w:w="3430" w:type="dxa"/>
            <w:tcBorders>
              <w:top w:val="nil"/>
              <w:left w:val="nil"/>
              <w:bottom w:val="single" w:sz="4" w:space="0" w:color="auto"/>
              <w:right w:val="single" w:sz="4" w:space="0" w:color="auto"/>
            </w:tcBorders>
            <w:shd w:val="clear" w:color="C0C0C0" w:fill="92D050"/>
            <w:noWrap/>
            <w:vAlign w:val="bottom"/>
            <w:hideMark/>
          </w:tcPr>
          <w:p w14:paraId="10922FFB"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original_firstorder_Kurtosis</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14:paraId="534759EB"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Kurtosis</w:t>
            </w:r>
          </w:p>
        </w:tc>
      </w:tr>
      <w:tr w:rsidR="00F038B5" w:rsidRPr="00F038B5" w14:paraId="4454CFDF"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5CACBC8"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 </w:t>
            </w:r>
          </w:p>
        </w:tc>
        <w:tc>
          <w:tcPr>
            <w:tcW w:w="2963" w:type="dxa"/>
            <w:tcBorders>
              <w:top w:val="nil"/>
              <w:left w:val="nil"/>
              <w:bottom w:val="single" w:sz="4" w:space="0" w:color="auto"/>
              <w:right w:val="single" w:sz="4" w:space="0" w:color="auto"/>
            </w:tcBorders>
            <w:shd w:val="clear" w:color="auto" w:fill="auto"/>
            <w:noWrap/>
            <w:vAlign w:val="bottom"/>
            <w:hideMark/>
          </w:tcPr>
          <w:p w14:paraId="1FF87B9E"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c>
          <w:tcPr>
            <w:tcW w:w="3430" w:type="dxa"/>
            <w:tcBorders>
              <w:top w:val="nil"/>
              <w:left w:val="nil"/>
              <w:bottom w:val="single" w:sz="4" w:space="0" w:color="auto"/>
              <w:right w:val="single" w:sz="4" w:space="0" w:color="auto"/>
            </w:tcBorders>
            <w:shd w:val="clear" w:color="auto" w:fill="auto"/>
            <w:noWrap/>
            <w:vAlign w:val="bottom"/>
            <w:hideMark/>
          </w:tcPr>
          <w:p w14:paraId="1AAB2C93"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c>
          <w:tcPr>
            <w:tcW w:w="977" w:type="dxa"/>
            <w:tcBorders>
              <w:top w:val="nil"/>
              <w:left w:val="nil"/>
              <w:bottom w:val="single" w:sz="4" w:space="0" w:color="auto"/>
              <w:right w:val="single" w:sz="4" w:space="0" w:color="auto"/>
            </w:tcBorders>
            <w:shd w:val="clear" w:color="auto" w:fill="auto"/>
            <w:noWrap/>
            <w:vAlign w:val="bottom"/>
            <w:hideMark/>
          </w:tcPr>
          <w:p w14:paraId="33D9C484"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70525054"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4B788A3"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GLCM correlation</w:t>
            </w:r>
          </w:p>
        </w:tc>
        <w:tc>
          <w:tcPr>
            <w:tcW w:w="2963" w:type="dxa"/>
            <w:tcBorders>
              <w:top w:val="nil"/>
              <w:left w:val="nil"/>
              <w:bottom w:val="single" w:sz="4" w:space="0" w:color="auto"/>
              <w:right w:val="single" w:sz="4" w:space="0" w:color="auto"/>
            </w:tcBorders>
            <w:shd w:val="clear" w:color="C0C0C0" w:fill="92D050"/>
            <w:noWrap/>
            <w:vAlign w:val="bottom"/>
            <w:hideMark/>
          </w:tcPr>
          <w:p w14:paraId="10019AE7"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GLCM_Correlation</w:t>
            </w:r>
            <w:proofErr w:type="spellEnd"/>
          </w:p>
        </w:tc>
        <w:tc>
          <w:tcPr>
            <w:tcW w:w="3430" w:type="dxa"/>
            <w:tcBorders>
              <w:top w:val="nil"/>
              <w:left w:val="nil"/>
              <w:bottom w:val="single" w:sz="4" w:space="0" w:color="auto"/>
              <w:right w:val="single" w:sz="4" w:space="0" w:color="auto"/>
            </w:tcBorders>
            <w:shd w:val="clear" w:color="C0C0C0" w:fill="92D050"/>
            <w:noWrap/>
            <w:vAlign w:val="bottom"/>
            <w:hideMark/>
          </w:tcPr>
          <w:p w14:paraId="28A0408C"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original_glcm_Correlation</w:t>
            </w:r>
            <w:proofErr w:type="spellEnd"/>
          </w:p>
        </w:tc>
        <w:tc>
          <w:tcPr>
            <w:tcW w:w="977" w:type="dxa"/>
            <w:tcBorders>
              <w:top w:val="nil"/>
              <w:left w:val="nil"/>
              <w:bottom w:val="single" w:sz="4" w:space="0" w:color="auto"/>
              <w:right w:val="single" w:sz="4" w:space="0" w:color="auto"/>
            </w:tcBorders>
            <w:shd w:val="clear" w:color="C0C0C0" w:fill="92D050"/>
            <w:noWrap/>
            <w:vAlign w:val="bottom"/>
            <w:hideMark/>
          </w:tcPr>
          <w:p w14:paraId="26D91048"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Correlat</w:t>
            </w:r>
            <w:proofErr w:type="spellEnd"/>
          </w:p>
        </w:tc>
      </w:tr>
      <w:tr w:rsidR="00F038B5" w:rsidRPr="00F038B5" w14:paraId="65A6D504"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0E08CDF"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GLCM contrast</w:t>
            </w:r>
          </w:p>
        </w:tc>
        <w:tc>
          <w:tcPr>
            <w:tcW w:w="2963" w:type="dxa"/>
            <w:tcBorders>
              <w:top w:val="nil"/>
              <w:left w:val="nil"/>
              <w:bottom w:val="single" w:sz="4" w:space="0" w:color="auto"/>
              <w:right w:val="single" w:sz="4" w:space="0" w:color="auto"/>
            </w:tcBorders>
            <w:shd w:val="clear" w:color="C0C0C0" w:fill="92D050"/>
            <w:noWrap/>
            <w:vAlign w:val="bottom"/>
            <w:hideMark/>
          </w:tcPr>
          <w:p w14:paraId="6188FF48"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GLCM_Contrast</w:t>
            </w:r>
            <w:proofErr w:type="spellEnd"/>
            <w:r w:rsidRPr="00F038B5">
              <w:rPr>
                <w:rFonts w:ascii="Calibri" w:hAnsi="Calibri" w:cs="Calibri"/>
                <w:color w:val="000000"/>
                <w:sz w:val="22"/>
                <w:szCs w:val="22"/>
                <w:lang w:val="en-US"/>
              </w:rPr>
              <w:t>[=Variance]</w:t>
            </w:r>
          </w:p>
        </w:tc>
        <w:tc>
          <w:tcPr>
            <w:tcW w:w="3430" w:type="dxa"/>
            <w:tcBorders>
              <w:top w:val="nil"/>
              <w:left w:val="nil"/>
              <w:bottom w:val="single" w:sz="4" w:space="0" w:color="auto"/>
              <w:right w:val="single" w:sz="4" w:space="0" w:color="auto"/>
            </w:tcBorders>
            <w:shd w:val="clear" w:color="C0C0C0" w:fill="92D050"/>
            <w:noWrap/>
            <w:vAlign w:val="bottom"/>
            <w:hideMark/>
          </w:tcPr>
          <w:p w14:paraId="5FB656CE"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original_glcm_Contrast</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14:paraId="712CFB05"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Contrast</w:t>
            </w:r>
          </w:p>
        </w:tc>
      </w:tr>
      <w:tr w:rsidR="00F038B5" w:rsidRPr="00F038B5" w14:paraId="2838381A"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C46F15D"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GLCM angular second moment</w:t>
            </w:r>
          </w:p>
        </w:tc>
        <w:tc>
          <w:tcPr>
            <w:tcW w:w="2963" w:type="dxa"/>
            <w:tcBorders>
              <w:top w:val="nil"/>
              <w:left w:val="nil"/>
              <w:bottom w:val="single" w:sz="4" w:space="0" w:color="auto"/>
              <w:right w:val="single" w:sz="4" w:space="0" w:color="auto"/>
            </w:tcBorders>
            <w:shd w:val="clear" w:color="C0C0C0" w:fill="92D050"/>
            <w:noWrap/>
            <w:vAlign w:val="bottom"/>
            <w:hideMark/>
          </w:tcPr>
          <w:p w14:paraId="58A660BD"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GLCM_Energy</w:t>
            </w:r>
            <w:proofErr w:type="spellEnd"/>
            <w:r w:rsidRPr="00F038B5">
              <w:rPr>
                <w:rFonts w:ascii="Calibri" w:hAnsi="Calibri" w:cs="Calibri"/>
                <w:color w:val="000000"/>
                <w:sz w:val="22"/>
                <w:szCs w:val="22"/>
                <w:lang w:val="en-US"/>
              </w:rPr>
              <w:t>[=</w:t>
            </w:r>
            <w:proofErr w:type="spellStart"/>
            <w:r w:rsidRPr="00F038B5">
              <w:rPr>
                <w:rFonts w:ascii="Calibri" w:hAnsi="Calibri" w:cs="Calibri"/>
                <w:color w:val="000000"/>
                <w:sz w:val="22"/>
                <w:szCs w:val="22"/>
                <w:lang w:val="en-US"/>
              </w:rPr>
              <w:t>AngularSecondMoment</w:t>
            </w:r>
            <w:proofErr w:type="spellEnd"/>
            <w:r w:rsidRPr="00F038B5">
              <w:rPr>
                <w:rFonts w:ascii="Calibri" w:hAnsi="Calibri" w:cs="Calibri"/>
                <w:color w:val="000000"/>
                <w:sz w:val="22"/>
                <w:szCs w:val="22"/>
                <w:lang w:val="en-US"/>
              </w:rPr>
              <w:t>]</w:t>
            </w:r>
          </w:p>
        </w:tc>
        <w:tc>
          <w:tcPr>
            <w:tcW w:w="3430" w:type="dxa"/>
            <w:tcBorders>
              <w:top w:val="nil"/>
              <w:left w:val="nil"/>
              <w:bottom w:val="single" w:sz="4" w:space="0" w:color="auto"/>
              <w:right w:val="single" w:sz="4" w:space="0" w:color="auto"/>
            </w:tcBorders>
            <w:shd w:val="clear" w:color="C0C0C0" w:fill="92D050"/>
            <w:noWrap/>
            <w:vAlign w:val="bottom"/>
            <w:hideMark/>
          </w:tcPr>
          <w:p w14:paraId="01DA1858"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original_glcm_JointEnergy</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14:paraId="26E487BD"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AngScMom</w:t>
            </w:r>
            <w:proofErr w:type="spellEnd"/>
          </w:p>
        </w:tc>
      </w:tr>
      <w:tr w:rsidR="00F038B5" w:rsidRPr="00F038B5" w14:paraId="513DB40A"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FCD1125"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GLCM joint entropy</w:t>
            </w:r>
          </w:p>
        </w:tc>
        <w:tc>
          <w:tcPr>
            <w:tcW w:w="2963" w:type="dxa"/>
            <w:tcBorders>
              <w:top w:val="nil"/>
              <w:left w:val="nil"/>
              <w:bottom w:val="single" w:sz="4" w:space="0" w:color="auto"/>
              <w:right w:val="single" w:sz="4" w:space="0" w:color="auto"/>
            </w:tcBorders>
            <w:shd w:val="clear" w:color="C0C0C0" w:fill="92D050"/>
            <w:noWrap/>
            <w:vAlign w:val="bottom"/>
            <w:hideMark/>
          </w:tcPr>
          <w:p w14:paraId="491767CC"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GLCM_Entropy_log2[=</w:t>
            </w:r>
            <w:proofErr w:type="spellStart"/>
            <w:r w:rsidRPr="00F038B5">
              <w:rPr>
                <w:rFonts w:ascii="Calibri" w:hAnsi="Calibri" w:cs="Calibri"/>
                <w:color w:val="000000"/>
                <w:sz w:val="22"/>
                <w:szCs w:val="22"/>
                <w:lang w:val="en-US"/>
              </w:rPr>
              <w:t>JointEntropy</w:t>
            </w:r>
            <w:proofErr w:type="spellEnd"/>
            <w:r w:rsidRPr="00F038B5">
              <w:rPr>
                <w:rFonts w:ascii="Calibri" w:hAnsi="Calibri" w:cs="Calibri"/>
                <w:color w:val="000000"/>
                <w:sz w:val="22"/>
                <w:szCs w:val="22"/>
                <w:lang w:val="en-US"/>
              </w:rPr>
              <w:t>]</w:t>
            </w:r>
          </w:p>
        </w:tc>
        <w:tc>
          <w:tcPr>
            <w:tcW w:w="3430" w:type="dxa"/>
            <w:tcBorders>
              <w:top w:val="nil"/>
              <w:left w:val="nil"/>
              <w:bottom w:val="single" w:sz="4" w:space="0" w:color="auto"/>
              <w:right w:val="single" w:sz="4" w:space="0" w:color="auto"/>
            </w:tcBorders>
            <w:shd w:val="clear" w:color="C0C0C0" w:fill="92D050"/>
            <w:noWrap/>
            <w:vAlign w:val="bottom"/>
            <w:hideMark/>
          </w:tcPr>
          <w:p w14:paraId="21F5CF28"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original_glcm_JointEntropy</w:t>
            </w:r>
            <w:proofErr w:type="spellEnd"/>
          </w:p>
        </w:tc>
        <w:tc>
          <w:tcPr>
            <w:tcW w:w="977" w:type="dxa"/>
            <w:tcBorders>
              <w:top w:val="nil"/>
              <w:left w:val="nil"/>
              <w:bottom w:val="single" w:sz="4" w:space="0" w:color="auto"/>
              <w:right w:val="single" w:sz="4" w:space="0" w:color="auto"/>
            </w:tcBorders>
            <w:shd w:val="clear" w:color="C0C0C0" w:fill="92D050"/>
            <w:noWrap/>
            <w:vAlign w:val="bottom"/>
            <w:hideMark/>
          </w:tcPr>
          <w:p w14:paraId="6E190766"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Entropy</w:t>
            </w:r>
          </w:p>
        </w:tc>
      </w:tr>
      <w:tr w:rsidR="00F038B5" w:rsidRPr="00F038B5" w14:paraId="6D3263B4"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730B155"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GLCM dissimilarity</w:t>
            </w:r>
          </w:p>
        </w:tc>
        <w:tc>
          <w:tcPr>
            <w:tcW w:w="2963" w:type="dxa"/>
            <w:tcBorders>
              <w:top w:val="nil"/>
              <w:left w:val="nil"/>
              <w:bottom w:val="single" w:sz="4" w:space="0" w:color="auto"/>
              <w:right w:val="single" w:sz="4" w:space="0" w:color="auto"/>
            </w:tcBorders>
            <w:shd w:val="clear" w:color="C0C0C0" w:fill="92D050"/>
            <w:noWrap/>
            <w:vAlign w:val="bottom"/>
            <w:hideMark/>
          </w:tcPr>
          <w:p w14:paraId="320FF195"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GLCM_Dissimilarity</w:t>
            </w:r>
            <w:proofErr w:type="spellEnd"/>
          </w:p>
        </w:tc>
        <w:tc>
          <w:tcPr>
            <w:tcW w:w="3430" w:type="dxa"/>
            <w:tcBorders>
              <w:top w:val="nil"/>
              <w:left w:val="nil"/>
              <w:bottom w:val="single" w:sz="4" w:space="0" w:color="auto"/>
              <w:right w:val="single" w:sz="4" w:space="0" w:color="auto"/>
            </w:tcBorders>
            <w:shd w:val="clear" w:color="C0C0C0" w:fill="92D050"/>
            <w:noWrap/>
            <w:vAlign w:val="bottom"/>
            <w:hideMark/>
          </w:tcPr>
          <w:p w14:paraId="28B3A398"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original_glcm_DifferenceAverage</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0E97B61E"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60464BBD"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127E32E"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GLCM inverse difference</w:t>
            </w:r>
          </w:p>
        </w:tc>
        <w:tc>
          <w:tcPr>
            <w:tcW w:w="2963" w:type="dxa"/>
            <w:tcBorders>
              <w:top w:val="nil"/>
              <w:left w:val="nil"/>
              <w:bottom w:val="single" w:sz="4" w:space="0" w:color="auto"/>
              <w:right w:val="single" w:sz="4" w:space="0" w:color="auto"/>
            </w:tcBorders>
            <w:shd w:val="clear" w:color="C0C0C0" w:fill="92D050"/>
            <w:noWrap/>
            <w:vAlign w:val="bottom"/>
            <w:hideMark/>
          </w:tcPr>
          <w:p w14:paraId="3243400B"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GLCM_Homogeneity</w:t>
            </w:r>
            <w:proofErr w:type="spellEnd"/>
            <w:r w:rsidRPr="00F038B5">
              <w:rPr>
                <w:rFonts w:ascii="Calibri" w:hAnsi="Calibri" w:cs="Calibri"/>
                <w:color w:val="000000"/>
                <w:sz w:val="22"/>
                <w:szCs w:val="22"/>
                <w:lang w:val="en-US"/>
              </w:rPr>
              <w:t>[=</w:t>
            </w:r>
            <w:proofErr w:type="spellStart"/>
            <w:r w:rsidRPr="00F038B5">
              <w:rPr>
                <w:rFonts w:ascii="Calibri" w:hAnsi="Calibri" w:cs="Calibri"/>
                <w:color w:val="000000"/>
                <w:sz w:val="22"/>
                <w:szCs w:val="22"/>
                <w:lang w:val="en-US"/>
              </w:rPr>
              <w:t>InverseDifference</w:t>
            </w:r>
            <w:proofErr w:type="spellEnd"/>
            <w:r w:rsidRPr="00F038B5">
              <w:rPr>
                <w:rFonts w:ascii="Calibri" w:hAnsi="Calibri" w:cs="Calibri"/>
                <w:color w:val="000000"/>
                <w:sz w:val="22"/>
                <w:szCs w:val="22"/>
                <w:lang w:val="en-US"/>
              </w:rPr>
              <w:t>]</w:t>
            </w:r>
          </w:p>
        </w:tc>
        <w:tc>
          <w:tcPr>
            <w:tcW w:w="3430" w:type="dxa"/>
            <w:tcBorders>
              <w:top w:val="nil"/>
              <w:left w:val="nil"/>
              <w:bottom w:val="single" w:sz="4" w:space="0" w:color="auto"/>
              <w:right w:val="single" w:sz="4" w:space="0" w:color="auto"/>
            </w:tcBorders>
            <w:shd w:val="clear" w:color="C0C0C0" w:fill="92D050"/>
            <w:noWrap/>
            <w:vAlign w:val="bottom"/>
            <w:hideMark/>
          </w:tcPr>
          <w:p w14:paraId="58FCA1CA"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original_glcm_Idmn</w:t>
            </w:r>
            <w:proofErr w:type="spellEnd"/>
          </w:p>
        </w:tc>
        <w:tc>
          <w:tcPr>
            <w:tcW w:w="977" w:type="dxa"/>
            <w:tcBorders>
              <w:top w:val="nil"/>
              <w:left w:val="nil"/>
              <w:bottom w:val="single" w:sz="4" w:space="0" w:color="auto"/>
              <w:right w:val="single" w:sz="4" w:space="0" w:color="auto"/>
            </w:tcBorders>
            <w:shd w:val="clear" w:color="C0C0C0" w:fill="92D050"/>
            <w:noWrap/>
            <w:vAlign w:val="bottom"/>
            <w:hideMark/>
          </w:tcPr>
          <w:p w14:paraId="6ED79A45"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InvDfMom</w:t>
            </w:r>
            <w:proofErr w:type="spellEnd"/>
          </w:p>
        </w:tc>
      </w:tr>
      <w:tr w:rsidR="00F038B5" w:rsidRPr="00F038B5" w14:paraId="435115CC"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3D48979"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 </w:t>
            </w:r>
          </w:p>
        </w:tc>
        <w:tc>
          <w:tcPr>
            <w:tcW w:w="2963" w:type="dxa"/>
            <w:tcBorders>
              <w:top w:val="nil"/>
              <w:left w:val="nil"/>
              <w:bottom w:val="single" w:sz="4" w:space="0" w:color="auto"/>
              <w:right w:val="single" w:sz="4" w:space="0" w:color="auto"/>
            </w:tcBorders>
            <w:shd w:val="clear" w:color="auto" w:fill="auto"/>
            <w:noWrap/>
            <w:vAlign w:val="bottom"/>
            <w:hideMark/>
          </w:tcPr>
          <w:p w14:paraId="0BAAAB72"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c>
          <w:tcPr>
            <w:tcW w:w="3430" w:type="dxa"/>
            <w:tcBorders>
              <w:top w:val="nil"/>
              <w:left w:val="nil"/>
              <w:bottom w:val="single" w:sz="4" w:space="0" w:color="auto"/>
              <w:right w:val="single" w:sz="4" w:space="0" w:color="auto"/>
            </w:tcBorders>
            <w:shd w:val="clear" w:color="auto" w:fill="auto"/>
            <w:noWrap/>
            <w:vAlign w:val="bottom"/>
            <w:hideMark/>
          </w:tcPr>
          <w:p w14:paraId="2D7FE8A4"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c>
          <w:tcPr>
            <w:tcW w:w="977" w:type="dxa"/>
            <w:tcBorders>
              <w:top w:val="nil"/>
              <w:left w:val="nil"/>
              <w:bottom w:val="single" w:sz="4" w:space="0" w:color="auto"/>
              <w:right w:val="single" w:sz="4" w:space="0" w:color="auto"/>
            </w:tcBorders>
            <w:shd w:val="clear" w:color="auto" w:fill="auto"/>
            <w:noWrap/>
            <w:vAlign w:val="bottom"/>
            <w:hideMark/>
          </w:tcPr>
          <w:p w14:paraId="1F0CA636"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729A5056"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8BE0515"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NGTDM coarseness</w:t>
            </w:r>
          </w:p>
        </w:tc>
        <w:tc>
          <w:tcPr>
            <w:tcW w:w="2963" w:type="dxa"/>
            <w:tcBorders>
              <w:top w:val="nil"/>
              <w:left w:val="nil"/>
              <w:bottom w:val="single" w:sz="4" w:space="0" w:color="auto"/>
              <w:right w:val="single" w:sz="4" w:space="0" w:color="auto"/>
            </w:tcBorders>
            <w:shd w:val="clear" w:color="C0C0C0" w:fill="92D050"/>
            <w:noWrap/>
            <w:vAlign w:val="bottom"/>
            <w:hideMark/>
          </w:tcPr>
          <w:p w14:paraId="4CD5C587"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NGLDM_Coarseness</w:t>
            </w:r>
            <w:proofErr w:type="spellEnd"/>
          </w:p>
        </w:tc>
        <w:tc>
          <w:tcPr>
            <w:tcW w:w="3430" w:type="dxa"/>
            <w:tcBorders>
              <w:top w:val="nil"/>
              <w:left w:val="nil"/>
              <w:bottom w:val="single" w:sz="4" w:space="0" w:color="auto"/>
              <w:right w:val="single" w:sz="4" w:space="0" w:color="auto"/>
            </w:tcBorders>
            <w:shd w:val="clear" w:color="C0C0C0" w:fill="92D050"/>
            <w:noWrap/>
            <w:vAlign w:val="bottom"/>
            <w:hideMark/>
          </w:tcPr>
          <w:p w14:paraId="4007B026"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original_ngtdm_Coarseness</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01FD6F0F"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39A93FA9"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508F4CC"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NGTDM contrast</w:t>
            </w:r>
          </w:p>
        </w:tc>
        <w:tc>
          <w:tcPr>
            <w:tcW w:w="2963" w:type="dxa"/>
            <w:tcBorders>
              <w:top w:val="nil"/>
              <w:left w:val="nil"/>
              <w:bottom w:val="single" w:sz="4" w:space="0" w:color="auto"/>
              <w:right w:val="single" w:sz="4" w:space="0" w:color="auto"/>
            </w:tcBorders>
            <w:shd w:val="clear" w:color="auto" w:fill="auto"/>
            <w:noWrap/>
            <w:vAlign w:val="bottom"/>
            <w:hideMark/>
          </w:tcPr>
          <w:p w14:paraId="63A402C2"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NGLDM_Contrast</w:t>
            </w:r>
            <w:proofErr w:type="spellEnd"/>
          </w:p>
        </w:tc>
        <w:tc>
          <w:tcPr>
            <w:tcW w:w="3430" w:type="dxa"/>
            <w:tcBorders>
              <w:top w:val="nil"/>
              <w:left w:val="nil"/>
              <w:bottom w:val="single" w:sz="4" w:space="0" w:color="auto"/>
              <w:right w:val="single" w:sz="4" w:space="0" w:color="auto"/>
            </w:tcBorders>
            <w:shd w:val="clear" w:color="auto" w:fill="auto"/>
            <w:noWrap/>
            <w:vAlign w:val="bottom"/>
            <w:hideMark/>
          </w:tcPr>
          <w:p w14:paraId="260AC5B6"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original_ngtdm_Contrast</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064FACEA"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3E4AD7D5"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CFC0825"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NGTDM busyness</w:t>
            </w:r>
          </w:p>
        </w:tc>
        <w:tc>
          <w:tcPr>
            <w:tcW w:w="2963" w:type="dxa"/>
            <w:tcBorders>
              <w:top w:val="nil"/>
              <w:left w:val="nil"/>
              <w:bottom w:val="single" w:sz="4" w:space="0" w:color="auto"/>
              <w:right w:val="single" w:sz="4" w:space="0" w:color="auto"/>
            </w:tcBorders>
            <w:shd w:val="clear" w:color="auto" w:fill="auto"/>
            <w:noWrap/>
            <w:vAlign w:val="bottom"/>
            <w:hideMark/>
          </w:tcPr>
          <w:p w14:paraId="5BD12D6F"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NGLDM_Busyness</w:t>
            </w:r>
            <w:proofErr w:type="spellEnd"/>
          </w:p>
        </w:tc>
        <w:tc>
          <w:tcPr>
            <w:tcW w:w="3430" w:type="dxa"/>
            <w:tcBorders>
              <w:top w:val="nil"/>
              <w:left w:val="nil"/>
              <w:bottom w:val="single" w:sz="4" w:space="0" w:color="auto"/>
              <w:right w:val="single" w:sz="4" w:space="0" w:color="auto"/>
            </w:tcBorders>
            <w:shd w:val="clear" w:color="auto" w:fill="auto"/>
            <w:noWrap/>
            <w:vAlign w:val="bottom"/>
            <w:hideMark/>
          </w:tcPr>
          <w:p w14:paraId="02C8EBCC"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original_ngtdm_Busyness</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710A96DF"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5C91E4E9"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846E9A8"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lastRenderedPageBreak/>
              <w:t> </w:t>
            </w:r>
          </w:p>
        </w:tc>
        <w:tc>
          <w:tcPr>
            <w:tcW w:w="2963" w:type="dxa"/>
            <w:tcBorders>
              <w:top w:val="nil"/>
              <w:left w:val="nil"/>
              <w:bottom w:val="single" w:sz="4" w:space="0" w:color="auto"/>
              <w:right w:val="single" w:sz="4" w:space="0" w:color="auto"/>
            </w:tcBorders>
            <w:shd w:val="clear" w:color="auto" w:fill="auto"/>
            <w:noWrap/>
            <w:vAlign w:val="bottom"/>
            <w:hideMark/>
          </w:tcPr>
          <w:p w14:paraId="337EC5B9"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 </w:t>
            </w:r>
          </w:p>
        </w:tc>
        <w:tc>
          <w:tcPr>
            <w:tcW w:w="3430" w:type="dxa"/>
            <w:tcBorders>
              <w:top w:val="nil"/>
              <w:left w:val="nil"/>
              <w:bottom w:val="single" w:sz="4" w:space="0" w:color="auto"/>
              <w:right w:val="single" w:sz="4" w:space="0" w:color="auto"/>
            </w:tcBorders>
            <w:shd w:val="clear" w:color="auto" w:fill="auto"/>
            <w:noWrap/>
            <w:vAlign w:val="bottom"/>
            <w:hideMark/>
          </w:tcPr>
          <w:p w14:paraId="21740F11"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c>
          <w:tcPr>
            <w:tcW w:w="977" w:type="dxa"/>
            <w:tcBorders>
              <w:top w:val="nil"/>
              <w:left w:val="nil"/>
              <w:bottom w:val="single" w:sz="4" w:space="0" w:color="auto"/>
              <w:right w:val="single" w:sz="4" w:space="0" w:color="auto"/>
            </w:tcBorders>
            <w:shd w:val="clear" w:color="auto" w:fill="auto"/>
            <w:noWrap/>
            <w:vAlign w:val="bottom"/>
            <w:hideMark/>
          </w:tcPr>
          <w:p w14:paraId="7C72D63D"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4F128B71"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4079722"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Short Run Emphasis</w:t>
            </w:r>
          </w:p>
        </w:tc>
        <w:tc>
          <w:tcPr>
            <w:tcW w:w="2963" w:type="dxa"/>
            <w:tcBorders>
              <w:top w:val="nil"/>
              <w:left w:val="nil"/>
              <w:bottom w:val="single" w:sz="4" w:space="0" w:color="auto"/>
              <w:right w:val="single" w:sz="4" w:space="0" w:color="auto"/>
            </w:tcBorders>
            <w:shd w:val="clear" w:color="auto" w:fill="auto"/>
            <w:noWrap/>
            <w:vAlign w:val="bottom"/>
            <w:hideMark/>
          </w:tcPr>
          <w:p w14:paraId="123DE10D"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GLRLM_SRE</w:t>
            </w:r>
          </w:p>
        </w:tc>
        <w:tc>
          <w:tcPr>
            <w:tcW w:w="3430" w:type="dxa"/>
            <w:tcBorders>
              <w:top w:val="nil"/>
              <w:left w:val="nil"/>
              <w:bottom w:val="single" w:sz="4" w:space="0" w:color="auto"/>
              <w:right w:val="single" w:sz="4" w:space="0" w:color="auto"/>
            </w:tcBorders>
            <w:shd w:val="clear" w:color="C0C0C0" w:fill="92D050"/>
            <w:noWrap/>
            <w:vAlign w:val="bottom"/>
            <w:hideMark/>
          </w:tcPr>
          <w:p w14:paraId="6AEF6033"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original_glrlm_ShortRunEmphasis</w:t>
            </w:r>
            <w:proofErr w:type="spellEnd"/>
          </w:p>
        </w:tc>
        <w:tc>
          <w:tcPr>
            <w:tcW w:w="977" w:type="dxa"/>
            <w:tcBorders>
              <w:top w:val="nil"/>
              <w:left w:val="nil"/>
              <w:bottom w:val="single" w:sz="4" w:space="0" w:color="auto"/>
              <w:right w:val="single" w:sz="4" w:space="0" w:color="auto"/>
            </w:tcBorders>
            <w:shd w:val="clear" w:color="C0C0C0" w:fill="92D050"/>
            <w:noWrap/>
            <w:vAlign w:val="bottom"/>
            <w:hideMark/>
          </w:tcPr>
          <w:p w14:paraId="7C4A725E"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ShrtREmp</w:t>
            </w:r>
            <w:proofErr w:type="spellEnd"/>
          </w:p>
        </w:tc>
      </w:tr>
      <w:tr w:rsidR="00F038B5" w:rsidRPr="00F038B5" w14:paraId="20AA65D9"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57C3B4E"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Long Run Emphasis</w:t>
            </w:r>
          </w:p>
        </w:tc>
        <w:tc>
          <w:tcPr>
            <w:tcW w:w="2963" w:type="dxa"/>
            <w:tcBorders>
              <w:top w:val="nil"/>
              <w:left w:val="nil"/>
              <w:bottom w:val="single" w:sz="4" w:space="0" w:color="auto"/>
              <w:right w:val="single" w:sz="4" w:space="0" w:color="auto"/>
            </w:tcBorders>
            <w:shd w:val="clear" w:color="auto" w:fill="auto"/>
            <w:noWrap/>
            <w:vAlign w:val="bottom"/>
            <w:hideMark/>
          </w:tcPr>
          <w:p w14:paraId="59FBDD3A"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GLRLM_LRE</w:t>
            </w:r>
          </w:p>
        </w:tc>
        <w:tc>
          <w:tcPr>
            <w:tcW w:w="3430" w:type="dxa"/>
            <w:tcBorders>
              <w:top w:val="nil"/>
              <w:left w:val="nil"/>
              <w:bottom w:val="single" w:sz="4" w:space="0" w:color="auto"/>
              <w:right w:val="single" w:sz="4" w:space="0" w:color="auto"/>
            </w:tcBorders>
            <w:shd w:val="clear" w:color="auto" w:fill="auto"/>
            <w:noWrap/>
            <w:vAlign w:val="bottom"/>
            <w:hideMark/>
          </w:tcPr>
          <w:p w14:paraId="2E62D542"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original_glrlm_LongRunEmphasis</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14:paraId="209C20FE"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LngREmph</w:t>
            </w:r>
            <w:proofErr w:type="spellEnd"/>
          </w:p>
        </w:tc>
      </w:tr>
      <w:tr w:rsidR="00F038B5" w:rsidRPr="00F038B5" w14:paraId="340AB624"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4120ACD"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Low Gray Level Run Emphasis</w:t>
            </w:r>
          </w:p>
        </w:tc>
        <w:tc>
          <w:tcPr>
            <w:tcW w:w="2963" w:type="dxa"/>
            <w:tcBorders>
              <w:top w:val="nil"/>
              <w:left w:val="nil"/>
              <w:bottom w:val="single" w:sz="4" w:space="0" w:color="auto"/>
              <w:right w:val="single" w:sz="4" w:space="0" w:color="auto"/>
            </w:tcBorders>
            <w:shd w:val="clear" w:color="C0C0C0" w:fill="92D050"/>
            <w:noWrap/>
            <w:vAlign w:val="bottom"/>
            <w:hideMark/>
          </w:tcPr>
          <w:p w14:paraId="03353391"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GLRLM_LGRE</w:t>
            </w:r>
          </w:p>
        </w:tc>
        <w:tc>
          <w:tcPr>
            <w:tcW w:w="3430" w:type="dxa"/>
            <w:tcBorders>
              <w:top w:val="nil"/>
              <w:left w:val="nil"/>
              <w:bottom w:val="single" w:sz="4" w:space="0" w:color="auto"/>
              <w:right w:val="single" w:sz="4" w:space="0" w:color="auto"/>
            </w:tcBorders>
            <w:shd w:val="clear" w:color="C0C0C0" w:fill="92D050"/>
            <w:noWrap/>
            <w:vAlign w:val="bottom"/>
            <w:hideMark/>
          </w:tcPr>
          <w:p w14:paraId="2B07F407" w14:textId="77777777" w:rsidR="00F038B5" w:rsidRPr="00F038B5" w:rsidRDefault="00F038B5" w:rsidP="00F038B5">
            <w:pPr>
              <w:spacing w:line="240" w:lineRule="auto"/>
              <w:jc w:val="left"/>
              <w:rPr>
                <w:rFonts w:ascii="Calibri" w:hAnsi="Calibri" w:cs="Calibri"/>
                <w:color w:val="000000"/>
                <w:sz w:val="22"/>
                <w:szCs w:val="22"/>
                <w:lang w:val="en-US"/>
              </w:rPr>
            </w:pPr>
            <w:proofErr w:type="spellStart"/>
            <w:r w:rsidRPr="00F038B5">
              <w:rPr>
                <w:rFonts w:ascii="Calibri" w:hAnsi="Calibri" w:cs="Calibri"/>
                <w:color w:val="000000"/>
                <w:sz w:val="22"/>
                <w:szCs w:val="22"/>
                <w:lang w:val="en-US"/>
              </w:rPr>
              <w:t>original_glrlm_LowGrayLevelRunEmphasis</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6B298CC8"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1C164468"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9FA42B2"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High Gray Level Run Emphasis</w:t>
            </w:r>
          </w:p>
        </w:tc>
        <w:tc>
          <w:tcPr>
            <w:tcW w:w="2963" w:type="dxa"/>
            <w:tcBorders>
              <w:top w:val="nil"/>
              <w:left w:val="nil"/>
              <w:bottom w:val="single" w:sz="4" w:space="0" w:color="auto"/>
              <w:right w:val="single" w:sz="4" w:space="0" w:color="auto"/>
            </w:tcBorders>
            <w:shd w:val="clear" w:color="auto" w:fill="auto"/>
            <w:noWrap/>
            <w:vAlign w:val="bottom"/>
            <w:hideMark/>
          </w:tcPr>
          <w:p w14:paraId="30DD624F"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GLRLM_HGRE</w:t>
            </w:r>
          </w:p>
        </w:tc>
        <w:tc>
          <w:tcPr>
            <w:tcW w:w="3430" w:type="dxa"/>
            <w:tcBorders>
              <w:top w:val="nil"/>
              <w:left w:val="nil"/>
              <w:bottom w:val="single" w:sz="4" w:space="0" w:color="auto"/>
              <w:right w:val="single" w:sz="4" w:space="0" w:color="auto"/>
            </w:tcBorders>
            <w:shd w:val="clear" w:color="auto" w:fill="auto"/>
            <w:noWrap/>
            <w:vAlign w:val="bottom"/>
            <w:hideMark/>
          </w:tcPr>
          <w:p w14:paraId="38113AA7"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original_glrlm_HighGrayLevelRunEmphasis</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0803FD3A"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7F60AD06"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4B1550"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Short Run Low Gray Level Emphasis</w:t>
            </w:r>
          </w:p>
        </w:tc>
        <w:tc>
          <w:tcPr>
            <w:tcW w:w="2963" w:type="dxa"/>
            <w:tcBorders>
              <w:top w:val="nil"/>
              <w:left w:val="nil"/>
              <w:bottom w:val="single" w:sz="4" w:space="0" w:color="auto"/>
              <w:right w:val="single" w:sz="4" w:space="0" w:color="auto"/>
            </w:tcBorders>
            <w:shd w:val="clear" w:color="auto" w:fill="auto"/>
            <w:noWrap/>
            <w:vAlign w:val="bottom"/>
            <w:hideMark/>
          </w:tcPr>
          <w:p w14:paraId="647D5522"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GLRLM_SRLGE</w:t>
            </w:r>
          </w:p>
        </w:tc>
        <w:tc>
          <w:tcPr>
            <w:tcW w:w="3430" w:type="dxa"/>
            <w:tcBorders>
              <w:top w:val="nil"/>
              <w:left w:val="nil"/>
              <w:bottom w:val="single" w:sz="4" w:space="0" w:color="auto"/>
              <w:right w:val="single" w:sz="4" w:space="0" w:color="auto"/>
            </w:tcBorders>
            <w:shd w:val="clear" w:color="auto" w:fill="auto"/>
            <w:noWrap/>
            <w:vAlign w:val="bottom"/>
            <w:hideMark/>
          </w:tcPr>
          <w:p w14:paraId="3737E699"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original_glrlm_ShortRunLowGrayLevelEmphasis</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76964EF9"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015EA275"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ADAC813"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Short Run High Gray Level Emphasis</w:t>
            </w:r>
          </w:p>
        </w:tc>
        <w:tc>
          <w:tcPr>
            <w:tcW w:w="2963" w:type="dxa"/>
            <w:tcBorders>
              <w:top w:val="nil"/>
              <w:left w:val="nil"/>
              <w:bottom w:val="single" w:sz="4" w:space="0" w:color="auto"/>
              <w:right w:val="single" w:sz="4" w:space="0" w:color="auto"/>
            </w:tcBorders>
            <w:shd w:val="clear" w:color="auto" w:fill="auto"/>
            <w:noWrap/>
            <w:vAlign w:val="bottom"/>
            <w:hideMark/>
          </w:tcPr>
          <w:p w14:paraId="763A5558"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GLRLM_SRHGE</w:t>
            </w:r>
          </w:p>
        </w:tc>
        <w:tc>
          <w:tcPr>
            <w:tcW w:w="3430" w:type="dxa"/>
            <w:tcBorders>
              <w:top w:val="nil"/>
              <w:left w:val="nil"/>
              <w:bottom w:val="single" w:sz="4" w:space="0" w:color="auto"/>
              <w:right w:val="single" w:sz="4" w:space="0" w:color="auto"/>
            </w:tcBorders>
            <w:shd w:val="clear" w:color="auto" w:fill="auto"/>
            <w:noWrap/>
            <w:vAlign w:val="bottom"/>
            <w:hideMark/>
          </w:tcPr>
          <w:p w14:paraId="36E90602"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original_glrlm_ShortRunHighGrayLevelEmphasis</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24984A14"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4E9EF2EF"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68B1708"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Long Run Low Gray Level Emphasis</w:t>
            </w:r>
          </w:p>
        </w:tc>
        <w:tc>
          <w:tcPr>
            <w:tcW w:w="2963" w:type="dxa"/>
            <w:tcBorders>
              <w:top w:val="nil"/>
              <w:left w:val="nil"/>
              <w:bottom w:val="single" w:sz="4" w:space="0" w:color="auto"/>
              <w:right w:val="single" w:sz="4" w:space="0" w:color="auto"/>
            </w:tcBorders>
            <w:shd w:val="clear" w:color="auto" w:fill="auto"/>
            <w:noWrap/>
            <w:vAlign w:val="bottom"/>
            <w:hideMark/>
          </w:tcPr>
          <w:p w14:paraId="40FF4E0C"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GLRLM_LRLGE</w:t>
            </w:r>
          </w:p>
        </w:tc>
        <w:tc>
          <w:tcPr>
            <w:tcW w:w="3430" w:type="dxa"/>
            <w:tcBorders>
              <w:top w:val="nil"/>
              <w:left w:val="nil"/>
              <w:bottom w:val="single" w:sz="4" w:space="0" w:color="auto"/>
              <w:right w:val="single" w:sz="4" w:space="0" w:color="auto"/>
            </w:tcBorders>
            <w:shd w:val="clear" w:color="auto" w:fill="auto"/>
            <w:noWrap/>
            <w:vAlign w:val="bottom"/>
            <w:hideMark/>
          </w:tcPr>
          <w:p w14:paraId="1D61F3EC"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original_glrlm_LongRunLowGrayLevelEmphasis</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51D76087"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5B93D6AA"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2DA9723"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Long Run High Gray Level Emphasis</w:t>
            </w:r>
          </w:p>
        </w:tc>
        <w:tc>
          <w:tcPr>
            <w:tcW w:w="2963" w:type="dxa"/>
            <w:tcBorders>
              <w:top w:val="nil"/>
              <w:left w:val="nil"/>
              <w:bottom w:val="single" w:sz="4" w:space="0" w:color="auto"/>
              <w:right w:val="single" w:sz="4" w:space="0" w:color="auto"/>
            </w:tcBorders>
            <w:shd w:val="clear" w:color="auto" w:fill="auto"/>
            <w:noWrap/>
            <w:vAlign w:val="bottom"/>
            <w:hideMark/>
          </w:tcPr>
          <w:p w14:paraId="56E4EB29"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GLRLM_LRHGE</w:t>
            </w:r>
          </w:p>
        </w:tc>
        <w:tc>
          <w:tcPr>
            <w:tcW w:w="3430" w:type="dxa"/>
            <w:tcBorders>
              <w:top w:val="nil"/>
              <w:left w:val="nil"/>
              <w:bottom w:val="single" w:sz="4" w:space="0" w:color="auto"/>
              <w:right w:val="single" w:sz="4" w:space="0" w:color="auto"/>
            </w:tcBorders>
            <w:shd w:val="clear" w:color="auto" w:fill="auto"/>
            <w:noWrap/>
            <w:vAlign w:val="bottom"/>
            <w:hideMark/>
          </w:tcPr>
          <w:p w14:paraId="271E6EBE"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original_glrlm_LongRunHighGrayLevelEmphasis</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558B499C"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r w:rsidR="00F038B5" w:rsidRPr="00F038B5" w14:paraId="7741375E"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19F0E4D"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 xml:space="preserve">GLRLM Gray Level </w:t>
            </w:r>
            <w:proofErr w:type="gramStart"/>
            <w:r w:rsidRPr="00F038B5">
              <w:rPr>
                <w:rFonts w:ascii="Calibri" w:hAnsi="Calibri" w:cs="Calibri"/>
                <w:b/>
                <w:bCs/>
                <w:color w:val="000000"/>
                <w:sz w:val="22"/>
                <w:szCs w:val="22"/>
                <w:lang w:val="en-US"/>
              </w:rPr>
              <w:t>Non Uniformity</w:t>
            </w:r>
            <w:proofErr w:type="gramEnd"/>
          </w:p>
        </w:tc>
        <w:tc>
          <w:tcPr>
            <w:tcW w:w="2963" w:type="dxa"/>
            <w:tcBorders>
              <w:top w:val="nil"/>
              <w:left w:val="nil"/>
              <w:bottom w:val="single" w:sz="4" w:space="0" w:color="auto"/>
              <w:right w:val="single" w:sz="4" w:space="0" w:color="auto"/>
            </w:tcBorders>
            <w:shd w:val="clear" w:color="auto" w:fill="auto"/>
            <w:noWrap/>
            <w:vAlign w:val="bottom"/>
            <w:hideMark/>
          </w:tcPr>
          <w:p w14:paraId="5DF471F1"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GLRLM_GLNU</w:t>
            </w:r>
          </w:p>
        </w:tc>
        <w:tc>
          <w:tcPr>
            <w:tcW w:w="3430" w:type="dxa"/>
            <w:tcBorders>
              <w:top w:val="nil"/>
              <w:left w:val="nil"/>
              <w:bottom w:val="single" w:sz="4" w:space="0" w:color="auto"/>
              <w:right w:val="single" w:sz="4" w:space="0" w:color="auto"/>
            </w:tcBorders>
            <w:shd w:val="clear" w:color="auto" w:fill="auto"/>
            <w:noWrap/>
            <w:vAlign w:val="bottom"/>
            <w:hideMark/>
          </w:tcPr>
          <w:p w14:paraId="05C41FD1"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original_gldm_GrayLevelNonUniformity</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14:paraId="500552AB"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GLevNonU</w:t>
            </w:r>
            <w:proofErr w:type="spellEnd"/>
          </w:p>
        </w:tc>
      </w:tr>
      <w:tr w:rsidR="00F038B5" w:rsidRPr="00F038B5" w14:paraId="5D613FDE"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BF61BC5"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 xml:space="preserve">GLRLM Run Length </w:t>
            </w:r>
            <w:proofErr w:type="gramStart"/>
            <w:r w:rsidRPr="00F038B5">
              <w:rPr>
                <w:rFonts w:ascii="Calibri" w:hAnsi="Calibri" w:cs="Calibri"/>
                <w:b/>
                <w:bCs/>
                <w:color w:val="000000"/>
                <w:sz w:val="22"/>
                <w:szCs w:val="22"/>
                <w:lang w:val="en-US"/>
              </w:rPr>
              <w:t>Non Uniformity</w:t>
            </w:r>
            <w:proofErr w:type="gramEnd"/>
          </w:p>
        </w:tc>
        <w:tc>
          <w:tcPr>
            <w:tcW w:w="2963" w:type="dxa"/>
            <w:tcBorders>
              <w:top w:val="nil"/>
              <w:left w:val="nil"/>
              <w:bottom w:val="single" w:sz="4" w:space="0" w:color="auto"/>
              <w:right w:val="single" w:sz="4" w:space="0" w:color="auto"/>
            </w:tcBorders>
            <w:shd w:val="clear" w:color="auto" w:fill="auto"/>
            <w:noWrap/>
            <w:vAlign w:val="bottom"/>
            <w:hideMark/>
          </w:tcPr>
          <w:p w14:paraId="4B94098A"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GLRLM_RLNU</w:t>
            </w:r>
          </w:p>
        </w:tc>
        <w:tc>
          <w:tcPr>
            <w:tcW w:w="3430" w:type="dxa"/>
            <w:tcBorders>
              <w:top w:val="nil"/>
              <w:left w:val="nil"/>
              <w:bottom w:val="single" w:sz="4" w:space="0" w:color="auto"/>
              <w:right w:val="single" w:sz="4" w:space="0" w:color="auto"/>
            </w:tcBorders>
            <w:shd w:val="clear" w:color="auto" w:fill="auto"/>
            <w:noWrap/>
            <w:vAlign w:val="bottom"/>
            <w:hideMark/>
          </w:tcPr>
          <w:p w14:paraId="093EDD16"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original_glrlm_RunLengthNonUniformity</w:t>
            </w:r>
            <w:proofErr w:type="spellEnd"/>
          </w:p>
        </w:tc>
        <w:tc>
          <w:tcPr>
            <w:tcW w:w="977" w:type="dxa"/>
            <w:tcBorders>
              <w:top w:val="nil"/>
              <w:left w:val="nil"/>
              <w:bottom w:val="single" w:sz="4" w:space="0" w:color="auto"/>
              <w:right w:val="single" w:sz="4" w:space="0" w:color="auto"/>
            </w:tcBorders>
            <w:shd w:val="clear" w:color="auto" w:fill="auto"/>
            <w:noWrap/>
            <w:vAlign w:val="bottom"/>
            <w:hideMark/>
          </w:tcPr>
          <w:p w14:paraId="4BB44253"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RLNonUni</w:t>
            </w:r>
            <w:proofErr w:type="spellEnd"/>
          </w:p>
        </w:tc>
      </w:tr>
      <w:tr w:rsidR="00F038B5" w:rsidRPr="00F038B5" w14:paraId="4191C2F3" w14:textId="77777777" w:rsidTr="00F038B5">
        <w:trPr>
          <w:trHeight w:val="30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6DC200E" w14:textId="77777777" w:rsidR="00F038B5" w:rsidRPr="00F038B5" w:rsidRDefault="00F038B5" w:rsidP="00F038B5">
            <w:pPr>
              <w:spacing w:line="240" w:lineRule="auto"/>
              <w:jc w:val="left"/>
              <w:rPr>
                <w:rFonts w:ascii="Calibri" w:hAnsi="Calibri" w:cs="Calibri"/>
                <w:b/>
                <w:bCs/>
                <w:color w:val="000000"/>
                <w:sz w:val="22"/>
                <w:szCs w:val="22"/>
                <w:lang w:val="en-US"/>
              </w:rPr>
            </w:pPr>
            <w:r w:rsidRPr="00F038B5">
              <w:rPr>
                <w:rFonts w:ascii="Calibri" w:hAnsi="Calibri" w:cs="Calibri"/>
                <w:b/>
                <w:bCs/>
                <w:color w:val="000000"/>
                <w:sz w:val="22"/>
                <w:szCs w:val="22"/>
                <w:lang w:val="en-US"/>
              </w:rPr>
              <w:t>GLRLM Run Percentage</w:t>
            </w:r>
          </w:p>
        </w:tc>
        <w:tc>
          <w:tcPr>
            <w:tcW w:w="2963" w:type="dxa"/>
            <w:tcBorders>
              <w:top w:val="nil"/>
              <w:left w:val="nil"/>
              <w:bottom w:val="single" w:sz="4" w:space="0" w:color="auto"/>
              <w:right w:val="single" w:sz="4" w:space="0" w:color="auto"/>
            </w:tcBorders>
            <w:shd w:val="clear" w:color="auto" w:fill="auto"/>
            <w:noWrap/>
            <w:vAlign w:val="bottom"/>
            <w:hideMark/>
          </w:tcPr>
          <w:p w14:paraId="75C6B550" w14:textId="77777777" w:rsidR="00F038B5" w:rsidRPr="00F038B5" w:rsidRDefault="00F038B5" w:rsidP="00F038B5">
            <w:pPr>
              <w:spacing w:line="240" w:lineRule="auto"/>
              <w:jc w:val="left"/>
              <w:rPr>
                <w:rFonts w:ascii="Calibri" w:hAnsi="Calibri" w:cs="Calibri"/>
                <w:color w:val="FF0000"/>
                <w:sz w:val="22"/>
                <w:szCs w:val="22"/>
                <w:lang w:val="en-US"/>
              </w:rPr>
            </w:pPr>
            <w:r w:rsidRPr="00F038B5">
              <w:rPr>
                <w:rFonts w:ascii="Calibri" w:hAnsi="Calibri" w:cs="Calibri"/>
                <w:color w:val="FF0000"/>
                <w:sz w:val="22"/>
                <w:szCs w:val="22"/>
                <w:lang w:val="en-US"/>
              </w:rPr>
              <w:t>GLRLM_RP</w:t>
            </w:r>
          </w:p>
        </w:tc>
        <w:tc>
          <w:tcPr>
            <w:tcW w:w="3430" w:type="dxa"/>
            <w:tcBorders>
              <w:top w:val="nil"/>
              <w:left w:val="nil"/>
              <w:bottom w:val="single" w:sz="4" w:space="0" w:color="auto"/>
              <w:right w:val="single" w:sz="4" w:space="0" w:color="auto"/>
            </w:tcBorders>
            <w:shd w:val="clear" w:color="auto" w:fill="auto"/>
            <w:noWrap/>
            <w:vAlign w:val="bottom"/>
            <w:hideMark/>
          </w:tcPr>
          <w:p w14:paraId="6326C48F" w14:textId="77777777" w:rsidR="00F038B5" w:rsidRPr="00F038B5" w:rsidRDefault="00F038B5" w:rsidP="00F038B5">
            <w:pPr>
              <w:spacing w:line="240" w:lineRule="auto"/>
              <w:jc w:val="left"/>
              <w:rPr>
                <w:rFonts w:ascii="Calibri" w:hAnsi="Calibri" w:cs="Calibri"/>
                <w:color w:val="FF0000"/>
                <w:sz w:val="22"/>
                <w:szCs w:val="22"/>
                <w:lang w:val="en-US"/>
              </w:rPr>
            </w:pPr>
            <w:proofErr w:type="spellStart"/>
            <w:r w:rsidRPr="00F038B5">
              <w:rPr>
                <w:rFonts w:ascii="Calibri" w:hAnsi="Calibri" w:cs="Calibri"/>
                <w:color w:val="FF0000"/>
                <w:sz w:val="22"/>
                <w:szCs w:val="22"/>
                <w:lang w:val="en-US"/>
              </w:rPr>
              <w:t>original_glrlm_RunPercentage</w:t>
            </w:r>
            <w:proofErr w:type="spellEnd"/>
          </w:p>
        </w:tc>
        <w:tc>
          <w:tcPr>
            <w:tcW w:w="977" w:type="dxa"/>
            <w:tcBorders>
              <w:top w:val="nil"/>
              <w:left w:val="nil"/>
              <w:bottom w:val="single" w:sz="4" w:space="0" w:color="auto"/>
              <w:right w:val="single" w:sz="4" w:space="0" w:color="auto"/>
            </w:tcBorders>
            <w:shd w:val="clear" w:color="C9211E" w:fill="FF0000"/>
            <w:noWrap/>
            <w:vAlign w:val="bottom"/>
            <w:hideMark/>
          </w:tcPr>
          <w:p w14:paraId="614F7D96" w14:textId="77777777" w:rsidR="00F038B5" w:rsidRPr="00F038B5" w:rsidRDefault="00F038B5" w:rsidP="00F038B5">
            <w:pPr>
              <w:spacing w:line="240" w:lineRule="auto"/>
              <w:jc w:val="left"/>
              <w:rPr>
                <w:rFonts w:ascii="Calibri" w:hAnsi="Calibri" w:cs="Calibri"/>
                <w:color w:val="000000"/>
                <w:sz w:val="22"/>
                <w:szCs w:val="22"/>
                <w:lang w:val="en-US"/>
              </w:rPr>
            </w:pPr>
            <w:r w:rsidRPr="00F038B5">
              <w:rPr>
                <w:rFonts w:ascii="Calibri" w:hAnsi="Calibri" w:cs="Calibri"/>
                <w:color w:val="000000"/>
                <w:sz w:val="22"/>
                <w:szCs w:val="22"/>
                <w:lang w:val="en-US"/>
              </w:rPr>
              <w:t> </w:t>
            </w:r>
          </w:p>
        </w:tc>
      </w:tr>
    </w:tbl>
    <w:p w14:paraId="00000193" w14:textId="77777777" w:rsidR="00FA4E83" w:rsidRPr="00460EC8" w:rsidRDefault="00FA4E83">
      <w:pPr>
        <w:rPr>
          <w:lang w:val="en-US"/>
        </w:rPr>
      </w:pPr>
    </w:p>
    <w:p w14:paraId="00000194" w14:textId="0652F489" w:rsidR="00FA4E83" w:rsidRPr="00F038B5" w:rsidRDefault="00F038B5">
      <w:r>
        <w:rPr>
          <w:i/>
          <w:color w:val="1F497D"/>
          <w:sz w:val="18"/>
          <w:szCs w:val="18"/>
        </w:rPr>
        <w:t xml:space="preserve">Πίνακας 2 Σύγκριση εξαγόμενων χαρακτηριστικών μεταξύ </w:t>
      </w:r>
      <w:sdt>
        <w:sdtPr>
          <w:tag w:val="goog_rdk_6"/>
          <w:id w:val="2024047858"/>
        </w:sdtPr>
        <w:sdtContent>
          <w:commentRangeStart w:id="54"/>
        </w:sdtContent>
      </w:sdt>
      <w:r>
        <w:rPr>
          <w:i/>
          <w:color w:val="1F497D"/>
          <w:sz w:val="18"/>
          <w:szCs w:val="18"/>
        </w:rPr>
        <w:t>λογισμικών</w:t>
      </w:r>
      <w:commentRangeEnd w:id="54"/>
      <w:r>
        <w:commentReference w:id="54"/>
      </w:r>
    </w:p>
    <w:p w14:paraId="00000195" w14:textId="77777777" w:rsidR="00FA4E83" w:rsidRPr="00F038B5" w:rsidRDefault="00FA4E83"/>
    <w:p w14:paraId="00000196" w14:textId="72A0141A" w:rsidR="0061532B" w:rsidRDefault="0061532B">
      <w:r>
        <w:br w:type="page"/>
      </w:r>
    </w:p>
    <w:p w14:paraId="02301173" w14:textId="77777777" w:rsidR="00FA4E83" w:rsidRPr="0061532B" w:rsidRDefault="00FA4E83"/>
    <w:p w14:paraId="00000197" w14:textId="77777777" w:rsidR="00FA4E83" w:rsidRPr="00F038B5" w:rsidRDefault="00FA4E83"/>
    <w:tbl>
      <w:tblPr>
        <w:tblStyle w:val="a4"/>
        <w:tblW w:w="81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1590"/>
        <w:gridCol w:w="1695"/>
        <w:gridCol w:w="1860"/>
      </w:tblGrid>
      <w:tr w:rsidR="00FA4E83" w14:paraId="3A27481B" w14:textId="77777777" w:rsidTr="007F6C85">
        <w:trPr>
          <w:trHeight w:val="425"/>
          <w:jc w:val="center"/>
        </w:trPr>
        <w:tc>
          <w:tcPr>
            <w:tcW w:w="2970" w:type="dxa"/>
            <w:shd w:val="clear" w:color="auto" w:fill="auto"/>
            <w:tcMar>
              <w:top w:w="100" w:type="dxa"/>
              <w:left w:w="100" w:type="dxa"/>
              <w:bottom w:w="100" w:type="dxa"/>
              <w:right w:w="100" w:type="dxa"/>
            </w:tcMar>
          </w:tcPr>
          <w:p w14:paraId="00000198" w14:textId="77777777" w:rsidR="00FA4E83" w:rsidRPr="00F038B5" w:rsidRDefault="00FA4E83">
            <w:pPr>
              <w:widowControl w:val="0"/>
              <w:spacing w:line="240" w:lineRule="auto"/>
              <w:jc w:val="left"/>
            </w:pPr>
          </w:p>
        </w:tc>
        <w:tc>
          <w:tcPr>
            <w:tcW w:w="1590" w:type="dxa"/>
            <w:shd w:val="clear" w:color="auto" w:fill="auto"/>
            <w:tcMar>
              <w:top w:w="100" w:type="dxa"/>
              <w:left w:w="100" w:type="dxa"/>
              <w:bottom w:w="100" w:type="dxa"/>
              <w:right w:w="100" w:type="dxa"/>
            </w:tcMar>
          </w:tcPr>
          <w:p w14:paraId="00000199" w14:textId="77777777" w:rsidR="00FA4E83" w:rsidRDefault="00A607B9">
            <w:pPr>
              <w:widowControl w:val="0"/>
              <w:spacing w:line="240" w:lineRule="auto"/>
              <w:jc w:val="center"/>
            </w:pPr>
            <w:proofErr w:type="spellStart"/>
            <w:r>
              <w:t>Pyradiomics</w:t>
            </w:r>
            <w:proofErr w:type="spellEnd"/>
          </w:p>
        </w:tc>
        <w:tc>
          <w:tcPr>
            <w:tcW w:w="1695" w:type="dxa"/>
            <w:shd w:val="clear" w:color="auto" w:fill="auto"/>
            <w:tcMar>
              <w:top w:w="100" w:type="dxa"/>
              <w:left w:w="100" w:type="dxa"/>
              <w:bottom w:w="100" w:type="dxa"/>
              <w:right w:w="100" w:type="dxa"/>
            </w:tcMar>
          </w:tcPr>
          <w:p w14:paraId="0000019A" w14:textId="77777777" w:rsidR="00FA4E83" w:rsidRDefault="00A607B9">
            <w:pPr>
              <w:widowControl w:val="0"/>
              <w:spacing w:line="240" w:lineRule="auto"/>
              <w:jc w:val="center"/>
            </w:pPr>
            <w:proofErr w:type="spellStart"/>
            <w:r>
              <w:t>MaZda</w:t>
            </w:r>
            <w:proofErr w:type="spellEnd"/>
          </w:p>
        </w:tc>
        <w:tc>
          <w:tcPr>
            <w:tcW w:w="1860" w:type="dxa"/>
            <w:shd w:val="clear" w:color="auto" w:fill="auto"/>
            <w:tcMar>
              <w:top w:w="100" w:type="dxa"/>
              <w:left w:w="100" w:type="dxa"/>
              <w:bottom w:w="100" w:type="dxa"/>
              <w:right w:w="100" w:type="dxa"/>
            </w:tcMar>
          </w:tcPr>
          <w:p w14:paraId="0000019B" w14:textId="77777777" w:rsidR="00FA4E83" w:rsidRDefault="00A607B9">
            <w:pPr>
              <w:widowControl w:val="0"/>
              <w:spacing w:line="240" w:lineRule="auto"/>
              <w:jc w:val="center"/>
            </w:pPr>
            <w:proofErr w:type="spellStart"/>
            <w:r>
              <w:t>LifeX</w:t>
            </w:r>
            <w:proofErr w:type="spellEnd"/>
          </w:p>
        </w:tc>
      </w:tr>
      <w:tr w:rsidR="00FA4E83" w14:paraId="10060BA1" w14:textId="77777777" w:rsidTr="007F6C85">
        <w:trPr>
          <w:trHeight w:val="425"/>
          <w:jc w:val="center"/>
        </w:trPr>
        <w:tc>
          <w:tcPr>
            <w:tcW w:w="2970" w:type="dxa"/>
            <w:shd w:val="clear" w:color="auto" w:fill="auto"/>
            <w:tcMar>
              <w:top w:w="100" w:type="dxa"/>
              <w:left w:w="100" w:type="dxa"/>
              <w:bottom w:w="100" w:type="dxa"/>
              <w:right w:w="100" w:type="dxa"/>
            </w:tcMar>
          </w:tcPr>
          <w:p w14:paraId="0000019C" w14:textId="77777777" w:rsidR="00FA4E83" w:rsidRDefault="00A607B9">
            <w:pPr>
              <w:widowControl w:val="0"/>
              <w:spacing w:line="240" w:lineRule="auto"/>
              <w:jc w:val="left"/>
            </w:pPr>
            <w:proofErr w:type="spellStart"/>
            <w:r>
              <w:t>Citations</w:t>
            </w:r>
            <w:proofErr w:type="spellEnd"/>
          </w:p>
        </w:tc>
        <w:tc>
          <w:tcPr>
            <w:tcW w:w="1590" w:type="dxa"/>
            <w:shd w:val="clear" w:color="auto" w:fill="auto"/>
            <w:tcMar>
              <w:top w:w="100" w:type="dxa"/>
              <w:left w:w="100" w:type="dxa"/>
              <w:bottom w:w="100" w:type="dxa"/>
              <w:right w:w="100" w:type="dxa"/>
            </w:tcMar>
          </w:tcPr>
          <w:p w14:paraId="0000019D" w14:textId="77777777" w:rsidR="00FA4E83" w:rsidRDefault="00A607B9">
            <w:pPr>
              <w:widowControl w:val="0"/>
              <w:spacing w:line="240" w:lineRule="auto"/>
              <w:jc w:val="center"/>
            </w:pPr>
            <w:r>
              <w:t>554</w:t>
            </w:r>
          </w:p>
        </w:tc>
        <w:tc>
          <w:tcPr>
            <w:tcW w:w="1695" w:type="dxa"/>
            <w:shd w:val="clear" w:color="auto" w:fill="auto"/>
            <w:tcMar>
              <w:top w:w="100" w:type="dxa"/>
              <w:left w:w="100" w:type="dxa"/>
              <w:bottom w:w="100" w:type="dxa"/>
              <w:right w:w="100" w:type="dxa"/>
            </w:tcMar>
          </w:tcPr>
          <w:p w14:paraId="0000019E" w14:textId="77777777" w:rsidR="00FA4E83" w:rsidRDefault="00A607B9">
            <w:pPr>
              <w:widowControl w:val="0"/>
              <w:spacing w:line="240" w:lineRule="auto"/>
              <w:jc w:val="center"/>
            </w:pPr>
            <w:r>
              <w:t>348</w:t>
            </w:r>
          </w:p>
        </w:tc>
        <w:tc>
          <w:tcPr>
            <w:tcW w:w="1860" w:type="dxa"/>
            <w:shd w:val="clear" w:color="auto" w:fill="auto"/>
            <w:tcMar>
              <w:top w:w="100" w:type="dxa"/>
              <w:left w:w="100" w:type="dxa"/>
              <w:bottom w:w="100" w:type="dxa"/>
              <w:right w:w="100" w:type="dxa"/>
            </w:tcMar>
          </w:tcPr>
          <w:p w14:paraId="0000019F" w14:textId="77777777" w:rsidR="00FA4E83" w:rsidRDefault="00A607B9">
            <w:pPr>
              <w:widowControl w:val="0"/>
              <w:spacing w:line="240" w:lineRule="auto"/>
              <w:jc w:val="center"/>
            </w:pPr>
            <w:r>
              <w:t>136</w:t>
            </w:r>
          </w:p>
        </w:tc>
      </w:tr>
      <w:tr w:rsidR="00FA4E83" w14:paraId="6F077135" w14:textId="77777777" w:rsidTr="007F6C85">
        <w:trPr>
          <w:trHeight w:val="425"/>
          <w:jc w:val="center"/>
        </w:trPr>
        <w:tc>
          <w:tcPr>
            <w:tcW w:w="2970" w:type="dxa"/>
            <w:shd w:val="clear" w:color="auto" w:fill="auto"/>
            <w:tcMar>
              <w:top w:w="100" w:type="dxa"/>
              <w:left w:w="100" w:type="dxa"/>
              <w:bottom w:w="100" w:type="dxa"/>
              <w:right w:w="100" w:type="dxa"/>
            </w:tcMar>
          </w:tcPr>
          <w:p w14:paraId="000001A0" w14:textId="77777777" w:rsidR="00FA4E83" w:rsidRDefault="00A607B9">
            <w:pPr>
              <w:widowControl w:val="0"/>
              <w:spacing w:line="240" w:lineRule="auto"/>
              <w:jc w:val="left"/>
            </w:pPr>
            <w:r>
              <w:t>IBSI-</w:t>
            </w:r>
            <w:proofErr w:type="spellStart"/>
            <w:r>
              <w:t>compliant</w:t>
            </w:r>
            <w:proofErr w:type="spellEnd"/>
          </w:p>
        </w:tc>
        <w:tc>
          <w:tcPr>
            <w:tcW w:w="1590" w:type="dxa"/>
            <w:shd w:val="clear" w:color="auto" w:fill="auto"/>
            <w:tcMar>
              <w:top w:w="100" w:type="dxa"/>
              <w:left w:w="100" w:type="dxa"/>
              <w:bottom w:w="100" w:type="dxa"/>
              <w:right w:w="100" w:type="dxa"/>
            </w:tcMar>
          </w:tcPr>
          <w:p w14:paraId="000001A1" w14:textId="77777777" w:rsidR="00FA4E83" w:rsidRDefault="00C73B5D">
            <w:pPr>
              <w:widowControl w:val="0"/>
              <w:spacing w:line="240" w:lineRule="auto"/>
              <w:jc w:val="center"/>
            </w:pPr>
            <w:sdt>
              <w:sdtPr>
                <w:tag w:val="goog_rdk_7"/>
                <w:id w:val="-1510974422"/>
              </w:sdtPr>
              <w:sdtContent>
                <w:r w:rsidR="00A607B9">
                  <w:rPr>
                    <w:rFonts w:ascii="Arial Unicode MS" w:eastAsia="Arial Unicode MS" w:hAnsi="Arial Unicode MS" w:cs="Arial Unicode MS"/>
                    <w:color w:val="131413"/>
                    <w:highlight w:val="white"/>
                  </w:rPr>
                  <w:t>✓</w:t>
                </w:r>
              </w:sdtContent>
            </w:sdt>
          </w:p>
        </w:tc>
        <w:tc>
          <w:tcPr>
            <w:tcW w:w="1695" w:type="dxa"/>
            <w:shd w:val="clear" w:color="auto" w:fill="auto"/>
            <w:tcMar>
              <w:top w:w="100" w:type="dxa"/>
              <w:left w:w="100" w:type="dxa"/>
              <w:bottom w:w="100" w:type="dxa"/>
              <w:right w:w="100" w:type="dxa"/>
            </w:tcMar>
          </w:tcPr>
          <w:p w14:paraId="000001A2" w14:textId="77777777" w:rsidR="00FA4E83" w:rsidRDefault="00A607B9">
            <w:pPr>
              <w:widowControl w:val="0"/>
              <w:spacing w:line="240" w:lineRule="auto"/>
              <w:jc w:val="center"/>
            </w:pPr>
            <w:r>
              <w:rPr>
                <w:color w:val="131413"/>
                <w:highlight w:val="white"/>
              </w:rPr>
              <w:t>X</w:t>
            </w:r>
          </w:p>
        </w:tc>
        <w:tc>
          <w:tcPr>
            <w:tcW w:w="1860" w:type="dxa"/>
            <w:shd w:val="clear" w:color="auto" w:fill="auto"/>
            <w:tcMar>
              <w:top w:w="100" w:type="dxa"/>
              <w:left w:w="100" w:type="dxa"/>
              <w:bottom w:w="100" w:type="dxa"/>
              <w:right w:w="100" w:type="dxa"/>
            </w:tcMar>
          </w:tcPr>
          <w:p w14:paraId="000001A3" w14:textId="77777777" w:rsidR="00FA4E83" w:rsidRDefault="00C73B5D">
            <w:pPr>
              <w:widowControl w:val="0"/>
              <w:spacing w:line="240" w:lineRule="auto"/>
              <w:jc w:val="center"/>
            </w:pPr>
            <w:sdt>
              <w:sdtPr>
                <w:tag w:val="goog_rdk_8"/>
                <w:id w:val="527766296"/>
              </w:sdtPr>
              <w:sdtContent>
                <w:r w:rsidR="00A607B9">
                  <w:rPr>
                    <w:rFonts w:ascii="Arial Unicode MS" w:eastAsia="Arial Unicode MS" w:hAnsi="Arial Unicode MS" w:cs="Arial Unicode MS"/>
                    <w:color w:val="131413"/>
                    <w:highlight w:val="white"/>
                  </w:rPr>
                  <w:t>✓</w:t>
                </w:r>
              </w:sdtContent>
            </w:sdt>
          </w:p>
        </w:tc>
      </w:tr>
      <w:tr w:rsidR="00FA4E83" w14:paraId="56D1B329" w14:textId="77777777" w:rsidTr="007F6C85">
        <w:trPr>
          <w:trHeight w:val="425"/>
          <w:jc w:val="center"/>
        </w:trPr>
        <w:tc>
          <w:tcPr>
            <w:tcW w:w="2970" w:type="dxa"/>
            <w:shd w:val="clear" w:color="auto" w:fill="auto"/>
            <w:tcMar>
              <w:top w:w="100" w:type="dxa"/>
              <w:left w:w="100" w:type="dxa"/>
              <w:bottom w:w="100" w:type="dxa"/>
              <w:right w:w="100" w:type="dxa"/>
            </w:tcMar>
          </w:tcPr>
          <w:p w14:paraId="000001A4" w14:textId="77777777" w:rsidR="00FA4E83" w:rsidRDefault="00A607B9">
            <w:pPr>
              <w:widowControl w:val="0"/>
              <w:spacing w:line="240" w:lineRule="auto"/>
              <w:jc w:val="left"/>
            </w:pPr>
            <w:proofErr w:type="spellStart"/>
            <w:r>
              <w:t>Mathematical</w:t>
            </w:r>
            <w:proofErr w:type="spellEnd"/>
            <w:r>
              <w:t xml:space="preserve"> </w:t>
            </w:r>
            <w:proofErr w:type="spellStart"/>
            <w:r>
              <w:t>equations</w:t>
            </w:r>
            <w:proofErr w:type="spellEnd"/>
            <w:r>
              <w:t xml:space="preserve"> </w:t>
            </w:r>
            <w:proofErr w:type="spellStart"/>
            <w:r>
              <w:t>documented</w:t>
            </w:r>
            <w:proofErr w:type="spellEnd"/>
          </w:p>
        </w:tc>
        <w:tc>
          <w:tcPr>
            <w:tcW w:w="1590" w:type="dxa"/>
            <w:shd w:val="clear" w:color="auto" w:fill="auto"/>
            <w:tcMar>
              <w:top w:w="100" w:type="dxa"/>
              <w:left w:w="100" w:type="dxa"/>
              <w:bottom w:w="100" w:type="dxa"/>
              <w:right w:w="100" w:type="dxa"/>
            </w:tcMar>
          </w:tcPr>
          <w:p w14:paraId="000001A5" w14:textId="77777777" w:rsidR="00FA4E83" w:rsidRDefault="00C73B5D">
            <w:pPr>
              <w:widowControl w:val="0"/>
              <w:spacing w:line="240" w:lineRule="auto"/>
              <w:jc w:val="center"/>
              <w:rPr>
                <w:color w:val="131413"/>
                <w:highlight w:val="white"/>
              </w:rPr>
            </w:pPr>
            <w:sdt>
              <w:sdtPr>
                <w:tag w:val="goog_rdk_9"/>
                <w:id w:val="387780092"/>
              </w:sdtPr>
              <w:sdtContent>
                <w:r w:rsidR="00A607B9">
                  <w:rPr>
                    <w:rFonts w:ascii="Arial Unicode MS" w:eastAsia="Arial Unicode MS" w:hAnsi="Arial Unicode MS" w:cs="Arial Unicode MS"/>
                    <w:color w:val="131413"/>
                    <w:highlight w:val="white"/>
                  </w:rPr>
                  <w:t>✓</w:t>
                </w:r>
              </w:sdtContent>
            </w:sdt>
          </w:p>
        </w:tc>
        <w:tc>
          <w:tcPr>
            <w:tcW w:w="1695" w:type="dxa"/>
            <w:shd w:val="clear" w:color="auto" w:fill="auto"/>
            <w:tcMar>
              <w:top w:w="100" w:type="dxa"/>
              <w:left w:w="100" w:type="dxa"/>
              <w:bottom w:w="100" w:type="dxa"/>
              <w:right w:w="100" w:type="dxa"/>
            </w:tcMar>
          </w:tcPr>
          <w:p w14:paraId="000001A6" w14:textId="77777777" w:rsidR="00FA4E83" w:rsidRDefault="00A607B9">
            <w:pPr>
              <w:widowControl w:val="0"/>
              <w:spacing w:line="240" w:lineRule="auto"/>
              <w:jc w:val="center"/>
              <w:rPr>
                <w:color w:val="131413"/>
                <w:highlight w:val="white"/>
              </w:rPr>
            </w:pPr>
            <w:r>
              <w:rPr>
                <w:color w:val="131413"/>
                <w:highlight w:val="white"/>
              </w:rPr>
              <w:t>X</w:t>
            </w:r>
          </w:p>
        </w:tc>
        <w:tc>
          <w:tcPr>
            <w:tcW w:w="1860" w:type="dxa"/>
            <w:shd w:val="clear" w:color="auto" w:fill="auto"/>
            <w:tcMar>
              <w:top w:w="100" w:type="dxa"/>
              <w:left w:w="100" w:type="dxa"/>
              <w:bottom w:w="100" w:type="dxa"/>
              <w:right w:w="100" w:type="dxa"/>
            </w:tcMar>
          </w:tcPr>
          <w:p w14:paraId="000001A7" w14:textId="77777777" w:rsidR="00FA4E83" w:rsidRDefault="00C73B5D">
            <w:pPr>
              <w:widowControl w:val="0"/>
              <w:spacing w:line="240" w:lineRule="auto"/>
              <w:jc w:val="center"/>
            </w:pPr>
            <w:sdt>
              <w:sdtPr>
                <w:tag w:val="goog_rdk_10"/>
                <w:id w:val="-929436582"/>
              </w:sdtPr>
              <w:sdtContent>
                <w:r w:rsidR="00A607B9">
                  <w:rPr>
                    <w:rFonts w:ascii="Arial Unicode MS" w:eastAsia="Arial Unicode MS" w:hAnsi="Arial Unicode MS" w:cs="Arial Unicode MS"/>
                    <w:color w:val="131413"/>
                    <w:highlight w:val="white"/>
                  </w:rPr>
                  <w:t>✓</w:t>
                </w:r>
              </w:sdtContent>
            </w:sdt>
          </w:p>
        </w:tc>
      </w:tr>
      <w:tr w:rsidR="00FA4E83" w14:paraId="45D31984" w14:textId="77777777" w:rsidTr="007F6C85">
        <w:trPr>
          <w:jc w:val="center"/>
        </w:trPr>
        <w:tc>
          <w:tcPr>
            <w:tcW w:w="2970" w:type="dxa"/>
            <w:shd w:val="clear" w:color="auto" w:fill="auto"/>
            <w:tcMar>
              <w:top w:w="100" w:type="dxa"/>
              <w:left w:w="100" w:type="dxa"/>
              <w:bottom w:w="100" w:type="dxa"/>
              <w:right w:w="100" w:type="dxa"/>
            </w:tcMar>
          </w:tcPr>
          <w:p w14:paraId="000001A8" w14:textId="77777777" w:rsidR="00FA4E83" w:rsidRDefault="00A607B9">
            <w:pPr>
              <w:widowControl w:val="0"/>
              <w:spacing w:line="240" w:lineRule="auto"/>
              <w:jc w:val="left"/>
            </w:pPr>
            <w:proofErr w:type="spellStart"/>
            <w:r>
              <w:t>Bin</w:t>
            </w:r>
            <w:proofErr w:type="spellEnd"/>
            <w:r>
              <w:t xml:space="preserve"> </w:t>
            </w:r>
            <w:proofErr w:type="spellStart"/>
            <w:r>
              <w:t>Width</w:t>
            </w:r>
            <w:proofErr w:type="spellEnd"/>
          </w:p>
        </w:tc>
        <w:tc>
          <w:tcPr>
            <w:tcW w:w="1590" w:type="dxa"/>
            <w:shd w:val="clear" w:color="auto" w:fill="auto"/>
            <w:tcMar>
              <w:top w:w="100" w:type="dxa"/>
              <w:left w:w="100" w:type="dxa"/>
              <w:bottom w:w="100" w:type="dxa"/>
              <w:right w:w="100" w:type="dxa"/>
            </w:tcMar>
          </w:tcPr>
          <w:p w14:paraId="000001A9" w14:textId="77777777" w:rsidR="00FA4E83" w:rsidRDefault="00A607B9">
            <w:pPr>
              <w:widowControl w:val="0"/>
              <w:spacing w:line="240" w:lineRule="auto"/>
              <w:jc w:val="center"/>
            </w:pPr>
            <w:r>
              <w:t>25</w:t>
            </w:r>
          </w:p>
        </w:tc>
        <w:tc>
          <w:tcPr>
            <w:tcW w:w="1695" w:type="dxa"/>
            <w:shd w:val="clear" w:color="auto" w:fill="auto"/>
            <w:tcMar>
              <w:top w:w="100" w:type="dxa"/>
              <w:left w:w="100" w:type="dxa"/>
              <w:bottom w:w="100" w:type="dxa"/>
              <w:right w:w="100" w:type="dxa"/>
            </w:tcMar>
          </w:tcPr>
          <w:p w14:paraId="000001AA"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AB" w14:textId="77777777" w:rsidR="00FA4E83" w:rsidRDefault="00A607B9">
            <w:pPr>
              <w:widowControl w:val="0"/>
              <w:spacing w:line="240" w:lineRule="auto"/>
              <w:jc w:val="center"/>
            </w:pPr>
            <w:r>
              <w:t>25</w:t>
            </w:r>
          </w:p>
        </w:tc>
      </w:tr>
      <w:tr w:rsidR="00FA4E83" w14:paraId="4E86ACD3" w14:textId="77777777" w:rsidTr="007F6C85">
        <w:trPr>
          <w:jc w:val="center"/>
        </w:trPr>
        <w:tc>
          <w:tcPr>
            <w:tcW w:w="2970" w:type="dxa"/>
            <w:shd w:val="clear" w:color="auto" w:fill="auto"/>
            <w:tcMar>
              <w:top w:w="100" w:type="dxa"/>
              <w:left w:w="100" w:type="dxa"/>
              <w:bottom w:w="100" w:type="dxa"/>
              <w:right w:w="100" w:type="dxa"/>
            </w:tcMar>
          </w:tcPr>
          <w:p w14:paraId="000001AC" w14:textId="77777777" w:rsidR="00FA4E83" w:rsidRDefault="00A607B9">
            <w:pPr>
              <w:widowControl w:val="0"/>
              <w:spacing w:line="240" w:lineRule="auto"/>
              <w:jc w:val="left"/>
            </w:pPr>
            <w:proofErr w:type="spellStart"/>
            <w:r>
              <w:t>Distance</w:t>
            </w:r>
            <w:proofErr w:type="spellEnd"/>
            <w:r>
              <w:t xml:space="preserve"> </w:t>
            </w:r>
            <w:proofErr w:type="spellStart"/>
            <w:r>
              <w:t>With</w:t>
            </w:r>
            <w:proofErr w:type="spellEnd"/>
            <w:r>
              <w:t xml:space="preserve"> </w:t>
            </w:r>
            <w:proofErr w:type="spellStart"/>
            <w:r>
              <w:t>Neighbors</w:t>
            </w:r>
            <w:proofErr w:type="spellEnd"/>
          </w:p>
        </w:tc>
        <w:tc>
          <w:tcPr>
            <w:tcW w:w="1590" w:type="dxa"/>
            <w:shd w:val="clear" w:color="auto" w:fill="auto"/>
            <w:tcMar>
              <w:top w:w="100" w:type="dxa"/>
              <w:left w:w="100" w:type="dxa"/>
              <w:bottom w:w="100" w:type="dxa"/>
              <w:right w:w="100" w:type="dxa"/>
            </w:tcMar>
          </w:tcPr>
          <w:p w14:paraId="000001AD" w14:textId="77777777" w:rsidR="00FA4E83" w:rsidRDefault="00A607B9">
            <w:pPr>
              <w:widowControl w:val="0"/>
              <w:spacing w:line="240" w:lineRule="auto"/>
              <w:jc w:val="center"/>
            </w:pPr>
            <w:r>
              <w:t>1</w:t>
            </w:r>
          </w:p>
        </w:tc>
        <w:tc>
          <w:tcPr>
            <w:tcW w:w="1695" w:type="dxa"/>
            <w:shd w:val="clear" w:color="auto" w:fill="auto"/>
            <w:tcMar>
              <w:top w:w="100" w:type="dxa"/>
              <w:left w:w="100" w:type="dxa"/>
              <w:bottom w:w="100" w:type="dxa"/>
              <w:right w:w="100" w:type="dxa"/>
            </w:tcMar>
          </w:tcPr>
          <w:p w14:paraId="000001AE"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AF" w14:textId="77777777" w:rsidR="00FA4E83" w:rsidRDefault="00A607B9">
            <w:pPr>
              <w:widowControl w:val="0"/>
              <w:spacing w:line="240" w:lineRule="auto"/>
              <w:jc w:val="center"/>
            </w:pPr>
            <w:r>
              <w:t>1</w:t>
            </w:r>
          </w:p>
        </w:tc>
      </w:tr>
      <w:tr w:rsidR="00FA4E83" w14:paraId="1FA10C9F" w14:textId="77777777" w:rsidTr="007F6C85">
        <w:trPr>
          <w:jc w:val="center"/>
        </w:trPr>
        <w:tc>
          <w:tcPr>
            <w:tcW w:w="2970" w:type="dxa"/>
            <w:shd w:val="clear" w:color="auto" w:fill="auto"/>
            <w:tcMar>
              <w:top w:w="100" w:type="dxa"/>
              <w:left w:w="100" w:type="dxa"/>
              <w:bottom w:w="100" w:type="dxa"/>
              <w:right w:w="100" w:type="dxa"/>
            </w:tcMar>
          </w:tcPr>
          <w:p w14:paraId="000001B0" w14:textId="77777777" w:rsidR="00FA4E83" w:rsidRDefault="00A607B9">
            <w:pPr>
              <w:widowControl w:val="0"/>
              <w:spacing w:line="240" w:lineRule="auto"/>
              <w:jc w:val="left"/>
            </w:pPr>
            <w:proofErr w:type="spellStart"/>
            <w:r>
              <w:t>Spatial</w:t>
            </w:r>
            <w:proofErr w:type="spellEnd"/>
            <w:r>
              <w:t xml:space="preserve"> </w:t>
            </w:r>
            <w:proofErr w:type="spellStart"/>
            <w:r>
              <w:t>Resampling</w:t>
            </w:r>
            <w:proofErr w:type="spellEnd"/>
          </w:p>
        </w:tc>
        <w:tc>
          <w:tcPr>
            <w:tcW w:w="1590" w:type="dxa"/>
            <w:shd w:val="clear" w:color="auto" w:fill="auto"/>
            <w:tcMar>
              <w:top w:w="100" w:type="dxa"/>
              <w:left w:w="100" w:type="dxa"/>
              <w:bottom w:w="100" w:type="dxa"/>
              <w:right w:w="100" w:type="dxa"/>
            </w:tcMar>
          </w:tcPr>
          <w:p w14:paraId="000001B1" w14:textId="77777777" w:rsidR="00FA4E83" w:rsidRDefault="00A607B9">
            <w:pPr>
              <w:widowControl w:val="0"/>
              <w:spacing w:line="240" w:lineRule="auto"/>
              <w:jc w:val="center"/>
            </w:pPr>
            <w:r>
              <w:t>0</w:t>
            </w:r>
          </w:p>
        </w:tc>
        <w:tc>
          <w:tcPr>
            <w:tcW w:w="1695" w:type="dxa"/>
            <w:shd w:val="clear" w:color="auto" w:fill="auto"/>
            <w:tcMar>
              <w:top w:w="100" w:type="dxa"/>
              <w:left w:w="100" w:type="dxa"/>
              <w:bottom w:w="100" w:type="dxa"/>
              <w:right w:w="100" w:type="dxa"/>
            </w:tcMar>
          </w:tcPr>
          <w:p w14:paraId="000001B2"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B3" w14:textId="77777777" w:rsidR="00FA4E83" w:rsidRDefault="00A607B9">
            <w:pPr>
              <w:widowControl w:val="0"/>
              <w:spacing w:line="240" w:lineRule="auto"/>
              <w:jc w:val="center"/>
            </w:pPr>
            <w:r>
              <w:t>0</w:t>
            </w:r>
          </w:p>
        </w:tc>
      </w:tr>
    </w:tbl>
    <w:p w14:paraId="000001B4" w14:textId="77777777" w:rsidR="00FA4E83" w:rsidRDefault="00A607B9">
      <w:pPr>
        <w:spacing w:after="200" w:line="240" w:lineRule="auto"/>
        <w:rPr>
          <w:i/>
          <w:color w:val="1F497D"/>
          <w:sz w:val="18"/>
          <w:szCs w:val="18"/>
        </w:rPr>
      </w:pPr>
      <w:bookmarkStart w:id="55" w:name="_heading=h.1ljsd9k" w:colFirst="0" w:colLast="0"/>
      <w:bookmarkEnd w:id="55"/>
      <w:r>
        <w:rPr>
          <w:i/>
          <w:color w:val="1F497D"/>
          <w:sz w:val="18"/>
          <w:szCs w:val="18"/>
        </w:rPr>
        <w:t xml:space="preserve">Πίνακας 1 Σύγκριση ρυθμίσεων λογισμικών. </w:t>
      </w:r>
    </w:p>
    <w:p w14:paraId="000001B5" w14:textId="77777777" w:rsidR="00FA4E83" w:rsidRDefault="00FA4E83"/>
    <w:p w14:paraId="000001B6" w14:textId="77777777" w:rsidR="00FA4E83" w:rsidRDefault="00A607B9">
      <w:r>
        <w:t xml:space="preserve">Με την χρήση διαφόρων εργαλείων της γλώσσας προγραμματισμού </w:t>
      </w:r>
      <w:proofErr w:type="spellStart"/>
      <w:r>
        <w:t>python</w:t>
      </w:r>
      <w:proofErr w:type="spellEnd"/>
      <w:r>
        <w:t xml:space="preserve"> έγινε εκτενής ανάλυση και </w:t>
      </w:r>
      <w:proofErr w:type="spellStart"/>
      <w:r>
        <w:t>οπτικοποίηση</w:t>
      </w:r>
      <w:proofErr w:type="spellEnd"/>
      <w:r>
        <w:t xml:space="preserve"> των αποτελεσμάτων, τα οποία παρουσιάζονται στις παρακάτω εικόνες (</w:t>
      </w:r>
      <w:proofErr w:type="spellStart"/>
      <w:r>
        <w:t>first</w:t>
      </w:r>
      <w:proofErr w:type="spellEnd"/>
      <w:r>
        <w:t xml:space="preserve"> </w:t>
      </w:r>
      <w:proofErr w:type="spellStart"/>
      <w:r>
        <w:t>order</w:t>
      </w:r>
      <w:proofErr w:type="spellEnd"/>
      <w:r>
        <w:t xml:space="preserve"> and </w:t>
      </w:r>
      <w:proofErr w:type="spellStart"/>
      <w:r>
        <w:t>shape</w:t>
      </w:r>
      <w:proofErr w:type="spellEnd"/>
      <w:r>
        <w:t xml:space="preserve">, </w:t>
      </w:r>
      <w:proofErr w:type="spellStart"/>
      <w:r>
        <w:t>glcm</w:t>
      </w:r>
      <w:proofErr w:type="spellEnd"/>
      <w:r>
        <w:t xml:space="preserve"> and </w:t>
      </w:r>
      <w:proofErr w:type="spellStart"/>
      <w:r>
        <w:t>ngtdm</w:t>
      </w:r>
      <w:proofErr w:type="spellEnd"/>
      <w:r>
        <w:t xml:space="preserve">, </w:t>
      </w:r>
      <w:proofErr w:type="spellStart"/>
      <w:r>
        <w:t>glrlm</w:t>
      </w:r>
      <w:proofErr w:type="spellEnd"/>
      <w:r>
        <w:t>).</w:t>
      </w:r>
    </w:p>
    <w:p w14:paraId="000001B7" w14:textId="77777777" w:rsidR="00FA4E83" w:rsidRDefault="00A607B9">
      <w:r>
        <w:br w:type="page"/>
      </w:r>
    </w:p>
    <w:p w14:paraId="000001B8" w14:textId="77777777" w:rsidR="00FA4E83" w:rsidRPr="00425A36" w:rsidRDefault="00A607B9">
      <w:pPr>
        <w:pBdr>
          <w:top w:val="nil"/>
          <w:left w:val="nil"/>
          <w:bottom w:val="nil"/>
          <w:right w:val="nil"/>
          <w:between w:val="nil"/>
        </w:pBdr>
        <w:rPr>
          <w:sz w:val="28"/>
          <w:szCs w:val="28"/>
          <w:lang w:val="en-US"/>
        </w:rPr>
      </w:pPr>
      <w:bookmarkStart w:id="56" w:name="_heading=h.hof901p832vc" w:colFirst="0" w:colLast="0"/>
      <w:bookmarkEnd w:id="56"/>
      <w:r w:rsidRPr="00425A36">
        <w:rPr>
          <w:sz w:val="28"/>
          <w:szCs w:val="28"/>
          <w:lang w:val="en-US"/>
        </w:rPr>
        <w:lastRenderedPageBreak/>
        <w:t>First order Histogram and Shape Features</w:t>
      </w:r>
    </w:p>
    <w:p w14:paraId="000001B9" w14:textId="77777777" w:rsidR="00FA4E83" w:rsidRDefault="00A607B9">
      <w:pPr>
        <w:pBdr>
          <w:top w:val="nil"/>
          <w:left w:val="nil"/>
          <w:bottom w:val="nil"/>
          <w:right w:val="nil"/>
          <w:between w:val="nil"/>
        </w:pBdr>
        <w:spacing w:after="200" w:line="240" w:lineRule="auto"/>
        <w:rPr>
          <w:i/>
          <w:color w:val="1F497D"/>
          <w:sz w:val="28"/>
          <w:szCs w:val="28"/>
        </w:rPr>
      </w:pPr>
      <w:r>
        <w:rPr>
          <w:i/>
          <w:color w:val="1F497D"/>
          <w:sz w:val="18"/>
          <w:szCs w:val="18"/>
        </w:rPr>
        <w:t>Εικόνα 9 Σύγκριση χαρακτηριστικών ιστογράμματος και σχήματος.</w:t>
      </w:r>
    </w:p>
    <w:p w14:paraId="000001BA" w14:textId="77777777" w:rsidR="00FA4E83" w:rsidRDefault="00FA4E83">
      <w:pPr>
        <w:pBdr>
          <w:top w:val="nil"/>
          <w:left w:val="nil"/>
          <w:bottom w:val="nil"/>
          <w:right w:val="nil"/>
          <w:between w:val="nil"/>
        </w:pBdr>
        <w:rPr>
          <w:sz w:val="28"/>
          <w:szCs w:val="28"/>
        </w:rPr>
      </w:pPr>
    </w:p>
    <w:p w14:paraId="000001BB" w14:textId="77777777" w:rsidR="00FA4E83" w:rsidRDefault="00A607B9">
      <w:r>
        <w:t xml:space="preserve">Ανάμεσα στα λογισμικά </w:t>
      </w:r>
      <w:proofErr w:type="spellStart"/>
      <w:r>
        <w:t>Pyradiomics</w:t>
      </w:r>
      <w:proofErr w:type="spellEnd"/>
      <w:r>
        <w:t xml:space="preserve"> και </w:t>
      </w:r>
      <w:proofErr w:type="spellStart"/>
      <w:r>
        <w:t>LifeX</w:t>
      </w:r>
      <w:proofErr w:type="spellEnd"/>
      <w:r>
        <w:t xml:space="preserve"> διακρίνεται εύκολα ότι υπάρχουν αρκετά (5/8) χαρακτηριστικά πρώτης τάξης και σχήματος με μικρή απόκλιση όπως τα </w:t>
      </w:r>
      <w:proofErr w:type="spellStart"/>
      <w:r>
        <w:t>volume</w:t>
      </w:r>
      <w:proofErr w:type="spellEnd"/>
      <w:r>
        <w:t xml:space="preserve">, </w:t>
      </w:r>
      <w:proofErr w:type="spellStart"/>
      <w:r>
        <w:t>skewness</w:t>
      </w:r>
      <w:proofErr w:type="spellEnd"/>
      <w:r>
        <w:t xml:space="preserve">, </w:t>
      </w:r>
      <w:proofErr w:type="spellStart"/>
      <w:r>
        <w:t>minimum</w:t>
      </w:r>
      <w:proofErr w:type="spellEnd"/>
      <w:r>
        <w:t xml:space="preserve">, </w:t>
      </w:r>
      <w:proofErr w:type="spellStart"/>
      <w:r>
        <w:t>maximum</w:t>
      </w:r>
      <w:proofErr w:type="spellEnd"/>
      <w:r>
        <w:t xml:space="preserve">, </w:t>
      </w:r>
      <w:proofErr w:type="spellStart"/>
      <w:r>
        <w:t>kurtosis</w:t>
      </w:r>
      <w:proofErr w:type="spellEnd"/>
      <w:r>
        <w:t xml:space="preserve">. Όλα τα λογισμικά έχουν ένα μόνο κοινό χαρακτηριστικό, χωρίς καθόλου απόκλιση, το οποίο είναι το </w:t>
      </w:r>
      <w:proofErr w:type="spellStart"/>
      <w:r>
        <w:t>minimum</w:t>
      </w:r>
      <w:proofErr w:type="spellEnd"/>
      <w:r>
        <w:t xml:space="preserve"> </w:t>
      </w:r>
      <w:proofErr w:type="spellStart"/>
      <w:r>
        <w:t>intensity</w:t>
      </w:r>
      <w:proofErr w:type="spellEnd"/>
      <w:r>
        <w:t xml:space="preserve">. Παρατηρούμε όμως ότι το λογισμικό </w:t>
      </w:r>
      <w:proofErr w:type="spellStart"/>
      <w:r>
        <w:t>MaZda</w:t>
      </w:r>
      <w:proofErr w:type="spellEnd"/>
      <w:r>
        <w:t xml:space="preserve"> συμβαδίζει με τα υπόλοιπα λογισμικά μόνο σε δύο χαρακτηριστικά, τα </w:t>
      </w:r>
      <w:proofErr w:type="spellStart"/>
      <w:r>
        <w:t>skewness</w:t>
      </w:r>
      <w:proofErr w:type="spellEnd"/>
      <w:r>
        <w:t xml:space="preserve"> και </w:t>
      </w:r>
      <w:proofErr w:type="spellStart"/>
      <w:r>
        <w:t>minimum</w:t>
      </w:r>
      <w:proofErr w:type="spellEnd"/>
      <w:r>
        <w:t>.</w:t>
      </w:r>
      <w:r>
        <w:rPr>
          <w:noProof/>
        </w:rPr>
        <w:drawing>
          <wp:anchor distT="114300" distB="114300" distL="114300" distR="114300" simplePos="0" relativeHeight="251677696" behindDoc="0" locked="0" layoutInCell="1" hidden="0" allowOverlap="1" wp14:anchorId="61182C68" wp14:editId="776C6D6A">
            <wp:simplePos x="0" y="0"/>
            <wp:positionH relativeFrom="column">
              <wp:posOffset>3</wp:posOffset>
            </wp:positionH>
            <wp:positionV relativeFrom="paragraph">
              <wp:posOffset>114300</wp:posOffset>
            </wp:positionV>
            <wp:extent cx="5731510" cy="4787900"/>
            <wp:effectExtent l="0" t="0" r="0" b="0"/>
            <wp:wrapTopAndBottom distT="114300" distB="114300"/>
            <wp:docPr id="1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t="10" b="6"/>
                    <a:stretch>
                      <a:fillRect/>
                    </a:stretch>
                  </pic:blipFill>
                  <pic:spPr>
                    <a:xfrm>
                      <a:off x="0" y="0"/>
                      <a:ext cx="5731510" cy="4787900"/>
                    </a:xfrm>
                    <a:prstGeom prst="rect">
                      <a:avLst/>
                    </a:prstGeom>
                    <a:ln/>
                  </pic:spPr>
                </pic:pic>
              </a:graphicData>
            </a:graphic>
          </wp:anchor>
        </w:drawing>
      </w:r>
    </w:p>
    <w:p w14:paraId="000001BC" w14:textId="77777777" w:rsidR="00FA4E83" w:rsidRDefault="00FA4E83">
      <w:pPr>
        <w:ind w:firstLine="720"/>
      </w:pPr>
    </w:p>
    <w:p w14:paraId="000001BD" w14:textId="77777777" w:rsidR="00FA4E83" w:rsidRDefault="00A607B9">
      <w:pPr>
        <w:pStyle w:val="Heading1"/>
      </w:pPr>
      <w:bookmarkStart w:id="57" w:name="_heading=h.nmf14n" w:colFirst="0" w:colLast="0"/>
      <w:bookmarkEnd w:id="57"/>
      <w:r>
        <w:br w:type="page"/>
      </w:r>
    </w:p>
    <w:p w14:paraId="000001BE" w14:textId="77777777" w:rsidR="00FA4E83" w:rsidRDefault="00A607B9">
      <w:pPr>
        <w:pBdr>
          <w:top w:val="nil"/>
          <w:left w:val="nil"/>
          <w:bottom w:val="nil"/>
          <w:right w:val="nil"/>
          <w:between w:val="nil"/>
        </w:pBdr>
        <w:rPr>
          <w:sz w:val="28"/>
          <w:szCs w:val="28"/>
        </w:rPr>
      </w:pPr>
      <w:bookmarkStart w:id="58" w:name="_heading=h.3pwczcx1bviw" w:colFirst="0" w:colLast="0"/>
      <w:bookmarkStart w:id="59" w:name="_GoBack"/>
      <w:bookmarkEnd w:id="58"/>
      <w:r>
        <w:rPr>
          <w:noProof/>
        </w:rPr>
        <w:lastRenderedPageBreak/>
        <w:drawing>
          <wp:anchor distT="114300" distB="114300" distL="114300" distR="114300" simplePos="0" relativeHeight="251678720" behindDoc="0" locked="0" layoutInCell="1" hidden="0" allowOverlap="1" wp14:anchorId="15AE8155" wp14:editId="62A45D3D">
            <wp:simplePos x="0" y="0"/>
            <wp:positionH relativeFrom="margin">
              <wp:align>left</wp:align>
            </wp:positionH>
            <wp:positionV relativeFrom="page">
              <wp:posOffset>1280022</wp:posOffset>
            </wp:positionV>
            <wp:extent cx="5915025" cy="5394960"/>
            <wp:effectExtent l="0" t="0" r="0" b="0"/>
            <wp:wrapTopAndBottom distT="114300" distB="114300"/>
            <wp:docPr id="1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15025" cy="5394960"/>
                    </a:xfrm>
                    <a:prstGeom prst="rect">
                      <a:avLst/>
                    </a:prstGeom>
                    <a:ln/>
                  </pic:spPr>
                </pic:pic>
              </a:graphicData>
            </a:graphic>
          </wp:anchor>
        </w:drawing>
      </w:r>
      <w:bookmarkEnd w:id="59"/>
      <w:r>
        <w:rPr>
          <w:sz w:val="28"/>
          <w:szCs w:val="28"/>
        </w:rPr>
        <w:t xml:space="preserve">GLCM and NGTDM </w:t>
      </w:r>
      <w:proofErr w:type="spellStart"/>
      <w:r>
        <w:rPr>
          <w:sz w:val="28"/>
          <w:szCs w:val="28"/>
        </w:rPr>
        <w:t>Features</w:t>
      </w:r>
      <w:proofErr w:type="spellEnd"/>
    </w:p>
    <w:p w14:paraId="000001BF"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10 Σύγκριση χαρακτηριστικών GLCM και NGTDM.</w:t>
      </w:r>
    </w:p>
    <w:p w14:paraId="000001C0" w14:textId="77777777" w:rsidR="00FA4E83" w:rsidRDefault="00FA4E83"/>
    <w:p w14:paraId="000001C1" w14:textId="77777777" w:rsidR="00FA4E83" w:rsidRDefault="00A607B9">
      <w:r>
        <w:t xml:space="preserve">Σχετικά με την οικογένεια χαρακτηριστικών GLCM και NGTDM διακρίνουμε ότι τα λογισμικά </w:t>
      </w:r>
      <w:proofErr w:type="spellStart"/>
      <w:r>
        <w:t>Pyradiomics</w:t>
      </w:r>
      <w:proofErr w:type="spellEnd"/>
      <w:r>
        <w:t xml:space="preserve"> και </w:t>
      </w:r>
      <w:proofErr w:type="spellStart"/>
      <w:r>
        <w:t>LifeX</w:t>
      </w:r>
      <w:proofErr w:type="spellEnd"/>
      <w:r>
        <w:t xml:space="preserve"> συμβαδίζουν σε όλα (9/9) τα χαρακτηριστικά με μικρή απόκλιση στα </w:t>
      </w:r>
      <w:proofErr w:type="spellStart"/>
      <w:r>
        <w:t>glcm</w:t>
      </w:r>
      <w:proofErr w:type="spellEnd"/>
      <w:r>
        <w:t xml:space="preserve"> </w:t>
      </w:r>
      <w:proofErr w:type="spellStart"/>
      <w:r>
        <w:t>difference</w:t>
      </w:r>
      <w:proofErr w:type="spellEnd"/>
      <w:r>
        <w:t xml:space="preserve"> </w:t>
      </w:r>
      <w:proofErr w:type="spellStart"/>
      <w:r>
        <w:t>average</w:t>
      </w:r>
      <w:proofErr w:type="spellEnd"/>
      <w:r>
        <w:t xml:space="preserve">, </w:t>
      </w:r>
      <w:proofErr w:type="spellStart"/>
      <w:r>
        <w:t>ngtdm</w:t>
      </w:r>
      <w:proofErr w:type="spellEnd"/>
      <w:r>
        <w:t xml:space="preserve"> </w:t>
      </w:r>
      <w:proofErr w:type="spellStart"/>
      <w:r>
        <w:t>coarseness</w:t>
      </w:r>
      <w:proofErr w:type="spellEnd"/>
      <w:r>
        <w:t xml:space="preserve">, </w:t>
      </w:r>
      <w:proofErr w:type="spellStart"/>
      <w:r>
        <w:t>ngtdm</w:t>
      </w:r>
      <w:proofErr w:type="spellEnd"/>
      <w:r>
        <w:t xml:space="preserve"> </w:t>
      </w:r>
      <w:proofErr w:type="spellStart"/>
      <w:r>
        <w:t>contrast</w:t>
      </w:r>
      <w:proofErr w:type="spellEnd"/>
      <w:r>
        <w:t xml:space="preserve"> και </w:t>
      </w:r>
      <w:proofErr w:type="spellStart"/>
      <w:r>
        <w:t>ngtdm</w:t>
      </w:r>
      <w:proofErr w:type="spellEnd"/>
      <w:r>
        <w:t xml:space="preserve"> </w:t>
      </w:r>
      <w:proofErr w:type="spellStart"/>
      <w:r>
        <w:t>busyness</w:t>
      </w:r>
      <w:proofErr w:type="spellEnd"/>
      <w:r>
        <w:t xml:space="preserve">. Ενώ το λογισμικό </w:t>
      </w:r>
      <w:proofErr w:type="spellStart"/>
      <w:r>
        <w:t>MaZda</w:t>
      </w:r>
      <w:proofErr w:type="spellEnd"/>
      <w:r>
        <w:t xml:space="preserve"> δεν συμβαδίζει με τα άλλα λογισμικά σε κανένα χαρακτηριστικό.</w:t>
      </w:r>
    </w:p>
    <w:p w14:paraId="000001C2" w14:textId="77777777" w:rsidR="00FA4E83" w:rsidRDefault="00FA4E83"/>
    <w:p w14:paraId="000001C3" w14:textId="77777777" w:rsidR="00FA4E83" w:rsidRDefault="00FA4E83"/>
    <w:p w14:paraId="000001C4" w14:textId="77777777" w:rsidR="00FA4E83" w:rsidRDefault="00FA4E83"/>
    <w:p w14:paraId="000001C5" w14:textId="77777777" w:rsidR="00FA4E83" w:rsidRDefault="00FA4E83"/>
    <w:p w14:paraId="000001C6" w14:textId="77777777" w:rsidR="00FA4E83" w:rsidRDefault="00FA4E83"/>
    <w:p w14:paraId="000001C7" w14:textId="77777777" w:rsidR="00FA4E83" w:rsidRDefault="00FA4E83"/>
    <w:p w14:paraId="000001C8" w14:textId="77777777" w:rsidR="00FA4E83" w:rsidRDefault="00FA4E83"/>
    <w:p w14:paraId="000001C9" w14:textId="77777777" w:rsidR="00FA4E83" w:rsidRDefault="00FA4E83"/>
    <w:p w14:paraId="000001CA" w14:textId="77777777" w:rsidR="00FA4E83" w:rsidRDefault="00FA4E83"/>
    <w:p w14:paraId="000001CB" w14:textId="77777777" w:rsidR="00FA4E83" w:rsidRDefault="00A607B9">
      <w:pPr>
        <w:rPr>
          <w:sz w:val="28"/>
          <w:szCs w:val="28"/>
        </w:rPr>
      </w:pPr>
      <w:bookmarkStart w:id="60" w:name="_heading=h.1mrcu09" w:colFirst="0" w:colLast="0"/>
      <w:bookmarkEnd w:id="60"/>
      <w:r>
        <w:rPr>
          <w:sz w:val="28"/>
          <w:szCs w:val="28"/>
        </w:rPr>
        <w:t xml:space="preserve">GLRLM </w:t>
      </w:r>
      <w:proofErr w:type="spellStart"/>
      <w:r>
        <w:rPr>
          <w:sz w:val="28"/>
          <w:szCs w:val="28"/>
        </w:rPr>
        <w:t>Features</w:t>
      </w:r>
      <w:proofErr w:type="spellEnd"/>
      <w:r>
        <w:rPr>
          <w:noProof/>
        </w:rPr>
        <w:drawing>
          <wp:anchor distT="114300" distB="114300" distL="114300" distR="114300" simplePos="0" relativeHeight="251679744" behindDoc="0" locked="0" layoutInCell="1" hidden="0" allowOverlap="1" wp14:anchorId="5699D250" wp14:editId="66262924">
            <wp:simplePos x="0" y="0"/>
            <wp:positionH relativeFrom="column">
              <wp:posOffset>3</wp:posOffset>
            </wp:positionH>
            <wp:positionV relativeFrom="paragraph">
              <wp:posOffset>443588</wp:posOffset>
            </wp:positionV>
            <wp:extent cx="5824220" cy="7050405"/>
            <wp:effectExtent l="0" t="0" r="0" b="0"/>
            <wp:wrapTopAndBottom distT="114300" distB="114300"/>
            <wp:docPr id="1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824220" cy="7050405"/>
                    </a:xfrm>
                    <a:prstGeom prst="rect">
                      <a:avLst/>
                    </a:prstGeom>
                    <a:ln/>
                  </pic:spPr>
                </pic:pic>
              </a:graphicData>
            </a:graphic>
          </wp:anchor>
        </w:drawing>
      </w:r>
    </w:p>
    <w:p w14:paraId="000001CC"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11 Σύγκριση χαρακτηριστικών GLRLM.</w:t>
      </w:r>
    </w:p>
    <w:p w14:paraId="000001CD" w14:textId="77777777" w:rsidR="00FA4E83" w:rsidRDefault="00A607B9">
      <w:r>
        <w:t xml:space="preserve">Για την οικογένεια χαρακτηριστικών GLRLM δεν είναι δυνατόν να εξαχθούν αποτελέσματα εκ πρώτης όψεως διότι υπάρχουν σημαντικές αποκλίσεις σχεδόν σε όλες τις τιμές, εκτός το </w:t>
      </w:r>
      <w:proofErr w:type="spellStart"/>
      <w:r>
        <w:t>long</w:t>
      </w:r>
      <w:proofErr w:type="spellEnd"/>
      <w:r>
        <w:t xml:space="preserve"> </w:t>
      </w:r>
      <w:proofErr w:type="spellStart"/>
      <w:r>
        <w:t>run</w:t>
      </w:r>
      <w:proofErr w:type="spellEnd"/>
      <w:r>
        <w:t xml:space="preserve"> </w:t>
      </w:r>
      <w:proofErr w:type="spellStart"/>
      <w:r>
        <w:t>emphasis</w:t>
      </w:r>
      <w:proofErr w:type="spellEnd"/>
      <w:r>
        <w:t xml:space="preserve"> στα λογισμικά </w:t>
      </w:r>
      <w:proofErr w:type="spellStart"/>
      <w:r>
        <w:t>MaZda</w:t>
      </w:r>
      <w:proofErr w:type="spellEnd"/>
      <w:r>
        <w:t xml:space="preserve"> και </w:t>
      </w:r>
      <w:proofErr w:type="spellStart"/>
      <w:r>
        <w:t>LifeX</w:t>
      </w:r>
      <w:proofErr w:type="spellEnd"/>
      <w:r>
        <w:t xml:space="preserve"> και το </w:t>
      </w:r>
      <w:proofErr w:type="spellStart"/>
      <w:r>
        <w:t>short</w:t>
      </w:r>
      <w:proofErr w:type="spellEnd"/>
      <w:r>
        <w:t xml:space="preserve"> </w:t>
      </w:r>
      <w:proofErr w:type="spellStart"/>
      <w:r>
        <w:t>run</w:t>
      </w:r>
      <w:proofErr w:type="spellEnd"/>
      <w:r>
        <w:t xml:space="preserve"> </w:t>
      </w:r>
      <w:proofErr w:type="spellStart"/>
      <w:r>
        <w:t>emphasis</w:t>
      </w:r>
      <w:proofErr w:type="spellEnd"/>
      <w:r>
        <w:t xml:space="preserve"> στα λογισμικά </w:t>
      </w:r>
      <w:proofErr w:type="spellStart"/>
      <w:r>
        <w:t>Pyradiomics</w:t>
      </w:r>
      <w:proofErr w:type="spellEnd"/>
      <w:r>
        <w:t xml:space="preserve"> και </w:t>
      </w:r>
      <w:proofErr w:type="spellStart"/>
      <w:r>
        <w:t>LifeX</w:t>
      </w:r>
      <w:proofErr w:type="spellEnd"/>
      <w:r>
        <w:t xml:space="preserve">. </w:t>
      </w:r>
    </w:p>
    <w:p w14:paraId="000001CE" w14:textId="56D92E61" w:rsidR="00FA4E83" w:rsidRDefault="00A607B9">
      <w:pPr>
        <w:pStyle w:val="Heading3"/>
        <w:numPr>
          <w:ilvl w:val="2"/>
          <w:numId w:val="2"/>
        </w:numPr>
      </w:pPr>
      <w:r>
        <w:lastRenderedPageBreak/>
        <w:t xml:space="preserve"> </w:t>
      </w:r>
      <w:bookmarkStart w:id="61" w:name="_Toc51847613"/>
      <w:r>
        <w:t xml:space="preserve">Εξαγωγή με </w:t>
      </w:r>
      <w:proofErr w:type="spellStart"/>
      <w:r>
        <w:t>Pyradiomics</w:t>
      </w:r>
      <w:bookmarkEnd w:id="61"/>
      <w:proofErr w:type="spellEnd"/>
    </w:p>
    <w:p w14:paraId="000001CF" w14:textId="77777777" w:rsidR="00FA4E83" w:rsidRDefault="00A607B9">
      <w:r>
        <w:t xml:space="preserve">Η εξαγωγή χαρακτηριστικών με </w:t>
      </w:r>
      <w:proofErr w:type="spellStart"/>
      <w:r>
        <w:t>Pyradiomics</w:t>
      </w:r>
      <w:proofErr w:type="spellEnd"/>
      <w:r>
        <w:t xml:space="preserve"> υλοποιείται με δύο τρόπους, με χρήση </w:t>
      </w:r>
      <w:proofErr w:type="spellStart"/>
      <w:r>
        <w:t>python</w:t>
      </w:r>
      <w:proofErr w:type="spellEnd"/>
      <w:r>
        <w:t xml:space="preserve"> </w:t>
      </w:r>
      <w:proofErr w:type="spellStart"/>
      <w:r>
        <w:t>scripts</w:t>
      </w:r>
      <w:proofErr w:type="spellEnd"/>
      <w:r>
        <w:t xml:space="preserve"> και μέσω εντολών σε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w:t>
      </w:r>
    </w:p>
    <w:p w14:paraId="000001D0" w14:textId="12A4C81F" w:rsidR="00FA4E83" w:rsidRDefault="00A607B9">
      <w:pPr>
        <w:pStyle w:val="Heading4"/>
        <w:rPr>
          <w:sz w:val="28"/>
          <w:szCs w:val="28"/>
        </w:rPr>
      </w:pPr>
      <w:bookmarkStart w:id="62" w:name="_Toc51847614"/>
      <w:proofErr w:type="spellStart"/>
      <w:r>
        <w:rPr>
          <w:sz w:val="28"/>
          <w:szCs w:val="28"/>
        </w:rPr>
        <w:t>Python</w:t>
      </w:r>
      <w:proofErr w:type="spellEnd"/>
      <w:r>
        <w:rPr>
          <w:sz w:val="28"/>
          <w:szCs w:val="28"/>
        </w:rPr>
        <w:t xml:space="preserve"> </w:t>
      </w:r>
      <w:proofErr w:type="spellStart"/>
      <w:r>
        <w:rPr>
          <w:sz w:val="28"/>
          <w:szCs w:val="28"/>
        </w:rPr>
        <w:t>Scripts</w:t>
      </w:r>
      <w:bookmarkEnd w:id="62"/>
      <w:proofErr w:type="spellEnd"/>
    </w:p>
    <w:p w14:paraId="000001D1" w14:textId="77777777" w:rsidR="00FA4E83" w:rsidRDefault="00A607B9">
      <w:proofErr w:type="spellStart"/>
      <w:r>
        <w:t>Mε</w:t>
      </w:r>
      <w:proofErr w:type="spellEnd"/>
      <w:r>
        <w:t xml:space="preserve"> την χρήση </w:t>
      </w:r>
      <w:proofErr w:type="spellStart"/>
      <w:r>
        <w:t>python</w:t>
      </w:r>
      <w:proofErr w:type="spellEnd"/>
      <w:r>
        <w:t xml:space="preserve"> </w:t>
      </w:r>
      <w:proofErr w:type="spellStart"/>
      <w:r>
        <w:t>scripts</w:t>
      </w:r>
      <w:proofErr w:type="spellEnd"/>
      <w:r>
        <w:t xml:space="preserve"> και τα παραδείγματα που παρέχονται στο </w:t>
      </w:r>
      <w:proofErr w:type="spellStart"/>
      <w:r>
        <w:t>documentation</w:t>
      </w:r>
      <w:proofErr w:type="spellEnd"/>
      <w:r>
        <w:t xml:space="preserve"> ο χρήστης μπορεί πολύ εύκολα να εξάγει χαρακτηριστικά και να </w:t>
      </w:r>
      <w:proofErr w:type="spellStart"/>
      <w:r>
        <w:t>παραμετροποιήσει</w:t>
      </w:r>
      <w:proofErr w:type="spellEnd"/>
      <w:r>
        <w:t xml:space="preserve"> όλες τις ρυθμίσεις. </w:t>
      </w:r>
    </w:p>
    <w:p w14:paraId="000001D2" w14:textId="77777777" w:rsidR="00FA4E83" w:rsidRDefault="00FA4E83"/>
    <w:p w14:paraId="000001D3" w14:textId="6A763300" w:rsidR="00FA4E83" w:rsidRDefault="00A607B9">
      <w:pPr>
        <w:pStyle w:val="Heading4"/>
        <w:rPr>
          <w:sz w:val="28"/>
          <w:szCs w:val="28"/>
        </w:rPr>
      </w:pPr>
      <w:bookmarkStart w:id="63" w:name="_Toc51847615"/>
      <w:proofErr w:type="spellStart"/>
      <w:r>
        <w:rPr>
          <w:sz w:val="28"/>
          <w:szCs w:val="28"/>
        </w:rPr>
        <w:t>Command</w:t>
      </w:r>
      <w:proofErr w:type="spellEnd"/>
      <w:r>
        <w:rPr>
          <w:sz w:val="28"/>
          <w:szCs w:val="28"/>
        </w:rPr>
        <w:t xml:space="preserve"> Line </w:t>
      </w:r>
      <w:proofErr w:type="spellStart"/>
      <w:r>
        <w:rPr>
          <w:sz w:val="28"/>
          <w:szCs w:val="28"/>
        </w:rPr>
        <w:t>Interface</w:t>
      </w:r>
      <w:bookmarkEnd w:id="63"/>
      <w:proofErr w:type="spellEnd"/>
    </w:p>
    <w:p w14:paraId="000001D4" w14:textId="77777777" w:rsidR="00FA4E83" w:rsidRDefault="00A607B9">
      <w:r>
        <w:t xml:space="preserve">Ο δεύτερος τρόπος είναι μέσω του πολύ ισχυρού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(CLI) παρέχει στον χρήστη δυνατότητα για εκτέλεση εξαγωγής χαρακτηριστικών από μία εικόνα ή από πλήθος εικόνων (</w:t>
      </w:r>
      <w:proofErr w:type="spellStart"/>
      <w:r>
        <w:t>batch</w:t>
      </w:r>
      <w:proofErr w:type="spellEnd"/>
      <w:r>
        <w:t xml:space="preserve">). Με </w:t>
      </w:r>
      <w:proofErr w:type="spellStart"/>
      <w:r>
        <w:t>input</w:t>
      </w:r>
      <w:proofErr w:type="spellEnd"/>
      <w:r>
        <w:t xml:space="preserve"> ένα </w:t>
      </w:r>
      <w:proofErr w:type="spellStart"/>
      <w:r>
        <w:t>comma</w:t>
      </w:r>
      <w:proofErr w:type="spellEnd"/>
      <w:r>
        <w:t xml:space="preserve"> </w:t>
      </w:r>
      <w:proofErr w:type="spellStart"/>
      <w:r>
        <w:t>separated</w:t>
      </w:r>
      <w:proofErr w:type="spellEnd"/>
      <w:r>
        <w:t xml:space="preserve"> (CSV) αρχείο με πρώτη γραμμή περιέχει τα </w:t>
      </w:r>
      <w:proofErr w:type="spellStart"/>
      <w:r>
        <w:t>headers</w:t>
      </w:r>
      <w:proofErr w:type="spellEnd"/>
      <w:r>
        <w:t xml:space="preserve"> και κάθε επόμενη γραμμή αποτελείται από ζεύγη εικόνας και της αντίστοιχης μάσκας (</w:t>
      </w:r>
      <w:proofErr w:type="spellStart"/>
      <w:r>
        <w:t>segmentation</w:t>
      </w:r>
      <w:proofErr w:type="spellEnd"/>
      <w:r>
        <w:t xml:space="preserve">). Ο χρήστης μπορεί να επιλέξει να </w:t>
      </w:r>
      <w:proofErr w:type="spellStart"/>
      <w:r>
        <w:t>παραμετροποιήσει</w:t>
      </w:r>
      <w:proofErr w:type="spellEnd"/>
      <w:r>
        <w:t xml:space="preserve"> την εξαγωγή με ένα </w:t>
      </w:r>
      <w:proofErr w:type="spellStart"/>
      <w:r>
        <w:t>yaml</w:t>
      </w:r>
      <w:proofErr w:type="spellEnd"/>
      <w:r>
        <w:t xml:space="preserve"> αρχείο ρυθμίσεων και να αποθηκεύσει τα αποτελέσματα σε αρχείο CSV.</w:t>
      </w:r>
    </w:p>
    <w:p w14:paraId="000001D5" w14:textId="77777777" w:rsidR="00FA4E83" w:rsidRDefault="00FA4E83"/>
    <w:p w14:paraId="000001D6" w14:textId="5EEC0001" w:rsidR="00FA4E83" w:rsidRDefault="00A607B9">
      <w:pPr>
        <w:pStyle w:val="Heading4"/>
        <w:rPr>
          <w:sz w:val="28"/>
          <w:szCs w:val="28"/>
        </w:rPr>
      </w:pPr>
      <w:bookmarkStart w:id="64" w:name="_Toc51847616"/>
      <w:r>
        <w:rPr>
          <w:sz w:val="28"/>
          <w:szCs w:val="28"/>
        </w:rPr>
        <w:t xml:space="preserve">Υλοποίηση </w:t>
      </w:r>
      <w:proofErr w:type="spellStart"/>
      <w:r>
        <w:rPr>
          <w:sz w:val="28"/>
          <w:szCs w:val="28"/>
        </w:rPr>
        <w:t>custom</w:t>
      </w:r>
      <w:proofErr w:type="spellEnd"/>
      <w:r>
        <w:rPr>
          <w:sz w:val="28"/>
          <w:szCs w:val="28"/>
        </w:rPr>
        <w:t xml:space="preserve"> </w:t>
      </w:r>
      <w:proofErr w:type="spellStart"/>
      <w:r>
        <w:rPr>
          <w:sz w:val="28"/>
          <w:szCs w:val="28"/>
        </w:rPr>
        <w:t>script</w:t>
      </w:r>
      <w:bookmarkEnd w:id="64"/>
      <w:proofErr w:type="spellEnd"/>
      <w:r>
        <w:rPr>
          <w:sz w:val="28"/>
          <w:szCs w:val="28"/>
        </w:rPr>
        <w:t xml:space="preserve"> </w:t>
      </w:r>
    </w:p>
    <w:p w14:paraId="000001D7" w14:textId="77777777" w:rsidR="00FA4E83" w:rsidRDefault="00C73B5D">
      <w:sdt>
        <w:sdtPr>
          <w:tag w:val="goog_rdk_11"/>
          <w:id w:val="14362769"/>
        </w:sdtPr>
        <w:sdtContent>
          <w:commentRangeStart w:id="65"/>
        </w:sdtContent>
      </w:sdt>
      <w:r w:rsidR="00A607B9">
        <w:t xml:space="preserve">Λόγο του ότι είναι προτιμότερο, για τις ανάγκες της εργασίας, να μην χρησιμοποιήσουμε αρχείο CSV που θα υποδεικνύει τα ονόματα των εικόνων, με συνδυασμό των παραπάνω δημιουργήσαμε ένα </w:t>
      </w:r>
      <w:proofErr w:type="spellStart"/>
      <w:r w:rsidR="00A607B9">
        <w:t>python</w:t>
      </w:r>
      <w:proofErr w:type="spellEnd"/>
      <w:r w:rsidR="00A607B9">
        <w:t xml:space="preserve"> </w:t>
      </w:r>
      <w:proofErr w:type="spellStart"/>
      <w:r w:rsidR="00A607B9">
        <w:t>script</w:t>
      </w:r>
      <w:proofErr w:type="spellEnd"/>
      <w:r w:rsidR="00A607B9">
        <w:t xml:space="preserve"> το οποίο βρίσκει αυτόματα για κάθε εικόνα την κατάλληλη μάσκα. Δίνοντας δηλαδή ως </w:t>
      </w:r>
      <w:proofErr w:type="spellStart"/>
      <w:r w:rsidR="00A607B9">
        <w:t>input</w:t>
      </w:r>
      <w:proofErr w:type="spellEnd"/>
      <w:r w:rsidR="00A607B9">
        <w:t xml:space="preserve"> το όνομα του φακέλου που περιέχει το </w:t>
      </w:r>
      <w:proofErr w:type="spellStart"/>
      <w:r w:rsidR="00A607B9">
        <w:t>dataset</w:t>
      </w:r>
      <w:proofErr w:type="spellEnd"/>
      <w:r w:rsidR="00A607B9">
        <w:t>, γίνεται αντιστοίχιση κάθε εικόνας με την αντίστοιχη μάσκα η οποία περιέχει στο όνομα της την κατάληξη “_</w:t>
      </w:r>
      <w:proofErr w:type="spellStart"/>
      <w:r w:rsidR="00A607B9">
        <w:t>roi.nii</w:t>
      </w:r>
      <w:proofErr w:type="spellEnd"/>
      <w:r w:rsidR="00A607B9">
        <w:t>”.</w:t>
      </w:r>
    </w:p>
    <w:p w14:paraId="000001D8" w14:textId="77777777" w:rsidR="00FA4E83" w:rsidRDefault="00FA4E83"/>
    <w:p w14:paraId="000001D9" w14:textId="77777777" w:rsidR="00FA4E83" w:rsidRDefault="00A607B9">
      <w:r>
        <w:t xml:space="preserve">Θα μπορούσαμε πολύ απλά να δημιουργήσουμε δυναμικά (με </w:t>
      </w:r>
      <w:proofErr w:type="spellStart"/>
      <w:r>
        <w:t>script</w:t>
      </w:r>
      <w:proofErr w:type="spellEnd"/>
      <w:r>
        <w:t xml:space="preserve">) ένα αρχείο CSV που θα περιέχει τα ονόματα των εικόνων και μασκών, παρακάτω εξηγούμε γιατί δεν επιλέξαμε αυτή την λύση. Το </w:t>
      </w:r>
      <w:proofErr w:type="spellStart"/>
      <w:r>
        <w:t>custom</w:t>
      </w:r>
      <w:proofErr w:type="spellEnd"/>
      <w:r>
        <w:t xml:space="preserve"> </w:t>
      </w:r>
      <w:proofErr w:type="spellStart"/>
      <w:r>
        <w:t>script</w:t>
      </w:r>
      <w:proofErr w:type="spellEnd"/>
      <w:r>
        <w:t xml:space="preserve"> έχει υλοποιηθεί με βάση την υλοποίηση του CLI που προσφέρει η </w:t>
      </w:r>
      <w:proofErr w:type="spellStart"/>
      <w:r>
        <w:t>pyradiomics</w:t>
      </w:r>
      <w:proofErr w:type="spellEnd"/>
      <w:r>
        <w:t xml:space="preserve"> έτσι ώστε αν θέλουμε να χρησιμοποιήσουμε όλες τις δυνατότητες που παρέχονται μέσω αυτού (CLI) μπορούμε πολύ απλά να παρεμβάλουμε το δικό μας </w:t>
      </w:r>
      <w:proofErr w:type="spellStart"/>
      <w:r>
        <w:t>script</w:t>
      </w:r>
      <w:proofErr w:type="spellEnd"/>
      <w:r>
        <w:t xml:space="preserve"> στον κεντρικό κώδικα του CLI.</w:t>
      </w:r>
      <w:commentRangeEnd w:id="65"/>
      <w:r>
        <w:commentReference w:id="65"/>
      </w:r>
    </w:p>
    <w:p w14:paraId="000001DA" w14:textId="77777777" w:rsidR="00FA4E83" w:rsidRDefault="00FA4E83">
      <w:pPr>
        <w:rPr>
          <w:b/>
        </w:rPr>
      </w:pPr>
    </w:p>
    <w:p w14:paraId="000001DB" w14:textId="77777777" w:rsidR="00FA4E83" w:rsidRDefault="00A607B9">
      <w:pPr>
        <w:rPr>
          <w:b/>
          <w:sz w:val="28"/>
          <w:szCs w:val="28"/>
        </w:rPr>
      </w:pPr>
      <w:r>
        <w:rPr>
          <w:noProof/>
        </w:rPr>
        <w:lastRenderedPageBreak/>
        <w:drawing>
          <wp:anchor distT="0" distB="0" distL="114300" distR="114300" simplePos="0" relativeHeight="251680768" behindDoc="0" locked="0" layoutInCell="1" hidden="0" allowOverlap="1" wp14:anchorId="6105415D" wp14:editId="21A96D38">
            <wp:simplePos x="0" y="0"/>
            <wp:positionH relativeFrom="margin">
              <wp:align>left</wp:align>
            </wp:positionH>
            <wp:positionV relativeFrom="page">
              <wp:posOffset>1152525</wp:posOffset>
            </wp:positionV>
            <wp:extent cx="6224905" cy="2162175"/>
            <wp:effectExtent l="0" t="0" r="0" b="0"/>
            <wp:wrapTopAndBottom distT="0" distB="0"/>
            <wp:docPr id="1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l="22922" t="35397" r="15120" b="24486"/>
                    <a:stretch>
                      <a:fillRect/>
                    </a:stretch>
                  </pic:blipFill>
                  <pic:spPr>
                    <a:xfrm>
                      <a:off x="0" y="0"/>
                      <a:ext cx="6224905" cy="2162175"/>
                    </a:xfrm>
                    <a:prstGeom prst="rect">
                      <a:avLst/>
                    </a:prstGeom>
                    <a:ln/>
                  </pic:spPr>
                </pic:pic>
              </a:graphicData>
            </a:graphic>
          </wp:anchor>
        </w:drawing>
      </w:r>
      <w:proofErr w:type="spellStart"/>
      <w:r>
        <w:rPr>
          <w:b/>
          <w:sz w:val="28"/>
          <w:szCs w:val="28"/>
        </w:rPr>
        <w:t>Dataset</w:t>
      </w:r>
      <w:proofErr w:type="spellEnd"/>
    </w:p>
    <w:p w14:paraId="000001DC" w14:textId="77777777" w:rsidR="00FA4E83" w:rsidRDefault="00A607B9">
      <w:pPr>
        <w:pBdr>
          <w:top w:val="nil"/>
          <w:left w:val="nil"/>
          <w:bottom w:val="nil"/>
          <w:right w:val="nil"/>
          <w:between w:val="nil"/>
        </w:pBdr>
        <w:spacing w:after="200" w:line="240" w:lineRule="auto"/>
        <w:rPr>
          <w:i/>
          <w:color w:val="1F497D"/>
          <w:sz w:val="28"/>
          <w:szCs w:val="28"/>
        </w:rPr>
      </w:pPr>
      <w:r>
        <w:rPr>
          <w:i/>
          <w:color w:val="1F497D"/>
          <w:sz w:val="18"/>
          <w:szCs w:val="18"/>
        </w:rPr>
        <w:t xml:space="preserve">Εικόνα 12 </w:t>
      </w:r>
      <w:proofErr w:type="spellStart"/>
      <w:r>
        <w:rPr>
          <w:i/>
          <w:color w:val="1F497D"/>
          <w:sz w:val="18"/>
          <w:szCs w:val="18"/>
        </w:rPr>
        <w:t>Pyradiomics</w:t>
      </w:r>
      <w:proofErr w:type="spellEnd"/>
      <w:r>
        <w:rPr>
          <w:i/>
          <w:color w:val="1F497D"/>
          <w:sz w:val="18"/>
          <w:szCs w:val="18"/>
        </w:rPr>
        <w:t xml:space="preserve"> </w:t>
      </w:r>
      <w:proofErr w:type="spellStart"/>
      <w:r>
        <w:rPr>
          <w:i/>
          <w:color w:val="1F497D"/>
          <w:sz w:val="18"/>
          <w:szCs w:val="18"/>
        </w:rPr>
        <w:t>dataset</w:t>
      </w:r>
      <w:proofErr w:type="spellEnd"/>
    </w:p>
    <w:p w14:paraId="000001DD" w14:textId="31FE11B1" w:rsidR="00FA4E83" w:rsidRDefault="00A607B9">
      <w:pPr>
        <w:pStyle w:val="Heading3"/>
        <w:numPr>
          <w:ilvl w:val="2"/>
          <w:numId w:val="2"/>
        </w:numPr>
      </w:pPr>
      <w:r>
        <w:t xml:space="preserve"> </w:t>
      </w:r>
      <w:bookmarkStart w:id="66" w:name="_Toc51847617"/>
      <w:r>
        <w:t xml:space="preserve">Εξαγωγή με </w:t>
      </w:r>
      <w:proofErr w:type="spellStart"/>
      <w:r>
        <w:t>LifeX</w:t>
      </w:r>
      <w:bookmarkEnd w:id="66"/>
      <w:proofErr w:type="spellEnd"/>
    </w:p>
    <w:p w14:paraId="000001DE" w14:textId="77777777" w:rsidR="00FA4E83" w:rsidRDefault="00A607B9">
      <w:r>
        <w:t xml:space="preserve">Το λογισμικό </w:t>
      </w:r>
      <w:proofErr w:type="spellStart"/>
      <w:r>
        <w:t>LifeX</w:t>
      </w:r>
      <w:proofErr w:type="spellEnd"/>
      <w:r>
        <w:t xml:space="preserve"> προσφέρει την δυνατότητα στον χρήστη να παρέχει ως </w:t>
      </w:r>
      <w:proofErr w:type="spellStart"/>
      <w:r>
        <w:t>input</w:t>
      </w:r>
      <w:proofErr w:type="spellEnd"/>
      <w:r>
        <w:t xml:space="preserve"> ένα </w:t>
      </w:r>
      <w:proofErr w:type="spellStart"/>
      <w:r>
        <w:t>txt</w:t>
      </w:r>
      <w:proofErr w:type="spellEnd"/>
      <w:r>
        <w:t xml:space="preserve"> αρχείο με ζεύγη από </w:t>
      </w:r>
      <w:proofErr w:type="spellStart"/>
      <w:r>
        <w:t>path</w:t>
      </w:r>
      <w:proofErr w:type="spellEnd"/>
      <w:r>
        <w:t xml:space="preserve"> για κάθε εικόνα και μάσκα. Το αρχείο αυτό περιέχει επίσης τις ρυθμίσεις της εξαγωγής. Έτσι δημιουργούμε δυναμικά (με </w:t>
      </w:r>
      <w:proofErr w:type="spellStart"/>
      <w:r>
        <w:t>python</w:t>
      </w:r>
      <w:proofErr w:type="spellEnd"/>
      <w:r>
        <w:t xml:space="preserve"> </w:t>
      </w:r>
      <w:proofErr w:type="spellStart"/>
      <w:r>
        <w:t>script</w:t>
      </w:r>
      <w:proofErr w:type="spellEnd"/>
      <w:r>
        <w:t xml:space="preserve">) αυτό το αρχείο και εκτελούμε την εξαγωγή απλά κάνοντας </w:t>
      </w:r>
      <w:proofErr w:type="spellStart"/>
      <w:r>
        <w:t>drag</w:t>
      </w:r>
      <w:proofErr w:type="spellEnd"/>
      <w:r>
        <w:t xml:space="preserve"> and </w:t>
      </w:r>
      <w:proofErr w:type="spellStart"/>
      <w:r>
        <w:t>drop</w:t>
      </w:r>
      <w:proofErr w:type="spellEnd"/>
      <w:r>
        <w:t xml:space="preserve"> το αρχείο </w:t>
      </w:r>
      <w:proofErr w:type="spellStart"/>
      <w:r>
        <w:t>txt</w:t>
      </w:r>
      <w:proofErr w:type="spellEnd"/>
      <w:r>
        <w:t xml:space="preserve"> στο γραφικό περιβάλλον του λογισμικού. Τα αποτελέσματα αποθηκεύονται σε ένα αρχείο </w:t>
      </w:r>
      <w:proofErr w:type="spellStart"/>
      <w:r>
        <w:t>csv</w:t>
      </w:r>
      <w:proofErr w:type="spellEnd"/>
      <w:r>
        <w:t xml:space="preserve"> (lifex_extracted_features.xls) όπου κάθε ασθενής αποτελεί μία νέα γραμμή, και κάθε χαρακτηριστικό αποτελεί μία στήλη.</w:t>
      </w:r>
    </w:p>
    <w:p w14:paraId="000001DF" w14:textId="77777777" w:rsidR="00FA4E83" w:rsidRDefault="00FA4E83"/>
    <w:p w14:paraId="000001E0" w14:textId="77777777" w:rsidR="00FA4E83" w:rsidRDefault="00A607B9">
      <w:pPr>
        <w:rPr>
          <w:b/>
          <w:sz w:val="28"/>
          <w:szCs w:val="28"/>
        </w:rPr>
      </w:pPr>
      <w:proofErr w:type="spellStart"/>
      <w:r>
        <w:rPr>
          <w:b/>
          <w:sz w:val="28"/>
          <w:szCs w:val="28"/>
        </w:rPr>
        <w:t>Dataset</w:t>
      </w:r>
      <w:proofErr w:type="spellEnd"/>
    </w:p>
    <w:p w14:paraId="000001E1" w14:textId="77777777" w:rsidR="00FA4E83" w:rsidRDefault="00A607B9">
      <w:r>
        <w:rPr>
          <w:noProof/>
        </w:rPr>
        <w:drawing>
          <wp:inline distT="114300" distB="114300" distL="114300" distR="114300" wp14:anchorId="7BCFCE6A" wp14:editId="6E2EA6E0">
            <wp:extent cx="5731200" cy="2324100"/>
            <wp:effectExtent l="0" t="0" r="0" b="0"/>
            <wp:docPr id="1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1200" cy="2324100"/>
                    </a:xfrm>
                    <a:prstGeom prst="rect">
                      <a:avLst/>
                    </a:prstGeom>
                    <a:ln/>
                  </pic:spPr>
                </pic:pic>
              </a:graphicData>
            </a:graphic>
          </wp:inline>
        </w:drawing>
      </w:r>
    </w:p>
    <w:p w14:paraId="000001E2"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14 </w:t>
      </w:r>
      <w:proofErr w:type="spellStart"/>
      <w:r>
        <w:rPr>
          <w:i/>
          <w:color w:val="1F497D"/>
          <w:sz w:val="18"/>
          <w:szCs w:val="18"/>
        </w:rPr>
        <w:t>LifeX</w:t>
      </w:r>
      <w:proofErr w:type="spellEnd"/>
      <w:r>
        <w:rPr>
          <w:i/>
          <w:color w:val="1F497D"/>
          <w:sz w:val="18"/>
          <w:szCs w:val="18"/>
        </w:rPr>
        <w:t xml:space="preserve"> </w:t>
      </w:r>
      <w:proofErr w:type="spellStart"/>
      <w:r>
        <w:rPr>
          <w:i/>
          <w:color w:val="1F497D"/>
          <w:sz w:val="18"/>
          <w:szCs w:val="18"/>
        </w:rPr>
        <w:t>dataset</w:t>
      </w:r>
      <w:proofErr w:type="spellEnd"/>
    </w:p>
    <w:p w14:paraId="000001E3" w14:textId="77777777" w:rsidR="00FA4E83" w:rsidRDefault="00A607B9">
      <w:pPr>
        <w:jc w:val="left"/>
        <w:rPr>
          <w:sz w:val="28"/>
          <w:szCs w:val="28"/>
        </w:rPr>
      </w:pPr>
      <w:r>
        <w:br w:type="page"/>
      </w:r>
    </w:p>
    <w:p w14:paraId="000001E4" w14:textId="567924EE" w:rsidR="00FA4E83" w:rsidRDefault="00A607B9">
      <w:pPr>
        <w:pStyle w:val="Heading3"/>
        <w:numPr>
          <w:ilvl w:val="2"/>
          <w:numId w:val="2"/>
        </w:numPr>
      </w:pPr>
      <w:r>
        <w:lastRenderedPageBreak/>
        <w:t xml:space="preserve"> </w:t>
      </w:r>
      <w:bookmarkStart w:id="67" w:name="_Toc51847618"/>
      <w:r>
        <w:t xml:space="preserve">Εξαγωγή με </w:t>
      </w:r>
      <w:proofErr w:type="spellStart"/>
      <w:r>
        <w:t>MaZda</w:t>
      </w:r>
      <w:bookmarkEnd w:id="67"/>
      <w:proofErr w:type="spellEnd"/>
    </w:p>
    <w:p w14:paraId="000001E5" w14:textId="77777777" w:rsidR="00FA4E83" w:rsidRDefault="00A607B9">
      <w:r>
        <w:t xml:space="preserve">Το λογισμικό </w:t>
      </w:r>
      <w:proofErr w:type="spellStart"/>
      <w:r>
        <w:t>MaZda</w:t>
      </w:r>
      <w:proofErr w:type="spellEnd"/>
      <w:r>
        <w:t xml:space="preserve"> έχει αρκετές ιδιαιτερότητες λόγο του ότι είναι αρκετά παλιό (1996). Μια από αυτές είναι ότι η εισαγόμενη εικόνα πρέπει να είναι αποκλειστικά αρχείο DICOM και η εισαγόμενη μάσκα πρέπει να έχει κατάληξη .</w:t>
      </w:r>
      <w:proofErr w:type="spellStart"/>
      <w:r>
        <w:t>roi</w:t>
      </w:r>
      <w:proofErr w:type="spellEnd"/>
      <w:r>
        <w:t xml:space="preserve"> ή .</w:t>
      </w:r>
      <w:proofErr w:type="spellStart"/>
      <w:r>
        <w:t>bmp</w:t>
      </w:r>
      <w:proofErr w:type="spellEnd"/>
      <w:r>
        <w:t>, χωρίς να είναι σαφές περισσότερες λεπτομέρειες για αυτούς τους τύπους αρχείων. Η κατάληξη .</w:t>
      </w:r>
      <w:proofErr w:type="spellStart"/>
      <w:r>
        <w:t>roi</w:t>
      </w:r>
      <w:proofErr w:type="spellEnd"/>
      <w:r>
        <w:t xml:space="preserve"> δεν είναι ευρέως διαδεδομένη για τύπους αρχείων αλλά το ίδιο λογισμικό μπορεί να εξάγει αρχεία του συγκεκριμένου τύπου. </w:t>
      </w:r>
    </w:p>
    <w:p w14:paraId="000001E6" w14:textId="77777777" w:rsidR="00FA4E83" w:rsidRDefault="00FA4E83"/>
    <w:p w14:paraId="000001E7" w14:textId="77777777" w:rsidR="00FA4E83" w:rsidRDefault="00A607B9">
      <w:r>
        <w:t>Έπειτα από έρευνα καταλήξαμε στο συμπέρασμα ότι δεν μπορούμε να μετατρέψουμε τα αρχεία μας (</w:t>
      </w:r>
      <w:proofErr w:type="spellStart"/>
      <w:r>
        <w:t>nifti</w:t>
      </w:r>
      <w:proofErr w:type="spellEnd"/>
      <w:r>
        <w:t>) σε μορφή (.</w:t>
      </w:r>
      <w:proofErr w:type="spellStart"/>
      <w:r>
        <w:t>roi</w:t>
      </w:r>
      <w:proofErr w:type="spellEnd"/>
      <w:r>
        <w:t xml:space="preserve">), έτσι αποφασίσαμε να δοκιμάσουμε να τα μετατρέψουμε σε μορφή </w:t>
      </w:r>
      <w:proofErr w:type="spellStart"/>
      <w:r>
        <w:t>bmp</w:t>
      </w:r>
      <w:proofErr w:type="spellEnd"/>
      <w:r>
        <w:t xml:space="preserve">. Μια πρώτη διαπίστωση είναι ότι αν εξάγουμε μια μάσκα (ROI) από το λογισμικό σε μορφή </w:t>
      </w:r>
      <w:proofErr w:type="spellStart"/>
      <w:r>
        <w:t>bmp</w:t>
      </w:r>
      <w:proofErr w:type="spellEnd"/>
      <w:r>
        <w:t xml:space="preserve"> το εξαγόμενο </w:t>
      </w:r>
      <w:proofErr w:type="spellStart"/>
      <w:r>
        <w:t>binary</w:t>
      </w:r>
      <w:proofErr w:type="spellEnd"/>
      <w:r>
        <w:t xml:space="preserve"> αρχείο έχει ένα συγκεκριμένο </w:t>
      </w:r>
      <w:proofErr w:type="spellStart"/>
      <w:r>
        <w:t>header</w:t>
      </w:r>
      <w:proofErr w:type="spellEnd"/>
      <w:r>
        <w:t xml:space="preserve"> και συγκεκριμένο αριθμό </w:t>
      </w:r>
      <w:proofErr w:type="spellStart"/>
      <w:r>
        <w:t>bytes</w:t>
      </w:r>
      <w:proofErr w:type="spellEnd"/>
      <w:r>
        <w:t xml:space="preserve">. Τα παραπάνω συμπεράσματα μας οδήγησαν να δημιουργήσουμε ένα </w:t>
      </w:r>
      <w:proofErr w:type="spellStart"/>
      <w:r>
        <w:t>custom</w:t>
      </w:r>
      <w:proofErr w:type="spellEnd"/>
      <w:r>
        <w:t xml:space="preserve"> </w:t>
      </w:r>
      <w:proofErr w:type="spellStart"/>
      <w:r>
        <w:t>python</w:t>
      </w:r>
      <w:proofErr w:type="spellEnd"/>
      <w:r>
        <w:t xml:space="preserve"> </w:t>
      </w:r>
      <w:proofErr w:type="spellStart"/>
      <w:r>
        <w:t>script</w:t>
      </w:r>
      <w:proofErr w:type="spellEnd"/>
      <w:r>
        <w:t xml:space="preserve"> με σκοπό για κάθε ασθενή να μετατρέψουμε τις εικόνες σε μορφή DICOM και τις μάσκες σε μορφή αρχείων BMP. </w:t>
      </w:r>
    </w:p>
    <w:p w14:paraId="000001E8" w14:textId="77777777" w:rsidR="00FA4E83" w:rsidRDefault="00FA4E83"/>
    <w:p w14:paraId="000001E9" w14:textId="77777777" w:rsidR="00FA4E83" w:rsidRDefault="00A607B9">
      <w:pPr>
        <w:keepNext/>
      </w:pPr>
      <w:r>
        <w:rPr>
          <w:noProof/>
        </w:rPr>
        <w:drawing>
          <wp:inline distT="0" distB="0" distL="0" distR="0" wp14:anchorId="0EC4CEA6" wp14:editId="2F385FBE">
            <wp:extent cx="5731510" cy="1054100"/>
            <wp:effectExtent l="0" t="0" r="0" b="0"/>
            <wp:docPr id="1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731510" cy="1054100"/>
                    </a:xfrm>
                    <a:prstGeom prst="rect">
                      <a:avLst/>
                    </a:prstGeom>
                    <a:ln/>
                  </pic:spPr>
                </pic:pic>
              </a:graphicData>
            </a:graphic>
          </wp:inline>
        </w:drawing>
      </w:r>
    </w:p>
    <w:p w14:paraId="000001EA"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16 Μετατροπή αρχείων NIFTI σε συλλογή αρχείων DICOM.</w:t>
      </w:r>
    </w:p>
    <w:p w14:paraId="000001EB" w14:textId="77777777" w:rsidR="00FA4E83" w:rsidRDefault="00FA4E83"/>
    <w:p w14:paraId="000001EC" w14:textId="77777777" w:rsidR="00FA4E83" w:rsidRDefault="00A607B9">
      <w:r>
        <w:t xml:space="preserve">Κάθε αρχείο NIFTI αποτελείται από πολλά </w:t>
      </w:r>
      <w:proofErr w:type="spellStart"/>
      <w:r>
        <w:t>slices</w:t>
      </w:r>
      <w:proofErr w:type="spellEnd"/>
      <w:r>
        <w:t xml:space="preserve">, οπότε μετά την μετατροπή έχουμε για κάθε ασθενή ένα πλήθος από εικόνες. </w:t>
      </w:r>
    </w:p>
    <w:p w14:paraId="000001ED" w14:textId="77777777" w:rsidR="00FA4E83" w:rsidRDefault="00FA4E83"/>
    <w:p w14:paraId="000001EE" w14:textId="77777777" w:rsidR="00FA4E83" w:rsidRDefault="00A607B9">
      <w:r>
        <w:t xml:space="preserve">Το </w:t>
      </w:r>
      <w:proofErr w:type="spellStart"/>
      <w:r>
        <w:t>MaZda</w:t>
      </w:r>
      <w:proofErr w:type="spellEnd"/>
      <w:r>
        <w:t xml:space="preserve"> υποστηρίζει την εξαγωγή χαρακτηριστικών από πολλαπλές εικόνες, δίνοντας ως </w:t>
      </w:r>
      <w:proofErr w:type="spellStart"/>
      <w:r>
        <w:t>input</w:t>
      </w:r>
      <w:proofErr w:type="spellEnd"/>
      <w:r>
        <w:t xml:space="preserve"> ένα αρχείο </w:t>
      </w:r>
      <w:proofErr w:type="spellStart"/>
      <w:r>
        <w:t>txt</w:t>
      </w:r>
      <w:proofErr w:type="spellEnd"/>
      <w:r>
        <w:t xml:space="preserve"> από ζεύγη εικόνας-μάσκας, το οποίο δημιουργήσαμε δυναμικά με χρήση </w:t>
      </w:r>
      <w:proofErr w:type="spellStart"/>
      <w:r>
        <w:t>python</w:t>
      </w:r>
      <w:proofErr w:type="spellEnd"/>
      <w:r>
        <w:t xml:space="preserve"> </w:t>
      </w:r>
      <w:proofErr w:type="spellStart"/>
      <w:r>
        <w:t>script</w:t>
      </w:r>
      <w:proofErr w:type="spellEnd"/>
      <w:r>
        <w:t xml:space="preserve">. </w:t>
      </w:r>
    </w:p>
    <w:p w14:paraId="000001EF" w14:textId="77777777" w:rsidR="00FA4E83" w:rsidRDefault="00FA4E83"/>
    <w:p w14:paraId="000001F0" w14:textId="77777777" w:rsidR="00FA4E83" w:rsidRDefault="00A607B9">
      <w:r>
        <w:t xml:space="preserve">Με αυτήν την μετατροπή δημιουργείται ένας φάκελος 3917 αρχείων </w:t>
      </w:r>
      <w:proofErr w:type="spellStart"/>
      <w:r>
        <w:t>csv</w:t>
      </w:r>
      <w:proofErr w:type="spellEnd"/>
      <w:r>
        <w:t xml:space="preserve"> τα οποία είναι δύσκολο να διαχειριστούμε. Για αυτό το λόγο δημιουργούμε δυναμικά ένα αρχείο </w:t>
      </w:r>
      <w:proofErr w:type="spellStart"/>
      <w:r>
        <w:t>json</w:t>
      </w:r>
      <w:proofErr w:type="spellEnd"/>
      <w:r>
        <w:t xml:space="preserve"> ώστε να οργανώσουμε τα αρχεία </w:t>
      </w:r>
      <w:proofErr w:type="spellStart"/>
      <w:r>
        <w:t>ανα</w:t>
      </w:r>
      <w:proofErr w:type="spellEnd"/>
      <w:r>
        <w:t xml:space="preserve"> ασθενή.</w:t>
      </w:r>
    </w:p>
    <w:p w14:paraId="000001F1" w14:textId="77777777" w:rsidR="00FA4E83" w:rsidRDefault="00FA4E83"/>
    <w:p w14:paraId="000001F2" w14:textId="77777777" w:rsidR="00FA4E83" w:rsidRDefault="00FA4E83"/>
    <w:p w14:paraId="000001F3" w14:textId="77777777" w:rsidR="00FA4E83" w:rsidRDefault="00A607B9">
      <w:r>
        <w:br w:type="page"/>
      </w:r>
    </w:p>
    <w:p w14:paraId="000001F4" w14:textId="77777777" w:rsidR="00FA4E83" w:rsidRDefault="00A607B9">
      <w:proofErr w:type="spellStart"/>
      <w:r>
        <w:rPr>
          <w:b/>
          <w:sz w:val="28"/>
          <w:szCs w:val="28"/>
        </w:rPr>
        <w:lastRenderedPageBreak/>
        <w:t>Dataset</w:t>
      </w:r>
      <w:proofErr w:type="spellEnd"/>
    </w:p>
    <w:p w14:paraId="000001F5" w14:textId="77777777" w:rsidR="00FA4E83" w:rsidRDefault="00A607B9">
      <w:pPr>
        <w:keepNext/>
      </w:pPr>
      <w:r>
        <w:rPr>
          <w:noProof/>
        </w:rPr>
        <w:drawing>
          <wp:inline distT="114300" distB="114300" distL="114300" distR="114300" wp14:anchorId="20BDC0A9" wp14:editId="2A94D58F">
            <wp:extent cx="5731200" cy="2654300"/>
            <wp:effectExtent l="0" t="0" r="0" b="0"/>
            <wp:docPr id="1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31200" cy="2654300"/>
                    </a:xfrm>
                    <a:prstGeom prst="rect">
                      <a:avLst/>
                    </a:prstGeom>
                    <a:ln/>
                  </pic:spPr>
                </pic:pic>
              </a:graphicData>
            </a:graphic>
          </wp:inline>
        </w:drawing>
      </w:r>
    </w:p>
    <w:p w14:paraId="000001F6"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17 </w:t>
      </w:r>
      <w:proofErr w:type="spellStart"/>
      <w:r>
        <w:rPr>
          <w:i/>
          <w:color w:val="1F497D"/>
          <w:sz w:val="18"/>
          <w:szCs w:val="18"/>
        </w:rPr>
        <w:t>MaZda</w:t>
      </w:r>
      <w:proofErr w:type="spellEnd"/>
      <w:r>
        <w:rPr>
          <w:i/>
          <w:color w:val="1F497D"/>
          <w:sz w:val="18"/>
          <w:szCs w:val="18"/>
        </w:rPr>
        <w:t xml:space="preserve"> </w:t>
      </w:r>
      <w:proofErr w:type="spellStart"/>
      <w:r>
        <w:rPr>
          <w:i/>
          <w:color w:val="1F497D"/>
          <w:sz w:val="18"/>
          <w:szCs w:val="18"/>
        </w:rPr>
        <w:t>Dataset</w:t>
      </w:r>
      <w:proofErr w:type="spellEnd"/>
    </w:p>
    <w:p w14:paraId="000001F7" w14:textId="77777777" w:rsidR="00FA4E83" w:rsidRDefault="00FA4E83">
      <w:pPr>
        <w:jc w:val="left"/>
        <w:rPr>
          <w:b/>
          <w:sz w:val="28"/>
          <w:szCs w:val="28"/>
        </w:rPr>
      </w:pPr>
    </w:p>
    <w:p w14:paraId="000001F8" w14:textId="77777777" w:rsidR="00FA4E83" w:rsidRDefault="00A607B9">
      <w:pPr>
        <w:jc w:val="left"/>
        <w:rPr>
          <w:b/>
          <w:sz w:val="28"/>
          <w:szCs w:val="28"/>
        </w:rPr>
      </w:pPr>
      <w:r>
        <w:br w:type="page"/>
      </w:r>
    </w:p>
    <w:p w14:paraId="000001F9" w14:textId="2EFF6CCA" w:rsidR="00FA4E83" w:rsidRDefault="00A607B9">
      <w:pPr>
        <w:pStyle w:val="Heading1"/>
        <w:numPr>
          <w:ilvl w:val="0"/>
          <w:numId w:val="2"/>
        </w:numPr>
        <w:rPr>
          <w:color w:val="000000"/>
        </w:rPr>
      </w:pPr>
      <w:bookmarkStart w:id="68" w:name="_Toc51847619"/>
      <w:r>
        <w:rPr>
          <w:color w:val="000000"/>
        </w:rPr>
        <w:lastRenderedPageBreak/>
        <w:t>Αποτελέσματα</w:t>
      </w:r>
      <w:bookmarkEnd w:id="68"/>
    </w:p>
    <w:p w14:paraId="000001FA" w14:textId="77777777" w:rsidR="00FA4E83" w:rsidRDefault="00A607B9">
      <w:r>
        <w:t xml:space="preserve">Στα κεφάλαια 3.1 </w:t>
      </w:r>
      <w:proofErr w:type="spellStart"/>
      <w:r>
        <w:t>εως</w:t>
      </w:r>
      <w:proofErr w:type="spellEnd"/>
      <w:r>
        <w:t xml:space="preserve"> 3.4 παρουσιάζονται τα αποτελέσματα της ανάλυσης των εξαγόμενων χαρακτηριστικών σε διαγράμματα </w:t>
      </w:r>
      <w:proofErr w:type="spellStart"/>
      <w:r>
        <w:t>boxplots</w:t>
      </w:r>
      <w:proofErr w:type="spellEnd"/>
      <w:r>
        <w:t>. Το κάθε κουτί (</w:t>
      </w:r>
      <w:proofErr w:type="spellStart"/>
      <w:r>
        <w:t>box</w:t>
      </w:r>
      <w:proofErr w:type="spellEnd"/>
      <w:r>
        <w:t xml:space="preserve">) οριοθετεί το 50% του εύρους τιμών που έχει κάθε μεταβλητή και η κίτρινη γραμμή την μέση τιμή. Στο κεφάλαιο 3.5 αποτυπώνονται οι συσχετίσεις των χαρακτηριστικών με </w:t>
      </w:r>
      <w:proofErr w:type="spellStart"/>
      <w:r>
        <w:t>Pearson</w:t>
      </w:r>
      <w:proofErr w:type="spellEnd"/>
      <w:r>
        <w:t xml:space="preserve"> </w:t>
      </w:r>
      <w:proofErr w:type="spellStart"/>
      <w:r>
        <w:t>Correlation</w:t>
      </w:r>
      <w:proofErr w:type="spellEnd"/>
      <w:r>
        <w:t>. Τέλος στο κεφάλαιο 3.6 παρουσιάζονται τα αποτελέσματα της στατιστικής ανάλυσης των δεδομένων.</w:t>
      </w:r>
    </w:p>
    <w:p w14:paraId="000001FB" w14:textId="4E7EF67A" w:rsidR="00FA4E83" w:rsidRPr="00425A36" w:rsidRDefault="00A607B9">
      <w:pPr>
        <w:pStyle w:val="Heading2"/>
        <w:numPr>
          <w:ilvl w:val="1"/>
          <w:numId w:val="2"/>
        </w:numPr>
        <w:rPr>
          <w:lang w:val="en-US"/>
        </w:rPr>
      </w:pPr>
      <w:bookmarkStart w:id="69" w:name="_Toc51847620"/>
      <w:r w:rsidRPr="00425A36">
        <w:rPr>
          <w:lang w:val="en-US"/>
        </w:rPr>
        <w:t>First Order Histogram and Shape Features</w:t>
      </w:r>
      <w:bookmarkEnd w:id="69"/>
    </w:p>
    <w:p w14:paraId="000001FC" w14:textId="77777777" w:rsidR="00FA4E83" w:rsidRDefault="00A607B9">
      <w:pPr>
        <w:keepNext/>
      </w:pPr>
      <w:r>
        <w:rPr>
          <w:noProof/>
        </w:rPr>
        <w:drawing>
          <wp:inline distT="0" distB="0" distL="0" distR="0" wp14:anchorId="2AD19156" wp14:editId="44C16789">
            <wp:extent cx="5731510" cy="5257800"/>
            <wp:effectExtent l="0" t="0" r="0" b="0"/>
            <wp:docPr id="1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l="338" r="338"/>
                    <a:stretch>
                      <a:fillRect/>
                    </a:stretch>
                  </pic:blipFill>
                  <pic:spPr>
                    <a:xfrm>
                      <a:off x="0" y="0"/>
                      <a:ext cx="5731510" cy="5257800"/>
                    </a:xfrm>
                    <a:prstGeom prst="rect">
                      <a:avLst/>
                    </a:prstGeom>
                    <a:ln/>
                  </pic:spPr>
                </pic:pic>
              </a:graphicData>
            </a:graphic>
          </wp:inline>
        </w:drawing>
      </w:r>
    </w:p>
    <w:p w14:paraId="000001FD"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19 Σύγκριση χαρακτηριστικών πρώτης τάξης με </w:t>
      </w:r>
      <w:proofErr w:type="spellStart"/>
      <w:r>
        <w:rPr>
          <w:i/>
          <w:color w:val="1F497D"/>
          <w:sz w:val="18"/>
          <w:szCs w:val="18"/>
        </w:rPr>
        <w:t>Boxplots</w:t>
      </w:r>
      <w:proofErr w:type="spellEnd"/>
      <w:r>
        <w:rPr>
          <w:i/>
          <w:color w:val="1F497D"/>
          <w:sz w:val="18"/>
          <w:szCs w:val="18"/>
        </w:rPr>
        <w:t>.</w:t>
      </w:r>
    </w:p>
    <w:p w14:paraId="000001FE" w14:textId="47E19D2D" w:rsidR="00FA4E83" w:rsidRDefault="00A607B9">
      <w:pPr>
        <w:pStyle w:val="Heading2"/>
        <w:numPr>
          <w:ilvl w:val="1"/>
          <w:numId w:val="2"/>
        </w:numPr>
      </w:pPr>
      <w:r>
        <w:lastRenderedPageBreak/>
        <w:t xml:space="preserve"> </w:t>
      </w:r>
      <w:bookmarkStart w:id="70" w:name="_Toc51847621"/>
      <w:r>
        <w:t xml:space="preserve">GLCM </w:t>
      </w:r>
      <w:proofErr w:type="spellStart"/>
      <w:r>
        <w:t>Features</w:t>
      </w:r>
      <w:bookmarkEnd w:id="70"/>
      <w:proofErr w:type="spellEnd"/>
    </w:p>
    <w:p w14:paraId="000001FF" w14:textId="77777777" w:rsidR="00FA4E83" w:rsidRDefault="00A607B9">
      <w:pPr>
        <w:keepNext/>
      </w:pPr>
      <w:r>
        <w:rPr>
          <w:noProof/>
        </w:rPr>
        <w:drawing>
          <wp:inline distT="0" distB="0" distL="0" distR="0" wp14:anchorId="4AADBDB3" wp14:editId="06534815">
            <wp:extent cx="5734050" cy="3514725"/>
            <wp:effectExtent l="0" t="0" r="0" b="0"/>
            <wp:docPr id="1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l="347" r="347"/>
                    <a:stretch>
                      <a:fillRect/>
                    </a:stretch>
                  </pic:blipFill>
                  <pic:spPr>
                    <a:xfrm>
                      <a:off x="0" y="0"/>
                      <a:ext cx="5734050" cy="3514725"/>
                    </a:xfrm>
                    <a:prstGeom prst="rect">
                      <a:avLst/>
                    </a:prstGeom>
                    <a:ln/>
                  </pic:spPr>
                </pic:pic>
              </a:graphicData>
            </a:graphic>
          </wp:inline>
        </w:drawing>
      </w:r>
    </w:p>
    <w:p w14:paraId="00000200"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20 Σύγκριση χαρακτηριστικών </w:t>
      </w:r>
      <w:proofErr w:type="spellStart"/>
      <w:r>
        <w:rPr>
          <w:i/>
          <w:color w:val="1F497D"/>
          <w:sz w:val="18"/>
          <w:szCs w:val="18"/>
        </w:rPr>
        <w:t>GLCM.με</w:t>
      </w:r>
      <w:proofErr w:type="spellEnd"/>
      <w:r>
        <w:rPr>
          <w:i/>
          <w:color w:val="1F497D"/>
          <w:sz w:val="18"/>
          <w:szCs w:val="18"/>
        </w:rPr>
        <w:t xml:space="preserve"> </w:t>
      </w:r>
      <w:proofErr w:type="spellStart"/>
      <w:r>
        <w:rPr>
          <w:i/>
          <w:color w:val="1F497D"/>
          <w:sz w:val="18"/>
          <w:szCs w:val="18"/>
        </w:rPr>
        <w:t>Boxplots</w:t>
      </w:r>
      <w:proofErr w:type="spellEnd"/>
    </w:p>
    <w:p w14:paraId="00000201" w14:textId="3EFC7945" w:rsidR="00FA4E83" w:rsidRDefault="00A607B9">
      <w:pPr>
        <w:pStyle w:val="Heading2"/>
        <w:numPr>
          <w:ilvl w:val="1"/>
          <w:numId w:val="2"/>
        </w:numPr>
      </w:pPr>
      <w:r>
        <w:t xml:space="preserve"> </w:t>
      </w:r>
      <w:bookmarkStart w:id="71" w:name="_Toc51847622"/>
      <w:r>
        <w:t xml:space="preserve">NGTDM </w:t>
      </w:r>
      <w:proofErr w:type="spellStart"/>
      <w:r>
        <w:t>Features</w:t>
      </w:r>
      <w:bookmarkEnd w:id="71"/>
      <w:proofErr w:type="spellEnd"/>
    </w:p>
    <w:p w14:paraId="00000202" w14:textId="77777777" w:rsidR="00FA4E83" w:rsidRDefault="00A607B9">
      <w:pPr>
        <w:keepNext/>
      </w:pPr>
      <w:r>
        <w:rPr>
          <w:noProof/>
        </w:rPr>
        <w:drawing>
          <wp:inline distT="0" distB="0" distL="0" distR="0" wp14:anchorId="44010F1E" wp14:editId="77ADC24B">
            <wp:extent cx="5731510" cy="1816100"/>
            <wp:effectExtent l="0" t="0" r="0" b="0"/>
            <wp:docPr id="1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l="1673" r="1673"/>
                    <a:stretch>
                      <a:fillRect/>
                    </a:stretch>
                  </pic:blipFill>
                  <pic:spPr>
                    <a:xfrm>
                      <a:off x="0" y="0"/>
                      <a:ext cx="5731510" cy="1816100"/>
                    </a:xfrm>
                    <a:prstGeom prst="rect">
                      <a:avLst/>
                    </a:prstGeom>
                    <a:ln/>
                  </pic:spPr>
                </pic:pic>
              </a:graphicData>
            </a:graphic>
          </wp:inline>
        </w:drawing>
      </w:r>
    </w:p>
    <w:p w14:paraId="00000203"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21 Σύγκριση χαρακτηριστικών NGTDM με </w:t>
      </w:r>
      <w:proofErr w:type="spellStart"/>
      <w:r>
        <w:rPr>
          <w:i/>
          <w:color w:val="1F497D"/>
          <w:sz w:val="18"/>
          <w:szCs w:val="18"/>
        </w:rPr>
        <w:t>Boxplots</w:t>
      </w:r>
      <w:proofErr w:type="spellEnd"/>
    </w:p>
    <w:p w14:paraId="00000204" w14:textId="7905CACB" w:rsidR="00FA4E83" w:rsidRDefault="00A607B9">
      <w:pPr>
        <w:pStyle w:val="Heading2"/>
        <w:numPr>
          <w:ilvl w:val="1"/>
          <w:numId w:val="2"/>
        </w:numPr>
      </w:pPr>
      <w:r>
        <w:lastRenderedPageBreak/>
        <w:t xml:space="preserve"> </w:t>
      </w:r>
      <w:bookmarkStart w:id="72" w:name="_Toc51847623"/>
      <w:r>
        <w:t xml:space="preserve">GLRLM </w:t>
      </w:r>
      <w:proofErr w:type="spellStart"/>
      <w:r>
        <w:t>Features</w:t>
      </w:r>
      <w:bookmarkEnd w:id="72"/>
      <w:proofErr w:type="spellEnd"/>
    </w:p>
    <w:p w14:paraId="00000205" w14:textId="77777777" w:rsidR="00FA4E83" w:rsidRDefault="00A607B9">
      <w:pPr>
        <w:keepNext/>
      </w:pPr>
      <w:r>
        <w:rPr>
          <w:noProof/>
        </w:rPr>
        <w:drawing>
          <wp:inline distT="0" distB="0" distL="0" distR="0" wp14:anchorId="6003B3A0" wp14:editId="090EEF0C">
            <wp:extent cx="5731510" cy="6972300"/>
            <wp:effectExtent l="0" t="0" r="0" b="0"/>
            <wp:docPr id="1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t="442" b="442"/>
                    <a:stretch>
                      <a:fillRect/>
                    </a:stretch>
                  </pic:blipFill>
                  <pic:spPr>
                    <a:xfrm>
                      <a:off x="0" y="0"/>
                      <a:ext cx="5731510" cy="6972300"/>
                    </a:xfrm>
                    <a:prstGeom prst="rect">
                      <a:avLst/>
                    </a:prstGeom>
                    <a:ln/>
                  </pic:spPr>
                </pic:pic>
              </a:graphicData>
            </a:graphic>
          </wp:inline>
        </w:drawing>
      </w:r>
    </w:p>
    <w:p w14:paraId="00000206"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22 Σύγκριση χαρακτηριστικών GLRLM με </w:t>
      </w:r>
      <w:proofErr w:type="spellStart"/>
      <w:r>
        <w:rPr>
          <w:i/>
          <w:color w:val="1F497D"/>
          <w:sz w:val="18"/>
          <w:szCs w:val="18"/>
        </w:rPr>
        <w:t>Boxplots</w:t>
      </w:r>
      <w:proofErr w:type="spellEnd"/>
    </w:p>
    <w:p w14:paraId="00000207" w14:textId="159994C4" w:rsidR="005A111E" w:rsidRDefault="005A111E">
      <w:r>
        <w:br w:type="page"/>
      </w:r>
    </w:p>
    <w:p w14:paraId="00000208" w14:textId="305E01E8" w:rsidR="00FA4E83" w:rsidRDefault="00A607B9">
      <w:pPr>
        <w:pStyle w:val="Heading2"/>
        <w:numPr>
          <w:ilvl w:val="1"/>
          <w:numId w:val="2"/>
        </w:numPr>
      </w:pPr>
      <w:bookmarkStart w:id="73" w:name="_heading=h.tzi7smvx4shk" w:colFirst="0" w:colLast="0"/>
      <w:bookmarkStart w:id="74" w:name="_Toc51847624"/>
      <w:bookmarkEnd w:id="73"/>
      <w:proofErr w:type="spellStart"/>
      <w:r>
        <w:lastRenderedPageBreak/>
        <w:t>Pearson’s</w:t>
      </w:r>
      <w:proofErr w:type="spellEnd"/>
      <w:r>
        <w:t xml:space="preserve"> </w:t>
      </w:r>
      <w:proofErr w:type="spellStart"/>
      <w:r>
        <w:t>Correlation</w:t>
      </w:r>
      <w:bookmarkEnd w:id="74"/>
      <w:proofErr w:type="spellEnd"/>
    </w:p>
    <w:p w14:paraId="00000209" w14:textId="77777777" w:rsidR="00FA4E83" w:rsidRDefault="00C73B5D">
      <w:hyperlink r:id="rId43">
        <w:r w:rsidR="00A607B9">
          <w:rPr>
            <w:color w:val="1155CC"/>
            <w:u w:val="single"/>
          </w:rPr>
          <w:t>https://www.ncbi.nlm.nih.gov/pmc/articles/PMC3576830/</w:t>
        </w:r>
      </w:hyperlink>
    </w:p>
    <w:p w14:paraId="0000020A" w14:textId="795CD90E" w:rsidR="00FA4E83" w:rsidRPr="001C4A5B" w:rsidRDefault="007025F0">
      <w:r>
        <w:t>Το</w:t>
      </w:r>
      <w:r w:rsidR="00A607B9">
        <w:t xml:space="preserve"> </w:t>
      </w:r>
      <w:proofErr w:type="spellStart"/>
      <w:r>
        <w:t>Pearson</w:t>
      </w:r>
      <w:proofErr w:type="spellEnd"/>
      <w:r w:rsidR="00A607B9">
        <w:t xml:space="preserve"> </w:t>
      </w:r>
      <w:r>
        <w:rPr>
          <w:lang w:val="en-US"/>
        </w:rPr>
        <w:t>C</w:t>
      </w:r>
      <w:proofErr w:type="spellStart"/>
      <w:r>
        <w:t>orrelation</w:t>
      </w:r>
      <w:proofErr w:type="spellEnd"/>
      <w:r>
        <w:t xml:space="preserve"> </w:t>
      </w:r>
      <w:r w:rsidR="00A607B9">
        <w:t>είναι μια στατιστική μέθοδος που χρησιμοποιείται για την αξιολόγηση μιας πιθανής γραμμικής συσχέτισης μεταξύ δύο μεταβλητών.</w:t>
      </w:r>
      <w:r w:rsidR="00915026">
        <w:t xml:space="preserve"> </w:t>
      </w:r>
      <w:r w:rsidR="00915026" w:rsidRPr="00915026">
        <w:t xml:space="preserve">Είναι γνωστή ως η καλύτερη μέθοδος μέτρησης της συσχέτισης μεταξύ μεταβλητών ενδιαφέροντος, επειδή βασίζεται στη μέθοδο </w:t>
      </w:r>
      <w:proofErr w:type="spellStart"/>
      <w:r w:rsidR="00915026" w:rsidRPr="00915026">
        <w:t>συνδιακύμανσης</w:t>
      </w:r>
      <w:proofErr w:type="spellEnd"/>
      <w:r>
        <w:t xml:space="preserve"> (</w:t>
      </w:r>
      <w:r>
        <w:rPr>
          <w:lang w:val="en-US"/>
        </w:rPr>
        <w:t>covariance</w:t>
      </w:r>
      <w:r w:rsidRPr="007025F0">
        <w:t>)</w:t>
      </w:r>
      <w:r w:rsidR="00915026" w:rsidRPr="00915026">
        <w:t>. Δίνει πληροφορίες σχετικά με το μέγεθος του συσχετισμού, καθώς και την κατεύθυνση της σχέσης</w:t>
      </w:r>
      <w:r w:rsidR="001C4A5B" w:rsidRPr="001C4A5B">
        <w:t>.</w:t>
      </w:r>
      <w:r w:rsidR="00915026" w:rsidRPr="00915026">
        <w:t xml:space="preserve"> </w:t>
      </w:r>
      <w:r w:rsidR="00025E8D">
        <w:t>Τα εξαγόμενα χαρακτηριστικά συγκρίνονται ανά ασθενή και υπολογίζεται ένας συντελεστής συσχέτισης για κάθε χαρακτηριστικό.</w:t>
      </w:r>
    </w:p>
    <w:p w14:paraId="0000020B" w14:textId="78157320" w:rsidR="00FA4E83" w:rsidRDefault="00FA4E83"/>
    <w:p w14:paraId="69EE7F7E" w14:textId="1D370998" w:rsidR="00E559A4" w:rsidRPr="00E559A4" w:rsidRDefault="00E559A4">
      <w:r>
        <w:t xml:space="preserve">Στους παρακάτω πίνακες γίνεται σύγκριση των συσχετισμών ανάμεσα στα λογισμικά. Η διακύμανση των τιμών είναι από -1 (αρνητικό </w:t>
      </w:r>
      <w:r>
        <w:rPr>
          <w:lang w:val="en-US"/>
        </w:rPr>
        <w:t>correlation</w:t>
      </w:r>
      <w:r w:rsidRPr="00E559A4">
        <w:t xml:space="preserve">) </w:t>
      </w:r>
      <w:r>
        <w:t xml:space="preserve">έως 1 (θετικό </w:t>
      </w:r>
      <w:r>
        <w:rPr>
          <w:lang w:val="en-US"/>
        </w:rPr>
        <w:t>correlation</w:t>
      </w:r>
      <w:r w:rsidRPr="00E559A4">
        <w:t>).</w:t>
      </w:r>
      <w:r>
        <w:t xml:space="preserve"> Οι τιμές κοντά στο </w:t>
      </w:r>
      <w:r w:rsidR="00427553">
        <w:t>-1 και +1 θεωρούνται υψηλής συσχέτισης, ενώ οι τιμές κοντά στο μηδέν θεωρούνται μηδενικής συσχέτισης.</w:t>
      </w:r>
    </w:p>
    <w:p w14:paraId="0000020C" w14:textId="6027BE10" w:rsidR="00FA4E83" w:rsidRDefault="00A607B9">
      <w:pPr>
        <w:pStyle w:val="Heading3"/>
        <w:numPr>
          <w:ilvl w:val="2"/>
          <w:numId w:val="2"/>
        </w:numPr>
      </w:pPr>
      <w:bookmarkStart w:id="75" w:name="_heading=h.s7pxdm7e4gc7" w:colFirst="0" w:colLast="0"/>
      <w:bookmarkEnd w:id="75"/>
      <w:r>
        <w:t xml:space="preserve"> </w:t>
      </w:r>
      <w:bookmarkStart w:id="76" w:name="_Toc51847625"/>
      <w:r>
        <w:t xml:space="preserve">Συσχέτιση </w:t>
      </w:r>
      <w:r w:rsidR="00C95CBC">
        <w:t xml:space="preserve">χαρακτηριστικών - </w:t>
      </w:r>
      <w:r>
        <w:t xml:space="preserve">λογισμικών </w:t>
      </w:r>
      <w:proofErr w:type="spellStart"/>
      <w:r>
        <w:t>Pyradiomics</w:t>
      </w:r>
      <w:proofErr w:type="spellEnd"/>
      <w:r>
        <w:t xml:space="preserve"> με </w:t>
      </w:r>
      <w:proofErr w:type="spellStart"/>
      <w:r>
        <w:t>LifeX</w:t>
      </w:r>
      <w:bookmarkEnd w:id="76"/>
      <w:proofErr w:type="spellEnd"/>
    </w:p>
    <w:p w14:paraId="0000020D" w14:textId="77777777" w:rsidR="00FA4E83" w:rsidRDefault="00A607B9">
      <w:r>
        <w:rPr>
          <w:noProof/>
        </w:rPr>
        <w:drawing>
          <wp:inline distT="114300" distB="114300" distL="114300" distR="114300" wp14:anchorId="1CF564BF" wp14:editId="0D26AE82">
            <wp:extent cx="5731200" cy="4330700"/>
            <wp:effectExtent l="0" t="0" r="0" b="0"/>
            <wp:docPr id="10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5731200" cy="4330700"/>
                    </a:xfrm>
                    <a:prstGeom prst="rect">
                      <a:avLst/>
                    </a:prstGeom>
                    <a:ln/>
                  </pic:spPr>
                </pic:pic>
              </a:graphicData>
            </a:graphic>
          </wp:inline>
        </w:drawing>
      </w:r>
    </w:p>
    <w:p w14:paraId="0000020E" w14:textId="10572136" w:rsidR="00FA4E83" w:rsidRDefault="00A607B9">
      <w:pPr>
        <w:pStyle w:val="Heading3"/>
        <w:numPr>
          <w:ilvl w:val="2"/>
          <w:numId w:val="2"/>
        </w:numPr>
      </w:pPr>
      <w:bookmarkStart w:id="77" w:name="_heading=h.xgfverd88o6k" w:colFirst="0" w:colLast="0"/>
      <w:bookmarkEnd w:id="77"/>
      <w:r>
        <w:lastRenderedPageBreak/>
        <w:t xml:space="preserve"> </w:t>
      </w:r>
      <w:bookmarkStart w:id="78" w:name="_Toc51847626"/>
      <w:r w:rsidR="005709E3">
        <w:t xml:space="preserve">Συσχέτιση χαρακτηριστικών - λογισμικών </w:t>
      </w:r>
      <w:proofErr w:type="spellStart"/>
      <w:r>
        <w:t>Pyradiomics</w:t>
      </w:r>
      <w:proofErr w:type="spellEnd"/>
      <w:r>
        <w:t xml:space="preserve"> με </w:t>
      </w:r>
      <w:proofErr w:type="spellStart"/>
      <w:r>
        <w:t>MaZda</w:t>
      </w:r>
      <w:bookmarkEnd w:id="78"/>
      <w:proofErr w:type="spellEnd"/>
    </w:p>
    <w:p w14:paraId="0000020F" w14:textId="77777777" w:rsidR="00FA4E83" w:rsidRDefault="00A607B9">
      <w:pPr>
        <w:ind w:left="680"/>
      </w:pPr>
      <w:r>
        <w:rPr>
          <w:noProof/>
        </w:rPr>
        <w:drawing>
          <wp:inline distT="114300" distB="114300" distL="114300" distR="114300" wp14:anchorId="200170C5" wp14:editId="724FEA3D">
            <wp:extent cx="5731200" cy="4495800"/>
            <wp:effectExtent l="0" t="0" r="0" b="0"/>
            <wp:docPr id="1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731200" cy="4495800"/>
                    </a:xfrm>
                    <a:prstGeom prst="rect">
                      <a:avLst/>
                    </a:prstGeom>
                    <a:ln/>
                  </pic:spPr>
                </pic:pic>
              </a:graphicData>
            </a:graphic>
          </wp:inline>
        </w:drawing>
      </w:r>
    </w:p>
    <w:p w14:paraId="00000210" w14:textId="41CEF068" w:rsidR="00FA4E83" w:rsidRDefault="00A607B9">
      <w:pPr>
        <w:pStyle w:val="Heading3"/>
        <w:numPr>
          <w:ilvl w:val="2"/>
          <w:numId w:val="2"/>
        </w:numPr>
      </w:pPr>
      <w:bookmarkStart w:id="79" w:name="_heading=h.9uqlmngaiv0n" w:colFirst="0" w:colLast="0"/>
      <w:bookmarkEnd w:id="79"/>
      <w:r>
        <w:lastRenderedPageBreak/>
        <w:t xml:space="preserve"> </w:t>
      </w:r>
      <w:bookmarkStart w:id="80" w:name="_Toc51847627"/>
      <w:r w:rsidR="005709E3">
        <w:t xml:space="preserve">Συσχέτιση χαρακτηριστικών - λογισμικών </w:t>
      </w:r>
      <w:proofErr w:type="spellStart"/>
      <w:r>
        <w:t>MaZda</w:t>
      </w:r>
      <w:proofErr w:type="spellEnd"/>
      <w:r>
        <w:t xml:space="preserve"> με </w:t>
      </w:r>
      <w:proofErr w:type="spellStart"/>
      <w:r>
        <w:t>LifeX</w:t>
      </w:r>
      <w:bookmarkEnd w:id="80"/>
      <w:proofErr w:type="spellEnd"/>
    </w:p>
    <w:p w14:paraId="00000211" w14:textId="77777777" w:rsidR="00FA4E83" w:rsidRDefault="00A607B9">
      <w:r>
        <w:rPr>
          <w:noProof/>
        </w:rPr>
        <w:drawing>
          <wp:inline distT="114300" distB="114300" distL="114300" distR="114300" wp14:anchorId="7EDA1A98" wp14:editId="103B43EA">
            <wp:extent cx="5731200" cy="4241800"/>
            <wp:effectExtent l="0" t="0" r="0" b="0"/>
            <wp:docPr id="1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31200" cy="4241800"/>
                    </a:xfrm>
                    <a:prstGeom prst="rect">
                      <a:avLst/>
                    </a:prstGeom>
                    <a:ln/>
                  </pic:spPr>
                </pic:pic>
              </a:graphicData>
            </a:graphic>
          </wp:inline>
        </w:drawing>
      </w:r>
    </w:p>
    <w:p w14:paraId="312BE1AC" w14:textId="77777777" w:rsidR="00DF5129" w:rsidRDefault="00DF5129">
      <w:pPr>
        <w:rPr>
          <w:sz w:val="32"/>
          <w:szCs w:val="32"/>
        </w:rPr>
      </w:pPr>
      <w:bookmarkStart w:id="81" w:name="_heading=h.ai8gj6sgbbwf" w:colFirst="0" w:colLast="0"/>
      <w:bookmarkEnd w:id="81"/>
      <w:r>
        <w:br w:type="page"/>
      </w:r>
    </w:p>
    <w:p w14:paraId="23BC996B" w14:textId="4B38A718" w:rsidR="00425A36" w:rsidRDefault="00A607B9" w:rsidP="00425A36">
      <w:pPr>
        <w:pStyle w:val="Heading2"/>
        <w:numPr>
          <w:ilvl w:val="1"/>
          <w:numId w:val="2"/>
        </w:numPr>
        <w:spacing w:after="0"/>
      </w:pPr>
      <w:r>
        <w:lastRenderedPageBreak/>
        <w:t xml:space="preserve"> </w:t>
      </w:r>
      <w:bookmarkStart w:id="82" w:name="_Toc51847628"/>
      <w:r>
        <w:t>Στατιστική σημαντικότητα</w:t>
      </w:r>
      <w:bookmarkStart w:id="83" w:name="_heading=h.69laoirwccf0" w:colFirst="0" w:colLast="0"/>
      <w:bookmarkEnd w:id="82"/>
      <w:bookmarkEnd w:id="83"/>
    </w:p>
    <w:p w14:paraId="576F2C78" w14:textId="7A2339AF" w:rsidR="00D531B3" w:rsidRPr="00D531B3" w:rsidRDefault="00D531B3" w:rsidP="00D531B3">
      <w:r w:rsidRPr="00D531B3">
        <w:t>https://www.ncbi.nlm.nih.gov/pmc/articles/PMC3916511/</w:t>
      </w:r>
    </w:p>
    <w:p w14:paraId="56F2BB96" w14:textId="18FD689A" w:rsidR="00E559A4" w:rsidRDefault="00FC02F8" w:rsidP="005B689F">
      <w:r>
        <w:t xml:space="preserve">Στο κεφάλαιο αυτό αναλύονται τέσσερις κατηγορίες κλινικών δεδομένων </w:t>
      </w:r>
      <w:r w:rsidRPr="00FC02F8">
        <w:t>(</w:t>
      </w:r>
      <w:r>
        <w:rPr>
          <w:lang w:val="en-US"/>
        </w:rPr>
        <w:t>EGFG</w:t>
      </w:r>
      <w:r w:rsidRPr="00FC02F8">
        <w:t xml:space="preserve">, </w:t>
      </w:r>
      <w:r>
        <w:rPr>
          <w:lang w:val="en-US"/>
        </w:rPr>
        <w:t>KRAS</w:t>
      </w:r>
      <w:r w:rsidRPr="00FC02F8">
        <w:t xml:space="preserve">, </w:t>
      </w:r>
      <w:r>
        <w:rPr>
          <w:lang w:val="en-US"/>
        </w:rPr>
        <w:t>Subtypes</w:t>
      </w:r>
      <w:r w:rsidRPr="00FC02F8">
        <w:t xml:space="preserve"> </w:t>
      </w:r>
      <w:r>
        <w:t>και</w:t>
      </w:r>
      <w:r w:rsidRPr="00FC02F8">
        <w:t xml:space="preserve"> </w:t>
      </w:r>
      <w:r>
        <w:rPr>
          <w:lang w:val="en-US"/>
        </w:rPr>
        <w:t>Survival</w:t>
      </w:r>
      <w:r w:rsidRPr="00FC02F8">
        <w:t>)</w:t>
      </w:r>
      <w:r>
        <w:t xml:space="preserve"> με την στατιστική μέθοδο </w:t>
      </w:r>
      <w:r>
        <w:rPr>
          <w:lang w:val="en-US"/>
        </w:rPr>
        <w:t>ANOVA</w:t>
      </w:r>
      <w:r w:rsidRPr="00FC02F8">
        <w:t xml:space="preserve"> (</w:t>
      </w:r>
      <w:r>
        <w:rPr>
          <w:lang w:val="en-US"/>
        </w:rPr>
        <w:t>A</w:t>
      </w:r>
      <w:r w:rsidR="00D665FC">
        <w:rPr>
          <w:lang w:val="en-US"/>
        </w:rPr>
        <w:t>n</w:t>
      </w:r>
      <w:r>
        <w:rPr>
          <w:lang w:val="en-US"/>
        </w:rPr>
        <w:t>alysis</w:t>
      </w:r>
      <w:r w:rsidRPr="00FC02F8">
        <w:t xml:space="preserve"> </w:t>
      </w:r>
      <w:r>
        <w:rPr>
          <w:lang w:val="en-US"/>
        </w:rPr>
        <w:t>Of</w:t>
      </w:r>
      <w:r w:rsidRPr="00FC02F8">
        <w:t xml:space="preserve"> </w:t>
      </w:r>
      <w:r>
        <w:rPr>
          <w:lang w:val="en-US"/>
        </w:rPr>
        <w:t>Variance</w:t>
      </w:r>
      <w:r w:rsidRPr="00FC02F8">
        <w:t>).</w:t>
      </w:r>
      <w:r>
        <w:t xml:space="preserve"> Η συγκεκριμένη μέθοδος αξιολογεί το σχετικό μέγεθος διακύμανσης μεταξύ των μέσων όρων κάθε ομάδας χαρακτηριστικών. </w:t>
      </w:r>
    </w:p>
    <w:p w14:paraId="3404FA4D" w14:textId="77777777" w:rsidR="00E559A4" w:rsidRDefault="00E559A4" w:rsidP="005B689F"/>
    <w:p w14:paraId="7411A980" w14:textId="59786F16" w:rsidR="005B689F" w:rsidRPr="00FC02F8" w:rsidRDefault="00E559A4" w:rsidP="005B689F">
      <w:r>
        <w:t xml:space="preserve">Οι τιμές </w:t>
      </w:r>
      <w:r w:rsidR="00016490">
        <w:t xml:space="preserve">οι οποίες είναι μικρότερες του 0.05 δηλώνουν ότι τα χαρακτηριστικά αυτά </w:t>
      </w:r>
      <w:r w:rsidR="00652C3D">
        <w:t>έχουν αρκετά μεγάλη στατιστική σημαντικότητα</w:t>
      </w:r>
      <w:r w:rsidR="00016490">
        <w:t xml:space="preserve">. </w:t>
      </w:r>
    </w:p>
    <w:p w14:paraId="5001A278" w14:textId="5477BA08" w:rsidR="00425A36" w:rsidRDefault="00425A36" w:rsidP="00425A36">
      <w:pPr>
        <w:pStyle w:val="Heading3"/>
        <w:numPr>
          <w:ilvl w:val="2"/>
          <w:numId w:val="2"/>
        </w:numPr>
        <w:rPr>
          <w:lang w:val="en-US"/>
        </w:rPr>
      </w:pPr>
      <w:r w:rsidRPr="00FC02F8">
        <w:t xml:space="preserve"> </w:t>
      </w:r>
      <w:bookmarkStart w:id="84" w:name="_Toc51847629"/>
      <w:r w:rsidR="00DE7CAD">
        <w:rPr>
          <w:lang w:val="en-US"/>
        </w:rPr>
        <w:t>EGFR</w:t>
      </w:r>
      <w:bookmarkEnd w:id="84"/>
    </w:p>
    <w:tbl>
      <w:tblPr>
        <w:tblW w:w="10552" w:type="dxa"/>
        <w:jc w:val="center"/>
        <w:tblLook w:val="04A0" w:firstRow="1" w:lastRow="0" w:firstColumn="1" w:lastColumn="0" w:noHBand="0" w:noVBand="1"/>
      </w:tblPr>
      <w:tblGrid>
        <w:gridCol w:w="673"/>
        <w:gridCol w:w="2659"/>
        <w:gridCol w:w="826"/>
        <w:gridCol w:w="2659"/>
        <w:gridCol w:w="826"/>
        <w:gridCol w:w="2155"/>
        <w:gridCol w:w="826"/>
      </w:tblGrid>
      <w:tr w:rsidR="00741996" w:rsidRPr="00741996" w14:paraId="121D9FE5" w14:textId="77777777" w:rsidTr="00741996">
        <w:trPr>
          <w:trHeight w:val="280"/>
          <w:jc w:val="center"/>
        </w:trPr>
        <w:tc>
          <w:tcPr>
            <w:tcW w:w="65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4C349" w14:textId="77777777" w:rsidR="00741996" w:rsidRPr="00741996" w:rsidRDefault="00741996" w:rsidP="00741996">
            <w:pPr>
              <w:spacing w:line="240" w:lineRule="auto"/>
              <w:jc w:val="center"/>
              <w:rPr>
                <w:rFonts w:ascii="Calibri" w:hAnsi="Calibri" w:cs="Calibri"/>
                <w:b/>
                <w:bCs/>
                <w:color w:val="000000"/>
                <w:sz w:val="22"/>
                <w:szCs w:val="22"/>
                <w:lang w:val="en-US"/>
              </w:rPr>
            </w:pPr>
            <w:r w:rsidRPr="00741996">
              <w:rPr>
                <w:rFonts w:ascii="Calibri" w:hAnsi="Calibri" w:cs="Calibri"/>
                <w:b/>
                <w:bCs/>
                <w:color w:val="000000"/>
                <w:sz w:val="22"/>
                <w:szCs w:val="22"/>
                <w:lang w:val="en-US"/>
              </w:rPr>
              <w:t>Rank</w:t>
            </w:r>
          </w:p>
        </w:tc>
        <w:tc>
          <w:tcPr>
            <w:tcW w:w="3466" w:type="dxa"/>
            <w:gridSpan w:val="2"/>
            <w:tcBorders>
              <w:top w:val="single" w:sz="4" w:space="0" w:color="auto"/>
              <w:left w:val="nil"/>
              <w:bottom w:val="single" w:sz="4" w:space="0" w:color="auto"/>
              <w:right w:val="single" w:sz="4" w:space="0" w:color="auto"/>
            </w:tcBorders>
            <w:shd w:val="clear" w:color="000000" w:fill="EBF1DE"/>
            <w:noWrap/>
            <w:vAlign w:val="bottom"/>
            <w:hideMark/>
          </w:tcPr>
          <w:p w14:paraId="7B64B237"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LifeX</w:t>
            </w:r>
            <w:proofErr w:type="spellEnd"/>
          </w:p>
        </w:tc>
        <w:tc>
          <w:tcPr>
            <w:tcW w:w="3466" w:type="dxa"/>
            <w:gridSpan w:val="2"/>
            <w:tcBorders>
              <w:top w:val="single" w:sz="4" w:space="0" w:color="auto"/>
              <w:left w:val="nil"/>
              <w:bottom w:val="single" w:sz="4" w:space="0" w:color="auto"/>
              <w:right w:val="single" w:sz="4" w:space="0" w:color="auto"/>
            </w:tcBorders>
            <w:shd w:val="clear" w:color="000000" w:fill="DAEEF3"/>
            <w:noWrap/>
            <w:vAlign w:val="bottom"/>
            <w:hideMark/>
          </w:tcPr>
          <w:p w14:paraId="6115DAFE"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Pyradiomics</w:t>
            </w:r>
            <w:proofErr w:type="spellEnd"/>
          </w:p>
        </w:tc>
        <w:tc>
          <w:tcPr>
            <w:tcW w:w="2963" w:type="dxa"/>
            <w:gridSpan w:val="2"/>
            <w:tcBorders>
              <w:top w:val="single" w:sz="4" w:space="0" w:color="auto"/>
              <w:left w:val="nil"/>
              <w:bottom w:val="single" w:sz="4" w:space="0" w:color="auto"/>
              <w:right w:val="single" w:sz="4" w:space="0" w:color="auto"/>
            </w:tcBorders>
            <w:shd w:val="clear" w:color="000000" w:fill="FDE9D9"/>
            <w:noWrap/>
            <w:vAlign w:val="bottom"/>
            <w:hideMark/>
          </w:tcPr>
          <w:p w14:paraId="1E7F3B96"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MaZda</w:t>
            </w:r>
            <w:proofErr w:type="spellEnd"/>
          </w:p>
        </w:tc>
      </w:tr>
      <w:tr w:rsidR="00741996" w:rsidRPr="00741996" w14:paraId="1F7ABE96" w14:textId="77777777" w:rsidTr="00741996">
        <w:trPr>
          <w:trHeight w:val="280"/>
          <w:jc w:val="center"/>
        </w:trPr>
        <w:tc>
          <w:tcPr>
            <w:tcW w:w="657" w:type="dxa"/>
            <w:vMerge/>
            <w:tcBorders>
              <w:top w:val="single" w:sz="4" w:space="0" w:color="auto"/>
              <w:left w:val="single" w:sz="4" w:space="0" w:color="auto"/>
              <w:bottom w:val="single" w:sz="4" w:space="0" w:color="auto"/>
              <w:right w:val="single" w:sz="4" w:space="0" w:color="auto"/>
            </w:tcBorders>
            <w:vAlign w:val="center"/>
            <w:hideMark/>
          </w:tcPr>
          <w:p w14:paraId="158BC2BA" w14:textId="77777777" w:rsidR="00741996" w:rsidRPr="00741996" w:rsidRDefault="00741996" w:rsidP="00741996">
            <w:pPr>
              <w:spacing w:line="240" w:lineRule="auto"/>
              <w:jc w:val="left"/>
              <w:rPr>
                <w:rFonts w:ascii="Calibri" w:hAnsi="Calibri" w:cs="Calibri"/>
                <w:b/>
                <w:bCs/>
                <w:color w:val="000000"/>
                <w:sz w:val="22"/>
                <w:szCs w:val="22"/>
                <w:lang w:val="en-US"/>
              </w:rPr>
            </w:pPr>
          </w:p>
        </w:tc>
        <w:tc>
          <w:tcPr>
            <w:tcW w:w="2659" w:type="dxa"/>
            <w:tcBorders>
              <w:top w:val="nil"/>
              <w:left w:val="nil"/>
              <w:bottom w:val="single" w:sz="4" w:space="0" w:color="auto"/>
              <w:right w:val="single" w:sz="4" w:space="0" w:color="auto"/>
            </w:tcBorders>
            <w:shd w:val="clear" w:color="000000" w:fill="EBF1DE"/>
            <w:noWrap/>
            <w:hideMark/>
          </w:tcPr>
          <w:p w14:paraId="2DBA055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07" w:type="dxa"/>
            <w:tcBorders>
              <w:top w:val="nil"/>
              <w:left w:val="nil"/>
              <w:bottom w:val="single" w:sz="4" w:space="0" w:color="auto"/>
              <w:right w:val="single" w:sz="4" w:space="0" w:color="auto"/>
            </w:tcBorders>
            <w:shd w:val="clear" w:color="000000" w:fill="EBF1DE"/>
            <w:noWrap/>
            <w:hideMark/>
          </w:tcPr>
          <w:p w14:paraId="546B445A"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659" w:type="dxa"/>
            <w:tcBorders>
              <w:top w:val="nil"/>
              <w:left w:val="nil"/>
              <w:bottom w:val="single" w:sz="4" w:space="0" w:color="auto"/>
              <w:right w:val="single" w:sz="4" w:space="0" w:color="auto"/>
            </w:tcBorders>
            <w:shd w:val="clear" w:color="000000" w:fill="DAEEF3"/>
            <w:noWrap/>
            <w:hideMark/>
          </w:tcPr>
          <w:p w14:paraId="322A0C8F"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07" w:type="dxa"/>
            <w:tcBorders>
              <w:top w:val="nil"/>
              <w:left w:val="nil"/>
              <w:bottom w:val="single" w:sz="4" w:space="0" w:color="auto"/>
              <w:right w:val="single" w:sz="4" w:space="0" w:color="auto"/>
            </w:tcBorders>
            <w:shd w:val="clear" w:color="000000" w:fill="DAEEF3"/>
            <w:noWrap/>
            <w:hideMark/>
          </w:tcPr>
          <w:p w14:paraId="123097F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155" w:type="dxa"/>
            <w:tcBorders>
              <w:top w:val="nil"/>
              <w:left w:val="nil"/>
              <w:bottom w:val="single" w:sz="4" w:space="0" w:color="auto"/>
              <w:right w:val="single" w:sz="4" w:space="0" w:color="auto"/>
            </w:tcBorders>
            <w:shd w:val="clear" w:color="000000" w:fill="FDE9D9"/>
            <w:noWrap/>
            <w:hideMark/>
          </w:tcPr>
          <w:p w14:paraId="6D42227C"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07" w:type="dxa"/>
            <w:tcBorders>
              <w:top w:val="nil"/>
              <w:left w:val="nil"/>
              <w:bottom w:val="single" w:sz="4" w:space="0" w:color="auto"/>
              <w:right w:val="single" w:sz="4" w:space="0" w:color="auto"/>
            </w:tcBorders>
            <w:shd w:val="clear" w:color="000000" w:fill="FDE9D9"/>
            <w:noWrap/>
            <w:hideMark/>
          </w:tcPr>
          <w:p w14:paraId="1D31EDC1"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r>
      <w:tr w:rsidR="00741996" w:rsidRPr="00741996" w14:paraId="587F1337"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42EE402E"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w:t>
            </w:r>
          </w:p>
        </w:tc>
        <w:tc>
          <w:tcPr>
            <w:tcW w:w="2659" w:type="dxa"/>
            <w:tcBorders>
              <w:top w:val="nil"/>
              <w:left w:val="nil"/>
              <w:bottom w:val="single" w:sz="4" w:space="0" w:color="auto"/>
              <w:right w:val="single" w:sz="4" w:space="0" w:color="auto"/>
            </w:tcBorders>
            <w:shd w:val="clear" w:color="000000" w:fill="EBF1DE"/>
            <w:noWrap/>
            <w:vAlign w:val="bottom"/>
            <w:hideMark/>
          </w:tcPr>
          <w:p w14:paraId="49210DAF"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correlation</w:t>
            </w:r>
          </w:p>
        </w:tc>
        <w:tc>
          <w:tcPr>
            <w:tcW w:w="807" w:type="dxa"/>
            <w:tcBorders>
              <w:top w:val="nil"/>
              <w:left w:val="nil"/>
              <w:bottom w:val="single" w:sz="4" w:space="0" w:color="auto"/>
              <w:right w:val="single" w:sz="4" w:space="0" w:color="auto"/>
            </w:tcBorders>
            <w:shd w:val="clear" w:color="000000" w:fill="EBF1DE"/>
            <w:noWrap/>
            <w:vAlign w:val="bottom"/>
            <w:hideMark/>
          </w:tcPr>
          <w:p w14:paraId="1416DEC6"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0.099</w:t>
            </w:r>
          </w:p>
        </w:tc>
        <w:tc>
          <w:tcPr>
            <w:tcW w:w="2659" w:type="dxa"/>
            <w:tcBorders>
              <w:top w:val="nil"/>
              <w:left w:val="nil"/>
              <w:bottom w:val="single" w:sz="4" w:space="0" w:color="auto"/>
              <w:right w:val="single" w:sz="4" w:space="0" w:color="auto"/>
            </w:tcBorders>
            <w:shd w:val="clear" w:color="000000" w:fill="DAEEF3"/>
            <w:noWrap/>
            <w:vAlign w:val="bottom"/>
            <w:hideMark/>
          </w:tcPr>
          <w:p w14:paraId="4C6D107F"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GLRLM Short Run High Gray Level Emphasis</w:t>
            </w:r>
          </w:p>
        </w:tc>
        <w:tc>
          <w:tcPr>
            <w:tcW w:w="807" w:type="dxa"/>
            <w:tcBorders>
              <w:top w:val="nil"/>
              <w:left w:val="nil"/>
              <w:bottom w:val="single" w:sz="4" w:space="0" w:color="auto"/>
              <w:right w:val="single" w:sz="4" w:space="0" w:color="auto"/>
            </w:tcBorders>
            <w:shd w:val="clear" w:color="000000" w:fill="DAEEF3"/>
            <w:noWrap/>
            <w:vAlign w:val="bottom"/>
            <w:hideMark/>
          </w:tcPr>
          <w:p w14:paraId="0F1EA551"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0.040</w:t>
            </w:r>
          </w:p>
        </w:tc>
        <w:tc>
          <w:tcPr>
            <w:tcW w:w="2155" w:type="dxa"/>
            <w:tcBorders>
              <w:top w:val="nil"/>
              <w:left w:val="nil"/>
              <w:bottom w:val="single" w:sz="4" w:space="0" w:color="auto"/>
              <w:right w:val="single" w:sz="4" w:space="0" w:color="auto"/>
            </w:tcBorders>
            <w:shd w:val="clear" w:color="000000" w:fill="FDE9D9"/>
            <w:noWrap/>
            <w:vAlign w:val="bottom"/>
            <w:hideMark/>
          </w:tcPr>
          <w:p w14:paraId="25B8CB5A"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Mean Intensity</w:t>
            </w:r>
          </w:p>
        </w:tc>
        <w:tc>
          <w:tcPr>
            <w:tcW w:w="807" w:type="dxa"/>
            <w:tcBorders>
              <w:top w:val="nil"/>
              <w:left w:val="nil"/>
              <w:bottom w:val="single" w:sz="4" w:space="0" w:color="auto"/>
              <w:right w:val="single" w:sz="4" w:space="0" w:color="auto"/>
            </w:tcBorders>
            <w:shd w:val="clear" w:color="000000" w:fill="FDE9D9"/>
            <w:noWrap/>
            <w:vAlign w:val="bottom"/>
            <w:hideMark/>
          </w:tcPr>
          <w:p w14:paraId="3D5DF4A4"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0.002</w:t>
            </w:r>
          </w:p>
        </w:tc>
      </w:tr>
      <w:tr w:rsidR="00741996" w:rsidRPr="00741996" w14:paraId="188F8BDE"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1E110471"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2</w:t>
            </w:r>
          </w:p>
        </w:tc>
        <w:tc>
          <w:tcPr>
            <w:tcW w:w="2659" w:type="dxa"/>
            <w:tcBorders>
              <w:top w:val="nil"/>
              <w:left w:val="nil"/>
              <w:bottom w:val="single" w:sz="4" w:space="0" w:color="auto"/>
              <w:right w:val="single" w:sz="4" w:space="0" w:color="auto"/>
            </w:tcBorders>
            <w:shd w:val="clear" w:color="000000" w:fill="EBF1DE"/>
            <w:noWrap/>
            <w:vAlign w:val="bottom"/>
            <w:hideMark/>
          </w:tcPr>
          <w:p w14:paraId="0DE42644"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Mean Intensity</w:t>
            </w:r>
          </w:p>
        </w:tc>
        <w:tc>
          <w:tcPr>
            <w:tcW w:w="807" w:type="dxa"/>
            <w:tcBorders>
              <w:top w:val="nil"/>
              <w:left w:val="nil"/>
              <w:bottom w:val="single" w:sz="4" w:space="0" w:color="auto"/>
              <w:right w:val="single" w:sz="4" w:space="0" w:color="auto"/>
            </w:tcBorders>
            <w:shd w:val="clear" w:color="000000" w:fill="EBF1DE"/>
            <w:noWrap/>
            <w:vAlign w:val="bottom"/>
            <w:hideMark/>
          </w:tcPr>
          <w:p w14:paraId="049CAF8F"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0.112</w:t>
            </w:r>
          </w:p>
        </w:tc>
        <w:tc>
          <w:tcPr>
            <w:tcW w:w="2659" w:type="dxa"/>
            <w:tcBorders>
              <w:top w:val="nil"/>
              <w:left w:val="nil"/>
              <w:bottom w:val="single" w:sz="4" w:space="0" w:color="auto"/>
              <w:right w:val="single" w:sz="4" w:space="0" w:color="auto"/>
            </w:tcBorders>
            <w:shd w:val="clear" w:color="000000" w:fill="DAEEF3"/>
            <w:noWrap/>
            <w:vAlign w:val="bottom"/>
            <w:hideMark/>
          </w:tcPr>
          <w:p w14:paraId="0A07C4EA"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High Gray Level Run Emphasis</w:t>
            </w:r>
          </w:p>
        </w:tc>
        <w:tc>
          <w:tcPr>
            <w:tcW w:w="807" w:type="dxa"/>
            <w:tcBorders>
              <w:top w:val="nil"/>
              <w:left w:val="nil"/>
              <w:bottom w:val="single" w:sz="4" w:space="0" w:color="auto"/>
              <w:right w:val="single" w:sz="4" w:space="0" w:color="auto"/>
            </w:tcBorders>
            <w:shd w:val="clear" w:color="000000" w:fill="DAEEF3"/>
            <w:noWrap/>
            <w:vAlign w:val="bottom"/>
            <w:hideMark/>
          </w:tcPr>
          <w:p w14:paraId="6719EED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0.058</w:t>
            </w:r>
          </w:p>
        </w:tc>
        <w:tc>
          <w:tcPr>
            <w:tcW w:w="2155" w:type="dxa"/>
            <w:tcBorders>
              <w:top w:val="nil"/>
              <w:left w:val="nil"/>
              <w:bottom w:val="single" w:sz="4" w:space="0" w:color="auto"/>
              <w:right w:val="single" w:sz="4" w:space="0" w:color="auto"/>
            </w:tcBorders>
            <w:shd w:val="clear" w:color="000000" w:fill="FDE9D9"/>
            <w:noWrap/>
            <w:vAlign w:val="bottom"/>
            <w:hideMark/>
          </w:tcPr>
          <w:p w14:paraId="68EBAF66"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GLRLM Short Run Emphasis</w:t>
            </w:r>
          </w:p>
        </w:tc>
        <w:tc>
          <w:tcPr>
            <w:tcW w:w="807" w:type="dxa"/>
            <w:tcBorders>
              <w:top w:val="nil"/>
              <w:left w:val="nil"/>
              <w:bottom w:val="single" w:sz="4" w:space="0" w:color="auto"/>
              <w:right w:val="single" w:sz="4" w:space="0" w:color="auto"/>
            </w:tcBorders>
            <w:shd w:val="clear" w:color="000000" w:fill="FDE9D9"/>
            <w:noWrap/>
            <w:vAlign w:val="bottom"/>
            <w:hideMark/>
          </w:tcPr>
          <w:p w14:paraId="34B4D657"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0.015</w:t>
            </w:r>
          </w:p>
        </w:tc>
      </w:tr>
      <w:tr w:rsidR="00741996" w:rsidRPr="00741996" w14:paraId="16B6F759"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55F58955"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3</w:t>
            </w:r>
          </w:p>
        </w:tc>
        <w:tc>
          <w:tcPr>
            <w:tcW w:w="2659" w:type="dxa"/>
            <w:tcBorders>
              <w:top w:val="nil"/>
              <w:left w:val="nil"/>
              <w:bottom w:val="single" w:sz="4" w:space="0" w:color="auto"/>
              <w:right w:val="single" w:sz="4" w:space="0" w:color="auto"/>
            </w:tcBorders>
            <w:shd w:val="clear" w:color="000000" w:fill="EBF1DE"/>
            <w:noWrap/>
            <w:vAlign w:val="bottom"/>
            <w:hideMark/>
          </w:tcPr>
          <w:p w14:paraId="47A258DF" w14:textId="77777777" w:rsidR="00741996" w:rsidRPr="00741996" w:rsidRDefault="00741996" w:rsidP="00741996">
            <w:pPr>
              <w:spacing w:line="240" w:lineRule="auto"/>
              <w:jc w:val="left"/>
              <w:rPr>
                <w:rFonts w:ascii="Calibri" w:hAnsi="Calibri" w:cs="Calibri"/>
                <w:color w:val="000000"/>
                <w:sz w:val="22"/>
                <w:szCs w:val="22"/>
                <w:lang w:val="en-US"/>
              </w:rPr>
            </w:pPr>
            <w:proofErr w:type="spellStart"/>
            <w:r w:rsidRPr="00741996">
              <w:rPr>
                <w:rFonts w:ascii="Calibri" w:hAnsi="Calibri" w:cs="Calibri"/>
                <w:color w:val="000000"/>
                <w:sz w:val="22"/>
                <w:szCs w:val="22"/>
                <w:lang w:val="en-US"/>
              </w:rPr>
              <w:t>Discretised</w:t>
            </w:r>
            <w:proofErr w:type="spellEnd"/>
            <w:r w:rsidRPr="00741996">
              <w:rPr>
                <w:rFonts w:ascii="Calibri" w:hAnsi="Calibri" w:cs="Calibri"/>
                <w:color w:val="000000"/>
                <w:sz w:val="22"/>
                <w:szCs w:val="22"/>
                <w:lang w:val="en-US"/>
              </w:rPr>
              <w:t xml:space="preserve"> intensity skewness</w:t>
            </w:r>
          </w:p>
        </w:tc>
        <w:tc>
          <w:tcPr>
            <w:tcW w:w="807" w:type="dxa"/>
            <w:tcBorders>
              <w:top w:val="nil"/>
              <w:left w:val="nil"/>
              <w:bottom w:val="single" w:sz="4" w:space="0" w:color="auto"/>
              <w:right w:val="single" w:sz="4" w:space="0" w:color="auto"/>
            </w:tcBorders>
            <w:shd w:val="clear" w:color="000000" w:fill="EBF1DE"/>
            <w:noWrap/>
            <w:vAlign w:val="bottom"/>
            <w:hideMark/>
          </w:tcPr>
          <w:p w14:paraId="3A38386E"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0.139</w:t>
            </w:r>
          </w:p>
        </w:tc>
        <w:tc>
          <w:tcPr>
            <w:tcW w:w="2659" w:type="dxa"/>
            <w:tcBorders>
              <w:top w:val="nil"/>
              <w:left w:val="nil"/>
              <w:bottom w:val="single" w:sz="4" w:space="0" w:color="auto"/>
              <w:right w:val="single" w:sz="4" w:space="0" w:color="auto"/>
            </w:tcBorders>
            <w:shd w:val="clear" w:color="000000" w:fill="DAEEF3"/>
            <w:noWrap/>
            <w:vAlign w:val="bottom"/>
            <w:hideMark/>
          </w:tcPr>
          <w:p w14:paraId="19D9B080"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NGTDM contrast</w:t>
            </w:r>
          </w:p>
        </w:tc>
        <w:tc>
          <w:tcPr>
            <w:tcW w:w="807" w:type="dxa"/>
            <w:tcBorders>
              <w:top w:val="nil"/>
              <w:left w:val="nil"/>
              <w:bottom w:val="single" w:sz="4" w:space="0" w:color="auto"/>
              <w:right w:val="single" w:sz="4" w:space="0" w:color="auto"/>
            </w:tcBorders>
            <w:shd w:val="clear" w:color="000000" w:fill="DAEEF3"/>
            <w:noWrap/>
            <w:vAlign w:val="bottom"/>
            <w:hideMark/>
          </w:tcPr>
          <w:p w14:paraId="4F54DE7D"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0.108</w:t>
            </w:r>
          </w:p>
        </w:tc>
        <w:tc>
          <w:tcPr>
            <w:tcW w:w="2155" w:type="dxa"/>
            <w:tcBorders>
              <w:top w:val="nil"/>
              <w:left w:val="nil"/>
              <w:bottom w:val="single" w:sz="4" w:space="0" w:color="auto"/>
              <w:right w:val="single" w:sz="4" w:space="0" w:color="auto"/>
            </w:tcBorders>
            <w:shd w:val="clear" w:color="000000" w:fill="FDE9D9"/>
            <w:noWrap/>
            <w:vAlign w:val="bottom"/>
            <w:hideMark/>
          </w:tcPr>
          <w:p w14:paraId="05E83FE6"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807" w:type="dxa"/>
            <w:tcBorders>
              <w:top w:val="nil"/>
              <w:left w:val="nil"/>
              <w:bottom w:val="single" w:sz="4" w:space="0" w:color="auto"/>
              <w:right w:val="single" w:sz="4" w:space="0" w:color="auto"/>
            </w:tcBorders>
            <w:shd w:val="clear" w:color="000000" w:fill="FDE9D9"/>
            <w:noWrap/>
            <w:vAlign w:val="bottom"/>
            <w:hideMark/>
          </w:tcPr>
          <w:p w14:paraId="39E80FE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0.072</w:t>
            </w:r>
          </w:p>
        </w:tc>
      </w:tr>
      <w:tr w:rsidR="00741996" w:rsidRPr="00741996" w14:paraId="28DD36AC"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043BD06D"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4</w:t>
            </w:r>
          </w:p>
        </w:tc>
        <w:tc>
          <w:tcPr>
            <w:tcW w:w="2659" w:type="dxa"/>
            <w:tcBorders>
              <w:top w:val="nil"/>
              <w:left w:val="nil"/>
              <w:bottom w:val="single" w:sz="4" w:space="0" w:color="auto"/>
              <w:right w:val="single" w:sz="4" w:space="0" w:color="auto"/>
            </w:tcBorders>
            <w:shd w:val="clear" w:color="000000" w:fill="EBF1DE"/>
            <w:noWrap/>
            <w:vAlign w:val="bottom"/>
            <w:hideMark/>
          </w:tcPr>
          <w:p w14:paraId="05B796D4"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High Gray Level Emphasis</w:t>
            </w:r>
          </w:p>
        </w:tc>
        <w:tc>
          <w:tcPr>
            <w:tcW w:w="807" w:type="dxa"/>
            <w:tcBorders>
              <w:top w:val="nil"/>
              <w:left w:val="nil"/>
              <w:bottom w:val="single" w:sz="4" w:space="0" w:color="auto"/>
              <w:right w:val="single" w:sz="4" w:space="0" w:color="auto"/>
            </w:tcBorders>
            <w:shd w:val="clear" w:color="000000" w:fill="EBF1DE"/>
            <w:noWrap/>
            <w:vAlign w:val="bottom"/>
            <w:hideMark/>
          </w:tcPr>
          <w:p w14:paraId="6F220374"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0.141</w:t>
            </w:r>
          </w:p>
        </w:tc>
        <w:tc>
          <w:tcPr>
            <w:tcW w:w="2659" w:type="dxa"/>
            <w:tcBorders>
              <w:top w:val="nil"/>
              <w:left w:val="nil"/>
              <w:bottom w:val="single" w:sz="4" w:space="0" w:color="auto"/>
              <w:right w:val="single" w:sz="4" w:space="0" w:color="auto"/>
            </w:tcBorders>
            <w:shd w:val="clear" w:color="000000" w:fill="DAEEF3"/>
            <w:noWrap/>
            <w:vAlign w:val="bottom"/>
            <w:hideMark/>
          </w:tcPr>
          <w:p w14:paraId="06EB5B13"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Mean Intensity</w:t>
            </w:r>
          </w:p>
        </w:tc>
        <w:tc>
          <w:tcPr>
            <w:tcW w:w="807" w:type="dxa"/>
            <w:tcBorders>
              <w:top w:val="nil"/>
              <w:left w:val="nil"/>
              <w:bottom w:val="single" w:sz="4" w:space="0" w:color="auto"/>
              <w:right w:val="single" w:sz="4" w:space="0" w:color="auto"/>
            </w:tcBorders>
            <w:shd w:val="clear" w:color="000000" w:fill="DAEEF3"/>
            <w:noWrap/>
            <w:vAlign w:val="bottom"/>
            <w:hideMark/>
          </w:tcPr>
          <w:p w14:paraId="0E11AAF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0.112</w:t>
            </w:r>
          </w:p>
        </w:tc>
        <w:tc>
          <w:tcPr>
            <w:tcW w:w="2155" w:type="dxa"/>
            <w:tcBorders>
              <w:top w:val="nil"/>
              <w:left w:val="nil"/>
              <w:bottom w:val="single" w:sz="4" w:space="0" w:color="auto"/>
              <w:right w:val="single" w:sz="4" w:space="0" w:color="auto"/>
            </w:tcBorders>
            <w:shd w:val="clear" w:color="000000" w:fill="FDE9D9"/>
            <w:noWrap/>
            <w:vAlign w:val="bottom"/>
            <w:hideMark/>
          </w:tcPr>
          <w:p w14:paraId="56D88F0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807" w:type="dxa"/>
            <w:tcBorders>
              <w:top w:val="nil"/>
              <w:left w:val="nil"/>
              <w:bottom w:val="single" w:sz="4" w:space="0" w:color="auto"/>
              <w:right w:val="single" w:sz="4" w:space="0" w:color="auto"/>
            </w:tcBorders>
            <w:shd w:val="clear" w:color="000000" w:fill="FDE9D9"/>
            <w:noWrap/>
            <w:vAlign w:val="bottom"/>
            <w:hideMark/>
          </w:tcPr>
          <w:p w14:paraId="4CF3324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0.095</w:t>
            </w:r>
          </w:p>
        </w:tc>
      </w:tr>
      <w:tr w:rsidR="00741996" w:rsidRPr="00741996" w14:paraId="60507D6F"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49872CA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5</w:t>
            </w:r>
          </w:p>
        </w:tc>
        <w:tc>
          <w:tcPr>
            <w:tcW w:w="2659" w:type="dxa"/>
            <w:tcBorders>
              <w:top w:val="nil"/>
              <w:left w:val="nil"/>
              <w:bottom w:val="single" w:sz="4" w:space="0" w:color="auto"/>
              <w:right w:val="single" w:sz="4" w:space="0" w:color="auto"/>
            </w:tcBorders>
            <w:shd w:val="clear" w:color="000000" w:fill="EBF1DE"/>
            <w:noWrap/>
            <w:vAlign w:val="bottom"/>
            <w:hideMark/>
          </w:tcPr>
          <w:p w14:paraId="61C8665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Emphasis</w:t>
            </w:r>
          </w:p>
        </w:tc>
        <w:tc>
          <w:tcPr>
            <w:tcW w:w="807" w:type="dxa"/>
            <w:tcBorders>
              <w:top w:val="nil"/>
              <w:left w:val="nil"/>
              <w:bottom w:val="single" w:sz="4" w:space="0" w:color="auto"/>
              <w:right w:val="single" w:sz="4" w:space="0" w:color="auto"/>
            </w:tcBorders>
            <w:shd w:val="clear" w:color="000000" w:fill="EBF1DE"/>
            <w:noWrap/>
            <w:vAlign w:val="bottom"/>
            <w:hideMark/>
          </w:tcPr>
          <w:p w14:paraId="600B24D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0.212</w:t>
            </w:r>
          </w:p>
        </w:tc>
        <w:tc>
          <w:tcPr>
            <w:tcW w:w="2659" w:type="dxa"/>
            <w:tcBorders>
              <w:top w:val="nil"/>
              <w:left w:val="nil"/>
              <w:bottom w:val="single" w:sz="4" w:space="0" w:color="auto"/>
              <w:right w:val="single" w:sz="4" w:space="0" w:color="auto"/>
            </w:tcBorders>
            <w:shd w:val="clear" w:color="000000" w:fill="DAEEF3"/>
            <w:noWrap/>
            <w:vAlign w:val="bottom"/>
            <w:hideMark/>
          </w:tcPr>
          <w:p w14:paraId="26915B5F" w14:textId="77777777" w:rsidR="00741996" w:rsidRPr="00741996" w:rsidRDefault="00741996" w:rsidP="00741996">
            <w:pPr>
              <w:spacing w:line="240" w:lineRule="auto"/>
              <w:jc w:val="left"/>
              <w:rPr>
                <w:rFonts w:ascii="Calibri" w:hAnsi="Calibri" w:cs="Calibri"/>
                <w:color w:val="000000"/>
                <w:sz w:val="22"/>
                <w:szCs w:val="22"/>
                <w:lang w:val="en-US"/>
              </w:rPr>
            </w:pPr>
            <w:proofErr w:type="spellStart"/>
            <w:r w:rsidRPr="00741996">
              <w:rPr>
                <w:rFonts w:ascii="Calibri" w:hAnsi="Calibri" w:cs="Calibri"/>
                <w:color w:val="000000"/>
                <w:sz w:val="22"/>
                <w:szCs w:val="22"/>
                <w:lang w:val="en-US"/>
              </w:rPr>
              <w:t>Discretised</w:t>
            </w:r>
            <w:proofErr w:type="spellEnd"/>
            <w:r w:rsidRPr="00741996">
              <w:rPr>
                <w:rFonts w:ascii="Calibri" w:hAnsi="Calibri" w:cs="Calibri"/>
                <w:color w:val="000000"/>
                <w:sz w:val="22"/>
                <w:szCs w:val="22"/>
                <w:lang w:val="en-US"/>
              </w:rPr>
              <w:t xml:space="preserve"> intensity skewness</w:t>
            </w:r>
          </w:p>
        </w:tc>
        <w:tc>
          <w:tcPr>
            <w:tcW w:w="807" w:type="dxa"/>
            <w:tcBorders>
              <w:top w:val="nil"/>
              <w:left w:val="nil"/>
              <w:bottom w:val="single" w:sz="4" w:space="0" w:color="auto"/>
              <w:right w:val="single" w:sz="4" w:space="0" w:color="auto"/>
            </w:tcBorders>
            <w:shd w:val="clear" w:color="000000" w:fill="DAEEF3"/>
            <w:noWrap/>
            <w:vAlign w:val="bottom"/>
            <w:hideMark/>
          </w:tcPr>
          <w:p w14:paraId="316B0A6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0.139</w:t>
            </w:r>
          </w:p>
        </w:tc>
        <w:tc>
          <w:tcPr>
            <w:tcW w:w="2155" w:type="dxa"/>
            <w:tcBorders>
              <w:top w:val="nil"/>
              <w:left w:val="nil"/>
              <w:bottom w:val="single" w:sz="4" w:space="0" w:color="auto"/>
              <w:right w:val="single" w:sz="4" w:space="0" w:color="auto"/>
            </w:tcBorders>
            <w:shd w:val="clear" w:color="000000" w:fill="FDE9D9"/>
            <w:noWrap/>
            <w:vAlign w:val="bottom"/>
            <w:hideMark/>
          </w:tcPr>
          <w:p w14:paraId="7279EDE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angular second moment</w:t>
            </w:r>
          </w:p>
        </w:tc>
        <w:tc>
          <w:tcPr>
            <w:tcW w:w="807" w:type="dxa"/>
            <w:tcBorders>
              <w:top w:val="nil"/>
              <w:left w:val="nil"/>
              <w:bottom w:val="single" w:sz="4" w:space="0" w:color="auto"/>
              <w:right w:val="single" w:sz="4" w:space="0" w:color="auto"/>
            </w:tcBorders>
            <w:shd w:val="clear" w:color="000000" w:fill="FDE9D9"/>
            <w:noWrap/>
            <w:vAlign w:val="bottom"/>
            <w:hideMark/>
          </w:tcPr>
          <w:p w14:paraId="4AA969E6"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0.103</w:t>
            </w:r>
          </w:p>
        </w:tc>
      </w:tr>
      <w:tr w:rsidR="00741996" w:rsidRPr="00741996" w14:paraId="3AC3D2F1"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0AE90636"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6</w:t>
            </w:r>
          </w:p>
        </w:tc>
        <w:tc>
          <w:tcPr>
            <w:tcW w:w="2659" w:type="dxa"/>
            <w:tcBorders>
              <w:top w:val="nil"/>
              <w:left w:val="nil"/>
              <w:bottom w:val="single" w:sz="4" w:space="0" w:color="auto"/>
              <w:right w:val="single" w:sz="4" w:space="0" w:color="auto"/>
            </w:tcBorders>
            <w:shd w:val="clear" w:color="000000" w:fill="EBF1DE"/>
            <w:noWrap/>
            <w:vAlign w:val="bottom"/>
            <w:hideMark/>
          </w:tcPr>
          <w:p w14:paraId="289FF4E6"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angular second moment</w:t>
            </w:r>
          </w:p>
        </w:tc>
        <w:tc>
          <w:tcPr>
            <w:tcW w:w="807" w:type="dxa"/>
            <w:tcBorders>
              <w:top w:val="nil"/>
              <w:left w:val="nil"/>
              <w:bottom w:val="single" w:sz="4" w:space="0" w:color="auto"/>
              <w:right w:val="single" w:sz="4" w:space="0" w:color="auto"/>
            </w:tcBorders>
            <w:shd w:val="clear" w:color="000000" w:fill="EBF1DE"/>
            <w:noWrap/>
            <w:vAlign w:val="bottom"/>
            <w:hideMark/>
          </w:tcPr>
          <w:p w14:paraId="1B82E6A3"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0.268</w:t>
            </w:r>
          </w:p>
        </w:tc>
        <w:tc>
          <w:tcPr>
            <w:tcW w:w="2659" w:type="dxa"/>
            <w:tcBorders>
              <w:top w:val="nil"/>
              <w:left w:val="nil"/>
              <w:bottom w:val="single" w:sz="4" w:space="0" w:color="auto"/>
              <w:right w:val="single" w:sz="4" w:space="0" w:color="auto"/>
            </w:tcBorders>
            <w:shd w:val="clear" w:color="000000" w:fill="DAEEF3"/>
            <w:noWrap/>
            <w:vAlign w:val="bottom"/>
            <w:hideMark/>
          </w:tcPr>
          <w:p w14:paraId="07D6AED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correlation</w:t>
            </w:r>
          </w:p>
        </w:tc>
        <w:tc>
          <w:tcPr>
            <w:tcW w:w="807" w:type="dxa"/>
            <w:tcBorders>
              <w:top w:val="nil"/>
              <w:left w:val="nil"/>
              <w:bottom w:val="single" w:sz="4" w:space="0" w:color="auto"/>
              <w:right w:val="single" w:sz="4" w:space="0" w:color="auto"/>
            </w:tcBorders>
            <w:shd w:val="clear" w:color="000000" w:fill="DAEEF3"/>
            <w:noWrap/>
            <w:vAlign w:val="bottom"/>
            <w:hideMark/>
          </w:tcPr>
          <w:p w14:paraId="51FE4DB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0.189</w:t>
            </w:r>
          </w:p>
        </w:tc>
        <w:tc>
          <w:tcPr>
            <w:tcW w:w="2155" w:type="dxa"/>
            <w:tcBorders>
              <w:top w:val="nil"/>
              <w:left w:val="nil"/>
              <w:bottom w:val="single" w:sz="4" w:space="0" w:color="auto"/>
              <w:right w:val="single" w:sz="4" w:space="0" w:color="auto"/>
            </w:tcBorders>
            <w:shd w:val="clear" w:color="000000" w:fill="FDE9D9"/>
            <w:noWrap/>
            <w:vAlign w:val="bottom"/>
            <w:hideMark/>
          </w:tcPr>
          <w:p w14:paraId="23F836A1"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 xml:space="preserve">GLRLM Run Length </w:t>
            </w:r>
            <w:proofErr w:type="gramStart"/>
            <w:r w:rsidRPr="00741996">
              <w:rPr>
                <w:rFonts w:ascii="Calibri" w:hAnsi="Calibri" w:cs="Calibri"/>
                <w:color w:val="000000"/>
                <w:sz w:val="22"/>
                <w:szCs w:val="22"/>
                <w:lang w:val="en-US"/>
              </w:rPr>
              <w:t>Non Uniformity</w:t>
            </w:r>
            <w:proofErr w:type="gramEnd"/>
          </w:p>
        </w:tc>
        <w:tc>
          <w:tcPr>
            <w:tcW w:w="807" w:type="dxa"/>
            <w:tcBorders>
              <w:top w:val="nil"/>
              <w:left w:val="nil"/>
              <w:bottom w:val="single" w:sz="4" w:space="0" w:color="auto"/>
              <w:right w:val="single" w:sz="4" w:space="0" w:color="auto"/>
            </w:tcBorders>
            <w:shd w:val="clear" w:color="000000" w:fill="FDE9D9"/>
            <w:noWrap/>
            <w:vAlign w:val="bottom"/>
            <w:hideMark/>
          </w:tcPr>
          <w:p w14:paraId="04548D7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0.109</w:t>
            </w:r>
          </w:p>
        </w:tc>
      </w:tr>
      <w:tr w:rsidR="00741996" w:rsidRPr="00741996" w14:paraId="34FBC4C2"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058030AF"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7</w:t>
            </w:r>
          </w:p>
        </w:tc>
        <w:tc>
          <w:tcPr>
            <w:tcW w:w="2659" w:type="dxa"/>
            <w:tcBorders>
              <w:top w:val="nil"/>
              <w:left w:val="nil"/>
              <w:bottom w:val="single" w:sz="4" w:space="0" w:color="auto"/>
              <w:right w:val="single" w:sz="4" w:space="0" w:color="auto"/>
            </w:tcBorders>
            <w:shd w:val="clear" w:color="000000" w:fill="EBF1DE"/>
            <w:noWrap/>
            <w:vAlign w:val="bottom"/>
            <w:hideMark/>
          </w:tcPr>
          <w:p w14:paraId="21D867D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joint entropy</w:t>
            </w:r>
          </w:p>
        </w:tc>
        <w:tc>
          <w:tcPr>
            <w:tcW w:w="807" w:type="dxa"/>
            <w:tcBorders>
              <w:top w:val="nil"/>
              <w:left w:val="nil"/>
              <w:bottom w:val="single" w:sz="4" w:space="0" w:color="auto"/>
              <w:right w:val="single" w:sz="4" w:space="0" w:color="auto"/>
            </w:tcBorders>
            <w:shd w:val="clear" w:color="000000" w:fill="EBF1DE"/>
            <w:noWrap/>
            <w:vAlign w:val="bottom"/>
            <w:hideMark/>
          </w:tcPr>
          <w:p w14:paraId="06147AC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0.280</w:t>
            </w:r>
          </w:p>
        </w:tc>
        <w:tc>
          <w:tcPr>
            <w:tcW w:w="2659" w:type="dxa"/>
            <w:tcBorders>
              <w:top w:val="nil"/>
              <w:left w:val="nil"/>
              <w:bottom w:val="single" w:sz="4" w:space="0" w:color="auto"/>
              <w:right w:val="single" w:sz="4" w:space="0" w:color="auto"/>
            </w:tcBorders>
            <w:shd w:val="clear" w:color="000000" w:fill="DAEEF3"/>
            <w:noWrap/>
            <w:vAlign w:val="bottom"/>
            <w:hideMark/>
          </w:tcPr>
          <w:p w14:paraId="5AB6C556"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NGTDM coarseness</w:t>
            </w:r>
          </w:p>
        </w:tc>
        <w:tc>
          <w:tcPr>
            <w:tcW w:w="807" w:type="dxa"/>
            <w:tcBorders>
              <w:top w:val="nil"/>
              <w:left w:val="nil"/>
              <w:bottom w:val="single" w:sz="4" w:space="0" w:color="auto"/>
              <w:right w:val="single" w:sz="4" w:space="0" w:color="auto"/>
            </w:tcBorders>
            <w:shd w:val="clear" w:color="000000" w:fill="DAEEF3"/>
            <w:noWrap/>
            <w:vAlign w:val="bottom"/>
            <w:hideMark/>
          </w:tcPr>
          <w:p w14:paraId="30BD520E"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0.202</w:t>
            </w:r>
          </w:p>
        </w:tc>
        <w:tc>
          <w:tcPr>
            <w:tcW w:w="2155" w:type="dxa"/>
            <w:tcBorders>
              <w:top w:val="nil"/>
              <w:left w:val="nil"/>
              <w:bottom w:val="single" w:sz="4" w:space="0" w:color="auto"/>
              <w:right w:val="single" w:sz="4" w:space="0" w:color="auto"/>
            </w:tcBorders>
            <w:shd w:val="clear" w:color="000000" w:fill="FDE9D9"/>
            <w:noWrap/>
            <w:vAlign w:val="bottom"/>
            <w:hideMark/>
          </w:tcPr>
          <w:p w14:paraId="6A01A67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joint entropy</w:t>
            </w:r>
          </w:p>
        </w:tc>
        <w:tc>
          <w:tcPr>
            <w:tcW w:w="807" w:type="dxa"/>
            <w:tcBorders>
              <w:top w:val="nil"/>
              <w:left w:val="nil"/>
              <w:bottom w:val="single" w:sz="4" w:space="0" w:color="auto"/>
              <w:right w:val="single" w:sz="4" w:space="0" w:color="auto"/>
            </w:tcBorders>
            <w:shd w:val="clear" w:color="000000" w:fill="FDE9D9"/>
            <w:noWrap/>
            <w:vAlign w:val="bottom"/>
            <w:hideMark/>
          </w:tcPr>
          <w:p w14:paraId="5C5B489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0.121</w:t>
            </w:r>
          </w:p>
        </w:tc>
      </w:tr>
      <w:tr w:rsidR="00741996" w:rsidRPr="00741996" w14:paraId="253A7134"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39B81766"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8</w:t>
            </w:r>
          </w:p>
        </w:tc>
        <w:tc>
          <w:tcPr>
            <w:tcW w:w="2659" w:type="dxa"/>
            <w:tcBorders>
              <w:top w:val="nil"/>
              <w:left w:val="nil"/>
              <w:bottom w:val="single" w:sz="4" w:space="0" w:color="auto"/>
              <w:right w:val="single" w:sz="4" w:space="0" w:color="auto"/>
            </w:tcBorders>
            <w:shd w:val="clear" w:color="000000" w:fill="EBF1DE"/>
            <w:noWrap/>
            <w:vAlign w:val="bottom"/>
            <w:hideMark/>
          </w:tcPr>
          <w:p w14:paraId="6666847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807" w:type="dxa"/>
            <w:tcBorders>
              <w:top w:val="nil"/>
              <w:left w:val="nil"/>
              <w:bottom w:val="single" w:sz="4" w:space="0" w:color="auto"/>
              <w:right w:val="single" w:sz="4" w:space="0" w:color="auto"/>
            </w:tcBorders>
            <w:shd w:val="clear" w:color="000000" w:fill="EBF1DE"/>
            <w:noWrap/>
            <w:vAlign w:val="bottom"/>
            <w:hideMark/>
          </w:tcPr>
          <w:p w14:paraId="05F5807D"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0.355</w:t>
            </w:r>
          </w:p>
        </w:tc>
        <w:tc>
          <w:tcPr>
            <w:tcW w:w="2659" w:type="dxa"/>
            <w:tcBorders>
              <w:top w:val="nil"/>
              <w:left w:val="nil"/>
              <w:bottom w:val="single" w:sz="4" w:space="0" w:color="auto"/>
              <w:right w:val="single" w:sz="4" w:space="0" w:color="auto"/>
            </w:tcBorders>
            <w:shd w:val="clear" w:color="000000" w:fill="DAEEF3"/>
            <w:noWrap/>
            <w:vAlign w:val="bottom"/>
            <w:hideMark/>
          </w:tcPr>
          <w:p w14:paraId="364EDD0E"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807" w:type="dxa"/>
            <w:tcBorders>
              <w:top w:val="nil"/>
              <w:left w:val="nil"/>
              <w:bottom w:val="single" w:sz="4" w:space="0" w:color="auto"/>
              <w:right w:val="single" w:sz="4" w:space="0" w:color="auto"/>
            </w:tcBorders>
            <w:shd w:val="clear" w:color="000000" w:fill="DAEEF3"/>
            <w:noWrap/>
            <w:vAlign w:val="bottom"/>
            <w:hideMark/>
          </w:tcPr>
          <w:p w14:paraId="0A832AE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0.226</w:t>
            </w:r>
          </w:p>
        </w:tc>
        <w:tc>
          <w:tcPr>
            <w:tcW w:w="2155" w:type="dxa"/>
            <w:tcBorders>
              <w:top w:val="nil"/>
              <w:left w:val="nil"/>
              <w:bottom w:val="single" w:sz="4" w:space="0" w:color="auto"/>
              <w:right w:val="single" w:sz="4" w:space="0" w:color="auto"/>
            </w:tcBorders>
            <w:shd w:val="clear" w:color="000000" w:fill="FDE9D9"/>
            <w:noWrap/>
            <w:vAlign w:val="bottom"/>
            <w:hideMark/>
          </w:tcPr>
          <w:p w14:paraId="65124220"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correlation</w:t>
            </w:r>
          </w:p>
        </w:tc>
        <w:tc>
          <w:tcPr>
            <w:tcW w:w="807" w:type="dxa"/>
            <w:tcBorders>
              <w:top w:val="nil"/>
              <w:left w:val="nil"/>
              <w:bottom w:val="single" w:sz="4" w:space="0" w:color="auto"/>
              <w:right w:val="single" w:sz="4" w:space="0" w:color="auto"/>
            </w:tcBorders>
            <w:shd w:val="clear" w:color="000000" w:fill="FDE9D9"/>
            <w:noWrap/>
            <w:vAlign w:val="bottom"/>
            <w:hideMark/>
          </w:tcPr>
          <w:p w14:paraId="087FADC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0.237</w:t>
            </w:r>
          </w:p>
        </w:tc>
      </w:tr>
      <w:tr w:rsidR="00741996" w:rsidRPr="00741996" w14:paraId="4E786896"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4E159D6C"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9</w:t>
            </w:r>
          </w:p>
        </w:tc>
        <w:tc>
          <w:tcPr>
            <w:tcW w:w="2659" w:type="dxa"/>
            <w:tcBorders>
              <w:top w:val="nil"/>
              <w:left w:val="nil"/>
              <w:bottom w:val="single" w:sz="4" w:space="0" w:color="auto"/>
              <w:right w:val="single" w:sz="4" w:space="0" w:color="auto"/>
            </w:tcBorders>
            <w:shd w:val="clear" w:color="000000" w:fill="EBF1DE"/>
            <w:noWrap/>
            <w:vAlign w:val="bottom"/>
            <w:hideMark/>
          </w:tcPr>
          <w:p w14:paraId="2E4527A7"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Low Gray Level Run Emphasis</w:t>
            </w:r>
          </w:p>
        </w:tc>
        <w:tc>
          <w:tcPr>
            <w:tcW w:w="807" w:type="dxa"/>
            <w:tcBorders>
              <w:top w:val="nil"/>
              <w:left w:val="nil"/>
              <w:bottom w:val="single" w:sz="4" w:space="0" w:color="auto"/>
              <w:right w:val="single" w:sz="4" w:space="0" w:color="auto"/>
            </w:tcBorders>
            <w:shd w:val="clear" w:color="000000" w:fill="EBF1DE"/>
            <w:noWrap/>
            <w:vAlign w:val="bottom"/>
            <w:hideMark/>
          </w:tcPr>
          <w:p w14:paraId="2E0F0F54"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0.434</w:t>
            </w:r>
          </w:p>
        </w:tc>
        <w:tc>
          <w:tcPr>
            <w:tcW w:w="2659" w:type="dxa"/>
            <w:tcBorders>
              <w:top w:val="nil"/>
              <w:left w:val="nil"/>
              <w:bottom w:val="single" w:sz="4" w:space="0" w:color="auto"/>
              <w:right w:val="single" w:sz="4" w:space="0" w:color="auto"/>
            </w:tcBorders>
            <w:shd w:val="clear" w:color="000000" w:fill="DAEEF3"/>
            <w:noWrap/>
            <w:vAlign w:val="bottom"/>
            <w:hideMark/>
          </w:tcPr>
          <w:p w14:paraId="12CBE54E"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807" w:type="dxa"/>
            <w:tcBorders>
              <w:top w:val="nil"/>
              <w:left w:val="nil"/>
              <w:bottom w:val="single" w:sz="4" w:space="0" w:color="auto"/>
              <w:right w:val="single" w:sz="4" w:space="0" w:color="auto"/>
            </w:tcBorders>
            <w:shd w:val="clear" w:color="000000" w:fill="DAEEF3"/>
            <w:noWrap/>
            <w:vAlign w:val="bottom"/>
            <w:hideMark/>
          </w:tcPr>
          <w:p w14:paraId="3328A85E"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0.272</w:t>
            </w:r>
          </w:p>
        </w:tc>
        <w:tc>
          <w:tcPr>
            <w:tcW w:w="2155" w:type="dxa"/>
            <w:tcBorders>
              <w:top w:val="nil"/>
              <w:left w:val="nil"/>
              <w:bottom w:val="single" w:sz="4" w:space="0" w:color="auto"/>
              <w:right w:val="single" w:sz="4" w:space="0" w:color="auto"/>
            </w:tcBorders>
            <w:shd w:val="clear" w:color="000000" w:fill="FDE9D9"/>
            <w:noWrap/>
            <w:vAlign w:val="bottom"/>
            <w:hideMark/>
          </w:tcPr>
          <w:p w14:paraId="39CFFF7B"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 xml:space="preserve">GLRLM Gray Level </w:t>
            </w:r>
            <w:proofErr w:type="gramStart"/>
            <w:r w:rsidRPr="00741996">
              <w:rPr>
                <w:rFonts w:ascii="Calibri" w:hAnsi="Calibri" w:cs="Calibri"/>
                <w:color w:val="000000"/>
                <w:sz w:val="22"/>
                <w:szCs w:val="22"/>
                <w:lang w:val="en-US"/>
              </w:rPr>
              <w:t>Non Uniformity</w:t>
            </w:r>
            <w:proofErr w:type="gramEnd"/>
          </w:p>
        </w:tc>
        <w:tc>
          <w:tcPr>
            <w:tcW w:w="807" w:type="dxa"/>
            <w:tcBorders>
              <w:top w:val="nil"/>
              <w:left w:val="nil"/>
              <w:bottom w:val="single" w:sz="4" w:space="0" w:color="auto"/>
              <w:right w:val="single" w:sz="4" w:space="0" w:color="auto"/>
            </w:tcBorders>
            <w:shd w:val="clear" w:color="000000" w:fill="FDE9D9"/>
            <w:noWrap/>
            <w:vAlign w:val="bottom"/>
            <w:hideMark/>
          </w:tcPr>
          <w:p w14:paraId="7B88E9A5"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0.321</w:t>
            </w:r>
          </w:p>
        </w:tc>
      </w:tr>
      <w:tr w:rsidR="00741996" w:rsidRPr="00741996" w14:paraId="2FAB9A25"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7C510FE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10</w:t>
            </w:r>
          </w:p>
        </w:tc>
        <w:tc>
          <w:tcPr>
            <w:tcW w:w="2659" w:type="dxa"/>
            <w:tcBorders>
              <w:top w:val="nil"/>
              <w:left w:val="nil"/>
              <w:bottom w:val="single" w:sz="4" w:space="0" w:color="auto"/>
              <w:right w:val="single" w:sz="4" w:space="0" w:color="auto"/>
            </w:tcBorders>
            <w:shd w:val="clear" w:color="000000" w:fill="EBF1DE"/>
            <w:noWrap/>
            <w:vAlign w:val="bottom"/>
            <w:hideMark/>
          </w:tcPr>
          <w:p w14:paraId="4CDB9005"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High Gray Level Run Emphasis</w:t>
            </w:r>
          </w:p>
        </w:tc>
        <w:tc>
          <w:tcPr>
            <w:tcW w:w="807" w:type="dxa"/>
            <w:tcBorders>
              <w:top w:val="nil"/>
              <w:left w:val="nil"/>
              <w:bottom w:val="single" w:sz="4" w:space="0" w:color="auto"/>
              <w:right w:val="single" w:sz="4" w:space="0" w:color="auto"/>
            </w:tcBorders>
            <w:shd w:val="clear" w:color="000000" w:fill="EBF1DE"/>
            <w:noWrap/>
            <w:vAlign w:val="bottom"/>
            <w:hideMark/>
          </w:tcPr>
          <w:p w14:paraId="1E30E2C4"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0.450</w:t>
            </w:r>
          </w:p>
        </w:tc>
        <w:tc>
          <w:tcPr>
            <w:tcW w:w="2659" w:type="dxa"/>
            <w:tcBorders>
              <w:top w:val="nil"/>
              <w:left w:val="nil"/>
              <w:bottom w:val="single" w:sz="4" w:space="0" w:color="auto"/>
              <w:right w:val="single" w:sz="4" w:space="0" w:color="auto"/>
            </w:tcBorders>
            <w:shd w:val="clear" w:color="000000" w:fill="DAEEF3"/>
            <w:noWrap/>
            <w:vAlign w:val="bottom"/>
            <w:hideMark/>
          </w:tcPr>
          <w:p w14:paraId="54782F9A"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dissimilarity</w:t>
            </w:r>
          </w:p>
        </w:tc>
        <w:tc>
          <w:tcPr>
            <w:tcW w:w="807" w:type="dxa"/>
            <w:tcBorders>
              <w:top w:val="nil"/>
              <w:left w:val="nil"/>
              <w:bottom w:val="single" w:sz="4" w:space="0" w:color="auto"/>
              <w:right w:val="single" w:sz="4" w:space="0" w:color="auto"/>
            </w:tcBorders>
            <w:shd w:val="clear" w:color="000000" w:fill="DAEEF3"/>
            <w:noWrap/>
            <w:vAlign w:val="bottom"/>
            <w:hideMark/>
          </w:tcPr>
          <w:p w14:paraId="21C6FBD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0.349</w:t>
            </w:r>
          </w:p>
        </w:tc>
        <w:tc>
          <w:tcPr>
            <w:tcW w:w="2155" w:type="dxa"/>
            <w:tcBorders>
              <w:top w:val="nil"/>
              <w:left w:val="nil"/>
              <w:bottom w:val="single" w:sz="4" w:space="0" w:color="auto"/>
              <w:right w:val="single" w:sz="4" w:space="0" w:color="auto"/>
            </w:tcBorders>
            <w:shd w:val="clear" w:color="000000" w:fill="FDE9D9"/>
            <w:noWrap/>
            <w:vAlign w:val="bottom"/>
            <w:hideMark/>
          </w:tcPr>
          <w:p w14:paraId="69B8393A"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Long Run Emphasis</w:t>
            </w:r>
          </w:p>
        </w:tc>
        <w:tc>
          <w:tcPr>
            <w:tcW w:w="807" w:type="dxa"/>
            <w:tcBorders>
              <w:top w:val="nil"/>
              <w:left w:val="nil"/>
              <w:bottom w:val="single" w:sz="4" w:space="0" w:color="auto"/>
              <w:right w:val="single" w:sz="4" w:space="0" w:color="auto"/>
            </w:tcBorders>
            <w:shd w:val="clear" w:color="000000" w:fill="FDE9D9"/>
            <w:noWrap/>
            <w:vAlign w:val="bottom"/>
            <w:hideMark/>
          </w:tcPr>
          <w:p w14:paraId="5B7842E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0.749</w:t>
            </w:r>
          </w:p>
        </w:tc>
      </w:tr>
    </w:tbl>
    <w:p w14:paraId="4A40C98C" w14:textId="77777777" w:rsidR="00DF5129" w:rsidRPr="00DF5129" w:rsidRDefault="00DF5129" w:rsidP="00DF5129">
      <w:pPr>
        <w:rPr>
          <w:lang w:val="en-US"/>
        </w:rPr>
      </w:pPr>
    </w:p>
    <w:p w14:paraId="75A23CA3" w14:textId="77777777" w:rsidR="007973CD" w:rsidRDefault="007973CD">
      <w:pPr>
        <w:rPr>
          <w:color w:val="434343"/>
          <w:sz w:val="28"/>
          <w:szCs w:val="28"/>
          <w:lang w:val="en-US"/>
        </w:rPr>
      </w:pPr>
      <w:r>
        <w:rPr>
          <w:lang w:val="en-US"/>
        </w:rPr>
        <w:br w:type="page"/>
      </w:r>
    </w:p>
    <w:p w14:paraId="6D57DDAF" w14:textId="19EA496F" w:rsidR="00425A36" w:rsidRDefault="00741996" w:rsidP="007973CD">
      <w:pPr>
        <w:pStyle w:val="Heading3"/>
        <w:numPr>
          <w:ilvl w:val="2"/>
          <w:numId w:val="2"/>
        </w:numPr>
        <w:rPr>
          <w:lang w:val="en-US"/>
        </w:rPr>
      </w:pPr>
      <w:bookmarkStart w:id="85" w:name="_Toc51847630"/>
      <w:r>
        <w:rPr>
          <w:lang w:val="en-US"/>
        </w:rPr>
        <w:lastRenderedPageBreak/>
        <w:t xml:space="preserve"> </w:t>
      </w:r>
      <w:r w:rsidR="00DE7CAD">
        <w:rPr>
          <w:lang w:val="en-US"/>
        </w:rPr>
        <w:t>KRAS</w:t>
      </w:r>
      <w:bookmarkEnd w:id="85"/>
    </w:p>
    <w:tbl>
      <w:tblPr>
        <w:tblW w:w="9428" w:type="dxa"/>
        <w:jc w:val="center"/>
        <w:tblLook w:val="04A0" w:firstRow="1" w:lastRow="0" w:firstColumn="1" w:lastColumn="0" w:noHBand="0" w:noVBand="1"/>
      </w:tblPr>
      <w:tblGrid>
        <w:gridCol w:w="673"/>
        <w:gridCol w:w="2614"/>
        <w:gridCol w:w="826"/>
        <w:gridCol w:w="2614"/>
        <w:gridCol w:w="826"/>
        <w:gridCol w:w="2108"/>
        <w:gridCol w:w="826"/>
      </w:tblGrid>
      <w:tr w:rsidR="00741996" w:rsidRPr="00741996" w14:paraId="40618600" w14:textId="77777777" w:rsidTr="00741996">
        <w:trPr>
          <w:trHeight w:val="304"/>
          <w:jc w:val="center"/>
        </w:trPr>
        <w:tc>
          <w:tcPr>
            <w:tcW w:w="41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B768F" w14:textId="77777777" w:rsidR="00741996" w:rsidRPr="00741996" w:rsidRDefault="00741996" w:rsidP="00741996">
            <w:pPr>
              <w:spacing w:line="240" w:lineRule="auto"/>
              <w:jc w:val="center"/>
              <w:rPr>
                <w:rFonts w:ascii="Calibri" w:hAnsi="Calibri" w:cs="Calibri"/>
                <w:b/>
                <w:bCs/>
                <w:color w:val="000000"/>
                <w:sz w:val="22"/>
                <w:szCs w:val="22"/>
                <w:lang w:val="en-US"/>
              </w:rPr>
            </w:pPr>
            <w:r w:rsidRPr="00741996">
              <w:rPr>
                <w:rFonts w:ascii="Calibri" w:hAnsi="Calibri" w:cs="Calibri"/>
                <w:b/>
                <w:bCs/>
                <w:color w:val="000000"/>
                <w:sz w:val="22"/>
                <w:szCs w:val="22"/>
                <w:lang w:val="en-US"/>
              </w:rPr>
              <w:t>Rank</w:t>
            </w:r>
          </w:p>
        </w:tc>
        <w:tc>
          <w:tcPr>
            <w:tcW w:w="3169" w:type="dxa"/>
            <w:gridSpan w:val="2"/>
            <w:tcBorders>
              <w:top w:val="single" w:sz="4" w:space="0" w:color="auto"/>
              <w:left w:val="nil"/>
              <w:bottom w:val="single" w:sz="4" w:space="0" w:color="auto"/>
              <w:right w:val="single" w:sz="4" w:space="0" w:color="auto"/>
            </w:tcBorders>
            <w:shd w:val="clear" w:color="000000" w:fill="EBF1DE"/>
            <w:noWrap/>
            <w:vAlign w:val="bottom"/>
            <w:hideMark/>
          </w:tcPr>
          <w:p w14:paraId="16D00160"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LifeX</w:t>
            </w:r>
            <w:proofErr w:type="spellEnd"/>
          </w:p>
        </w:tc>
        <w:tc>
          <w:tcPr>
            <w:tcW w:w="3169" w:type="dxa"/>
            <w:gridSpan w:val="2"/>
            <w:tcBorders>
              <w:top w:val="single" w:sz="4" w:space="0" w:color="auto"/>
              <w:left w:val="nil"/>
              <w:bottom w:val="single" w:sz="4" w:space="0" w:color="auto"/>
              <w:right w:val="single" w:sz="4" w:space="0" w:color="auto"/>
            </w:tcBorders>
            <w:shd w:val="clear" w:color="000000" w:fill="DAEEF3"/>
            <w:noWrap/>
            <w:vAlign w:val="bottom"/>
            <w:hideMark/>
          </w:tcPr>
          <w:p w14:paraId="44D186E8"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Pyradiomics</w:t>
            </w:r>
            <w:proofErr w:type="spellEnd"/>
          </w:p>
        </w:tc>
        <w:tc>
          <w:tcPr>
            <w:tcW w:w="2672" w:type="dxa"/>
            <w:gridSpan w:val="2"/>
            <w:tcBorders>
              <w:top w:val="single" w:sz="4" w:space="0" w:color="auto"/>
              <w:left w:val="nil"/>
              <w:bottom w:val="single" w:sz="4" w:space="0" w:color="auto"/>
              <w:right w:val="single" w:sz="4" w:space="0" w:color="auto"/>
            </w:tcBorders>
            <w:shd w:val="clear" w:color="000000" w:fill="FDE9D9"/>
            <w:noWrap/>
            <w:vAlign w:val="bottom"/>
            <w:hideMark/>
          </w:tcPr>
          <w:p w14:paraId="3531539D"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MaZda</w:t>
            </w:r>
            <w:proofErr w:type="spellEnd"/>
          </w:p>
        </w:tc>
      </w:tr>
      <w:tr w:rsidR="00741996" w:rsidRPr="00741996" w14:paraId="386C67C3" w14:textId="77777777" w:rsidTr="00741996">
        <w:trPr>
          <w:trHeight w:val="304"/>
          <w:jc w:val="center"/>
        </w:trPr>
        <w:tc>
          <w:tcPr>
            <w:tcW w:w="418" w:type="dxa"/>
            <w:vMerge/>
            <w:tcBorders>
              <w:top w:val="single" w:sz="4" w:space="0" w:color="auto"/>
              <w:left w:val="single" w:sz="4" w:space="0" w:color="auto"/>
              <w:bottom w:val="single" w:sz="4" w:space="0" w:color="auto"/>
              <w:right w:val="single" w:sz="4" w:space="0" w:color="auto"/>
            </w:tcBorders>
            <w:vAlign w:val="center"/>
            <w:hideMark/>
          </w:tcPr>
          <w:p w14:paraId="785E9147" w14:textId="77777777" w:rsidR="00741996" w:rsidRPr="00741996" w:rsidRDefault="00741996" w:rsidP="00741996">
            <w:pPr>
              <w:spacing w:line="240" w:lineRule="auto"/>
              <w:jc w:val="left"/>
              <w:rPr>
                <w:rFonts w:ascii="Calibri" w:hAnsi="Calibri" w:cs="Calibri"/>
                <w:b/>
                <w:bCs/>
                <w:color w:val="000000"/>
                <w:sz w:val="22"/>
                <w:szCs w:val="22"/>
                <w:lang w:val="en-US"/>
              </w:rPr>
            </w:pPr>
          </w:p>
        </w:tc>
        <w:tc>
          <w:tcPr>
            <w:tcW w:w="2614" w:type="dxa"/>
            <w:tcBorders>
              <w:top w:val="nil"/>
              <w:left w:val="nil"/>
              <w:bottom w:val="single" w:sz="4" w:space="0" w:color="auto"/>
              <w:right w:val="single" w:sz="4" w:space="0" w:color="auto"/>
            </w:tcBorders>
            <w:shd w:val="clear" w:color="000000" w:fill="EBF1DE"/>
            <w:noWrap/>
            <w:hideMark/>
          </w:tcPr>
          <w:p w14:paraId="5EF8447B"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555" w:type="dxa"/>
            <w:tcBorders>
              <w:top w:val="nil"/>
              <w:left w:val="nil"/>
              <w:bottom w:val="single" w:sz="4" w:space="0" w:color="auto"/>
              <w:right w:val="single" w:sz="4" w:space="0" w:color="auto"/>
            </w:tcBorders>
            <w:shd w:val="clear" w:color="000000" w:fill="EBF1DE"/>
            <w:noWrap/>
            <w:hideMark/>
          </w:tcPr>
          <w:p w14:paraId="75680DE7"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614" w:type="dxa"/>
            <w:tcBorders>
              <w:top w:val="nil"/>
              <w:left w:val="nil"/>
              <w:bottom w:val="single" w:sz="4" w:space="0" w:color="auto"/>
              <w:right w:val="single" w:sz="4" w:space="0" w:color="auto"/>
            </w:tcBorders>
            <w:shd w:val="clear" w:color="000000" w:fill="DAEEF3"/>
            <w:noWrap/>
            <w:hideMark/>
          </w:tcPr>
          <w:p w14:paraId="33EA5459"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555" w:type="dxa"/>
            <w:tcBorders>
              <w:top w:val="nil"/>
              <w:left w:val="nil"/>
              <w:bottom w:val="single" w:sz="4" w:space="0" w:color="auto"/>
              <w:right w:val="single" w:sz="4" w:space="0" w:color="auto"/>
            </w:tcBorders>
            <w:shd w:val="clear" w:color="000000" w:fill="DAEEF3"/>
            <w:noWrap/>
            <w:hideMark/>
          </w:tcPr>
          <w:p w14:paraId="3FB2B6DE"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108" w:type="dxa"/>
            <w:tcBorders>
              <w:top w:val="nil"/>
              <w:left w:val="nil"/>
              <w:bottom w:val="single" w:sz="4" w:space="0" w:color="auto"/>
              <w:right w:val="single" w:sz="4" w:space="0" w:color="auto"/>
            </w:tcBorders>
            <w:shd w:val="clear" w:color="000000" w:fill="FDE9D9"/>
            <w:noWrap/>
            <w:hideMark/>
          </w:tcPr>
          <w:p w14:paraId="461E4900"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563" w:type="dxa"/>
            <w:tcBorders>
              <w:top w:val="nil"/>
              <w:left w:val="nil"/>
              <w:bottom w:val="single" w:sz="4" w:space="0" w:color="auto"/>
              <w:right w:val="single" w:sz="4" w:space="0" w:color="auto"/>
            </w:tcBorders>
            <w:shd w:val="clear" w:color="000000" w:fill="FDE9D9"/>
            <w:noWrap/>
            <w:hideMark/>
          </w:tcPr>
          <w:p w14:paraId="12E3637D"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r>
      <w:tr w:rsidR="00741996" w:rsidRPr="00741996" w14:paraId="2A2BD122"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31D563E8"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w:t>
            </w:r>
          </w:p>
        </w:tc>
        <w:tc>
          <w:tcPr>
            <w:tcW w:w="2614" w:type="dxa"/>
            <w:tcBorders>
              <w:top w:val="nil"/>
              <w:left w:val="nil"/>
              <w:bottom w:val="single" w:sz="4" w:space="0" w:color="auto"/>
              <w:right w:val="single" w:sz="4" w:space="0" w:color="auto"/>
            </w:tcBorders>
            <w:shd w:val="clear" w:color="000000" w:fill="EBF1DE"/>
            <w:noWrap/>
            <w:vAlign w:val="bottom"/>
            <w:hideMark/>
          </w:tcPr>
          <w:p w14:paraId="62667A5E"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NGTDM contrast</w:t>
            </w:r>
          </w:p>
        </w:tc>
        <w:tc>
          <w:tcPr>
            <w:tcW w:w="555" w:type="dxa"/>
            <w:tcBorders>
              <w:top w:val="nil"/>
              <w:left w:val="nil"/>
              <w:bottom w:val="single" w:sz="4" w:space="0" w:color="auto"/>
              <w:right w:val="single" w:sz="4" w:space="0" w:color="auto"/>
            </w:tcBorders>
            <w:shd w:val="clear" w:color="000000" w:fill="EBF1DE"/>
            <w:noWrap/>
            <w:vAlign w:val="bottom"/>
            <w:hideMark/>
          </w:tcPr>
          <w:p w14:paraId="1071661B"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0.040</w:t>
            </w:r>
          </w:p>
        </w:tc>
        <w:tc>
          <w:tcPr>
            <w:tcW w:w="2614" w:type="dxa"/>
            <w:tcBorders>
              <w:top w:val="nil"/>
              <w:left w:val="nil"/>
              <w:bottom w:val="single" w:sz="4" w:space="0" w:color="auto"/>
              <w:right w:val="single" w:sz="4" w:space="0" w:color="auto"/>
            </w:tcBorders>
            <w:shd w:val="clear" w:color="000000" w:fill="DAEEF3"/>
            <w:noWrap/>
            <w:vAlign w:val="bottom"/>
            <w:hideMark/>
          </w:tcPr>
          <w:p w14:paraId="6966DA3F"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GLCM inverse difference</w:t>
            </w:r>
          </w:p>
        </w:tc>
        <w:tc>
          <w:tcPr>
            <w:tcW w:w="555" w:type="dxa"/>
            <w:tcBorders>
              <w:top w:val="nil"/>
              <w:left w:val="nil"/>
              <w:bottom w:val="single" w:sz="4" w:space="0" w:color="auto"/>
              <w:right w:val="single" w:sz="4" w:space="0" w:color="auto"/>
            </w:tcBorders>
            <w:shd w:val="clear" w:color="000000" w:fill="DAEEF3"/>
            <w:noWrap/>
            <w:vAlign w:val="bottom"/>
            <w:hideMark/>
          </w:tcPr>
          <w:p w14:paraId="29CF84D2"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0.039</w:t>
            </w:r>
          </w:p>
        </w:tc>
        <w:tc>
          <w:tcPr>
            <w:tcW w:w="2108" w:type="dxa"/>
            <w:tcBorders>
              <w:top w:val="nil"/>
              <w:left w:val="nil"/>
              <w:bottom w:val="single" w:sz="4" w:space="0" w:color="auto"/>
              <w:right w:val="single" w:sz="4" w:space="0" w:color="auto"/>
            </w:tcBorders>
            <w:shd w:val="clear" w:color="000000" w:fill="FDE9D9"/>
            <w:noWrap/>
            <w:vAlign w:val="bottom"/>
            <w:hideMark/>
          </w:tcPr>
          <w:p w14:paraId="19272F47"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Mean Intensity</w:t>
            </w:r>
          </w:p>
        </w:tc>
        <w:tc>
          <w:tcPr>
            <w:tcW w:w="563" w:type="dxa"/>
            <w:tcBorders>
              <w:top w:val="nil"/>
              <w:left w:val="nil"/>
              <w:bottom w:val="single" w:sz="4" w:space="0" w:color="auto"/>
              <w:right w:val="single" w:sz="4" w:space="0" w:color="auto"/>
            </w:tcBorders>
            <w:shd w:val="clear" w:color="000000" w:fill="FDE9D9"/>
            <w:noWrap/>
            <w:vAlign w:val="bottom"/>
            <w:hideMark/>
          </w:tcPr>
          <w:p w14:paraId="0F4D791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0.260</w:t>
            </w:r>
          </w:p>
        </w:tc>
      </w:tr>
      <w:tr w:rsidR="00741996" w:rsidRPr="00741996" w14:paraId="1328B3AF"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6E02D466"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2</w:t>
            </w:r>
          </w:p>
        </w:tc>
        <w:tc>
          <w:tcPr>
            <w:tcW w:w="2614" w:type="dxa"/>
            <w:tcBorders>
              <w:top w:val="nil"/>
              <w:left w:val="nil"/>
              <w:bottom w:val="single" w:sz="4" w:space="0" w:color="auto"/>
              <w:right w:val="single" w:sz="4" w:space="0" w:color="auto"/>
            </w:tcBorders>
            <w:shd w:val="clear" w:color="000000" w:fill="EBF1DE"/>
            <w:noWrap/>
            <w:vAlign w:val="bottom"/>
            <w:hideMark/>
          </w:tcPr>
          <w:p w14:paraId="7D9B3F1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555" w:type="dxa"/>
            <w:tcBorders>
              <w:top w:val="nil"/>
              <w:left w:val="nil"/>
              <w:bottom w:val="single" w:sz="4" w:space="0" w:color="auto"/>
              <w:right w:val="single" w:sz="4" w:space="0" w:color="auto"/>
            </w:tcBorders>
            <w:shd w:val="clear" w:color="000000" w:fill="EBF1DE"/>
            <w:noWrap/>
            <w:vAlign w:val="bottom"/>
            <w:hideMark/>
          </w:tcPr>
          <w:p w14:paraId="47D0673E"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0.060</w:t>
            </w:r>
          </w:p>
        </w:tc>
        <w:tc>
          <w:tcPr>
            <w:tcW w:w="2614" w:type="dxa"/>
            <w:tcBorders>
              <w:top w:val="nil"/>
              <w:left w:val="nil"/>
              <w:bottom w:val="single" w:sz="4" w:space="0" w:color="auto"/>
              <w:right w:val="single" w:sz="4" w:space="0" w:color="auto"/>
            </w:tcBorders>
            <w:shd w:val="clear" w:color="000000" w:fill="DAEEF3"/>
            <w:noWrap/>
            <w:vAlign w:val="bottom"/>
            <w:hideMark/>
          </w:tcPr>
          <w:p w14:paraId="2115822D"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Low Gray Level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512FCB3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0.053</w:t>
            </w:r>
          </w:p>
        </w:tc>
        <w:tc>
          <w:tcPr>
            <w:tcW w:w="2108" w:type="dxa"/>
            <w:tcBorders>
              <w:top w:val="nil"/>
              <w:left w:val="nil"/>
              <w:bottom w:val="single" w:sz="4" w:space="0" w:color="auto"/>
              <w:right w:val="single" w:sz="4" w:space="0" w:color="auto"/>
            </w:tcBorders>
            <w:shd w:val="clear" w:color="000000" w:fill="FDE9D9"/>
            <w:noWrap/>
            <w:vAlign w:val="bottom"/>
            <w:hideMark/>
          </w:tcPr>
          <w:p w14:paraId="3193F923"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joint entropy</w:t>
            </w:r>
          </w:p>
        </w:tc>
        <w:tc>
          <w:tcPr>
            <w:tcW w:w="563" w:type="dxa"/>
            <w:tcBorders>
              <w:top w:val="nil"/>
              <w:left w:val="nil"/>
              <w:bottom w:val="single" w:sz="4" w:space="0" w:color="auto"/>
              <w:right w:val="single" w:sz="4" w:space="0" w:color="auto"/>
            </w:tcBorders>
            <w:shd w:val="clear" w:color="000000" w:fill="FDE9D9"/>
            <w:noWrap/>
            <w:vAlign w:val="bottom"/>
            <w:hideMark/>
          </w:tcPr>
          <w:p w14:paraId="14C98CB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0.312</w:t>
            </w:r>
          </w:p>
        </w:tc>
      </w:tr>
      <w:tr w:rsidR="00741996" w:rsidRPr="00741996" w14:paraId="53BCF9C8"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1B81FA92"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3</w:t>
            </w:r>
          </w:p>
        </w:tc>
        <w:tc>
          <w:tcPr>
            <w:tcW w:w="2614" w:type="dxa"/>
            <w:tcBorders>
              <w:top w:val="nil"/>
              <w:left w:val="nil"/>
              <w:bottom w:val="single" w:sz="4" w:space="0" w:color="auto"/>
              <w:right w:val="single" w:sz="4" w:space="0" w:color="auto"/>
            </w:tcBorders>
            <w:shd w:val="clear" w:color="000000" w:fill="EBF1DE"/>
            <w:noWrap/>
            <w:vAlign w:val="bottom"/>
            <w:hideMark/>
          </w:tcPr>
          <w:p w14:paraId="64767D24"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dissimilarity</w:t>
            </w:r>
          </w:p>
        </w:tc>
        <w:tc>
          <w:tcPr>
            <w:tcW w:w="555" w:type="dxa"/>
            <w:tcBorders>
              <w:top w:val="nil"/>
              <w:left w:val="nil"/>
              <w:bottom w:val="single" w:sz="4" w:space="0" w:color="auto"/>
              <w:right w:val="single" w:sz="4" w:space="0" w:color="auto"/>
            </w:tcBorders>
            <w:shd w:val="clear" w:color="000000" w:fill="EBF1DE"/>
            <w:noWrap/>
            <w:vAlign w:val="bottom"/>
            <w:hideMark/>
          </w:tcPr>
          <w:p w14:paraId="30ABC092"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0.069</w:t>
            </w:r>
          </w:p>
        </w:tc>
        <w:tc>
          <w:tcPr>
            <w:tcW w:w="2614" w:type="dxa"/>
            <w:tcBorders>
              <w:top w:val="nil"/>
              <w:left w:val="nil"/>
              <w:bottom w:val="single" w:sz="4" w:space="0" w:color="auto"/>
              <w:right w:val="single" w:sz="4" w:space="0" w:color="auto"/>
            </w:tcBorders>
            <w:shd w:val="clear" w:color="000000" w:fill="DAEEF3"/>
            <w:noWrap/>
            <w:vAlign w:val="bottom"/>
            <w:hideMark/>
          </w:tcPr>
          <w:p w14:paraId="4807697F"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555" w:type="dxa"/>
            <w:tcBorders>
              <w:top w:val="nil"/>
              <w:left w:val="nil"/>
              <w:bottom w:val="single" w:sz="4" w:space="0" w:color="auto"/>
              <w:right w:val="single" w:sz="4" w:space="0" w:color="auto"/>
            </w:tcBorders>
            <w:shd w:val="clear" w:color="000000" w:fill="DAEEF3"/>
            <w:noWrap/>
            <w:vAlign w:val="bottom"/>
            <w:hideMark/>
          </w:tcPr>
          <w:p w14:paraId="5F66F96A"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0.071</w:t>
            </w:r>
          </w:p>
        </w:tc>
        <w:tc>
          <w:tcPr>
            <w:tcW w:w="2108" w:type="dxa"/>
            <w:tcBorders>
              <w:top w:val="nil"/>
              <w:left w:val="nil"/>
              <w:bottom w:val="single" w:sz="4" w:space="0" w:color="auto"/>
              <w:right w:val="single" w:sz="4" w:space="0" w:color="auto"/>
            </w:tcBorders>
            <w:shd w:val="clear" w:color="000000" w:fill="FDE9D9"/>
            <w:noWrap/>
            <w:vAlign w:val="bottom"/>
            <w:hideMark/>
          </w:tcPr>
          <w:p w14:paraId="0C7B2DE7"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angular second moment</w:t>
            </w:r>
          </w:p>
        </w:tc>
        <w:tc>
          <w:tcPr>
            <w:tcW w:w="563" w:type="dxa"/>
            <w:tcBorders>
              <w:top w:val="nil"/>
              <w:left w:val="nil"/>
              <w:bottom w:val="single" w:sz="4" w:space="0" w:color="auto"/>
              <w:right w:val="single" w:sz="4" w:space="0" w:color="auto"/>
            </w:tcBorders>
            <w:shd w:val="clear" w:color="000000" w:fill="FDE9D9"/>
            <w:noWrap/>
            <w:vAlign w:val="bottom"/>
            <w:hideMark/>
          </w:tcPr>
          <w:p w14:paraId="6C9CBAF3"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0.328</w:t>
            </w:r>
          </w:p>
        </w:tc>
      </w:tr>
      <w:tr w:rsidR="00741996" w:rsidRPr="00741996" w14:paraId="04F61BE0"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13C75117"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4</w:t>
            </w:r>
          </w:p>
        </w:tc>
        <w:tc>
          <w:tcPr>
            <w:tcW w:w="2614" w:type="dxa"/>
            <w:tcBorders>
              <w:top w:val="nil"/>
              <w:left w:val="nil"/>
              <w:bottom w:val="single" w:sz="4" w:space="0" w:color="auto"/>
              <w:right w:val="single" w:sz="4" w:space="0" w:color="auto"/>
            </w:tcBorders>
            <w:shd w:val="clear" w:color="000000" w:fill="EBF1DE"/>
            <w:noWrap/>
            <w:vAlign w:val="bottom"/>
            <w:hideMark/>
          </w:tcPr>
          <w:p w14:paraId="607E9441"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Run Percentage</w:t>
            </w:r>
          </w:p>
        </w:tc>
        <w:tc>
          <w:tcPr>
            <w:tcW w:w="555" w:type="dxa"/>
            <w:tcBorders>
              <w:top w:val="nil"/>
              <w:left w:val="nil"/>
              <w:bottom w:val="single" w:sz="4" w:space="0" w:color="auto"/>
              <w:right w:val="single" w:sz="4" w:space="0" w:color="auto"/>
            </w:tcBorders>
            <w:shd w:val="clear" w:color="000000" w:fill="EBF1DE"/>
            <w:noWrap/>
            <w:vAlign w:val="bottom"/>
            <w:hideMark/>
          </w:tcPr>
          <w:p w14:paraId="730A649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0.104</w:t>
            </w:r>
          </w:p>
        </w:tc>
        <w:tc>
          <w:tcPr>
            <w:tcW w:w="2614" w:type="dxa"/>
            <w:tcBorders>
              <w:top w:val="nil"/>
              <w:left w:val="nil"/>
              <w:bottom w:val="single" w:sz="4" w:space="0" w:color="auto"/>
              <w:right w:val="single" w:sz="4" w:space="0" w:color="auto"/>
            </w:tcBorders>
            <w:shd w:val="clear" w:color="000000" w:fill="DAEEF3"/>
            <w:noWrap/>
            <w:vAlign w:val="bottom"/>
            <w:hideMark/>
          </w:tcPr>
          <w:p w14:paraId="70C1F30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Low Gray Level Run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5B95759D"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0.074</w:t>
            </w:r>
          </w:p>
        </w:tc>
        <w:tc>
          <w:tcPr>
            <w:tcW w:w="2108" w:type="dxa"/>
            <w:tcBorders>
              <w:top w:val="nil"/>
              <w:left w:val="nil"/>
              <w:bottom w:val="single" w:sz="4" w:space="0" w:color="auto"/>
              <w:right w:val="single" w:sz="4" w:space="0" w:color="auto"/>
            </w:tcBorders>
            <w:shd w:val="clear" w:color="000000" w:fill="FDE9D9"/>
            <w:noWrap/>
            <w:vAlign w:val="bottom"/>
            <w:hideMark/>
          </w:tcPr>
          <w:p w14:paraId="0FCDDDAE"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Kurtosis</w:t>
            </w:r>
          </w:p>
        </w:tc>
        <w:tc>
          <w:tcPr>
            <w:tcW w:w="563" w:type="dxa"/>
            <w:tcBorders>
              <w:top w:val="nil"/>
              <w:left w:val="nil"/>
              <w:bottom w:val="single" w:sz="4" w:space="0" w:color="auto"/>
              <w:right w:val="single" w:sz="4" w:space="0" w:color="auto"/>
            </w:tcBorders>
            <w:shd w:val="clear" w:color="000000" w:fill="FDE9D9"/>
            <w:noWrap/>
            <w:vAlign w:val="bottom"/>
            <w:hideMark/>
          </w:tcPr>
          <w:p w14:paraId="67BE2749"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0.328</w:t>
            </w:r>
          </w:p>
        </w:tc>
      </w:tr>
      <w:tr w:rsidR="00741996" w:rsidRPr="00741996" w14:paraId="25EDCFB5"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7098199E"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5</w:t>
            </w:r>
          </w:p>
        </w:tc>
        <w:tc>
          <w:tcPr>
            <w:tcW w:w="2614" w:type="dxa"/>
            <w:tcBorders>
              <w:top w:val="nil"/>
              <w:left w:val="nil"/>
              <w:bottom w:val="single" w:sz="4" w:space="0" w:color="auto"/>
              <w:right w:val="single" w:sz="4" w:space="0" w:color="auto"/>
            </w:tcBorders>
            <w:shd w:val="clear" w:color="000000" w:fill="EBF1DE"/>
            <w:noWrap/>
            <w:vAlign w:val="bottom"/>
            <w:hideMark/>
          </w:tcPr>
          <w:p w14:paraId="161BB9E9"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555" w:type="dxa"/>
            <w:tcBorders>
              <w:top w:val="nil"/>
              <w:left w:val="nil"/>
              <w:bottom w:val="single" w:sz="4" w:space="0" w:color="auto"/>
              <w:right w:val="single" w:sz="4" w:space="0" w:color="auto"/>
            </w:tcBorders>
            <w:shd w:val="clear" w:color="000000" w:fill="EBF1DE"/>
            <w:noWrap/>
            <w:vAlign w:val="bottom"/>
            <w:hideMark/>
          </w:tcPr>
          <w:p w14:paraId="40B7EEB2"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0.143</w:t>
            </w:r>
          </w:p>
        </w:tc>
        <w:tc>
          <w:tcPr>
            <w:tcW w:w="2614" w:type="dxa"/>
            <w:tcBorders>
              <w:top w:val="nil"/>
              <w:left w:val="nil"/>
              <w:bottom w:val="single" w:sz="4" w:space="0" w:color="auto"/>
              <w:right w:val="single" w:sz="4" w:space="0" w:color="auto"/>
            </w:tcBorders>
            <w:shd w:val="clear" w:color="000000" w:fill="DAEEF3"/>
            <w:noWrap/>
            <w:vAlign w:val="bottom"/>
            <w:hideMark/>
          </w:tcPr>
          <w:p w14:paraId="6B4CEE57"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NGTDM contrast</w:t>
            </w:r>
          </w:p>
        </w:tc>
        <w:tc>
          <w:tcPr>
            <w:tcW w:w="555" w:type="dxa"/>
            <w:tcBorders>
              <w:top w:val="nil"/>
              <w:left w:val="nil"/>
              <w:bottom w:val="single" w:sz="4" w:space="0" w:color="auto"/>
              <w:right w:val="single" w:sz="4" w:space="0" w:color="auto"/>
            </w:tcBorders>
            <w:shd w:val="clear" w:color="000000" w:fill="DAEEF3"/>
            <w:noWrap/>
            <w:vAlign w:val="bottom"/>
            <w:hideMark/>
          </w:tcPr>
          <w:p w14:paraId="01606AF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0.078</w:t>
            </w:r>
          </w:p>
        </w:tc>
        <w:tc>
          <w:tcPr>
            <w:tcW w:w="2108" w:type="dxa"/>
            <w:tcBorders>
              <w:top w:val="nil"/>
              <w:left w:val="nil"/>
              <w:bottom w:val="single" w:sz="4" w:space="0" w:color="auto"/>
              <w:right w:val="single" w:sz="4" w:space="0" w:color="auto"/>
            </w:tcBorders>
            <w:shd w:val="clear" w:color="000000" w:fill="FDE9D9"/>
            <w:noWrap/>
            <w:vAlign w:val="bottom"/>
            <w:hideMark/>
          </w:tcPr>
          <w:p w14:paraId="6AF4DDE5"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563" w:type="dxa"/>
            <w:tcBorders>
              <w:top w:val="nil"/>
              <w:left w:val="nil"/>
              <w:bottom w:val="single" w:sz="4" w:space="0" w:color="auto"/>
              <w:right w:val="single" w:sz="4" w:space="0" w:color="auto"/>
            </w:tcBorders>
            <w:shd w:val="clear" w:color="000000" w:fill="FDE9D9"/>
            <w:noWrap/>
            <w:vAlign w:val="bottom"/>
            <w:hideMark/>
          </w:tcPr>
          <w:p w14:paraId="4EF19BA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0.339</w:t>
            </w:r>
          </w:p>
        </w:tc>
      </w:tr>
      <w:tr w:rsidR="00741996" w:rsidRPr="00741996" w14:paraId="225480F1"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2F460B67"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6</w:t>
            </w:r>
          </w:p>
        </w:tc>
        <w:tc>
          <w:tcPr>
            <w:tcW w:w="2614" w:type="dxa"/>
            <w:tcBorders>
              <w:top w:val="nil"/>
              <w:left w:val="nil"/>
              <w:bottom w:val="single" w:sz="4" w:space="0" w:color="auto"/>
              <w:right w:val="single" w:sz="4" w:space="0" w:color="auto"/>
            </w:tcBorders>
            <w:shd w:val="clear" w:color="000000" w:fill="EBF1DE"/>
            <w:noWrap/>
            <w:vAlign w:val="bottom"/>
            <w:hideMark/>
          </w:tcPr>
          <w:p w14:paraId="2D302E2F"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Low Gray Level Emphasis</w:t>
            </w:r>
          </w:p>
        </w:tc>
        <w:tc>
          <w:tcPr>
            <w:tcW w:w="555" w:type="dxa"/>
            <w:tcBorders>
              <w:top w:val="nil"/>
              <w:left w:val="nil"/>
              <w:bottom w:val="single" w:sz="4" w:space="0" w:color="auto"/>
              <w:right w:val="single" w:sz="4" w:space="0" w:color="auto"/>
            </w:tcBorders>
            <w:shd w:val="clear" w:color="000000" w:fill="EBF1DE"/>
            <w:noWrap/>
            <w:vAlign w:val="bottom"/>
            <w:hideMark/>
          </w:tcPr>
          <w:p w14:paraId="2C688AA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0.146</w:t>
            </w:r>
          </w:p>
        </w:tc>
        <w:tc>
          <w:tcPr>
            <w:tcW w:w="2614" w:type="dxa"/>
            <w:tcBorders>
              <w:top w:val="nil"/>
              <w:left w:val="nil"/>
              <w:bottom w:val="single" w:sz="4" w:space="0" w:color="auto"/>
              <w:right w:val="single" w:sz="4" w:space="0" w:color="auto"/>
            </w:tcBorders>
            <w:shd w:val="clear" w:color="000000" w:fill="DAEEF3"/>
            <w:noWrap/>
            <w:vAlign w:val="bottom"/>
            <w:hideMark/>
          </w:tcPr>
          <w:p w14:paraId="419C10BE"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dissimilarity</w:t>
            </w:r>
          </w:p>
        </w:tc>
        <w:tc>
          <w:tcPr>
            <w:tcW w:w="555" w:type="dxa"/>
            <w:tcBorders>
              <w:top w:val="nil"/>
              <w:left w:val="nil"/>
              <w:bottom w:val="single" w:sz="4" w:space="0" w:color="auto"/>
              <w:right w:val="single" w:sz="4" w:space="0" w:color="auto"/>
            </w:tcBorders>
            <w:shd w:val="clear" w:color="000000" w:fill="DAEEF3"/>
            <w:noWrap/>
            <w:vAlign w:val="bottom"/>
            <w:hideMark/>
          </w:tcPr>
          <w:p w14:paraId="1B3B2E54"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0.087</w:t>
            </w:r>
          </w:p>
        </w:tc>
        <w:tc>
          <w:tcPr>
            <w:tcW w:w="2108" w:type="dxa"/>
            <w:tcBorders>
              <w:top w:val="nil"/>
              <w:left w:val="nil"/>
              <w:bottom w:val="single" w:sz="4" w:space="0" w:color="auto"/>
              <w:right w:val="single" w:sz="4" w:space="0" w:color="auto"/>
            </w:tcBorders>
            <w:shd w:val="clear" w:color="000000" w:fill="FDE9D9"/>
            <w:noWrap/>
            <w:vAlign w:val="bottom"/>
            <w:hideMark/>
          </w:tcPr>
          <w:p w14:paraId="486D162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 xml:space="preserve">GLRLM Gray Level </w:t>
            </w:r>
            <w:proofErr w:type="gramStart"/>
            <w:r w:rsidRPr="00741996">
              <w:rPr>
                <w:rFonts w:ascii="Calibri" w:hAnsi="Calibri" w:cs="Calibri"/>
                <w:color w:val="000000"/>
                <w:sz w:val="22"/>
                <w:szCs w:val="22"/>
                <w:lang w:val="en-US"/>
              </w:rPr>
              <w:t>Non Uniformity</w:t>
            </w:r>
            <w:proofErr w:type="gramEnd"/>
          </w:p>
        </w:tc>
        <w:tc>
          <w:tcPr>
            <w:tcW w:w="563" w:type="dxa"/>
            <w:tcBorders>
              <w:top w:val="nil"/>
              <w:left w:val="nil"/>
              <w:bottom w:val="single" w:sz="4" w:space="0" w:color="auto"/>
              <w:right w:val="single" w:sz="4" w:space="0" w:color="auto"/>
            </w:tcBorders>
            <w:shd w:val="clear" w:color="000000" w:fill="FDE9D9"/>
            <w:noWrap/>
            <w:vAlign w:val="bottom"/>
            <w:hideMark/>
          </w:tcPr>
          <w:p w14:paraId="1BF85EA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0.376</w:t>
            </w:r>
          </w:p>
        </w:tc>
      </w:tr>
      <w:tr w:rsidR="00741996" w:rsidRPr="00741996" w14:paraId="6C854DD5"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1EE36795"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7</w:t>
            </w:r>
          </w:p>
        </w:tc>
        <w:tc>
          <w:tcPr>
            <w:tcW w:w="2614" w:type="dxa"/>
            <w:tcBorders>
              <w:top w:val="nil"/>
              <w:left w:val="nil"/>
              <w:bottom w:val="single" w:sz="4" w:space="0" w:color="auto"/>
              <w:right w:val="single" w:sz="4" w:space="0" w:color="auto"/>
            </w:tcBorders>
            <w:shd w:val="clear" w:color="000000" w:fill="EBF1DE"/>
            <w:noWrap/>
            <w:vAlign w:val="bottom"/>
            <w:hideMark/>
          </w:tcPr>
          <w:p w14:paraId="1509844A"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Low Gray Level Run Emphasis</w:t>
            </w:r>
          </w:p>
        </w:tc>
        <w:tc>
          <w:tcPr>
            <w:tcW w:w="555" w:type="dxa"/>
            <w:tcBorders>
              <w:top w:val="nil"/>
              <w:left w:val="nil"/>
              <w:bottom w:val="single" w:sz="4" w:space="0" w:color="auto"/>
              <w:right w:val="single" w:sz="4" w:space="0" w:color="auto"/>
            </w:tcBorders>
            <w:shd w:val="clear" w:color="000000" w:fill="EBF1DE"/>
            <w:noWrap/>
            <w:vAlign w:val="bottom"/>
            <w:hideMark/>
          </w:tcPr>
          <w:p w14:paraId="2924D776"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0.179</w:t>
            </w:r>
          </w:p>
        </w:tc>
        <w:tc>
          <w:tcPr>
            <w:tcW w:w="2614" w:type="dxa"/>
            <w:tcBorders>
              <w:top w:val="nil"/>
              <w:left w:val="nil"/>
              <w:bottom w:val="single" w:sz="4" w:space="0" w:color="auto"/>
              <w:right w:val="single" w:sz="4" w:space="0" w:color="auto"/>
            </w:tcBorders>
            <w:shd w:val="clear" w:color="000000" w:fill="DAEEF3"/>
            <w:noWrap/>
            <w:vAlign w:val="bottom"/>
            <w:hideMark/>
          </w:tcPr>
          <w:p w14:paraId="056A95C6"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6500807A"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0.188</w:t>
            </w:r>
          </w:p>
        </w:tc>
        <w:tc>
          <w:tcPr>
            <w:tcW w:w="2108" w:type="dxa"/>
            <w:tcBorders>
              <w:top w:val="nil"/>
              <w:left w:val="nil"/>
              <w:bottom w:val="single" w:sz="4" w:space="0" w:color="auto"/>
              <w:right w:val="single" w:sz="4" w:space="0" w:color="auto"/>
            </w:tcBorders>
            <w:shd w:val="clear" w:color="000000" w:fill="FDE9D9"/>
            <w:noWrap/>
            <w:vAlign w:val="bottom"/>
            <w:hideMark/>
          </w:tcPr>
          <w:p w14:paraId="5F4DC75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correlation</w:t>
            </w:r>
          </w:p>
        </w:tc>
        <w:tc>
          <w:tcPr>
            <w:tcW w:w="563" w:type="dxa"/>
            <w:tcBorders>
              <w:top w:val="nil"/>
              <w:left w:val="nil"/>
              <w:bottom w:val="single" w:sz="4" w:space="0" w:color="auto"/>
              <w:right w:val="single" w:sz="4" w:space="0" w:color="auto"/>
            </w:tcBorders>
            <w:shd w:val="clear" w:color="000000" w:fill="FDE9D9"/>
            <w:noWrap/>
            <w:vAlign w:val="bottom"/>
            <w:hideMark/>
          </w:tcPr>
          <w:p w14:paraId="45E4906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0.431</w:t>
            </w:r>
          </w:p>
        </w:tc>
      </w:tr>
      <w:tr w:rsidR="00741996" w:rsidRPr="00741996" w14:paraId="5BF39206"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5107D2F9"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8</w:t>
            </w:r>
          </w:p>
        </w:tc>
        <w:tc>
          <w:tcPr>
            <w:tcW w:w="2614" w:type="dxa"/>
            <w:tcBorders>
              <w:top w:val="nil"/>
              <w:left w:val="nil"/>
              <w:bottom w:val="single" w:sz="4" w:space="0" w:color="auto"/>
              <w:right w:val="single" w:sz="4" w:space="0" w:color="auto"/>
            </w:tcBorders>
            <w:shd w:val="clear" w:color="000000" w:fill="EBF1DE"/>
            <w:noWrap/>
            <w:vAlign w:val="bottom"/>
            <w:hideMark/>
          </w:tcPr>
          <w:p w14:paraId="3435783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joint entropy</w:t>
            </w:r>
          </w:p>
        </w:tc>
        <w:tc>
          <w:tcPr>
            <w:tcW w:w="555" w:type="dxa"/>
            <w:tcBorders>
              <w:top w:val="nil"/>
              <w:left w:val="nil"/>
              <w:bottom w:val="single" w:sz="4" w:space="0" w:color="auto"/>
              <w:right w:val="single" w:sz="4" w:space="0" w:color="auto"/>
            </w:tcBorders>
            <w:shd w:val="clear" w:color="000000" w:fill="EBF1DE"/>
            <w:noWrap/>
            <w:vAlign w:val="bottom"/>
            <w:hideMark/>
          </w:tcPr>
          <w:p w14:paraId="0250D28F"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0.203</w:t>
            </w:r>
          </w:p>
        </w:tc>
        <w:tc>
          <w:tcPr>
            <w:tcW w:w="2614" w:type="dxa"/>
            <w:tcBorders>
              <w:top w:val="nil"/>
              <w:left w:val="nil"/>
              <w:bottom w:val="single" w:sz="4" w:space="0" w:color="auto"/>
              <w:right w:val="single" w:sz="4" w:space="0" w:color="auto"/>
            </w:tcBorders>
            <w:shd w:val="clear" w:color="000000" w:fill="DAEEF3"/>
            <w:noWrap/>
            <w:vAlign w:val="bottom"/>
            <w:hideMark/>
          </w:tcPr>
          <w:p w14:paraId="71AA7AD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Run Percentage</w:t>
            </w:r>
          </w:p>
        </w:tc>
        <w:tc>
          <w:tcPr>
            <w:tcW w:w="555" w:type="dxa"/>
            <w:tcBorders>
              <w:top w:val="nil"/>
              <w:left w:val="nil"/>
              <w:bottom w:val="single" w:sz="4" w:space="0" w:color="auto"/>
              <w:right w:val="single" w:sz="4" w:space="0" w:color="auto"/>
            </w:tcBorders>
            <w:shd w:val="clear" w:color="000000" w:fill="DAEEF3"/>
            <w:noWrap/>
            <w:vAlign w:val="bottom"/>
            <w:hideMark/>
          </w:tcPr>
          <w:p w14:paraId="34382BA2"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0.199</w:t>
            </w:r>
          </w:p>
        </w:tc>
        <w:tc>
          <w:tcPr>
            <w:tcW w:w="2108" w:type="dxa"/>
            <w:tcBorders>
              <w:top w:val="nil"/>
              <w:left w:val="nil"/>
              <w:bottom w:val="single" w:sz="4" w:space="0" w:color="auto"/>
              <w:right w:val="single" w:sz="4" w:space="0" w:color="auto"/>
            </w:tcBorders>
            <w:shd w:val="clear" w:color="000000" w:fill="FDE9D9"/>
            <w:noWrap/>
            <w:vAlign w:val="bottom"/>
            <w:hideMark/>
          </w:tcPr>
          <w:p w14:paraId="69EEAB0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563" w:type="dxa"/>
            <w:tcBorders>
              <w:top w:val="nil"/>
              <w:left w:val="nil"/>
              <w:bottom w:val="single" w:sz="4" w:space="0" w:color="auto"/>
              <w:right w:val="single" w:sz="4" w:space="0" w:color="auto"/>
            </w:tcBorders>
            <w:shd w:val="clear" w:color="000000" w:fill="FDE9D9"/>
            <w:noWrap/>
            <w:vAlign w:val="bottom"/>
            <w:hideMark/>
          </w:tcPr>
          <w:p w14:paraId="04235EA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0.437</w:t>
            </w:r>
          </w:p>
        </w:tc>
      </w:tr>
      <w:tr w:rsidR="00741996" w:rsidRPr="00741996" w14:paraId="03184072"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2A35CA18"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9</w:t>
            </w:r>
          </w:p>
        </w:tc>
        <w:tc>
          <w:tcPr>
            <w:tcW w:w="2614" w:type="dxa"/>
            <w:tcBorders>
              <w:top w:val="nil"/>
              <w:left w:val="nil"/>
              <w:bottom w:val="single" w:sz="4" w:space="0" w:color="auto"/>
              <w:right w:val="single" w:sz="4" w:space="0" w:color="auto"/>
            </w:tcBorders>
            <w:shd w:val="clear" w:color="000000" w:fill="EBF1DE"/>
            <w:noWrap/>
            <w:vAlign w:val="bottom"/>
            <w:hideMark/>
          </w:tcPr>
          <w:p w14:paraId="6C96D35B"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High Gray Level Run Emphasis</w:t>
            </w:r>
          </w:p>
        </w:tc>
        <w:tc>
          <w:tcPr>
            <w:tcW w:w="555" w:type="dxa"/>
            <w:tcBorders>
              <w:top w:val="nil"/>
              <w:left w:val="nil"/>
              <w:bottom w:val="single" w:sz="4" w:space="0" w:color="auto"/>
              <w:right w:val="single" w:sz="4" w:space="0" w:color="auto"/>
            </w:tcBorders>
            <w:shd w:val="clear" w:color="000000" w:fill="EBF1DE"/>
            <w:noWrap/>
            <w:vAlign w:val="bottom"/>
            <w:hideMark/>
          </w:tcPr>
          <w:p w14:paraId="713745B0"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0.223</w:t>
            </w:r>
          </w:p>
        </w:tc>
        <w:tc>
          <w:tcPr>
            <w:tcW w:w="2614" w:type="dxa"/>
            <w:tcBorders>
              <w:top w:val="nil"/>
              <w:left w:val="nil"/>
              <w:bottom w:val="single" w:sz="4" w:space="0" w:color="auto"/>
              <w:right w:val="single" w:sz="4" w:space="0" w:color="auto"/>
            </w:tcBorders>
            <w:shd w:val="clear" w:color="000000" w:fill="DAEEF3"/>
            <w:noWrap/>
            <w:vAlign w:val="bottom"/>
            <w:hideMark/>
          </w:tcPr>
          <w:p w14:paraId="7079660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Long Run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7C4CD6F6"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0.241</w:t>
            </w:r>
          </w:p>
        </w:tc>
        <w:tc>
          <w:tcPr>
            <w:tcW w:w="2108" w:type="dxa"/>
            <w:tcBorders>
              <w:top w:val="nil"/>
              <w:left w:val="nil"/>
              <w:bottom w:val="single" w:sz="4" w:space="0" w:color="auto"/>
              <w:right w:val="single" w:sz="4" w:space="0" w:color="auto"/>
            </w:tcBorders>
            <w:shd w:val="clear" w:color="000000" w:fill="FDE9D9"/>
            <w:noWrap/>
            <w:vAlign w:val="bottom"/>
            <w:hideMark/>
          </w:tcPr>
          <w:p w14:paraId="2ADF9E45"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Emphasis</w:t>
            </w:r>
          </w:p>
        </w:tc>
        <w:tc>
          <w:tcPr>
            <w:tcW w:w="563" w:type="dxa"/>
            <w:tcBorders>
              <w:top w:val="nil"/>
              <w:left w:val="nil"/>
              <w:bottom w:val="single" w:sz="4" w:space="0" w:color="auto"/>
              <w:right w:val="single" w:sz="4" w:space="0" w:color="auto"/>
            </w:tcBorders>
            <w:shd w:val="clear" w:color="000000" w:fill="FDE9D9"/>
            <w:noWrap/>
            <w:vAlign w:val="bottom"/>
            <w:hideMark/>
          </w:tcPr>
          <w:p w14:paraId="5FC77D2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0.490</w:t>
            </w:r>
          </w:p>
        </w:tc>
      </w:tr>
      <w:tr w:rsidR="00741996" w:rsidRPr="00741996" w14:paraId="76ADEB6E"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546D06A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10</w:t>
            </w:r>
          </w:p>
        </w:tc>
        <w:tc>
          <w:tcPr>
            <w:tcW w:w="2614" w:type="dxa"/>
            <w:tcBorders>
              <w:top w:val="nil"/>
              <w:left w:val="nil"/>
              <w:bottom w:val="single" w:sz="4" w:space="0" w:color="auto"/>
              <w:right w:val="single" w:sz="4" w:space="0" w:color="auto"/>
            </w:tcBorders>
            <w:shd w:val="clear" w:color="000000" w:fill="EBF1DE"/>
            <w:noWrap/>
            <w:vAlign w:val="bottom"/>
            <w:hideMark/>
          </w:tcPr>
          <w:p w14:paraId="75A4A861"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NGTDM coarseness</w:t>
            </w:r>
          </w:p>
        </w:tc>
        <w:tc>
          <w:tcPr>
            <w:tcW w:w="555" w:type="dxa"/>
            <w:tcBorders>
              <w:top w:val="nil"/>
              <w:left w:val="nil"/>
              <w:bottom w:val="single" w:sz="4" w:space="0" w:color="auto"/>
              <w:right w:val="single" w:sz="4" w:space="0" w:color="auto"/>
            </w:tcBorders>
            <w:shd w:val="clear" w:color="000000" w:fill="EBF1DE"/>
            <w:noWrap/>
            <w:vAlign w:val="bottom"/>
            <w:hideMark/>
          </w:tcPr>
          <w:p w14:paraId="48DC8A2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0.262</w:t>
            </w:r>
          </w:p>
        </w:tc>
        <w:tc>
          <w:tcPr>
            <w:tcW w:w="2614" w:type="dxa"/>
            <w:tcBorders>
              <w:top w:val="nil"/>
              <w:left w:val="nil"/>
              <w:bottom w:val="single" w:sz="4" w:space="0" w:color="auto"/>
              <w:right w:val="single" w:sz="4" w:space="0" w:color="auto"/>
            </w:tcBorders>
            <w:shd w:val="clear" w:color="000000" w:fill="DAEEF3"/>
            <w:noWrap/>
            <w:vAlign w:val="bottom"/>
            <w:hideMark/>
          </w:tcPr>
          <w:p w14:paraId="4FAD9A6B"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Long Run Low Gray Level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5209CBF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0.273</w:t>
            </w:r>
          </w:p>
        </w:tc>
        <w:tc>
          <w:tcPr>
            <w:tcW w:w="2108" w:type="dxa"/>
            <w:tcBorders>
              <w:top w:val="nil"/>
              <w:left w:val="nil"/>
              <w:bottom w:val="single" w:sz="4" w:space="0" w:color="auto"/>
              <w:right w:val="single" w:sz="4" w:space="0" w:color="auto"/>
            </w:tcBorders>
            <w:shd w:val="clear" w:color="000000" w:fill="FDE9D9"/>
            <w:noWrap/>
            <w:vAlign w:val="bottom"/>
            <w:hideMark/>
          </w:tcPr>
          <w:p w14:paraId="5CE1CAEB" w14:textId="77777777" w:rsidR="00741996" w:rsidRPr="00741996" w:rsidRDefault="00741996" w:rsidP="00741996">
            <w:pPr>
              <w:spacing w:line="240" w:lineRule="auto"/>
              <w:jc w:val="left"/>
              <w:rPr>
                <w:rFonts w:ascii="Calibri" w:hAnsi="Calibri" w:cs="Calibri"/>
                <w:color w:val="000000"/>
                <w:sz w:val="22"/>
                <w:szCs w:val="22"/>
                <w:lang w:val="en-US"/>
              </w:rPr>
            </w:pPr>
            <w:proofErr w:type="spellStart"/>
            <w:r w:rsidRPr="00741996">
              <w:rPr>
                <w:rFonts w:ascii="Calibri" w:hAnsi="Calibri" w:cs="Calibri"/>
                <w:color w:val="000000"/>
                <w:sz w:val="22"/>
                <w:szCs w:val="22"/>
                <w:lang w:val="en-US"/>
              </w:rPr>
              <w:t>Discretised</w:t>
            </w:r>
            <w:proofErr w:type="spellEnd"/>
            <w:r w:rsidRPr="00741996">
              <w:rPr>
                <w:rFonts w:ascii="Calibri" w:hAnsi="Calibri" w:cs="Calibri"/>
                <w:color w:val="000000"/>
                <w:sz w:val="22"/>
                <w:szCs w:val="22"/>
                <w:lang w:val="en-US"/>
              </w:rPr>
              <w:t xml:space="preserve"> intensity skewness</w:t>
            </w:r>
          </w:p>
        </w:tc>
        <w:tc>
          <w:tcPr>
            <w:tcW w:w="563" w:type="dxa"/>
            <w:tcBorders>
              <w:top w:val="nil"/>
              <w:left w:val="nil"/>
              <w:bottom w:val="single" w:sz="4" w:space="0" w:color="auto"/>
              <w:right w:val="single" w:sz="4" w:space="0" w:color="auto"/>
            </w:tcBorders>
            <w:shd w:val="clear" w:color="000000" w:fill="FDE9D9"/>
            <w:noWrap/>
            <w:vAlign w:val="bottom"/>
            <w:hideMark/>
          </w:tcPr>
          <w:p w14:paraId="5D328890"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0.574</w:t>
            </w:r>
          </w:p>
        </w:tc>
      </w:tr>
    </w:tbl>
    <w:p w14:paraId="39C14498" w14:textId="5D40B721" w:rsidR="00B733A7" w:rsidRDefault="00425A36" w:rsidP="00425A36">
      <w:pPr>
        <w:pStyle w:val="Heading3"/>
        <w:numPr>
          <w:ilvl w:val="2"/>
          <w:numId w:val="2"/>
        </w:numPr>
        <w:rPr>
          <w:lang w:val="en-US"/>
        </w:rPr>
      </w:pPr>
      <w:r>
        <w:rPr>
          <w:lang w:val="en-US"/>
        </w:rPr>
        <w:t xml:space="preserve"> </w:t>
      </w:r>
      <w:bookmarkStart w:id="86" w:name="_Toc51847631"/>
      <w:r>
        <w:rPr>
          <w:lang w:val="en-US"/>
        </w:rPr>
        <w:t>Subtypes</w:t>
      </w:r>
      <w:bookmarkEnd w:id="86"/>
    </w:p>
    <w:tbl>
      <w:tblPr>
        <w:tblW w:w="10487" w:type="dxa"/>
        <w:jc w:val="center"/>
        <w:tblLook w:val="04A0" w:firstRow="1" w:lastRow="0" w:firstColumn="1" w:lastColumn="0" w:noHBand="0" w:noVBand="1"/>
      </w:tblPr>
      <w:tblGrid>
        <w:gridCol w:w="673"/>
        <w:gridCol w:w="2614"/>
        <w:gridCol w:w="826"/>
        <w:gridCol w:w="2614"/>
        <w:gridCol w:w="826"/>
        <w:gridCol w:w="2108"/>
        <w:gridCol w:w="826"/>
      </w:tblGrid>
      <w:tr w:rsidR="00E001AF" w:rsidRPr="00741996" w14:paraId="60189635" w14:textId="77777777" w:rsidTr="00E001AF">
        <w:trPr>
          <w:trHeight w:val="304"/>
          <w:jc w:val="center"/>
        </w:trPr>
        <w:tc>
          <w:tcPr>
            <w:tcW w:w="67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F586E1" w14:textId="77777777" w:rsidR="00E001AF" w:rsidRPr="00741996" w:rsidRDefault="00E001AF" w:rsidP="00C73B5D">
            <w:pPr>
              <w:spacing w:line="240" w:lineRule="auto"/>
              <w:jc w:val="center"/>
              <w:rPr>
                <w:rFonts w:ascii="Calibri" w:hAnsi="Calibri" w:cs="Calibri"/>
                <w:b/>
                <w:bCs/>
                <w:color w:val="000000"/>
                <w:sz w:val="22"/>
                <w:szCs w:val="22"/>
                <w:lang w:val="en-US"/>
              </w:rPr>
            </w:pPr>
            <w:r w:rsidRPr="00741996">
              <w:rPr>
                <w:rFonts w:ascii="Calibri" w:hAnsi="Calibri" w:cs="Calibri"/>
                <w:b/>
                <w:bCs/>
                <w:color w:val="000000"/>
                <w:sz w:val="22"/>
                <w:szCs w:val="22"/>
                <w:lang w:val="en-US"/>
              </w:rPr>
              <w:t>Rank</w:t>
            </w:r>
          </w:p>
        </w:tc>
        <w:tc>
          <w:tcPr>
            <w:tcW w:w="3440" w:type="dxa"/>
            <w:gridSpan w:val="2"/>
            <w:tcBorders>
              <w:top w:val="single" w:sz="4" w:space="0" w:color="auto"/>
              <w:left w:val="nil"/>
              <w:bottom w:val="single" w:sz="4" w:space="0" w:color="auto"/>
              <w:right w:val="single" w:sz="4" w:space="0" w:color="auto"/>
            </w:tcBorders>
            <w:shd w:val="clear" w:color="000000" w:fill="EBF1DE"/>
            <w:noWrap/>
            <w:vAlign w:val="bottom"/>
            <w:hideMark/>
          </w:tcPr>
          <w:p w14:paraId="70441ADC" w14:textId="77777777" w:rsidR="00E001AF" w:rsidRPr="00741996" w:rsidRDefault="00E001AF"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LifeX</w:t>
            </w:r>
            <w:proofErr w:type="spellEnd"/>
          </w:p>
        </w:tc>
        <w:tc>
          <w:tcPr>
            <w:tcW w:w="3440" w:type="dxa"/>
            <w:gridSpan w:val="2"/>
            <w:tcBorders>
              <w:top w:val="single" w:sz="4" w:space="0" w:color="auto"/>
              <w:left w:val="nil"/>
              <w:bottom w:val="single" w:sz="4" w:space="0" w:color="auto"/>
              <w:right w:val="single" w:sz="4" w:space="0" w:color="auto"/>
            </w:tcBorders>
            <w:shd w:val="clear" w:color="000000" w:fill="DAEEF3"/>
            <w:noWrap/>
            <w:vAlign w:val="bottom"/>
            <w:hideMark/>
          </w:tcPr>
          <w:p w14:paraId="7FC761CE" w14:textId="77777777" w:rsidR="00E001AF" w:rsidRPr="00741996" w:rsidRDefault="00E001AF"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Pyradiomics</w:t>
            </w:r>
            <w:proofErr w:type="spellEnd"/>
          </w:p>
        </w:tc>
        <w:tc>
          <w:tcPr>
            <w:tcW w:w="2934" w:type="dxa"/>
            <w:gridSpan w:val="2"/>
            <w:tcBorders>
              <w:top w:val="single" w:sz="4" w:space="0" w:color="auto"/>
              <w:left w:val="nil"/>
              <w:bottom w:val="single" w:sz="4" w:space="0" w:color="auto"/>
              <w:right w:val="single" w:sz="4" w:space="0" w:color="auto"/>
            </w:tcBorders>
            <w:shd w:val="clear" w:color="000000" w:fill="FDE9D9"/>
            <w:noWrap/>
            <w:vAlign w:val="bottom"/>
            <w:hideMark/>
          </w:tcPr>
          <w:p w14:paraId="1F000DA8" w14:textId="77777777" w:rsidR="00E001AF" w:rsidRPr="00741996" w:rsidRDefault="00E001AF"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MaZda</w:t>
            </w:r>
            <w:proofErr w:type="spellEnd"/>
          </w:p>
        </w:tc>
      </w:tr>
      <w:tr w:rsidR="00E001AF" w:rsidRPr="00741996" w14:paraId="7CD63A2B" w14:textId="77777777" w:rsidTr="00E001AF">
        <w:trPr>
          <w:trHeight w:val="304"/>
          <w:jc w:val="center"/>
        </w:trPr>
        <w:tc>
          <w:tcPr>
            <w:tcW w:w="673" w:type="dxa"/>
            <w:vMerge/>
            <w:tcBorders>
              <w:top w:val="single" w:sz="4" w:space="0" w:color="auto"/>
              <w:left w:val="single" w:sz="4" w:space="0" w:color="auto"/>
              <w:bottom w:val="single" w:sz="4" w:space="0" w:color="auto"/>
              <w:right w:val="single" w:sz="4" w:space="0" w:color="auto"/>
            </w:tcBorders>
            <w:vAlign w:val="center"/>
            <w:hideMark/>
          </w:tcPr>
          <w:p w14:paraId="2A476797" w14:textId="77777777" w:rsidR="00E001AF" w:rsidRPr="00741996" w:rsidRDefault="00E001AF" w:rsidP="00C73B5D">
            <w:pPr>
              <w:spacing w:line="240" w:lineRule="auto"/>
              <w:jc w:val="left"/>
              <w:rPr>
                <w:rFonts w:ascii="Calibri" w:hAnsi="Calibri" w:cs="Calibri"/>
                <w:b/>
                <w:bCs/>
                <w:color w:val="000000"/>
                <w:sz w:val="22"/>
                <w:szCs w:val="22"/>
                <w:lang w:val="en-US"/>
              </w:rPr>
            </w:pPr>
          </w:p>
        </w:tc>
        <w:tc>
          <w:tcPr>
            <w:tcW w:w="2614" w:type="dxa"/>
            <w:tcBorders>
              <w:top w:val="nil"/>
              <w:left w:val="nil"/>
              <w:bottom w:val="single" w:sz="4" w:space="0" w:color="auto"/>
              <w:right w:val="single" w:sz="4" w:space="0" w:color="auto"/>
            </w:tcBorders>
            <w:shd w:val="clear" w:color="000000" w:fill="EBF1DE"/>
            <w:noWrap/>
            <w:hideMark/>
          </w:tcPr>
          <w:p w14:paraId="105DDAC2"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EBF1DE"/>
            <w:noWrap/>
            <w:hideMark/>
          </w:tcPr>
          <w:p w14:paraId="7B9E0237"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614" w:type="dxa"/>
            <w:tcBorders>
              <w:top w:val="nil"/>
              <w:left w:val="nil"/>
              <w:bottom w:val="single" w:sz="4" w:space="0" w:color="auto"/>
              <w:right w:val="single" w:sz="4" w:space="0" w:color="auto"/>
            </w:tcBorders>
            <w:shd w:val="clear" w:color="000000" w:fill="DAEEF3"/>
            <w:noWrap/>
            <w:hideMark/>
          </w:tcPr>
          <w:p w14:paraId="77C7EB97"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DAEEF3"/>
            <w:noWrap/>
            <w:hideMark/>
          </w:tcPr>
          <w:p w14:paraId="4BA60A8C"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108" w:type="dxa"/>
            <w:tcBorders>
              <w:top w:val="nil"/>
              <w:left w:val="nil"/>
              <w:bottom w:val="single" w:sz="4" w:space="0" w:color="auto"/>
              <w:right w:val="single" w:sz="4" w:space="0" w:color="auto"/>
            </w:tcBorders>
            <w:shd w:val="clear" w:color="000000" w:fill="FDE9D9"/>
            <w:noWrap/>
            <w:hideMark/>
          </w:tcPr>
          <w:p w14:paraId="3BEF7F17"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FDE9D9"/>
            <w:noWrap/>
            <w:hideMark/>
          </w:tcPr>
          <w:p w14:paraId="6DEB7436"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r>
      <w:tr w:rsidR="00E001AF" w:rsidRPr="00741996" w14:paraId="1EB6913A"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41827BE2"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w:t>
            </w:r>
          </w:p>
        </w:tc>
        <w:tc>
          <w:tcPr>
            <w:tcW w:w="2614" w:type="dxa"/>
            <w:tcBorders>
              <w:top w:val="nil"/>
              <w:left w:val="nil"/>
              <w:bottom w:val="single" w:sz="4" w:space="0" w:color="auto"/>
              <w:right w:val="single" w:sz="4" w:space="0" w:color="auto"/>
            </w:tcBorders>
            <w:shd w:val="clear" w:color="000000" w:fill="EBF1DE"/>
            <w:noWrap/>
            <w:vAlign w:val="bottom"/>
            <w:hideMark/>
          </w:tcPr>
          <w:p w14:paraId="45D7551C" w14:textId="498D44BA" w:rsidR="00E001AF" w:rsidRPr="00741996" w:rsidRDefault="00E001AF" w:rsidP="00E001AF">
            <w:pPr>
              <w:spacing w:line="240" w:lineRule="auto"/>
              <w:jc w:val="left"/>
              <w:rPr>
                <w:rFonts w:ascii="Calibri" w:hAnsi="Calibri" w:cs="Calibri"/>
                <w:color w:val="FF0000"/>
                <w:sz w:val="22"/>
                <w:szCs w:val="22"/>
                <w:lang w:val="en-US"/>
              </w:rPr>
            </w:pPr>
            <w:proofErr w:type="spellStart"/>
            <w:r>
              <w:rPr>
                <w:rFonts w:ascii="Calibri" w:hAnsi="Calibri" w:cs="Calibri"/>
                <w:color w:val="FF0000"/>
                <w:sz w:val="22"/>
                <w:szCs w:val="22"/>
              </w:rPr>
              <w:t>Mean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70E8DC00" w14:textId="4C22DF51" w:rsidR="00E001AF" w:rsidRPr="00741996" w:rsidRDefault="00E001AF" w:rsidP="00E001AF">
            <w:pPr>
              <w:spacing w:line="240" w:lineRule="auto"/>
              <w:jc w:val="right"/>
              <w:rPr>
                <w:rFonts w:ascii="Calibri" w:hAnsi="Calibri" w:cs="Calibri"/>
                <w:color w:val="FF0000"/>
                <w:sz w:val="22"/>
                <w:szCs w:val="22"/>
                <w:lang w:val="en-US"/>
              </w:rPr>
            </w:pPr>
            <w:r>
              <w:rPr>
                <w:rFonts w:ascii="Calibri" w:hAnsi="Calibri" w:cs="Calibri"/>
                <w:color w:val="FF0000"/>
                <w:sz w:val="22"/>
                <w:szCs w:val="22"/>
              </w:rPr>
              <w:t>0.009</w:t>
            </w:r>
          </w:p>
        </w:tc>
        <w:tc>
          <w:tcPr>
            <w:tcW w:w="2614" w:type="dxa"/>
            <w:tcBorders>
              <w:top w:val="nil"/>
              <w:left w:val="nil"/>
              <w:bottom w:val="single" w:sz="4" w:space="0" w:color="auto"/>
              <w:right w:val="single" w:sz="4" w:space="0" w:color="auto"/>
            </w:tcBorders>
            <w:shd w:val="clear" w:color="000000" w:fill="DAEEF3"/>
            <w:noWrap/>
            <w:vAlign w:val="bottom"/>
            <w:hideMark/>
          </w:tcPr>
          <w:p w14:paraId="304CDB1F" w14:textId="0E58926A" w:rsidR="00E001AF" w:rsidRPr="00741996" w:rsidRDefault="00E001AF" w:rsidP="00E001AF">
            <w:pPr>
              <w:spacing w:line="240" w:lineRule="auto"/>
              <w:jc w:val="left"/>
              <w:rPr>
                <w:rFonts w:ascii="Calibri" w:hAnsi="Calibri" w:cs="Calibri"/>
                <w:color w:val="FF0000"/>
                <w:sz w:val="22"/>
                <w:szCs w:val="22"/>
                <w:lang w:val="en-US"/>
              </w:rPr>
            </w:pPr>
            <w:r w:rsidRPr="00E001AF">
              <w:rPr>
                <w:rFonts w:ascii="Calibri" w:hAnsi="Calibri" w:cs="Calibri"/>
                <w:color w:val="FF0000"/>
                <w:sz w:val="22"/>
                <w:szCs w:val="22"/>
                <w:lang w:val="en-US"/>
              </w:rPr>
              <w:t>GLRLM High Gray Level Run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0F7EF621" w14:textId="49D34387" w:rsidR="00E001AF" w:rsidRPr="00741996" w:rsidRDefault="00E001AF" w:rsidP="00E001AF">
            <w:pPr>
              <w:spacing w:line="240" w:lineRule="auto"/>
              <w:jc w:val="right"/>
              <w:rPr>
                <w:rFonts w:ascii="Calibri" w:hAnsi="Calibri" w:cs="Calibri"/>
                <w:color w:val="FF0000"/>
                <w:sz w:val="22"/>
                <w:szCs w:val="22"/>
                <w:lang w:val="en-US"/>
              </w:rPr>
            </w:pPr>
            <w:r>
              <w:rPr>
                <w:rFonts w:ascii="Calibri" w:hAnsi="Calibri" w:cs="Calibri"/>
                <w:color w:val="FF0000"/>
                <w:sz w:val="22"/>
                <w:szCs w:val="22"/>
              </w:rPr>
              <w:t>0.002</w:t>
            </w:r>
          </w:p>
        </w:tc>
        <w:tc>
          <w:tcPr>
            <w:tcW w:w="2108" w:type="dxa"/>
            <w:tcBorders>
              <w:top w:val="nil"/>
              <w:left w:val="nil"/>
              <w:bottom w:val="single" w:sz="4" w:space="0" w:color="auto"/>
              <w:right w:val="single" w:sz="4" w:space="0" w:color="auto"/>
            </w:tcBorders>
            <w:shd w:val="clear" w:color="000000" w:fill="FDE9D9"/>
            <w:noWrap/>
            <w:vAlign w:val="bottom"/>
            <w:hideMark/>
          </w:tcPr>
          <w:p w14:paraId="14B4F681" w14:textId="4A621BB5"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Discretised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skewness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7D617446" w14:textId="600892BC"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0.066</w:t>
            </w:r>
          </w:p>
        </w:tc>
      </w:tr>
      <w:tr w:rsidR="00E001AF" w:rsidRPr="00741996" w14:paraId="4F264553"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CEE11D8"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2</w:t>
            </w:r>
          </w:p>
        </w:tc>
        <w:tc>
          <w:tcPr>
            <w:tcW w:w="2614" w:type="dxa"/>
            <w:tcBorders>
              <w:top w:val="nil"/>
              <w:left w:val="nil"/>
              <w:bottom w:val="single" w:sz="4" w:space="0" w:color="auto"/>
              <w:right w:val="single" w:sz="4" w:space="0" w:color="auto"/>
            </w:tcBorders>
            <w:shd w:val="clear" w:color="000000" w:fill="EBF1DE"/>
            <w:noWrap/>
            <w:vAlign w:val="bottom"/>
            <w:hideMark/>
          </w:tcPr>
          <w:p w14:paraId="342F7904" w14:textId="3D0DAA96"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Discretised</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skewness</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1C42575C" w14:textId="135E38A3"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0.011</w:t>
            </w:r>
          </w:p>
        </w:tc>
        <w:tc>
          <w:tcPr>
            <w:tcW w:w="2614" w:type="dxa"/>
            <w:tcBorders>
              <w:top w:val="nil"/>
              <w:left w:val="nil"/>
              <w:bottom w:val="single" w:sz="4" w:space="0" w:color="auto"/>
              <w:right w:val="single" w:sz="4" w:space="0" w:color="auto"/>
            </w:tcBorders>
            <w:shd w:val="clear" w:color="000000" w:fill="DAEEF3"/>
            <w:noWrap/>
            <w:vAlign w:val="bottom"/>
            <w:hideMark/>
          </w:tcPr>
          <w:p w14:paraId="381E3425" w14:textId="0945527D"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FF0000"/>
                <w:sz w:val="22"/>
                <w:szCs w:val="22"/>
                <w:lang w:val="en-US"/>
              </w:rPr>
              <w:t>GLRLM Short Run High Gray Level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79C35378" w14:textId="45BF4D4A"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0.002</w:t>
            </w:r>
          </w:p>
        </w:tc>
        <w:tc>
          <w:tcPr>
            <w:tcW w:w="2108" w:type="dxa"/>
            <w:tcBorders>
              <w:top w:val="nil"/>
              <w:left w:val="nil"/>
              <w:bottom w:val="single" w:sz="4" w:space="0" w:color="auto"/>
              <w:right w:val="single" w:sz="4" w:space="0" w:color="auto"/>
            </w:tcBorders>
            <w:shd w:val="clear" w:color="000000" w:fill="FDE9D9"/>
            <w:noWrap/>
            <w:vAlign w:val="bottom"/>
            <w:hideMark/>
          </w:tcPr>
          <w:p w14:paraId="55660F3D" w14:textId="70D24389"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000000"/>
                <w:sz w:val="22"/>
                <w:szCs w:val="22"/>
                <w:lang w:val="en-US"/>
              </w:rPr>
              <w:t xml:space="preserve">GLRLM Gray Level </w:t>
            </w:r>
            <w:proofErr w:type="gramStart"/>
            <w:r w:rsidRPr="00E001AF">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FDE9D9"/>
            <w:noWrap/>
            <w:vAlign w:val="bottom"/>
            <w:hideMark/>
          </w:tcPr>
          <w:p w14:paraId="47637FAF" w14:textId="3A09B578"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0.072</w:t>
            </w:r>
          </w:p>
        </w:tc>
      </w:tr>
      <w:tr w:rsidR="00E001AF" w:rsidRPr="00741996" w14:paraId="240D0EDC"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0A3E5873"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3</w:t>
            </w:r>
          </w:p>
        </w:tc>
        <w:tc>
          <w:tcPr>
            <w:tcW w:w="2614" w:type="dxa"/>
            <w:tcBorders>
              <w:top w:val="nil"/>
              <w:left w:val="nil"/>
              <w:bottom w:val="single" w:sz="4" w:space="0" w:color="auto"/>
              <w:right w:val="single" w:sz="4" w:space="0" w:color="auto"/>
            </w:tcBorders>
            <w:shd w:val="clear" w:color="000000" w:fill="EBF1DE"/>
            <w:noWrap/>
            <w:vAlign w:val="bottom"/>
            <w:hideMark/>
          </w:tcPr>
          <w:p w14:paraId="14D3D858" w14:textId="4ED8E163"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FF0000"/>
                <w:sz w:val="22"/>
                <w:szCs w:val="22"/>
                <w:lang w:val="en-US"/>
              </w:rPr>
              <w:t>GLRLM Low Gray Level Run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1E1F7406" w14:textId="74499BA3"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0.024</w:t>
            </w:r>
          </w:p>
        </w:tc>
        <w:tc>
          <w:tcPr>
            <w:tcW w:w="2614" w:type="dxa"/>
            <w:tcBorders>
              <w:top w:val="nil"/>
              <w:left w:val="nil"/>
              <w:bottom w:val="single" w:sz="4" w:space="0" w:color="auto"/>
              <w:right w:val="single" w:sz="4" w:space="0" w:color="auto"/>
            </w:tcBorders>
            <w:shd w:val="clear" w:color="000000" w:fill="DAEEF3"/>
            <w:noWrap/>
            <w:vAlign w:val="bottom"/>
            <w:hideMark/>
          </w:tcPr>
          <w:p w14:paraId="37B2CBAB" w14:textId="4D9383D8"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Mean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613C2F84" w14:textId="40F11DC1"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0.006</w:t>
            </w:r>
          </w:p>
        </w:tc>
        <w:tc>
          <w:tcPr>
            <w:tcW w:w="2108" w:type="dxa"/>
            <w:tcBorders>
              <w:top w:val="nil"/>
              <w:left w:val="nil"/>
              <w:bottom w:val="single" w:sz="4" w:space="0" w:color="auto"/>
              <w:right w:val="single" w:sz="4" w:space="0" w:color="auto"/>
            </w:tcBorders>
            <w:shd w:val="clear" w:color="000000" w:fill="FDE9D9"/>
            <w:noWrap/>
            <w:vAlign w:val="bottom"/>
            <w:hideMark/>
          </w:tcPr>
          <w:p w14:paraId="5CF7D755" w14:textId="5190BE93"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Long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2B0CC5CD" w14:textId="50999E96"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0.076</w:t>
            </w:r>
          </w:p>
        </w:tc>
      </w:tr>
      <w:tr w:rsidR="00E001AF" w:rsidRPr="00741996" w14:paraId="2BD86AEE"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3FFC90B"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4</w:t>
            </w:r>
          </w:p>
        </w:tc>
        <w:tc>
          <w:tcPr>
            <w:tcW w:w="2614" w:type="dxa"/>
            <w:tcBorders>
              <w:top w:val="nil"/>
              <w:left w:val="nil"/>
              <w:bottom w:val="single" w:sz="4" w:space="0" w:color="auto"/>
              <w:right w:val="single" w:sz="4" w:space="0" w:color="auto"/>
            </w:tcBorders>
            <w:shd w:val="clear" w:color="000000" w:fill="EBF1DE"/>
            <w:noWrap/>
            <w:vAlign w:val="bottom"/>
            <w:hideMark/>
          </w:tcPr>
          <w:p w14:paraId="26D06A8A" w14:textId="4B258F7B"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FF0000"/>
                <w:sz w:val="22"/>
                <w:szCs w:val="22"/>
                <w:lang w:val="en-US"/>
              </w:rPr>
              <w:t>GLRLM Short Run Low Gray Level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2493E4CF" w14:textId="0524A208"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0.024</w:t>
            </w:r>
          </w:p>
        </w:tc>
        <w:tc>
          <w:tcPr>
            <w:tcW w:w="2614" w:type="dxa"/>
            <w:tcBorders>
              <w:top w:val="nil"/>
              <w:left w:val="nil"/>
              <w:bottom w:val="single" w:sz="4" w:space="0" w:color="auto"/>
              <w:right w:val="single" w:sz="4" w:space="0" w:color="auto"/>
            </w:tcBorders>
            <w:shd w:val="clear" w:color="000000" w:fill="DAEEF3"/>
            <w:noWrap/>
            <w:vAlign w:val="bottom"/>
            <w:hideMark/>
          </w:tcPr>
          <w:p w14:paraId="58BDA746" w14:textId="6FE06158"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Discretised</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skewness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7EC70C9B" w14:textId="325DDB4E"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0.008</w:t>
            </w:r>
          </w:p>
        </w:tc>
        <w:tc>
          <w:tcPr>
            <w:tcW w:w="2108" w:type="dxa"/>
            <w:tcBorders>
              <w:top w:val="nil"/>
              <w:left w:val="nil"/>
              <w:bottom w:val="single" w:sz="4" w:space="0" w:color="auto"/>
              <w:right w:val="single" w:sz="4" w:space="0" w:color="auto"/>
            </w:tcBorders>
            <w:shd w:val="clear" w:color="000000" w:fill="FDE9D9"/>
            <w:noWrap/>
            <w:vAlign w:val="bottom"/>
            <w:hideMark/>
          </w:tcPr>
          <w:p w14:paraId="353B90E4" w14:textId="506FA0D3"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Mean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49325AF6" w14:textId="055785E3"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0.126</w:t>
            </w:r>
          </w:p>
        </w:tc>
      </w:tr>
      <w:tr w:rsidR="00E001AF" w:rsidRPr="00741996" w14:paraId="4F50237A"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88B04F4"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5</w:t>
            </w:r>
          </w:p>
        </w:tc>
        <w:tc>
          <w:tcPr>
            <w:tcW w:w="2614" w:type="dxa"/>
            <w:tcBorders>
              <w:top w:val="nil"/>
              <w:left w:val="nil"/>
              <w:bottom w:val="single" w:sz="4" w:space="0" w:color="auto"/>
              <w:right w:val="single" w:sz="4" w:space="0" w:color="auto"/>
            </w:tcBorders>
            <w:shd w:val="clear" w:color="000000" w:fill="EBF1DE"/>
            <w:noWrap/>
            <w:vAlign w:val="bottom"/>
            <w:hideMark/>
          </w:tcPr>
          <w:p w14:paraId="7849CBF8" w14:textId="765B1EC7"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GLCM </w:t>
            </w:r>
            <w:proofErr w:type="spellStart"/>
            <w:r>
              <w:rPr>
                <w:rFonts w:ascii="Calibri" w:hAnsi="Calibri" w:cs="Calibri"/>
                <w:color w:val="FF0000"/>
                <w:sz w:val="22"/>
                <w:szCs w:val="22"/>
              </w:rPr>
              <w:t>angular</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second</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moment</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4222E64D" w14:textId="67BBE6C7"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0.036</w:t>
            </w:r>
          </w:p>
        </w:tc>
        <w:tc>
          <w:tcPr>
            <w:tcW w:w="2614" w:type="dxa"/>
            <w:tcBorders>
              <w:top w:val="nil"/>
              <w:left w:val="nil"/>
              <w:bottom w:val="single" w:sz="4" w:space="0" w:color="auto"/>
              <w:right w:val="single" w:sz="4" w:space="0" w:color="auto"/>
            </w:tcBorders>
            <w:shd w:val="clear" w:color="000000" w:fill="DAEEF3"/>
            <w:noWrap/>
            <w:vAlign w:val="bottom"/>
            <w:hideMark/>
          </w:tcPr>
          <w:p w14:paraId="4FE9DF87" w14:textId="18277138"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FF0000"/>
                <w:sz w:val="22"/>
                <w:szCs w:val="22"/>
                <w:lang w:val="en-US"/>
              </w:rPr>
              <w:t>GLRLM Long Run High Gray Level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5A3129CA" w14:textId="7A1FA160"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0.009</w:t>
            </w:r>
          </w:p>
        </w:tc>
        <w:tc>
          <w:tcPr>
            <w:tcW w:w="2108" w:type="dxa"/>
            <w:tcBorders>
              <w:top w:val="nil"/>
              <w:left w:val="nil"/>
              <w:bottom w:val="single" w:sz="4" w:space="0" w:color="auto"/>
              <w:right w:val="single" w:sz="4" w:space="0" w:color="auto"/>
            </w:tcBorders>
            <w:shd w:val="clear" w:color="000000" w:fill="FDE9D9"/>
            <w:noWrap/>
            <w:vAlign w:val="bottom"/>
            <w:hideMark/>
          </w:tcPr>
          <w:p w14:paraId="2B1D0BDE" w14:textId="61D440A9"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joint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entropy</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145D0331" w14:textId="699BD985"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0.127</w:t>
            </w:r>
          </w:p>
        </w:tc>
      </w:tr>
      <w:tr w:rsidR="00E001AF" w:rsidRPr="00741996" w14:paraId="75DC77B6"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06DCD65"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6</w:t>
            </w:r>
          </w:p>
        </w:tc>
        <w:tc>
          <w:tcPr>
            <w:tcW w:w="2614" w:type="dxa"/>
            <w:tcBorders>
              <w:top w:val="nil"/>
              <w:left w:val="nil"/>
              <w:bottom w:val="single" w:sz="4" w:space="0" w:color="auto"/>
              <w:right w:val="single" w:sz="4" w:space="0" w:color="auto"/>
            </w:tcBorders>
            <w:shd w:val="clear" w:color="000000" w:fill="EBF1DE"/>
            <w:noWrap/>
            <w:vAlign w:val="bottom"/>
            <w:hideMark/>
          </w:tcPr>
          <w:p w14:paraId="1F6D7FDF" w14:textId="3AF4F760"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Surface</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area</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mesh</w:t>
            </w:r>
            <w:proofErr w:type="spellEnd"/>
            <w:r>
              <w:rPr>
                <w:rFonts w:ascii="Calibri" w:hAnsi="Calibri" w:cs="Calibri"/>
                <w:color w:val="FF0000"/>
                <w:sz w:val="22"/>
                <w:szCs w:val="22"/>
              </w:rPr>
              <w:t>)</w:t>
            </w:r>
          </w:p>
        </w:tc>
        <w:tc>
          <w:tcPr>
            <w:tcW w:w="826" w:type="dxa"/>
            <w:tcBorders>
              <w:top w:val="nil"/>
              <w:left w:val="nil"/>
              <w:bottom w:val="single" w:sz="4" w:space="0" w:color="auto"/>
              <w:right w:val="single" w:sz="4" w:space="0" w:color="auto"/>
            </w:tcBorders>
            <w:shd w:val="clear" w:color="000000" w:fill="EBF1DE"/>
            <w:noWrap/>
            <w:vAlign w:val="bottom"/>
            <w:hideMark/>
          </w:tcPr>
          <w:p w14:paraId="46CF623B" w14:textId="6E6F0496"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0.037</w:t>
            </w:r>
          </w:p>
        </w:tc>
        <w:tc>
          <w:tcPr>
            <w:tcW w:w="2614" w:type="dxa"/>
            <w:tcBorders>
              <w:top w:val="nil"/>
              <w:left w:val="nil"/>
              <w:bottom w:val="single" w:sz="4" w:space="0" w:color="auto"/>
              <w:right w:val="single" w:sz="4" w:space="0" w:color="auto"/>
            </w:tcBorders>
            <w:shd w:val="clear" w:color="000000" w:fill="DAEEF3"/>
            <w:noWrap/>
            <w:vAlign w:val="bottom"/>
            <w:hideMark/>
          </w:tcPr>
          <w:p w14:paraId="1CF85192" w14:textId="61BDDA6A"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Surface</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area</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mesh</w:t>
            </w:r>
            <w:proofErr w:type="spellEnd"/>
            <w:r>
              <w:rPr>
                <w:rFonts w:ascii="Calibri" w:hAnsi="Calibri" w:cs="Calibri"/>
                <w:color w:val="FF0000"/>
                <w:sz w:val="22"/>
                <w:szCs w:val="22"/>
              </w:rPr>
              <w:t>)</w:t>
            </w:r>
          </w:p>
        </w:tc>
        <w:tc>
          <w:tcPr>
            <w:tcW w:w="826" w:type="dxa"/>
            <w:tcBorders>
              <w:top w:val="nil"/>
              <w:left w:val="nil"/>
              <w:bottom w:val="single" w:sz="4" w:space="0" w:color="auto"/>
              <w:right w:val="single" w:sz="4" w:space="0" w:color="auto"/>
            </w:tcBorders>
            <w:shd w:val="clear" w:color="000000" w:fill="DAEEF3"/>
            <w:noWrap/>
            <w:vAlign w:val="bottom"/>
            <w:hideMark/>
          </w:tcPr>
          <w:p w14:paraId="7D5E033C" w14:textId="46AB3B8C"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0.036</w:t>
            </w:r>
          </w:p>
        </w:tc>
        <w:tc>
          <w:tcPr>
            <w:tcW w:w="2108" w:type="dxa"/>
            <w:tcBorders>
              <w:top w:val="nil"/>
              <w:left w:val="nil"/>
              <w:bottom w:val="single" w:sz="4" w:space="0" w:color="auto"/>
              <w:right w:val="single" w:sz="4" w:space="0" w:color="auto"/>
            </w:tcBorders>
            <w:shd w:val="clear" w:color="000000" w:fill="FDE9D9"/>
            <w:noWrap/>
            <w:vAlign w:val="bottom"/>
            <w:hideMark/>
          </w:tcPr>
          <w:p w14:paraId="1AAF13A7" w14:textId="679C5F30"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correlation</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4991B513" w14:textId="1D06F0A0"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0.127</w:t>
            </w:r>
          </w:p>
        </w:tc>
      </w:tr>
      <w:tr w:rsidR="00E001AF" w:rsidRPr="00741996" w14:paraId="56DE1986"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5E96AD8"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7</w:t>
            </w:r>
          </w:p>
        </w:tc>
        <w:tc>
          <w:tcPr>
            <w:tcW w:w="2614" w:type="dxa"/>
            <w:tcBorders>
              <w:top w:val="nil"/>
              <w:left w:val="nil"/>
              <w:bottom w:val="single" w:sz="4" w:space="0" w:color="auto"/>
              <w:right w:val="single" w:sz="4" w:space="0" w:color="auto"/>
            </w:tcBorders>
            <w:shd w:val="clear" w:color="000000" w:fill="EBF1DE"/>
            <w:noWrap/>
            <w:vAlign w:val="bottom"/>
            <w:hideMark/>
          </w:tcPr>
          <w:p w14:paraId="06B49F56" w14:textId="636DE71D"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GLCM </w:t>
            </w:r>
            <w:proofErr w:type="spellStart"/>
            <w:r>
              <w:rPr>
                <w:rFonts w:ascii="Calibri" w:hAnsi="Calibri" w:cs="Calibri"/>
                <w:color w:val="FF0000"/>
                <w:sz w:val="22"/>
                <w:szCs w:val="22"/>
              </w:rPr>
              <w:t>joint</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entropy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5A5168ED" w14:textId="0FF70B5F"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0.044</w:t>
            </w:r>
          </w:p>
        </w:tc>
        <w:tc>
          <w:tcPr>
            <w:tcW w:w="2614" w:type="dxa"/>
            <w:tcBorders>
              <w:top w:val="nil"/>
              <w:left w:val="nil"/>
              <w:bottom w:val="single" w:sz="4" w:space="0" w:color="auto"/>
              <w:right w:val="single" w:sz="4" w:space="0" w:color="auto"/>
            </w:tcBorders>
            <w:shd w:val="clear" w:color="000000" w:fill="DAEEF3"/>
            <w:noWrap/>
            <w:vAlign w:val="bottom"/>
            <w:hideMark/>
          </w:tcPr>
          <w:p w14:paraId="00333F44" w14:textId="16525D27"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volume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voxel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counting</w:t>
            </w:r>
            <w:proofErr w:type="spellEnd"/>
            <w:r>
              <w:rPr>
                <w:rFonts w:ascii="Calibri" w:hAnsi="Calibri" w:cs="Calibri"/>
                <w:color w:val="000000"/>
                <w:sz w:val="22"/>
                <w:szCs w:val="22"/>
              </w:rPr>
              <w:t>)</w:t>
            </w:r>
          </w:p>
        </w:tc>
        <w:tc>
          <w:tcPr>
            <w:tcW w:w="826" w:type="dxa"/>
            <w:tcBorders>
              <w:top w:val="nil"/>
              <w:left w:val="nil"/>
              <w:bottom w:val="single" w:sz="4" w:space="0" w:color="auto"/>
              <w:right w:val="single" w:sz="4" w:space="0" w:color="auto"/>
            </w:tcBorders>
            <w:shd w:val="clear" w:color="000000" w:fill="DAEEF3"/>
            <w:noWrap/>
            <w:vAlign w:val="bottom"/>
            <w:hideMark/>
          </w:tcPr>
          <w:p w14:paraId="490ECE26" w14:textId="69EF0E94"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0.114</w:t>
            </w:r>
          </w:p>
        </w:tc>
        <w:tc>
          <w:tcPr>
            <w:tcW w:w="2108" w:type="dxa"/>
            <w:tcBorders>
              <w:top w:val="nil"/>
              <w:left w:val="nil"/>
              <w:bottom w:val="single" w:sz="4" w:space="0" w:color="auto"/>
              <w:right w:val="single" w:sz="4" w:space="0" w:color="auto"/>
            </w:tcBorders>
            <w:shd w:val="clear" w:color="000000" w:fill="FDE9D9"/>
            <w:noWrap/>
            <w:vAlign w:val="bottom"/>
            <w:hideMark/>
          </w:tcPr>
          <w:p w14:paraId="5807555B" w14:textId="46B30C30"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angular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second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moment</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2C626C36" w14:textId="0FA0356B"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0.135</w:t>
            </w:r>
          </w:p>
        </w:tc>
      </w:tr>
      <w:tr w:rsidR="00E001AF" w:rsidRPr="00741996" w14:paraId="2E464CC9"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1861594"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8</w:t>
            </w:r>
          </w:p>
        </w:tc>
        <w:tc>
          <w:tcPr>
            <w:tcW w:w="2614" w:type="dxa"/>
            <w:tcBorders>
              <w:top w:val="nil"/>
              <w:left w:val="nil"/>
              <w:bottom w:val="single" w:sz="4" w:space="0" w:color="auto"/>
              <w:right w:val="single" w:sz="4" w:space="0" w:color="auto"/>
            </w:tcBorders>
            <w:shd w:val="clear" w:color="000000" w:fill="EBF1DE"/>
            <w:noWrap/>
            <w:vAlign w:val="bottom"/>
            <w:hideMark/>
          </w:tcPr>
          <w:p w14:paraId="2FF697D2" w14:textId="519BF723"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GLRLM </w:t>
            </w:r>
            <w:proofErr w:type="spellStart"/>
            <w:r>
              <w:rPr>
                <w:rFonts w:ascii="Calibri" w:hAnsi="Calibri" w:cs="Calibri"/>
                <w:color w:val="FF0000"/>
                <w:sz w:val="22"/>
                <w:szCs w:val="22"/>
              </w:rPr>
              <w:t>Run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Percentage</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222B30F4" w14:textId="24FA5EE5"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0.050</w:t>
            </w:r>
          </w:p>
        </w:tc>
        <w:tc>
          <w:tcPr>
            <w:tcW w:w="2614" w:type="dxa"/>
            <w:tcBorders>
              <w:top w:val="nil"/>
              <w:left w:val="nil"/>
              <w:bottom w:val="single" w:sz="4" w:space="0" w:color="auto"/>
              <w:right w:val="single" w:sz="4" w:space="0" w:color="auto"/>
            </w:tcBorders>
            <w:shd w:val="clear" w:color="000000" w:fill="DAEEF3"/>
            <w:noWrap/>
            <w:vAlign w:val="bottom"/>
            <w:hideMark/>
          </w:tcPr>
          <w:p w14:paraId="6E01B610" w14:textId="795F21AF"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angular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second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moment</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52B27135" w14:textId="70A38566"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0.175</w:t>
            </w:r>
          </w:p>
        </w:tc>
        <w:tc>
          <w:tcPr>
            <w:tcW w:w="2108" w:type="dxa"/>
            <w:tcBorders>
              <w:top w:val="nil"/>
              <w:left w:val="nil"/>
              <w:bottom w:val="single" w:sz="4" w:space="0" w:color="auto"/>
              <w:right w:val="single" w:sz="4" w:space="0" w:color="auto"/>
            </w:tcBorders>
            <w:shd w:val="clear" w:color="000000" w:fill="FDE9D9"/>
            <w:noWrap/>
            <w:vAlign w:val="bottom"/>
            <w:hideMark/>
          </w:tcPr>
          <w:p w14:paraId="22ADDF96" w14:textId="0B910A1C"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inverse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difference</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03675576" w14:textId="11B4DB0A"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0.156</w:t>
            </w:r>
          </w:p>
        </w:tc>
      </w:tr>
      <w:tr w:rsidR="00E001AF" w:rsidRPr="00741996" w14:paraId="605E7971"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9FC8858"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9</w:t>
            </w:r>
          </w:p>
        </w:tc>
        <w:tc>
          <w:tcPr>
            <w:tcW w:w="2614" w:type="dxa"/>
            <w:tcBorders>
              <w:top w:val="nil"/>
              <w:left w:val="nil"/>
              <w:bottom w:val="single" w:sz="4" w:space="0" w:color="auto"/>
              <w:right w:val="single" w:sz="4" w:space="0" w:color="auto"/>
            </w:tcBorders>
            <w:shd w:val="clear" w:color="000000" w:fill="EBF1DE"/>
            <w:noWrap/>
            <w:vAlign w:val="bottom"/>
            <w:hideMark/>
          </w:tcPr>
          <w:p w14:paraId="48078331" w14:textId="5EA544E2"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inverse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difference</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6340C5DE" w14:textId="7AC25D47"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0.055</w:t>
            </w:r>
          </w:p>
        </w:tc>
        <w:tc>
          <w:tcPr>
            <w:tcW w:w="2614" w:type="dxa"/>
            <w:tcBorders>
              <w:top w:val="nil"/>
              <w:left w:val="nil"/>
              <w:bottom w:val="single" w:sz="4" w:space="0" w:color="auto"/>
              <w:right w:val="single" w:sz="4" w:space="0" w:color="auto"/>
            </w:tcBorders>
            <w:shd w:val="clear" w:color="000000" w:fill="DAEEF3"/>
            <w:noWrap/>
            <w:vAlign w:val="bottom"/>
            <w:hideMark/>
          </w:tcPr>
          <w:p w14:paraId="46F3B209" w14:textId="38C3A9DF"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contrast</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0E01DBB0" w14:textId="73371BDC"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0.212</w:t>
            </w:r>
          </w:p>
        </w:tc>
        <w:tc>
          <w:tcPr>
            <w:tcW w:w="2108" w:type="dxa"/>
            <w:tcBorders>
              <w:top w:val="nil"/>
              <w:left w:val="nil"/>
              <w:bottom w:val="single" w:sz="4" w:space="0" w:color="auto"/>
              <w:right w:val="single" w:sz="4" w:space="0" w:color="auto"/>
            </w:tcBorders>
            <w:shd w:val="clear" w:color="000000" w:fill="FDE9D9"/>
            <w:noWrap/>
            <w:vAlign w:val="bottom"/>
            <w:hideMark/>
          </w:tcPr>
          <w:p w14:paraId="7855AF4C" w14:textId="155DE41B"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contrast</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0A32F7F0" w14:textId="210EC3A2"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0.164</w:t>
            </w:r>
          </w:p>
        </w:tc>
      </w:tr>
      <w:tr w:rsidR="00E001AF" w:rsidRPr="00741996" w14:paraId="3D171EF7"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365DA4A"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10</w:t>
            </w:r>
          </w:p>
        </w:tc>
        <w:tc>
          <w:tcPr>
            <w:tcW w:w="2614" w:type="dxa"/>
            <w:tcBorders>
              <w:top w:val="nil"/>
              <w:left w:val="nil"/>
              <w:bottom w:val="single" w:sz="4" w:space="0" w:color="auto"/>
              <w:right w:val="single" w:sz="4" w:space="0" w:color="auto"/>
            </w:tcBorders>
            <w:shd w:val="clear" w:color="000000" w:fill="EBF1DE"/>
            <w:noWrap/>
            <w:vAlign w:val="bottom"/>
            <w:hideMark/>
          </w:tcPr>
          <w:p w14:paraId="1574147D" w14:textId="4E519CBF"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000000"/>
                <w:sz w:val="22"/>
                <w:szCs w:val="22"/>
                <w:lang w:val="en-US"/>
              </w:rPr>
              <w:t>GLRLM Short Run High Gray Level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2142BD74" w14:textId="418D2890"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0.155</w:t>
            </w:r>
          </w:p>
        </w:tc>
        <w:tc>
          <w:tcPr>
            <w:tcW w:w="2614" w:type="dxa"/>
            <w:tcBorders>
              <w:top w:val="nil"/>
              <w:left w:val="nil"/>
              <w:bottom w:val="single" w:sz="4" w:space="0" w:color="auto"/>
              <w:right w:val="single" w:sz="4" w:space="0" w:color="auto"/>
            </w:tcBorders>
            <w:shd w:val="clear" w:color="000000" w:fill="DAEEF3"/>
            <w:noWrap/>
            <w:vAlign w:val="bottom"/>
            <w:hideMark/>
          </w:tcPr>
          <w:p w14:paraId="186ACDE8" w14:textId="1AE5D517"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Long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5469EAB0" w14:textId="0F9BEFC4"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0.340</w:t>
            </w:r>
          </w:p>
        </w:tc>
        <w:tc>
          <w:tcPr>
            <w:tcW w:w="2108" w:type="dxa"/>
            <w:tcBorders>
              <w:top w:val="nil"/>
              <w:left w:val="nil"/>
              <w:bottom w:val="single" w:sz="4" w:space="0" w:color="auto"/>
              <w:right w:val="single" w:sz="4" w:space="0" w:color="auto"/>
            </w:tcBorders>
            <w:shd w:val="clear" w:color="000000" w:fill="FDE9D9"/>
            <w:noWrap/>
            <w:vAlign w:val="bottom"/>
            <w:hideMark/>
          </w:tcPr>
          <w:p w14:paraId="7E5D3E9F" w14:textId="6BDA406A"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Short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5A384E0D" w14:textId="48F4A9BC"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0.663</w:t>
            </w:r>
          </w:p>
        </w:tc>
      </w:tr>
    </w:tbl>
    <w:p w14:paraId="643FE1D4" w14:textId="77777777" w:rsidR="00B733A7" w:rsidRDefault="00B733A7">
      <w:pPr>
        <w:rPr>
          <w:color w:val="434343"/>
          <w:sz w:val="28"/>
          <w:szCs w:val="28"/>
          <w:lang w:val="en-US"/>
        </w:rPr>
      </w:pPr>
      <w:r>
        <w:rPr>
          <w:lang w:val="en-US"/>
        </w:rPr>
        <w:br w:type="page"/>
      </w:r>
    </w:p>
    <w:p w14:paraId="02B10AF5" w14:textId="449ECD5F" w:rsidR="00425A36" w:rsidRDefault="00425A36" w:rsidP="00425A36">
      <w:pPr>
        <w:pStyle w:val="Heading3"/>
        <w:numPr>
          <w:ilvl w:val="2"/>
          <w:numId w:val="2"/>
        </w:numPr>
        <w:rPr>
          <w:lang w:val="en-US"/>
        </w:rPr>
      </w:pPr>
      <w:r>
        <w:rPr>
          <w:lang w:val="en-US"/>
        </w:rPr>
        <w:lastRenderedPageBreak/>
        <w:t xml:space="preserve"> </w:t>
      </w:r>
      <w:bookmarkStart w:id="87" w:name="_Toc51847632"/>
      <w:r>
        <w:rPr>
          <w:lang w:val="en-US"/>
        </w:rPr>
        <w:t>Survival</w:t>
      </w:r>
      <w:bookmarkEnd w:id="87"/>
      <w:r>
        <w:rPr>
          <w:lang w:val="en-US"/>
        </w:rPr>
        <w:t xml:space="preserve"> </w:t>
      </w:r>
    </w:p>
    <w:tbl>
      <w:tblPr>
        <w:tblW w:w="10487" w:type="dxa"/>
        <w:jc w:val="center"/>
        <w:tblLook w:val="04A0" w:firstRow="1" w:lastRow="0" w:firstColumn="1" w:lastColumn="0" w:noHBand="0" w:noVBand="1"/>
      </w:tblPr>
      <w:tblGrid>
        <w:gridCol w:w="673"/>
        <w:gridCol w:w="2614"/>
        <w:gridCol w:w="826"/>
        <w:gridCol w:w="2614"/>
        <w:gridCol w:w="826"/>
        <w:gridCol w:w="2108"/>
        <w:gridCol w:w="826"/>
      </w:tblGrid>
      <w:tr w:rsidR="005377B4" w:rsidRPr="00741996" w14:paraId="541E2C9C" w14:textId="77777777" w:rsidTr="00C73B5D">
        <w:trPr>
          <w:trHeight w:val="304"/>
          <w:jc w:val="center"/>
        </w:trPr>
        <w:tc>
          <w:tcPr>
            <w:tcW w:w="67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A60BF" w14:textId="77777777" w:rsidR="005377B4" w:rsidRPr="00741996" w:rsidRDefault="005377B4" w:rsidP="00C73B5D">
            <w:pPr>
              <w:spacing w:line="240" w:lineRule="auto"/>
              <w:jc w:val="center"/>
              <w:rPr>
                <w:rFonts w:ascii="Calibri" w:hAnsi="Calibri" w:cs="Calibri"/>
                <w:b/>
                <w:bCs/>
                <w:color w:val="000000"/>
                <w:sz w:val="22"/>
                <w:szCs w:val="22"/>
                <w:lang w:val="en-US"/>
              </w:rPr>
            </w:pPr>
            <w:r w:rsidRPr="00741996">
              <w:rPr>
                <w:rFonts w:ascii="Calibri" w:hAnsi="Calibri" w:cs="Calibri"/>
                <w:b/>
                <w:bCs/>
                <w:color w:val="000000"/>
                <w:sz w:val="22"/>
                <w:szCs w:val="22"/>
                <w:lang w:val="en-US"/>
              </w:rPr>
              <w:t>Rank</w:t>
            </w:r>
          </w:p>
        </w:tc>
        <w:tc>
          <w:tcPr>
            <w:tcW w:w="3440" w:type="dxa"/>
            <w:gridSpan w:val="2"/>
            <w:tcBorders>
              <w:top w:val="single" w:sz="4" w:space="0" w:color="auto"/>
              <w:left w:val="nil"/>
              <w:bottom w:val="single" w:sz="4" w:space="0" w:color="auto"/>
              <w:right w:val="single" w:sz="4" w:space="0" w:color="auto"/>
            </w:tcBorders>
            <w:shd w:val="clear" w:color="000000" w:fill="EBF1DE"/>
            <w:noWrap/>
            <w:vAlign w:val="bottom"/>
            <w:hideMark/>
          </w:tcPr>
          <w:p w14:paraId="5C6E661D" w14:textId="77777777" w:rsidR="005377B4" w:rsidRPr="00741996" w:rsidRDefault="005377B4"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LifeX</w:t>
            </w:r>
            <w:proofErr w:type="spellEnd"/>
          </w:p>
        </w:tc>
        <w:tc>
          <w:tcPr>
            <w:tcW w:w="3440" w:type="dxa"/>
            <w:gridSpan w:val="2"/>
            <w:tcBorders>
              <w:top w:val="single" w:sz="4" w:space="0" w:color="auto"/>
              <w:left w:val="nil"/>
              <w:bottom w:val="single" w:sz="4" w:space="0" w:color="auto"/>
              <w:right w:val="single" w:sz="4" w:space="0" w:color="auto"/>
            </w:tcBorders>
            <w:shd w:val="clear" w:color="000000" w:fill="DAEEF3"/>
            <w:noWrap/>
            <w:vAlign w:val="bottom"/>
            <w:hideMark/>
          </w:tcPr>
          <w:p w14:paraId="12504180" w14:textId="77777777" w:rsidR="005377B4" w:rsidRPr="00741996" w:rsidRDefault="005377B4"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Pyradiomics</w:t>
            </w:r>
            <w:proofErr w:type="spellEnd"/>
          </w:p>
        </w:tc>
        <w:tc>
          <w:tcPr>
            <w:tcW w:w="2934" w:type="dxa"/>
            <w:gridSpan w:val="2"/>
            <w:tcBorders>
              <w:top w:val="single" w:sz="4" w:space="0" w:color="auto"/>
              <w:left w:val="nil"/>
              <w:bottom w:val="single" w:sz="4" w:space="0" w:color="auto"/>
              <w:right w:val="single" w:sz="4" w:space="0" w:color="auto"/>
            </w:tcBorders>
            <w:shd w:val="clear" w:color="000000" w:fill="FDE9D9"/>
            <w:noWrap/>
            <w:vAlign w:val="bottom"/>
            <w:hideMark/>
          </w:tcPr>
          <w:p w14:paraId="2BED929C" w14:textId="77777777" w:rsidR="005377B4" w:rsidRPr="00741996" w:rsidRDefault="005377B4"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MaZda</w:t>
            </w:r>
            <w:proofErr w:type="spellEnd"/>
          </w:p>
        </w:tc>
      </w:tr>
      <w:tr w:rsidR="005377B4" w:rsidRPr="00741996" w14:paraId="384BE0AC" w14:textId="77777777" w:rsidTr="00C73B5D">
        <w:trPr>
          <w:trHeight w:val="304"/>
          <w:jc w:val="center"/>
        </w:trPr>
        <w:tc>
          <w:tcPr>
            <w:tcW w:w="673" w:type="dxa"/>
            <w:vMerge/>
            <w:tcBorders>
              <w:top w:val="single" w:sz="4" w:space="0" w:color="auto"/>
              <w:left w:val="single" w:sz="4" w:space="0" w:color="auto"/>
              <w:bottom w:val="single" w:sz="4" w:space="0" w:color="auto"/>
              <w:right w:val="single" w:sz="4" w:space="0" w:color="auto"/>
            </w:tcBorders>
            <w:vAlign w:val="center"/>
            <w:hideMark/>
          </w:tcPr>
          <w:p w14:paraId="24A23085" w14:textId="77777777" w:rsidR="005377B4" w:rsidRPr="00741996" w:rsidRDefault="005377B4" w:rsidP="00C73B5D">
            <w:pPr>
              <w:spacing w:line="240" w:lineRule="auto"/>
              <w:jc w:val="left"/>
              <w:rPr>
                <w:rFonts w:ascii="Calibri" w:hAnsi="Calibri" w:cs="Calibri"/>
                <w:b/>
                <w:bCs/>
                <w:color w:val="000000"/>
                <w:sz w:val="22"/>
                <w:szCs w:val="22"/>
                <w:lang w:val="en-US"/>
              </w:rPr>
            </w:pPr>
          </w:p>
        </w:tc>
        <w:tc>
          <w:tcPr>
            <w:tcW w:w="2614" w:type="dxa"/>
            <w:tcBorders>
              <w:top w:val="nil"/>
              <w:left w:val="nil"/>
              <w:bottom w:val="single" w:sz="4" w:space="0" w:color="auto"/>
              <w:right w:val="single" w:sz="4" w:space="0" w:color="auto"/>
            </w:tcBorders>
            <w:shd w:val="clear" w:color="000000" w:fill="EBF1DE"/>
            <w:noWrap/>
            <w:hideMark/>
          </w:tcPr>
          <w:p w14:paraId="7D2C1B9B"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EBF1DE"/>
            <w:noWrap/>
            <w:hideMark/>
          </w:tcPr>
          <w:p w14:paraId="202BF97B"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614" w:type="dxa"/>
            <w:tcBorders>
              <w:top w:val="nil"/>
              <w:left w:val="nil"/>
              <w:bottom w:val="single" w:sz="4" w:space="0" w:color="auto"/>
              <w:right w:val="single" w:sz="4" w:space="0" w:color="auto"/>
            </w:tcBorders>
            <w:shd w:val="clear" w:color="000000" w:fill="DAEEF3"/>
            <w:noWrap/>
            <w:hideMark/>
          </w:tcPr>
          <w:p w14:paraId="520E9403"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DAEEF3"/>
            <w:noWrap/>
            <w:hideMark/>
          </w:tcPr>
          <w:p w14:paraId="14511700"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108" w:type="dxa"/>
            <w:tcBorders>
              <w:top w:val="nil"/>
              <w:left w:val="nil"/>
              <w:bottom w:val="single" w:sz="4" w:space="0" w:color="auto"/>
              <w:right w:val="single" w:sz="4" w:space="0" w:color="auto"/>
            </w:tcBorders>
            <w:shd w:val="clear" w:color="000000" w:fill="FDE9D9"/>
            <w:noWrap/>
            <w:hideMark/>
          </w:tcPr>
          <w:p w14:paraId="05EC21A9"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FDE9D9"/>
            <w:noWrap/>
            <w:hideMark/>
          </w:tcPr>
          <w:p w14:paraId="4ED40EE2"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r>
      <w:tr w:rsidR="005377B4" w:rsidRPr="00741996" w14:paraId="5DFC0A99"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1F707E4"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w:t>
            </w:r>
          </w:p>
        </w:tc>
        <w:tc>
          <w:tcPr>
            <w:tcW w:w="2614" w:type="dxa"/>
            <w:tcBorders>
              <w:top w:val="nil"/>
              <w:left w:val="nil"/>
              <w:bottom w:val="single" w:sz="4" w:space="0" w:color="auto"/>
              <w:right w:val="single" w:sz="4" w:space="0" w:color="auto"/>
            </w:tcBorders>
            <w:shd w:val="clear" w:color="000000" w:fill="EBF1DE"/>
            <w:noWrap/>
            <w:vAlign w:val="bottom"/>
            <w:hideMark/>
          </w:tcPr>
          <w:p w14:paraId="0CF694C4" w14:textId="574CD539" w:rsidR="005377B4" w:rsidRPr="00741996" w:rsidRDefault="005377B4" w:rsidP="005377B4">
            <w:pPr>
              <w:spacing w:line="240" w:lineRule="auto"/>
              <w:jc w:val="left"/>
              <w:rPr>
                <w:rFonts w:ascii="Calibri" w:hAnsi="Calibri" w:cs="Calibri"/>
                <w:color w:val="FF0000"/>
                <w:sz w:val="22"/>
                <w:szCs w:val="22"/>
                <w:lang w:val="en-US"/>
              </w:rPr>
            </w:pPr>
            <w:proofErr w:type="spellStart"/>
            <w:r>
              <w:rPr>
                <w:rFonts w:ascii="Calibri" w:hAnsi="Calibri" w:cs="Calibri"/>
                <w:color w:val="FF0000"/>
                <w:sz w:val="22"/>
                <w:szCs w:val="22"/>
              </w:rPr>
              <w:t>Sphericity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6AB5DBFF" w14:textId="4FF70AA6" w:rsidR="005377B4" w:rsidRPr="00741996" w:rsidRDefault="005377B4" w:rsidP="005377B4">
            <w:pPr>
              <w:spacing w:line="240" w:lineRule="auto"/>
              <w:jc w:val="right"/>
              <w:rPr>
                <w:rFonts w:ascii="Calibri" w:hAnsi="Calibri" w:cs="Calibri"/>
                <w:color w:val="FF0000"/>
                <w:sz w:val="22"/>
                <w:szCs w:val="22"/>
                <w:lang w:val="en-US"/>
              </w:rPr>
            </w:pPr>
            <w:r>
              <w:rPr>
                <w:rFonts w:ascii="Calibri" w:hAnsi="Calibri" w:cs="Calibri"/>
                <w:color w:val="FF0000"/>
                <w:sz w:val="22"/>
                <w:szCs w:val="22"/>
              </w:rPr>
              <w:t>0.017</w:t>
            </w:r>
          </w:p>
        </w:tc>
        <w:tc>
          <w:tcPr>
            <w:tcW w:w="2614" w:type="dxa"/>
            <w:tcBorders>
              <w:top w:val="nil"/>
              <w:left w:val="nil"/>
              <w:bottom w:val="single" w:sz="4" w:space="0" w:color="auto"/>
              <w:right w:val="single" w:sz="4" w:space="0" w:color="auto"/>
            </w:tcBorders>
            <w:shd w:val="clear" w:color="000000" w:fill="DAEEF3"/>
            <w:noWrap/>
            <w:vAlign w:val="bottom"/>
            <w:hideMark/>
          </w:tcPr>
          <w:p w14:paraId="5DC5B9B3" w14:textId="347C34F0" w:rsidR="005377B4" w:rsidRPr="00741996" w:rsidRDefault="005377B4" w:rsidP="005377B4">
            <w:pPr>
              <w:spacing w:line="240" w:lineRule="auto"/>
              <w:jc w:val="left"/>
              <w:rPr>
                <w:rFonts w:ascii="Calibri" w:hAnsi="Calibri" w:cs="Calibri"/>
                <w:color w:val="FF0000"/>
                <w:sz w:val="22"/>
                <w:szCs w:val="22"/>
                <w:lang w:val="en-US"/>
              </w:rPr>
            </w:pPr>
            <w:r w:rsidRPr="005377B4">
              <w:rPr>
                <w:rFonts w:ascii="Calibri" w:hAnsi="Calibri" w:cs="Calibri"/>
                <w:color w:val="FF0000"/>
                <w:sz w:val="22"/>
                <w:szCs w:val="22"/>
                <w:lang w:val="en-US"/>
              </w:rPr>
              <w:t>GLRLM Long Run High Gray Level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0571EFBB" w14:textId="700BCFF4" w:rsidR="005377B4" w:rsidRPr="00741996" w:rsidRDefault="005377B4" w:rsidP="005377B4">
            <w:pPr>
              <w:spacing w:line="240" w:lineRule="auto"/>
              <w:jc w:val="right"/>
              <w:rPr>
                <w:rFonts w:ascii="Calibri" w:hAnsi="Calibri" w:cs="Calibri"/>
                <w:color w:val="FF0000"/>
                <w:sz w:val="22"/>
                <w:szCs w:val="22"/>
                <w:lang w:val="en-US"/>
              </w:rPr>
            </w:pPr>
            <w:r>
              <w:rPr>
                <w:rFonts w:ascii="Calibri" w:hAnsi="Calibri" w:cs="Calibri"/>
                <w:color w:val="FF0000"/>
                <w:sz w:val="22"/>
                <w:szCs w:val="22"/>
              </w:rPr>
              <w:t>0.005</w:t>
            </w:r>
          </w:p>
        </w:tc>
        <w:tc>
          <w:tcPr>
            <w:tcW w:w="2108" w:type="dxa"/>
            <w:tcBorders>
              <w:top w:val="nil"/>
              <w:left w:val="nil"/>
              <w:bottom w:val="single" w:sz="4" w:space="0" w:color="auto"/>
              <w:right w:val="single" w:sz="4" w:space="0" w:color="auto"/>
            </w:tcBorders>
            <w:shd w:val="clear" w:color="000000" w:fill="FDE9D9"/>
            <w:noWrap/>
            <w:vAlign w:val="bottom"/>
            <w:hideMark/>
          </w:tcPr>
          <w:p w14:paraId="7F069B64" w14:textId="75B334BC"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Long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3B844FF4" w14:textId="189AF17D"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0.110</w:t>
            </w:r>
          </w:p>
        </w:tc>
      </w:tr>
      <w:tr w:rsidR="005377B4" w:rsidRPr="00741996" w14:paraId="6F1631ED"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92F69F3"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2</w:t>
            </w:r>
          </w:p>
        </w:tc>
        <w:tc>
          <w:tcPr>
            <w:tcW w:w="2614" w:type="dxa"/>
            <w:tcBorders>
              <w:top w:val="nil"/>
              <w:left w:val="nil"/>
              <w:bottom w:val="single" w:sz="4" w:space="0" w:color="auto"/>
              <w:right w:val="single" w:sz="4" w:space="0" w:color="auto"/>
            </w:tcBorders>
            <w:shd w:val="clear" w:color="000000" w:fill="EBF1DE"/>
            <w:noWrap/>
            <w:vAlign w:val="bottom"/>
            <w:hideMark/>
          </w:tcPr>
          <w:p w14:paraId="1B004501" w14:textId="26596FEE"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Maximum</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7463F3E7" w14:textId="1FDDE04A"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0.033</w:t>
            </w:r>
          </w:p>
        </w:tc>
        <w:tc>
          <w:tcPr>
            <w:tcW w:w="2614" w:type="dxa"/>
            <w:tcBorders>
              <w:top w:val="nil"/>
              <w:left w:val="nil"/>
              <w:bottom w:val="single" w:sz="4" w:space="0" w:color="auto"/>
              <w:right w:val="single" w:sz="4" w:space="0" w:color="auto"/>
            </w:tcBorders>
            <w:shd w:val="clear" w:color="000000" w:fill="DAEEF3"/>
            <w:noWrap/>
            <w:vAlign w:val="bottom"/>
            <w:hideMark/>
          </w:tcPr>
          <w:p w14:paraId="3990DC21" w14:textId="71A2B6D0"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Sphericity</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0559B788" w14:textId="2710AB7E"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0.016</w:t>
            </w:r>
          </w:p>
        </w:tc>
        <w:tc>
          <w:tcPr>
            <w:tcW w:w="2108" w:type="dxa"/>
            <w:tcBorders>
              <w:top w:val="nil"/>
              <w:left w:val="nil"/>
              <w:bottom w:val="single" w:sz="4" w:space="0" w:color="auto"/>
              <w:right w:val="single" w:sz="4" w:space="0" w:color="auto"/>
            </w:tcBorders>
            <w:shd w:val="clear" w:color="000000" w:fill="FDE9D9"/>
            <w:noWrap/>
            <w:vAlign w:val="bottom"/>
            <w:hideMark/>
          </w:tcPr>
          <w:p w14:paraId="5DE29234" w14:textId="38B48260"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inverse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difference</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580FBEC3" w14:textId="44A0D38F"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0.270</w:t>
            </w:r>
          </w:p>
        </w:tc>
      </w:tr>
      <w:tr w:rsidR="005377B4" w:rsidRPr="00741996" w14:paraId="23A05BE1"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4186514D"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3</w:t>
            </w:r>
          </w:p>
        </w:tc>
        <w:tc>
          <w:tcPr>
            <w:tcW w:w="2614" w:type="dxa"/>
            <w:tcBorders>
              <w:top w:val="nil"/>
              <w:left w:val="nil"/>
              <w:bottom w:val="single" w:sz="4" w:space="0" w:color="auto"/>
              <w:right w:val="single" w:sz="4" w:space="0" w:color="auto"/>
            </w:tcBorders>
            <w:shd w:val="clear" w:color="000000" w:fill="EBF1DE"/>
            <w:noWrap/>
            <w:vAlign w:val="bottom"/>
            <w:hideMark/>
          </w:tcPr>
          <w:p w14:paraId="58E9C8B8" w14:textId="1AB3B059"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GLCM </w:t>
            </w:r>
            <w:proofErr w:type="spellStart"/>
            <w:r>
              <w:rPr>
                <w:rFonts w:ascii="Calibri" w:hAnsi="Calibri" w:cs="Calibri"/>
                <w:color w:val="FF0000"/>
                <w:sz w:val="22"/>
                <w:szCs w:val="22"/>
              </w:rPr>
              <w:t>correlation</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1BC61B34" w14:textId="41CB428F"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0.050</w:t>
            </w:r>
          </w:p>
        </w:tc>
        <w:tc>
          <w:tcPr>
            <w:tcW w:w="2614" w:type="dxa"/>
            <w:tcBorders>
              <w:top w:val="nil"/>
              <w:left w:val="nil"/>
              <w:bottom w:val="single" w:sz="4" w:space="0" w:color="auto"/>
              <w:right w:val="single" w:sz="4" w:space="0" w:color="auto"/>
            </w:tcBorders>
            <w:shd w:val="clear" w:color="000000" w:fill="DAEEF3"/>
            <w:noWrap/>
            <w:vAlign w:val="bottom"/>
            <w:hideMark/>
          </w:tcPr>
          <w:p w14:paraId="1A0E63FF" w14:textId="04F522FD"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GLRLM </w:t>
            </w:r>
            <w:proofErr w:type="spellStart"/>
            <w:r>
              <w:rPr>
                <w:rFonts w:ascii="Calibri" w:hAnsi="Calibri" w:cs="Calibri"/>
                <w:color w:val="FF0000"/>
                <w:sz w:val="22"/>
                <w:szCs w:val="22"/>
              </w:rPr>
              <w:t>Long</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Run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Emphasis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351EF9C4" w14:textId="3B44AF50"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0.021</w:t>
            </w:r>
          </w:p>
        </w:tc>
        <w:tc>
          <w:tcPr>
            <w:tcW w:w="2108" w:type="dxa"/>
            <w:tcBorders>
              <w:top w:val="nil"/>
              <w:left w:val="nil"/>
              <w:bottom w:val="single" w:sz="4" w:space="0" w:color="auto"/>
              <w:right w:val="single" w:sz="4" w:space="0" w:color="auto"/>
            </w:tcBorders>
            <w:shd w:val="clear" w:color="000000" w:fill="FDE9D9"/>
            <w:noWrap/>
            <w:vAlign w:val="bottom"/>
            <w:hideMark/>
          </w:tcPr>
          <w:p w14:paraId="00609CAA" w14:textId="6F50B4A9"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joint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entropy</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1566CBAD" w14:textId="6D8112E6"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0.336</w:t>
            </w:r>
          </w:p>
        </w:tc>
      </w:tr>
      <w:tr w:rsidR="005377B4" w:rsidRPr="00741996" w14:paraId="6E416AF7"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9F19924"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4</w:t>
            </w:r>
          </w:p>
        </w:tc>
        <w:tc>
          <w:tcPr>
            <w:tcW w:w="2614" w:type="dxa"/>
            <w:tcBorders>
              <w:top w:val="nil"/>
              <w:left w:val="nil"/>
              <w:bottom w:val="single" w:sz="4" w:space="0" w:color="auto"/>
              <w:right w:val="single" w:sz="4" w:space="0" w:color="auto"/>
            </w:tcBorders>
            <w:shd w:val="clear" w:color="000000" w:fill="EBF1DE"/>
            <w:noWrap/>
            <w:vAlign w:val="bottom"/>
            <w:hideMark/>
          </w:tcPr>
          <w:p w14:paraId="248CD44B" w14:textId="37493CF4"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volume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voxel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counting</w:t>
            </w:r>
            <w:proofErr w:type="spellEnd"/>
            <w:r>
              <w:rPr>
                <w:rFonts w:ascii="Calibri" w:hAnsi="Calibri" w:cs="Calibri"/>
                <w:color w:val="000000"/>
                <w:sz w:val="22"/>
                <w:szCs w:val="22"/>
              </w:rPr>
              <w:t>)</w:t>
            </w:r>
          </w:p>
        </w:tc>
        <w:tc>
          <w:tcPr>
            <w:tcW w:w="826" w:type="dxa"/>
            <w:tcBorders>
              <w:top w:val="nil"/>
              <w:left w:val="nil"/>
              <w:bottom w:val="single" w:sz="4" w:space="0" w:color="auto"/>
              <w:right w:val="single" w:sz="4" w:space="0" w:color="auto"/>
            </w:tcBorders>
            <w:shd w:val="clear" w:color="000000" w:fill="EBF1DE"/>
            <w:noWrap/>
            <w:vAlign w:val="bottom"/>
            <w:hideMark/>
          </w:tcPr>
          <w:p w14:paraId="49B90F65" w14:textId="101678CC"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0.056</w:t>
            </w:r>
          </w:p>
        </w:tc>
        <w:tc>
          <w:tcPr>
            <w:tcW w:w="2614" w:type="dxa"/>
            <w:tcBorders>
              <w:top w:val="nil"/>
              <w:left w:val="nil"/>
              <w:bottom w:val="single" w:sz="4" w:space="0" w:color="auto"/>
              <w:right w:val="single" w:sz="4" w:space="0" w:color="auto"/>
            </w:tcBorders>
            <w:shd w:val="clear" w:color="000000" w:fill="DAEEF3"/>
            <w:noWrap/>
            <w:vAlign w:val="bottom"/>
            <w:hideMark/>
          </w:tcPr>
          <w:p w14:paraId="5B9080D6" w14:textId="2874DCB9"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GLRLM </w:t>
            </w:r>
            <w:proofErr w:type="spellStart"/>
            <w:r>
              <w:rPr>
                <w:rFonts w:ascii="Calibri" w:hAnsi="Calibri" w:cs="Calibri"/>
                <w:color w:val="FF0000"/>
                <w:sz w:val="22"/>
                <w:szCs w:val="22"/>
              </w:rPr>
              <w:t>Run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Percentage</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51AB8834" w14:textId="2AFBF5DB"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0.029</w:t>
            </w:r>
          </w:p>
        </w:tc>
        <w:tc>
          <w:tcPr>
            <w:tcW w:w="2108" w:type="dxa"/>
            <w:tcBorders>
              <w:top w:val="nil"/>
              <w:left w:val="nil"/>
              <w:bottom w:val="single" w:sz="4" w:space="0" w:color="auto"/>
              <w:right w:val="single" w:sz="4" w:space="0" w:color="auto"/>
            </w:tcBorders>
            <w:shd w:val="clear" w:color="000000" w:fill="FDE9D9"/>
            <w:noWrap/>
            <w:vAlign w:val="bottom"/>
            <w:hideMark/>
          </w:tcPr>
          <w:p w14:paraId="3C951366" w14:textId="4CAAA630"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 xml:space="preserve">GLRLM Gray Level </w:t>
            </w:r>
            <w:proofErr w:type="gramStart"/>
            <w:r w:rsidRPr="005377B4">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FDE9D9"/>
            <w:noWrap/>
            <w:vAlign w:val="bottom"/>
            <w:hideMark/>
          </w:tcPr>
          <w:p w14:paraId="3E160819" w14:textId="75EA4F2D"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0.395</w:t>
            </w:r>
          </w:p>
        </w:tc>
      </w:tr>
      <w:tr w:rsidR="005377B4" w:rsidRPr="00741996" w14:paraId="08D1B63E"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EB1754C"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5</w:t>
            </w:r>
          </w:p>
        </w:tc>
        <w:tc>
          <w:tcPr>
            <w:tcW w:w="2614" w:type="dxa"/>
            <w:tcBorders>
              <w:top w:val="nil"/>
              <w:left w:val="nil"/>
              <w:bottom w:val="single" w:sz="4" w:space="0" w:color="auto"/>
              <w:right w:val="single" w:sz="4" w:space="0" w:color="auto"/>
            </w:tcBorders>
            <w:shd w:val="clear" w:color="000000" w:fill="EBF1DE"/>
            <w:noWrap/>
            <w:vAlign w:val="bottom"/>
            <w:hideMark/>
          </w:tcPr>
          <w:p w14:paraId="58EDD048" w14:textId="5DE78CC5"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GLRLM Long Run Low Gray Level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365C34AC" w14:textId="6647E4FE"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0.059</w:t>
            </w:r>
          </w:p>
        </w:tc>
        <w:tc>
          <w:tcPr>
            <w:tcW w:w="2614" w:type="dxa"/>
            <w:tcBorders>
              <w:top w:val="nil"/>
              <w:left w:val="nil"/>
              <w:bottom w:val="single" w:sz="4" w:space="0" w:color="auto"/>
              <w:right w:val="single" w:sz="4" w:space="0" w:color="auto"/>
            </w:tcBorders>
            <w:shd w:val="clear" w:color="000000" w:fill="DAEEF3"/>
            <w:noWrap/>
            <w:vAlign w:val="bottom"/>
            <w:hideMark/>
          </w:tcPr>
          <w:p w14:paraId="0A5D6E26" w14:textId="0BDDF002"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NGTDM </w:t>
            </w:r>
            <w:proofErr w:type="spellStart"/>
            <w:r>
              <w:rPr>
                <w:rFonts w:ascii="Calibri" w:hAnsi="Calibri" w:cs="Calibri"/>
                <w:color w:val="FF0000"/>
                <w:sz w:val="22"/>
                <w:szCs w:val="22"/>
              </w:rPr>
              <w:t>coarseness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3D575C1B" w14:textId="19A37C87"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0.031</w:t>
            </w:r>
          </w:p>
        </w:tc>
        <w:tc>
          <w:tcPr>
            <w:tcW w:w="2108" w:type="dxa"/>
            <w:tcBorders>
              <w:top w:val="nil"/>
              <w:left w:val="nil"/>
              <w:bottom w:val="single" w:sz="4" w:space="0" w:color="auto"/>
              <w:right w:val="single" w:sz="4" w:space="0" w:color="auto"/>
            </w:tcBorders>
            <w:shd w:val="clear" w:color="000000" w:fill="FDE9D9"/>
            <w:noWrap/>
            <w:vAlign w:val="bottom"/>
            <w:hideMark/>
          </w:tcPr>
          <w:p w14:paraId="5B754967" w14:textId="352AA5C3"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Discretised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skewness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3D8DED34" w14:textId="09182D8C"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0.446</w:t>
            </w:r>
          </w:p>
        </w:tc>
      </w:tr>
      <w:tr w:rsidR="005377B4" w:rsidRPr="00741996" w14:paraId="51285E3A"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70490D89"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6</w:t>
            </w:r>
          </w:p>
        </w:tc>
        <w:tc>
          <w:tcPr>
            <w:tcW w:w="2614" w:type="dxa"/>
            <w:tcBorders>
              <w:top w:val="nil"/>
              <w:left w:val="nil"/>
              <w:bottom w:val="single" w:sz="4" w:space="0" w:color="auto"/>
              <w:right w:val="single" w:sz="4" w:space="0" w:color="auto"/>
            </w:tcBorders>
            <w:shd w:val="clear" w:color="000000" w:fill="EBF1DE"/>
            <w:noWrap/>
            <w:vAlign w:val="bottom"/>
            <w:hideMark/>
          </w:tcPr>
          <w:p w14:paraId="3D9936A2" w14:textId="07BCF024"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 xml:space="preserve">GLRLM Gray Level </w:t>
            </w:r>
            <w:proofErr w:type="gramStart"/>
            <w:r w:rsidRPr="005377B4">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EBF1DE"/>
            <w:noWrap/>
            <w:vAlign w:val="bottom"/>
            <w:hideMark/>
          </w:tcPr>
          <w:p w14:paraId="39D1B40D" w14:textId="4020C905"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0.078</w:t>
            </w:r>
          </w:p>
        </w:tc>
        <w:tc>
          <w:tcPr>
            <w:tcW w:w="2614" w:type="dxa"/>
            <w:tcBorders>
              <w:top w:val="nil"/>
              <w:left w:val="nil"/>
              <w:bottom w:val="single" w:sz="4" w:space="0" w:color="auto"/>
              <w:right w:val="single" w:sz="4" w:space="0" w:color="auto"/>
            </w:tcBorders>
            <w:shd w:val="clear" w:color="000000" w:fill="DAEEF3"/>
            <w:noWrap/>
            <w:vAlign w:val="bottom"/>
            <w:hideMark/>
          </w:tcPr>
          <w:p w14:paraId="3CF53056" w14:textId="75B389F2"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Maximum</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254C3660" w14:textId="78BD5A8E"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0.032</w:t>
            </w:r>
          </w:p>
        </w:tc>
        <w:tc>
          <w:tcPr>
            <w:tcW w:w="2108" w:type="dxa"/>
            <w:tcBorders>
              <w:top w:val="nil"/>
              <w:left w:val="nil"/>
              <w:bottom w:val="single" w:sz="4" w:space="0" w:color="auto"/>
              <w:right w:val="single" w:sz="4" w:space="0" w:color="auto"/>
            </w:tcBorders>
            <w:shd w:val="clear" w:color="000000" w:fill="FDE9D9"/>
            <w:noWrap/>
            <w:vAlign w:val="bottom"/>
            <w:hideMark/>
          </w:tcPr>
          <w:p w14:paraId="77CEC043" w14:textId="4CB95B5F"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angular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second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moment</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51B2BDCE" w14:textId="74AD56B3"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0.457</w:t>
            </w:r>
          </w:p>
        </w:tc>
      </w:tr>
      <w:tr w:rsidR="005377B4" w:rsidRPr="00741996" w14:paraId="159A2FBB"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14B3C179"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7</w:t>
            </w:r>
          </w:p>
        </w:tc>
        <w:tc>
          <w:tcPr>
            <w:tcW w:w="2614" w:type="dxa"/>
            <w:tcBorders>
              <w:top w:val="nil"/>
              <w:left w:val="nil"/>
              <w:bottom w:val="single" w:sz="4" w:space="0" w:color="auto"/>
              <w:right w:val="single" w:sz="4" w:space="0" w:color="auto"/>
            </w:tcBorders>
            <w:shd w:val="clear" w:color="000000" w:fill="EBF1DE"/>
            <w:noWrap/>
            <w:vAlign w:val="bottom"/>
            <w:hideMark/>
          </w:tcPr>
          <w:p w14:paraId="4F11EFBC" w14:textId="1F4523E4"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Minimum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7E26E2A6" w14:textId="2865DE27"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0.085</w:t>
            </w:r>
          </w:p>
        </w:tc>
        <w:tc>
          <w:tcPr>
            <w:tcW w:w="2614" w:type="dxa"/>
            <w:tcBorders>
              <w:top w:val="nil"/>
              <w:left w:val="nil"/>
              <w:bottom w:val="single" w:sz="4" w:space="0" w:color="auto"/>
              <w:right w:val="single" w:sz="4" w:space="0" w:color="auto"/>
            </w:tcBorders>
            <w:shd w:val="clear" w:color="000000" w:fill="DAEEF3"/>
            <w:noWrap/>
            <w:vAlign w:val="bottom"/>
            <w:hideMark/>
          </w:tcPr>
          <w:p w14:paraId="34D1F4F7" w14:textId="428A5FEA"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GLRLM </w:t>
            </w:r>
            <w:proofErr w:type="spellStart"/>
            <w:r>
              <w:rPr>
                <w:rFonts w:ascii="Calibri" w:hAnsi="Calibri" w:cs="Calibri"/>
                <w:color w:val="FF0000"/>
                <w:sz w:val="22"/>
                <w:szCs w:val="22"/>
              </w:rPr>
              <w:t>Short</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Run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Emphasis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75AF688A" w14:textId="5D0DF28D"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0.046</w:t>
            </w:r>
          </w:p>
        </w:tc>
        <w:tc>
          <w:tcPr>
            <w:tcW w:w="2108" w:type="dxa"/>
            <w:tcBorders>
              <w:top w:val="nil"/>
              <w:left w:val="nil"/>
              <w:bottom w:val="single" w:sz="4" w:space="0" w:color="auto"/>
              <w:right w:val="single" w:sz="4" w:space="0" w:color="auto"/>
            </w:tcBorders>
            <w:shd w:val="clear" w:color="000000" w:fill="FDE9D9"/>
            <w:noWrap/>
            <w:vAlign w:val="bottom"/>
            <w:hideMark/>
          </w:tcPr>
          <w:p w14:paraId="654A7AE7" w14:textId="6BD901E3"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contrast</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7559EB06" w14:textId="15230F34"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0.497</w:t>
            </w:r>
          </w:p>
        </w:tc>
      </w:tr>
      <w:tr w:rsidR="005377B4" w:rsidRPr="00741996" w14:paraId="2F336F39"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725D7CC"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8</w:t>
            </w:r>
          </w:p>
        </w:tc>
        <w:tc>
          <w:tcPr>
            <w:tcW w:w="2614" w:type="dxa"/>
            <w:tcBorders>
              <w:top w:val="nil"/>
              <w:left w:val="nil"/>
              <w:bottom w:val="single" w:sz="4" w:space="0" w:color="auto"/>
              <w:right w:val="single" w:sz="4" w:space="0" w:color="auto"/>
            </w:tcBorders>
            <w:shd w:val="clear" w:color="000000" w:fill="EBF1DE"/>
            <w:noWrap/>
            <w:vAlign w:val="bottom"/>
            <w:hideMark/>
          </w:tcPr>
          <w:p w14:paraId="61D49628" w14:textId="2802B303"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Long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33916FB2" w14:textId="5A9BC546"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0.105</w:t>
            </w:r>
          </w:p>
        </w:tc>
        <w:tc>
          <w:tcPr>
            <w:tcW w:w="2614" w:type="dxa"/>
            <w:tcBorders>
              <w:top w:val="nil"/>
              <w:left w:val="nil"/>
              <w:bottom w:val="single" w:sz="4" w:space="0" w:color="auto"/>
              <w:right w:val="single" w:sz="4" w:space="0" w:color="auto"/>
            </w:tcBorders>
            <w:shd w:val="clear" w:color="000000" w:fill="DAEEF3"/>
            <w:noWrap/>
            <w:vAlign w:val="bottom"/>
            <w:hideMark/>
          </w:tcPr>
          <w:p w14:paraId="6D76E078" w14:textId="0B3A19B9"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GLRLM High Gray Level Run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048E4F83" w14:textId="542D710A"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0.059</w:t>
            </w:r>
          </w:p>
        </w:tc>
        <w:tc>
          <w:tcPr>
            <w:tcW w:w="2108" w:type="dxa"/>
            <w:tcBorders>
              <w:top w:val="nil"/>
              <w:left w:val="nil"/>
              <w:bottom w:val="single" w:sz="4" w:space="0" w:color="auto"/>
              <w:right w:val="single" w:sz="4" w:space="0" w:color="auto"/>
            </w:tcBorders>
            <w:shd w:val="clear" w:color="000000" w:fill="FDE9D9"/>
            <w:noWrap/>
            <w:vAlign w:val="bottom"/>
            <w:hideMark/>
          </w:tcPr>
          <w:p w14:paraId="628D0810" w14:textId="05552E3C"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correlation</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577B45D9" w14:textId="0E5DC262"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0.619</w:t>
            </w:r>
          </w:p>
        </w:tc>
      </w:tr>
      <w:tr w:rsidR="005377B4" w:rsidRPr="00741996" w14:paraId="28C9BBC0"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633EABEE"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9</w:t>
            </w:r>
          </w:p>
        </w:tc>
        <w:tc>
          <w:tcPr>
            <w:tcW w:w="2614" w:type="dxa"/>
            <w:tcBorders>
              <w:top w:val="nil"/>
              <w:left w:val="nil"/>
              <w:bottom w:val="single" w:sz="4" w:space="0" w:color="auto"/>
              <w:right w:val="single" w:sz="4" w:space="0" w:color="auto"/>
            </w:tcBorders>
            <w:shd w:val="clear" w:color="000000" w:fill="EBF1DE"/>
            <w:noWrap/>
            <w:vAlign w:val="bottom"/>
            <w:hideMark/>
          </w:tcPr>
          <w:p w14:paraId="7656BB93" w14:textId="41C2E2FE"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GLRLM Long Run High Gray Level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7866E8BD" w14:textId="29553ECD"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0.106</w:t>
            </w:r>
          </w:p>
        </w:tc>
        <w:tc>
          <w:tcPr>
            <w:tcW w:w="2614" w:type="dxa"/>
            <w:tcBorders>
              <w:top w:val="nil"/>
              <w:left w:val="nil"/>
              <w:bottom w:val="single" w:sz="4" w:space="0" w:color="auto"/>
              <w:right w:val="single" w:sz="4" w:space="0" w:color="auto"/>
            </w:tcBorders>
            <w:shd w:val="clear" w:color="000000" w:fill="DAEEF3"/>
            <w:noWrap/>
            <w:vAlign w:val="bottom"/>
            <w:hideMark/>
          </w:tcPr>
          <w:p w14:paraId="1EFBA20F" w14:textId="10E8C4D0"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Minimum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3684D59E" w14:textId="5BB8D3D5"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0.075</w:t>
            </w:r>
          </w:p>
        </w:tc>
        <w:tc>
          <w:tcPr>
            <w:tcW w:w="2108" w:type="dxa"/>
            <w:tcBorders>
              <w:top w:val="nil"/>
              <w:left w:val="nil"/>
              <w:bottom w:val="single" w:sz="4" w:space="0" w:color="auto"/>
              <w:right w:val="single" w:sz="4" w:space="0" w:color="auto"/>
            </w:tcBorders>
            <w:shd w:val="clear" w:color="000000" w:fill="FDE9D9"/>
            <w:noWrap/>
            <w:vAlign w:val="bottom"/>
            <w:hideMark/>
          </w:tcPr>
          <w:p w14:paraId="2103E2C5" w14:textId="087AC3FB"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Short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2D1F6746" w14:textId="3A31A0E1"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0.755</w:t>
            </w:r>
          </w:p>
        </w:tc>
      </w:tr>
      <w:tr w:rsidR="005377B4" w:rsidRPr="00741996" w14:paraId="6E431168"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E348DFD"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10</w:t>
            </w:r>
          </w:p>
        </w:tc>
        <w:tc>
          <w:tcPr>
            <w:tcW w:w="2614" w:type="dxa"/>
            <w:tcBorders>
              <w:top w:val="nil"/>
              <w:left w:val="nil"/>
              <w:bottom w:val="single" w:sz="4" w:space="0" w:color="auto"/>
              <w:right w:val="single" w:sz="4" w:space="0" w:color="auto"/>
            </w:tcBorders>
            <w:shd w:val="clear" w:color="000000" w:fill="EBF1DE"/>
            <w:noWrap/>
            <w:vAlign w:val="bottom"/>
            <w:hideMark/>
          </w:tcPr>
          <w:p w14:paraId="21380990" w14:textId="18654F8B"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GLRLM Low Gray Level Run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7DD3AD4E" w14:textId="5789CEA0"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0.167</w:t>
            </w:r>
          </w:p>
        </w:tc>
        <w:tc>
          <w:tcPr>
            <w:tcW w:w="2614" w:type="dxa"/>
            <w:tcBorders>
              <w:top w:val="nil"/>
              <w:left w:val="nil"/>
              <w:bottom w:val="single" w:sz="4" w:space="0" w:color="auto"/>
              <w:right w:val="single" w:sz="4" w:space="0" w:color="auto"/>
            </w:tcBorders>
            <w:shd w:val="clear" w:color="000000" w:fill="DAEEF3"/>
            <w:noWrap/>
            <w:vAlign w:val="bottom"/>
            <w:hideMark/>
          </w:tcPr>
          <w:p w14:paraId="3CAC7AEE" w14:textId="183BD0BC"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 xml:space="preserve">GLRLM Run Length </w:t>
            </w:r>
            <w:proofErr w:type="gramStart"/>
            <w:r w:rsidRPr="005377B4">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DAEEF3"/>
            <w:noWrap/>
            <w:vAlign w:val="bottom"/>
            <w:hideMark/>
          </w:tcPr>
          <w:p w14:paraId="3FF4BE06" w14:textId="68817DA9"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0.087</w:t>
            </w:r>
          </w:p>
        </w:tc>
        <w:tc>
          <w:tcPr>
            <w:tcW w:w="2108" w:type="dxa"/>
            <w:tcBorders>
              <w:top w:val="nil"/>
              <w:left w:val="nil"/>
              <w:bottom w:val="single" w:sz="4" w:space="0" w:color="auto"/>
              <w:right w:val="single" w:sz="4" w:space="0" w:color="auto"/>
            </w:tcBorders>
            <w:shd w:val="clear" w:color="000000" w:fill="FDE9D9"/>
            <w:noWrap/>
            <w:vAlign w:val="bottom"/>
            <w:hideMark/>
          </w:tcPr>
          <w:p w14:paraId="2B2AC38C" w14:textId="116775FE"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 xml:space="preserve">GLRLM Run Length </w:t>
            </w:r>
            <w:proofErr w:type="gramStart"/>
            <w:r w:rsidRPr="005377B4">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FDE9D9"/>
            <w:noWrap/>
            <w:vAlign w:val="bottom"/>
            <w:hideMark/>
          </w:tcPr>
          <w:p w14:paraId="229CA3C2" w14:textId="5B9B71C2"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0.841</w:t>
            </w:r>
          </w:p>
        </w:tc>
      </w:tr>
    </w:tbl>
    <w:p w14:paraId="1C493B9B" w14:textId="77777777" w:rsidR="001E3138" w:rsidRPr="001E3138" w:rsidRDefault="001E3138" w:rsidP="001E3138">
      <w:pPr>
        <w:rPr>
          <w:lang w:val="en-US"/>
        </w:rPr>
      </w:pPr>
    </w:p>
    <w:p w14:paraId="00000217" w14:textId="7FB0B94A" w:rsidR="00FA4E83" w:rsidRPr="00425A36" w:rsidRDefault="00A607B9" w:rsidP="00425A36">
      <w:pPr>
        <w:pStyle w:val="Heading3"/>
        <w:ind w:left="680"/>
        <w:rPr>
          <w:lang w:val="en-US"/>
        </w:rPr>
      </w:pPr>
      <w:r>
        <w:br w:type="page"/>
      </w:r>
    </w:p>
    <w:p w14:paraId="00000218" w14:textId="166B5D11" w:rsidR="00FA4E83" w:rsidRDefault="00A607B9">
      <w:pPr>
        <w:pStyle w:val="Heading1"/>
        <w:numPr>
          <w:ilvl w:val="0"/>
          <w:numId w:val="2"/>
        </w:numPr>
      </w:pPr>
      <w:bookmarkStart w:id="88" w:name="_Toc51847633"/>
      <w:r>
        <w:lastRenderedPageBreak/>
        <w:t>Συμπεράσματα</w:t>
      </w:r>
      <w:bookmarkEnd w:id="88"/>
    </w:p>
    <w:p w14:paraId="00000219" w14:textId="74D134F7" w:rsidR="00FA4E83" w:rsidRDefault="00A607B9">
      <w:pPr>
        <w:rPr>
          <w:color w:val="000000"/>
        </w:rPr>
      </w:pPr>
      <w:r>
        <w:rPr>
          <w:color w:val="000000"/>
        </w:rPr>
        <w:t xml:space="preserve">Αυτή η μελέτη έδειξε </w:t>
      </w:r>
      <w:r w:rsidR="00AB0B94">
        <w:t>σημαντικές</w:t>
      </w:r>
      <w:r>
        <w:t xml:space="preserve"> </w:t>
      </w:r>
      <w:r>
        <w:rPr>
          <w:color w:val="000000"/>
        </w:rPr>
        <w:t xml:space="preserve">διαφορές στις τιμές των χαρακτηριστικών  </w:t>
      </w:r>
      <w:r w:rsidR="008E6130">
        <w:rPr>
          <w:color w:val="000000"/>
          <w:lang w:val="en-US"/>
        </w:rPr>
        <w:t>R</w:t>
      </w:r>
      <w:proofErr w:type="spellStart"/>
      <w:r>
        <w:rPr>
          <w:color w:val="000000"/>
        </w:rPr>
        <w:t>adiomics</w:t>
      </w:r>
      <w:proofErr w:type="spellEnd"/>
      <w:r>
        <w:rPr>
          <w:color w:val="000000"/>
        </w:rPr>
        <w:t xml:space="preserve"> μεταξύ των τριών λογισμικών. Αυτό οφείλεται στις διαφορετικές υλοποιήσεις των μαθηματικών αλγορίθμων, στην εισαγωγή και </w:t>
      </w:r>
      <w:r w:rsidR="00AB0B94">
        <w:rPr>
          <w:color w:val="000000"/>
        </w:rPr>
        <w:t>προ</w:t>
      </w:r>
      <w:r w:rsidR="00D57C29" w:rsidRPr="00D57C29">
        <w:rPr>
          <w:color w:val="000000"/>
        </w:rPr>
        <w:t>-</w:t>
      </w:r>
      <w:r w:rsidR="00AB0B94">
        <w:rPr>
          <w:color w:val="000000"/>
        </w:rPr>
        <w:t>επεξεργασία</w:t>
      </w:r>
      <w:r>
        <w:rPr>
          <w:color w:val="000000"/>
        </w:rPr>
        <w:t xml:space="preserve"> εικόνας καθώς επίσης και στις παραμέτρους εξαγωγής και την υλοποίηση κάθε λογισμικού. </w:t>
      </w:r>
    </w:p>
    <w:p w14:paraId="0000021A" w14:textId="77777777" w:rsidR="00FA4E83" w:rsidRDefault="00FA4E83"/>
    <w:tbl>
      <w:tblPr>
        <w:tblStyle w:val="a5"/>
        <w:tblW w:w="927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1699"/>
        <w:gridCol w:w="4151"/>
        <w:gridCol w:w="1525"/>
        <w:gridCol w:w="1000"/>
        <w:gridCol w:w="900"/>
      </w:tblGrid>
      <w:tr w:rsidR="00FA4E83" w:rsidRPr="00025E8D" w14:paraId="2A298BE2" w14:textId="77777777">
        <w:trPr>
          <w:trHeight w:val="323"/>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B" w14:textId="77777777" w:rsidR="00FA4E83" w:rsidRPr="00025E8D" w:rsidRDefault="00A607B9">
            <w:pPr>
              <w:jc w:val="center"/>
            </w:pPr>
            <w:proofErr w:type="spellStart"/>
            <w:r w:rsidRPr="00025E8D">
              <w:t>Features</w:t>
            </w:r>
            <w:proofErr w:type="spellEnd"/>
            <w:r w:rsidRPr="00025E8D">
              <w:t xml:space="preserve"> </w:t>
            </w:r>
            <w:proofErr w:type="spellStart"/>
            <w:r w:rsidRPr="00025E8D">
              <w:t>Family</w:t>
            </w:r>
            <w:proofErr w:type="spellEnd"/>
          </w:p>
        </w:tc>
        <w:tc>
          <w:tcPr>
            <w:tcW w:w="4151"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C" w14:textId="77777777" w:rsidR="00FA4E83" w:rsidRPr="00025E8D" w:rsidRDefault="00A607B9">
            <w:pPr>
              <w:jc w:val="center"/>
            </w:pPr>
            <w:proofErr w:type="spellStart"/>
            <w:r w:rsidRPr="00025E8D">
              <w:t>Feature</w:t>
            </w:r>
            <w:proofErr w:type="spellEnd"/>
            <w:r w:rsidRPr="00025E8D">
              <w:t xml:space="preserve"> </w:t>
            </w:r>
            <w:proofErr w:type="spellStart"/>
            <w:r w:rsidRPr="00025E8D">
              <w:t>Name</w:t>
            </w:r>
            <w:proofErr w:type="spellEnd"/>
          </w:p>
        </w:tc>
        <w:tc>
          <w:tcPr>
            <w:tcW w:w="1525"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D" w14:textId="77777777" w:rsidR="00FA4E83" w:rsidRPr="00025E8D" w:rsidRDefault="00A607B9">
            <w:pPr>
              <w:jc w:val="center"/>
            </w:pPr>
            <w:proofErr w:type="spellStart"/>
            <w:r w:rsidRPr="00025E8D">
              <w:t>Pyradiomics</w:t>
            </w:r>
            <w:proofErr w:type="spellEnd"/>
          </w:p>
        </w:tc>
        <w:tc>
          <w:tcPr>
            <w:tcW w:w="1000"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E" w14:textId="77777777" w:rsidR="00FA4E83" w:rsidRPr="00025E8D" w:rsidRDefault="00A607B9">
            <w:pPr>
              <w:jc w:val="center"/>
            </w:pPr>
            <w:proofErr w:type="spellStart"/>
            <w:r w:rsidRPr="00025E8D">
              <w:t>MaZda</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vAlign w:val="center"/>
          </w:tcPr>
          <w:p w14:paraId="0000021F" w14:textId="77777777" w:rsidR="00FA4E83" w:rsidRPr="00025E8D" w:rsidRDefault="00A607B9">
            <w:pPr>
              <w:jc w:val="center"/>
            </w:pPr>
            <w:proofErr w:type="spellStart"/>
            <w:r w:rsidRPr="00025E8D">
              <w:t>LifeX</w:t>
            </w:r>
            <w:proofErr w:type="spellEnd"/>
          </w:p>
        </w:tc>
      </w:tr>
      <w:tr w:rsidR="00FA4E83" w:rsidRPr="00025E8D" w14:paraId="16E839B7"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FFFFA6"/>
            <w:vAlign w:val="center"/>
          </w:tcPr>
          <w:p w14:paraId="00000220" w14:textId="77777777" w:rsidR="00FA4E83" w:rsidRPr="00025E8D" w:rsidRDefault="00A607B9">
            <w:pPr>
              <w:jc w:val="center"/>
            </w:pPr>
            <w:proofErr w:type="spellStart"/>
            <w:r w:rsidRPr="00025E8D">
              <w:t>Shape</w:t>
            </w:r>
            <w:proofErr w:type="spellEnd"/>
            <w:r w:rsidRPr="00025E8D">
              <w:t xml:space="preserve"> </w:t>
            </w:r>
            <w:proofErr w:type="spellStart"/>
            <w:r w:rsidRPr="00025E8D">
              <w:t>Features</w:t>
            </w:r>
            <w:proofErr w:type="spellEnd"/>
          </w:p>
        </w:tc>
        <w:tc>
          <w:tcPr>
            <w:tcW w:w="4151" w:type="dxa"/>
            <w:shd w:val="clear" w:color="auto" w:fill="FFFFA6"/>
            <w:tcMar>
              <w:top w:w="0" w:type="dxa"/>
              <w:bottom w:w="0" w:type="dxa"/>
            </w:tcMar>
            <w:vAlign w:val="bottom"/>
          </w:tcPr>
          <w:p w14:paraId="00000221" w14:textId="77777777" w:rsidR="00FA4E83" w:rsidRPr="00025E8D" w:rsidRDefault="00A607B9">
            <w:pPr>
              <w:jc w:val="left"/>
            </w:pPr>
            <w:proofErr w:type="spellStart"/>
            <w:r w:rsidRPr="00025E8D">
              <w:t>volume</w:t>
            </w:r>
            <w:proofErr w:type="spellEnd"/>
            <w:r w:rsidRPr="00025E8D">
              <w:t xml:space="preserve"> (</w:t>
            </w:r>
            <w:proofErr w:type="spellStart"/>
            <w:r w:rsidRPr="00025E8D">
              <w:t>voxel</w:t>
            </w:r>
            <w:proofErr w:type="spellEnd"/>
            <w:r w:rsidRPr="00025E8D">
              <w:t xml:space="preserve"> </w:t>
            </w:r>
            <w:proofErr w:type="spellStart"/>
            <w:r w:rsidRPr="00025E8D">
              <w:t>counting</w:t>
            </w:r>
            <w:proofErr w:type="spellEnd"/>
            <w:r w:rsidRPr="00025E8D">
              <w:t>)</w:t>
            </w:r>
          </w:p>
        </w:tc>
        <w:tc>
          <w:tcPr>
            <w:tcW w:w="1525" w:type="dxa"/>
            <w:shd w:val="clear" w:color="auto" w:fill="FFFFA6"/>
            <w:tcMar>
              <w:top w:w="0" w:type="dxa"/>
              <w:bottom w:w="0" w:type="dxa"/>
            </w:tcMar>
            <w:vAlign w:val="center"/>
          </w:tcPr>
          <w:p w14:paraId="00000222" w14:textId="0D6A57D1"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bottom w:w="0" w:type="dxa"/>
            </w:tcMar>
            <w:vAlign w:val="center"/>
          </w:tcPr>
          <w:p w14:paraId="00000223"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4"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65FAE870"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25"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bottom w:w="0" w:type="dxa"/>
            </w:tcMar>
            <w:vAlign w:val="bottom"/>
          </w:tcPr>
          <w:p w14:paraId="00000226" w14:textId="77777777" w:rsidR="00FA4E83" w:rsidRPr="00025E8D" w:rsidRDefault="00A607B9">
            <w:pPr>
              <w:jc w:val="left"/>
            </w:pPr>
            <w:proofErr w:type="spellStart"/>
            <w:r w:rsidRPr="00025E8D">
              <w:t>Sphericity</w:t>
            </w:r>
            <w:proofErr w:type="spellEnd"/>
          </w:p>
        </w:tc>
        <w:tc>
          <w:tcPr>
            <w:tcW w:w="1525" w:type="dxa"/>
            <w:shd w:val="clear" w:color="auto" w:fill="FFFFA6"/>
            <w:tcMar>
              <w:top w:w="0" w:type="dxa"/>
              <w:bottom w:w="0" w:type="dxa"/>
            </w:tcMar>
            <w:vAlign w:val="center"/>
          </w:tcPr>
          <w:p w14:paraId="00000227" w14:textId="784937C5"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bottom w:w="0" w:type="dxa"/>
            </w:tcMar>
            <w:vAlign w:val="center"/>
          </w:tcPr>
          <w:p w14:paraId="00000228"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9"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65B3EB0D"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2A"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bottom w:w="0" w:type="dxa"/>
            </w:tcMar>
            <w:vAlign w:val="bottom"/>
          </w:tcPr>
          <w:p w14:paraId="0000022B" w14:textId="77777777" w:rsidR="00FA4E83" w:rsidRPr="00025E8D" w:rsidRDefault="00A607B9">
            <w:pPr>
              <w:jc w:val="left"/>
            </w:pPr>
            <w:proofErr w:type="spellStart"/>
            <w:r w:rsidRPr="00025E8D">
              <w:t>Surface</w:t>
            </w:r>
            <w:proofErr w:type="spellEnd"/>
            <w:r w:rsidRPr="00025E8D">
              <w:t xml:space="preserve"> </w:t>
            </w:r>
            <w:proofErr w:type="spellStart"/>
            <w:r w:rsidRPr="00025E8D">
              <w:t>area</w:t>
            </w:r>
            <w:proofErr w:type="spellEnd"/>
            <w:r w:rsidRPr="00025E8D">
              <w:t xml:space="preserve"> (</w:t>
            </w:r>
            <w:proofErr w:type="spellStart"/>
            <w:r w:rsidRPr="00025E8D">
              <w:t>mesh</w:t>
            </w:r>
            <w:proofErr w:type="spellEnd"/>
            <w:r w:rsidRPr="00025E8D">
              <w:t>)</w:t>
            </w:r>
          </w:p>
        </w:tc>
        <w:tc>
          <w:tcPr>
            <w:tcW w:w="1525" w:type="dxa"/>
            <w:shd w:val="clear" w:color="auto" w:fill="FFFFA6"/>
            <w:tcMar>
              <w:top w:w="0" w:type="dxa"/>
              <w:bottom w:w="0" w:type="dxa"/>
            </w:tcMar>
            <w:vAlign w:val="center"/>
          </w:tcPr>
          <w:p w14:paraId="0000022C" w14:textId="2BED7468"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bottom w:w="0" w:type="dxa"/>
            </w:tcMar>
            <w:vAlign w:val="center"/>
          </w:tcPr>
          <w:p w14:paraId="0000022D"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E"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424D2DCF"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D4EA6B"/>
            <w:vAlign w:val="center"/>
          </w:tcPr>
          <w:p w14:paraId="0000022F" w14:textId="77777777" w:rsidR="00FA4E83" w:rsidRPr="00025E8D" w:rsidRDefault="00A607B9">
            <w:pPr>
              <w:jc w:val="center"/>
            </w:pPr>
            <w:proofErr w:type="spellStart"/>
            <w:r w:rsidRPr="00025E8D">
              <w:t>Histogram</w:t>
            </w:r>
            <w:proofErr w:type="spellEnd"/>
            <w:r w:rsidRPr="00025E8D">
              <w:t xml:space="preserve"> </w:t>
            </w:r>
            <w:proofErr w:type="spellStart"/>
            <w:r w:rsidRPr="00025E8D">
              <w:t>Features</w:t>
            </w:r>
            <w:proofErr w:type="spellEnd"/>
          </w:p>
        </w:tc>
        <w:tc>
          <w:tcPr>
            <w:tcW w:w="4151" w:type="dxa"/>
            <w:shd w:val="clear" w:color="auto" w:fill="D4EA6B"/>
            <w:tcMar>
              <w:top w:w="0" w:type="dxa"/>
              <w:left w:w="30" w:type="dxa"/>
              <w:bottom w:w="0" w:type="dxa"/>
              <w:right w:w="30" w:type="dxa"/>
            </w:tcMar>
            <w:vAlign w:val="bottom"/>
          </w:tcPr>
          <w:p w14:paraId="00000230" w14:textId="77777777" w:rsidR="00FA4E83" w:rsidRPr="00025E8D" w:rsidRDefault="00A607B9">
            <w:pPr>
              <w:jc w:val="left"/>
            </w:pPr>
            <w:proofErr w:type="spellStart"/>
            <w:r w:rsidRPr="00025E8D">
              <w:t>Discretized</w:t>
            </w:r>
            <w:proofErr w:type="spellEnd"/>
            <w:r w:rsidRPr="00025E8D">
              <w:t xml:space="preserve"> </w:t>
            </w:r>
            <w:proofErr w:type="spellStart"/>
            <w:r w:rsidRPr="00025E8D">
              <w:t>intensity</w:t>
            </w:r>
            <w:proofErr w:type="spellEnd"/>
            <w:r w:rsidRPr="00025E8D">
              <w:t xml:space="preserve"> </w:t>
            </w:r>
            <w:proofErr w:type="spellStart"/>
            <w:r w:rsidRPr="00025E8D">
              <w:t>skewness</w:t>
            </w:r>
            <w:proofErr w:type="spellEnd"/>
          </w:p>
        </w:tc>
        <w:tc>
          <w:tcPr>
            <w:tcW w:w="1525" w:type="dxa"/>
            <w:shd w:val="clear" w:color="auto" w:fill="D4EA6B"/>
            <w:tcMar>
              <w:top w:w="0" w:type="dxa"/>
              <w:left w:w="30" w:type="dxa"/>
              <w:bottom w:w="0" w:type="dxa"/>
              <w:right w:w="30" w:type="dxa"/>
            </w:tcMar>
            <w:vAlign w:val="center"/>
          </w:tcPr>
          <w:p w14:paraId="00000231" w14:textId="4F978CBA"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2" w14:textId="77777777" w:rsidR="00FA4E83" w:rsidRPr="00025E8D" w:rsidRDefault="00A607B9">
            <w:pPr>
              <w:jc w:val="center"/>
              <w:rPr>
                <w:rFonts w:eastAsia="Verdana"/>
              </w:rPr>
            </w:pPr>
            <w:r w:rsidRPr="00025E8D">
              <w:rPr>
                <w:rFonts w:ascii="Segoe UI Emoji" w:eastAsia="Arimo" w:hAnsi="Segoe UI Emoji" w:cs="Segoe UI Emoji"/>
              </w:rPr>
              <w:t>☑</w:t>
            </w:r>
          </w:p>
        </w:tc>
        <w:tc>
          <w:tcPr>
            <w:tcW w:w="900" w:type="dxa"/>
            <w:shd w:val="clear" w:color="auto" w:fill="D4EA6B"/>
            <w:tcMar>
              <w:top w:w="0" w:type="dxa"/>
              <w:left w:w="30" w:type="dxa"/>
              <w:bottom w:w="0" w:type="dxa"/>
              <w:right w:w="30" w:type="dxa"/>
            </w:tcMar>
            <w:vAlign w:val="center"/>
          </w:tcPr>
          <w:p w14:paraId="00000233"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25E3411B"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4"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5" w14:textId="77777777" w:rsidR="00FA4E83" w:rsidRPr="00025E8D" w:rsidRDefault="00A607B9">
            <w:pPr>
              <w:jc w:val="left"/>
            </w:pPr>
            <w:proofErr w:type="spellStart"/>
            <w:r w:rsidRPr="00025E8D">
              <w:t>Minimum</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36" w14:textId="03FE9856"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7"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38"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1A4579A9"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9"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A" w14:textId="77777777" w:rsidR="00FA4E83" w:rsidRPr="00025E8D" w:rsidRDefault="00A607B9">
            <w:pPr>
              <w:jc w:val="left"/>
            </w:pPr>
            <w:proofErr w:type="spellStart"/>
            <w:r w:rsidRPr="00025E8D">
              <w:t>Mean</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3B" w14:textId="5926C9C5"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C"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3D"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7658FB7E"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E"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F" w14:textId="77777777" w:rsidR="00FA4E83" w:rsidRPr="00025E8D" w:rsidRDefault="00A607B9">
            <w:pPr>
              <w:jc w:val="left"/>
            </w:pPr>
            <w:proofErr w:type="spellStart"/>
            <w:r w:rsidRPr="00025E8D">
              <w:t>Maximum</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40" w14:textId="4017830D"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41"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42"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4EB50C54"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43"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44" w14:textId="74266FE9" w:rsidR="00FA4E83" w:rsidRPr="00025E8D" w:rsidRDefault="00A607B9">
            <w:pPr>
              <w:jc w:val="left"/>
            </w:pPr>
            <w:proofErr w:type="spellStart"/>
            <w:r w:rsidRPr="00025E8D">
              <w:t>Kurtosis</w:t>
            </w:r>
            <w:proofErr w:type="spellEnd"/>
          </w:p>
        </w:tc>
        <w:tc>
          <w:tcPr>
            <w:tcW w:w="1525" w:type="dxa"/>
            <w:shd w:val="clear" w:color="auto" w:fill="D4EA6B"/>
            <w:tcMar>
              <w:top w:w="0" w:type="dxa"/>
              <w:left w:w="30" w:type="dxa"/>
              <w:bottom w:w="0" w:type="dxa"/>
              <w:right w:w="30" w:type="dxa"/>
            </w:tcMar>
            <w:vAlign w:val="center"/>
          </w:tcPr>
          <w:p w14:paraId="00000245" w14:textId="610B668F"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46" w14:textId="12318851" w:rsidR="00FA4E83" w:rsidRPr="00025E8D" w:rsidRDefault="00901956">
            <w:pPr>
              <w:jc w:val="center"/>
            </w:pPr>
            <w:r w:rsidRPr="00025E8D">
              <w:rPr>
                <w:rFonts w:ascii="Segoe UI Emoji" w:eastAsia="Arimo" w:hAnsi="Segoe UI Emoji" w:cs="Segoe UI Emoji"/>
              </w:rPr>
              <w:t>☑</w:t>
            </w:r>
          </w:p>
        </w:tc>
        <w:tc>
          <w:tcPr>
            <w:tcW w:w="900" w:type="dxa"/>
            <w:shd w:val="clear" w:color="auto" w:fill="D4EA6B"/>
            <w:tcMar>
              <w:top w:w="0" w:type="dxa"/>
              <w:left w:w="30" w:type="dxa"/>
              <w:bottom w:w="0" w:type="dxa"/>
              <w:right w:w="30" w:type="dxa"/>
            </w:tcMar>
            <w:vAlign w:val="center"/>
          </w:tcPr>
          <w:p w14:paraId="00000247"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12A6E097"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DEE7E5"/>
            <w:vAlign w:val="center"/>
          </w:tcPr>
          <w:p w14:paraId="00000248" w14:textId="77777777" w:rsidR="00FA4E83" w:rsidRPr="00025E8D" w:rsidRDefault="00A607B9">
            <w:pPr>
              <w:jc w:val="center"/>
            </w:pPr>
            <w:r w:rsidRPr="00025E8D">
              <w:t xml:space="preserve">GLCM </w:t>
            </w:r>
            <w:proofErr w:type="spellStart"/>
            <w:r w:rsidRPr="00025E8D">
              <w:t>Features</w:t>
            </w:r>
            <w:proofErr w:type="spellEnd"/>
          </w:p>
        </w:tc>
        <w:tc>
          <w:tcPr>
            <w:tcW w:w="4151" w:type="dxa"/>
            <w:shd w:val="clear" w:color="auto" w:fill="DEE7E5"/>
            <w:tcMar>
              <w:top w:w="0" w:type="dxa"/>
              <w:left w:w="30" w:type="dxa"/>
              <w:bottom w:w="0" w:type="dxa"/>
              <w:right w:w="30" w:type="dxa"/>
            </w:tcMar>
            <w:vAlign w:val="bottom"/>
          </w:tcPr>
          <w:p w14:paraId="00000249" w14:textId="77777777" w:rsidR="00FA4E83" w:rsidRPr="00025E8D" w:rsidRDefault="00A607B9">
            <w:pPr>
              <w:jc w:val="left"/>
            </w:pPr>
            <w:proofErr w:type="spellStart"/>
            <w:r w:rsidRPr="00025E8D">
              <w:t>Correlation</w:t>
            </w:r>
            <w:proofErr w:type="spellEnd"/>
          </w:p>
        </w:tc>
        <w:tc>
          <w:tcPr>
            <w:tcW w:w="1525" w:type="dxa"/>
            <w:shd w:val="clear" w:color="auto" w:fill="DEE7E5"/>
            <w:tcMar>
              <w:top w:w="0" w:type="dxa"/>
              <w:left w:w="30" w:type="dxa"/>
              <w:bottom w:w="0" w:type="dxa"/>
              <w:right w:w="30" w:type="dxa"/>
            </w:tcMar>
            <w:vAlign w:val="center"/>
          </w:tcPr>
          <w:p w14:paraId="0000024A" w14:textId="74CB3585" w:rsidR="00FA4E83" w:rsidRPr="00025E8D" w:rsidRDefault="00E15EDF">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vAlign w:val="center"/>
          </w:tcPr>
          <w:p w14:paraId="0000024B" w14:textId="77777777" w:rsidR="00FA4E83" w:rsidRPr="00025E8D" w:rsidRDefault="00A607B9">
            <w:pPr>
              <w:jc w:val="center"/>
            </w:pPr>
            <w:r w:rsidRPr="00025E8D">
              <w:t>X</w:t>
            </w:r>
          </w:p>
        </w:tc>
        <w:tc>
          <w:tcPr>
            <w:tcW w:w="900" w:type="dxa"/>
            <w:shd w:val="clear" w:color="auto" w:fill="DEE7E5"/>
            <w:tcMar>
              <w:top w:w="0" w:type="dxa"/>
              <w:left w:w="30" w:type="dxa"/>
              <w:bottom w:w="0" w:type="dxa"/>
              <w:right w:w="30" w:type="dxa"/>
            </w:tcMar>
            <w:vAlign w:val="center"/>
          </w:tcPr>
          <w:p w14:paraId="0000024C" w14:textId="54523708" w:rsidR="00FA4E83" w:rsidRPr="00025E8D" w:rsidRDefault="00E15EDF">
            <w:pPr>
              <w:jc w:val="center"/>
            </w:pPr>
            <w:r w:rsidRPr="00025E8D">
              <w:rPr>
                <w:rFonts w:ascii="Segoe UI Emoji" w:eastAsia="Arimo" w:hAnsi="Segoe UI Emoji" w:cs="Segoe UI Emoji"/>
              </w:rPr>
              <w:t>☑</w:t>
            </w:r>
          </w:p>
        </w:tc>
      </w:tr>
      <w:tr w:rsidR="00901956" w:rsidRPr="00025E8D" w14:paraId="2702ADD0" w14:textId="77777777" w:rsidTr="0019477A">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4D" w14:textId="77777777" w:rsidR="00901956" w:rsidRPr="00025E8D" w:rsidRDefault="00901956" w:rsidP="00901956">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4E" w14:textId="77777777" w:rsidR="00901956" w:rsidRPr="00025E8D" w:rsidRDefault="00901956" w:rsidP="00901956">
            <w:pPr>
              <w:jc w:val="left"/>
            </w:pPr>
            <w:proofErr w:type="spellStart"/>
            <w:r w:rsidRPr="00025E8D">
              <w:t>Contrast</w:t>
            </w:r>
            <w:proofErr w:type="spellEnd"/>
          </w:p>
        </w:tc>
        <w:tc>
          <w:tcPr>
            <w:tcW w:w="1525" w:type="dxa"/>
            <w:shd w:val="clear" w:color="auto" w:fill="DEE7E5"/>
            <w:tcMar>
              <w:top w:w="0" w:type="dxa"/>
              <w:left w:w="30" w:type="dxa"/>
              <w:bottom w:w="0" w:type="dxa"/>
              <w:right w:w="30" w:type="dxa"/>
            </w:tcMar>
            <w:vAlign w:val="center"/>
          </w:tcPr>
          <w:p w14:paraId="0000024F" w14:textId="1DDF55A7" w:rsidR="00901956" w:rsidRPr="00025E8D" w:rsidRDefault="00901956" w:rsidP="00901956">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tcPr>
          <w:p w14:paraId="00000250" w14:textId="7010FE22" w:rsidR="00901956" w:rsidRPr="00025E8D" w:rsidRDefault="00901956" w:rsidP="00901956">
            <w:pPr>
              <w:jc w:val="center"/>
              <w:rPr>
                <w:rFonts w:eastAsia="Verdana"/>
              </w:rPr>
            </w:pPr>
            <w:r w:rsidRPr="00C95363">
              <w:t>X</w:t>
            </w:r>
          </w:p>
        </w:tc>
        <w:tc>
          <w:tcPr>
            <w:tcW w:w="900" w:type="dxa"/>
            <w:shd w:val="clear" w:color="auto" w:fill="DEE7E5"/>
            <w:tcMar>
              <w:top w:w="0" w:type="dxa"/>
              <w:left w:w="30" w:type="dxa"/>
              <w:bottom w:w="0" w:type="dxa"/>
              <w:right w:w="30" w:type="dxa"/>
            </w:tcMar>
            <w:vAlign w:val="center"/>
          </w:tcPr>
          <w:p w14:paraId="00000251" w14:textId="77777777" w:rsidR="00901956" w:rsidRPr="00025E8D" w:rsidRDefault="00901956" w:rsidP="00901956">
            <w:pPr>
              <w:jc w:val="center"/>
              <w:rPr>
                <w:rFonts w:eastAsia="Verdana"/>
              </w:rPr>
            </w:pPr>
            <w:r w:rsidRPr="00025E8D">
              <w:rPr>
                <w:rFonts w:ascii="Segoe UI Emoji" w:eastAsia="Arimo" w:hAnsi="Segoe UI Emoji" w:cs="Segoe UI Emoji"/>
              </w:rPr>
              <w:t>☑</w:t>
            </w:r>
          </w:p>
        </w:tc>
      </w:tr>
      <w:tr w:rsidR="00901956" w:rsidRPr="00025E8D" w14:paraId="2CD2DDCE" w14:textId="77777777" w:rsidTr="0019477A">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2" w14:textId="77777777" w:rsidR="00901956" w:rsidRPr="00025E8D" w:rsidRDefault="00901956" w:rsidP="00901956">
            <w:pPr>
              <w:widowControl w:val="0"/>
              <w:pBdr>
                <w:top w:val="nil"/>
                <w:left w:val="nil"/>
                <w:bottom w:val="nil"/>
                <w:right w:val="nil"/>
                <w:between w:val="nil"/>
              </w:pBdr>
              <w:jc w:val="left"/>
              <w:rPr>
                <w:rFonts w:eastAsia="Verdana"/>
              </w:rPr>
            </w:pPr>
          </w:p>
        </w:tc>
        <w:tc>
          <w:tcPr>
            <w:tcW w:w="4151" w:type="dxa"/>
            <w:shd w:val="clear" w:color="auto" w:fill="DEE7E5"/>
            <w:tcMar>
              <w:top w:w="0" w:type="dxa"/>
              <w:left w:w="30" w:type="dxa"/>
              <w:bottom w:w="0" w:type="dxa"/>
              <w:right w:w="30" w:type="dxa"/>
            </w:tcMar>
            <w:vAlign w:val="bottom"/>
          </w:tcPr>
          <w:p w14:paraId="00000253" w14:textId="77777777" w:rsidR="00901956" w:rsidRPr="00025E8D" w:rsidRDefault="00901956" w:rsidP="00901956">
            <w:pPr>
              <w:jc w:val="left"/>
            </w:pPr>
            <w:proofErr w:type="spellStart"/>
            <w:r w:rsidRPr="00025E8D">
              <w:t>Angular</w:t>
            </w:r>
            <w:proofErr w:type="spellEnd"/>
            <w:r w:rsidRPr="00025E8D">
              <w:t xml:space="preserve"> </w:t>
            </w:r>
            <w:proofErr w:type="spellStart"/>
            <w:r w:rsidRPr="00025E8D">
              <w:t>second</w:t>
            </w:r>
            <w:proofErr w:type="spellEnd"/>
            <w:r w:rsidRPr="00025E8D">
              <w:t xml:space="preserve"> </w:t>
            </w:r>
            <w:proofErr w:type="spellStart"/>
            <w:r w:rsidRPr="00025E8D">
              <w:t>moment</w:t>
            </w:r>
            <w:proofErr w:type="spellEnd"/>
          </w:p>
        </w:tc>
        <w:tc>
          <w:tcPr>
            <w:tcW w:w="1525" w:type="dxa"/>
            <w:shd w:val="clear" w:color="auto" w:fill="DEE7E5"/>
            <w:tcMar>
              <w:top w:w="0" w:type="dxa"/>
              <w:left w:w="30" w:type="dxa"/>
              <w:bottom w:w="0" w:type="dxa"/>
              <w:right w:w="30" w:type="dxa"/>
            </w:tcMar>
            <w:vAlign w:val="center"/>
          </w:tcPr>
          <w:p w14:paraId="00000254" w14:textId="77777777" w:rsidR="00901956" w:rsidRPr="00025E8D" w:rsidRDefault="00901956" w:rsidP="00901956">
            <w:pPr>
              <w:jc w:val="center"/>
            </w:pPr>
            <w:r w:rsidRPr="00025E8D">
              <w:t>X</w:t>
            </w:r>
          </w:p>
        </w:tc>
        <w:tc>
          <w:tcPr>
            <w:tcW w:w="1000" w:type="dxa"/>
            <w:shd w:val="clear" w:color="auto" w:fill="DEE7E5"/>
            <w:tcMar>
              <w:top w:w="0" w:type="dxa"/>
              <w:left w:w="30" w:type="dxa"/>
              <w:bottom w:w="0" w:type="dxa"/>
              <w:right w:w="30" w:type="dxa"/>
            </w:tcMar>
          </w:tcPr>
          <w:p w14:paraId="00000255" w14:textId="284DDFED" w:rsidR="00901956" w:rsidRPr="00025E8D" w:rsidRDefault="00901956" w:rsidP="00901956">
            <w:pPr>
              <w:jc w:val="center"/>
              <w:rPr>
                <w:rFonts w:eastAsia="Verdana"/>
              </w:rPr>
            </w:pPr>
            <w:r w:rsidRPr="00C95363">
              <w:t>X</w:t>
            </w:r>
          </w:p>
        </w:tc>
        <w:tc>
          <w:tcPr>
            <w:tcW w:w="900" w:type="dxa"/>
            <w:shd w:val="clear" w:color="auto" w:fill="DEE7E5"/>
            <w:tcMar>
              <w:top w:w="0" w:type="dxa"/>
              <w:left w:w="30" w:type="dxa"/>
              <w:bottom w:w="0" w:type="dxa"/>
              <w:right w:w="30" w:type="dxa"/>
            </w:tcMar>
            <w:vAlign w:val="center"/>
          </w:tcPr>
          <w:p w14:paraId="00000256" w14:textId="316638D7" w:rsidR="00901956" w:rsidRPr="00025E8D" w:rsidRDefault="00901956" w:rsidP="00901956">
            <w:pPr>
              <w:jc w:val="center"/>
              <w:rPr>
                <w:rFonts w:eastAsia="Verdana"/>
              </w:rPr>
            </w:pPr>
            <w:r w:rsidRPr="00025E8D">
              <w:t>X</w:t>
            </w:r>
          </w:p>
        </w:tc>
      </w:tr>
      <w:tr w:rsidR="00FA4E83" w:rsidRPr="00025E8D" w14:paraId="3093E820"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7"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EE7E5"/>
            <w:tcMar>
              <w:top w:w="0" w:type="dxa"/>
              <w:left w:w="30" w:type="dxa"/>
              <w:bottom w:w="0" w:type="dxa"/>
              <w:right w:w="30" w:type="dxa"/>
            </w:tcMar>
            <w:vAlign w:val="bottom"/>
          </w:tcPr>
          <w:p w14:paraId="00000258" w14:textId="77777777" w:rsidR="00FA4E83" w:rsidRPr="00025E8D" w:rsidRDefault="00A607B9">
            <w:pPr>
              <w:jc w:val="left"/>
            </w:pPr>
            <w:r w:rsidRPr="00025E8D">
              <w:t xml:space="preserve">Joint </w:t>
            </w:r>
            <w:proofErr w:type="spellStart"/>
            <w:r w:rsidRPr="00025E8D">
              <w:t>entropy</w:t>
            </w:r>
            <w:proofErr w:type="spellEnd"/>
          </w:p>
        </w:tc>
        <w:tc>
          <w:tcPr>
            <w:tcW w:w="1525" w:type="dxa"/>
            <w:shd w:val="clear" w:color="auto" w:fill="DEE7E5"/>
            <w:tcMar>
              <w:top w:w="0" w:type="dxa"/>
              <w:left w:w="30" w:type="dxa"/>
              <w:bottom w:w="0" w:type="dxa"/>
              <w:right w:w="30" w:type="dxa"/>
            </w:tcMar>
            <w:vAlign w:val="center"/>
          </w:tcPr>
          <w:p w14:paraId="00000259" w14:textId="77777777" w:rsidR="00FA4E83" w:rsidRPr="00025E8D" w:rsidRDefault="00A607B9">
            <w:pPr>
              <w:jc w:val="center"/>
            </w:pPr>
            <w:r w:rsidRPr="00025E8D">
              <w:t>X</w:t>
            </w:r>
          </w:p>
        </w:tc>
        <w:tc>
          <w:tcPr>
            <w:tcW w:w="1000" w:type="dxa"/>
            <w:shd w:val="clear" w:color="auto" w:fill="DEE7E5"/>
            <w:tcMar>
              <w:top w:w="0" w:type="dxa"/>
              <w:left w:w="30" w:type="dxa"/>
              <w:bottom w:w="0" w:type="dxa"/>
              <w:right w:w="30" w:type="dxa"/>
            </w:tcMar>
            <w:vAlign w:val="center"/>
          </w:tcPr>
          <w:p w14:paraId="0000025A" w14:textId="77777777" w:rsidR="00FA4E83" w:rsidRPr="00025E8D" w:rsidRDefault="00A607B9">
            <w:pPr>
              <w:jc w:val="center"/>
            </w:pPr>
            <w:r w:rsidRPr="00025E8D">
              <w:t>X</w:t>
            </w:r>
          </w:p>
        </w:tc>
        <w:tc>
          <w:tcPr>
            <w:tcW w:w="900" w:type="dxa"/>
            <w:shd w:val="clear" w:color="auto" w:fill="DEE7E5"/>
            <w:tcMar>
              <w:top w:w="0" w:type="dxa"/>
              <w:left w:w="30" w:type="dxa"/>
              <w:bottom w:w="0" w:type="dxa"/>
              <w:right w:w="30" w:type="dxa"/>
            </w:tcMar>
            <w:vAlign w:val="center"/>
          </w:tcPr>
          <w:p w14:paraId="0000025B" w14:textId="77777777" w:rsidR="00FA4E83" w:rsidRPr="00025E8D" w:rsidRDefault="00A607B9">
            <w:pPr>
              <w:jc w:val="center"/>
            </w:pPr>
            <w:r w:rsidRPr="00025E8D">
              <w:t>X</w:t>
            </w:r>
          </w:p>
        </w:tc>
      </w:tr>
      <w:tr w:rsidR="00FA4E83" w:rsidRPr="00025E8D" w14:paraId="353CE79F"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C" w14:textId="77777777" w:rsidR="00FA4E83" w:rsidRPr="00025E8D" w:rsidRDefault="00FA4E83">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5D" w14:textId="77777777" w:rsidR="00FA4E83" w:rsidRPr="00025E8D" w:rsidRDefault="00A607B9">
            <w:pPr>
              <w:jc w:val="left"/>
            </w:pPr>
            <w:proofErr w:type="spellStart"/>
            <w:r w:rsidRPr="00025E8D">
              <w:t>Dissimilarity</w:t>
            </w:r>
            <w:proofErr w:type="spellEnd"/>
          </w:p>
        </w:tc>
        <w:tc>
          <w:tcPr>
            <w:tcW w:w="1525" w:type="dxa"/>
            <w:shd w:val="clear" w:color="auto" w:fill="DEE7E5"/>
            <w:tcMar>
              <w:top w:w="0" w:type="dxa"/>
              <w:left w:w="30" w:type="dxa"/>
              <w:bottom w:w="0" w:type="dxa"/>
              <w:right w:w="30" w:type="dxa"/>
            </w:tcMar>
            <w:vAlign w:val="center"/>
          </w:tcPr>
          <w:p w14:paraId="0000025E" w14:textId="77F43C5F" w:rsidR="00FA4E83" w:rsidRPr="00025E8D" w:rsidRDefault="00E15EDF">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vAlign w:val="center"/>
          </w:tcPr>
          <w:p w14:paraId="0000025F" w14:textId="77777777" w:rsidR="00FA4E83" w:rsidRPr="00025E8D" w:rsidRDefault="00A607B9">
            <w:pPr>
              <w:jc w:val="center"/>
            </w:pPr>
            <w:r w:rsidRPr="00025E8D">
              <w:t>-</w:t>
            </w:r>
          </w:p>
        </w:tc>
        <w:tc>
          <w:tcPr>
            <w:tcW w:w="900" w:type="dxa"/>
            <w:shd w:val="clear" w:color="auto" w:fill="DEE7E5"/>
            <w:tcMar>
              <w:top w:w="0" w:type="dxa"/>
              <w:left w:w="30" w:type="dxa"/>
              <w:bottom w:w="0" w:type="dxa"/>
              <w:right w:w="30" w:type="dxa"/>
            </w:tcMar>
            <w:vAlign w:val="center"/>
          </w:tcPr>
          <w:p w14:paraId="00000260" w14:textId="28377F96" w:rsidR="00FA4E83" w:rsidRPr="00025E8D" w:rsidRDefault="000752B2">
            <w:pPr>
              <w:jc w:val="center"/>
            </w:pPr>
            <w:r w:rsidRPr="00025E8D">
              <w:rPr>
                <w:rFonts w:ascii="Segoe UI Emoji" w:eastAsia="Arimo" w:hAnsi="Segoe UI Emoji" w:cs="Segoe UI Emoji"/>
              </w:rPr>
              <w:t>☑</w:t>
            </w:r>
          </w:p>
        </w:tc>
      </w:tr>
      <w:tr w:rsidR="00FA4E83" w:rsidRPr="00025E8D" w14:paraId="7C8E89FD"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61" w14:textId="77777777" w:rsidR="00FA4E83" w:rsidRPr="00025E8D" w:rsidRDefault="00FA4E83">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62" w14:textId="77777777" w:rsidR="00FA4E83" w:rsidRPr="00025E8D" w:rsidRDefault="00A607B9">
            <w:pPr>
              <w:jc w:val="left"/>
            </w:pPr>
            <w:proofErr w:type="spellStart"/>
            <w:r w:rsidRPr="00025E8D">
              <w:t>Inverse</w:t>
            </w:r>
            <w:proofErr w:type="spellEnd"/>
            <w:r w:rsidRPr="00025E8D">
              <w:t xml:space="preserve"> </w:t>
            </w:r>
            <w:proofErr w:type="spellStart"/>
            <w:r w:rsidRPr="00025E8D">
              <w:t>Difference</w:t>
            </w:r>
            <w:proofErr w:type="spellEnd"/>
          </w:p>
        </w:tc>
        <w:tc>
          <w:tcPr>
            <w:tcW w:w="1525" w:type="dxa"/>
            <w:shd w:val="clear" w:color="auto" w:fill="DEE7E5"/>
            <w:tcMar>
              <w:top w:w="0" w:type="dxa"/>
              <w:left w:w="30" w:type="dxa"/>
              <w:bottom w:w="0" w:type="dxa"/>
              <w:right w:w="30" w:type="dxa"/>
            </w:tcMar>
            <w:vAlign w:val="center"/>
          </w:tcPr>
          <w:p w14:paraId="00000263" w14:textId="77777777" w:rsidR="00FA4E83" w:rsidRPr="00025E8D" w:rsidRDefault="00A607B9">
            <w:pPr>
              <w:jc w:val="center"/>
              <w:rPr>
                <w:rFonts w:eastAsia="Verdana"/>
              </w:rPr>
            </w:pPr>
            <w:r w:rsidRPr="00025E8D">
              <w:t>X</w:t>
            </w:r>
          </w:p>
        </w:tc>
        <w:tc>
          <w:tcPr>
            <w:tcW w:w="1000" w:type="dxa"/>
            <w:shd w:val="clear" w:color="auto" w:fill="DEE7E5"/>
            <w:tcMar>
              <w:top w:w="0" w:type="dxa"/>
              <w:left w:w="30" w:type="dxa"/>
              <w:bottom w:w="0" w:type="dxa"/>
              <w:right w:w="30" w:type="dxa"/>
            </w:tcMar>
            <w:vAlign w:val="center"/>
          </w:tcPr>
          <w:p w14:paraId="00000264" w14:textId="77777777" w:rsidR="00FA4E83" w:rsidRPr="00025E8D" w:rsidRDefault="00A607B9">
            <w:pPr>
              <w:jc w:val="center"/>
            </w:pPr>
            <w:r w:rsidRPr="00025E8D">
              <w:t>-</w:t>
            </w:r>
          </w:p>
        </w:tc>
        <w:tc>
          <w:tcPr>
            <w:tcW w:w="900" w:type="dxa"/>
            <w:shd w:val="clear" w:color="auto" w:fill="DEE7E5"/>
            <w:tcMar>
              <w:top w:w="0" w:type="dxa"/>
              <w:left w:w="30" w:type="dxa"/>
              <w:bottom w:w="0" w:type="dxa"/>
              <w:right w:w="30" w:type="dxa"/>
            </w:tcMar>
            <w:vAlign w:val="center"/>
          </w:tcPr>
          <w:p w14:paraId="00000265" w14:textId="77777777" w:rsidR="00FA4E83" w:rsidRPr="00025E8D" w:rsidRDefault="00A607B9">
            <w:pPr>
              <w:jc w:val="center"/>
              <w:rPr>
                <w:rFonts w:eastAsia="Verdana"/>
              </w:rPr>
            </w:pPr>
            <w:r w:rsidRPr="00025E8D">
              <w:t>X</w:t>
            </w:r>
          </w:p>
        </w:tc>
      </w:tr>
      <w:tr w:rsidR="00FA4E83" w:rsidRPr="00025E8D" w14:paraId="035096D7"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FFF5CE"/>
            <w:vAlign w:val="center"/>
          </w:tcPr>
          <w:p w14:paraId="00000266" w14:textId="77777777" w:rsidR="00FA4E83" w:rsidRPr="00025E8D" w:rsidRDefault="00A607B9">
            <w:pPr>
              <w:jc w:val="center"/>
            </w:pPr>
            <w:r w:rsidRPr="00025E8D">
              <w:t xml:space="preserve">NGTDM </w:t>
            </w:r>
          </w:p>
        </w:tc>
        <w:tc>
          <w:tcPr>
            <w:tcW w:w="4151" w:type="dxa"/>
            <w:shd w:val="clear" w:color="auto" w:fill="FFF5CE"/>
            <w:tcMar>
              <w:top w:w="0" w:type="dxa"/>
              <w:left w:w="30" w:type="dxa"/>
              <w:bottom w:w="0" w:type="dxa"/>
              <w:right w:w="30" w:type="dxa"/>
            </w:tcMar>
            <w:vAlign w:val="bottom"/>
          </w:tcPr>
          <w:p w14:paraId="00000267" w14:textId="77777777" w:rsidR="00FA4E83" w:rsidRPr="00025E8D" w:rsidRDefault="00A607B9">
            <w:pPr>
              <w:jc w:val="left"/>
            </w:pPr>
            <w:proofErr w:type="spellStart"/>
            <w:r w:rsidRPr="00025E8D">
              <w:t>Coarseness</w:t>
            </w:r>
            <w:proofErr w:type="spellEnd"/>
          </w:p>
        </w:tc>
        <w:tc>
          <w:tcPr>
            <w:tcW w:w="1525" w:type="dxa"/>
            <w:shd w:val="clear" w:color="auto" w:fill="FFF5CE"/>
            <w:tcMar>
              <w:top w:w="0" w:type="dxa"/>
              <w:left w:w="30" w:type="dxa"/>
              <w:bottom w:w="0" w:type="dxa"/>
              <w:right w:w="30" w:type="dxa"/>
            </w:tcMar>
            <w:vAlign w:val="center"/>
          </w:tcPr>
          <w:p w14:paraId="00000268" w14:textId="500AE1AB" w:rsidR="00FA4E83" w:rsidRPr="000752B2" w:rsidRDefault="000752B2">
            <w:pPr>
              <w:jc w:val="center"/>
              <w:rPr>
                <w:rFonts w:ascii="Calibri" w:eastAsia="Verdana" w:hAnsi="Calibri" w:cs="Calibri"/>
              </w:rPr>
            </w:pPr>
            <w:r w:rsidRPr="00025E8D">
              <w:t>X</w:t>
            </w:r>
          </w:p>
        </w:tc>
        <w:tc>
          <w:tcPr>
            <w:tcW w:w="1000" w:type="dxa"/>
            <w:shd w:val="clear" w:color="auto" w:fill="FFF5CE"/>
            <w:tcMar>
              <w:top w:w="0" w:type="dxa"/>
              <w:left w:w="30" w:type="dxa"/>
              <w:bottom w:w="0" w:type="dxa"/>
              <w:right w:w="30" w:type="dxa"/>
            </w:tcMar>
            <w:vAlign w:val="center"/>
          </w:tcPr>
          <w:p w14:paraId="00000269" w14:textId="77777777" w:rsidR="00FA4E83" w:rsidRPr="00025E8D" w:rsidRDefault="00A607B9">
            <w:pPr>
              <w:jc w:val="center"/>
            </w:pPr>
            <w:r w:rsidRPr="00025E8D">
              <w:t>-</w:t>
            </w:r>
          </w:p>
        </w:tc>
        <w:tc>
          <w:tcPr>
            <w:tcW w:w="900" w:type="dxa"/>
            <w:shd w:val="clear" w:color="auto" w:fill="FFF5CE"/>
            <w:tcMar>
              <w:top w:w="0" w:type="dxa"/>
              <w:left w:w="30" w:type="dxa"/>
              <w:bottom w:w="0" w:type="dxa"/>
              <w:right w:w="30" w:type="dxa"/>
            </w:tcMar>
            <w:vAlign w:val="center"/>
          </w:tcPr>
          <w:p w14:paraId="0000026A" w14:textId="3012A43B" w:rsidR="00FA4E83" w:rsidRPr="00025E8D" w:rsidRDefault="000752B2">
            <w:pPr>
              <w:jc w:val="center"/>
              <w:rPr>
                <w:rFonts w:eastAsia="Verdana"/>
              </w:rPr>
            </w:pPr>
            <w:r w:rsidRPr="00025E8D">
              <w:t>X</w:t>
            </w:r>
          </w:p>
        </w:tc>
      </w:tr>
      <w:tr w:rsidR="00FA4E83" w:rsidRPr="00025E8D" w14:paraId="45B7672F" w14:textId="77777777">
        <w:trPr>
          <w:trHeight w:val="276"/>
        </w:trPr>
        <w:tc>
          <w:tcPr>
            <w:tcW w:w="1699" w:type="dxa"/>
            <w:vMerge/>
            <w:tcBorders>
              <w:left w:val="single" w:sz="4" w:space="0" w:color="000000"/>
              <w:bottom w:val="single" w:sz="4" w:space="0" w:color="000000"/>
              <w:right w:val="single" w:sz="4" w:space="0" w:color="000000"/>
            </w:tcBorders>
            <w:shd w:val="clear" w:color="auto" w:fill="FFF5CE"/>
            <w:vAlign w:val="center"/>
          </w:tcPr>
          <w:p w14:paraId="0000026B"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5CE"/>
            <w:tcMar>
              <w:top w:w="0" w:type="dxa"/>
              <w:left w:w="30" w:type="dxa"/>
              <w:bottom w:w="0" w:type="dxa"/>
              <w:right w:w="30" w:type="dxa"/>
            </w:tcMar>
            <w:vAlign w:val="bottom"/>
          </w:tcPr>
          <w:p w14:paraId="0000026C" w14:textId="77777777" w:rsidR="00FA4E83" w:rsidRPr="00025E8D" w:rsidRDefault="00A607B9">
            <w:pPr>
              <w:jc w:val="left"/>
            </w:pPr>
            <w:proofErr w:type="spellStart"/>
            <w:r w:rsidRPr="00025E8D">
              <w:t>Contrast</w:t>
            </w:r>
            <w:proofErr w:type="spellEnd"/>
          </w:p>
        </w:tc>
        <w:tc>
          <w:tcPr>
            <w:tcW w:w="1525" w:type="dxa"/>
            <w:shd w:val="clear" w:color="auto" w:fill="FFF5CE"/>
            <w:tcMar>
              <w:top w:w="0" w:type="dxa"/>
              <w:left w:w="30" w:type="dxa"/>
              <w:bottom w:w="0" w:type="dxa"/>
              <w:right w:w="30" w:type="dxa"/>
            </w:tcMar>
            <w:vAlign w:val="center"/>
          </w:tcPr>
          <w:p w14:paraId="0000026D" w14:textId="77777777" w:rsidR="00FA4E83" w:rsidRPr="00025E8D" w:rsidRDefault="00A607B9">
            <w:pPr>
              <w:jc w:val="center"/>
            </w:pPr>
            <w:r w:rsidRPr="00025E8D">
              <w:t>X</w:t>
            </w:r>
          </w:p>
        </w:tc>
        <w:tc>
          <w:tcPr>
            <w:tcW w:w="1000" w:type="dxa"/>
            <w:shd w:val="clear" w:color="auto" w:fill="FFF5CE"/>
            <w:tcMar>
              <w:top w:w="0" w:type="dxa"/>
              <w:left w:w="30" w:type="dxa"/>
              <w:bottom w:w="0" w:type="dxa"/>
              <w:right w:w="30" w:type="dxa"/>
            </w:tcMar>
            <w:vAlign w:val="center"/>
          </w:tcPr>
          <w:p w14:paraId="0000026E" w14:textId="77777777" w:rsidR="00FA4E83" w:rsidRPr="00025E8D" w:rsidRDefault="00A607B9">
            <w:pPr>
              <w:jc w:val="center"/>
            </w:pPr>
            <w:r w:rsidRPr="00025E8D">
              <w:t>-</w:t>
            </w:r>
          </w:p>
        </w:tc>
        <w:tc>
          <w:tcPr>
            <w:tcW w:w="900" w:type="dxa"/>
            <w:shd w:val="clear" w:color="auto" w:fill="FFF5CE"/>
            <w:tcMar>
              <w:top w:w="0" w:type="dxa"/>
              <w:left w:w="30" w:type="dxa"/>
              <w:bottom w:w="0" w:type="dxa"/>
              <w:right w:w="30" w:type="dxa"/>
            </w:tcMar>
            <w:vAlign w:val="center"/>
          </w:tcPr>
          <w:p w14:paraId="0000026F" w14:textId="77777777" w:rsidR="00FA4E83" w:rsidRPr="00025E8D" w:rsidRDefault="00A607B9">
            <w:pPr>
              <w:jc w:val="center"/>
            </w:pPr>
            <w:r w:rsidRPr="00025E8D">
              <w:t>X</w:t>
            </w:r>
          </w:p>
        </w:tc>
      </w:tr>
      <w:tr w:rsidR="00FA4E83" w:rsidRPr="00025E8D" w14:paraId="27FE4EF1" w14:textId="77777777">
        <w:trPr>
          <w:trHeight w:val="276"/>
        </w:trPr>
        <w:tc>
          <w:tcPr>
            <w:tcW w:w="1699" w:type="dxa"/>
            <w:vMerge/>
            <w:tcBorders>
              <w:left w:val="single" w:sz="4" w:space="0" w:color="000000"/>
              <w:bottom w:val="single" w:sz="4" w:space="0" w:color="000000"/>
              <w:right w:val="single" w:sz="4" w:space="0" w:color="000000"/>
            </w:tcBorders>
            <w:shd w:val="clear" w:color="auto" w:fill="FFF5CE"/>
            <w:vAlign w:val="center"/>
          </w:tcPr>
          <w:p w14:paraId="00000270" w14:textId="77777777" w:rsidR="00FA4E83" w:rsidRPr="00025E8D" w:rsidRDefault="00FA4E83">
            <w:pPr>
              <w:widowControl w:val="0"/>
              <w:pBdr>
                <w:top w:val="nil"/>
                <w:left w:val="nil"/>
                <w:bottom w:val="nil"/>
                <w:right w:val="nil"/>
                <w:between w:val="nil"/>
              </w:pBdr>
              <w:jc w:val="left"/>
            </w:pPr>
          </w:p>
        </w:tc>
        <w:tc>
          <w:tcPr>
            <w:tcW w:w="4151" w:type="dxa"/>
            <w:shd w:val="clear" w:color="auto" w:fill="FFF5CE"/>
            <w:tcMar>
              <w:top w:w="0" w:type="dxa"/>
              <w:left w:w="30" w:type="dxa"/>
              <w:bottom w:w="0" w:type="dxa"/>
              <w:right w:w="30" w:type="dxa"/>
            </w:tcMar>
            <w:vAlign w:val="bottom"/>
          </w:tcPr>
          <w:p w14:paraId="00000271" w14:textId="77777777" w:rsidR="00FA4E83" w:rsidRPr="00025E8D" w:rsidRDefault="00A607B9">
            <w:pPr>
              <w:jc w:val="left"/>
            </w:pPr>
            <w:proofErr w:type="spellStart"/>
            <w:r w:rsidRPr="00025E8D">
              <w:t>Busyness</w:t>
            </w:r>
            <w:proofErr w:type="spellEnd"/>
          </w:p>
        </w:tc>
        <w:tc>
          <w:tcPr>
            <w:tcW w:w="1525" w:type="dxa"/>
            <w:shd w:val="clear" w:color="auto" w:fill="FFF5CE"/>
            <w:tcMar>
              <w:top w:w="0" w:type="dxa"/>
              <w:left w:w="30" w:type="dxa"/>
              <w:bottom w:w="0" w:type="dxa"/>
              <w:right w:w="30" w:type="dxa"/>
            </w:tcMar>
            <w:vAlign w:val="center"/>
          </w:tcPr>
          <w:p w14:paraId="00000272" w14:textId="77777777" w:rsidR="00FA4E83" w:rsidRPr="00025E8D" w:rsidRDefault="00A607B9">
            <w:pPr>
              <w:jc w:val="center"/>
              <w:rPr>
                <w:rFonts w:eastAsia="Verdana"/>
              </w:rPr>
            </w:pPr>
            <w:r w:rsidRPr="00025E8D">
              <w:t>X</w:t>
            </w:r>
          </w:p>
        </w:tc>
        <w:tc>
          <w:tcPr>
            <w:tcW w:w="1000" w:type="dxa"/>
            <w:shd w:val="clear" w:color="auto" w:fill="FFF5CE"/>
            <w:tcMar>
              <w:top w:w="0" w:type="dxa"/>
              <w:left w:w="30" w:type="dxa"/>
              <w:bottom w:w="0" w:type="dxa"/>
              <w:right w:w="30" w:type="dxa"/>
            </w:tcMar>
            <w:vAlign w:val="center"/>
          </w:tcPr>
          <w:p w14:paraId="00000273" w14:textId="77777777" w:rsidR="00FA4E83" w:rsidRPr="00025E8D" w:rsidRDefault="00A607B9">
            <w:pPr>
              <w:jc w:val="center"/>
            </w:pPr>
            <w:r w:rsidRPr="00025E8D">
              <w:t>-</w:t>
            </w:r>
          </w:p>
        </w:tc>
        <w:tc>
          <w:tcPr>
            <w:tcW w:w="900" w:type="dxa"/>
            <w:shd w:val="clear" w:color="auto" w:fill="FFF5CE"/>
            <w:tcMar>
              <w:top w:w="0" w:type="dxa"/>
              <w:left w:w="30" w:type="dxa"/>
              <w:bottom w:w="0" w:type="dxa"/>
              <w:right w:w="30" w:type="dxa"/>
            </w:tcMar>
            <w:vAlign w:val="center"/>
          </w:tcPr>
          <w:p w14:paraId="00000274" w14:textId="77777777" w:rsidR="00FA4E83" w:rsidRPr="00025E8D" w:rsidRDefault="00A607B9">
            <w:pPr>
              <w:jc w:val="center"/>
              <w:rPr>
                <w:rFonts w:eastAsia="Verdana"/>
              </w:rPr>
            </w:pPr>
            <w:r w:rsidRPr="00025E8D">
              <w:t>X</w:t>
            </w:r>
          </w:p>
        </w:tc>
      </w:tr>
      <w:tr w:rsidR="00FA4E83" w:rsidRPr="00025E8D" w14:paraId="62274E5D"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FFFFA6"/>
            <w:vAlign w:val="center"/>
          </w:tcPr>
          <w:p w14:paraId="00000275" w14:textId="77777777" w:rsidR="00FA4E83" w:rsidRPr="00025E8D" w:rsidRDefault="00A607B9">
            <w:pPr>
              <w:jc w:val="center"/>
            </w:pPr>
            <w:r w:rsidRPr="00025E8D">
              <w:t>GLRLM</w:t>
            </w:r>
          </w:p>
        </w:tc>
        <w:tc>
          <w:tcPr>
            <w:tcW w:w="4151" w:type="dxa"/>
            <w:shd w:val="clear" w:color="auto" w:fill="FFFFA6"/>
            <w:tcMar>
              <w:top w:w="0" w:type="dxa"/>
              <w:left w:w="30" w:type="dxa"/>
              <w:bottom w:w="0" w:type="dxa"/>
              <w:right w:w="30" w:type="dxa"/>
            </w:tcMar>
            <w:vAlign w:val="bottom"/>
          </w:tcPr>
          <w:p w14:paraId="00000276" w14:textId="77777777" w:rsidR="00FA4E83" w:rsidRPr="00025E8D" w:rsidRDefault="00A607B9">
            <w:pPr>
              <w:jc w:val="left"/>
            </w:pPr>
            <w:proofErr w:type="spellStart"/>
            <w:r w:rsidRPr="00025E8D">
              <w:t>Short</w:t>
            </w:r>
            <w:proofErr w:type="spellEnd"/>
            <w:r w:rsidRPr="00025E8D">
              <w:t xml:space="preserve"> </w:t>
            </w:r>
            <w:proofErr w:type="spellStart"/>
            <w:r w:rsidRPr="00025E8D">
              <w:t>Run</w:t>
            </w:r>
            <w:proofErr w:type="spellEnd"/>
            <w:r w:rsidRPr="00025E8D">
              <w:t xml:space="preserve"> </w:t>
            </w:r>
            <w:proofErr w:type="spellStart"/>
            <w:r w:rsidRPr="00025E8D">
              <w:t>Emphasis</w:t>
            </w:r>
            <w:proofErr w:type="spellEnd"/>
          </w:p>
        </w:tc>
        <w:tc>
          <w:tcPr>
            <w:tcW w:w="1525" w:type="dxa"/>
            <w:shd w:val="clear" w:color="auto" w:fill="FFFFA6"/>
            <w:tcMar>
              <w:top w:w="0" w:type="dxa"/>
              <w:left w:w="30" w:type="dxa"/>
              <w:bottom w:w="0" w:type="dxa"/>
              <w:right w:w="30" w:type="dxa"/>
            </w:tcMar>
            <w:vAlign w:val="center"/>
          </w:tcPr>
          <w:p w14:paraId="00000277" w14:textId="64DD9575" w:rsidR="00FA4E83" w:rsidRPr="00025E8D" w:rsidRDefault="000752B2">
            <w:pPr>
              <w:jc w:val="center"/>
              <w:rPr>
                <w:rFonts w:eastAsia="Verdana"/>
              </w:rPr>
            </w:pPr>
            <w:r w:rsidRPr="00025E8D">
              <w:t>X</w:t>
            </w:r>
          </w:p>
        </w:tc>
        <w:tc>
          <w:tcPr>
            <w:tcW w:w="1000" w:type="dxa"/>
            <w:shd w:val="clear" w:color="auto" w:fill="FFFFA6"/>
            <w:tcMar>
              <w:top w:w="0" w:type="dxa"/>
              <w:left w:w="30" w:type="dxa"/>
              <w:bottom w:w="0" w:type="dxa"/>
              <w:right w:w="30" w:type="dxa"/>
            </w:tcMar>
            <w:vAlign w:val="center"/>
          </w:tcPr>
          <w:p w14:paraId="00000278" w14:textId="77777777" w:rsidR="00FA4E83" w:rsidRPr="00025E8D" w:rsidRDefault="00A607B9">
            <w:pPr>
              <w:jc w:val="center"/>
              <w:rPr>
                <w:rFonts w:eastAsia="Verdana"/>
              </w:rPr>
            </w:pPr>
            <w:r w:rsidRPr="00025E8D">
              <w:t>X</w:t>
            </w:r>
          </w:p>
        </w:tc>
        <w:tc>
          <w:tcPr>
            <w:tcW w:w="900" w:type="dxa"/>
            <w:shd w:val="clear" w:color="auto" w:fill="FFFFA6"/>
            <w:tcMar>
              <w:top w:w="0" w:type="dxa"/>
              <w:left w:w="30" w:type="dxa"/>
              <w:bottom w:w="0" w:type="dxa"/>
              <w:right w:w="30" w:type="dxa"/>
            </w:tcMar>
            <w:vAlign w:val="center"/>
          </w:tcPr>
          <w:p w14:paraId="00000279" w14:textId="05887C0A" w:rsidR="00FA4E83" w:rsidRPr="00025E8D" w:rsidRDefault="000752B2">
            <w:pPr>
              <w:jc w:val="center"/>
              <w:rPr>
                <w:rFonts w:eastAsia="Verdana"/>
              </w:rPr>
            </w:pPr>
            <w:r w:rsidRPr="00025E8D">
              <w:t>X</w:t>
            </w:r>
          </w:p>
        </w:tc>
      </w:tr>
      <w:tr w:rsidR="00FA4E83" w:rsidRPr="00025E8D" w14:paraId="18F62552"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7A"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7B" w14:textId="77777777" w:rsidR="00FA4E83" w:rsidRPr="00025E8D" w:rsidRDefault="00A607B9">
            <w:pPr>
              <w:jc w:val="left"/>
            </w:pPr>
            <w:proofErr w:type="spellStart"/>
            <w:r w:rsidRPr="00025E8D">
              <w:t>Long</w:t>
            </w:r>
            <w:proofErr w:type="spellEnd"/>
            <w:r w:rsidRPr="00025E8D">
              <w:t xml:space="preserve"> </w:t>
            </w:r>
            <w:proofErr w:type="spellStart"/>
            <w:r w:rsidRPr="00025E8D">
              <w:t>Run</w:t>
            </w:r>
            <w:proofErr w:type="spellEnd"/>
            <w:r w:rsidRPr="00025E8D">
              <w:t xml:space="preserve"> </w:t>
            </w:r>
            <w:proofErr w:type="spellStart"/>
            <w:r w:rsidRPr="00025E8D">
              <w:t>Emphasis</w:t>
            </w:r>
            <w:proofErr w:type="spellEnd"/>
          </w:p>
        </w:tc>
        <w:tc>
          <w:tcPr>
            <w:tcW w:w="1525" w:type="dxa"/>
            <w:shd w:val="clear" w:color="auto" w:fill="FFFFA6"/>
            <w:tcMar>
              <w:top w:w="0" w:type="dxa"/>
              <w:left w:w="30" w:type="dxa"/>
              <w:bottom w:w="0" w:type="dxa"/>
              <w:right w:w="30" w:type="dxa"/>
            </w:tcMar>
            <w:vAlign w:val="center"/>
          </w:tcPr>
          <w:p w14:paraId="0000027C" w14:textId="23BB9B2C" w:rsidR="00FA4E83" w:rsidRPr="00025E8D" w:rsidRDefault="000752B2">
            <w:pPr>
              <w:jc w:val="center"/>
            </w:pPr>
            <w:r w:rsidRPr="00025E8D">
              <w:t>X</w:t>
            </w:r>
          </w:p>
        </w:tc>
        <w:tc>
          <w:tcPr>
            <w:tcW w:w="1000" w:type="dxa"/>
            <w:shd w:val="clear" w:color="auto" w:fill="FFFFA6"/>
            <w:tcMar>
              <w:top w:w="0" w:type="dxa"/>
              <w:left w:w="30" w:type="dxa"/>
              <w:bottom w:w="0" w:type="dxa"/>
              <w:right w:w="30" w:type="dxa"/>
            </w:tcMar>
            <w:vAlign w:val="center"/>
          </w:tcPr>
          <w:p w14:paraId="0000027D" w14:textId="77777777" w:rsidR="00FA4E83" w:rsidRPr="00025E8D" w:rsidRDefault="00A607B9">
            <w:pPr>
              <w:jc w:val="center"/>
            </w:pPr>
            <w:r w:rsidRPr="00025E8D">
              <w:t>X</w:t>
            </w:r>
          </w:p>
        </w:tc>
        <w:tc>
          <w:tcPr>
            <w:tcW w:w="900" w:type="dxa"/>
            <w:shd w:val="clear" w:color="auto" w:fill="FFFFA6"/>
            <w:tcMar>
              <w:top w:w="0" w:type="dxa"/>
              <w:left w:w="30" w:type="dxa"/>
              <w:bottom w:w="0" w:type="dxa"/>
              <w:right w:w="30" w:type="dxa"/>
            </w:tcMar>
            <w:vAlign w:val="center"/>
          </w:tcPr>
          <w:p w14:paraId="0000027E" w14:textId="77777777" w:rsidR="00FA4E83" w:rsidRPr="00025E8D" w:rsidRDefault="00A607B9">
            <w:pPr>
              <w:jc w:val="center"/>
            </w:pPr>
            <w:r w:rsidRPr="00025E8D">
              <w:t>X</w:t>
            </w:r>
          </w:p>
        </w:tc>
      </w:tr>
      <w:tr w:rsidR="00FA4E83" w:rsidRPr="00025E8D" w14:paraId="360284F8"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7F" w14:textId="77777777" w:rsidR="00FA4E83" w:rsidRPr="00025E8D" w:rsidRDefault="00FA4E83">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80" w14:textId="77777777" w:rsidR="00FA4E83" w:rsidRPr="00025E8D" w:rsidRDefault="00A607B9">
            <w:pPr>
              <w:jc w:val="left"/>
              <w:rPr>
                <w:lang w:val="en-US"/>
              </w:rPr>
            </w:pPr>
            <w:r w:rsidRPr="00025E8D">
              <w:rPr>
                <w:lang w:val="en-US"/>
              </w:rPr>
              <w:t>Low Gray Level Run Emphasis</w:t>
            </w:r>
          </w:p>
        </w:tc>
        <w:tc>
          <w:tcPr>
            <w:tcW w:w="1525" w:type="dxa"/>
            <w:shd w:val="clear" w:color="auto" w:fill="FFFFA6"/>
            <w:tcMar>
              <w:top w:w="0" w:type="dxa"/>
              <w:left w:w="30" w:type="dxa"/>
              <w:bottom w:w="0" w:type="dxa"/>
              <w:right w:w="30" w:type="dxa"/>
            </w:tcMar>
            <w:vAlign w:val="center"/>
          </w:tcPr>
          <w:p w14:paraId="00000281" w14:textId="7EEDC9D5" w:rsidR="00FA4E83" w:rsidRPr="00025E8D" w:rsidRDefault="000752B2">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82"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83"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19B3F131"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4"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85" w14:textId="77777777" w:rsidR="00FA4E83" w:rsidRPr="00025E8D" w:rsidRDefault="00A607B9">
            <w:pPr>
              <w:jc w:val="left"/>
              <w:rPr>
                <w:lang w:val="en-US"/>
              </w:rPr>
            </w:pPr>
            <w:r w:rsidRPr="00025E8D">
              <w:rPr>
                <w:lang w:val="en-US"/>
              </w:rPr>
              <w:t>High Gray Level Run Emphasis</w:t>
            </w:r>
          </w:p>
        </w:tc>
        <w:tc>
          <w:tcPr>
            <w:tcW w:w="1525" w:type="dxa"/>
            <w:shd w:val="clear" w:color="auto" w:fill="FFFFA6"/>
            <w:tcMar>
              <w:top w:w="0" w:type="dxa"/>
              <w:left w:w="30" w:type="dxa"/>
              <w:bottom w:w="0" w:type="dxa"/>
              <w:right w:w="30" w:type="dxa"/>
            </w:tcMar>
            <w:vAlign w:val="center"/>
          </w:tcPr>
          <w:p w14:paraId="00000286" w14:textId="6F3CAF83" w:rsidR="00FA4E83" w:rsidRPr="00025E8D" w:rsidRDefault="000752B2">
            <w:pPr>
              <w:jc w:val="center"/>
            </w:pPr>
            <w:r w:rsidRPr="00025E8D">
              <w:t>X</w:t>
            </w:r>
          </w:p>
        </w:tc>
        <w:tc>
          <w:tcPr>
            <w:tcW w:w="1000" w:type="dxa"/>
            <w:shd w:val="clear" w:color="auto" w:fill="FFFFA6"/>
            <w:tcMar>
              <w:top w:w="0" w:type="dxa"/>
              <w:left w:w="30" w:type="dxa"/>
              <w:bottom w:w="0" w:type="dxa"/>
              <w:right w:w="30" w:type="dxa"/>
            </w:tcMar>
            <w:vAlign w:val="center"/>
          </w:tcPr>
          <w:p w14:paraId="00000287"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88" w14:textId="77777777" w:rsidR="00FA4E83" w:rsidRPr="00025E8D" w:rsidRDefault="00A607B9">
            <w:pPr>
              <w:jc w:val="center"/>
            </w:pPr>
            <w:r w:rsidRPr="00025E8D">
              <w:t>X</w:t>
            </w:r>
          </w:p>
        </w:tc>
      </w:tr>
      <w:tr w:rsidR="00FA4E83" w:rsidRPr="00025E8D" w14:paraId="2738A923"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9" w14:textId="77777777" w:rsidR="00FA4E83" w:rsidRPr="00025E8D" w:rsidRDefault="00FA4E83">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8A" w14:textId="77777777" w:rsidR="00FA4E83" w:rsidRPr="00025E8D" w:rsidRDefault="00A607B9">
            <w:pPr>
              <w:jc w:val="left"/>
              <w:rPr>
                <w:lang w:val="en-US"/>
              </w:rPr>
            </w:pPr>
            <w:r w:rsidRPr="00025E8D">
              <w:rPr>
                <w:lang w:val="en-US"/>
              </w:rPr>
              <w:t>Short Run Low Gray Level Emphasis</w:t>
            </w:r>
          </w:p>
        </w:tc>
        <w:tc>
          <w:tcPr>
            <w:tcW w:w="1525" w:type="dxa"/>
            <w:shd w:val="clear" w:color="auto" w:fill="FFFFA6"/>
            <w:tcMar>
              <w:top w:w="0" w:type="dxa"/>
              <w:left w:w="30" w:type="dxa"/>
              <w:bottom w:w="0" w:type="dxa"/>
              <w:right w:w="30" w:type="dxa"/>
            </w:tcMar>
            <w:vAlign w:val="center"/>
          </w:tcPr>
          <w:p w14:paraId="0000028B" w14:textId="0364EB1E" w:rsidR="00FA4E83" w:rsidRPr="00025E8D" w:rsidRDefault="000752B2">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8C"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8D"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43BD705E"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E"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8F" w14:textId="77777777" w:rsidR="00FA4E83" w:rsidRPr="00025E8D" w:rsidRDefault="00A607B9">
            <w:pPr>
              <w:jc w:val="left"/>
              <w:rPr>
                <w:lang w:val="en-US"/>
              </w:rPr>
            </w:pPr>
            <w:r w:rsidRPr="00025E8D">
              <w:rPr>
                <w:lang w:val="en-US"/>
              </w:rPr>
              <w:t>Short Run High Gray Level Emphasis</w:t>
            </w:r>
          </w:p>
        </w:tc>
        <w:tc>
          <w:tcPr>
            <w:tcW w:w="1525" w:type="dxa"/>
            <w:shd w:val="clear" w:color="auto" w:fill="FFFFA6"/>
            <w:tcMar>
              <w:top w:w="0" w:type="dxa"/>
              <w:left w:w="30" w:type="dxa"/>
              <w:bottom w:w="0" w:type="dxa"/>
              <w:right w:w="30" w:type="dxa"/>
            </w:tcMar>
            <w:vAlign w:val="center"/>
          </w:tcPr>
          <w:p w14:paraId="00000290" w14:textId="06262E34" w:rsidR="00FA4E83" w:rsidRPr="00025E8D" w:rsidRDefault="000752B2">
            <w:pPr>
              <w:jc w:val="center"/>
            </w:pPr>
            <w:r w:rsidRPr="00025E8D">
              <w:t>X</w:t>
            </w:r>
          </w:p>
        </w:tc>
        <w:tc>
          <w:tcPr>
            <w:tcW w:w="1000" w:type="dxa"/>
            <w:shd w:val="clear" w:color="auto" w:fill="FFFFA6"/>
            <w:tcMar>
              <w:top w:w="0" w:type="dxa"/>
              <w:left w:w="30" w:type="dxa"/>
              <w:bottom w:w="0" w:type="dxa"/>
              <w:right w:w="30" w:type="dxa"/>
            </w:tcMar>
            <w:vAlign w:val="center"/>
          </w:tcPr>
          <w:p w14:paraId="00000291"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92" w14:textId="77777777" w:rsidR="00FA4E83" w:rsidRPr="00025E8D" w:rsidRDefault="00A607B9">
            <w:pPr>
              <w:jc w:val="center"/>
            </w:pPr>
            <w:r w:rsidRPr="00025E8D">
              <w:t>X</w:t>
            </w:r>
          </w:p>
        </w:tc>
      </w:tr>
      <w:tr w:rsidR="00FA4E83" w:rsidRPr="00025E8D" w14:paraId="558C9905"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3" w14:textId="77777777" w:rsidR="00FA4E83" w:rsidRPr="00025E8D" w:rsidRDefault="00FA4E83">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94" w14:textId="77777777" w:rsidR="00FA4E83" w:rsidRPr="00025E8D" w:rsidRDefault="00A607B9">
            <w:pPr>
              <w:jc w:val="left"/>
              <w:rPr>
                <w:lang w:val="en-US"/>
              </w:rPr>
            </w:pPr>
            <w:r w:rsidRPr="00025E8D">
              <w:rPr>
                <w:lang w:val="en-US"/>
              </w:rPr>
              <w:t>Long Run Low Gray Level Emphasis</w:t>
            </w:r>
          </w:p>
        </w:tc>
        <w:tc>
          <w:tcPr>
            <w:tcW w:w="1525" w:type="dxa"/>
            <w:shd w:val="clear" w:color="auto" w:fill="FFFFA6"/>
            <w:tcMar>
              <w:top w:w="0" w:type="dxa"/>
              <w:left w:w="30" w:type="dxa"/>
              <w:bottom w:w="0" w:type="dxa"/>
              <w:right w:w="30" w:type="dxa"/>
            </w:tcMar>
            <w:vAlign w:val="center"/>
          </w:tcPr>
          <w:p w14:paraId="00000295" w14:textId="01C72CE1" w:rsidR="00FA4E83" w:rsidRPr="00025E8D" w:rsidRDefault="000752B2">
            <w:pPr>
              <w:jc w:val="center"/>
              <w:rPr>
                <w:rFonts w:eastAsia="Verdana"/>
              </w:rPr>
            </w:pPr>
            <w:r w:rsidRPr="00025E8D">
              <w:t>X</w:t>
            </w:r>
          </w:p>
        </w:tc>
        <w:tc>
          <w:tcPr>
            <w:tcW w:w="1000" w:type="dxa"/>
            <w:shd w:val="clear" w:color="auto" w:fill="FFFFA6"/>
            <w:tcMar>
              <w:top w:w="0" w:type="dxa"/>
              <w:left w:w="30" w:type="dxa"/>
              <w:bottom w:w="0" w:type="dxa"/>
              <w:right w:w="30" w:type="dxa"/>
            </w:tcMar>
            <w:vAlign w:val="center"/>
          </w:tcPr>
          <w:p w14:paraId="00000296"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97" w14:textId="77777777" w:rsidR="00FA4E83" w:rsidRPr="00025E8D" w:rsidRDefault="00A607B9">
            <w:pPr>
              <w:jc w:val="center"/>
              <w:rPr>
                <w:rFonts w:eastAsia="Verdana"/>
              </w:rPr>
            </w:pPr>
            <w:r w:rsidRPr="00025E8D">
              <w:t>X</w:t>
            </w:r>
          </w:p>
        </w:tc>
      </w:tr>
      <w:tr w:rsidR="00FA4E83" w:rsidRPr="00025E8D" w14:paraId="0DD72A9D"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8"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99" w14:textId="77777777" w:rsidR="00FA4E83" w:rsidRPr="00025E8D" w:rsidRDefault="00A607B9">
            <w:pPr>
              <w:jc w:val="left"/>
              <w:rPr>
                <w:lang w:val="en-US"/>
              </w:rPr>
            </w:pPr>
            <w:r w:rsidRPr="00025E8D">
              <w:rPr>
                <w:lang w:val="en-US"/>
              </w:rPr>
              <w:t>Long Run High Gray Level Emphasis</w:t>
            </w:r>
          </w:p>
        </w:tc>
        <w:tc>
          <w:tcPr>
            <w:tcW w:w="1525" w:type="dxa"/>
            <w:shd w:val="clear" w:color="auto" w:fill="FFFFA6"/>
            <w:tcMar>
              <w:top w:w="0" w:type="dxa"/>
              <w:left w:w="30" w:type="dxa"/>
              <w:bottom w:w="0" w:type="dxa"/>
              <w:right w:w="30" w:type="dxa"/>
            </w:tcMar>
            <w:vAlign w:val="center"/>
          </w:tcPr>
          <w:p w14:paraId="0000029A" w14:textId="511158C1" w:rsidR="00FA4E83" w:rsidRPr="00025E8D" w:rsidRDefault="000752B2">
            <w:pPr>
              <w:jc w:val="center"/>
            </w:pPr>
            <w:r w:rsidRPr="00025E8D">
              <w:t>X</w:t>
            </w:r>
          </w:p>
        </w:tc>
        <w:tc>
          <w:tcPr>
            <w:tcW w:w="1000" w:type="dxa"/>
            <w:shd w:val="clear" w:color="auto" w:fill="FFFFA6"/>
            <w:tcMar>
              <w:top w:w="0" w:type="dxa"/>
              <w:left w:w="30" w:type="dxa"/>
              <w:bottom w:w="0" w:type="dxa"/>
              <w:right w:w="30" w:type="dxa"/>
            </w:tcMar>
            <w:vAlign w:val="center"/>
          </w:tcPr>
          <w:p w14:paraId="0000029B"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9C" w14:textId="77777777" w:rsidR="00FA4E83" w:rsidRPr="00025E8D" w:rsidRDefault="00A607B9">
            <w:pPr>
              <w:jc w:val="center"/>
            </w:pPr>
            <w:r w:rsidRPr="00025E8D">
              <w:t>X</w:t>
            </w:r>
          </w:p>
        </w:tc>
      </w:tr>
      <w:tr w:rsidR="00FA4E83" w:rsidRPr="00025E8D" w14:paraId="128A7BB1"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D" w14:textId="77777777" w:rsidR="00FA4E83" w:rsidRPr="00025E8D" w:rsidRDefault="00FA4E83">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9E" w14:textId="77777777" w:rsidR="00FA4E83" w:rsidRPr="00025E8D" w:rsidRDefault="00A607B9">
            <w:pPr>
              <w:jc w:val="left"/>
            </w:pPr>
            <w:proofErr w:type="spellStart"/>
            <w:r w:rsidRPr="00025E8D">
              <w:t>Gray</w:t>
            </w:r>
            <w:proofErr w:type="spellEnd"/>
            <w:r w:rsidRPr="00025E8D">
              <w:t xml:space="preserve"> </w:t>
            </w:r>
            <w:proofErr w:type="spellStart"/>
            <w:r w:rsidRPr="00025E8D">
              <w:t>Level</w:t>
            </w:r>
            <w:proofErr w:type="spellEnd"/>
            <w:r w:rsidRPr="00025E8D">
              <w:t xml:space="preserve"> Non </w:t>
            </w:r>
            <w:proofErr w:type="spellStart"/>
            <w:r w:rsidRPr="00025E8D">
              <w:t>Uniformity</w:t>
            </w:r>
            <w:proofErr w:type="spellEnd"/>
          </w:p>
        </w:tc>
        <w:tc>
          <w:tcPr>
            <w:tcW w:w="1525" w:type="dxa"/>
            <w:shd w:val="clear" w:color="auto" w:fill="FFFFA6"/>
            <w:tcMar>
              <w:top w:w="0" w:type="dxa"/>
              <w:left w:w="30" w:type="dxa"/>
              <w:bottom w:w="0" w:type="dxa"/>
              <w:right w:w="30" w:type="dxa"/>
            </w:tcMar>
            <w:vAlign w:val="center"/>
          </w:tcPr>
          <w:p w14:paraId="0000029F" w14:textId="5379B3A6" w:rsidR="00FA4E83" w:rsidRPr="00025E8D" w:rsidRDefault="000752B2">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A0" w14:textId="77777777" w:rsidR="00FA4E83" w:rsidRPr="00025E8D" w:rsidRDefault="00A607B9">
            <w:pPr>
              <w:jc w:val="center"/>
              <w:rPr>
                <w:rFonts w:eastAsia="Verdana"/>
              </w:rPr>
            </w:pPr>
            <w:r w:rsidRPr="00025E8D">
              <w:t>X</w:t>
            </w:r>
          </w:p>
        </w:tc>
        <w:tc>
          <w:tcPr>
            <w:tcW w:w="900" w:type="dxa"/>
            <w:shd w:val="clear" w:color="auto" w:fill="FFFFA6"/>
            <w:tcMar>
              <w:top w:w="0" w:type="dxa"/>
              <w:left w:w="30" w:type="dxa"/>
              <w:bottom w:w="0" w:type="dxa"/>
              <w:right w:w="30" w:type="dxa"/>
            </w:tcMar>
            <w:vAlign w:val="center"/>
          </w:tcPr>
          <w:p w14:paraId="000002A1" w14:textId="7BD00095" w:rsidR="00FA4E83" w:rsidRPr="00025E8D" w:rsidRDefault="000752B2">
            <w:pPr>
              <w:jc w:val="center"/>
              <w:rPr>
                <w:rFonts w:eastAsia="Verdana"/>
              </w:rPr>
            </w:pPr>
            <w:r w:rsidRPr="00025E8D">
              <w:rPr>
                <w:rFonts w:ascii="Segoe UI Emoji" w:eastAsia="Arimo" w:hAnsi="Segoe UI Emoji" w:cs="Segoe UI Emoji"/>
              </w:rPr>
              <w:t>☑</w:t>
            </w:r>
          </w:p>
        </w:tc>
      </w:tr>
      <w:tr w:rsidR="00FA4E83" w:rsidRPr="00025E8D" w14:paraId="65B7E0AF"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A2"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A3" w14:textId="77777777" w:rsidR="00FA4E83" w:rsidRPr="00025E8D" w:rsidRDefault="00A607B9">
            <w:pPr>
              <w:jc w:val="left"/>
            </w:pPr>
            <w:proofErr w:type="spellStart"/>
            <w:r w:rsidRPr="00025E8D">
              <w:t>Run</w:t>
            </w:r>
            <w:proofErr w:type="spellEnd"/>
            <w:r w:rsidRPr="00025E8D">
              <w:t xml:space="preserve"> </w:t>
            </w:r>
            <w:proofErr w:type="spellStart"/>
            <w:r w:rsidRPr="00025E8D">
              <w:t>Length</w:t>
            </w:r>
            <w:proofErr w:type="spellEnd"/>
            <w:r w:rsidRPr="00025E8D">
              <w:t xml:space="preserve"> Non </w:t>
            </w:r>
            <w:proofErr w:type="spellStart"/>
            <w:r w:rsidRPr="00025E8D">
              <w:t>Uniformity</w:t>
            </w:r>
            <w:proofErr w:type="spellEnd"/>
          </w:p>
        </w:tc>
        <w:tc>
          <w:tcPr>
            <w:tcW w:w="1525" w:type="dxa"/>
            <w:shd w:val="clear" w:color="auto" w:fill="FFFFA6"/>
            <w:tcMar>
              <w:top w:w="0" w:type="dxa"/>
              <w:left w:w="30" w:type="dxa"/>
              <w:bottom w:w="0" w:type="dxa"/>
              <w:right w:w="30" w:type="dxa"/>
            </w:tcMar>
            <w:vAlign w:val="center"/>
          </w:tcPr>
          <w:p w14:paraId="000002A4" w14:textId="2186B39E" w:rsidR="00FA4E83" w:rsidRPr="00025E8D" w:rsidRDefault="000752B2">
            <w:pPr>
              <w:jc w:val="center"/>
            </w:pPr>
            <w:r w:rsidRPr="00025E8D">
              <w:t>X</w:t>
            </w:r>
          </w:p>
        </w:tc>
        <w:tc>
          <w:tcPr>
            <w:tcW w:w="1000" w:type="dxa"/>
            <w:shd w:val="clear" w:color="auto" w:fill="FFFFA6"/>
            <w:tcMar>
              <w:top w:w="0" w:type="dxa"/>
              <w:left w:w="30" w:type="dxa"/>
              <w:bottom w:w="0" w:type="dxa"/>
              <w:right w:w="30" w:type="dxa"/>
            </w:tcMar>
            <w:vAlign w:val="center"/>
          </w:tcPr>
          <w:p w14:paraId="000002A5" w14:textId="77777777" w:rsidR="00FA4E83" w:rsidRPr="00025E8D" w:rsidRDefault="00A607B9">
            <w:pPr>
              <w:jc w:val="center"/>
            </w:pPr>
            <w:r w:rsidRPr="00025E8D">
              <w:t>X</w:t>
            </w:r>
          </w:p>
        </w:tc>
        <w:tc>
          <w:tcPr>
            <w:tcW w:w="900" w:type="dxa"/>
            <w:shd w:val="clear" w:color="auto" w:fill="FFFFA6"/>
            <w:tcMar>
              <w:top w:w="0" w:type="dxa"/>
              <w:left w:w="30" w:type="dxa"/>
              <w:bottom w:w="0" w:type="dxa"/>
              <w:right w:w="30" w:type="dxa"/>
            </w:tcMar>
            <w:vAlign w:val="center"/>
          </w:tcPr>
          <w:p w14:paraId="000002A6" w14:textId="77777777" w:rsidR="00FA4E83" w:rsidRPr="00025E8D" w:rsidRDefault="00A607B9">
            <w:pPr>
              <w:jc w:val="center"/>
            </w:pPr>
            <w:r w:rsidRPr="00025E8D">
              <w:t>X</w:t>
            </w:r>
          </w:p>
        </w:tc>
      </w:tr>
      <w:tr w:rsidR="00FA4E83" w:rsidRPr="00025E8D" w14:paraId="5A3379EE" w14:textId="77777777">
        <w:trPr>
          <w:trHeight w:val="437"/>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A7" w14:textId="77777777" w:rsidR="00FA4E83" w:rsidRPr="00025E8D" w:rsidRDefault="00FA4E83">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A8" w14:textId="77777777" w:rsidR="00FA4E83" w:rsidRPr="00025E8D" w:rsidRDefault="00A607B9">
            <w:pPr>
              <w:jc w:val="left"/>
            </w:pPr>
            <w:proofErr w:type="spellStart"/>
            <w:r w:rsidRPr="00025E8D">
              <w:t>Run</w:t>
            </w:r>
            <w:proofErr w:type="spellEnd"/>
            <w:r w:rsidRPr="00025E8D">
              <w:t xml:space="preserve"> </w:t>
            </w:r>
            <w:proofErr w:type="spellStart"/>
            <w:r w:rsidRPr="00025E8D">
              <w:t>Percentage</w:t>
            </w:r>
            <w:proofErr w:type="spellEnd"/>
          </w:p>
        </w:tc>
        <w:tc>
          <w:tcPr>
            <w:tcW w:w="1525" w:type="dxa"/>
            <w:shd w:val="clear" w:color="auto" w:fill="FFFFA6"/>
            <w:tcMar>
              <w:top w:w="0" w:type="dxa"/>
              <w:left w:w="30" w:type="dxa"/>
              <w:bottom w:w="0" w:type="dxa"/>
              <w:right w:w="30" w:type="dxa"/>
            </w:tcMar>
            <w:vAlign w:val="center"/>
          </w:tcPr>
          <w:p w14:paraId="000002A9" w14:textId="77777777" w:rsidR="00FA4E83" w:rsidRPr="00025E8D" w:rsidRDefault="00A607B9">
            <w:pPr>
              <w:jc w:val="center"/>
            </w:pPr>
            <w:r w:rsidRPr="00025E8D">
              <w:t>X</w:t>
            </w:r>
          </w:p>
        </w:tc>
        <w:tc>
          <w:tcPr>
            <w:tcW w:w="1000" w:type="dxa"/>
            <w:shd w:val="clear" w:color="auto" w:fill="FFFFA6"/>
            <w:tcMar>
              <w:top w:w="0" w:type="dxa"/>
              <w:left w:w="30" w:type="dxa"/>
              <w:bottom w:w="0" w:type="dxa"/>
              <w:right w:w="30" w:type="dxa"/>
            </w:tcMar>
            <w:vAlign w:val="center"/>
          </w:tcPr>
          <w:p w14:paraId="000002AA"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AB" w14:textId="77777777" w:rsidR="00FA4E83" w:rsidRPr="00025E8D" w:rsidRDefault="00A607B9">
            <w:pPr>
              <w:jc w:val="center"/>
            </w:pPr>
            <w:r w:rsidRPr="00025E8D">
              <w:t>X</w:t>
            </w:r>
          </w:p>
        </w:tc>
      </w:tr>
    </w:tbl>
    <w:p w14:paraId="736A5B23" w14:textId="52373005" w:rsidR="00C809AD" w:rsidRDefault="00A607B9">
      <w:pPr>
        <w:pBdr>
          <w:top w:val="nil"/>
          <w:left w:val="nil"/>
          <w:bottom w:val="nil"/>
          <w:right w:val="nil"/>
          <w:between w:val="nil"/>
        </w:pBdr>
        <w:spacing w:after="200" w:line="240" w:lineRule="auto"/>
        <w:jc w:val="left"/>
        <w:rPr>
          <w:i/>
          <w:color w:val="1F497D"/>
          <w:sz w:val="18"/>
          <w:szCs w:val="18"/>
        </w:rPr>
      </w:pPr>
      <w:bookmarkStart w:id="89" w:name="_heading=h.4fsjm0b" w:colFirst="0" w:colLast="0"/>
      <w:bookmarkEnd w:id="89"/>
      <w:r>
        <w:rPr>
          <w:i/>
          <w:color w:val="1F497D"/>
          <w:sz w:val="18"/>
          <w:szCs w:val="18"/>
        </w:rPr>
        <w:t xml:space="preserve">Πίνακας 3 Σύγκριση λογισμικών βάσει </w:t>
      </w:r>
      <w:r w:rsidR="00A36634">
        <w:rPr>
          <w:i/>
          <w:color w:val="1F497D"/>
          <w:sz w:val="18"/>
          <w:szCs w:val="18"/>
        </w:rPr>
        <w:t xml:space="preserve">της συσχέτισης με την μέθοδο </w:t>
      </w:r>
      <w:r w:rsidR="00A36634">
        <w:rPr>
          <w:i/>
          <w:color w:val="1F497D"/>
          <w:sz w:val="18"/>
          <w:szCs w:val="18"/>
          <w:lang w:val="en-US"/>
        </w:rPr>
        <w:t>Pearson</w:t>
      </w:r>
      <w:r>
        <w:rPr>
          <w:i/>
          <w:color w:val="000000"/>
          <w:sz w:val="20"/>
          <w:szCs w:val="20"/>
        </w:rPr>
        <w:t>.</w:t>
      </w:r>
      <w:r>
        <w:rPr>
          <w:i/>
          <w:color w:val="1F497D"/>
          <w:sz w:val="18"/>
          <w:szCs w:val="18"/>
        </w:rPr>
        <w:br/>
      </w:r>
    </w:p>
    <w:p w14:paraId="115D2F04" w14:textId="4468AA51" w:rsidR="00C809AD" w:rsidRPr="00C809AD" w:rsidRDefault="0051577C" w:rsidP="00C809AD">
      <w:pPr>
        <w:pStyle w:val="Heading2"/>
        <w:numPr>
          <w:ilvl w:val="1"/>
          <w:numId w:val="2"/>
        </w:numPr>
        <w:rPr>
          <w:lang w:val="en-US"/>
        </w:rPr>
      </w:pPr>
      <w:bookmarkStart w:id="90" w:name="_Toc51847634"/>
      <w:r>
        <w:t>Συμπεράσματα</w:t>
      </w:r>
      <w:r w:rsidR="00C809AD">
        <w:t xml:space="preserve"> αποτελεσμάτων </w:t>
      </w:r>
      <w:r w:rsidR="00C809AD">
        <w:rPr>
          <w:lang w:val="en-US"/>
        </w:rPr>
        <w:t>Pearson</w:t>
      </w:r>
      <w:r w:rsidR="00C809AD" w:rsidRPr="00C809AD">
        <w:t>’</w:t>
      </w:r>
      <w:r w:rsidR="00C809AD">
        <w:rPr>
          <w:lang w:val="en-US"/>
        </w:rPr>
        <w:t>s</w:t>
      </w:r>
      <w:r w:rsidR="00C809AD" w:rsidRPr="00C809AD">
        <w:t xml:space="preserve"> </w:t>
      </w:r>
      <w:r w:rsidR="00C809AD">
        <w:rPr>
          <w:lang w:val="en-US"/>
        </w:rPr>
        <w:t>Correlation</w:t>
      </w:r>
      <w:bookmarkEnd w:id="90"/>
    </w:p>
    <w:p w14:paraId="6A6D1B13" w14:textId="2A3A15A5" w:rsidR="00F42A1B" w:rsidRDefault="00F42A1B">
      <w:r>
        <w:rPr>
          <w:color w:val="000000"/>
        </w:rPr>
        <w:t>Μεταξύ</w:t>
      </w:r>
      <w:r w:rsidRPr="00C809AD">
        <w:rPr>
          <w:color w:val="000000"/>
          <w:lang w:val="en-US"/>
        </w:rPr>
        <w:t xml:space="preserve"> </w:t>
      </w:r>
      <w:r>
        <w:rPr>
          <w:color w:val="000000"/>
        </w:rPr>
        <w:t>των</w:t>
      </w:r>
      <w:r w:rsidRPr="00C809AD">
        <w:rPr>
          <w:color w:val="000000"/>
          <w:lang w:val="en-US"/>
        </w:rPr>
        <w:t xml:space="preserve"> </w:t>
      </w:r>
      <w:r>
        <w:rPr>
          <w:color w:val="000000"/>
        </w:rPr>
        <w:t>λογισμικών</w:t>
      </w:r>
      <w:r w:rsidRPr="00C809AD">
        <w:rPr>
          <w:color w:val="000000"/>
          <w:lang w:val="en-US"/>
        </w:rPr>
        <w:t xml:space="preserve"> </w:t>
      </w:r>
      <w:proofErr w:type="spellStart"/>
      <w:r w:rsidRPr="00C809AD">
        <w:rPr>
          <w:color w:val="000000"/>
          <w:lang w:val="en-US"/>
        </w:rPr>
        <w:t>Pyradiomics</w:t>
      </w:r>
      <w:proofErr w:type="spellEnd"/>
      <w:r w:rsidRPr="00C809AD">
        <w:rPr>
          <w:color w:val="000000"/>
          <w:lang w:val="en-US"/>
        </w:rPr>
        <w:t xml:space="preserve"> </w:t>
      </w:r>
      <w:r>
        <w:rPr>
          <w:color w:val="000000"/>
        </w:rPr>
        <w:t>και</w:t>
      </w:r>
      <w:r w:rsidRPr="00C809AD">
        <w:rPr>
          <w:color w:val="000000"/>
          <w:lang w:val="en-US"/>
        </w:rPr>
        <w:t xml:space="preserve"> </w:t>
      </w:r>
      <w:proofErr w:type="spellStart"/>
      <w:r w:rsidRPr="00C809AD">
        <w:rPr>
          <w:color w:val="000000"/>
          <w:lang w:val="en-US"/>
        </w:rPr>
        <w:t>Lifex</w:t>
      </w:r>
      <w:proofErr w:type="spellEnd"/>
      <w:r w:rsidRPr="00C809AD">
        <w:rPr>
          <w:color w:val="000000"/>
          <w:lang w:val="en-US"/>
        </w:rPr>
        <w:t xml:space="preserve">  </w:t>
      </w:r>
      <w:r>
        <w:rPr>
          <w:color w:val="000000"/>
        </w:rPr>
        <w:t>ό</w:t>
      </w:r>
      <w:r w:rsidR="00A607B9">
        <w:rPr>
          <w:color w:val="000000"/>
        </w:rPr>
        <w:t>λα</w:t>
      </w:r>
      <w:r w:rsidR="00A607B9" w:rsidRPr="00C809AD">
        <w:rPr>
          <w:color w:val="000000"/>
          <w:lang w:val="en-US"/>
        </w:rPr>
        <w:t xml:space="preserve"> </w:t>
      </w:r>
      <w:r w:rsidR="00A607B9">
        <w:rPr>
          <w:color w:val="000000"/>
        </w:rPr>
        <w:t>τα</w:t>
      </w:r>
      <w:r w:rsidR="00A607B9" w:rsidRPr="00C809AD">
        <w:rPr>
          <w:color w:val="000000"/>
          <w:lang w:val="en-US"/>
        </w:rPr>
        <w:t xml:space="preserve"> </w:t>
      </w:r>
      <w:r w:rsidR="00A607B9">
        <w:rPr>
          <w:color w:val="000000"/>
        </w:rPr>
        <w:t>χαρακτηριστικά</w:t>
      </w:r>
      <w:r w:rsidR="00A607B9" w:rsidRPr="00C809AD">
        <w:rPr>
          <w:color w:val="000000"/>
          <w:lang w:val="en-US"/>
        </w:rPr>
        <w:t xml:space="preserve"> </w:t>
      </w:r>
      <w:r w:rsidR="00A607B9">
        <w:rPr>
          <w:color w:val="000000"/>
        </w:rPr>
        <w:t>πρώτης</w:t>
      </w:r>
      <w:r w:rsidR="00A607B9" w:rsidRPr="00C809AD">
        <w:rPr>
          <w:color w:val="000000"/>
          <w:lang w:val="en-US"/>
        </w:rPr>
        <w:t xml:space="preserve"> </w:t>
      </w:r>
      <w:r w:rsidR="00A607B9">
        <w:rPr>
          <w:color w:val="000000"/>
        </w:rPr>
        <w:t>τάξης</w:t>
      </w:r>
      <w:r w:rsidR="00A607B9" w:rsidRPr="00C809AD">
        <w:rPr>
          <w:color w:val="000000"/>
          <w:lang w:val="en-US"/>
        </w:rPr>
        <w:t xml:space="preserve">, </w:t>
      </w:r>
      <w:r w:rsidR="00A607B9">
        <w:rPr>
          <w:color w:val="000000"/>
        </w:rPr>
        <w:t>σχήματος</w:t>
      </w:r>
      <w:r w:rsidR="00A607B9" w:rsidRPr="00C809AD">
        <w:rPr>
          <w:color w:val="000000"/>
          <w:lang w:val="en-US"/>
        </w:rPr>
        <w:t xml:space="preserve"> (shape) </w:t>
      </w:r>
      <w:r w:rsidR="00A607B9">
        <w:rPr>
          <w:color w:val="000000"/>
        </w:rPr>
        <w:t>και</w:t>
      </w:r>
      <w:r w:rsidR="00A607B9" w:rsidRPr="00C809AD">
        <w:rPr>
          <w:color w:val="000000"/>
          <w:lang w:val="en-US"/>
        </w:rPr>
        <w:t xml:space="preserve"> </w:t>
      </w:r>
      <w:r w:rsidR="00A607B9">
        <w:rPr>
          <w:color w:val="000000"/>
        </w:rPr>
        <w:t>ιστογράμματος</w:t>
      </w:r>
      <w:r w:rsidR="00A607B9" w:rsidRPr="00C809AD">
        <w:rPr>
          <w:color w:val="000000"/>
          <w:lang w:val="en-US"/>
        </w:rPr>
        <w:t xml:space="preserve"> (histogram), </w:t>
      </w:r>
      <w:r w:rsidR="00AC14B3">
        <w:rPr>
          <w:color w:val="000000"/>
        </w:rPr>
        <w:t>έχουν</w:t>
      </w:r>
      <w:r w:rsidR="00AC14B3" w:rsidRPr="00C809AD">
        <w:rPr>
          <w:color w:val="000000"/>
          <w:lang w:val="en-US"/>
        </w:rPr>
        <w:t xml:space="preserve"> </w:t>
      </w:r>
      <w:r w:rsidR="00AC14B3">
        <w:rPr>
          <w:color w:val="000000"/>
        </w:rPr>
        <w:t>αρκετά</w:t>
      </w:r>
      <w:r w:rsidR="00AC14B3" w:rsidRPr="00C809AD">
        <w:rPr>
          <w:color w:val="000000"/>
          <w:lang w:val="en-US"/>
        </w:rPr>
        <w:t xml:space="preserve"> </w:t>
      </w:r>
      <w:r w:rsidR="00AC14B3">
        <w:rPr>
          <w:color w:val="000000"/>
        </w:rPr>
        <w:t>καλή</w:t>
      </w:r>
      <w:r w:rsidR="00A607B9" w:rsidRPr="00C809AD">
        <w:rPr>
          <w:color w:val="000000"/>
          <w:lang w:val="en-US"/>
        </w:rPr>
        <w:t xml:space="preserve"> </w:t>
      </w:r>
      <w:r w:rsidR="00A607B9">
        <w:rPr>
          <w:color w:val="000000"/>
        </w:rPr>
        <w:t>συμφωνία</w:t>
      </w:r>
      <w:r w:rsidR="00A607B9" w:rsidRPr="00C809AD">
        <w:rPr>
          <w:color w:val="000000"/>
          <w:lang w:val="en-US"/>
        </w:rPr>
        <w:t xml:space="preserve"> (8/8, </w:t>
      </w:r>
      <w:r>
        <w:rPr>
          <w:color w:val="000000"/>
          <w:lang w:val="en-US"/>
        </w:rPr>
        <w:t>V</w:t>
      </w:r>
      <w:r w:rsidR="00A607B9" w:rsidRPr="00C809AD">
        <w:rPr>
          <w:color w:val="000000"/>
          <w:lang w:val="en-US"/>
        </w:rPr>
        <w:t>olume</w:t>
      </w:r>
      <w:r w:rsidR="00A607B9" w:rsidRPr="00C809AD">
        <w:rPr>
          <w:lang w:val="en-US"/>
        </w:rPr>
        <w:t xml:space="preserve">, </w:t>
      </w:r>
      <w:r w:rsidR="00A607B9" w:rsidRPr="00C809AD">
        <w:rPr>
          <w:color w:val="000000"/>
          <w:lang w:val="en-US"/>
        </w:rPr>
        <w:t>Sphericity,</w:t>
      </w:r>
      <w:r w:rsidR="00A607B9" w:rsidRPr="00C809AD">
        <w:rPr>
          <w:lang w:val="en-US"/>
        </w:rPr>
        <w:t xml:space="preserve"> </w:t>
      </w:r>
      <w:r w:rsidR="00A607B9" w:rsidRPr="00C809AD">
        <w:rPr>
          <w:color w:val="000000"/>
          <w:lang w:val="en-US"/>
        </w:rPr>
        <w:t>Surface area</w:t>
      </w:r>
      <w:r w:rsidR="00A607B9" w:rsidRPr="00C809AD">
        <w:rPr>
          <w:lang w:val="en-US"/>
        </w:rPr>
        <w:t xml:space="preserve">, </w:t>
      </w:r>
      <w:r w:rsidR="00A607B9" w:rsidRPr="00C809AD">
        <w:rPr>
          <w:color w:val="000000"/>
          <w:lang w:val="en-US"/>
        </w:rPr>
        <w:t>Discretized intensity skewness, Minimum Intensity, Mean Intensity, Maximum Intensity</w:t>
      </w:r>
      <w:r w:rsidR="00A607B9" w:rsidRPr="00C809AD">
        <w:rPr>
          <w:lang w:val="en-US"/>
        </w:rPr>
        <w:t xml:space="preserve">, </w:t>
      </w:r>
      <w:r w:rsidR="00A607B9" w:rsidRPr="00C809AD">
        <w:rPr>
          <w:color w:val="000000"/>
          <w:lang w:val="en-US"/>
        </w:rPr>
        <w:t>Kurtosis)</w:t>
      </w:r>
      <w:r w:rsidRPr="00C809AD">
        <w:rPr>
          <w:color w:val="000000"/>
          <w:lang w:val="en-US"/>
        </w:rPr>
        <w:t xml:space="preserve">. </w:t>
      </w:r>
      <w:sdt>
        <w:sdtPr>
          <w:tag w:val="goog_rdk_14"/>
          <w:id w:val="1024988541"/>
        </w:sdtPr>
        <w:sdtContent/>
      </w:sdt>
      <w:r>
        <w:t>Σ</w:t>
      </w:r>
      <w:r w:rsidR="00A607B9">
        <w:rPr>
          <w:color w:val="000000"/>
        </w:rPr>
        <w:t xml:space="preserve">την οικογένεια χαρακτηριστικών GLCM τα λογισμικά  </w:t>
      </w:r>
      <w:proofErr w:type="spellStart"/>
      <w:r w:rsidR="00A607B9">
        <w:rPr>
          <w:color w:val="000000"/>
        </w:rPr>
        <w:t>Pyradiomics</w:t>
      </w:r>
      <w:proofErr w:type="spellEnd"/>
      <w:r w:rsidR="00A607B9">
        <w:rPr>
          <w:color w:val="000000"/>
        </w:rPr>
        <w:t xml:space="preserve"> και </w:t>
      </w:r>
      <w:proofErr w:type="spellStart"/>
      <w:r w:rsidR="00A607B9">
        <w:rPr>
          <w:color w:val="000000"/>
        </w:rPr>
        <w:t>Lifex</w:t>
      </w:r>
      <w:proofErr w:type="spellEnd"/>
      <w:r w:rsidR="00A607B9">
        <w:rPr>
          <w:color w:val="000000"/>
        </w:rPr>
        <w:t xml:space="preserve"> έχουν μικρές αποκλίσεις στις τιμές τους για </w:t>
      </w:r>
      <w:r>
        <w:rPr>
          <w:color w:val="000000"/>
        </w:rPr>
        <w:t>3</w:t>
      </w:r>
      <w:r w:rsidR="00A607B9">
        <w:rPr>
          <w:color w:val="000000"/>
        </w:rPr>
        <w:t xml:space="preserve"> χαρακτηριστικά (</w:t>
      </w:r>
      <w:r>
        <w:rPr>
          <w:color w:val="000000"/>
        </w:rPr>
        <w:t>3</w:t>
      </w:r>
      <w:r w:rsidR="00A607B9">
        <w:rPr>
          <w:color w:val="000000"/>
        </w:rPr>
        <w:t>/6</w:t>
      </w:r>
      <w:r>
        <w:rPr>
          <w:color w:val="000000"/>
        </w:rPr>
        <w:t xml:space="preserve">, </w:t>
      </w:r>
      <w:r>
        <w:rPr>
          <w:color w:val="000000"/>
          <w:lang w:val="en-US"/>
        </w:rPr>
        <w:t>Correlation</w:t>
      </w:r>
      <w:r w:rsidRPr="00F42A1B">
        <w:rPr>
          <w:color w:val="000000"/>
        </w:rPr>
        <w:t xml:space="preserve">, </w:t>
      </w:r>
      <w:r>
        <w:rPr>
          <w:color w:val="000000"/>
          <w:lang w:val="en-US"/>
        </w:rPr>
        <w:t>Contrast</w:t>
      </w:r>
      <w:r w:rsidRPr="00F42A1B">
        <w:rPr>
          <w:color w:val="000000"/>
        </w:rPr>
        <w:t xml:space="preserve">, </w:t>
      </w:r>
      <w:r>
        <w:rPr>
          <w:color w:val="000000"/>
          <w:lang w:val="en-US"/>
        </w:rPr>
        <w:t>Dissimilarity</w:t>
      </w:r>
      <w:r w:rsidR="00A607B9">
        <w:rPr>
          <w:color w:val="000000"/>
        </w:rPr>
        <w:t>).</w:t>
      </w:r>
      <w:r w:rsidRPr="00F42A1B">
        <w:rPr>
          <w:color w:val="000000"/>
        </w:rPr>
        <w:t xml:space="preserve"> </w:t>
      </w:r>
      <w:r w:rsidR="00753EFC">
        <w:rPr>
          <w:color w:val="000000"/>
        </w:rPr>
        <w:t xml:space="preserve">Η </w:t>
      </w:r>
      <w:r w:rsidR="00A607B9">
        <w:rPr>
          <w:color w:val="000000"/>
        </w:rPr>
        <w:t>οικογέν</w:t>
      </w:r>
      <w:r>
        <w:rPr>
          <w:color w:val="000000"/>
        </w:rPr>
        <w:t>εια</w:t>
      </w:r>
      <w:r w:rsidR="00A607B9">
        <w:rPr>
          <w:color w:val="000000"/>
        </w:rPr>
        <w:t xml:space="preserve"> χαρακτηριστικών NGTDM δεν προσφέρ</w:t>
      </w:r>
      <w:r>
        <w:rPr>
          <w:color w:val="000000"/>
        </w:rPr>
        <w:t>ει</w:t>
      </w:r>
      <w:r w:rsidR="00A607B9">
        <w:rPr>
          <w:color w:val="000000"/>
        </w:rPr>
        <w:t xml:space="preserve"> ικανοποιητικά αποτελέσματα καθώς</w:t>
      </w:r>
      <w:r>
        <w:rPr>
          <w:color w:val="000000"/>
        </w:rPr>
        <w:t xml:space="preserve"> τα χαρακτηριστικά</w:t>
      </w:r>
      <w:r w:rsidR="00A607B9">
        <w:rPr>
          <w:color w:val="000000"/>
        </w:rPr>
        <w:t xml:space="preserve"> έχ</w:t>
      </w:r>
      <w:r>
        <w:rPr>
          <w:color w:val="000000"/>
        </w:rPr>
        <w:t xml:space="preserve">ουν </w:t>
      </w:r>
      <w:r w:rsidR="00A607B9">
        <w:rPr>
          <w:color w:val="000000"/>
        </w:rPr>
        <w:t>αρκετά μεγάλες αποκλίσεις στις τιμές τους.</w:t>
      </w:r>
      <w:r w:rsidR="00753EFC">
        <w:rPr>
          <w:color w:val="000000"/>
        </w:rPr>
        <w:t xml:space="preserve"> Τέλος, ανάμεσα στα δύο λογισμικά παρατηρούνται 3 χαρακτηριστικά της οικογένειας </w:t>
      </w:r>
      <w:r w:rsidR="00753EFC">
        <w:rPr>
          <w:color w:val="000000"/>
          <w:lang w:val="en-US"/>
        </w:rPr>
        <w:t>GLRLM</w:t>
      </w:r>
      <w:r w:rsidR="00753EFC" w:rsidRPr="00753EFC">
        <w:rPr>
          <w:color w:val="000000"/>
        </w:rPr>
        <w:t xml:space="preserve"> </w:t>
      </w:r>
      <w:r w:rsidR="00753EFC">
        <w:rPr>
          <w:color w:val="000000"/>
        </w:rPr>
        <w:t xml:space="preserve">τα οποία συμβαδίζουν </w:t>
      </w:r>
      <w:r w:rsidR="00753EFC" w:rsidRPr="00753EFC">
        <w:rPr>
          <w:color w:val="000000"/>
        </w:rPr>
        <w:t xml:space="preserve">(3/10, </w:t>
      </w:r>
      <w:r w:rsidR="00753EFC" w:rsidRPr="00025E8D">
        <w:rPr>
          <w:lang w:val="en-US"/>
        </w:rPr>
        <w:t>Low</w:t>
      </w:r>
      <w:r w:rsidR="00753EFC" w:rsidRPr="00753EFC">
        <w:t xml:space="preserve"> </w:t>
      </w:r>
      <w:r w:rsidR="00753EFC" w:rsidRPr="00025E8D">
        <w:rPr>
          <w:lang w:val="en-US"/>
        </w:rPr>
        <w:t>Gray</w:t>
      </w:r>
      <w:r w:rsidR="00753EFC" w:rsidRPr="00753EFC">
        <w:t xml:space="preserve"> </w:t>
      </w:r>
      <w:r w:rsidR="00753EFC" w:rsidRPr="00025E8D">
        <w:rPr>
          <w:lang w:val="en-US"/>
        </w:rPr>
        <w:t>Level</w:t>
      </w:r>
      <w:r w:rsidR="00753EFC" w:rsidRPr="00753EFC">
        <w:t xml:space="preserve"> </w:t>
      </w:r>
      <w:r w:rsidR="00753EFC" w:rsidRPr="00025E8D">
        <w:rPr>
          <w:lang w:val="en-US"/>
        </w:rPr>
        <w:t>Run</w:t>
      </w:r>
      <w:r w:rsidR="00753EFC" w:rsidRPr="00753EFC">
        <w:t xml:space="preserve"> </w:t>
      </w:r>
      <w:r w:rsidR="00753EFC" w:rsidRPr="00025E8D">
        <w:rPr>
          <w:lang w:val="en-US"/>
        </w:rPr>
        <w:t>Emphasis</w:t>
      </w:r>
      <w:r w:rsidR="00753EFC" w:rsidRPr="00753EFC">
        <w:t xml:space="preserve">, </w:t>
      </w:r>
      <w:r w:rsidR="00753EFC" w:rsidRPr="00025E8D">
        <w:rPr>
          <w:lang w:val="en-US"/>
        </w:rPr>
        <w:t>Short</w:t>
      </w:r>
      <w:r w:rsidR="00753EFC" w:rsidRPr="00753EFC">
        <w:t xml:space="preserve"> </w:t>
      </w:r>
      <w:r w:rsidR="00753EFC" w:rsidRPr="00025E8D">
        <w:rPr>
          <w:lang w:val="en-US"/>
        </w:rPr>
        <w:t>Run</w:t>
      </w:r>
      <w:r w:rsidR="00753EFC" w:rsidRPr="00753EFC">
        <w:t xml:space="preserve"> </w:t>
      </w:r>
      <w:r w:rsidR="00753EFC" w:rsidRPr="00025E8D">
        <w:rPr>
          <w:lang w:val="en-US"/>
        </w:rPr>
        <w:t>Low</w:t>
      </w:r>
      <w:r w:rsidR="00753EFC" w:rsidRPr="00753EFC">
        <w:t xml:space="preserve"> </w:t>
      </w:r>
      <w:r w:rsidR="00753EFC" w:rsidRPr="00025E8D">
        <w:rPr>
          <w:lang w:val="en-US"/>
        </w:rPr>
        <w:t>Gray</w:t>
      </w:r>
      <w:r w:rsidR="00753EFC" w:rsidRPr="00753EFC">
        <w:t xml:space="preserve"> </w:t>
      </w:r>
      <w:r w:rsidR="00753EFC" w:rsidRPr="00025E8D">
        <w:rPr>
          <w:lang w:val="en-US"/>
        </w:rPr>
        <w:t>Level</w:t>
      </w:r>
      <w:r w:rsidR="00753EFC" w:rsidRPr="00753EFC">
        <w:t xml:space="preserve"> </w:t>
      </w:r>
      <w:r w:rsidR="00753EFC" w:rsidRPr="00025E8D">
        <w:rPr>
          <w:lang w:val="en-US"/>
        </w:rPr>
        <w:t>Emphasis</w:t>
      </w:r>
      <w:r w:rsidR="00753EFC" w:rsidRPr="00753EFC">
        <w:t xml:space="preserve">, </w:t>
      </w:r>
      <w:proofErr w:type="spellStart"/>
      <w:r w:rsidR="00753EFC" w:rsidRPr="00025E8D">
        <w:t>Gray</w:t>
      </w:r>
      <w:proofErr w:type="spellEnd"/>
      <w:r w:rsidR="00753EFC" w:rsidRPr="00025E8D">
        <w:t xml:space="preserve"> </w:t>
      </w:r>
      <w:proofErr w:type="spellStart"/>
      <w:r w:rsidR="00753EFC" w:rsidRPr="00025E8D">
        <w:t>Level</w:t>
      </w:r>
      <w:proofErr w:type="spellEnd"/>
      <w:r w:rsidR="00753EFC" w:rsidRPr="00025E8D">
        <w:t xml:space="preserve"> Non </w:t>
      </w:r>
      <w:proofErr w:type="spellStart"/>
      <w:r w:rsidR="00753EFC" w:rsidRPr="00025E8D">
        <w:t>Uniformity</w:t>
      </w:r>
      <w:proofErr w:type="spellEnd"/>
      <w:r w:rsidR="00753EFC" w:rsidRPr="00753EFC">
        <w:t>).</w:t>
      </w:r>
    </w:p>
    <w:p w14:paraId="467D29BC" w14:textId="77777777" w:rsidR="00753EFC" w:rsidRPr="00753EFC" w:rsidRDefault="00753EFC"/>
    <w:p w14:paraId="16839537" w14:textId="5AD1F1FE" w:rsidR="00F42A1B" w:rsidRDefault="00F42A1B">
      <w:pPr>
        <w:rPr>
          <w:color w:val="000000"/>
        </w:rPr>
      </w:pPr>
      <w:r>
        <w:rPr>
          <w:color w:val="000000"/>
        </w:rPr>
        <w:t xml:space="preserve">Το λογισμικό </w:t>
      </w:r>
      <w:proofErr w:type="spellStart"/>
      <w:r>
        <w:rPr>
          <w:color w:val="000000"/>
        </w:rPr>
        <w:t>MaZda</w:t>
      </w:r>
      <w:proofErr w:type="spellEnd"/>
      <w:r w:rsidR="006E3E5C">
        <w:rPr>
          <w:color w:val="000000"/>
        </w:rPr>
        <w:t xml:space="preserve"> δεν υποστηρίζει 10 </w:t>
      </w:r>
      <w:r w:rsidR="00D50503">
        <w:rPr>
          <w:color w:val="000000"/>
        </w:rPr>
        <w:t>από</w:t>
      </w:r>
      <w:r w:rsidR="006E3E5C">
        <w:rPr>
          <w:color w:val="000000"/>
        </w:rPr>
        <w:t xml:space="preserve"> τα 14 </w:t>
      </w:r>
      <w:r w:rsidR="006E3E5C">
        <w:t xml:space="preserve">επιλεγμένα </w:t>
      </w:r>
      <w:r w:rsidR="006E3E5C">
        <w:rPr>
          <w:color w:val="000000"/>
        </w:rPr>
        <w:t>χαρακτηριστικά και</w:t>
      </w:r>
      <w:r>
        <w:rPr>
          <w:color w:val="000000"/>
        </w:rPr>
        <w:t xml:space="preserve"> συμβαδίζει με τα υπόλοιπα λογισμικά μόνο σε </w:t>
      </w:r>
      <w:r>
        <w:t>δύο</w:t>
      </w:r>
      <w:r>
        <w:rPr>
          <w:color w:val="000000"/>
        </w:rPr>
        <w:t xml:space="preserve"> χαρακτηριστικ</w:t>
      </w:r>
      <w:r>
        <w:t>ά</w:t>
      </w:r>
      <w:r>
        <w:rPr>
          <w:color w:val="000000"/>
        </w:rPr>
        <w:t xml:space="preserve"> (</w:t>
      </w:r>
      <w:r>
        <w:t>2/8</w:t>
      </w:r>
      <w:r>
        <w:rPr>
          <w:color w:val="000000"/>
        </w:rPr>
        <w:t xml:space="preserve">, </w:t>
      </w:r>
      <w:proofErr w:type="spellStart"/>
      <w:r>
        <w:t>Discretized</w:t>
      </w:r>
      <w:proofErr w:type="spellEnd"/>
      <w:r>
        <w:t xml:space="preserve"> </w:t>
      </w:r>
      <w:proofErr w:type="spellStart"/>
      <w:r>
        <w:t>intensity</w:t>
      </w:r>
      <w:proofErr w:type="spellEnd"/>
      <w:r>
        <w:t xml:space="preserve"> </w:t>
      </w:r>
      <w:proofErr w:type="spellStart"/>
      <w:r>
        <w:t>skewness</w:t>
      </w:r>
      <w:proofErr w:type="spellEnd"/>
      <w:r>
        <w:t xml:space="preserve"> και </w:t>
      </w:r>
      <w:r>
        <w:rPr>
          <w:lang w:val="en-US"/>
        </w:rPr>
        <w:t>Kurtosis</w:t>
      </w:r>
      <w:r>
        <w:rPr>
          <w:color w:val="000000"/>
        </w:rPr>
        <w:t>).</w:t>
      </w:r>
    </w:p>
    <w:p w14:paraId="433D8D5E" w14:textId="2B651ECC" w:rsidR="00C809AD" w:rsidRDefault="00C809AD"/>
    <w:p w14:paraId="615B552B" w14:textId="6391223A" w:rsidR="00C809AD" w:rsidRDefault="0051577C" w:rsidP="001E35D3">
      <w:pPr>
        <w:pStyle w:val="Heading2"/>
        <w:numPr>
          <w:ilvl w:val="1"/>
          <w:numId w:val="2"/>
        </w:numPr>
      </w:pPr>
      <w:bookmarkStart w:id="91" w:name="_Toc51847635"/>
      <w:r>
        <w:t xml:space="preserve">Συμπεράσματα </w:t>
      </w:r>
      <w:r w:rsidR="001E35D3">
        <w:t>αποτελεσμάτων Στατιστικής Σημαντικότητας</w:t>
      </w:r>
      <w:bookmarkEnd w:id="91"/>
    </w:p>
    <w:p w14:paraId="0EF26D8D" w14:textId="77777777" w:rsidR="00790A65" w:rsidRPr="0019477A" w:rsidRDefault="00790A65" w:rsidP="00790A65">
      <w:pPr>
        <w:rPr>
          <w:lang w:val="en-US"/>
        </w:rPr>
      </w:pPr>
    </w:p>
    <w:p w14:paraId="000002B1" w14:textId="3B3A70A3" w:rsidR="00FA4E83" w:rsidRDefault="00A607B9" w:rsidP="001E35D3">
      <w:pPr>
        <w:pStyle w:val="Heading2"/>
        <w:numPr>
          <w:ilvl w:val="1"/>
          <w:numId w:val="4"/>
        </w:numPr>
      </w:pPr>
      <w:bookmarkStart w:id="92" w:name="_Toc51847636"/>
      <w:r>
        <w:t>Περιορισμοί</w:t>
      </w:r>
      <w:bookmarkEnd w:id="92"/>
    </w:p>
    <w:p w14:paraId="000002B2" w14:textId="77777777" w:rsidR="00FA4E83" w:rsidRDefault="00A607B9">
      <w:r>
        <w:t>Ένας από τους βασικούς περιορισμούς που συναντήσαμε στην εργασία είναι η</w:t>
      </w:r>
      <w:r>
        <w:rPr>
          <w:color w:val="000000"/>
        </w:rPr>
        <w:t xml:space="preserve"> ασυνέπεια στον υπολογισμό ραδιομικών χαρακτηριστικών και </w:t>
      </w:r>
      <w:r>
        <w:t xml:space="preserve">η </w:t>
      </w:r>
      <w:r>
        <w:rPr>
          <w:color w:val="000000"/>
        </w:rPr>
        <w:t xml:space="preserve">αδυναμία ορισμένων </w:t>
      </w:r>
      <w:r>
        <w:t>λογισμικών</w:t>
      </w:r>
      <w:r>
        <w:rPr>
          <w:color w:val="000000"/>
        </w:rPr>
        <w:t xml:space="preserve"> να υπολογίσουν τα χαρακτηριστικά σε τρεις διαστάσεις (3D). Από τα εκατοντάδες χαρακτηριστικά που μπορούσαν να υπολογιστούν μεταξύ των διαφόρων λογισμικών, οι μόνες κατηγορίες </w:t>
      </w:r>
      <w:r>
        <w:t xml:space="preserve">χαρακτηριστικών </w:t>
      </w:r>
      <w:r>
        <w:rPr>
          <w:color w:val="000000"/>
        </w:rPr>
        <w:t xml:space="preserve">που είχαν </w:t>
      </w:r>
      <w:r>
        <w:t xml:space="preserve">κοινά χαρακτηριστικά </w:t>
      </w:r>
      <w:r>
        <w:rPr>
          <w:color w:val="000000"/>
        </w:rPr>
        <w:t xml:space="preserve">και στα </w:t>
      </w:r>
      <w:r>
        <w:t xml:space="preserve">τρία </w:t>
      </w:r>
      <w:r>
        <w:rPr>
          <w:color w:val="000000"/>
        </w:rPr>
        <w:t xml:space="preserve">πακέτα λογισμικού ήταν </w:t>
      </w:r>
      <w:r>
        <w:t xml:space="preserve">οι κατηγορίες χαρακτηριστικών </w:t>
      </w:r>
      <w:r>
        <w:rPr>
          <w:color w:val="000000"/>
        </w:rPr>
        <w:t>ιστογράμματος</w:t>
      </w:r>
      <w:r>
        <w:t xml:space="preserve">, σχήματος, </w:t>
      </w:r>
      <w:r>
        <w:rPr>
          <w:color w:val="000000"/>
        </w:rPr>
        <w:t>GLCM</w:t>
      </w:r>
      <w:r>
        <w:t xml:space="preserve"> και GLRLΜ.</w:t>
      </w:r>
    </w:p>
    <w:p w14:paraId="000002B3" w14:textId="77777777" w:rsidR="00FA4E83" w:rsidRDefault="00FA4E83">
      <w:pPr>
        <w:rPr>
          <w:color w:val="000000"/>
        </w:rPr>
      </w:pPr>
    </w:p>
    <w:p w14:paraId="571A9929" w14:textId="77777777" w:rsidR="00486E67" w:rsidRPr="00081E68" w:rsidRDefault="00A607B9" w:rsidP="00486E67">
      <w:pPr>
        <w:rPr>
          <w:color w:val="000000"/>
        </w:rPr>
      </w:pPr>
      <w:r>
        <w:rPr>
          <w:color w:val="000000"/>
        </w:rPr>
        <w:t xml:space="preserve">Οι περιορισμοί εισήγαγαν έναν βαθμό αβεβαιότητας στα αποτελέσματα καθώς οι ρυθμίσεις εξαγωγής και τα </w:t>
      </w:r>
      <w:r>
        <w:t>εξαγόμενα</w:t>
      </w:r>
      <w:r>
        <w:rPr>
          <w:color w:val="000000"/>
        </w:rPr>
        <w:t xml:space="preserve"> χαρακτηριστικά έχουν διαφορετικές ονομασίες σε κάθε λογισμικό, οπότε χρειάστηκαν πολλές ώρες αναζήτησης στα </w:t>
      </w:r>
      <w:proofErr w:type="spellStart"/>
      <w:r>
        <w:rPr>
          <w:color w:val="000000"/>
        </w:rPr>
        <w:t>documentations</w:t>
      </w:r>
      <w:proofErr w:type="spellEnd"/>
      <w:r>
        <w:rPr>
          <w:color w:val="000000"/>
        </w:rPr>
        <w:t xml:space="preserve"> για σύγκριση ορισμών και μαθηματικών τύπων.</w:t>
      </w:r>
      <w:r w:rsidR="00486E67">
        <w:rPr>
          <w:color w:val="000000"/>
        </w:rPr>
        <w:t xml:space="preserve"> </w:t>
      </w:r>
      <w:r w:rsidR="00486E67" w:rsidRPr="00081E68">
        <w:rPr>
          <w:color w:val="000000"/>
        </w:rPr>
        <w:t xml:space="preserve">Το χαρακτηριστικό </w:t>
      </w:r>
      <w:proofErr w:type="spellStart"/>
      <w:r w:rsidR="00486E67" w:rsidRPr="00081E68">
        <w:rPr>
          <w:color w:val="000000"/>
        </w:rPr>
        <w:t>Kurtosis</w:t>
      </w:r>
      <w:proofErr w:type="spellEnd"/>
      <w:r w:rsidR="00486E67" w:rsidRPr="00081E68">
        <w:rPr>
          <w:color w:val="000000"/>
        </w:rPr>
        <w:t xml:space="preserve">  </w:t>
      </w:r>
      <w:r w:rsidR="00486E67">
        <w:rPr>
          <w:color w:val="000000"/>
        </w:rPr>
        <w:t xml:space="preserve">σε όλα τα λογισμικά δεν είναι συμβατό με το </w:t>
      </w:r>
      <w:r w:rsidR="00486E67">
        <w:rPr>
          <w:color w:val="000000"/>
          <w:lang w:val="en-US"/>
        </w:rPr>
        <w:t>IBSI</w:t>
      </w:r>
      <w:r w:rsidR="00486E67" w:rsidRPr="00081E68">
        <w:rPr>
          <w:color w:val="000000"/>
        </w:rPr>
        <w:t xml:space="preserve">, διότι στον ορισμό IBSI γίνεται διόρθωση του τύπου μειώνοντας κατά 3 την τιμή του.  Το χαρακτηριστικό GLCM </w:t>
      </w:r>
      <w:proofErr w:type="spellStart"/>
      <w:r w:rsidR="00486E67" w:rsidRPr="00081E68">
        <w:rPr>
          <w:color w:val="000000"/>
        </w:rPr>
        <w:t>Dissimilarity</w:t>
      </w:r>
      <w:proofErr w:type="spellEnd"/>
      <w:r w:rsidR="00486E67" w:rsidRPr="00081E68">
        <w:rPr>
          <w:color w:val="000000"/>
        </w:rPr>
        <w:t xml:space="preserve"> στο λογισμικό  </w:t>
      </w:r>
      <w:proofErr w:type="spellStart"/>
      <w:r w:rsidR="00486E67" w:rsidRPr="00081E68">
        <w:rPr>
          <w:color w:val="000000"/>
        </w:rPr>
        <w:t>LifeX</w:t>
      </w:r>
      <w:proofErr w:type="spellEnd"/>
      <w:r w:rsidR="00486E67" w:rsidRPr="00081E68">
        <w:rPr>
          <w:color w:val="000000"/>
        </w:rPr>
        <w:t xml:space="preserve"> δεν ακολουθεί το πρότυπο IBSI.</w:t>
      </w:r>
    </w:p>
    <w:p w14:paraId="64EC3D02" w14:textId="3272AB43" w:rsidR="00D8606D" w:rsidRDefault="00486E67">
      <w:pPr>
        <w:rPr>
          <w:color w:val="000000"/>
        </w:rPr>
      </w:pPr>
      <w:r>
        <w:rPr>
          <w:color w:val="000000"/>
        </w:rPr>
        <w:t>Ακόμα χ</w:t>
      </w:r>
      <w:r w:rsidR="00A607B9">
        <w:rPr>
          <w:color w:val="000000"/>
        </w:rPr>
        <w:t xml:space="preserve">ρειάστηκε να δημιουργήσουμε </w:t>
      </w:r>
      <w:proofErr w:type="spellStart"/>
      <w:r w:rsidR="00A607B9">
        <w:rPr>
          <w:color w:val="000000"/>
        </w:rPr>
        <w:t>custom</w:t>
      </w:r>
      <w:proofErr w:type="spellEnd"/>
      <w:r w:rsidR="00A607B9">
        <w:rPr>
          <w:color w:val="000000"/>
        </w:rPr>
        <w:t xml:space="preserve"> </w:t>
      </w:r>
      <w:proofErr w:type="spellStart"/>
      <w:r w:rsidR="00A607B9">
        <w:rPr>
          <w:color w:val="000000"/>
        </w:rPr>
        <w:t>python</w:t>
      </w:r>
      <w:proofErr w:type="spellEnd"/>
      <w:r w:rsidR="00A607B9">
        <w:rPr>
          <w:color w:val="000000"/>
        </w:rPr>
        <w:t xml:space="preserve"> </w:t>
      </w:r>
      <w:proofErr w:type="spellStart"/>
      <w:r w:rsidR="00A607B9">
        <w:rPr>
          <w:color w:val="000000"/>
        </w:rPr>
        <w:t>scripts</w:t>
      </w:r>
      <w:proofErr w:type="spellEnd"/>
      <w:r w:rsidR="00A607B9">
        <w:rPr>
          <w:color w:val="000000"/>
        </w:rPr>
        <w:t xml:space="preserve"> για να μας επιτραπεί η εξαγωγή χαρακτηριστικών δυναμικά </w:t>
      </w:r>
      <w:r w:rsidR="00A607B9">
        <w:t>από</w:t>
      </w:r>
      <w:r w:rsidR="00A607B9">
        <w:rPr>
          <w:color w:val="000000"/>
        </w:rPr>
        <w:t xml:space="preserve"> πολλαπλές εικόνες σε όλα τα λογισμικά. </w:t>
      </w:r>
    </w:p>
    <w:p w14:paraId="0C3A7D8A" w14:textId="77777777" w:rsidR="00D8606D" w:rsidRDefault="00D8606D">
      <w:pPr>
        <w:rPr>
          <w:color w:val="000000"/>
        </w:rPr>
      </w:pPr>
    </w:p>
    <w:p w14:paraId="000002B4" w14:textId="643CE028" w:rsidR="00FA4E83" w:rsidRPr="00300A03" w:rsidRDefault="00A607B9">
      <w:r>
        <w:rPr>
          <w:color w:val="000000"/>
        </w:rPr>
        <w:lastRenderedPageBreak/>
        <w:t xml:space="preserve">Σημαντικό προβληματισμό δημιούργησε συγκεκριμένα το λογισμικό </w:t>
      </w:r>
      <w:proofErr w:type="spellStart"/>
      <w:r>
        <w:rPr>
          <w:color w:val="000000"/>
        </w:rPr>
        <w:t>MaZda</w:t>
      </w:r>
      <w:proofErr w:type="spellEnd"/>
      <w:r>
        <w:rPr>
          <w:color w:val="000000"/>
        </w:rPr>
        <w:t xml:space="preserve"> διότι εκτός του ότι δεν αναφέρει στο </w:t>
      </w:r>
      <w:proofErr w:type="spellStart"/>
      <w:r>
        <w:rPr>
          <w:color w:val="000000"/>
        </w:rPr>
        <w:t>documentation</w:t>
      </w:r>
      <w:proofErr w:type="spellEnd"/>
      <w:r>
        <w:rPr>
          <w:color w:val="000000"/>
        </w:rPr>
        <w:t xml:space="preserve"> την δομή του αρχείου ρυθμίσεων, δεν </w:t>
      </w:r>
      <w:r>
        <w:t>διευκρινίζει</w:t>
      </w:r>
      <w:r>
        <w:rPr>
          <w:color w:val="000000"/>
        </w:rPr>
        <w:t xml:space="preserve"> τους μαθηματικούς τύπους των </w:t>
      </w:r>
      <w:r>
        <w:t>χαρακτηριστικών</w:t>
      </w:r>
      <w:r>
        <w:rPr>
          <w:color w:val="000000"/>
        </w:rPr>
        <w:t>, επιπλέον δεν επιτρέπει την χρήση των</w:t>
      </w:r>
      <w:r w:rsidR="00300A03">
        <w:rPr>
          <w:color w:val="000000"/>
        </w:rPr>
        <w:t xml:space="preserve"> 3</w:t>
      </w:r>
      <w:r w:rsidR="00300A03">
        <w:rPr>
          <w:color w:val="000000"/>
          <w:lang w:val="en-US"/>
        </w:rPr>
        <w:t>D</w:t>
      </w:r>
      <w:r>
        <w:rPr>
          <w:color w:val="000000"/>
        </w:rPr>
        <w:t xml:space="preserve"> αρχείων NIFTI. Έτσι χρειάστηκε να δημιουργήσουμε μετατροπέα αρχείων (</w:t>
      </w:r>
      <w:r w:rsidR="000E173C">
        <w:rPr>
          <w:color w:val="000000"/>
        </w:rPr>
        <w:t>από</w:t>
      </w:r>
      <w:r w:rsidR="00300A03" w:rsidRPr="00300A03">
        <w:rPr>
          <w:color w:val="000000"/>
        </w:rPr>
        <w:t xml:space="preserve"> 3</w:t>
      </w:r>
      <w:r w:rsidR="00300A03">
        <w:rPr>
          <w:color w:val="000000"/>
          <w:lang w:val="en-US"/>
        </w:rPr>
        <w:t>D</w:t>
      </w:r>
      <w:r w:rsidR="000E173C">
        <w:rPr>
          <w:color w:val="000000"/>
        </w:rPr>
        <w:t xml:space="preserve"> </w:t>
      </w:r>
      <w:r w:rsidR="000E173C">
        <w:rPr>
          <w:color w:val="000000"/>
          <w:lang w:val="en-US"/>
        </w:rPr>
        <w:t>NIFTI</w:t>
      </w:r>
      <w:r w:rsidR="000E173C" w:rsidRPr="000E173C">
        <w:rPr>
          <w:color w:val="000000"/>
        </w:rPr>
        <w:t xml:space="preserve"> </w:t>
      </w:r>
      <w:r w:rsidR="00300A03">
        <w:rPr>
          <w:color w:val="000000"/>
        </w:rPr>
        <w:t xml:space="preserve">σε </w:t>
      </w:r>
      <w:r w:rsidR="00300A03" w:rsidRPr="00300A03">
        <w:rPr>
          <w:color w:val="000000"/>
        </w:rPr>
        <w:t>2</w:t>
      </w:r>
      <w:r w:rsidR="00300A03">
        <w:rPr>
          <w:color w:val="000000"/>
          <w:lang w:val="en-US"/>
        </w:rPr>
        <w:t>D</w:t>
      </w:r>
      <w:r w:rsidR="00300A03" w:rsidRPr="00300A03">
        <w:rPr>
          <w:color w:val="000000"/>
        </w:rPr>
        <w:t xml:space="preserve"> </w:t>
      </w:r>
      <w:r w:rsidR="00300A03">
        <w:rPr>
          <w:color w:val="000000"/>
          <w:lang w:val="en-US"/>
        </w:rPr>
        <w:t>DICOM</w:t>
      </w:r>
      <w:r w:rsidR="00300A03" w:rsidRPr="00300A03">
        <w:rPr>
          <w:color w:val="000000"/>
        </w:rPr>
        <w:t xml:space="preserve"> </w:t>
      </w:r>
      <w:r w:rsidR="00300A03">
        <w:rPr>
          <w:color w:val="000000"/>
          <w:lang w:val="en-US"/>
        </w:rPr>
        <w:t>slices</w:t>
      </w:r>
      <w:r>
        <w:rPr>
          <w:color w:val="000000"/>
        </w:rPr>
        <w:t>) και</w:t>
      </w:r>
      <w:r w:rsidR="00D8606D">
        <w:rPr>
          <w:color w:val="000000"/>
        </w:rPr>
        <w:t xml:space="preserve"> να </w:t>
      </w:r>
      <w:r>
        <w:rPr>
          <w:color w:val="000000"/>
        </w:rPr>
        <w:t xml:space="preserve">αλλάξουμε την δομή του </w:t>
      </w:r>
      <w:proofErr w:type="spellStart"/>
      <w:r>
        <w:rPr>
          <w:color w:val="000000"/>
        </w:rPr>
        <w:t>dataset</w:t>
      </w:r>
      <w:proofErr w:type="spellEnd"/>
      <w:r>
        <w:rPr>
          <w:color w:val="000000"/>
        </w:rPr>
        <w:t>, κάτι το οποίο προσθέτει επιπλέον περιορισμούς στην ανάλυση των δεδομένων.</w:t>
      </w:r>
      <w:r w:rsidR="00D8606D">
        <w:rPr>
          <w:color w:val="000000"/>
        </w:rPr>
        <w:t xml:space="preserve"> </w:t>
      </w:r>
      <w:r w:rsidR="00300A03">
        <w:rPr>
          <w:color w:val="000000"/>
        </w:rPr>
        <w:t>Πιο αναλυτικά,</w:t>
      </w:r>
      <w:r w:rsidR="00300A03" w:rsidRPr="00300A03">
        <w:rPr>
          <w:color w:val="000000"/>
        </w:rPr>
        <w:t xml:space="preserve"> </w:t>
      </w:r>
      <w:r w:rsidR="00300A03">
        <w:rPr>
          <w:color w:val="000000"/>
        </w:rPr>
        <w:t xml:space="preserve">για κάθε ασθενή έγινε εξαγωγή από πολλές εικόνες </w:t>
      </w:r>
      <w:r w:rsidR="00300A03" w:rsidRPr="00300A03">
        <w:rPr>
          <w:color w:val="000000"/>
        </w:rPr>
        <w:t>(</w:t>
      </w:r>
      <w:r w:rsidR="00300A03">
        <w:rPr>
          <w:color w:val="000000"/>
          <w:lang w:val="en-US"/>
        </w:rPr>
        <w:t>slices</w:t>
      </w:r>
      <w:r w:rsidR="00300A03" w:rsidRPr="00300A03">
        <w:rPr>
          <w:color w:val="000000"/>
        </w:rPr>
        <w:t xml:space="preserve">) </w:t>
      </w:r>
      <w:r w:rsidR="00300A03">
        <w:rPr>
          <w:color w:val="000000"/>
        </w:rPr>
        <w:t xml:space="preserve">και στην συνέχεια υπολογίστηκε ο μέσος όρος για κάθε χαρακτηριστικό. </w:t>
      </w:r>
    </w:p>
    <w:p w14:paraId="000002B5" w14:textId="77777777" w:rsidR="00FA4E83" w:rsidRDefault="00FA4E83">
      <w:pPr>
        <w:rPr>
          <w:color w:val="000000"/>
        </w:rPr>
      </w:pPr>
    </w:p>
    <w:p w14:paraId="7448C93D" w14:textId="77777777" w:rsidR="001E35D3" w:rsidRPr="001E35D3" w:rsidRDefault="001E35D3" w:rsidP="001E35D3">
      <w:pPr>
        <w:pStyle w:val="ListParagraph"/>
        <w:keepNext/>
        <w:keepLines/>
        <w:numPr>
          <w:ilvl w:val="0"/>
          <w:numId w:val="5"/>
        </w:numPr>
        <w:spacing w:before="360" w:after="120"/>
        <w:contextualSpacing w:val="0"/>
        <w:jc w:val="left"/>
        <w:outlineLvl w:val="1"/>
        <w:rPr>
          <w:vanish/>
          <w:sz w:val="32"/>
          <w:szCs w:val="32"/>
        </w:rPr>
      </w:pPr>
      <w:bookmarkStart w:id="93" w:name="_heading=h.kgcv8k" w:colFirst="0" w:colLast="0"/>
      <w:bookmarkStart w:id="94" w:name="_Toc51847576"/>
      <w:bookmarkStart w:id="95" w:name="_Toc51847637"/>
      <w:bookmarkEnd w:id="93"/>
      <w:bookmarkEnd w:id="94"/>
      <w:bookmarkEnd w:id="95"/>
    </w:p>
    <w:p w14:paraId="3D3678E1" w14:textId="77777777" w:rsidR="001E35D3" w:rsidRPr="001E35D3" w:rsidRDefault="001E35D3" w:rsidP="001E35D3">
      <w:pPr>
        <w:pStyle w:val="ListParagraph"/>
        <w:keepNext/>
        <w:keepLines/>
        <w:numPr>
          <w:ilvl w:val="0"/>
          <w:numId w:val="5"/>
        </w:numPr>
        <w:spacing w:before="360" w:after="120"/>
        <w:contextualSpacing w:val="0"/>
        <w:jc w:val="left"/>
        <w:outlineLvl w:val="1"/>
        <w:rPr>
          <w:vanish/>
          <w:sz w:val="32"/>
          <w:szCs w:val="32"/>
        </w:rPr>
      </w:pPr>
      <w:bookmarkStart w:id="96" w:name="_Toc51847577"/>
      <w:bookmarkStart w:id="97" w:name="_Toc51847638"/>
      <w:bookmarkEnd w:id="96"/>
      <w:bookmarkEnd w:id="97"/>
    </w:p>
    <w:p w14:paraId="314397B5" w14:textId="77777777" w:rsidR="001E35D3" w:rsidRPr="001E35D3" w:rsidRDefault="001E35D3" w:rsidP="001E35D3">
      <w:pPr>
        <w:pStyle w:val="ListParagraph"/>
        <w:keepNext/>
        <w:keepLines/>
        <w:numPr>
          <w:ilvl w:val="1"/>
          <w:numId w:val="5"/>
        </w:numPr>
        <w:spacing w:before="360" w:after="120"/>
        <w:contextualSpacing w:val="0"/>
        <w:jc w:val="left"/>
        <w:outlineLvl w:val="1"/>
        <w:rPr>
          <w:vanish/>
          <w:sz w:val="32"/>
          <w:szCs w:val="32"/>
        </w:rPr>
      </w:pPr>
      <w:bookmarkStart w:id="98" w:name="_Toc51847578"/>
      <w:bookmarkStart w:id="99" w:name="_Toc51847639"/>
      <w:bookmarkEnd w:id="98"/>
      <w:bookmarkEnd w:id="99"/>
    </w:p>
    <w:p w14:paraId="2525DD27" w14:textId="77777777" w:rsidR="001E35D3" w:rsidRPr="001E35D3" w:rsidRDefault="001E35D3" w:rsidP="001E35D3">
      <w:pPr>
        <w:pStyle w:val="ListParagraph"/>
        <w:keepNext/>
        <w:keepLines/>
        <w:numPr>
          <w:ilvl w:val="1"/>
          <w:numId w:val="5"/>
        </w:numPr>
        <w:spacing w:before="360" w:after="120"/>
        <w:contextualSpacing w:val="0"/>
        <w:jc w:val="left"/>
        <w:outlineLvl w:val="1"/>
        <w:rPr>
          <w:vanish/>
          <w:sz w:val="32"/>
          <w:szCs w:val="32"/>
        </w:rPr>
      </w:pPr>
      <w:bookmarkStart w:id="100" w:name="_Toc51847579"/>
      <w:bookmarkStart w:id="101" w:name="_Toc51847640"/>
      <w:bookmarkEnd w:id="100"/>
      <w:bookmarkEnd w:id="101"/>
    </w:p>
    <w:p w14:paraId="44EF9B0E" w14:textId="2121BB12" w:rsidR="00AE18DB" w:rsidRDefault="00322AEE" w:rsidP="001E35D3">
      <w:pPr>
        <w:pStyle w:val="Heading2"/>
        <w:numPr>
          <w:ilvl w:val="1"/>
          <w:numId w:val="5"/>
        </w:numPr>
      </w:pPr>
      <w:bookmarkStart w:id="102" w:name="_Toc51847641"/>
      <w:r>
        <w:t>Σύνοψη</w:t>
      </w:r>
      <w:bookmarkEnd w:id="102"/>
      <w:r>
        <w:t xml:space="preserve"> </w:t>
      </w:r>
    </w:p>
    <w:p w14:paraId="12DDEBD4" w14:textId="501D93E5" w:rsidR="00AE18DB" w:rsidRDefault="004C24EF" w:rsidP="00AE18DB">
      <w:r w:rsidRPr="00AE18DB">
        <w:rPr>
          <w:color w:val="000000"/>
        </w:rPr>
        <w:t xml:space="preserve">Ο στόχος αυτής της μελέτης είναι να </w:t>
      </w:r>
      <w:proofErr w:type="spellStart"/>
      <w:r w:rsidRPr="00AE18DB">
        <w:rPr>
          <w:color w:val="000000"/>
        </w:rPr>
        <w:t>ποσοτικοποιήσει</w:t>
      </w:r>
      <w:proofErr w:type="spellEnd"/>
      <w:r w:rsidRPr="00AE18DB">
        <w:rPr>
          <w:color w:val="000000"/>
        </w:rPr>
        <w:t xml:space="preserve"> τις διαφορές των χαρακτηριστικών που υπολογίζονται από κλινικές εικόνες πραγματικού κόσμου από πακέτα λογισμικών </w:t>
      </w:r>
      <w:proofErr w:type="spellStart"/>
      <w:r w:rsidRPr="00AE18DB">
        <w:rPr>
          <w:color w:val="000000"/>
        </w:rPr>
        <w:t>radiomics</w:t>
      </w:r>
      <w:proofErr w:type="spellEnd"/>
      <w:r w:rsidRPr="00AE18DB">
        <w:rPr>
          <w:color w:val="000000"/>
        </w:rPr>
        <w:t xml:space="preserve"> που αποτέλεσαν τη βάση για πολλές δημοσιεύσεις.</w:t>
      </w:r>
      <w:r>
        <w:rPr>
          <w:color w:val="000000"/>
        </w:rPr>
        <w:t xml:space="preserve"> </w:t>
      </w:r>
      <w:r w:rsidR="00AE18DB">
        <w:rPr>
          <w:color w:val="000000"/>
        </w:rPr>
        <w:t>Ό</w:t>
      </w:r>
      <w:r w:rsidR="00AE18DB" w:rsidRPr="00AE18DB">
        <w:rPr>
          <w:color w:val="000000"/>
        </w:rPr>
        <w:t xml:space="preserve">ταν τα χαρακτηριστικά </w:t>
      </w:r>
      <w:r w:rsidR="00AE18DB" w:rsidRPr="00AE18DB">
        <w:rPr>
          <w:color w:val="000000"/>
          <w:lang w:val="en-US"/>
        </w:rPr>
        <w:t>R</w:t>
      </w:r>
      <w:proofErr w:type="spellStart"/>
      <w:r w:rsidR="00AE18DB" w:rsidRPr="00AE18DB">
        <w:rPr>
          <w:color w:val="000000"/>
        </w:rPr>
        <w:t>adiomics</w:t>
      </w:r>
      <w:proofErr w:type="spellEnd"/>
      <w:r w:rsidR="00AE18DB" w:rsidRPr="00AE18DB">
        <w:rPr>
          <w:color w:val="000000"/>
        </w:rPr>
        <w:t xml:space="preserve"> χρησιμοποιούνται για διάγνωση, πρόγνωση ή τμηματοποίηση εικόνας, </w:t>
      </w:r>
      <w:r w:rsidR="00AE18DB">
        <w:rPr>
          <w:color w:val="000000"/>
        </w:rPr>
        <w:t xml:space="preserve">υπάρχει μεγάλη πιθανότητα </w:t>
      </w:r>
      <w:r w:rsidR="00AE18DB" w:rsidRPr="00AE18DB">
        <w:rPr>
          <w:color w:val="000000"/>
        </w:rPr>
        <w:t xml:space="preserve">τα αποτελέσματα να διαφέρουν σημαντικά ανάλογα με το λογισμικό που χρησιμοποιείται. Η σύγκριση λογισμικών ραδιομικής συμβάλει στην προσπάθεια τυποποίησης της διαδικασίας των </w:t>
      </w:r>
      <w:r w:rsidR="00AE18DB" w:rsidRPr="00AE18DB">
        <w:rPr>
          <w:color w:val="000000"/>
          <w:lang w:val="en-US"/>
        </w:rPr>
        <w:t>Radiomics</w:t>
      </w:r>
      <w:r w:rsidR="00AE18DB" w:rsidRPr="00AE18DB">
        <w:rPr>
          <w:color w:val="000000"/>
        </w:rPr>
        <w:t xml:space="preserve">, με σκοπό την επίτευξη συμβατότητας μεταξύ λογισμικών. Επιπλέον, ορισμένες μελέτες αναγνώρισαν και ανέφεραν την ανάγκη τυποποίησης του </w:t>
      </w:r>
      <w:r w:rsidR="00AE18DB" w:rsidRPr="00AE18DB">
        <w:rPr>
          <w:color w:val="000000"/>
          <w:lang w:val="en-US"/>
        </w:rPr>
        <w:t>Radiomic</w:t>
      </w:r>
      <w:r w:rsidR="00AE18DB" w:rsidRPr="00AE18DB">
        <w:rPr>
          <w:color w:val="000000"/>
        </w:rPr>
        <w:t xml:space="preserve"> </w:t>
      </w:r>
      <w:r w:rsidR="00AE18DB" w:rsidRPr="00AE18DB">
        <w:rPr>
          <w:color w:val="000000"/>
          <w:lang w:val="en-US"/>
        </w:rPr>
        <w:t>Workflow</w:t>
      </w:r>
      <w:r w:rsidR="00AE18DB" w:rsidRPr="00AE18DB">
        <w:rPr>
          <w:color w:val="000000"/>
        </w:rPr>
        <w:t xml:space="preserve">, το IBSI έχει καθιερωθεί </w:t>
      </w:r>
      <w:r w:rsidR="00AE18DB">
        <w:t>από</w:t>
      </w:r>
      <w:r w:rsidR="00AE18DB" w:rsidRPr="00AE18DB">
        <w:rPr>
          <w:color w:val="000000"/>
        </w:rPr>
        <w:t xml:space="preserve"> την επιστημονική κοινότητα για αυτόν τον σκοπό. </w:t>
      </w:r>
    </w:p>
    <w:p w14:paraId="000002BB" w14:textId="62648282" w:rsidR="00FA4E83" w:rsidRDefault="00AE18DB" w:rsidP="00AE18DB">
      <w:r w:rsidRPr="00AE18DB">
        <w:tab/>
      </w:r>
      <w:r w:rsidR="00A607B9">
        <w:br w:type="page"/>
      </w:r>
    </w:p>
    <w:p w14:paraId="000002BC" w14:textId="77777777" w:rsidR="00FA4E83" w:rsidRPr="00425A36" w:rsidRDefault="00A607B9">
      <w:pPr>
        <w:pStyle w:val="Heading1"/>
        <w:rPr>
          <w:lang w:val="en-US"/>
        </w:rPr>
      </w:pPr>
      <w:bookmarkStart w:id="103" w:name="_Toc51847642"/>
      <w:r>
        <w:lastRenderedPageBreak/>
        <w:t>Βιβλιογραφία</w:t>
      </w:r>
      <w:bookmarkEnd w:id="103"/>
    </w:p>
    <w:p w14:paraId="000002BD" w14:textId="77777777" w:rsidR="00FA4E83" w:rsidRPr="00425A36" w:rsidRDefault="00A607B9">
      <w:pPr>
        <w:rPr>
          <w:lang w:val="en-US"/>
        </w:rPr>
        <w:sectPr w:rsidR="00FA4E83" w:rsidRPr="00425A36">
          <w:headerReference w:type="default" r:id="rId47"/>
          <w:footerReference w:type="default" r:id="rId48"/>
          <w:headerReference w:type="first" r:id="rId49"/>
          <w:pgSz w:w="11906" w:h="16838"/>
          <w:pgMar w:top="1440" w:right="1440" w:bottom="1440" w:left="1440" w:header="720" w:footer="720" w:gutter="0"/>
          <w:pgNumType w:start="1"/>
          <w:cols w:space="720" w:equalWidth="0">
            <w:col w:w="9360"/>
          </w:cols>
          <w:titlePg/>
        </w:sectPr>
      </w:pPr>
      <w:bookmarkStart w:id="104" w:name="_heading=h.1jlao46" w:colFirst="0" w:colLast="0"/>
      <w:bookmarkEnd w:id="104"/>
      <w:r w:rsidRPr="00425A36">
        <w:rPr>
          <w:lang w:val="en-US"/>
        </w:rPr>
        <w:t xml:space="preserve"> </w:t>
      </w:r>
    </w:p>
    <w:p w14:paraId="000002BE" w14:textId="77777777" w:rsidR="00FA4E83" w:rsidRPr="00425A36" w:rsidRDefault="00A607B9">
      <w:pPr>
        <w:spacing w:after="140" w:line="288" w:lineRule="auto"/>
        <w:ind w:left="640" w:hanging="640"/>
        <w:rPr>
          <w:lang w:val="en-US"/>
        </w:rPr>
      </w:pPr>
      <w:r w:rsidRPr="00425A36">
        <w:rPr>
          <w:lang w:val="en-US"/>
        </w:rPr>
        <w:t>[1]</w:t>
      </w:r>
      <w:r w:rsidRPr="00425A36">
        <w:rPr>
          <w:lang w:val="en-US"/>
        </w:rPr>
        <w:tab/>
        <w:t xml:space="preserve">J. J. M. Van </w:t>
      </w:r>
      <w:proofErr w:type="spellStart"/>
      <w:r w:rsidRPr="00425A36">
        <w:rPr>
          <w:lang w:val="en-US"/>
        </w:rPr>
        <w:t>Griethuysen</w:t>
      </w:r>
      <w:proofErr w:type="spellEnd"/>
      <w:r w:rsidRPr="00425A36">
        <w:rPr>
          <w:lang w:val="en-US"/>
        </w:rPr>
        <w:t xml:space="preserve"> </w:t>
      </w:r>
      <w:r w:rsidRPr="00425A36">
        <w:rPr>
          <w:i/>
          <w:lang w:val="en-US"/>
        </w:rPr>
        <w:t>et al.</w:t>
      </w:r>
      <w:r w:rsidRPr="00425A36">
        <w:rPr>
          <w:lang w:val="en-US"/>
        </w:rPr>
        <w:t xml:space="preserve">, “Computational radiomics system to decode the radiographic phenotype,” </w:t>
      </w:r>
      <w:r w:rsidRPr="00425A36">
        <w:rPr>
          <w:i/>
          <w:lang w:val="en-US"/>
        </w:rPr>
        <w:t>Cancer Res.</w:t>
      </w:r>
      <w:r w:rsidRPr="00425A36">
        <w:rPr>
          <w:lang w:val="en-US"/>
        </w:rPr>
        <w:t xml:space="preserve">, vol. 77, no. 21, pp. e104–e107, Nov. 2017, </w:t>
      </w:r>
      <w:proofErr w:type="spellStart"/>
      <w:r w:rsidRPr="00425A36">
        <w:rPr>
          <w:lang w:val="en-US"/>
        </w:rPr>
        <w:t>doi</w:t>
      </w:r>
      <w:proofErr w:type="spellEnd"/>
      <w:r w:rsidRPr="00425A36">
        <w:rPr>
          <w:lang w:val="en-US"/>
        </w:rPr>
        <w:t>: 10.1158/0008-5472.CAN-17-0339.</w:t>
      </w:r>
    </w:p>
    <w:p w14:paraId="000002BF" w14:textId="77777777" w:rsidR="00FA4E83" w:rsidRPr="00425A36" w:rsidRDefault="00A607B9">
      <w:pPr>
        <w:spacing w:after="140" w:line="288" w:lineRule="auto"/>
        <w:ind w:left="640" w:hanging="640"/>
        <w:rPr>
          <w:lang w:val="en-US"/>
        </w:rPr>
      </w:pPr>
      <w:r w:rsidRPr="00425A36">
        <w:rPr>
          <w:lang w:val="en-US"/>
        </w:rPr>
        <w:t>[2]</w:t>
      </w:r>
      <w:r w:rsidRPr="00425A36">
        <w:rPr>
          <w:lang w:val="en-US"/>
        </w:rPr>
        <w:tab/>
        <w:t xml:space="preserve">A. L. </w:t>
      </w:r>
      <w:proofErr w:type="spellStart"/>
      <w:r w:rsidRPr="00425A36">
        <w:rPr>
          <w:lang w:val="en-US"/>
        </w:rPr>
        <w:t>Dougall</w:t>
      </w:r>
      <w:proofErr w:type="spellEnd"/>
      <w:r w:rsidRPr="00425A36">
        <w:rPr>
          <w:lang w:val="en-US"/>
        </w:rPr>
        <w:t xml:space="preserve">, “Cancer: Lung,” in </w:t>
      </w:r>
      <w:r w:rsidRPr="00425A36">
        <w:rPr>
          <w:i/>
          <w:lang w:val="en-US"/>
        </w:rPr>
        <w:t>Cambridge Handbook of Psychology, Health and Medicine, Second Edition</w:t>
      </w:r>
      <w:r w:rsidRPr="00425A36">
        <w:rPr>
          <w:lang w:val="en-US"/>
        </w:rPr>
        <w:t>, Cambridge University Press, 2014, pp. 605–606.</w:t>
      </w:r>
    </w:p>
    <w:p w14:paraId="000002C0" w14:textId="77777777" w:rsidR="00FA4E83" w:rsidRPr="00425A36" w:rsidRDefault="00A607B9">
      <w:pPr>
        <w:spacing w:after="140" w:line="288" w:lineRule="auto"/>
        <w:ind w:left="640" w:hanging="640"/>
        <w:rPr>
          <w:lang w:val="en-US"/>
        </w:rPr>
      </w:pPr>
      <w:r w:rsidRPr="00425A36">
        <w:rPr>
          <w:lang w:val="en-US"/>
        </w:rPr>
        <w:t>[3]</w:t>
      </w:r>
      <w:r w:rsidRPr="00425A36">
        <w:rPr>
          <w:lang w:val="en-US"/>
        </w:rPr>
        <w:tab/>
        <w:t xml:space="preserve">P. T. Cagle, T. C. Allen, and R. J. Olsen, “Lung cancer biomarkers: present status and future developments.,” </w:t>
      </w:r>
      <w:r w:rsidRPr="00425A36">
        <w:rPr>
          <w:i/>
          <w:lang w:val="en-US"/>
        </w:rPr>
        <w:t>Archives of pathology &amp; laboratory medicine</w:t>
      </w:r>
      <w:r w:rsidRPr="00425A36">
        <w:rPr>
          <w:lang w:val="en-US"/>
        </w:rPr>
        <w:t xml:space="preserve">, vol. 137, no. 9. Arch </w:t>
      </w:r>
      <w:proofErr w:type="spellStart"/>
      <w:r w:rsidRPr="00425A36">
        <w:rPr>
          <w:lang w:val="en-US"/>
        </w:rPr>
        <w:t>Pathol</w:t>
      </w:r>
      <w:proofErr w:type="spellEnd"/>
      <w:r w:rsidRPr="00425A36">
        <w:rPr>
          <w:lang w:val="en-US"/>
        </w:rPr>
        <w:t xml:space="preserve"> Lab Med, pp. 1191–1198, 2013, </w:t>
      </w:r>
      <w:proofErr w:type="spellStart"/>
      <w:r w:rsidRPr="00425A36">
        <w:rPr>
          <w:lang w:val="en-US"/>
        </w:rPr>
        <w:t>doi</w:t>
      </w:r>
      <w:proofErr w:type="spellEnd"/>
      <w:r w:rsidRPr="00425A36">
        <w:rPr>
          <w:lang w:val="en-US"/>
        </w:rPr>
        <w:t>: 10.5858/arpa.2013-0319-CR.</w:t>
      </w:r>
    </w:p>
    <w:p w14:paraId="000002C1" w14:textId="77777777" w:rsidR="00FA4E83" w:rsidRPr="007973CD" w:rsidRDefault="00A607B9">
      <w:pPr>
        <w:spacing w:after="140" w:line="288" w:lineRule="auto"/>
        <w:ind w:left="640" w:hanging="640"/>
        <w:rPr>
          <w:lang w:val="en-US"/>
        </w:rPr>
      </w:pPr>
      <w:r w:rsidRPr="00425A36">
        <w:rPr>
          <w:lang w:val="en-US"/>
        </w:rPr>
        <w:t>[4]</w:t>
      </w:r>
      <w:r w:rsidRPr="00425A36">
        <w:rPr>
          <w:lang w:val="en-US"/>
        </w:rPr>
        <w:tab/>
        <w:t xml:space="preserve">N. I. Lindeman </w:t>
      </w:r>
      <w:r w:rsidRPr="00425A36">
        <w:rPr>
          <w:i/>
          <w:lang w:val="en-US"/>
        </w:rPr>
        <w:t>et al.</w:t>
      </w:r>
      <w:r w:rsidRPr="00425A36">
        <w:rPr>
          <w:lang w:val="en-US"/>
        </w:rPr>
        <w:t xml:space="preserve">, “Molecular testing guideline for selection of lung cancer patients for EGFR and ALK tyrosine kinase inhibitors: Guideline from the college of </w:t>
      </w:r>
      <w:proofErr w:type="spellStart"/>
      <w:r w:rsidRPr="00425A36">
        <w:rPr>
          <w:lang w:val="en-US"/>
        </w:rPr>
        <w:t>american</w:t>
      </w:r>
      <w:proofErr w:type="spellEnd"/>
      <w:r w:rsidRPr="00425A36">
        <w:rPr>
          <w:lang w:val="en-US"/>
        </w:rPr>
        <w:t xml:space="preserve"> pathologists, international association for the study of lung cancer, and association for molecular pathology,” </w:t>
      </w:r>
      <w:r w:rsidRPr="00425A36">
        <w:rPr>
          <w:i/>
          <w:lang w:val="en-US"/>
        </w:rPr>
        <w:t xml:space="preserve">J. Mol. </w:t>
      </w:r>
      <w:r w:rsidRPr="007973CD">
        <w:rPr>
          <w:i/>
          <w:lang w:val="en-US"/>
        </w:rPr>
        <w:t>Diagnostics</w:t>
      </w:r>
      <w:r w:rsidRPr="007973CD">
        <w:rPr>
          <w:lang w:val="en-US"/>
        </w:rPr>
        <w:t xml:space="preserve">, vol. 15, no. 4, pp. 415–453, Jul. 2013, </w:t>
      </w:r>
      <w:proofErr w:type="spellStart"/>
      <w:r w:rsidRPr="007973CD">
        <w:rPr>
          <w:lang w:val="en-US"/>
        </w:rPr>
        <w:t>doi</w:t>
      </w:r>
      <w:proofErr w:type="spellEnd"/>
      <w:r w:rsidRPr="007973CD">
        <w:rPr>
          <w:lang w:val="en-US"/>
        </w:rPr>
        <w:t>: 10.1016/j.jmoldx.2013.03.001.</w:t>
      </w:r>
    </w:p>
    <w:p w14:paraId="000002C2" w14:textId="77777777" w:rsidR="00FA4E83" w:rsidRPr="007973CD" w:rsidRDefault="00A607B9">
      <w:pPr>
        <w:spacing w:after="140" w:line="288" w:lineRule="auto"/>
        <w:ind w:left="640" w:hanging="640"/>
        <w:rPr>
          <w:lang w:val="en-US"/>
        </w:rPr>
      </w:pPr>
      <w:r w:rsidRPr="00425A36">
        <w:rPr>
          <w:lang w:val="en-US"/>
        </w:rPr>
        <w:t>[5]</w:t>
      </w:r>
      <w:r w:rsidRPr="00425A36">
        <w:rPr>
          <w:lang w:val="en-US"/>
        </w:rPr>
        <w:tab/>
        <w:t xml:space="preserve">N. I. Lindeman </w:t>
      </w:r>
      <w:r w:rsidRPr="00425A36">
        <w:rPr>
          <w:i/>
          <w:lang w:val="en-US"/>
        </w:rPr>
        <w:t>et al.</w:t>
      </w:r>
      <w:r w:rsidRPr="00425A36">
        <w:rPr>
          <w:lang w:val="en-US"/>
        </w:rPr>
        <w:t xml:space="preserve">, “Updated Molecular Testing Guideline for the Selection of Lung Cancer Patients for Treatment </w:t>
      </w:r>
      <w:proofErr w:type="gramStart"/>
      <w:r w:rsidRPr="00425A36">
        <w:rPr>
          <w:lang w:val="en-US"/>
        </w:rPr>
        <w:t>With</w:t>
      </w:r>
      <w:proofErr w:type="gramEnd"/>
      <w:r w:rsidRPr="00425A36">
        <w:rPr>
          <w:lang w:val="en-US"/>
        </w:rPr>
        <w:t xml:space="preserve"> Targeted Tyrosine Kinase Inhibitors: Guideline From the College of American Pathologists, the International Association for the Study of Lung Cancer, and the Association for Molecular Pathology,” </w:t>
      </w:r>
      <w:r w:rsidRPr="00425A36">
        <w:rPr>
          <w:i/>
          <w:lang w:val="en-US"/>
        </w:rPr>
        <w:t xml:space="preserve">J. Mol. </w:t>
      </w:r>
      <w:r w:rsidRPr="007973CD">
        <w:rPr>
          <w:i/>
          <w:lang w:val="en-US"/>
        </w:rPr>
        <w:t>Diagnostics</w:t>
      </w:r>
      <w:r w:rsidRPr="007973CD">
        <w:rPr>
          <w:lang w:val="en-US"/>
        </w:rPr>
        <w:t xml:space="preserve">, vol. 20, no. 2, pp. 129–159, Mar. 2018, </w:t>
      </w:r>
      <w:proofErr w:type="spellStart"/>
      <w:r w:rsidRPr="007973CD">
        <w:rPr>
          <w:lang w:val="en-US"/>
        </w:rPr>
        <w:t>doi</w:t>
      </w:r>
      <w:proofErr w:type="spellEnd"/>
      <w:r w:rsidRPr="007973CD">
        <w:rPr>
          <w:lang w:val="en-US"/>
        </w:rPr>
        <w:t>: 10.1016/j.jmoldx.2017.11.004.</w:t>
      </w:r>
    </w:p>
    <w:p w14:paraId="000002C3" w14:textId="77777777" w:rsidR="00FA4E83" w:rsidRPr="00425A36" w:rsidRDefault="00A607B9">
      <w:pPr>
        <w:spacing w:after="140" w:line="288" w:lineRule="auto"/>
        <w:ind w:left="640" w:hanging="640"/>
        <w:rPr>
          <w:lang w:val="en-US"/>
        </w:rPr>
      </w:pPr>
      <w:r w:rsidRPr="00425A36">
        <w:rPr>
          <w:lang w:val="en-US"/>
        </w:rPr>
        <w:t>[6]</w:t>
      </w:r>
      <w:r w:rsidRPr="00425A36">
        <w:rPr>
          <w:lang w:val="en-US"/>
        </w:rPr>
        <w:tab/>
        <w:t xml:space="preserve">M. M. </w:t>
      </w:r>
      <w:proofErr w:type="spellStart"/>
      <w:r w:rsidRPr="00425A36">
        <w:rPr>
          <w:lang w:val="en-US"/>
        </w:rPr>
        <w:t>Mukaka</w:t>
      </w:r>
      <w:proofErr w:type="spellEnd"/>
      <w:r w:rsidRPr="00425A36">
        <w:rPr>
          <w:lang w:val="en-US"/>
        </w:rPr>
        <w:t xml:space="preserve">, “Statistics corner: A guide to appropriate use of correlation coefficient in medical research,” </w:t>
      </w:r>
      <w:r w:rsidRPr="00425A36">
        <w:rPr>
          <w:i/>
          <w:lang w:val="en-US"/>
        </w:rPr>
        <w:t>Malawi Med. J.</w:t>
      </w:r>
      <w:r w:rsidRPr="00425A36">
        <w:rPr>
          <w:lang w:val="en-US"/>
        </w:rPr>
        <w:t>, vol. 24, no. 3, pp. 69–71, 2012, Accessed: Sep. 15, 2020. [Online]. Available: www.mmj.medcol.mw.</w:t>
      </w:r>
    </w:p>
    <w:p w14:paraId="000002C4" w14:textId="77777777" w:rsidR="00FA4E83" w:rsidRPr="00425A36" w:rsidRDefault="00A607B9">
      <w:pPr>
        <w:spacing w:after="140" w:line="288" w:lineRule="auto"/>
        <w:ind w:left="640" w:hanging="640"/>
        <w:rPr>
          <w:lang w:val="en-US"/>
        </w:rPr>
      </w:pPr>
      <w:r w:rsidRPr="00425A36">
        <w:rPr>
          <w:lang w:val="en-US"/>
        </w:rPr>
        <w:t>[7]</w:t>
      </w:r>
      <w:r w:rsidRPr="00425A36">
        <w:rPr>
          <w:lang w:val="en-US"/>
        </w:rPr>
        <w:tab/>
        <w:t xml:space="preserve">R. J. Gillies, P. E. </w:t>
      </w:r>
      <w:proofErr w:type="spellStart"/>
      <w:r w:rsidRPr="00425A36">
        <w:rPr>
          <w:lang w:val="en-US"/>
        </w:rPr>
        <w:t>Kinahan</w:t>
      </w:r>
      <w:proofErr w:type="spellEnd"/>
      <w:r w:rsidRPr="00425A36">
        <w:rPr>
          <w:lang w:val="en-US"/>
        </w:rPr>
        <w:t xml:space="preserve">, and H. </w:t>
      </w:r>
      <w:proofErr w:type="spellStart"/>
      <w:r w:rsidRPr="00425A36">
        <w:rPr>
          <w:lang w:val="en-US"/>
        </w:rPr>
        <w:t>Hricak</w:t>
      </w:r>
      <w:proofErr w:type="spellEnd"/>
      <w:r w:rsidRPr="00425A36">
        <w:rPr>
          <w:lang w:val="en-US"/>
        </w:rPr>
        <w:t xml:space="preserve">, “Radiomics: Images are more than pictures, they are data,” </w:t>
      </w:r>
      <w:r w:rsidRPr="00425A36">
        <w:rPr>
          <w:i/>
          <w:lang w:val="en-US"/>
        </w:rPr>
        <w:t>Radiology</w:t>
      </w:r>
      <w:r w:rsidRPr="00425A36">
        <w:rPr>
          <w:lang w:val="en-US"/>
        </w:rPr>
        <w:t xml:space="preserve">, vol. 278, no. 2, pp. 563–577, Feb. 2016, </w:t>
      </w:r>
      <w:proofErr w:type="spellStart"/>
      <w:r w:rsidRPr="00425A36">
        <w:rPr>
          <w:lang w:val="en-US"/>
        </w:rPr>
        <w:t>doi</w:t>
      </w:r>
      <w:proofErr w:type="spellEnd"/>
      <w:r w:rsidRPr="00425A36">
        <w:rPr>
          <w:lang w:val="en-US"/>
        </w:rPr>
        <w:t>: 10.1148/radiol.2015151169.</w:t>
      </w:r>
    </w:p>
    <w:p w14:paraId="000002C5" w14:textId="77777777" w:rsidR="00FA4E83" w:rsidRPr="00425A36" w:rsidRDefault="00A607B9">
      <w:pPr>
        <w:spacing w:after="140" w:line="288" w:lineRule="auto"/>
        <w:ind w:left="640" w:hanging="640"/>
        <w:rPr>
          <w:lang w:val="en-US"/>
        </w:rPr>
      </w:pPr>
      <w:r w:rsidRPr="00425A36">
        <w:rPr>
          <w:lang w:val="en-US"/>
        </w:rPr>
        <w:t>[8]</w:t>
      </w:r>
      <w:r w:rsidRPr="00425A36">
        <w:rPr>
          <w:lang w:val="en-US"/>
        </w:rPr>
        <w:tab/>
        <w:t xml:space="preserve">M. H. </w:t>
      </w:r>
      <w:proofErr w:type="spellStart"/>
      <w:r w:rsidRPr="00425A36">
        <w:rPr>
          <w:lang w:val="en-US"/>
        </w:rPr>
        <w:t>McKetty</w:t>
      </w:r>
      <w:proofErr w:type="spellEnd"/>
      <w:r w:rsidRPr="00425A36">
        <w:rPr>
          <w:lang w:val="en-US"/>
        </w:rPr>
        <w:t xml:space="preserve">, “The AAPM/RSNA Physics Tutorial for Residents: X-ray Attenuation,” </w:t>
      </w:r>
      <w:proofErr w:type="spellStart"/>
      <w:r w:rsidRPr="00425A36">
        <w:rPr>
          <w:i/>
          <w:lang w:val="en-US"/>
        </w:rPr>
        <w:t>Radiographics</w:t>
      </w:r>
      <w:proofErr w:type="spellEnd"/>
      <w:r w:rsidRPr="00425A36">
        <w:rPr>
          <w:lang w:val="en-US"/>
        </w:rPr>
        <w:t xml:space="preserve">, vol. 18, no. 1, pp. 151–163, Jan. 1998, </w:t>
      </w:r>
      <w:proofErr w:type="spellStart"/>
      <w:r w:rsidRPr="00425A36">
        <w:rPr>
          <w:lang w:val="en-US"/>
        </w:rPr>
        <w:t>doi</w:t>
      </w:r>
      <w:proofErr w:type="spellEnd"/>
      <w:r w:rsidRPr="00425A36">
        <w:rPr>
          <w:lang w:val="en-US"/>
        </w:rPr>
        <w:t>: 10.1148/radiographics.18.1.9460114.</w:t>
      </w:r>
    </w:p>
    <w:p w14:paraId="000002C6" w14:textId="77777777" w:rsidR="00FA4E83" w:rsidRPr="00425A36" w:rsidRDefault="00A607B9">
      <w:pPr>
        <w:spacing w:after="140" w:line="288" w:lineRule="auto"/>
        <w:ind w:left="640" w:hanging="640"/>
        <w:rPr>
          <w:lang w:val="en-US"/>
        </w:rPr>
      </w:pPr>
      <w:r w:rsidRPr="00425A36">
        <w:rPr>
          <w:lang w:val="en-US"/>
        </w:rPr>
        <w:t>[9]</w:t>
      </w:r>
      <w:r w:rsidRPr="00425A36">
        <w:rPr>
          <w:lang w:val="en-US"/>
        </w:rPr>
        <w:tab/>
        <w:t xml:space="preserve">M. S. Hansen and P. </w:t>
      </w:r>
      <w:proofErr w:type="spellStart"/>
      <w:r w:rsidRPr="00425A36">
        <w:rPr>
          <w:lang w:val="en-US"/>
        </w:rPr>
        <w:t>Kellman</w:t>
      </w:r>
      <w:proofErr w:type="spellEnd"/>
      <w:r w:rsidRPr="00425A36">
        <w:rPr>
          <w:lang w:val="en-US"/>
        </w:rPr>
        <w:t xml:space="preserve">, “Image reconstruction: An overview for clinicians,” </w:t>
      </w:r>
      <w:r w:rsidRPr="00425A36">
        <w:rPr>
          <w:i/>
          <w:lang w:val="en-US"/>
        </w:rPr>
        <w:t>Journal of Magnetic Resonance Imaging</w:t>
      </w:r>
      <w:r w:rsidRPr="00425A36">
        <w:rPr>
          <w:lang w:val="en-US"/>
        </w:rPr>
        <w:t xml:space="preserve">, vol. 41, no. 3. John Wiley and Sons Inc., pp. 573–585, Mar. 01, 2015, </w:t>
      </w:r>
      <w:proofErr w:type="spellStart"/>
      <w:r w:rsidRPr="00425A36">
        <w:rPr>
          <w:lang w:val="en-US"/>
        </w:rPr>
        <w:t>doi</w:t>
      </w:r>
      <w:proofErr w:type="spellEnd"/>
      <w:r w:rsidRPr="00425A36">
        <w:rPr>
          <w:lang w:val="en-US"/>
        </w:rPr>
        <w:t>: 10.1002/jmri.24687.</w:t>
      </w:r>
    </w:p>
    <w:p w14:paraId="000002C7" w14:textId="77777777" w:rsidR="00FA4E83" w:rsidRPr="00425A36" w:rsidRDefault="00A607B9">
      <w:pPr>
        <w:spacing w:after="140" w:line="288" w:lineRule="auto"/>
        <w:ind w:left="640" w:hanging="640"/>
        <w:rPr>
          <w:lang w:val="en-US"/>
        </w:rPr>
      </w:pPr>
      <w:r w:rsidRPr="00425A36">
        <w:rPr>
          <w:lang w:val="en-US"/>
        </w:rPr>
        <w:t>[10]</w:t>
      </w:r>
      <w:r w:rsidRPr="00425A36">
        <w:rPr>
          <w:lang w:val="en-US"/>
        </w:rPr>
        <w:tab/>
        <w:t>“Computerized transverse axial tomography - PubMed.” https://pubmed.ncbi.nlm.nih.gov/4686818/ (accessed Sep. 16, 2020).</w:t>
      </w:r>
    </w:p>
    <w:p w14:paraId="000002C8" w14:textId="77777777" w:rsidR="00FA4E83" w:rsidRPr="00425A36" w:rsidRDefault="00A607B9">
      <w:pPr>
        <w:spacing w:after="140" w:line="288" w:lineRule="auto"/>
        <w:ind w:left="640" w:hanging="640"/>
        <w:rPr>
          <w:lang w:val="en-US"/>
        </w:rPr>
      </w:pPr>
      <w:r w:rsidRPr="00425A36">
        <w:rPr>
          <w:lang w:val="en-US"/>
        </w:rPr>
        <w:t>[11]</w:t>
      </w:r>
      <w:r w:rsidRPr="00425A36">
        <w:rPr>
          <w:lang w:val="en-US"/>
        </w:rPr>
        <w:tab/>
        <w:t xml:space="preserve">A. J. Atkinson </w:t>
      </w:r>
      <w:r w:rsidRPr="00425A36">
        <w:rPr>
          <w:i/>
          <w:lang w:val="en-US"/>
        </w:rPr>
        <w:t>et al.</w:t>
      </w:r>
      <w:r w:rsidRPr="00425A36">
        <w:rPr>
          <w:lang w:val="en-US"/>
        </w:rPr>
        <w:t xml:space="preserve">, “Biomarkers and surrogate endpoints: Preferred definitions and conceptual framework,” </w:t>
      </w:r>
      <w:r w:rsidRPr="00425A36">
        <w:rPr>
          <w:i/>
          <w:lang w:val="en-US"/>
        </w:rPr>
        <w:t>Clinical Pharmacology and Therapeutics</w:t>
      </w:r>
      <w:r w:rsidRPr="00425A36">
        <w:rPr>
          <w:lang w:val="en-US"/>
        </w:rPr>
        <w:t xml:space="preserve">, vol. 69, no. 3. Clin </w:t>
      </w:r>
      <w:proofErr w:type="spellStart"/>
      <w:r w:rsidRPr="00425A36">
        <w:rPr>
          <w:lang w:val="en-US"/>
        </w:rPr>
        <w:t>Pharmacol</w:t>
      </w:r>
      <w:proofErr w:type="spellEnd"/>
      <w:r w:rsidRPr="00425A36">
        <w:rPr>
          <w:lang w:val="en-US"/>
        </w:rPr>
        <w:t xml:space="preserve"> </w:t>
      </w:r>
      <w:proofErr w:type="spellStart"/>
      <w:r w:rsidRPr="00425A36">
        <w:rPr>
          <w:lang w:val="en-US"/>
        </w:rPr>
        <w:t>Ther</w:t>
      </w:r>
      <w:proofErr w:type="spellEnd"/>
      <w:r w:rsidRPr="00425A36">
        <w:rPr>
          <w:lang w:val="en-US"/>
        </w:rPr>
        <w:t xml:space="preserve">, pp. 89–95, Jan. 01, 2001, </w:t>
      </w:r>
      <w:proofErr w:type="spellStart"/>
      <w:r w:rsidRPr="00425A36">
        <w:rPr>
          <w:lang w:val="en-US"/>
        </w:rPr>
        <w:t>doi</w:t>
      </w:r>
      <w:proofErr w:type="spellEnd"/>
      <w:r w:rsidRPr="00425A36">
        <w:rPr>
          <w:lang w:val="en-US"/>
        </w:rPr>
        <w:t>: 10.1067/mcp.2001.113989.</w:t>
      </w:r>
    </w:p>
    <w:p w14:paraId="000002C9" w14:textId="77777777" w:rsidR="00FA4E83" w:rsidRPr="00425A36" w:rsidRDefault="00A607B9">
      <w:pPr>
        <w:spacing w:after="140" w:line="288" w:lineRule="auto"/>
        <w:ind w:left="640" w:hanging="640"/>
        <w:rPr>
          <w:lang w:val="en-US"/>
        </w:rPr>
      </w:pPr>
      <w:r w:rsidRPr="00425A36">
        <w:rPr>
          <w:lang w:val="en-US"/>
        </w:rPr>
        <w:lastRenderedPageBreak/>
        <w:t>[12]</w:t>
      </w:r>
      <w:r w:rsidRPr="00425A36">
        <w:rPr>
          <w:lang w:val="en-US"/>
        </w:rPr>
        <w:tab/>
        <w:t xml:space="preserve">A. </w:t>
      </w:r>
      <w:proofErr w:type="spellStart"/>
      <w:r w:rsidRPr="00425A36">
        <w:rPr>
          <w:lang w:val="en-US"/>
        </w:rPr>
        <w:t>Zwanenburg</w:t>
      </w:r>
      <w:proofErr w:type="spellEnd"/>
      <w:r w:rsidRPr="00425A36">
        <w:rPr>
          <w:lang w:val="en-US"/>
        </w:rPr>
        <w:t xml:space="preserve"> </w:t>
      </w:r>
      <w:r w:rsidRPr="00425A36">
        <w:rPr>
          <w:i/>
          <w:lang w:val="en-US"/>
        </w:rPr>
        <w:t>et al.</w:t>
      </w:r>
      <w:r w:rsidRPr="00425A36">
        <w:rPr>
          <w:lang w:val="en-US"/>
        </w:rPr>
        <w:t xml:space="preserve">, “The image biomarker standardization initiative: Standardized quantitative radiomics for high-throughput image-based phenotyping,” </w:t>
      </w:r>
      <w:r w:rsidRPr="00425A36">
        <w:rPr>
          <w:i/>
          <w:lang w:val="en-US"/>
        </w:rPr>
        <w:t>Radiology</w:t>
      </w:r>
      <w:r w:rsidRPr="00425A36">
        <w:rPr>
          <w:lang w:val="en-US"/>
        </w:rPr>
        <w:t xml:space="preserve">, vol. 295, no. 2, pp. 328–338, May 2020, </w:t>
      </w:r>
      <w:proofErr w:type="spellStart"/>
      <w:r w:rsidRPr="00425A36">
        <w:rPr>
          <w:lang w:val="en-US"/>
        </w:rPr>
        <w:t>doi</w:t>
      </w:r>
      <w:proofErr w:type="spellEnd"/>
      <w:r w:rsidRPr="00425A36">
        <w:rPr>
          <w:lang w:val="en-US"/>
        </w:rPr>
        <w:t>: 10.1148/radiol.2020191145.</w:t>
      </w:r>
    </w:p>
    <w:p w14:paraId="000002CA" w14:textId="77777777" w:rsidR="00FA4E83" w:rsidRPr="00425A36" w:rsidRDefault="00A607B9">
      <w:pPr>
        <w:spacing w:after="140" w:line="288" w:lineRule="auto"/>
        <w:ind w:left="640" w:hanging="640"/>
        <w:rPr>
          <w:lang w:val="en-US"/>
        </w:rPr>
      </w:pPr>
      <w:r w:rsidRPr="00425A36">
        <w:rPr>
          <w:lang w:val="en-US"/>
        </w:rPr>
        <w:t>[13]</w:t>
      </w:r>
      <w:r w:rsidRPr="00425A36">
        <w:rPr>
          <w:lang w:val="en-US"/>
        </w:rPr>
        <w:tab/>
        <w:t xml:space="preserve">M. McNitt-Gray </w:t>
      </w:r>
      <w:r w:rsidRPr="00425A36">
        <w:rPr>
          <w:i/>
          <w:lang w:val="en-US"/>
        </w:rPr>
        <w:t>et al.</w:t>
      </w:r>
      <w:r w:rsidRPr="00425A36">
        <w:rPr>
          <w:lang w:val="en-US"/>
        </w:rPr>
        <w:t xml:space="preserve">, “Standardization in Quantitative Imaging: A Multicenter Comparison of Radiomic Features from Different Software Packages on Digital Reference Objects and Patient Data Sets,” </w:t>
      </w:r>
      <w:proofErr w:type="spellStart"/>
      <w:r w:rsidRPr="00425A36">
        <w:rPr>
          <w:i/>
          <w:lang w:val="en-US"/>
        </w:rPr>
        <w:t>Tomogr</w:t>
      </w:r>
      <w:proofErr w:type="spellEnd"/>
      <w:r w:rsidRPr="00425A36">
        <w:rPr>
          <w:i/>
          <w:lang w:val="en-US"/>
        </w:rPr>
        <w:t>. (Ann Arbor, Mich.)</w:t>
      </w:r>
      <w:r w:rsidRPr="00425A36">
        <w:rPr>
          <w:lang w:val="en-US"/>
        </w:rPr>
        <w:t xml:space="preserve">, vol. 6, no. 2, pp. 118–128, Jun. 2020, </w:t>
      </w:r>
      <w:proofErr w:type="spellStart"/>
      <w:r w:rsidRPr="00425A36">
        <w:rPr>
          <w:lang w:val="en-US"/>
        </w:rPr>
        <w:t>doi</w:t>
      </w:r>
      <w:proofErr w:type="spellEnd"/>
      <w:r w:rsidRPr="00425A36">
        <w:rPr>
          <w:lang w:val="en-US"/>
        </w:rPr>
        <w:t>: 10.18383/j.tom.2019.00031.</w:t>
      </w:r>
    </w:p>
    <w:p w14:paraId="000002CB" w14:textId="77777777" w:rsidR="00FA4E83" w:rsidRPr="00425A36" w:rsidRDefault="00A607B9">
      <w:pPr>
        <w:spacing w:after="140" w:line="288" w:lineRule="auto"/>
        <w:ind w:left="640" w:hanging="640"/>
        <w:rPr>
          <w:lang w:val="en-US"/>
        </w:rPr>
      </w:pPr>
      <w:r w:rsidRPr="00425A36">
        <w:rPr>
          <w:lang w:val="en-US"/>
        </w:rPr>
        <w:t>[14]</w:t>
      </w:r>
      <w:r w:rsidRPr="00425A36">
        <w:rPr>
          <w:lang w:val="en-US"/>
        </w:rPr>
        <w:tab/>
        <w:t xml:space="preserve">P. </w:t>
      </w:r>
      <w:proofErr w:type="spellStart"/>
      <w:r w:rsidRPr="00425A36">
        <w:rPr>
          <w:lang w:val="en-US"/>
        </w:rPr>
        <w:t>Lambin</w:t>
      </w:r>
      <w:proofErr w:type="spellEnd"/>
      <w:r w:rsidRPr="00425A36">
        <w:rPr>
          <w:lang w:val="en-US"/>
        </w:rPr>
        <w:t xml:space="preserve"> </w:t>
      </w:r>
      <w:r w:rsidRPr="00425A36">
        <w:rPr>
          <w:i/>
          <w:lang w:val="en-US"/>
        </w:rPr>
        <w:t>et al.</w:t>
      </w:r>
      <w:r w:rsidRPr="00425A36">
        <w:rPr>
          <w:lang w:val="en-US"/>
        </w:rPr>
        <w:t xml:space="preserve">, “Radiomics: The bridge between medical imaging and personalized medicine,” </w:t>
      </w:r>
      <w:r w:rsidRPr="00425A36">
        <w:rPr>
          <w:i/>
          <w:lang w:val="en-US"/>
        </w:rPr>
        <w:t>Nature Reviews Clinical Oncology</w:t>
      </w:r>
      <w:r w:rsidRPr="00425A36">
        <w:rPr>
          <w:lang w:val="en-US"/>
        </w:rPr>
        <w:t xml:space="preserve">, vol. 14, no. 12. Nature Publishing Group, pp. 749–762, Dec. 01, 2017, </w:t>
      </w:r>
      <w:proofErr w:type="spellStart"/>
      <w:r w:rsidRPr="00425A36">
        <w:rPr>
          <w:lang w:val="en-US"/>
        </w:rPr>
        <w:t>doi</w:t>
      </w:r>
      <w:proofErr w:type="spellEnd"/>
      <w:r w:rsidRPr="00425A36">
        <w:rPr>
          <w:lang w:val="en-US"/>
        </w:rPr>
        <w:t>: 10.1038/nrclinonc.2017.141.</w:t>
      </w:r>
    </w:p>
    <w:p w14:paraId="000002CC" w14:textId="77777777" w:rsidR="00FA4E83" w:rsidRPr="00425A36" w:rsidRDefault="00A607B9">
      <w:pPr>
        <w:spacing w:after="140" w:line="288" w:lineRule="auto"/>
        <w:ind w:left="640" w:hanging="640"/>
        <w:rPr>
          <w:lang w:val="en-US"/>
        </w:rPr>
      </w:pPr>
      <w:r w:rsidRPr="00425A36">
        <w:rPr>
          <w:lang w:val="en-US"/>
        </w:rPr>
        <w:t>[15]</w:t>
      </w:r>
      <w:r w:rsidRPr="00425A36">
        <w:rPr>
          <w:lang w:val="en-US"/>
        </w:rPr>
        <w:tab/>
        <w:t xml:space="preserve">S. Rizzo </w:t>
      </w:r>
      <w:r w:rsidRPr="00425A36">
        <w:rPr>
          <w:i/>
          <w:lang w:val="en-US"/>
        </w:rPr>
        <w:t>et al.</w:t>
      </w:r>
      <w:r w:rsidRPr="00425A36">
        <w:rPr>
          <w:lang w:val="en-US"/>
        </w:rPr>
        <w:t xml:space="preserve">, “Radiomics: the facts and the challenges of image analysis,” </w:t>
      </w:r>
      <w:r w:rsidRPr="00425A36">
        <w:rPr>
          <w:i/>
          <w:lang w:val="en-US"/>
        </w:rPr>
        <w:t>European Radiology Experimental</w:t>
      </w:r>
      <w:r w:rsidRPr="00425A36">
        <w:rPr>
          <w:lang w:val="en-US"/>
        </w:rPr>
        <w:t xml:space="preserve">, vol. 2, no. 1. Springer, Dec. 01, 2018, </w:t>
      </w:r>
      <w:proofErr w:type="spellStart"/>
      <w:r w:rsidRPr="00425A36">
        <w:rPr>
          <w:lang w:val="en-US"/>
        </w:rPr>
        <w:t>doi</w:t>
      </w:r>
      <w:proofErr w:type="spellEnd"/>
      <w:r w:rsidRPr="00425A36">
        <w:rPr>
          <w:lang w:val="en-US"/>
        </w:rPr>
        <w:t>: 10.1186/s41747-018-0068-z.</w:t>
      </w:r>
    </w:p>
    <w:p w14:paraId="000002CD" w14:textId="77777777" w:rsidR="00FA4E83" w:rsidRPr="00DF5129" w:rsidRDefault="00A607B9">
      <w:pPr>
        <w:spacing w:after="140" w:line="288" w:lineRule="auto"/>
        <w:ind w:left="640" w:hanging="640"/>
        <w:rPr>
          <w:lang w:val="en-US"/>
        </w:rPr>
      </w:pPr>
      <w:r w:rsidRPr="00425A36">
        <w:rPr>
          <w:lang w:val="en-US"/>
        </w:rPr>
        <w:t>[16]</w:t>
      </w:r>
      <w:r w:rsidRPr="00425A36">
        <w:rPr>
          <w:lang w:val="en-US"/>
        </w:rPr>
        <w:tab/>
        <w:t xml:space="preserve">S. Bakr </w:t>
      </w:r>
      <w:r w:rsidRPr="00425A36">
        <w:rPr>
          <w:i/>
          <w:lang w:val="en-US"/>
        </w:rPr>
        <w:t>et al.</w:t>
      </w:r>
      <w:r w:rsidRPr="00425A36">
        <w:rPr>
          <w:lang w:val="en-US"/>
        </w:rPr>
        <w:t xml:space="preserve">, “Data descriptor: A </w:t>
      </w:r>
      <w:proofErr w:type="spellStart"/>
      <w:r w:rsidRPr="00425A36">
        <w:rPr>
          <w:lang w:val="en-US"/>
        </w:rPr>
        <w:t>radiogenomic</w:t>
      </w:r>
      <w:proofErr w:type="spellEnd"/>
      <w:r w:rsidRPr="00425A36">
        <w:rPr>
          <w:lang w:val="en-US"/>
        </w:rPr>
        <w:t xml:space="preserve"> dataset of non-small cell lung cancer,” </w:t>
      </w:r>
      <w:r w:rsidRPr="00425A36">
        <w:rPr>
          <w:i/>
          <w:lang w:val="en-US"/>
        </w:rPr>
        <w:t xml:space="preserve">Sci. </w:t>
      </w:r>
      <w:r w:rsidRPr="00DF5129">
        <w:rPr>
          <w:i/>
          <w:lang w:val="en-US"/>
        </w:rPr>
        <w:t>Data</w:t>
      </w:r>
      <w:r w:rsidRPr="00DF5129">
        <w:rPr>
          <w:lang w:val="en-US"/>
        </w:rPr>
        <w:t xml:space="preserve">, vol. 5, 2018, </w:t>
      </w:r>
      <w:proofErr w:type="spellStart"/>
      <w:r w:rsidRPr="00DF5129">
        <w:rPr>
          <w:lang w:val="en-US"/>
        </w:rPr>
        <w:t>doi</w:t>
      </w:r>
      <w:proofErr w:type="spellEnd"/>
      <w:r w:rsidRPr="00DF5129">
        <w:rPr>
          <w:lang w:val="en-US"/>
        </w:rPr>
        <w:t>: 10.1038/sdata.2018.202.</w:t>
      </w:r>
    </w:p>
    <w:p w14:paraId="000002CE" w14:textId="77777777" w:rsidR="00FA4E83" w:rsidRPr="00DF5129" w:rsidRDefault="00A607B9">
      <w:pPr>
        <w:spacing w:after="140" w:line="288" w:lineRule="auto"/>
        <w:ind w:left="640" w:hanging="640"/>
        <w:rPr>
          <w:lang w:val="en-US"/>
        </w:rPr>
      </w:pPr>
      <w:r w:rsidRPr="00425A36">
        <w:rPr>
          <w:lang w:val="en-US"/>
        </w:rPr>
        <w:t>[17]</w:t>
      </w:r>
      <w:r w:rsidRPr="00425A36">
        <w:rPr>
          <w:lang w:val="en-US"/>
        </w:rPr>
        <w:tab/>
        <w:t xml:space="preserve">M. Strzelecki, P. </w:t>
      </w:r>
      <w:proofErr w:type="spellStart"/>
      <w:r w:rsidRPr="00425A36">
        <w:rPr>
          <w:lang w:val="en-US"/>
        </w:rPr>
        <w:t>Szczypinski</w:t>
      </w:r>
      <w:proofErr w:type="spellEnd"/>
      <w:r w:rsidRPr="00425A36">
        <w:rPr>
          <w:lang w:val="en-US"/>
        </w:rPr>
        <w:t xml:space="preserve">, A. </w:t>
      </w:r>
      <w:proofErr w:type="spellStart"/>
      <w:r w:rsidRPr="00425A36">
        <w:rPr>
          <w:lang w:val="en-US"/>
        </w:rPr>
        <w:t>Materka</w:t>
      </w:r>
      <w:proofErr w:type="spellEnd"/>
      <w:r w:rsidRPr="00425A36">
        <w:rPr>
          <w:lang w:val="en-US"/>
        </w:rPr>
        <w:t xml:space="preserve">, and A. </w:t>
      </w:r>
      <w:proofErr w:type="spellStart"/>
      <w:r w:rsidRPr="00425A36">
        <w:rPr>
          <w:lang w:val="en-US"/>
        </w:rPr>
        <w:t>Klepaczko</w:t>
      </w:r>
      <w:proofErr w:type="spellEnd"/>
      <w:r w:rsidRPr="00425A36">
        <w:rPr>
          <w:lang w:val="en-US"/>
        </w:rPr>
        <w:t xml:space="preserve">, “A software tool for automatic classification and segmentation of 2D/3D medical images,” </w:t>
      </w:r>
      <w:proofErr w:type="spellStart"/>
      <w:r w:rsidRPr="00425A36">
        <w:rPr>
          <w:i/>
          <w:lang w:val="en-US"/>
        </w:rPr>
        <w:t>Nucl</w:t>
      </w:r>
      <w:proofErr w:type="spellEnd"/>
      <w:r w:rsidRPr="00425A36">
        <w:rPr>
          <w:i/>
          <w:lang w:val="en-US"/>
        </w:rPr>
        <w:t xml:space="preserve">. Instruments Methods Phys. Res. Sect. </w:t>
      </w:r>
      <w:proofErr w:type="gramStart"/>
      <w:r w:rsidRPr="00425A36">
        <w:rPr>
          <w:i/>
          <w:lang w:val="en-US"/>
        </w:rPr>
        <w:t>A</w:t>
      </w:r>
      <w:proofErr w:type="gramEnd"/>
      <w:r w:rsidRPr="00425A36">
        <w:rPr>
          <w:i/>
          <w:lang w:val="en-US"/>
        </w:rPr>
        <w:t xml:space="preserve"> Accel. Spectrometers, Detect. Assoc. </w:t>
      </w:r>
      <w:r w:rsidRPr="00DF5129">
        <w:rPr>
          <w:i/>
          <w:lang w:val="en-US"/>
        </w:rPr>
        <w:t>Equip.</w:t>
      </w:r>
      <w:r w:rsidRPr="00DF5129">
        <w:rPr>
          <w:lang w:val="en-US"/>
        </w:rPr>
        <w:t xml:space="preserve">, vol. 702, pp. 137–140, Feb. 2013, </w:t>
      </w:r>
      <w:proofErr w:type="spellStart"/>
      <w:r w:rsidRPr="00DF5129">
        <w:rPr>
          <w:lang w:val="en-US"/>
        </w:rPr>
        <w:t>doi</w:t>
      </w:r>
      <w:proofErr w:type="spellEnd"/>
      <w:r w:rsidRPr="00DF5129">
        <w:rPr>
          <w:lang w:val="en-US"/>
        </w:rPr>
        <w:t>: 10.1016/j.nima.2012.09.006.</w:t>
      </w:r>
    </w:p>
    <w:p w14:paraId="000002CF" w14:textId="77777777" w:rsidR="00FA4E83" w:rsidRPr="00425A36" w:rsidRDefault="00A607B9">
      <w:pPr>
        <w:spacing w:after="140" w:line="288" w:lineRule="auto"/>
        <w:ind w:left="640" w:hanging="640"/>
        <w:rPr>
          <w:lang w:val="en-US"/>
        </w:rPr>
      </w:pPr>
      <w:r w:rsidRPr="00425A36">
        <w:rPr>
          <w:lang w:val="en-US"/>
        </w:rPr>
        <w:t>[18]</w:t>
      </w:r>
      <w:r w:rsidRPr="00425A36">
        <w:rPr>
          <w:lang w:val="en-US"/>
        </w:rPr>
        <w:tab/>
        <w:t xml:space="preserve">P. M. </w:t>
      </w:r>
      <w:proofErr w:type="spellStart"/>
      <w:r w:rsidRPr="00425A36">
        <w:rPr>
          <w:lang w:val="en-US"/>
        </w:rPr>
        <w:t>Szczypiński</w:t>
      </w:r>
      <w:proofErr w:type="spellEnd"/>
      <w:r w:rsidRPr="00425A36">
        <w:rPr>
          <w:lang w:val="en-US"/>
        </w:rPr>
        <w:t xml:space="preserve">, M. Strzelecki, A. </w:t>
      </w:r>
      <w:proofErr w:type="spellStart"/>
      <w:r w:rsidRPr="00425A36">
        <w:rPr>
          <w:lang w:val="en-US"/>
        </w:rPr>
        <w:t>Materka</w:t>
      </w:r>
      <w:proofErr w:type="spellEnd"/>
      <w:r w:rsidRPr="00425A36">
        <w:rPr>
          <w:lang w:val="en-US"/>
        </w:rPr>
        <w:t xml:space="preserve">, and A. </w:t>
      </w:r>
      <w:proofErr w:type="spellStart"/>
      <w:r w:rsidRPr="00425A36">
        <w:rPr>
          <w:lang w:val="en-US"/>
        </w:rPr>
        <w:t>Klepaczko</w:t>
      </w:r>
      <w:proofErr w:type="spellEnd"/>
      <w:r w:rsidRPr="00425A36">
        <w:rPr>
          <w:lang w:val="en-US"/>
        </w:rPr>
        <w:t>, “</w:t>
      </w:r>
      <w:proofErr w:type="spellStart"/>
      <w:r w:rsidRPr="00425A36">
        <w:rPr>
          <w:lang w:val="en-US"/>
        </w:rPr>
        <w:t>MaZda</w:t>
      </w:r>
      <w:proofErr w:type="spellEnd"/>
      <w:r w:rsidRPr="00425A36">
        <w:rPr>
          <w:lang w:val="en-US"/>
        </w:rPr>
        <w:t xml:space="preserve">-A software package for image texture analysis,” </w:t>
      </w:r>
      <w:proofErr w:type="spellStart"/>
      <w:r w:rsidRPr="00425A36">
        <w:rPr>
          <w:i/>
          <w:lang w:val="en-US"/>
        </w:rPr>
        <w:t>Comput</w:t>
      </w:r>
      <w:proofErr w:type="spellEnd"/>
      <w:r w:rsidRPr="00425A36">
        <w:rPr>
          <w:i/>
          <w:lang w:val="en-US"/>
        </w:rPr>
        <w:t>. Methods Programs Biomed.</w:t>
      </w:r>
      <w:r w:rsidRPr="00425A36">
        <w:rPr>
          <w:lang w:val="en-US"/>
        </w:rPr>
        <w:t xml:space="preserve">, vol. 94, no. 1, pp. 66–76, Apr. 2009, </w:t>
      </w:r>
      <w:proofErr w:type="spellStart"/>
      <w:r w:rsidRPr="00425A36">
        <w:rPr>
          <w:lang w:val="en-US"/>
        </w:rPr>
        <w:t>doi</w:t>
      </w:r>
      <w:proofErr w:type="spellEnd"/>
      <w:r w:rsidRPr="00425A36">
        <w:rPr>
          <w:lang w:val="en-US"/>
        </w:rPr>
        <w:t>: 10.1016/j.cmpb.2008.08.005.</w:t>
      </w:r>
    </w:p>
    <w:p w14:paraId="000002D0" w14:textId="77777777" w:rsidR="00FA4E83" w:rsidRPr="00425A36" w:rsidRDefault="00A607B9">
      <w:pPr>
        <w:spacing w:after="140" w:line="288" w:lineRule="auto"/>
        <w:ind w:left="640" w:hanging="640"/>
        <w:rPr>
          <w:lang w:val="en-US"/>
        </w:rPr>
      </w:pPr>
      <w:r w:rsidRPr="00425A36">
        <w:rPr>
          <w:lang w:val="en-US"/>
        </w:rPr>
        <w:t>[19]</w:t>
      </w:r>
      <w:r w:rsidRPr="00425A36">
        <w:rPr>
          <w:lang w:val="en-US"/>
        </w:rPr>
        <w:tab/>
        <w:t xml:space="preserve">J. W. Shin, S. Yoon, B. J. Min, and D. S. Park, “A novel copyright protection for digital images using the gradient of image intensity,” in </w:t>
      </w:r>
      <w:r w:rsidRPr="00425A36">
        <w:rPr>
          <w:i/>
          <w:lang w:val="en-US"/>
        </w:rPr>
        <w:t>Proceedings - 2007 International Symposium on Information Technology Convergence, ISITC 2007</w:t>
      </w:r>
      <w:r w:rsidRPr="00425A36">
        <w:rPr>
          <w:lang w:val="en-US"/>
        </w:rPr>
        <w:t xml:space="preserve">, 2007, pp. 227–231, </w:t>
      </w:r>
      <w:proofErr w:type="spellStart"/>
      <w:r w:rsidRPr="00425A36">
        <w:rPr>
          <w:lang w:val="en-US"/>
        </w:rPr>
        <w:t>doi</w:t>
      </w:r>
      <w:proofErr w:type="spellEnd"/>
      <w:r w:rsidRPr="00425A36">
        <w:rPr>
          <w:lang w:val="en-US"/>
        </w:rPr>
        <w:t>: 10.1109/ISITC.2007.15.</w:t>
      </w:r>
    </w:p>
    <w:p w14:paraId="000002D1" w14:textId="77777777" w:rsidR="00FA4E83" w:rsidRPr="00425A36" w:rsidRDefault="00A607B9">
      <w:pPr>
        <w:rPr>
          <w:lang w:val="en-US"/>
        </w:rPr>
      </w:pPr>
      <w:r w:rsidRPr="00425A36">
        <w:rPr>
          <w:lang w:val="en-US"/>
        </w:rPr>
        <w:t>[20]</w:t>
      </w:r>
      <w:r w:rsidRPr="00425A36">
        <w:rPr>
          <w:lang w:val="en-US"/>
        </w:rPr>
        <w:tab/>
        <w:t xml:space="preserve">C. </w:t>
      </w:r>
      <w:proofErr w:type="spellStart"/>
      <w:r w:rsidRPr="00425A36">
        <w:rPr>
          <w:lang w:val="en-US"/>
        </w:rPr>
        <w:t>Nioche</w:t>
      </w:r>
      <w:proofErr w:type="spellEnd"/>
      <w:r w:rsidRPr="00425A36">
        <w:rPr>
          <w:lang w:val="en-US"/>
        </w:rPr>
        <w:t xml:space="preserve"> </w:t>
      </w:r>
      <w:r w:rsidRPr="00425A36">
        <w:rPr>
          <w:i/>
          <w:lang w:val="en-US"/>
        </w:rPr>
        <w:t>et al.</w:t>
      </w:r>
      <w:r w:rsidRPr="00425A36">
        <w:rPr>
          <w:lang w:val="en-US"/>
        </w:rPr>
        <w:t>, “</w:t>
      </w:r>
      <w:proofErr w:type="spellStart"/>
      <w:r w:rsidRPr="00425A36">
        <w:rPr>
          <w:lang w:val="en-US"/>
        </w:rPr>
        <w:t>Lifex</w:t>
      </w:r>
      <w:proofErr w:type="spellEnd"/>
      <w:r w:rsidRPr="00425A36">
        <w:rPr>
          <w:lang w:val="en-US"/>
        </w:rPr>
        <w:t xml:space="preserve">: A freeware for radiomic feature calculation in multimodality imaging to accelerate advances in the characterization of tumor heterogeneity,” </w:t>
      </w:r>
      <w:r w:rsidRPr="00425A36">
        <w:rPr>
          <w:i/>
          <w:lang w:val="en-US"/>
        </w:rPr>
        <w:t>Cancer Res.</w:t>
      </w:r>
      <w:r w:rsidRPr="00425A36">
        <w:rPr>
          <w:lang w:val="en-US"/>
        </w:rPr>
        <w:t xml:space="preserve">, vol. 78, no. 16, pp. 4786–4789, Aug. 2018, </w:t>
      </w:r>
      <w:proofErr w:type="spellStart"/>
      <w:r w:rsidRPr="00425A36">
        <w:rPr>
          <w:lang w:val="en-US"/>
        </w:rPr>
        <w:t>doi</w:t>
      </w:r>
      <w:proofErr w:type="spellEnd"/>
      <w:r w:rsidRPr="00425A36">
        <w:rPr>
          <w:lang w:val="en-US"/>
        </w:rPr>
        <w:t>: 10.1158/0008-5472.CAN-18-0125.</w:t>
      </w:r>
    </w:p>
    <w:p w14:paraId="000002D2" w14:textId="77777777" w:rsidR="00FA4E83" w:rsidRPr="00425A36" w:rsidRDefault="00FA4E83">
      <w:pPr>
        <w:rPr>
          <w:lang w:val="en-US"/>
        </w:rPr>
        <w:sectPr w:rsidR="00FA4E83" w:rsidRPr="00425A36">
          <w:type w:val="continuous"/>
          <w:pgSz w:w="11906" w:h="16838"/>
          <w:pgMar w:top="1440" w:right="1440" w:bottom="1440" w:left="1440" w:header="720" w:footer="720" w:gutter="0"/>
          <w:cols w:space="720" w:equalWidth="0">
            <w:col w:w="9360"/>
          </w:cols>
        </w:sectPr>
      </w:pPr>
    </w:p>
    <w:p w14:paraId="000002D3" w14:textId="77777777" w:rsidR="00FA4E83" w:rsidRDefault="00A607B9">
      <w:r>
        <w:t xml:space="preserve">´ </w:t>
      </w:r>
    </w:p>
    <w:sectPr w:rsidR="00FA4E83">
      <w:type w:val="continuous"/>
      <w:pgSz w:w="11906" w:h="16838"/>
      <w:pgMar w:top="1440" w:right="1440" w:bottom="1440" w:left="144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Kostas Marias" w:date="2020-08-28T12:09:00Z" w:initials="">
    <w:p w14:paraId="000002DD" w14:textId="77777777" w:rsidR="00C73B5D" w:rsidRPr="00425A36" w:rsidRDefault="00C73B5D">
      <w:pPr>
        <w:widowControl w:val="0"/>
        <w:pBdr>
          <w:top w:val="nil"/>
          <w:left w:val="nil"/>
          <w:bottom w:val="nil"/>
          <w:right w:val="nil"/>
          <w:between w:val="nil"/>
        </w:pBdr>
        <w:spacing w:line="240" w:lineRule="auto"/>
        <w:jc w:val="left"/>
        <w:rPr>
          <w:rFonts w:ascii="Arial" w:eastAsia="Arial" w:hAnsi="Arial" w:cs="Arial"/>
          <w:color w:val="000000"/>
          <w:sz w:val="22"/>
          <w:szCs w:val="22"/>
          <w:lang w:val="en-US"/>
        </w:rPr>
      </w:pPr>
      <w:r w:rsidRPr="00425A36">
        <w:rPr>
          <w:rFonts w:ascii="Arial" w:eastAsia="Arial" w:hAnsi="Arial" w:cs="Arial"/>
          <w:color w:val="000000"/>
          <w:sz w:val="22"/>
          <w:szCs w:val="22"/>
          <w:lang w:val="en-US"/>
        </w:rPr>
        <w:t>Please mention which software tools were used and which were the comparison tasks/metrics</w:t>
      </w:r>
    </w:p>
  </w:comment>
  <w:comment w:id="23" w:author="manos mark" w:date="2020-09-18T15:34:00Z" w:initials="">
    <w:p w14:paraId="000002E0" w14:textId="77777777" w:rsidR="00C73B5D" w:rsidRPr="00425A36" w:rsidRDefault="00C73B5D">
      <w:pPr>
        <w:widowControl w:val="0"/>
        <w:pBdr>
          <w:top w:val="nil"/>
          <w:left w:val="nil"/>
          <w:bottom w:val="nil"/>
          <w:right w:val="nil"/>
          <w:between w:val="nil"/>
        </w:pBdr>
        <w:spacing w:line="240" w:lineRule="auto"/>
        <w:jc w:val="left"/>
        <w:rPr>
          <w:rFonts w:ascii="Arial" w:eastAsia="Arial" w:hAnsi="Arial" w:cs="Arial"/>
          <w:color w:val="000000"/>
          <w:sz w:val="22"/>
          <w:szCs w:val="22"/>
          <w:lang w:val="en-US"/>
        </w:rPr>
      </w:pPr>
      <w:r w:rsidRPr="00425A36">
        <w:rPr>
          <w:rFonts w:ascii="Arial" w:eastAsia="Arial" w:hAnsi="Arial" w:cs="Arial"/>
          <w:color w:val="000000"/>
          <w:sz w:val="22"/>
          <w:szCs w:val="22"/>
          <w:lang w:val="en-US"/>
        </w:rPr>
        <w:t xml:space="preserve">Ta citations </w:t>
      </w:r>
      <w:proofErr w:type="spellStart"/>
      <w:r w:rsidRPr="00425A36">
        <w:rPr>
          <w:rFonts w:ascii="Arial" w:eastAsia="Arial" w:hAnsi="Arial" w:cs="Arial"/>
          <w:color w:val="000000"/>
          <w:sz w:val="22"/>
          <w:szCs w:val="22"/>
          <w:lang w:val="en-US"/>
        </w:rPr>
        <w:t>sto</w:t>
      </w:r>
      <w:proofErr w:type="spellEnd"/>
      <w:r w:rsidRPr="00425A36">
        <w:rPr>
          <w:rFonts w:ascii="Arial" w:eastAsia="Arial" w:hAnsi="Arial" w:cs="Arial"/>
          <w:color w:val="000000"/>
          <w:sz w:val="22"/>
          <w:szCs w:val="22"/>
          <w:lang w:val="en-US"/>
        </w:rPr>
        <w:t xml:space="preserve"> telos </w:t>
      </w:r>
      <w:proofErr w:type="spellStart"/>
      <w:r w:rsidRPr="00425A36">
        <w:rPr>
          <w:rFonts w:ascii="Arial" w:eastAsia="Arial" w:hAnsi="Arial" w:cs="Arial"/>
          <w:color w:val="000000"/>
          <w:sz w:val="22"/>
          <w:szCs w:val="22"/>
          <w:lang w:val="en-US"/>
        </w:rPr>
        <w:t>giati</w:t>
      </w:r>
      <w:proofErr w:type="spellEnd"/>
      <w:r w:rsidRPr="00425A36">
        <w:rPr>
          <w:rFonts w:ascii="Arial" w:eastAsia="Arial" w:hAnsi="Arial" w:cs="Arial"/>
          <w:color w:val="000000"/>
          <w:sz w:val="22"/>
          <w:szCs w:val="22"/>
          <w:lang w:val="en-US"/>
        </w:rPr>
        <w:t xml:space="preserve"> </w:t>
      </w:r>
      <w:proofErr w:type="spellStart"/>
      <w:r w:rsidRPr="00425A36">
        <w:rPr>
          <w:rFonts w:ascii="Arial" w:eastAsia="Arial" w:hAnsi="Arial" w:cs="Arial"/>
          <w:color w:val="000000"/>
          <w:sz w:val="22"/>
          <w:szCs w:val="22"/>
          <w:lang w:val="en-US"/>
        </w:rPr>
        <w:t>xalane</w:t>
      </w:r>
      <w:proofErr w:type="spellEnd"/>
      <w:r w:rsidRPr="00425A36">
        <w:rPr>
          <w:rFonts w:ascii="Arial" w:eastAsia="Arial" w:hAnsi="Arial" w:cs="Arial"/>
          <w:color w:val="000000"/>
          <w:sz w:val="22"/>
          <w:szCs w:val="22"/>
          <w:lang w:val="en-US"/>
        </w:rPr>
        <w:t xml:space="preserve"> me </w:t>
      </w:r>
      <w:proofErr w:type="spellStart"/>
      <w:r w:rsidRPr="00425A36">
        <w:rPr>
          <w:rFonts w:ascii="Arial" w:eastAsia="Arial" w:hAnsi="Arial" w:cs="Arial"/>
          <w:color w:val="000000"/>
          <w:sz w:val="22"/>
          <w:szCs w:val="22"/>
          <w:lang w:val="en-US"/>
        </w:rPr>
        <w:t>thn</w:t>
      </w:r>
      <w:proofErr w:type="spellEnd"/>
      <w:r w:rsidRPr="00425A36">
        <w:rPr>
          <w:rFonts w:ascii="Arial" w:eastAsia="Arial" w:hAnsi="Arial" w:cs="Arial"/>
          <w:color w:val="000000"/>
          <w:sz w:val="22"/>
          <w:szCs w:val="22"/>
          <w:lang w:val="en-US"/>
        </w:rPr>
        <w:t xml:space="preserve"> </w:t>
      </w:r>
      <w:proofErr w:type="spellStart"/>
      <w:r w:rsidRPr="00425A36">
        <w:rPr>
          <w:rFonts w:ascii="Arial" w:eastAsia="Arial" w:hAnsi="Arial" w:cs="Arial"/>
          <w:color w:val="000000"/>
          <w:sz w:val="22"/>
          <w:szCs w:val="22"/>
          <w:lang w:val="en-US"/>
        </w:rPr>
        <w:t>allagh</w:t>
      </w:r>
      <w:proofErr w:type="spellEnd"/>
      <w:r w:rsidRPr="00425A36">
        <w:rPr>
          <w:rFonts w:ascii="Arial" w:eastAsia="Arial" w:hAnsi="Arial" w:cs="Arial"/>
          <w:color w:val="000000"/>
          <w:sz w:val="22"/>
          <w:szCs w:val="22"/>
          <w:lang w:val="en-US"/>
        </w:rPr>
        <w:t xml:space="preserve"> apo doc se </w:t>
      </w:r>
      <w:proofErr w:type="spellStart"/>
      <w:r w:rsidRPr="00425A36">
        <w:rPr>
          <w:rFonts w:ascii="Arial" w:eastAsia="Arial" w:hAnsi="Arial" w:cs="Arial"/>
          <w:color w:val="000000"/>
          <w:sz w:val="22"/>
          <w:szCs w:val="22"/>
          <w:lang w:val="en-US"/>
        </w:rPr>
        <w:t>odt</w:t>
      </w:r>
      <w:proofErr w:type="spellEnd"/>
    </w:p>
  </w:comment>
  <w:comment w:id="34" w:author="manos mark" w:date="2020-09-22T16:58:00Z" w:initials="">
    <w:p w14:paraId="000002DE" w14:textId="77777777" w:rsidR="00C73B5D" w:rsidRDefault="00C73B5D">
      <w:pPr>
        <w:widowControl w:val="0"/>
        <w:pBdr>
          <w:top w:val="nil"/>
          <w:left w:val="nil"/>
          <w:bottom w:val="nil"/>
          <w:right w:val="nil"/>
          <w:between w:val="nil"/>
        </w:pBdr>
        <w:spacing w:line="240" w:lineRule="auto"/>
        <w:jc w:val="left"/>
        <w:rPr>
          <w:rFonts w:ascii="Arial" w:eastAsia="Arial" w:hAnsi="Arial" w:cs="Arial"/>
          <w:color w:val="000000"/>
          <w:sz w:val="22"/>
          <w:szCs w:val="22"/>
        </w:rPr>
      </w:pPr>
      <w:proofErr w:type="spellStart"/>
      <w:r>
        <w:rPr>
          <w:rFonts w:ascii="Arial" w:eastAsia="Arial" w:hAnsi="Arial" w:cs="Arial"/>
          <w:color w:val="000000"/>
          <w:sz w:val="22"/>
          <w:szCs w:val="22"/>
        </w:rPr>
        <w:t>Ισχυει</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ειναι</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απο</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βιβλιο</w:t>
      </w:r>
      <w:proofErr w:type="spellEnd"/>
    </w:p>
  </w:comment>
  <w:comment w:id="54" w:author="manos mark" w:date="2020-09-22T17:52:00Z" w:initials="">
    <w:p w14:paraId="377BDD26" w14:textId="77777777" w:rsidR="00C73B5D" w:rsidRDefault="00C73B5D" w:rsidP="00F038B5">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αν </w:t>
      </w:r>
      <w:proofErr w:type="spellStart"/>
      <w:r>
        <w:rPr>
          <w:rFonts w:ascii="Arial" w:eastAsia="Arial" w:hAnsi="Arial" w:cs="Arial"/>
          <w:color w:val="000000"/>
          <w:sz w:val="22"/>
          <w:szCs w:val="22"/>
        </w:rPr>
        <w:t>προλαβω</w:t>
      </w:r>
      <w:proofErr w:type="spellEnd"/>
      <w:r>
        <w:rPr>
          <w:rFonts w:ascii="Arial" w:eastAsia="Arial" w:hAnsi="Arial" w:cs="Arial"/>
          <w:color w:val="000000"/>
          <w:sz w:val="22"/>
          <w:szCs w:val="22"/>
        </w:rPr>
        <w:t xml:space="preserve"> να </w:t>
      </w:r>
      <w:proofErr w:type="spellStart"/>
      <w:r>
        <w:rPr>
          <w:rFonts w:ascii="Arial" w:eastAsia="Arial" w:hAnsi="Arial" w:cs="Arial"/>
          <w:color w:val="000000"/>
          <w:sz w:val="22"/>
          <w:szCs w:val="22"/>
        </w:rPr>
        <w:t>κανω</w:t>
      </w:r>
      <w:proofErr w:type="spellEnd"/>
      <w:r>
        <w:rPr>
          <w:rFonts w:ascii="Arial" w:eastAsia="Arial" w:hAnsi="Arial" w:cs="Arial"/>
          <w:color w:val="000000"/>
          <w:sz w:val="22"/>
          <w:szCs w:val="22"/>
        </w:rPr>
        <w:t xml:space="preserve"> τον </w:t>
      </w:r>
      <w:proofErr w:type="spellStart"/>
      <w:r>
        <w:rPr>
          <w:rFonts w:ascii="Arial" w:eastAsia="Arial" w:hAnsi="Arial" w:cs="Arial"/>
          <w:color w:val="000000"/>
          <w:sz w:val="22"/>
          <w:szCs w:val="22"/>
        </w:rPr>
        <w:t>πινακα</w:t>
      </w:r>
      <w:proofErr w:type="spellEnd"/>
      <w:r>
        <w:rPr>
          <w:rFonts w:ascii="Arial" w:eastAsia="Arial" w:hAnsi="Arial" w:cs="Arial"/>
          <w:color w:val="000000"/>
          <w:sz w:val="22"/>
          <w:szCs w:val="22"/>
        </w:rPr>
        <w:t xml:space="preserve"> στο </w:t>
      </w:r>
      <w:proofErr w:type="spellStart"/>
      <w:r>
        <w:rPr>
          <w:rFonts w:ascii="Arial" w:eastAsia="Arial" w:hAnsi="Arial" w:cs="Arial"/>
          <w:color w:val="000000"/>
          <w:sz w:val="22"/>
          <w:szCs w:val="22"/>
        </w:rPr>
        <w:t>word</w:t>
      </w:r>
      <w:proofErr w:type="spellEnd"/>
    </w:p>
  </w:comment>
  <w:comment w:id="65" w:author="manos mark" w:date="2020-09-22T17:59:00Z" w:initials="">
    <w:p w14:paraId="000002DF" w14:textId="77777777" w:rsidR="00C73B5D" w:rsidRDefault="00C73B5D">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DD" w15:done="0"/>
  <w15:commentEx w15:paraId="000002E0" w15:done="0"/>
  <w15:commentEx w15:paraId="000002DE" w15:done="0"/>
  <w15:commentEx w15:paraId="377BDD26" w15:done="0"/>
  <w15:commentEx w15:paraId="000002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DD" w16cid:durableId="2315F909"/>
  <w16cid:commentId w16cid:paraId="000002E0" w16cid:durableId="2315F908"/>
  <w16cid:commentId w16cid:paraId="000002DE" w16cid:durableId="2315F907"/>
  <w16cid:commentId w16cid:paraId="377BDD26" w16cid:durableId="2315F906"/>
  <w16cid:commentId w16cid:paraId="000002DF" w16cid:durableId="2315F9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6CE6A" w14:textId="77777777" w:rsidR="0076033D" w:rsidRDefault="0076033D">
      <w:pPr>
        <w:spacing w:line="240" w:lineRule="auto"/>
      </w:pPr>
      <w:r>
        <w:separator/>
      </w:r>
    </w:p>
  </w:endnote>
  <w:endnote w:type="continuationSeparator" w:id="0">
    <w:p w14:paraId="6377371E" w14:textId="77777777" w:rsidR="0076033D" w:rsidRDefault="007603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Arim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9" w14:textId="73E47114" w:rsidR="00C73B5D" w:rsidRDefault="00C73B5D">
    <w:pPr>
      <w:jc w:val="right"/>
    </w:pPr>
    <w:r>
      <w:fldChar w:fldCharType="begin"/>
    </w:r>
    <w:r>
      <w:instrText>PAGE</w:instrText>
    </w:r>
    <w:r>
      <w:fldChar w:fldCharType="separate"/>
    </w:r>
    <w:r>
      <w:rPr>
        <w:noProof/>
      </w:rPr>
      <w:t>2</w:t>
    </w:r>
    <w:r>
      <w:fldChar w:fldCharType="end"/>
    </w:r>
  </w:p>
  <w:p w14:paraId="000002DA" w14:textId="77777777" w:rsidR="00C73B5D" w:rsidRDefault="00C73B5D">
    <w:pPr>
      <w:widowControl w:val="0"/>
      <w:pBdr>
        <w:top w:val="nil"/>
        <w:left w:val="nil"/>
        <w:bottom w:val="nil"/>
        <w:right w:val="nil"/>
        <w:between w:val="nil"/>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8C143" w14:textId="77777777" w:rsidR="0076033D" w:rsidRDefault="0076033D">
      <w:pPr>
        <w:spacing w:line="240" w:lineRule="auto"/>
      </w:pPr>
      <w:r>
        <w:separator/>
      </w:r>
    </w:p>
  </w:footnote>
  <w:footnote w:type="continuationSeparator" w:id="0">
    <w:p w14:paraId="08AB4144" w14:textId="77777777" w:rsidR="0076033D" w:rsidRDefault="007603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7" w14:textId="77777777" w:rsidR="00C73B5D" w:rsidRDefault="00C73B5D">
    <w:r>
      <w:t>Τμήμα Ηλεκτρολόγων Μηχανικών και Μηχανικών Υπολογιστών, ΕΛΜΕΠΑ</w:t>
    </w:r>
  </w:p>
  <w:p w14:paraId="000002D8" w14:textId="77777777" w:rsidR="00C73B5D" w:rsidRDefault="00C73B5D">
    <w:r>
      <w:rPr>
        <w:noProof/>
      </w:rPr>
      <mc:AlternateContent>
        <mc:Choice Requires="wps">
          <w:drawing>
            <wp:inline distT="0" distB="0" distL="0" distR="0" wp14:anchorId="4CA923E0" wp14:editId="0FD2273D">
              <wp:extent cx="5771515" cy="59055"/>
              <wp:effectExtent l="0" t="0" r="0" b="0"/>
              <wp:docPr id="96" name="Rectangle 96"/>
              <wp:cNvGraphicFramePr/>
              <a:graphic xmlns:a="http://schemas.openxmlformats.org/drawingml/2006/main">
                <a:graphicData uri="http://schemas.microsoft.com/office/word/2010/wordprocessingShape">
                  <wps:wsp>
                    <wps:cNvSpPr/>
                    <wps:spPr>
                      <a:xfrm>
                        <a:off x="2479680" y="3769920"/>
                        <a:ext cx="5732640" cy="20160"/>
                      </a:xfrm>
                      <a:prstGeom prst="rect">
                        <a:avLst/>
                      </a:prstGeom>
                      <a:solidFill>
                        <a:srgbClr val="A0A0A0"/>
                      </a:solidFill>
                      <a:ln>
                        <a:noFill/>
                      </a:ln>
                    </wps:spPr>
                    <wps:txbx>
                      <w:txbxContent>
                        <w:p w14:paraId="40F11D7A" w14:textId="77777777" w:rsidR="00C73B5D" w:rsidRDefault="00C73B5D">
                          <w:pPr>
                            <w:spacing w:line="240" w:lineRule="auto"/>
                            <w:jc w:val="left"/>
                            <w:textDirection w:val="btLr"/>
                          </w:pPr>
                        </w:p>
                      </w:txbxContent>
                    </wps:txbx>
                    <wps:bodyPr spcFirstLastPara="1" wrap="square" lIns="91425" tIns="91425" rIns="91425" bIns="91425" anchor="ctr" anchorCtr="0">
                      <a:noAutofit/>
                    </wps:bodyPr>
                  </wps:wsp>
                </a:graphicData>
              </a:graphic>
            </wp:inline>
          </w:drawing>
        </mc:Choice>
        <mc:Fallback>
          <w:pict>
            <v:rect w14:anchorId="4CA923E0" id="Rectangle 96" o:spid="_x0000_s1033" style="width:454.4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" fillcolor="#a0a0a0" stroked="f">
              <v:textbox inset="2.53958mm,2.53958mm,2.53958mm,2.53958mm">
                <w:txbxContent>
                  <w:p w14:paraId="40F11D7A" w14:textId="77777777" w:rsidR="00C73B5D" w:rsidRDefault="00C73B5D">
                    <w:pPr>
                      <w:spacing w:line="240" w:lineRule="auto"/>
                      <w:jc w:val="left"/>
                      <w:textDirection w:val="btLr"/>
                    </w:pPr>
                  </w:p>
                </w:txbxContent>
              </v:textbox>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4" w14:textId="77777777" w:rsidR="00C73B5D" w:rsidRDefault="00C73B5D">
    <w:r>
      <w:t>Ελληνικό Μεσογειακό Πανεπιστήμιο</w:t>
    </w:r>
    <w:r>
      <w:tab/>
    </w:r>
    <w:r>
      <w:rPr>
        <w:noProof/>
      </w:rPr>
      <w:drawing>
        <wp:anchor distT="114300" distB="114300" distL="114300" distR="114300" simplePos="0" relativeHeight="251658240" behindDoc="0" locked="0" layoutInCell="1" hidden="0" allowOverlap="1" wp14:anchorId="0C3800FE" wp14:editId="5B8ABBBB">
          <wp:simplePos x="0" y="0"/>
          <wp:positionH relativeFrom="column">
            <wp:posOffset>-600071</wp:posOffset>
          </wp:positionH>
          <wp:positionV relativeFrom="paragraph">
            <wp:posOffset>-304794</wp:posOffset>
          </wp:positionV>
          <wp:extent cx="952500" cy="952500"/>
          <wp:effectExtent l="0" t="0" r="0" b="0"/>
          <wp:wrapSquare wrapText="bothSides" distT="114300" distB="114300" distL="114300" distR="1143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952500" cy="952500"/>
                  </a:xfrm>
                  <a:prstGeom prst="rect">
                    <a:avLst/>
                  </a:prstGeom>
                  <a:ln/>
                </pic:spPr>
              </pic:pic>
            </a:graphicData>
          </a:graphic>
        </wp:anchor>
      </w:drawing>
    </w:r>
  </w:p>
  <w:p w14:paraId="000002D5" w14:textId="77777777" w:rsidR="00C73B5D" w:rsidRDefault="00C73B5D">
    <w:r>
      <w:t>Τμήμα Ηλεκτρολόγων Μηχανικών και Μηχανικών Υπολογιστών</w:t>
    </w:r>
  </w:p>
  <w:p w14:paraId="000002D6" w14:textId="77777777" w:rsidR="00C73B5D" w:rsidRDefault="00C73B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7D05"/>
    <w:multiLevelType w:val="multilevel"/>
    <w:tmpl w:val="70946B56"/>
    <w:lvl w:ilvl="0">
      <w:start w:val="2"/>
      <w:numFmt w:val="decimal"/>
      <w:lvlText w:val="%1."/>
      <w:lvlJc w:val="right"/>
      <w:pPr>
        <w:ind w:left="720" w:hanging="360"/>
      </w:pPr>
    </w:lvl>
    <w:lvl w:ilvl="1">
      <w:start w:val="1"/>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65479C7"/>
    <w:multiLevelType w:val="multilevel"/>
    <w:tmpl w:val="37449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013D7"/>
    <w:multiLevelType w:val="multilevel"/>
    <w:tmpl w:val="8D7E9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53E92"/>
    <w:multiLevelType w:val="multilevel"/>
    <w:tmpl w:val="6A107D0C"/>
    <w:lvl w:ilvl="0">
      <w:start w:val="1"/>
      <w:numFmt w:val="decimal"/>
      <w:lvlText w:val="%1."/>
      <w:lvlJc w:val="right"/>
      <w:pPr>
        <w:ind w:left="720" w:hanging="360"/>
      </w:pPr>
      <w:rPr>
        <w:sz w:val="52"/>
        <w:szCs w:val="52"/>
        <w:u w:val="none"/>
      </w:rPr>
    </w:lvl>
    <w:lvl w:ilvl="1">
      <w:start w:val="2"/>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E4B0D12"/>
    <w:multiLevelType w:val="multilevel"/>
    <w:tmpl w:val="3F02A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DD6D4D"/>
    <w:multiLevelType w:val="multilevel"/>
    <w:tmpl w:val="C1E874B6"/>
    <w:lvl w:ilvl="0">
      <w:start w:val="3"/>
      <w:numFmt w:val="decimal"/>
      <w:lvlText w:val="%1."/>
      <w:lvlJc w:val="right"/>
      <w:pPr>
        <w:ind w:left="720" w:hanging="360"/>
      </w:pPr>
      <w:rPr>
        <w:sz w:val="52"/>
        <w:szCs w:val="52"/>
        <w:u w:val="none"/>
      </w:rPr>
    </w:lvl>
    <w:lvl w:ilvl="1">
      <w:start w:val="2"/>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DF0289D"/>
    <w:multiLevelType w:val="multilevel"/>
    <w:tmpl w:val="A1FA8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3A0C7A"/>
    <w:multiLevelType w:val="multilevel"/>
    <w:tmpl w:val="B3F8B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C42556"/>
    <w:multiLevelType w:val="multilevel"/>
    <w:tmpl w:val="0396D98A"/>
    <w:lvl w:ilvl="0">
      <w:start w:val="1"/>
      <w:numFmt w:val="decimal"/>
      <w:lvlText w:val="%1."/>
      <w:lvlJc w:val="right"/>
      <w:pPr>
        <w:ind w:left="360" w:hanging="360"/>
      </w:pPr>
      <w:rPr>
        <w:sz w:val="40"/>
        <w:szCs w:val="40"/>
      </w:rPr>
    </w:lvl>
    <w:lvl w:ilvl="1">
      <w:start w:val="1"/>
      <w:numFmt w:val="decimal"/>
      <w:lvlText w:val="%1.%2."/>
      <w:lvlJc w:val="right"/>
      <w:pPr>
        <w:ind w:left="720" w:hanging="360"/>
      </w:pPr>
      <w:rPr>
        <w:sz w:val="32"/>
        <w:szCs w:val="32"/>
      </w:rPr>
    </w:lvl>
    <w:lvl w:ilvl="2">
      <w:start w:val="1"/>
      <w:numFmt w:val="decimal"/>
      <w:lvlText w:val="%1.%2.%3."/>
      <w:lvlJc w:val="right"/>
      <w:pPr>
        <w:ind w:left="1080" w:hanging="360"/>
      </w:pPr>
      <w:rPr>
        <w:sz w:val="52"/>
        <w:szCs w:val="52"/>
      </w:rPr>
    </w:lvl>
    <w:lvl w:ilvl="3">
      <w:start w:val="1"/>
      <w:numFmt w:val="decimal"/>
      <w:lvlText w:val="%1.%2.%3.%4."/>
      <w:lvlJc w:val="right"/>
      <w:pPr>
        <w:ind w:left="1440" w:hanging="360"/>
      </w:pPr>
      <w:rPr>
        <w:sz w:val="52"/>
        <w:szCs w:val="52"/>
      </w:rPr>
    </w:lvl>
    <w:lvl w:ilvl="4">
      <w:start w:val="1"/>
      <w:numFmt w:val="decimal"/>
      <w:lvlText w:val="%1.%2.%3.%4.%5."/>
      <w:lvlJc w:val="right"/>
      <w:pPr>
        <w:ind w:left="1800" w:hanging="360"/>
      </w:pPr>
      <w:rPr>
        <w:sz w:val="52"/>
        <w:szCs w:val="52"/>
      </w:rPr>
    </w:lvl>
    <w:lvl w:ilvl="5">
      <w:start w:val="1"/>
      <w:numFmt w:val="decimal"/>
      <w:lvlText w:val="%1.%2.%3.%4.%5.%6."/>
      <w:lvlJc w:val="right"/>
      <w:pPr>
        <w:ind w:left="2160" w:hanging="360"/>
      </w:pPr>
      <w:rPr>
        <w:sz w:val="52"/>
        <w:szCs w:val="52"/>
      </w:rPr>
    </w:lvl>
    <w:lvl w:ilvl="6">
      <w:start w:val="1"/>
      <w:numFmt w:val="decimal"/>
      <w:lvlText w:val="%1.%2.%3.%4.%5.%6.%7."/>
      <w:lvlJc w:val="right"/>
      <w:pPr>
        <w:ind w:left="2520" w:hanging="360"/>
      </w:pPr>
      <w:rPr>
        <w:sz w:val="52"/>
        <w:szCs w:val="52"/>
      </w:rPr>
    </w:lvl>
    <w:lvl w:ilvl="7">
      <w:start w:val="1"/>
      <w:numFmt w:val="decimal"/>
      <w:lvlText w:val="%1.%2.%3.%4.%5.%6.%7.%8."/>
      <w:lvlJc w:val="right"/>
      <w:pPr>
        <w:ind w:left="2880" w:hanging="360"/>
      </w:pPr>
      <w:rPr>
        <w:sz w:val="52"/>
        <w:szCs w:val="52"/>
      </w:rPr>
    </w:lvl>
    <w:lvl w:ilvl="8">
      <w:start w:val="1"/>
      <w:numFmt w:val="decimal"/>
      <w:lvlText w:val="%1.%2.%3.%4.%5.%6.%7.%8.%9."/>
      <w:lvlJc w:val="right"/>
      <w:pPr>
        <w:ind w:left="3240" w:hanging="360"/>
      </w:pPr>
      <w:rPr>
        <w:sz w:val="52"/>
        <w:szCs w:val="52"/>
      </w:rPr>
    </w:lvl>
  </w:abstractNum>
  <w:abstractNum w:abstractNumId="9" w15:restartNumberingAfterBreak="0">
    <w:nsid w:val="30207A27"/>
    <w:multiLevelType w:val="hybridMultilevel"/>
    <w:tmpl w:val="DC7E6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34B53"/>
    <w:multiLevelType w:val="multilevel"/>
    <w:tmpl w:val="E0166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E73346"/>
    <w:multiLevelType w:val="multilevel"/>
    <w:tmpl w:val="9814A188"/>
    <w:lvl w:ilvl="0">
      <w:start w:val="4"/>
      <w:numFmt w:val="decimal"/>
      <w:lvlText w:val="%1."/>
      <w:lvlJc w:val="right"/>
      <w:pPr>
        <w:ind w:left="720" w:hanging="360"/>
      </w:pPr>
      <w:rPr>
        <w:rFonts w:hint="default"/>
        <w:u w:val="none"/>
      </w:rPr>
    </w:lvl>
    <w:lvl w:ilvl="1">
      <w:start w:val="3"/>
      <w:numFmt w:val="decimal"/>
      <w:lvlText w:val="%1.%2."/>
      <w:lvlJc w:val="right"/>
      <w:pPr>
        <w:ind w:left="924" w:hanging="357"/>
      </w:pPr>
      <w:rPr>
        <w:rFonts w:hint="default"/>
        <w:u w:val="none"/>
      </w:rPr>
    </w:lvl>
    <w:lvl w:ilvl="2">
      <w:start w:val="1"/>
      <w:numFmt w:val="decimal"/>
      <w:lvlText w:val="%1.%2.%3."/>
      <w:lvlJc w:val="right"/>
      <w:pPr>
        <w:ind w:left="680" w:firstLine="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67ED38A9"/>
    <w:multiLevelType w:val="multilevel"/>
    <w:tmpl w:val="D86E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4B6EE8"/>
    <w:multiLevelType w:val="multilevel"/>
    <w:tmpl w:val="F8B4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6E2B02"/>
    <w:multiLevelType w:val="multilevel"/>
    <w:tmpl w:val="2D545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F5418A"/>
    <w:multiLevelType w:val="multilevel"/>
    <w:tmpl w:val="34CE5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10"/>
  </w:num>
  <w:num w:numId="4">
    <w:abstractNumId w:val="11"/>
  </w:num>
  <w:num w:numId="5">
    <w:abstractNumId w:val="5"/>
  </w:num>
  <w:num w:numId="6">
    <w:abstractNumId w:val="1"/>
  </w:num>
  <w:num w:numId="7">
    <w:abstractNumId w:val="6"/>
  </w:num>
  <w:num w:numId="8">
    <w:abstractNumId w:val="4"/>
  </w:num>
  <w:num w:numId="9">
    <w:abstractNumId w:val="12"/>
  </w:num>
  <w:num w:numId="10">
    <w:abstractNumId w:val="14"/>
  </w:num>
  <w:num w:numId="11">
    <w:abstractNumId w:val="2"/>
  </w:num>
  <w:num w:numId="12">
    <w:abstractNumId w:val="8"/>
  </w:num>
  <w:num w:numId="13">
    <w:abstractNumId w:val="15"/>
  </w:num>
  <w:num w:numId="14">
    <w:abstractNumId w:val="13"/>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E83"/>
    <w:rsid w:val="00002543"/>
    <w:rsid w:val="000029C3"/>
    <w:rsid w:val="000030A4"/>
    <w:rsid w:val="00006018"/>
    <w:rsid w:val="00016490"/>
    <w:rsid w:val="00025E8D"/>
    <w:rsid w:val="00036E87"/>
    <w:rsid w:val="000730F0"/>
    <w:rsid w:val="000752B2"/>
    <w:rsid w:val="00081E68"/>
    <w:rsid w:val="000B02F3"/>
    <w:rsid w:val="000E173C"/>
    <w:rsid w:val="000F29C5"/>
    <w:rsid w:val="00102D36"/>
    <w:rsid w:val="00104B22"/>
    <w:rsid w:val="0012103A"/>
    <w:rsid w:val="001462E6"/>
    <w:rsid w:val="0019477A"/>
    <w:rsid w:val="001B283C"/>
    <w:rsid w:val="001C4A5B"/>
    <w:rsid w:val="001D138C"/>
    <w:rsid w:val="001E2FA2"/>
    <w:rsid w:val="001E3138"/>
    <w:rsid w:val="001E35D3"/>
    <w:rsid w:val="001E751B"/>
    <w:rsid w:val="00234818"/>
    <w:rsid w:val="00235AFF"/>
    <w:rsid w:val="00241296"/>
    <w:rsid w:val="0027318C"/>
    <w:rsid w:val="002A4A90"/>
    <w:rsid w:val="002F2F89"/>
    <w:rsid w:val="00300A03"/>
    <w:rsid w:val="00322AEE"/>
    <w:rsid w:val="00374E49"/>
    <w:rsid w:val="00377BEE"/>
    <w:rsid w:val="003A43D5"/>
    <w:rsid w:val="003A4986"/>
    <w:rsid w:val="003F646A"/>
    <w:rsid w:val="00425A36"/>
    <w:rsid w:val="00427553"/>
    <w:rsid w:val="00427CC1"/>
    <w:rsid w:val="00436BA6"/>
    <w:rsid w:val="0044071B"/>
    <w:rsid w:val="004462E0"/>
    <w:rsid w:val="00446D89"/>
    <w:rsid w:val="00460EC8"/>
    <w:rsid w:val="00486E67"/>
    <w:rsid w:val="004A32E8"/>
    <w:rsid w:val="004A33FB"/>
    <w:rsid w:val="004C24EF"/>
    <w:rsid w:val="004D7B5B"/>
    <w:rsid w:val="0051577C"/>
    <w:rsid w:val="005318E5"/>
    <w:rsid w:val="005377B4"/>
    <w:rsid w:val="005709E3"/>
    <w:rsid w:val="005A111E"/>
    <w:rsid w:val="005B689F"/>
    <w:rsid w:val="0061532B"/>
    <w:rsid w:val="00652C3D"/>
    <w:rsid w:val="006845B5"/>
    <w:rsid w:val="006C5521"/>
    <w:rsid w:val="006C73CB"/>
    <w:rsid w:val="006D38FF"/>
    <w:rsid w:val="006E3E5C"/>
    <w:rsid w:val="006F0B71"/>
    <w:rsid w:val="007025F0"/>
    <w:rsid w:val="00741996"/>
    <w:rsid w:val="0074219A"/>
    <w:rsid w:val="00753594"/>
    <w:rsid w:val="00753EFC"/>
    <w:rsid w:val="0076033D"/>
    <w:rsid w:val="00763667"/>
    <w:rsid w:val="00787E35"/>
    <w:rsid w:val="00790A65"/>
    <w:rsid w:val="007973CD"/>
    <w:rsid w:val="00797D5F"/>
    <w:rsid w:val="007F6C85"/>
    <w:rsid w:val="008164EA"/>
    <w:rsid w:val="00816C91"/>
    <w:rsid w:val="00870A03"/>
    <w:rsid w:val="00874DA3"/>
    <w:rsid w:val="008E6130"/>
    <w:rsid w:val="008F0E83"/>
    <w:rsid w:val="00901956"/>
    <w:rsid w:val="00915026"/>
    <w:rsid w:val="009C44A8"/>
    <w:rsid w:val="009E6AC6"/>
    <w:rsid w:val="00A17753"/>
    <w:rsid w:val="00A2314B"/>
    <w:rsid w:val="00A36634"/>
    <w:rsid w:val="00A56434"/>
    <w:rsid w:val="00A607B9"/>
    <w:rsid w:val="00A72289"/>
    <w:rsid w:val="00A8263A"/>
    <w:rsid w:val="00AB0B94"/>
    <w:rsid w:val="00AC14B3"/>
    <w:rsid w:val="00AE18DB"/>
    <w:rsid w:val="00B23B25"/>
    <w:rsid w:val="00B733A7"/>
    <w:rsid w:val="00C23F54"/>
    <w:rsid w:val="00C43B6E"/>
    <w:rsid w:val="00C4434A"/>
    <w:rsid w:val="00C50424"/>
    <w:rsid w:val="00C55644"/>
    <w:rsid w:val="00C56B16"/>
    <w:rsid w:val="00C73B5D"/>
    <w:rsid w:val="00C809AD"/>
    <w:rsid w:val="00C95CBC"/>
    <w:rsid w:val="00CB0382"/>
    <w:rsid w:val="00CD1B1E"/>
    <w:rsid w:val="00CE6C36"/>
    <w:rsid w:val="00D14C0E"/>
    <w:rsid w:val="00D33404"/>
    <w:rsid w:val="00D37E41"/>
    <w:rsid w:val="00D50503"/>
    <w:rsid w:val="00D531B3"/>
    <w:rsid w:val="00D55806"/>
    <w:rsid w:val="00D57C29"/>
    <w:rsid w:val="00D665FC"/>
    <w:rsid w:val="00D67B35"/>
    <w:rsid w:val="00D8606D"/>
    <w:rsid w:val="00DE7438"/>
    <w:rsid w:val="00DE7CAD"/>
    <w:rsid w:val="00DF5129"/>
    <w:rsid w:val="00E001AF"/>
    <w:rsid w:val="00E15EB3"/>
    <w:rsid w:val="00E15EDF"/>
    <w:rsid w:val="00E410C9"/>
    <w:rsid w:val="00E559A4"/>
    <w:rsid w:val="00E944C5"/>
    <w:rsid w:val="00F038B5"/>
    <w:rsid w:val="00F42A1B"/>
    <w:rsid w:val="00FA4E83"/>
    <w:rsid w:val="00FC02F8"/>
    <w:rsid w:val="00FE3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8FB3D"/>
  <w15:docId w15:val="{A45E2521-373D-4EFF-93C4-F4CF6A2E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l-GR" w:eastAsia="en-US" w:bidi="ar-SA"/>
      </w:rPr>
    </w:rPrDefault>
    <w:pPrDefault>
      <w:pP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1037" w:hanging="357"/>
      <w:jc w:val="left"/>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29" w:type="dxa"/>
        <w:left w:w="28" w:type="dxa"/>
        <w:bottom w:w="29" w:type="dxa"/>
        <w:right w:w="29"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608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847"/>
    <w:rPr>
      <w:rFonts w:ascii="Segoe UI" w:hAnsi="Segoe UI" w:cs="Segoe UI"/>
      <w:sz w:val="18"/>
      <w:szCs w:val="18"/>
    </w:rPr>
  </w:style>
  <w:style w:type="paragraph" w:styleId="TOCHeading">
    <w:name w:val="TOC Heading"/>
    <w:basedOn w:val="Heading1"/>
    <w:next w:val="Normal"/>
    <w:uiPriority w:val="39"/>
    <w:unhideWhenUsed/>
    <w:qFormat/>
    <w:rsid w:val="00C67B6A"/>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67B6A"/>
    <w:pPr>
      <w:spacing w:after="100"/>
    </w:pPr>
  </w:style>
  <w:style w:type="paragraph" w:styleId="TOC2">
    <w:name w:val="toc 2"/>
    <w:basedOn w:val="Normal"/>
    <w:next w:val="Normal"/>
    <w:autoRedefine/>
    <w:uiPriority w:val="39"/>
    <w:unhideWhenUsed/>
    <w:rsid w:val="00C67B6A"/>
    <w:pPr>
      <w:spacing w:after="100"/>
      <w:ind w:left="240"/>
    </w:pPr>
  </w:style>
  <w:style w:type="paragraph" w:styleId="TOC3">
    <w:name w:val="toc 3"/>
    <w:basedOn w:val="Normal"/>
    <w:next w:val="Normal"/>
    <w:autoRedefine/>
    <w:uiPriority w:val="39"/>
    <w:unhideWhenUsed/>
    <w:rsid w:val="00C67B6A"/>
    <w:pPr>
      <w:spacing w:after="100"/>
      <w:ind w:left="480"/>
    </w:pPr>
  </w:style>
  <w:style w:type="character" w:styleId="Hyperlink">
    <w:name w:val="Hyperlink"/>
    <w:basedOn w:val="DefaultParagraphFont"/>
    <w:uiPriority w:val="99"/>
    <w:unhideWhenUsed/>
    <w:rsid w:val="00C67B6A"/>
    <w:rPr>
      <w:color w:val="0000FF" w:themeColor="hyperlink"/>
      <w:u w:val="single"/>
    </w:rPr>
  </w:style>
  <w:style w:type="paragraph" w:styleId="ListParagraph">
    <w:name w:val="List Paragraph"/>
    <w:basedOn w:val="Normal"/>
    <w:uiPriority w:val="34"/>
    <w:qFormat/>
    <w:rsid w:val="00AB5CEF"/>
    <w:pPr>
      <w:ind w:left="720"/>
      <w:contextualSpacing/>
    </w:pPr>
  </w:style>
  <w:style w:type="character" w:styleId="Strong">
    <w:name w:val="Strong"/>
    <w:basedOn w:val="DefaultParagraphFont"/>
    <w:uiPriority w:val="22"/>
    <w:qFormat/>
    <w:rsid w:val="00270F92"/>
    <w:rPr>
      <w:b/>
      <w:bCs/>
    </w:rPr>
  </w:style>
  <w:style w:type="paragraph" w:styleId="Header">
    <w:name w:val="header"/>
    <w:basedOn w:val="Normal"/>
    <w:link w:val="HeaderChar"/>
    <w:uiPriority w:val="99"/>
    <w:unhideWhenUsed/>
    <w:rsid w:val="00C919F0"/>
    <w:pPr>
      <w:tabs>
        <w:tab w:val="center" w:pos="4680"/>
        <w:tab w:val="right" w:pos="9360"/>
      </w:tabs>
      <w:spacing w:line="240" w:lineRule="auto"/>
    </w:pPr>
  </w:style>
  <w:style w:type="character" w:customStyle="1" w:styleId="HeaderChar">
    <w:name w:val="Header Char"/>
    <w:basedOn w:val="DefaultParagraphFont"/>
    <w:link w:val="Header"/>
    <w:uiPriority w:val="99"/>
    <w:rsid w:val="00C919F0"/>
  </w:style>
  <w:style w:type="paragraph" w:styleId="Footer">
    <w:name w:val="footer"/>
    <w:basedOn w:val="Normal"/>
    <w:link w:val="FooterChar"/>
    <w:uiPriority w:val="99"/>
    <w:unhideWhenUsed/>
    <w:rsid w:val="00C919F0"/>
    <w:pPr>
      <w:tabs>
        <w:tab w:val="center" w:pos="4680"/>
        <w:tab w:val="right" w:pos="9360"/>
      </w:tabs>
      <w:spacing w:line="240" w:lineRule="auto"/>
    </w:pPr>
  </w:style>
  <w:style w:type="character" w:customStyle="1" w:styleId="FooterChar">
    <w:name w:val="Footer Char"/>
    <w:basedOn w:val="DefaultParagraphFont"/>
    <w:link w:val="Footer"/>
    <w:uiPriority w:val="99"/>
    <w:rsid w:val="00C919F0"/>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29" w:type="dxa"/>
        <w:left w:w="28" w:type="dxa"/>
        <w:bottom w:w="29" w:type="dxa"/>
        <w:right w:w="29" w:type="dxa"/>
      </w:tblCellMar>
    </w:tblPr>
  </w:style>
  <w:style w:type="paragraph" w:styleId="Caption">
    <w:name w:val="caption"/>
    <w:basedOn w:val="Normal"/>
    <w:next w:val="Normal"/>
    <w:uiPriority w:val="35"/>
    <w:unhideWhenUsed/>
    <w:qFormat/>
    <w:rsid w:val="00D06CC4"/>
    <w:pPr>
      <w:spacing w:after="200" w:line="240" w:lineRule="auto"/>
    </w:pPr>
    <w:rPr>
      <w:i/>
      <w:iCs/>
      <w:color w:val="1F497D" w:themeColor="text2"/>
      <w:sz w:val="18"/>
      <w:szCs w:val="18"/>
    </w:rPr>
  </w:style>
  <w:style w:type="paragraph" w:styleId="TOC4">
    <w:name w:val="toc 4"/>
    <w:basedOn w:val="Normal"/>
    <w:next w:val="Normal"/>
    <w:autoRedefine/>
    <w:uiPriority w:val="39"/>
    <w:unhideWhenUsed/>
    <w:rsid w:val="001666D0"/>
    <w:pPr>
      <w:spacing w:after="100"/>
      <w:ind w:left="720"/>
    </w:pPr>
  </w:style>
  <w:style w:type="paragraph" w:styleId="TableofFigures">
    <w:name w:val="table of figures"/>
    <w:basedOn w:val="Normal"/>
    <w:next w:val="Normal"/>
    <w:uiPriority w:val="99"/>
    <w:unhideWhenUsed/>
    <w:rsid w:val="001666D0"/>
  </w:style>
  <w:style w:type="table" w:customStyle="1" w:styleId="a2">
    <w:basedOn w:val="TableNormal"/>
    <w:tblPr>
      <w:tblStyleRowBandSize w:val="1"/>
      <w:tblStyleColBandSize w:val="1"/>
      <w:tblCellMar>
        <w:top w:w="29" w:type="dxa"/>
        <w:left w:w="28" w:type="dxa"/>
        <w:bottom w:w="29" w:type="dxa"/>
        <w:right w:w="29" w:type="dxa"/>
      </w:tblCellMar>
    </w:tblPr>
  </w:style>
  <w:style w:type="table" w:customStyle="1" w:styleId="a3">
    <w:basedOn w:val="TableNormal"/>
    <w:tblPr>
      <w:tblStyleRowBandSize w:val="1"/>
      <w:tblStyleColBandSize w:val="1"/>
      <w:tblCellMar>
        <w:top w:w="29" w:type="dxa"/>
        <w:left w:w="28" w:type="dxa"/>
        <w:bottom w:w="29" w:type="dxa"/>
        <w:right w:w="29" w:type="dxa"/>
      </w:tblCellMar>
    </w:tblPr>
  </w:style>
  <w:style w:type="table" w:customStyle="1" w:styleId="a4">
    <w:basedOn w:val="TableNormal"/>
    <w:tblPr>
      <w:tblStyleRowBandSize w:val="1"/>
      <w:tblStyleColBandSize w:val="1"/>
      <w:tblCellMar>
        <w:top w:w="29" w:type="dxa"/>
        <w:left w:w="28" w:type="dxa"/>
        <w:bottom w:w="29" w:type="dxa"/>
        <w:right w:w="29" w:type="dxa"/>
      </w:tblCellMar>
    </w:tblPr>
  </w:style>
  <w:style w:type="table" w:customStyle="1" w:styleId="a5">
    <w:basedOn w:val="TableNormal"/>
    <w:tblPr>
      <w:tblStyleRowBandSize w:val="1"/>
      <w:tblStyleColBandSize w:val="1"/>
      <w:tblCellMar>
        <w:top w:w="29" w:type="dxa"/>
        <w:left w:w="28" w:type="dxa"/>
        <w:bottom w:w="29" w:type="dxa"/>
        <w:right w:w="29"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35873">
      <w:bodyDiv w:val="1"/>
      <w:marLeft w:val="0"/>
      <w:marRight w:val="0"/>
      <w:marTop w:val="0"/>
      <w:marBottom w:val="0"/>
      <w:divBdr>
        <w:top w:val="none" w:sz="0" w:space="0" w:color="auto"/>
        <w:left w:val="none" w:sz="0" w:space="0" w:color="auto"/>
        <w:bottom w:val="none" w:sz="0" w:space="0" w:color="auto"/>
        <w:right w:val="none" w:sz="0" w:space="0" w:color="auto"/>
      </w:divBdr>
    </w:div>
    <w:div w:id="220799643">
      <w:bodyDiv w:val="1"/>
      <w:marLeft w:val="0"/>
      <w:marRight w:val="0"/>
      <w:marTop w:val="0"/>
      <w:marBottom w:val="0"/>
      <w:divBdr>
        <w:top w:val="none" w:sz="0" w:space="0" w:color="auto"/>
        <w:left w:val="none" w:sz="0" w:space="0" w:color="auto"/>
        <w:bottom w:val="none" w:sz="0" w:space="0" w:color="auto"/>
        <w:right w:val="none" w:sz="0" w:space="0" w:color="auto"/>
      </w:divBdr>
    </w:div>
    <w:div w:id="405998812">
      <w:bodyDiv w:val="1"/>
      <w:marLeft w:val="0"/>
      <w:marRight w:val="0"/>
      <w:marTop w:val="0"/>
      <w:marBottom w:val="0"/>
      <w:divBdr>
        <w:top w:val="none" w:sz="0" w:space="0" w:color="auto"/>
        <w:left w:val="none" w:sz="0" w:space="0" w:color="auto"/>
        <w:bottom w:val="none" w:sz="0" w:space="0" w:color="auto"/>
        <w:right w:val="none" w:sz="0" w:space="0" w:color="auto"/>
      </w:divBdr>
    </w:div>
    <w:div w:id="426271538">
      <w:bodyDiv w:val="1"/>
      <w:marLeft w:val="0"/>
      <w:marRight w:val="0"/>
      <w:marTop w:val="0"/>
      <w:marBottom w:val="0"/>
      <w:divBdr>
        <w:top w:val="none" w:sz="0" w:space="0" w:color="auto"/>
        <w:left w:val="none" w:sz="0" w:space="0" w:color="auto"/>
        <w:bottom w:val="none" w:sz="0" w:space="0" w:color="auto"/>
        <w:right w:val="none" w:sz="0" w:space="0" w:color="auto"/>
      </w:divBdr>
    </w:div>
    <w:div w:id="453409439">
      <w:bodyDiv w:val="1"/>
      <w:marLeft w:val="0"/>
      <w:marRight w:val="0"/>
      <w:marTop w:val="0"/>
      <w:marBottom w:val="0"/>
      <w:divBdr>
        <w:top w:val="none" w:sz="0" w:space="0" w:color="auto"/>
        <w:left w:val="none" w:sz="0" w:space="0" w:color="auto"/>
        <w:bottom w:val="none" w:sz="0" w:space="0" w:color="auto"/>
        <w:right w:val="none" w:sz="0" w:space="0" w:color="auto"/>
      </w:divBdr>
    </w:div>
    <w:div w:id="554391185">
      <w:bodyDiv w:val="1"/>
      <w:marLeft w:val="0"/>
      <w:marRight w:val="0"/>
      <w:marTop w:val="0"/>
      <w:marBottom w:val="0"/>
      <w:divBdr>
        <w:top w:val="none" w:sz="0" w:space="0" w:color="auto"/>
        <w:left w:val="none" w:sz="0" w:space="0" w:color="auto"/>
        <w:bottom w:val="none" w:sz="0" w:space="0" w:color="auto"/>
        <w:right w:val="none" w:sz="0" w:space="0" w:color="auto"/>
      </w:divBdr>
    </w:div>
    <w:div w:id="576863714">
      <w:bodyDiv w:val="1"/>
      <w:marLeft w:val="0"/>
      <w:marRight w:val="0"/>
      <w:marTop w:val="0"/>
      <w:marBottom w:val="0"/>
      <w:divBdr>
        <w:top w:val="none" w:sz="0" w:space="0" w:color="auto"/>
        <w:left w:val="none" w:sz="0" w:space="0" w:color="auto"/>
        <w:bottom w:val="none" w:sz="0" w:space="0" w:color="auto"/>
        <w:right w:val="none" w:sz="0" w:space="0" w:color="auto"/>
      </w:divBdr>
    </w:div>
    <w:div w:id="707534060">
      <w:bodyDiv w:val="1"/>
      <w:marLeft w:val="0"/>
      <w:marRight w:val="0"/>
      <w:marTop w:val="0"/>
      <w:marBottom w:val="0"/>
      <w:divBdr>
        <w:top w:val="none" w:sz="0" w:space="0" w:color="auto"/>
        <w:left w:val="none" w:sz="0" w:space="0" w:color="auto"/>
        <w:bottom w:val="none" w:sz="0" w:space="0" w:color="auto"/>
        <w:right w:val="none" w:sz="0" w:space="0" w:color="auto"/>
      </w:divBdr>
    </w:div>
    <w:div w:id="710376162">
      <w:bodyDiv w:val="1"/>
      <w:marLeft w:val="0"/>
      <w:marRight w:val="0"/>
      <w:marTop w:val="0"/>
      <w:marBottom w:val="0"/>
      <w:divBdr>
        <w:top w:val="none" w:sz="0" w:space="0" w:color="auto"/>
        <w:left w:val="none" w:sz="0" w:space="0" w:color="auto"/>
        <w:bottom w:val="none" w:sz="0" w:space="0" w:color="auto"/>
        <w:right w:val="none" w:sz="0" w:space="0" w:color="auto"/>
      </w:divBdr>
    </w:div>
    <w:div w:id="857162830">
      <w:bodyDiv w:val="1"/>
      <w:marLeft w:val="0"/>
      <w:marRight w:val="0"/>
      <w:marTop w:val="0"/>
      <w:marBottom w:val="0"/>
      <w:divBdr>
        <w:top w:val="none" w:sz="0" w:space="0" w:color="auto"/>
        <w:left w:val="none" w:sz="0" w:space="0" w:color="auto"/>
        <w:bottom w:val="none" w:sz="0" w:space="0" w:color="auto"/>
        <w:right w:val="none" w:sz="0" w:space="0" w:color="auto"/>
      </w:divBdr>
    </w:div>
    <w:div w:id="1058094323">
      <w:bodyDiv w:val="1"/>
      <w:marLeft w:val="0"/>
      <w:marRight w:val="0"/>
      <w:marTop w:val="0"/>
      <w:marBottom w:val="0"/>
      <w:divBdr>
        <w:top w:val="none" w:sz="0" w:space="0" w:color="auto"/>
        <w:left w:val="none" w:sz="0" w:space="0" w:color="auto"/>
        <w:bottom w:val="none" w:sz="0" w:space="0" w:color="auto"/>
        <w:right w:val="none" w:sz="0" w:space="0" w:color="auto"/>
      </w:divBdr>
    </w:div>
    <w:div w:id="1075669445">
      <w:bodyDiv w:val="1"/>
      <w:marLeft w:val="0"/>
      <w:marRight w:val="0"/>
      <w:marTop w:val="0"/>
      <w:marBottom w:val="0"/>
      <w:divBdr>
        <w:top w:val="none" w:sz="0" w:space="0" w:color="auto"/>
        <w:left w:val="none" w:sz="0" w:space="0" w:color="auto"/>
        <w:bottom w:val="none" w:sz="0" w:space="0" w:color="auto"/>
        <w:right w:val="none" w:sz="0" w:space="0" w:color="auto"/>
      </w:divBdr>
    </w:div>
    <w:div w:id="1170218146">
      <w:bodyDiv w:val="1"/>
      <w:marLeft w:val="0"/>
      <w:marRight w:val="0"/>
      <w:marTop w:val="0"/>
      <w:marBottom w:val="0"/>
      <w:divBdr>
        <w:top w:val="none" w:sz="0" w:space="0" w:color="auto"/>
        <w:left w:val="none" w:sz="0" w:space="0" w:color="auto"/>
        <w:bottom w:val="none" w:sz="0" w:space="0" w:color="auto"/>
        <w:right w:val="none" w:sz="0" w:space="0" w:color="auto"/>
      </w:divBdr>
    </w:div>
    <w:div w:id="1176993099">
      <w:bodyDiv w:val="1"/>
      <w:marLeft w:val="0"/>
      <w:marRight w:val="0"/>
      <w:marTop w:val="0"/>
      <w:marBottom w:val="0"/>
      <w:divBdr>
        <w:top w:val="none" w:sz="0" w:space="0" w:color="auto"/>
        <w:left w:val="none" w:sz="0" w:space="0" w:color="auto"/>
        <w:bottom w:val="none" w:sz="0" w:space="0" w:color="auto"/>
        <w:right w:val="none" w:sz="0" w:space="0" w:color="auto"/>
      </w:divBdr>
    </w:div>
    <w:div w:id="1197935589">
      <w:bodyDiv w:val="1"/>
      <w:marLeft w:val="0"/>
      <w:marRight w:val="0"/>
      <w:marTop w:val="0"/>
      <w:marBottom w:val="0"/>
      <w:divBdr>
        <w:top w:val="none" w:sz="0" w:space="0" w:color="auto"/>
        <w:left w:val="none" w:sz="0" w:space="0" w:color="auto"/>
        <w:bottom w:val="none" w:sz="0" w:space="0" w:color="auto"/>
        <w:right w:val="none" w:sz="0" w:space="0" w:color="auto"/>
      </w:divBdr>
    </w:div>
    <w:div w:id="1227641085">
      <w:bodyDiv w:val="1"/>
      <w:marLeft w:val="0"/>
      <w:marRight w:val="0"/>
      <w:marTop w:val="0"/>
      <w:marBottom w:val="0"/>
      <w:divBdr>
        <w:top w:val="none" w:sz="0" w:space="0" w:color="auto"/>
        <w:left w:val="none" w:sz="0" w:space="0" w:color="auto"/>
        <w:bottom w:val="none" w:sz="0" w:space="0" w:color="auto"/>
        <w:right w:val="none" w:sz="0" w:space="0" w:color="auto"/>
      </w:divBdr>
    </w:div>
    <w:div w:id="1478259772">
      <w:bodyDiv w:val="1"/>
      <w:marLeft w:val="0"/>
      <w:marRight w:val="0"/>
      <w:marTop w:val="0"/>
      <w:marBottom w:val="0"/>
      <w:divBdr>
        <w:top w:val="none" w:sz="0" w:space="0" w:color="auto"/>
        <w:left w:val="none" w:sz="0" w:space="0" w:color="auto"/>
        <w:bottom w:val="none" w:sz="0" w:space="0" w:color="auto"/>
        <w:right w:val="none" w:sz="0" w:space="0" w:color="auto"/>
      </w:divBdr>
    </w:div>
    <w:div w:id="1482621481">
      <w:bodyDiv w:val="1"/>
      <w:marLeft w:val="0"/>
      <w:marRight w:val="0"/>
      <w:marTop w:val="0"/>
      <w:marBottom w:val="0"/>
      <w:divBdr>
        <w:top w:val="none" w:sz="0" w:space="0" w:color="auto"/>
        <w:left w:val="none" w:sz="0" w:space="0" w:color="auto"/>
        <w:bottom w:val="none" w:sz="0" w:space="0" w:color="auto"/>
        <w:right w:val="none" w:sz="0" w:space="0" w:color="auto"/>
      </w:divBdr>
    </w:div>
    <w:div w:id="1706053639">
      <w:bodyDiv w:val="1"/>
      <w:marLeft w:val="0"/>
      <w:marRight w:val="0"/>
      <w:marTop w:val="0"/>
      <w:marBottom w:val="0"/>
      <w:divBdr>
        <w:top w:val="none" w:sz="0" w:space="0" w:color="auto"/>
        <w:left w:val="none" w:sz="0" w:space="0" w:color="auto"/>
        <w:bottom w:val="none" w:sz="0" w:space="0" w:color="auto"/>
        <w:right w:val="none" w:sz="0" w:space="0" w:color="auto"/>
      </w:divBdr>
    </w:div>
    <w:div w:id="1953856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radiomics.readthedocs.io/en/latest/" TargetMode="External"/><Relationship Id="rId18" Type="http://schemas.openxmlformats.org/officeDocument/2006/relationships/hyperlink" Target="https://www.researchgate.net/publication/261803501_Development_and_Evaluation_of_an_Open-Source_Software_Package_CGITA_for_Quantifying_Tumor_Heterogeneity_with_Molecular_Image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esearchgate.net/publication/331241257_RACAT_An_open_source_and_easy_to_use_radiomics_calculator_tool" TargetMode="External"/><Relationship Id="rId29" Type="http://schemas.openxmlformats.org/officeDocument/2006/relationships/image" Target="media/image13.png"/><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s://pyradiomics.readthedocs.io/en/latest/"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ncbi.nlm.nih.gov/pmc/articles/PMC3576830/"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hyperlink" Target="https://www.researchgate.net/publication/330081531_MITK_Phenotyping_An_open-source_toolchain_for_image-based_personalized_medicine_with_radiomic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XsTlphMithRUXUVmK7VY52e27A==">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C876E4-6886-4855-8CDB-D4B3B7D92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Pages>
  <Words>10197</Words>
  <Characters>58123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Manos Markodimitrakis</cp:lastModifiedBy>
  <cp:revision>141</cp:revision>
  <dcterms:created xsi:type="dcterms:W3CDTF">2020-09-18T11:00:00Z</dcterms:created>
  <dcterms:modified xsi:type="dcterms:W3CDTF">2020-09-25T13:30:00Z</dcterms:modified>
</cp:coreProperties>
</file>