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3a5f"/>
          <w:sz w:val="44"/>
          <w:szCs w:val="44"/>
          <w:rtl w:val="0"/>
        </w:rPr>
        <w:t xml:space="preserve">⚓  2027 CUB SCOUT WEEKEND  —  LEADER SCHEDULE  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55555"/>
          <w:sz w:val="22"/>
          <w:szCs w:val="22"/>
          <w:rtl w:val="0"/>
        </w:rPr>
        <w:t xml:space="preserve">Pirate Crew Adventures  ·  “Ahoy, Mateys!”  ·  Camp Lawton, Catalina Council, BSA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55555"/>
          <w:sz w:val="18"/>
          <w:szCs w:val="18"/>
          <w:rtl w:val="0"/>
        </w:rPr>
        <w:t xml:space="preserve">June 25–27, 2027  (Fri–Sun)  ·  3-Day Weekend per NCAP PD-102  ·  USFS National Forest Land  ·  NCAP 2026  ·  No Aquatics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55555"/>
          <w:sz w:val="18"/>
          <w:szCs w:val="18"/>
          <w:rtl w:val="0"/>
        </w:rPr>
        <w:t xml:space="preserve">⚠ All campfires subject to USFS fire restrictions — verify with staff each morning  ·  10-min transitions  ·  30-min post-meal cleanup buffers</w:t>
      </w:r>
      <w:r w:rsidDel="00000000" w:rsidR="00000000" w:rsidRPr="00000000">
        <w:rPr>
          <w:rtl w:val="0"/>
        </w:rPr>
      </w:r>
    </w:p>
    <w:tbl>
      <w:tblPr>
        <w:tblStyle w:val="Table1"/>
        <w:tblW w:w="14544.0" w:type="dxa"/>
        <w:jc w:val="left"/>
        <w:tblInd w:w="-160.0" w:type="dxa"/>
        <w:tblLayout w:type="fixed"/>
        <w:tblLook w:val="0400"/>
      </w:tblPr>
      <w:tblGrid>
        <w:gridCol w:w="14544"/>
        <w:tblGridChange w:id="0">
          <w:tblGrid>
            <w:gridCol w:w="145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a5f" w:space="0" w:sz="4" w:val="single"/>
              <w:left w:color="1f3a5f" w:space="0" w:sz="4" w:val="single"/>
              <w:bottom w:color="1f3a5f" w:space="0" w:sz="4" w:val="single"/>
              <w:right w:color="1f3a5f" w:space="0" w:sz="4" w:val="single"/>
            </w:tcBorders>
            <w:shd w:fill="1f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FRIDAY, JUNE 25 — Fleet Arrival &amp; Pirate Welcome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544.0" w:type="dxa"/>
        <w:jc w:val="left"/>
        <w:tblInd w:w="-80.0" w:type="dxa"/>
        <w:tblLayout w:type="fixed"/>
        <w:tblLook w:val="0400"/>
      </w:tblPr>
      <w:tblGrid>
        <w:gridCol w:w="4848"/>
        <w:gridCol w:w="4848"/>
        <w:gridCol w:w="4848"/>
        <w:tblGridChange w:id="0">
          <w:tblGrid>
            <w:gridCol w:w="4848"/>
            <w:gridCol w:w="4848"/>
            <w:gridCol w:w="484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For Your Unit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2:00–3:30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Fleet Arrival &amp; Check-In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Complete check-in; surrender medications to CHO; receive Ship Assignment and program group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3:30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3:30–4:30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Ship Setup — Tent Pitching &amp; Campsite 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Encourage scouts to help set up — great advancement opportunity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4:30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4:30–5:30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Safety Brief &amp; Ship Tour (ALL must attend)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Mandatory for all scouts, leaders, and families. Covers USFS rules, emergency plans, buddy system.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5:30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5:30–5:50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Evening Flags (20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Leaders encourage scout participation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5:50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6:00–7:00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Galley Dinner — Captain’s Welcome Feast (60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7:00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Post-Meal Cleanup Buffer 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Scouts &amp; families assist with Galley cleanup before proceeding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7:30–8:30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★ Staff Campfire — Scouts &amp; Families Watch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Staff perform pirate skits, songs, storytelling. All attend as audience. Subject to USFS fire restrictions.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8:30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8:40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Taps — Cubs Lights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Pack leaders ensure Cubs in tents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4544.0" w:type="dxa"/>
        <w:jc w:val="left"/>
        <w:tblInd w:w="-160.0" w:type="dxa"/>
        <w:tblLayout w:type="fixed"/>
        <w:tblLook w:val="0400"/>
      </w:tblPr>
      <w:tblGrid>
        <w:gridCol w:w="14544"/>
        <w:tblGridChange w:id="0">
          <w:tblGrid>
            <w:gridCol w:w="145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a5f" w:space="0" w:sz="4" w:val="single"/>
              <w:left w:color="1f3a5f" w:space="0" w:sz="4" w:val="single"/>
              <w:bottom w:color="1f3a5f" w:space="0" w:sz="4" w:val="single"/>
              <w:right w:color="1f3a5f" w:space="0" w:sz="4" w:val="single"/>
            </w:tcBorders>
            <w:shd w:fill="1f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SATURDAY, JUNE 26 — Full Pirate Adventure Day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4544.0" w:type="dxa"/>
        <w:jc w:val="left"/>
        <w:tblInd w:w="-80.0" w:type="dxa"/>
        <w:tblLayout w:type="fixed"/>
        <w:tblLook w:val="0400"/>
      </w:tblPr>
      <w:tblGrid>
        <w:gridCol w:w="4848"/>
        <w:gridCol w:w="4848"/>
        <w:gridCol w:w="4848"/>
        <w:tblGridChange w:id="0">
          <w:tblGrid>
            <w:gridCol w:w="4848"/>
            <w:gridCol w:w="4848"/>
            <w:gridCol w:w="484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For Your Unit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6:30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Reveille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6:30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6:40–7:00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Morning Flags (20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Leaders encourage scout participation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7:00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7:10–7:45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Mess Hall Feast — Breakfast (35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7:45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Post-Meal Cleanup Buffer 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Scouts &amp; families assist with Galley cleanup before proceeding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8:15–8:45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Cabin/Tent Clean-Up &amp; Inspection 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Leaders inspect and encourage tidiness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8:45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8:55–10:25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Activity Block A — Pirate Ship Building &amp; Flag Design (90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PS-208 / PS-223. Families welcome to follow their scout’s group. Age-appropriate materials by group.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10:25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10:35–11:05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Snack Break &amp; Free Play 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11:05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11:15 AM–12:45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Activity Block B — Grand Treasure Hunt! Orienteering (90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PS-212. Buddy system required throughout. Within USFS permit boundary.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12:45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12:55–1:40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Buccaneer Lunch (45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1:40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Post-Meal Cleanup Buffer 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Scouts &amp; families assist with Galley cleanup before proceeding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2:10–2:40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Leader’s Meeting (30 min) — Captain’s Quarters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All unit leaders attend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2:10–2:40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Scout &amp; Family Free Time (concurrent)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Trading post, campsite, fellowship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2:40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2:50–3:20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Rest Hour / Story Time 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3:20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3:30–5:00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Afternoon Activity — Cannon Raid! &amp; Walk the Plank (90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PS-223. Dry beanbag toss; balance beam max 12" height. Group C rotates to Climbing Wall (GSS gss08) — Webelos/AOL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5:00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5:10–6:10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Pirate Skit Practice &amp; Knot Tying Review (60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PD-112: ALL skit content must be staff-approved before campfire. PS-212 age-appropriate knots; bead award for proficiency.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6:10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6:20–6:40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Evening Flag Ceremony (20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6:40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6:50–7:35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Mess Hall Feast — Dinner (45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7:35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Post-Meal Cleanup Buffer 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Scouts &amp; families assist with Galley cleanup before proceeding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8:05–9:05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★ Youth Campfire — Scouts &amp; Families Perform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Scout-led campfire. ALL pre-approved content only. Leaders attend and supervise. Subject to USFS fire restrictions.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9:05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9:15–9:45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Cracker Barrel &amp; Fellowship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Snacks at Galley; informal fellowship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9:45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9:55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Taps — Lights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Leaders ensure scouts in tents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4544.0" w:type="dxa"/>
        <w:jc w:val="left"/>
        <w:tblInd w:w="-160.0" w:type="dxa"/>
        <w:tblLayout w:type="fixed"/>
        <w:tblLook w:val="0400"/>
      </w:tblPr>
      <w:tblGrid>
        <w:gridCol w:w="14544"/>
        <w:tblGridChange w:id="0">
          <w:tblGrid>
            <w:gridCol w:w="145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a5f" w:space="0" w:sz="4" w:val="single"/>
              <w:left w:color="1f3a5f" w:space="0" w:sz="4" w:val="single"/>
              <w:bottom w:color="1f3a5f" w:space="0" w:sz="4" w:val="single"/>
              <w:right w:color="1f3a5f" w:space="0" w:sz="4" w:val="single"/>
            </w:tcBorders>
            <w:shd w:fill="1f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SUNDAY, JUNE 27 — Final Roundup &amp; Departure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4544.0" w:type="dxa"/>
        <w:jc w:val="left"/>
        <w:tblInd w:w="-80.0" w:type="dxa"/>
        <w:tblLayout w:type="fixed"/>
        <w:tblLook w:val="0400"/>
      </w:tblPr>
      <w:tblGrid>
        <w:gridCol w:w="4848"/>
        <w:gridCol w:w="4848"/>
        <w:gridCol w:w="4848"/>
        <w:tblGridChange w:id="0">
          <w:tblGrid>
            <w:gridCol w:w="4848"/>
            <w:gridCol w:w="4848"/>
            <w:gridCol w:w="484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For Your Unit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6:30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Reveille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6:30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6:40–7:00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Morning Flag Ceremony (20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Final flag ceremony of the weekend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7:00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7:10–7:45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Farewell Breakfast (35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7:45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Post-Meal Cleanup Buffer 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Scouts &amp; families assist with Galley cleanup before proceeding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8:15–9:45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Ship Pack-Up &amp; Final Officer Check (90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Units pack all gear. Complete campsite inspection. USFS LNT: leave site cleaner than found.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9:45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9:55–10:45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Closing Ceremony &amp; Weekend Awards (50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Awards, beads, patches, recognition. Final pirate send-off.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10:45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10:55 AM+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Homeward Bound — Family Departure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Retrieve medications from CHO with signature. Receive departure clearance before leaving. 10 MPH speed limit.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4544.0" w:type="dxa"/>
        <w:jc w:val="left"/>
        <w:tblInd w:w="-160.0" w:type="dxa"/>
        <w:tblLayout w:type="fixed"/>
        <w:tblLook w:val="0400"/>
      </w:tblPr>
      <w:tblGrid>
        <w:gridCol w:w="14544"/>
        <w:tblGridChange w:id="0">
          <w:tblGrid>
            <w:gridCol w:w="145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0b" w:space="0" w:sz="4" w:val="single"/>
              <w:left w:color="b8860b" w:space="0" w:sz="4" w:val="single"/>
              <w:bottom w:color="b8860b" w:space="0" w:sz="4" w:val="single"/>
              <w:right w:color="b8860b" w:space="0" w:sz="4" w:val="single"/>
            </w:tcBorders>
            <w:shd w:fill="b8860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LEGEND &amp; KEY REMINDERS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333333"/>
          <w:sz w:val="20"/>
          <w:szCs w:val="20"/>
          <w:rtl w:val="0"/>
        </w:rPr>
        <w:t xml:space="preserve">  ★  Campfire event — verify USFS fire status      ▶  Transition or cleanup buffer      ⚠  Safety / mandatory item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40" w:before="8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55555"/>
          <w:sz w:val="18"/>
          <w:szCs w:val="18"/>
          <w:rtl w:val="0"/>
        </w:rPr>
        <w:t xml:space="preserve">Climbing Wall (Saturday afternoon) is restricted to Group C (Webelos &amp; AOL) ONLY per GSS gss08. Tigers / Wolves / Bears are prohibited from the climbing area. 10-min transitions between ALL activities. 30-min post-meal cleanup buffers are non-negotiable.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648" w:top="648" w:left="648" w:right="64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