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horzAnchor="margin" w:tblpYSpec="bottom"/>
        <w:tblW w:w="3000" w:type="pct"/>
        <w:tblLook w:val="04A0" w:firstRow="1" w:lastRow="0" w:firstColumn="1" w:lastColumn="0" w:noHBand="0" w:noVBand="1"/>
      </w:tblPr>
      <w:tblGrid>
        <w:gridCol w:w="5273"/>
      </w:tblGrid>
      <w:tr w:rsidR="00EC744F" w:rsidRPr="008B5297" w14:paraId="00EEF3DD" w14:textId="77777777">
        <w:tc>
          <w:tcPr>
            <w:tcW w:w="5746" w:type="dxa"/>
          </w:tcPr>
          <w:p w14:paraId="1CCD096A" w14:textId="77777777" w:rsidR="00EC744F" w:rsidRPr="00FB325C" w:rsidRDefault="00381407">
            <w:pPr>
              <w:pStyle w:val="NoSpacing"/>
              <w:rPr>
                <w:rFonts w:ascii="Cambria" w:hAnsi="Cambria"/>
                <w:b/>
                <w:bCs/>
                <w:color w:val="365F91"/>
                <w:sz w:val="48"/>
                <w:szCs w:val="48"/>
              </w:rPr>
            </w:pPr>
            <w:bookmarkStart w:id="0" w:name="_Toc125453002"/>
            <w:r w:rsidRPr="00FB325C">
              <w:rPr>
                <w:rFonts w:ascii="Cambria" w:hAnsi="Cambria"/>
                <w:b/>
                <w:bCs/>
                <w:sz w:val="48"/>
                <w:szCs w:val="48"/>
              </w:rPr>
              <w:t xml:space="preserve">ETS </w:t>
            </w:r>
            <w:r w:rsidR="008661F8" w:rsidRPr="00FB325C">
              <w:rPr>
                <w:rFonts w:ascii="Cambria" w:hAnsi="Cambria"/>
                <w:b/>
                <w:bCs/>
                <w:sz w:val="48"/>
                <w:szCs w:val="48"/>
              </w:rPr>
              <w:t>Apps</w:t>
            </w:r>
          </w:p>
        </w:tc>
      </w:tr>
      <w:tr w:rsidR="00EC744F" w:rsidRPr="008B5297" w14:paraId="3A5FDC6F" w14:textId="77777777">
        <w:tc>
          <w:tcPr>
            <w:tcW w:w="5746" w:type="dxa"/>
          </w:tcPr>
          <w:p w14:paraId="6A0E1C48" w14:textId="77777777" w:rsidR="00EC744F" w:rsidRPr="00FB325C" w:rsidRDefault="00EC744F">
            <w:pPr>
              <w:pStyle w:val="NoSpacing"/>
              <w:rPr>
                <w:color w:val="484329"/>
                <w:sz w:val="28"/>
                <w:szCs w:val="28"/>
              </w:rPr>
            </w:pPr>
          </w:p>
        </w:tc>
      </w:tr>
      <w:tr w:rsidR="00EC744F" w:rsidRPr="008B5297" w14:paraId="153F9528" w14:textId="77777777">
        <w:tc>
          <w:tcPr>
            <w:tcW w:w="5746" w:type="dxa"/>
          </w:tcPr>
          <w:p w14:paraId="0A98714F" w14:textId="77777777" w:rsidR="00EC744F" w:rsidRPr="00FB325C" w:rsidRDefault="00EC744F">
            <w:pPr>
              <w:pStyle w:val="NoSpacing"/>
              <w:rPr>
                <w:color w:val="484329"/>
                <w:sz w:val="28"/>
                <w:szCs w:val="28"/>
              </w:rPr>
            </w:pPr>
          </w:p>
        </w:tc>
      </w:tr>
      <w:tr w:rsidR="00EC744F" w:rsidRPr="008B5297" w14:paraId="01844D29" w14:textId="77777777">
        <w:tc>
          <w:tcPr>
            <w:tcW w:w="5746" w:type="dxa"/>
          </w:tcPr>
          <w:p w14:paraId="4349CE83" w14:textId="77777777" w:rsidR="00EC744F" w:rsidRPr="00FB325C" w:rsidRDefault="00EC744F">
            <w:pPr>
              <w:pStyle w:val="NoSpacing"/>
            </w:pPr>
          </w:p>
        </w:tc>
      </w:tr>
      <w:tr w:rsidR="00EC744F" w:rsidRPr="008B5297" w14:paraId="103B1E7A" w14:textId="77777777">
        <w:tc>
          <w:tcPr>
            <w:tcW w:w="5746" w:type="dxa"/>
          </w:tcPr>
          <w:p w14:paraId="4B90E201" w14:textId="77777777" w:rsidR="00EC744F" w:rsidRPr="00FB325C" w:rsidRDefault="00EC744F">
            <w:pPr>
              <w:pStyle w:val="NoSpacing"/>
            </w:pPr>
          </w:p>
        </w:tc>
      </w:tr>
      <w:tr w:rsidR="00EC744F" w:rsidRPr="008B5297" w14:paraId="56C5E3AF" w14:textId="77777777">
        <w:tc>
          <w:tcPr>
            <w:tcW w:w="5746" w:type="dxa"/>
          </w:tcPr>
          <w:p w14:paraId="470CF2A8" w14:textId="77777777" w:rsidR="00EC744F" w:rsidRPr="00FB325C" w:rsidRDefault="00EC744F">
            <w:pPr>
              <w:pStyle w:val="NoSpacing"/>
              <w:rPr>
                <w:b/>
                <w:bCs/>
              </w:rPr>
            </w:pPr>
            <w:r w:rsidRPr="00FB325C">
              <w:rPr>
                <w:b/>
                <w:bCs/>
              </w:rPr>
              <w:t>KNX Association</w:t>
            </w:r>
          </w:p>
        </w:tc>
      </w:tr>
      <w:tr w:rsidR="00EC744F" w:rsidRPr="008B5297" w14:paraId="5B0B8235" w14:textId="77777777">
        <w:tc>
          <w:tcPr>
            <w:tcW w:w="5746" w:type="dxa"/>
          </w:tcPr>
          <w:p w14:paraId="00BC8373" w14:textId="77777777" w:rsidR="00EC744F" w:rsidRPr="00FB325C" w:rsidRDefault="00EC744F" w:rsidP="00EC744F">
            <w:pPr>
              <w:pStyle w:val="NoSpacing"/>
              <w:rPr>
                <w:b/>
                <w:bCs/>
              </w:rPr>
            </w:pPr>
          </w:p>
        </w:tc>
      </w:tr>
      <w:tr w:rsidR="00EC744F" w:rsidRPr="008B5297" w14:paraId="00A3A848" w14:textId="77777777">
        <w:tc>
          <w:tcPr>
            <w:tcW w:w="5746" w:type="dxa"/>
          </w:tcPr>
          <w:p w14:paraId="638F0445" w14:textId="77777777" w:rsidR="00EC744F" w:rsidRPr="00FB325C" w:rsidRDefault="00EC744F">
            <w:pPr>
              <w:pStyle w:val="NoSpacing"/>
              <w:rPr>
                <w:b/>
                <w:bCs/>
              </w:rPr>
            </w:pPr>
          </w:p>
        </w:tc>
      </w:tr>
    </w:tbl>
    <w:p w14:paraId="217B8423" w14:textId="77777777" w:rsidR="00EC744F" w:rsidRPr="00FB325C" w:rsidRDefault="00672D4E">
      <w:r w:rsidRPr="002D7744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D24388D" wp14:editId="019A597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l="5080" t="6350" r="6985" b="4445"/>
                <wp:wrapNone/>
                <wp:docPr id="3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9785" cy="8771255"/>
                          <a:chOff x="5531" y="1258"/>
                          <a:chExt cx="5291" cy="13813"/>
                        </a:xfrm>
                      </wpg:grpSpPr>
                      <wps:wsp>
                        <wps:cNvPr id="40" name="AutoShap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6519" y="1258"/>
                            <a:ext cx="4303" cy="100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7BF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1" name="Group 11"/>
                        <wpg:cNvGrpSpPr>
                          <a:grpSpLocks/>
                        </wpg:cNvGrpSpPr>
                        <wpg:grpSpPr bwMode="auto">
                          <a:xfrm>
                            <a:off x="5531" y="9226"/>
                            <a:ext cx="5291" cy="5845"/>
                            <a:chOff x="5531" y="9226"/>
                            <a:chExt cx="5291" cy="5845"/>
                          </a:xfrm>
                        </wpg:grpSpPr>
                        <wps:wsp>
                          <wps:cNvPr id="42" name="Freeform 12"/>
                          <wps:cNvSpPr>
                            <a:spLocks/>
                          </wps:cNvSpPr>
                          <wps:spPr bwMode="auto">
                            <a:xfrm>
                              <a:off x="5531" y="9226"/>
                              <a:ext cx="5291" cy="5845"/>
                            </a:xfrm>
                            <a:custGeom>
                              <a:avLst/>
                              <a:gdLst>
                                <a:gd name="T0" fmla="*/ 6418 w 6418"/>
                                <a:gd name="T1" fmla="*/ 1185 h 6670"/>
                                <a:gd name="T2" fmla="*/ 6418 w 6418"/>
                                <a:gd name="T3" fmla="*/ 6670 h 6670"/>
                                <a:gd name="T4" fmla="*/ 1809 w 6418"/>
                                <a:gd name="T5" fmla="*/ 6669 h 6670"/>
                                <a:gd name="T6" fmla="*/ 1407 w 6418"/>
                                <a:gd name="T7" fmla="*/ 1987 h 6670"/>
                                <a:gd name="T8" fmla="*/ 6418 w 6418"/>
                                <a:gd name="T9" fmla="*/ 1185 h 66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418" h="6670">
                                  <a:moveTo>
                                    <a:pt x="6418" y="1185"/>
                                  </a:moveTo>
                                  <a:lnTo>
                                    <a:pt x="6418" y="6670"/>
                                  </a:lnTo>
                                  <a:lnTo>
                                    <a:pt x="1809" y="6669"/>
                                  </a:lnTo>
                                  <a:cubicBezTo>
                                    <a:pt x="974" y="5889"/>
                                    <a:pt x="0" y="3958"/>
                                    <a:pt x="1407" y="1987"/>
                                  </a:cubicBezTo>
                                  <a:cubicBezTo>
                                    <a:pt x="2830" y="0"/>
                                    <a:pt x="5591" y="411"/>
                                    <a:pt x="6418" y="11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Oval 13"/>
                          <wps:cNvSpPr>
                            <a:spLocks noChangeArrowheads="1"/>
                          </wps:cNvSpPr>
                          <wps:spPr bwMode="auto">
                            <a:xfrm rot="5327714" flipV="1">
                              <a:off x="6117" y="10212"/>
                              <a:ext cx="4526" cy="4258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A7BFDE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Oval 14"/>
                          <wps:cNvSpPr>
                            <a:spLocks noChangeArrowheads="1"/>
                          </wps:cNvSpPr>
                          <wps:spPr bwMode="auto">
                            <a:xfrm rot="5327714" flipV="1">
                              <a:off x="6217" y="10481"/>
                              <a:ext cx="3424" cy="3221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A7BFDE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E211E0" id="Group 9" o:spid="_x0000_s1026" style="position:absolute;margin-left:213.35pt;margin-top:0;width:264.55pt;height:690.65pt;z-index:251656704;mso-position-horizontal:right;mso-position-horizontal-relative:page;mso-position-vertical:bottom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" o:spid="_x0000_s1027" type="#_x0000_t32" style="position:absolute;left:6519;top:1258;width:4303;height:100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" strokecolor="#a7bfde"/>
                <v:group id="Group 11" o:spid="_x0000_s1028" style="position:absolute;left:5531;top:9226;width:5291;height:5845" coordorigin="5531,9226" coordsize="5291,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12" o:spid="_x0000_s1029" style="position:absolute;left:5531;top:9226;width:5291;height:5845;visibility:visible;mso-wrap-style:square;v-text-anchor:top" coordsize="6418,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" path="m6418,1185r,5485l1809,6669c974,5889,,3958,1407,1987,2830,,5591,411,6418,1185xe" fillcolor="#a7bfde" stroked="f">
                    <v:path arrowok="t" o:connecttype="custom" o:connectlocs="5291,1038;5291,5845;1491,5844;1160,1741;5291,1038" o:connectangles="0,0,0,0,0"/>
                  </v:shape>
                  <v:oval id="Oval 13" o:spid="_x0000_s1030" style="position:absolute;left:6117;top:10212;width:4526;height:4258;rotation:-5819284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" fillcolor="#d3dfee" stroked="f" strokecolor="#a7bfde"/>
                  <v:oval id="Oval 14" o:spid="_x0000_s1031" style="position:absolute;left:6217;top:10481;width:3424;height:3221;rotation:-5819284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" fillcolor="#7ba0cd" stroked="f" strokecolor="#a7bfde"/>
                </v:group>
                <w10:wrap anchorx="page" anchory="page"/>
              </v:group>
            </w:pict>
          </mc:Fallback>
        </mc:AlternateContent>
      </w:r>
      <w:r w:rsidRPr="002D7744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0" allowOverlap="1" wp14:anchorId="1965CA7F" wp14:editId="7116357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l="9525" t="9525" r="2540" b="635"/>
                <wp:wrapNone/>
                <wp:docPr id="3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2960" cy="4838065"/>
                          <a:chOff x="15" y="15"/>
                          <a:chExt cx="9296" cy="7619"/>
                        </a:xfrm>
                      </wpg:grpSpPr>
                      <wps:wsp>
                        <wps:cNvPr id="34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15" y="15"/>
                            <a:ext cx="7512" cy="738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7BF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5" name="Group 22"/>
                        <wpg:cNvGrpSpPr>
                          <a:grpSpLocks/>
                        </wpg:cNvGrpSpPr>
                        <wpg:grpSpPr bwMode="auto">
                          <a:xfrm>
                            <a:off x="7095" y="5418"/>
                            <a:ext cx="2216" cy="2216"/>
                            <a:chOff x="7907" y="4350"/>
                            <a:chExt cx="2216" cy="2216"/>
                          </a:xfrm>
                        </wpg:grpSpPr>
                        <wps:wsp>
                          <wps:cNvPr id="36" name="Oval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7907" y="4350"/>
                              <a:ext cx="2216" cy="2216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7961" y="4684"/>
                              <a:ext cx="1813" cy="1813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8006" y="5027"/>
                              <a:ext cx="1375" cy="137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0B6576" id="Group 20" o:spid="_x0000_s1026" style="position:absolute;margin-left:0;margin-top:0;width:464.8pt;height:380.95pt;z-index:251658752;mso-position-horizontal:left;mso-position-horizontal-relative:page;mso-position-vertical:top;mso-position-vertical-relative:page" coordorigin="15,15" coordsize="9296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" o:allowincell="f">
                <v:shape id="AutoShape 21" o:spid="_x0000_s1027" type="#_x0000_t32" style="position:absolute;left:15;top:15;width:7512;height:73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" strokecolor="#a7bfde"/>
                <v:group id="Group 22" o:spid="_x0000_s1028" style="position:absolute;left:7095;top:5418;width:2216;height:2216" coordorigin="7907,4350" coordsize="2216,2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oval id="Oval 23" o:spid="_x0000_s1029" style="position:absolute;left:7907;top:4350;width:2216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" fillcolor="#a7bfde" stroked="f"/>
                  <v:oval id="Oval 24" o:spid="_x0000_s1030" style="position:absolute;left:7961;top:4684;width:1813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" fillcolor="#d3dfee" stroked="f"/>
                  <v:oval id="Oval 25" o:spid="_x0000_s1031" style="position:absolute;left:8006;top:5027;width:1375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" fillcolor="#7ba0cd" stroked="f"/>
                </v:group>
                <w10:wrap anchorx="page" anchory="page"/>
              </v:group>
            </w:pict>
          </mc:Fallback>
        </mc:AlternateContent>
      </w:r>
      <w:r w:rsidRPr="002D7744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7C0D0414" wp14:editId="1A627B9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l="5715" t="9525" r="7620" b="0"/>
                <wp:wrapNone/>
                <wp:docPr id="2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5290" cy="2886075"/>
                          <a:chOff x="4136" y="15"/>
                          <a:chExt cx="6654" cy="4545"/>
                        </a:xfrm>
                      </wpg:grpSpPr>
                      <wps:wsp>
                        <wps:cNvPr id="29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4136" y="15"/>
                            <a:ext cx="3058" cy="38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7BF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6674" y="444"/>
                            <a:ext cx="4116" cy="4116"/>
                          </a:xfrm>
                          <a:prstGeom prst="ellipse">
                            <a:avLst/>
                          </a:prstGeom>
                          <a:solidFill>
                            <a:srgbClr val="A7BF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6773" y="1058"/>
                            <a:ext cx="3367" cy="3367"/>
                          </a:xfrm>
                          <a:prstGeom prst="ellipse">
                            <a:avLst/>
                          </a:prstGeom>
                          <a:solidFill>
                            <a:srgbClr val="D3DF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6856" y="1709"/>
                            <a:ext cx="2553" cy="2553"/>
                          </a:xfrm>
                          <a:prstGeom prst="ellipse">
                            <a:avLst/>
                          </a:prstGeom>
                          <a:solidFill>
                            <a:srgbClr val="7BA0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0B8EB3" id="Group 15" o:spid="_x0000_s1026" style="position:absolute;margin-left:281.5pt;margin-top:0;width:332.7pt;height:227.25pt;z-index:251657728;mso-position-horizontal:right;mso-position-horizontal-relative:margin;mso-position-vertical:top;mso-position-vertical-relative:page" coordorigin="4136,15" coordsize="6654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" o:allowincell="f">
                <v:shape id="AutoShape 16" o:spid="_x0000_s1027" type="#_x0000_t32" style="position:absolute;left:4136;top:15;width:3058;height:38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" strokecolor="#a7bfde"/>
                <v:oval id="Oval 17" o:spid="_x0000_s1028" style="position:absolute;left:6674;top:444;width:4116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" fillcolor="#a7bfde" stroked="f"/>
                <v:oval id="Oval 18" o:spid="_x0000_s1029" style="position:absolute;left:6773;top:1058;width:3367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" fillcolor="#d3dfee" stroked="f"/>
                <v:oval id="Oval 19" o:spid="_x0000_s1030" style="position:absolute;left:6856;top:1709;width:2553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" fillcolor="#7ba0cd" stroked="f"/>
                <w10:wrap anchorx="margin" anchory="page"/>
              </v:group>
            </w:pict>
          </mc:Fallback>
        </mc:AlternateContent>
      </w:r>
    </w:p>
    <w:p w14:paraId="1A88EC1D" w14:textId="77777777" w:rsidR="00017269" w:rsidRPr="00FB325C" w:rsidRDefault="00EC744F" w:rsidP="00017269">
      <w:r w:rsidRPr="00FB325C">
        <w:br w:type="page"/>
      </w:r>
    </w:p>
    <w:p w14:paraId="11D6D8C3" w14:textId="77777777" w:rsidR="005201F0" w:rsidRPr="00FB325C" w:rsidRDefault="005201F0">
      <w:pPr>
        <w:pStyle w:val="TOCHeading"/>
      </w:pPr>
      <w:r w:rsidRPr="00FB325C">
        <w:lastRenderedPageBreak/>
        <w:t>Table of Contents</w:t>
      </w:r>
    </w:p>
    <w:p w14:paraId="36B1F94C" w14:textId="02DC9CC0" w:rsidR="0047170F" w:rsidRDefault="005201F0">
      <w:pPr>
        <w:pStyle w:val="TOC1"/>
        <w:tabs>
          <w:tab w:val="left" w:pos="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 w:rsidRPr="00FB325C">
        <w:fldChar w:fldCharType="begin"/>
      </w:r>
      <w:r w:rsidRPr="00FB325C">
        <w:instrText xml:space="preserve"> TOC \o "1-3" \h \z \u </w:instrText>
      </w:r>
      <w:r w:rsidRPr="00FB325C">
        <w:fldChar w:fldCharType="separate"/>
      </w:r>
      <w:hyperlink w:anchor="_Toc144131472" w:history="1">
        <w:r w:rsidR="0047170F" w:rsidRPr="00BF2A55">
          <w:rPr>
            <w:rStyle w:val="Hyperlink"/>
            <w:noProof/>
          </w:rPr>
          <w:t>1</w:t>
        </w:r>
        <w:r w:rsidR="0047170F"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="0047170F" w:rsidRPr="00BF2A55">
          <w:rPr>
            <w:rStyle w:val="Hyperlink"/>
            <w:noProof/>
          </w:rPr>
          <w:t>Introduction</w:t>
        </w:r>
        <w:r w:rsidR="0047170F">
          <w:rPr>
            <w:noProof/>
            <w:webHidden/>
          </w:rPr>
          <w:tab/>
        </w:r>
        <w:r w:rsidR="0047170F">
          <w:rPr>
            <w:noProof/>
            <w:webHidden/>
          </w:rPr>
          <w:fldChar w:fldCharType="begin"/>
        </w:r>
        <w:r w:rsidR="0047170F">
          <w:rPr>
            <w:noProof/>
            <w:webHidden/>
          </w:rPr>
          <w:instrText xml:space="preserve"> PAGEREF _Toc144131472 \h </w:instrText>
        </w:r>
        <w:r w:rsidR="0047170F">
          <w:rPr>
            <w:noProof/>
            <w:webHidden/>
          </w:rPr>
        </w:r>
        <w:r w:rsidR="0047170F">
          <w:rPr>
            <w:noProof/>
            <w:webHidden/>
          </w:rPr>
          <w:fldChar w:fldCharType="separate"/>
        </w:r>
        <w:r w:rsidR="008260A2">
          <w:rPr>
            <w:noProof/>
            <w:webHidden/>
          </w:rPr>
          <w:t>3</w:t>
        </w:r>
        <w:r w:rsidR="0047170F">
          <w:rPr>
            <w:noProof/>
            <w:webHidden/>
          </w:rPr>
          <w:fldChar w:fldCharType="end"/>
        </w:r>
      </w:hyperlink>
    </w:p>
    <w:p w14:paraId="64B5B9DD" w14:textId="23AFD18C" w:rsidR="0047170F" w:rsidRDefault="008105E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44131473" w:history="1">
        <w:r w:rsidR="0047170F" w:rsidRPr="00BF2A55">
          <w:rPr>
            <w:rStyle w:val="Hyperlink"/>
            <w:noProof/>
          </w:rPr>
          <w:t>1.1</w:t>
        </w:r>
        <w:r w:rsidR="0047170F"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="0047170F" w:rsidRPr="00BF2A55">
          <w:rPr>
            <w:rStyle w:val="Hyperlink"/>
            <w:noProof/>
          </w:rPr>
          <w:t>Definition</w:t>
        </w:r>
        <w:r w:rsidR="0047170F">
          <w:rPr>
            <w:noProof/>
            <w:webHidden/>
          </w:rPr>
          <w:tab/>
        </w:r>
        <w:r w:rsidR="0047170F">
          <w:rPr>
            <w:noProof/>
            <w:webHidden/>
          </w:rPr>
          <w:fldChar w:fldCharType="begin"/>
        </w:r>
        <w:r w:rsidR="0047170F">
          <w:rPr>
            <w:noProof/>
            <w:webHidden/>
          </w:rPr>
          <w:instrText xml:space="preserve"> PAGEREF _Toc144131473 \h </w:instrText>
        </w:r>
        <w:r w:rsidR="0047170F">
          <w:rPr>
            <w:noProof/>
            <w:webHidden/>
          </w:rPr>
        </w:r>
        <w:r w:rsidR="0047170F">
          <w:rPr>
            <w:noProof/>
            <w:webHidden/>
          </w:rPr>
          <w:fldChar w:fldCharType="separate"/>
        </w:r>
        <w:r w:rsidR="008260A2">
          <w:rPr>
            <w:noProof/>
            <w:webHidden/>
          </w:rPr>
          <w:t>3</w:t>
        </w:r>
        <w:r w:rsidR="0047170F">
          <w:rPr>
            <w:noProof/>
            <w:webHidden/>
          </w:rPr>
          <w:fldChar w:fldCharType="end"/>
        </w:r>
      </w:hyperlink>
    </w:p>
    <w:p w14:paraId="2AA84AA6" w14:textId="3BE3117A" w:rsidR="0047170F" w:rsidRDefault="008105E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44131474" w:history="1">
        <w:r w:rsidR="0047170F" w:rsidRPr="00BF2A55">
          <w:rPr>
            <w:rStyle w:val="Hyperlink"/>
            <w:noProof/>
          </w:rPr>
          <w:t>1.2</w:t>
        </w:r>
        <w:r w:rsidR="0047170F"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="0047170F" w:rsidRPr="00BF2A55">
          <w:rPr>
            <w:rStyle w:val="Hyperlink"/>
            <w:noProof/>
          </w:rPr>
          <w:t>Description</w:t>
        </w:r>
        <w:r w:rsidR="0047170F">
          <w:rPr>
            <w:noProof/>
            <w:webHidden/>
          </w:rPr>
          <w:tab/>
        </w:r>
        <w:r w:rsidR="0047170F">
          <w:rPr>
            <w:noProof/>
            <w:webHidden/>
          </w:rPr>
          <w:fldChar w:fldCharType="begin"/>
        </w:r>
        <w:r w:rsidR="0047170F">
          <w:rPr>
            <w:noProof/>
            <w:webHidden/>
          </w:rPr>
          <w:instrText xml:space="preserve"> PAGEREF _Toc144131474 \h </w:instrText>
        </w:r>
        <w:r w:rsidR="0047170F">
          <w:rPr>
            <w:noProof/>
            <w:webHidden/>
          </w:rPr>
        </w:r>
        <w:r w:rsidR="0047170F">
          <w:rPr>
            <w:noProof/>
            <w:webHidden/>
          </w:rPr>
          <w:fldChar w:fldCharType="separate"/>
        </w:r>
        <w:r w:rsidR="008260A2">
          <w:rPr>
            <w:noProof/>
            <w:webHidden/>
          </w:rPr>
          <w:t>4</w:t>
        </w:r>
        <w:r w:rsidR="0047170F">
          <w:rPr>
            <w:noProof/>
            <w:webHidden/>
          </w:rPr>
          <w:fldChar w:fldCharType="end"/>
        </w:r>
      </w:hyperlink>
    </w:p>
    <w:p w14:paraId="15448358" w14:textId="6CCDA35B" w:rsidR="0047170F" w:rsidRDefault="008105E7">
      <w:pPr>
        <w:pStyle w:val="TOC1"/>
        <w:tabs>
          <w:tab w:val="left" w:pos="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44131475" w:history="1">
        <w:r w:rsidR="0047170F" w:rsidRPr="00BF2A55">
          <w:rPr>
            <w:rStyle w:val="Hyperlink"/>
            <w:noProof/>
          </w:rPr>
          <w:t>2</w:t>
        </w:r>
        <w:r w:rsidR="0047170F"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="0047170F" w:rsidRPr="00BF2A55">
          <w:rPr>
            <w:rStyle w:val="Hyperlink"/>
            <w:noProof/>
          </w:rPr>
          <w:t>System requirements</w:t>
        </w:r>
        <w:r w:rsidR="0047170F">
          <w:rPr>
            <w:noProof/>
            <w:webHidden/>
          </w:rPr>
          <w:tab/>
        </w:r>
        <w:r w:rsidR="0047170F">
          <w:rPr>
            <w:noProof/>
            <w:webHidden/>
          </w:rPr>
          <w:fldChar w:fldCharType="begin"/>
        </w:r>
        <w:r w:rsidR="0047170F">
          <w:rPr>
            <w:noProof/>
            <w:webHidden/>
          </w:rPr>
          <w:instrText xml:space="preserve"> PAGEREF _Toc144131475 \h </w:instrText>
        </w:r>
        <w:r w:rsidR="0047170F">
          <w:rPr>
            <w:noProof/>
            <w:webHidden/>
          </w:rPr>
        </w:r>
        <w:r w:rsidR="0047170F">
          <w:rPr>
            <w:noProof/>
            <w:webHidden/>
          </w:rPr>
          <w:fldChar w:fldCharType="separate"/>
        </w:r>
        <w:r w:rsidR="008260A2">
          <w:rPr>
            <w:noProof/>
            <w:webHidden/>
          </w:rPr>
          <w:t>5</w:t>
        </w:r>
        <w:r w:rsidR="0047170F">
          <w:rPr>
            <w:noProof/>
            <w:webHidden/>
          </w:rPr>
          <w:fldChar w:fldCharType="end"/>
        </w:r>
      </w:hyperlink>
    </w:p>
    <w:p w14:paraId="006F93ED" w14:textId="42CAD935" w:rsidR="0047170F" w:rsidRDefault="008105E7">
      <w:pPr>
        <w:pStyle w:val="TOC1"/>
        <w:tabs>
          <w:tab w:val="left" w:pos="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44131476" w:history="1">
        <w:r w:rsidR="0047170F" w:rsidRPr="00BF2A55">
          <w:rPr>
            <w:rStyle w:val="Hyperlink"/>
            <w:noProof/>
          </w:rPr>
          <w:t>3</w:t>
        </w:r>
        <w:r w:rsidR="0047170F"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="0047170F" w:rsidRPr="00BF2A55">
          <w:rPr>
            <w:rStyle w:val="Hyperlink"/>
            <w:noProof/>
          </w:rPr>
          <w:t>Licensing</w:t>
        </w:r>
        <w:r w:rsidR="0047170F">
          <w:rPr>
            <w:noProof/>
            <w:webHidden/>
          </w:rPr>
          <w:tab/>
        </w:r>
        <w:r w:rsidR="0047170F">
          <w:rPr>
            <w:noProof/>
            <w:webHidden/>
          </w:rPr>
          <w:fldChar w:fldCharType="begin"/>
        </w:r>
        <w:r w:rsidR="0047170F">
          <w:rPr>
            <w:noProof/>
            <w:webHidden/>
          </w:rPr>
          <w:instrText xml:space="preserve"> PAGEREF _Toc144131476 \h </w:instrText>
        </w:r>
        <w:r w:rsidR="0047170F">
          <w:rPr>
            <w:noProof/>
            <w:webHidden/>
          </w:rPr>
        </w:r>
        <w:r w:rsidR="0047170F">
          <w:rPr>
            <w:noProof/>
            <w:webHidden/>
          </w:rPr>
          <w:fldChar w:fldCharType="separate"/>
        </w:r>
        <w:r w:rsidR="008260A2">
          <w:rPr>
            <w:noProof/>
            <w:webHidden/>
          </w:rPr>
          <w:t>5</w:t>
        </w:r>
        <w:r w:rsidR="0047170F">
          <w:rPr>
            <w:noProof/>
            <w:webHidden/>
          </w:rPr>
          <w:fldChar w:fldCharType="end"/>
        </w:r>
      </w:hyperlink>
    </w:p>
    <w:p w14:paraId="538A8D1D" w14:textId="24924F5D" w:rsidR="0047170F" w:rsidRDefault="008105E7">
      <w:pPr>
        <w:pStyle w:val="TOC1"/>
        <w:tabs>
          <w:tab w:val="left" w:pos="44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44131477" w:history="1">
        <w:r w:rsidR="0047170F" w:rsidRPr="00BF2A55">
          <w:rPr>
            <w:rStyle w:val="Hyperlink"/>
            <w:noProof/>
          </w:rPr>
          <w:t>4</w:t>
        </w:r>
        <w:r w:rsidR="0047170F"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="0047170F" w:rsidRPr="00BF2A55">
          <w:rPr>
            <w:rStyle w:val="Hyperlink"/>
            <w:noProof/>
          </w:rPr>
          <w:t>Examples of ETS Apps</w:t>
        </w:r>
        <w:r w:rsidR="0047170F">
          <w:rPr>
            <w:noProof/>
            <w:webHidden/>
          </w:rPr>
          <w:tab/>
        </w:r>
        <w:r w:rsidR="0047170F">
          <w:rPr>
            <w:noProof/>
            <w:webHidden/>
          </w:rPr>
          <w:fldChar w:fldCharType="begin"/>
        </w:r>
        <w:r w:rsidR="0047170F">
          <w:rPr>
            <w:noProof/>
            <w:webHidden/>
          </w:rPr>
          <w:instrText xml:space="preserve"> PAGEREF _Toc144131477 \h </w:instrText>
        </w:r>
        <w:r w:rsidR="0047170F">
          <w:rPr>
            <w:noProof/>
            <w:webHidden/>
          </w:rPr>
        </w:r>
        <w:r w:rsidR="0047170F">
          <w:rPr>
            <w:noProof/>
            <w:webHidden/>
          </w:rPr>
          <w:fldChar w:fldCharType="separate"/>
        </w:r>
        <w:r w:rsidR="008260A2">
          <w:rPr>
            <w:noProof/>
            <w:webHidden/>
          </w:rPr>
          <w:t>6</w:t>
        </w:r>
        <w:r w:rsidR="0047170F">
          <w:rPr>
            <w:noProof/>
            <w:webHidden/>
          </w:rPr>
          <w:fldChar w:fldCharType="end"/>
        </w:r>
      </w:hyperlink>
    </w:p>
    <w:p w14:paraId="05547D36" w14:textId="17427652" w:rsidR="0047170F" w:rsidRDefault="008105E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44131478" w:history="1">
        <w:r w:rsidR="0047170F" w:rsidRPr="00BF2A55">
          <w:rPr>
            <w:rStyle w:val="Hyperlink"/>
            <w:noProof/>
          </w:rPr>
          <w:t>4.1</w:t>
        </w:r>
        <w:r w:rsidR="0047170F"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="0047170F" w:rsidRPr="00BF2A55">
          <w:rPr>
            <w:rStyle w:val="Hyperlink"/>
            <w:noProof/>
          </w:rPr>
          <w:t>Introduction</w:t>
        </w:r>
        <w:r w:rsidR="0047170F">
          <w:rPr>
            <w:noProof/>
            <w:webHidden/>
          </w:rPr>
          <w:tab/>
        </w:r>
        <w:r w:rsidR="0047170F">
          <w:rPr>
            <w:noProof/>
            <w:webHidden/>
          </w:rPr>
          <w:fldChar w:fldCharType="begin"/>
        </w:r>
        <w:r w:rsidR="0047170F">
          <w:rPr>
            <w:noProof/>
            <w:webHidden/>
          </w:rPr>
          <w:instrText xml:space="preserve"> PAGEREF _Toc144131478 \h </w:instrText>
        </w:r>
        <w:r w:rsidR="0047170F">
          <w:rPr>
            <w:noProof/>
            <w:webHidden/>
          </w:rPr>
        </w:r>
        <w:r w:rsidR="0047170F">
          <w:rPr>
            <w:noProof/>
            <w:webHidden/>
          </w:rPr>
          <w:fldChar w:fldCharType="separate"/>
        </w:r>
        <w:r w:rsidR="008260A2">
          <w:rPr>
            <w:noProof/>
            <w:webHidden/>
          </w:rPr>
          <w:t>6</w:t>
        </w:r>
        <w:r w:rsidR="0047170F">
          <w:rPr>
            <w:noProof/>
            <w:webHidden/>
          </w:rPr>
          <w:fldChar w:fldCharType="end"/>
        </w:r>
      </w:hyperlink>
    </w:p>
    <w:p w14:paraId="1554403C" w14:textId="08F9BAE0" w:rsidR="0047170F" w:rsidRDefault="008105E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44131479" w:history="1">
        <w:r w:rsidR="0047170F" w:rsidRPr="00BF2A55">
          <w:rPr>
            <w:rStyle w:val="Hyperlink"/>
            <w:noProof/>
          </w:rPr>
          <w:t>4.2</w:t>
        </w:r>
        <w:r w:rsidR="0047170F"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="0047170F" w:rsidRPr="00BF2A55">
          <w:rPr>
            <w:rStyle w:val="Hyperlink"/>
            <w:noProof/>
          </w:rPr>
          <w:t>Device Reader</w:t>
        </w:r>
        <w:r w:rsidR="0047170F">
          <w:rPr>
            <w:noProof/>
            <w:webHidden/>
          </w:rPr>
          <w:tab/>
        </w:r>
        <w:r w:rsidR="0047170F">
          <w:rPr>
            <w:noProof/>
            <w:webHidden/>
          </w:rPr>
          <w:fldChar w:fldCharType="begin"/>
        </w:r>
        <w:r w:rsidR="0047170F">
          <w:rPr>
            <w:noProof/>
            <w:webHidden/>
          </w:rPr>
          <w:instrText xml:space="preserve"> PAGEREF _Toc144131479 \h </w:instrText>
        </w:r>
        <w:r w:rsidR="0047170F">
          <w:rPr>
            <w:noProof/>
            <w:webHidden/>
          </w:rPr>
        </w:r>
        <w:r w:rsidR="0047170F">
          <w:rPr>
            <w:noProof/>
            <w:webHidden/>
          </w:rPr>
          <w:fldChar w:fldCharType="separate"/>
        </w:r>
        <w:r w:rsidR="008260A2">
          <w:rPr>
            <w:noProof/>
            <w:webHidden/>
          </w:rPr>
          <w:t>6</w:t>
        </w:r>
        <w:r w:rsidR="0047170F">
          <w:rPr>
            <w:noProof/>
            <w:webHidden/>
          </w:rPr>
          <w:fldChar w:fldCharType="end"/>
        </w:r>
      </w:hyperlink>
    </w:p>
    <w:p w14:paraId="5C30F970" w14:textId="0B2E2737" w:rsidR="0047170F" w:rsidRDefault="008105E7">
      <w:pPr>
        <w:pStyle w:val="TOC3"/>
        <w:tabs>
          <w:tab w:val="left" w:pos="132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44131480" w:history="1">
        <w:r w:rsidR="0047170F" w:rsidRPr="00BF2A55">
          <w:rPr>
            <w:rStyle w:val="Hyperlink"/>
            <w:noProof/>
          </w:rPr>
          <w:t>4.2.1</w:t>
        </w:r>
        <w:r w:rsidR="0047170F"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="0047170F" w:rsidRPr="00BF2A55">
          <w:rPr>
            <w:rStyle w:val="Hyperlink"/>
            <w:noProof/>
          </w:rPr>
          <w:t>Reading out the property of a device</w:t>
        </w:r>
        <w:r w:rsidR="0047170F">
          <w:rPr>
            <w:noProof/>
            <w:webHidden/>
          </w:rPr>
          <w:tab/>
        </w:r>
        <w:r w:rsidR="0047170F">
          <w:rPr>
            <w:noProof/>
            <w:webHidden/>
          </w:rPr>
          <w:fldChar w:fldCharType="begin"/>
        </w:r>
        <w:r w:rsidR="0047170F">
          <w:rPr>
            <w:noProof/>
            <w:webHidden/>
          </w:rPr>
          <w:instrText xml:space="preserve"> PAGEREF _Toc144131480 \h </w:instrText>
        </w:r>
        <w:r w:rsidR="0047170F">
          <w:rPr>
            <w:noProof/>
            <w:webHidden/>
          </w:rPr>
        </w:r>
        <w:r w:rsidR="0047170F">
          <w:rPr>
            <w:noProof/>
            <w:webHidden/>
          </w:rPr>
          <w:fldChar w:fldCharType="separate"/>
        </w:r>
        <w:r w:rsidR="008260A2">
          <w:rPr>
            <w:noProof/>
            <w:webHidden/>
          </w:rPr>
          <w:t>7</w:t>
        </w:r>
        <w:r w:rsidR="0047170F">
          <w:rPr>
            <w:noProof/>
            <w:webHidden/>
          </w:rPr>
          <w:fldChar w:fldCharType="end"/>
        </w:r>
      </w:hyperlink>
    </w:p>
    <w:p w14:paraId="5DDE2E01" w14:textId="7E991C6B" w:rsidR="0047170F" w:rsidRDefault="008105E7">
      <w:pPr>
        <w:pStyle w:val="TOC3"/>
        <w:tabs>
          <w:tab w:val="left" w:pos="132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44131481" w:history="1">
        <w:r w:rsidR="0047170F" w:rsidRPr="00BF2A55">
          <w:rPr>
            <w:rStyle w:val="Hyperlink"/>
            <w:noProof/>
          </w:rPr>
          <w:t>4.2.2</w:t>
        </w:r>
        <w:r w:rsidR="0047170F"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="0047170F" w:rsidRPr="00BF2A55">
          <w:rPr>
            <w:rStyle w:val="Hyperlink"/>
            <w:noProof/>
          </w:rPr>
          <w:t>Reading out the memory of a device</w:t>
        </w:r>
        <w:r w:rsidR="0047170F">
          <w:rPr>
            <w:noProof/>
            <w:webHidden/>
          </w:rPr>
          <w:tab/>
        </w:r>
        <w:r w:rsidR="0047170F">
          <w:rPr>
            <w:noProof/>
            <w:webHidden/>
          </w:rPr>
          <w:fldChar w:fldCharType="begin"/>
        </w:r>
        <w:r w:rsidR="0047170F">
          <w:rPr>
            <w:noProof/>
            <w:webHidden/>
          </w:rPr>
          <w:instrText xml:space="preserve"> PAGEREF _Toc144131481 \h </w:instrText>
        </w:r>
        <w:r w:rsidR="0047170F">
          <w:rPr>
            <w:noProof/>
            <w:webHidden/>
          </w:rPr>
        </w:r>
        <w:r w:rsidR="0047170F">
          <w:rPr>
            <w:noProof/>
            <w:webHidden/>
          </w:rPr>
          <w:fldChar w:fldCharType="separate"/>
        </w:r>
        <w:r w:rsidR="008260A2">
          <w:rPr>
            <w:noProof/>
            <w:webHidden/>
          </w:rPr>
          <w:t>9</w:t>
        </w:r>
        <w:r w:rsidR="0047170F">
          <w:rPr>
            <w:noProof/>
            <w:webHidden/>
          </w:rPr>
          <w:fldChar w:fldCharType="end"/>
        </w:r>
      </w:hyperlink>
    </w:p>
    <w:p w14:paraId="2F97C0EB" w14:textId="14C14F16" w:rsidR="0047170F" w:rsidRDefault="008105E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44131482" w:history="1">
        <w:r w:rsidR="0047170F" w:rsidRPr="00BF2A55">
          <w:rPr>
            <w:rStyle w:val="Hyperlink"/>
            <w:noProof/>
          </w:rPr>
          <w:t>4.3</w:t>
        </w:r>
        <w:r w:rsidR="0047170F"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="0047170F" w:rsidRPr="00BF2A55">
          <w:rPr>
            <w:rStyle w:val="Hyperlink"/>
            <w:noProof/>
          </w:rPr>
          <w:t>Compare Device</w:t>
        </w:r>
        <w:r w:rsidR="0047170F">
          <w:rPr>
            <w:noProof/>
            <w:webHidden/>
          </w:rPr>
          <w:tab/>
        </w:r>
        <w:r w:rsidR="0047170F">
          <w:rPr>
            <w:noProof/>
            <w:webHidden/>
          </w:rPr>
          <w:fldChar w:fldCharType="begin"/>
        </w:r>
        <w:r w:rsidR="0047170F">
          <w:rPr>
            <w:noProof/>
            <w:webHidden/>
          </w:rPr>
          <w:instrText xml:space="preserve"> PAGEREF _Toc144131482 \h </w:instrText>
        </w:r>
        <w:r w:rsidR="0047170F">
          <w:rPr>
            <w:noProof/>
            <w:webHidden/>
          </w:rPr>
        </w:r>
        <w:r w:rsidR="0047170F">
          <w:rPr>
            <w:noProof/>
            <w:webHidden/>
          </w:rPr>
          <w:fldChar w:fldCharType="separate"/>
        </w:r>
        <w:r w:rsidR="008260A2">
          <w:rPr>
            <w:noProof/>
            <w:webHidden/>
          </w:rPr>
          <w:t>11</w:t>
        </w:r>
        <w:r w:rsidR="0047170F">
          <w:rPr>
            <w:noProof/>
            <w:webHidden/>
          </w:rPr>
          <w:fldChar w:fldCharType="end"/>
        </w:r>
      </w:hyperlink>
    </w:p>
    <w:p w14:paraId="6BD0C811" w14:textId="475AAF4E" w:rsidR="0047170F" w:rsidRDefault="008105E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144131483" w:history="1">
        <w:r w:rsidR="0047170F" w:rsidRPr="00BF2A55">
          <w:rPr>
            <w:rStyle w:val="Hyperlink"/>
            <w:noProof/>
          </w:rPr>
          <w:t>4.4</w:t>
        </w:r>
        <w:r w:rsidR="0047170F">
          <w:rPr>
            <w:rFonts w:asciiTheme="minorHAnsi" w:eastAsiaTheme="minorEastAsia" w:hAnsiTheme="minorHAnsi" w:cstheme="minorBidi"/>
            <w:noProof/>
            <w:kern w:val="2"/>
            <w:lang w:eastAsia="ja-JP"/>
            <w14:ligatures w14:val="standardContextual"/>
          </w:rPr>
          <w:tab/>
        </w:r>
        <w:r w:rsidR="0047170F" w:rsidRPr="00BF2A55">
          <w:rPr>
            <w:rStyle w:val="Hyperlink"/>
            <w:noProof/>
          </w:rPr>
          <w:t>Device Templates</w:t>
        </w:r>
        <w:r w:rsidR="0047170F">
          <w:rPr>
            <w:noProof/>
            <w:webHidden/>
          </w:rPr>
          <w:tab/>
        </w:r>
        <w:r w:rsidR="0047170F">
          <w:rPr>
            <w:noProof/>
            <w:webHidden/>
          </w:rPr>
          <w:fldChar w:fldCharType="begin"/>
        </w:r>
        <w:r w:rsidR="0047170F">
          <w:rPr>
            <w:noProof/>
            <w:webHidden/>
          </w:rPr>
          <w:instrText xml:space="preserve"> PAGEREF _Toc144131483 \h </w:instrText>
        </w:r>
        <w:r w:rsidR="0047170F">
          <w:rPr>
            <w:noProof/>
            <w:webHidden/>
          </w:rPr>
        </w:r>
        <w:r w:rsidR="0047170F">
          <w:rPr>
            <w:noProof/>
            <w:webHidden/>
          </w:rPr>
          <w:fldChar w:fldCharType="separate"/>
        </w:r>
        <w:r w:rsidR="008260A2">
          <w:rPr>
            <w:noProof/>
            <w:webHidden/>
          </w:rPr>
          <w:t>14</w:t>
        </w:r>
        <w:r w:rsidR="0047170F">
          <w:rPr>
            <w:noProof/>
            <w:webHidden/>
          </w:rPr>
          <w:fldChar w:fldCharType="end"/>
        </w:r>
      </w:hyperlink>
    </w:p>
    <w:p w14:paraId="6D48199F" w14:textId="43982611" w:rsidR="004D2313" w:rsidRPr="00FB325C" w:rsidRDefault="005201F0" w:rsidP="004D2313">
      <w:r w:rsidRPr="00FB325C">
        <w:fldChar w:fldCharType="end"/>
      </w:r>
    </w:p>
    <w:p w14:paraId="020BD63C" w14:textId="77777777" w:rsidR="004B15BE" w:rsidRPr="00FB325C" w:rsidRDefault="0048576D" w:rsidP="004B15BE">
      <w:r w:rsidRPr="00FB325C">
        <w:br w:type="page"/>
      </w:r>
      <w:bookmarkStart w:id="1" w:name="_Toc213658846"/>
      <w:bookmarkStart w:id="2" w:name="_Toc213658879"/>
      <w:bookmarkStart w:id="3" w:name="_Toc213661411"/>
      <w:bookmarkStart w:id="4" w:name="_Toc213661563"/>
      <w:bookmarkStart w:id="5" w:name="_Toc213661905"/>
      <w:bookmarkEnd w:id="0"/>
    </w:p>
    <w:p w14:paraId="1B267DD0" w14:textId="77777777" w:rsidR="004B15BE" w:rsidRPr="008B5297" w:rsidRDefault="004B15BE" w:rsidP="004B15BE">
      <w:pPr>
        <w:rPr>
          <w:b/>
          <w:color w:val="FF0000"/>
        </w:rPr>
      </w:pPr>
      <w:r w:rsidRPr="00FB325C">
        <w:rPr>
          <w:b/>
          <w:bCs/>
          <w:color w:val="FF0000"/>
        </w:rPr>
        <w:lastRenderedPageBreak/>
        <w:t>NOTE: THIS CHAPTER IS INTENDED AS AN INFORMATIVE APPENDIX TO THE ADVANCED COURSE</w:t>
      </w:r>
    </w:p>
    <w:p w14:paraId="2EB54904" w14:textId="77777777" w:rsidR="00EC744F" w:rsidRPr="00FB325C" w:rsidRDefault="00EC744F" w:rsidP="003C61C7">
      <w:pPr>
        <w:pStyle w:val="Heading1"/>
      </w:pPr>
      <w:bookmarkStart w:id="6" w:name="_Toc144131472"/>
      <w:r w:rsidRPr="00FB325C">
        <w:t>Introduction</w:t>
      </w:r>
      <w:bookmarkEnd w:id="1"/>
      <w:bookmarkEnd w:id="2"/>
      <w:bookmarkEnd w:id="3"/>
      <w:bookmarkEnd w:id="4"/>
      <w:bookmarkEnd w:id="5"/>
      <w:bookmarkEnd w:id="6"/>
    </w:p>
    <w:p w14:paraId="7BBEEEA0" w14:textId="16B6777E" w:rsidR="00C67951" w:rsidRPr="00FB325C" w:rsidRDefault="00C67951" w:rsidP="00C67951">
      <w:r w:rsidRPr="00FB325C">
        <w:t xml:space="preserve">For more than </w:t>
      </w:r>
      <w:r w:rsidR="002D7744">
        <w:t>3</w:t>
      </w:r>
      <w:r w:rsidR="00DB449E" w:rsidRPr="00FB325C">
        <w:t xml:space="preserve"> decades</w:t>
      </w:r>
      <w:r w:rsidR="00D42EE3" w:rsidRPr="00FB325C">
        <w:t xml:space="preserve"> now and on a</w:t>
      </w:r>
      <w:r w:rsidRPr="00FB325C">
        <w:t xml:space="preserve"> </w:t>
      </w:r>
      <w:r w:rsidR="00D42EE3" w:rsidRPr="00FB325C">
        <w:t>worldwide</w:t>
      </w:r>
      <w:r w:rsidR="00D42EE3" w:rsidRPr="00FB325C" w:rsidDel="00D42EE3">
        <w:t xml:space="preserve"> </w:t>
      </w:r>
      <w:r w:rsidR="00D42EE3" w:rsidRPr="00FB325C">
        <w:t xml:space="preserve">scale, numerous </w:t>
      </w:r>
      <w:r w:rsidRPr="00FB325C">
        <w:t xml:space="preserve">automation projects have been </w:t>
      </w:r>
      <w:r w:rsidR="00D42EE3" w:rsidRPr="00FB325C">
        <w:t>realized</w:t>
      </w:r>
      <w:r w:rsidRPr="00FB325C">
        <w:t xml:space="preserve"> with KNX</w:t>
      </w:r>
      <w:r w:rsidR="00D42EE3" w:rsidRPr="00FB325C">
        <w:t xml:space="preserve">, ranging from </w:t>
      </w:r>
      <w:r w:rsidRPr="00FB325C">
        <w:t>private, single-family homes</w:t>
      </w:r>
      <w:r w:rsidR="00D42EE3" w:rsidRPr="00FB325C">
        <w:t xml:space="preserve"> to the </w:t>
      </w:r>
      <w:r w:rsidRPr="00FB325C">
        <w:t>networking of</w:t>
      </w:r>
      <w:r w:rsidR="00D42EE3" w:rsidRPr="00FB325C">
        <w:t xml:space="preserve"> </w:t>
      </w:r>
      <w:r w:rsidRPr="00FB325C">
        <w:t xml:space="preserve">office building floors </w:t>
      </w:r>
      <w:r w:rsidR="00D42EE3" w:rsidRPr="00FB325C">
        <w:t xml:space="preserve">and even </w:t>
      </w:r>
      <w:r w:rsidRPr="00FB325C">
        <w:t>entire airport</w:t>
      </w:r>
      <w:r w:rsidR="00D42EE3" w:rsidRPr="00FB325C">
        <w:t>s</w:t>
      </w:r>
      <w:r w:rsidRPr="00FB325C">
        <w:t>. This</w:t>
      </w:r>
      <w:r w:rsidR="00D42EE3" w:rsidRPr="00FB325C">
        <w:t xml:space="preserve"> high</w:t>
      </w:r>
      <w:r w:rsidRPr="00FB325C">
        <w:t xml:space="preserve"> variety</w:t>
      </w:r>
      <w:r w:rsidR="00D42EE3" w:rsidRPr="00FB325C">
        <w:t xml:space="preserve"> in project types</w:t>
      </w:r>
      <w:r w:rsidRPr="00FB325C">
        <w:t xml:space="preserve"> requires the </w:t>
      </w:r>
      <w:r w:rsidR="00D42EE3" w:rsidRPr="00FB325C">
        <w:t xml:space="preserve">continuous </w:t>
      </w:r>
      <w:r w:rsidRPr="00FB325C">
        <w:t xml:space="preserve">development of new approaches </w:t>
      </w:r>
      <w:r w:rsidR="00D42EE3" w:rsidRPr="00FB325C">
        <w:t xml:space="preserve">on how one deals </w:t>
      </w:r>
      <w:r w:rsidRPr="00FB325C">
        <w:t xml:space="preserve">with the project </w:t>
      </w:r>
      <w:r w:rsidR="00D42EE3" w:rsidRPr="00FB325C">
        <w:t xml:space="preserve">at hand </w:t>
      </w:r>
      <w:r w:rsidRPr="00FB325C">
        <w:t>and</w:t>
      </w:r>
      <w:r w:rsidR="00C953D2" w:rsidRPr="00FB325C">
        <w:t xml:space="preserve"> </w:t>
      </w:r>
      <w:r w:rsidR="00D42EE3" w:rsidRPr="00FB325C">
        <w:t xml:space="preserve">its </w:t>
      </w:r>
      <w:r w:rsidRPr="00FB325C">
        <w:t>handling</w:t>
      </w:r>
      <w:r w:rsidR="00D42EE3" w:rsidRPr="00FB325C">
        <w:t xml:space="preserve"> in ETS, the tool </w:t>
      </w:r>
      <w:r w:rsidRPr="00FB325C">
        <w:t xml:space="preserve">in which these projects and their structures are created, edited, </w:t>
      </w:r>
      <w:r w:rsidR="00D42EE3" w:rsidRPr="00FB325C">
        <w:t xml:space="preserve">configured </w:t>
      </w:r>
      <w:r w:rsidRPr="00FB325C">
        <w:t>and managed.</w:t>
      </w:r>
    </w:p>
    <w:p w14:paraId="66D55799" w14:textId="77777777" w:rsidR="00C67951" w:rsidRPr="00FB325C" w:rsidRDefault="00C67951" w:rsidP="00C67951"/>
    <w:p w14:paraId="218E82F1" w14:textId="77777777" w:rsidR="00393B83" w:rsidRPr="00FB325C" w:rsidRDefault="00D42EE3" w:rsidP="00C67951">
      <w:r w:rsidRPr="00FB325C">
        <w:t>I</w:t>
      </w:r>
      <w:r w:rsidR="00C67951" w:rsidRPr="00FB325C">
        <w:t xml:space="preserve">n many cases, </w:t>
      </w:r>
      <w:r w:rsidRPr="00FB325C">
        <w:t xml:space="preserve">whether the projects needs to be edited simultaneously by several persons or because of the sheer number of KNX devices used, </w:t>
      </w:r>
      <w:r w:rsidR="00C67951" w:rsidRPr="00FB325C">
        <w:t xml:space="preserve">the project </w:t>
      </w:r>
      <w:r w:rsidRPr="00FB325C">
        <w:t xml:space="preserve">designer will desire </w:t>
      </w:r>
      <w:r w:rsidR="00C67951" w:rsidRPr="00FB325C">
        <w:t xml:space="preserve">special functions for </w:t>
      </w:r>
      <w:r w:rsidR="004C73DF" w:rsidRPr="00FB325C">
        <w:t xml:space="preserve">his projects or for </w:t>
      </w:r>
      <w:r w:rsidR="00C67951" w:rsidRPr="00FB325C">
        <w:t>certain devices</w:t>
      </w:r>
      <w:r w:rsidR="00393B83" w:rsidRPr="00FB325C">
        <w:t>.</w:t>
      </w:r>
    </w:p>
    <w:p w14:paraId="734222C7" w14:textId="77777777" w:rsidR="00393B83" w:rsidRPr="00FB325C" w:rsidRDefault="00393B83" w:rsidP="00C67951"/>
    <w:p w14:paraId="4B3D1438" w14:textId="77777777" w:rsidR="00480E07" w:rsidRPr="00FB325C" w:rsidRDefault="00393B83" w:rsidP="00CA0F6E">
      <w:r w:rsidRPr="00FB325C">
        <w:t>It is for this reason that KNX has opted to allow KNX manufacturers to extend the functional scope of ETS by special program</w:t>
      </w:r>
      <w:r w:rsidR="00E324CF" w:rsidRPr="00FB325C">
        <w:t>s</w:t>
      </w:r>
      <w:r w:rsidRPr="00FB325C">
        <w:t>; t</w:t>
      </w:r>
      <w:r w:rsidR="000A72D4" w:rsidRPr="00FB325C">
        <w:t xml:space="preserve">hese </w:t>
      </w:r>
      <w:r w:rsidR="00161969" w:rsidRPr="00FB325C">
        <w:t xml:space="preserve">use interfaces </w:t>
      </w:r>
      <w:r w:rsidRPr="00FB325C">
        <w:t xml:space="preserve">available in </w:t>
      </w:r>
      <w:r w:rsidR="00161969" w:rsidRPr="00FB325C">
        <w:t xml:space="preserve">ETS </w:t>
      </w:r>
      <w:r w:rsidR="000A72D4" w:rsidRPr="00FB325C">
        <w:t xml:space="preserve">specifically </w:t>
      </w:r>
      <w:r w:rsidR="00E324CF" w:rsidRPr="00FB325C">
        <w:t xml:space="preserve">available </w:t>
      </w:r>
      <w:r w:rsidR="000A72D4" w:rsidRPr="00FB325C">
        <w:t xml:space="preserve">for </w:t>
      </w:r>
      <w:r w:rsidRPr="00FB325C">
        <w:t xml:space="preserve">such </w:t>
      </w:r>
      <w:r w:rsidR="00C90E73" w:rsidRPr="00FB325C">
        <w:t xml:space="preserve">extensions. </w:t>
      </w:r>
      <w:r w:rsidRPr="00FB325C">
        <w:t xml:space="preserve">Two types of </w:t>
      </w:r>
      <w:r w:rsidR="000A72D4" w:rsidRPr="00FB325C">
        <w:t>extensions</w:t>
      </w:r>
      <w:r w:rsidRPr="00FB325C">
        <w:t xml:space="preserve"> are distinguished</w:t>
      </w:r>
      <w:r w:rsidR="000A72D4" w:rsidRPr="00FB325C">
        <w:t>:</w:t>
      </w:r>
    </w:p>
    <w:p w14:paraId="013D7FCA" w14:textId="77777777" w:rsidR="00C953D2" w:rsidRPr="00FB325C" w:rsidRDefault="00C953D2" w:rsidP="00C953D2">
      <w:pPr>
        <w:pStyle w:val="Heading2"/>
      </w:pPr>
      <w:bookmarkStart w:id="7" w:name="_Toc144131473"/>
      <w:r w:rsidRPr="00FB325C">
        <w:t>Definition</w:t>
      </w:r>
      <w:bookmarkEnd w:id="7"/>
    </w:p>
    <w:p w14:paraId="2F5C1AE3" w14:textId="77777777" w:rsidR="0016681B" w:rsidRPr="00FB325C" w:rsidRDefault="00393B83" w:rsidP="006934B0">
      <w:pPr>
        <w:pStyle w:val="Bullet1"/>
      </w:pPr>
      <w:r w:rsidRPr="00FB325C">
        <w:t xml:space="preserve">An </w:t>
      </w:r>
      <w:r w:rsidRPr="00FB325C">
        <w:rPr>
          <w:i/>
          <w:u w:val="single"/>
        </w:rPr>
        <w:t xml:space="preserve">ETS </w:t>
      </w:r>
      <w:r w:rsidR="000A72D4" w:rsidRPr="00FB325C">
        <w:rPr>
          <w:i/>
          <w:u w:val="single"/>
        </w:rPr>
        <w:t>Plug-in</w:t>
      </w:r>
      <w:r w:rsidR="005310C8" w:rsidRPr="00FB325C">
        <w:t xml:space="preserve">: </w:t>
      </w:r>
      <w:r w:rsidR="000A72D4" w:rsidRPr="00FB325C">
        <w:t>A plug-in is a product-related extension</w:t>
      </w:r>
      <w:r w:rsidRPr="00FB325C">
        <w:t xml:space="preserve">, </w:t>
      </w:r>
      <w:r w:rsidR="000A72D4" w:rsidRPr="00FB325C">
        <w:t>made available by the manufacturer of the respective device</w:t>
      </w:r>
      <w:r w:rsidRPr="00FB325C">
        <w:t xml:space="preserve">, allowing a device specific </w:t>
      </w:r>
      <w:r w:rsidR="000A72D4" w:rsidRPr="00FB325C">
        <w:t>configuration or commissioning</w:t>
      </w:r>
      <w:r w:rsidRPr="00FB325C">
        <w:t xml:space="preserve">, deviating from the standard </w:t>
      </w:r>
      <w:r w:rsidR="00E17072" w:rsidRPr="00FB325C">
        <w:t xml:space="preserve">ETS </w:t>
      </w:r>
      <w:r w:rsidRPr="00FB325C">
        <w:t xml:space="preserve">design and configuration. </w:t>
      </w:r>
      <w:r w:rsidR="000A72D4" w:rsidRPr="00FB325C">
        <w:t xml:space="preserve">Plug-ins </w:t>
      </w:r>
      <w:r w:rsidRPr="00FB325C">
        <w:t xml:space="preserve">can be called via </w:t>
      </w:r>
      <w:r w:rsidR="000A72D4" w:rsidRPr="00FB325C">
        <w:t xml:space="preserve">the </w:t>
      </w:r>
      <w:r w:rsidR="00E53FF1" w:rsidRPr="00FB325C">
        <w:rPr>
          <w:i/>
        </w:rPr>
        <w:t>Parameters</w:t>
      </w:r>
      <w:r w:rsidR="00E53FF1" w:rsidRPr="00FB325C">
        <w:t xml:space="preserve"> tab at the bottom </w:t>
      </w:r>
      <w:r w:rsidRPr="00FB325C">
        <w:t>of th</w:t>
      </w:r>
      <w:r w:rsidR="00E53FF1" w:rsidRPr="00FB325C">
        <w:t xml:space="preserve">e list view in the </w:t>
      </w:r>
      <w:r w:rsidR="00E53FF1" w:rsidRPr="00FB325C">
        <w:rPr>
          <w:i/>
        </w:rPr>
        <w:t>Building</w:t>
      </w:r>
      <w:r w:rsidR="00E53FF1" w:rsidRPr="00FB325C">
        <w:t xml:space="preserve"> window.</w:t>
      </w:r>
    </w:p>
    <w:p w14:paraId="7B803A46" w14:textId="77777777" w:rsidR="00C7161C" w:rsidRPr="00FB325C" w:rsidRDefault="00E17072" w:rsidP="00E53FF1">
      <w:pPr>
        <w:pStyle w:val="Bullet1"/>
      </w:pPr>
      <w:r w:rsidRPr="00FB325C">
        <w:t xml:space="preserve">An </w:t>
      </w:r>
      <w:r w:rsidRPr="00FB325C">
        <w:rPr>
          <w:u w:val="single"/>
        </w:rPr>
        <w:t xml:space="preserve">ETS </w:t>
      </w:r>
      <w:r w:rsidR="00E53FF1" w:rsidRPr="00FB325C">
        <w:rPr>
          <w:u w:val="single"/>
        </w:rPr>
        <w:t>App</w:t>
      </w:r>
      <w:r w:rsidR="005310C8" w:rsidRPr="00FB325C">
        <w:t xml:space="preserve">: </w:t>
      </w:r>
      <w:r w:rsidR="00E53FF1" w:rsidRPr="00FB325C">
        <w:t xml:space="preserve">An </w:t>
      </w:r>
      <w:r w:rsidR="004C73DF" w:rsidRPr="00FB325C">
        <w:t>A</w:t>
      </w:r>
      <w:r w:rsidR="00E53FF1" w:rsidRPr="00FB325C">
        <w:t>pp</w:t>
      </w:r>
      <w:r w:rsidR="000A72D4" w:rsidRPr="00FB325C">
        <w:t xml:space="preserve"> is </w:t>
      </w:r>
      <w:r w:rsidRPr="00FB325C">
        <w:t xml:space="preserve">an </w:t>
      </w:r>
      <w:r w:rsidR="006A158B" w:rsidRPr="00FB325C">
        <w:t>extension to t</w:t>
      </w:r>
      <w:r w:rsidR="00E53FF1" w:rsidRPr="00FB325C">
        <w:t xml:space="preserve">he </w:t>
      </w:r>
      <w:r w:rsidRPr="00FB325C">
        <w:t xml:space="preserve">standard </w:t>
      </w:r>
      <w:r w:rsidR="00E53FF1" w:rsidRPr="00FB325C">
        <w:t>functional scope of ET</w:t>
      </w:r>
      <w:r w:rsidRPr="00FB325C">
        <w:t>S, not limited to a specific device</w:t>
      </w:r>
      <w:r w:rsidR="00E53FF1" w:rsidRPr="00FB325C">
        <w:t xml:space="preserve">. </w:t>
      </w:r>
      <w:r w:rsidRPr="00FB325C">
        <w:t xml:space="preserve">ETS </w:t>
      </w:r>
      <w:r w:rsidR="00E53FF1" w:rsidRPr="00FB325C">
        <w:rPr>
          <w:b/>
          <w:i/>
        </w:rPr>
        <w:t>Apps</w:t>
      </w:r>
      <w:r w:rsidR="00E53FF1" w:rsidRPr="00FB325C">
        <w:t xml:space="preserve"> are </w:t>
      </w:r>
      <w:r w:rsidR="00E324CF" w:rsidRPr="00FB325C">
        <w:t xml:space="preserve">normally </w:t>
      </w:r>
      <w:r w:rsidR="00E53FF1" w:rsidRPr="00FB325C">
        <w:t xml:space="preserve">not </w:t>
      </w:r>
      <w:r w:rsidRPr="00FB325C">
        <w:t xml:space="preserve">by default </w:t>
      </w:r>
      <w:r w:rsidR="00E53FF1" w:rsidRPr="00FB325C">
        <w:t>included in the ETS software</w:t>
      </w:r>
      <w:r w:rsidRPr="00FB325C">
        <w:t xml:space="preserve"> as shipped to the customer</w:t>
      </w:r>
      <w:r w:rsidR="00480E07" w:rsidRPr="00FB325C">
        <w:t>.</w:t>
      </w:r>
    </w:p>
    <w:p w14:paraId="01488389" w14:textId="77777777" w:rsidR="00C7161C" w:rsidRPr="00FB325C" w:rsidRDefault="00C7161C" w:rsidP="00C7161C">
      <w:pPr>
        <w:pStyle w:val="Picture"/>
        <w:rPr>
          <w:lang w:eastAsia="en-GB"/>
        </w:rPr>
      </w:pPr>
      <w:r w:rsidRPr="00FB325C">
        <w:br w:type="page"/>
      </w:r>
      <w:r w:rsidR="00672D4E" w:rsidRPr="002D7744">
        <w:rPr>
          <w:noProof/>
        </w:rPr>
        <w:lastRenderedPageBreak/>
        <w:drawing>
          <wp:inline distT="0" distB="0" distL="0" distR="0" wp14:anchorId="4F2B065F" wp14:editId="40A05A28">
            <wp:extent cx="5794375" cy="23177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8FAA" w14:textId="4852D9E6" w:rsidR="00BB0AD2" w:rsidRPr="00FB325C" w:rsidRDefault="001503D8" w:rsidP="00C7161C">
      <w:pPr>
        <w:pStyle w:val="Caption"/>
        <w:rPr>
          <w:lang w:eastAsia="en-GB"/>
        </w:rPr>
      </w:pPr>
      <w:r w:rsidRPr="00FB325C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1</w:t>
      </w:r>
      <w:r w:rsidR="008105E7">
        <w:rPr>
          <w:noProof/>
        </w:rPr>
        <w:fldChar w:fldCharType="end"/>
      </w:r>
      <w:r w:rsidRPr="00FB325C">
        <w:t>: Example of a</w:t>
      </w:r>
      <w:r w:rsidR="000D6ABB" w:rsidRPr="00FB325C">
        <w:t>n ETS</w:t>
      </w:r>
      <w:r w:rsidRPr="00FB325C">
        <w:t xml:space="preserve"> plug-in</w:t>
      </w:r>
    </w:p>
    <w:p w14:paraId="69D3416D" w14:textId="77777777" w:rsidR="00473BEE" w:rsidRPr="00FB325C" w:rsidRDefault="00473BEE" w:rsidP="00473BEE">
      <w:pPr>
        <w:pStyle w:val="Heading2"/>
      </w:pPr>
      <w:bookmarkStart w:id="8" w:name="_Toc144131474"/>
      <w:r w:rsidRPr="00FB325C">
        <w:t>Description</w:t>
      </w:r>
      <w:bookmarkEnd w:id="8"/>
    </w:p>
    <w:p w14:paraId="6881D62D" w14:textId="77777777" w:rsidR="00E17072" w:rsidRPr="00FB325C" w:rsidRDefault="00E17072" w:rsidP="000A72D4">
      <w:r w:rsidRPr="00FB325C">
        <w:t xml:space="preserve">Everyone </w:t>
      </w:r>
      <w:r w:rsidR="0044035B" w:rsidRPr="00FB325C">
        <w:t>may</w:t>
      </w:r>
      <w:r w:rsidRPr="00FB325C">
        <w:t xml:space="preserve"> in the meanwhile be familiar with Apps for smart phones or tablet computers: these are s</w:t>
      </w:r>
      <w:r w:rsidR="00580F90" w:rsidRPr="00FB325C">
        <w:t>oftware application</w:t>
      </w:r>
      <w:r w:rsidRPr="00FB325C">
        <w:t xml:space="preserve">s extending the functionality of the </w:t>
      </w:r>
      <w:proofErr w:type="gramStart"/>
      <w:r w:rsidRPr="00FB325C">
        <w:t>before-said</w:t>
      </w:r>
      <w:proofErr w:type="gramEnd"/>
      <w:r w:rsidRPr="00FB325C">
        <w:t xml:space="preserve"> devices. </w:t>
      </w:r>
    </w:p>
    <w:p w14:paraId="5802658C" w14:textId="77777777" w:rsidR="00BB0AD2" w:rsidRPr="00FB325C" w:rsidRDefault="00E17072" w:rsidP="000A72D4">
      <w:r w:rsidRPr="00FB325C">
        <w:t xml:space="preserve">In most cases, the </w:t>
      </w:r>
      <w:r w:rsidR="00580F90" w:rsidRPr="00FB325C">
        <w:t xml:space="preserve">ETS </w:t>
      </w:r>
      <w:r w:rsidRPr="00FB325C">
        <w:t xml:space="preserve">program will offer all functionality necessary </w:t>
      </w:r>
      <w:r w:rsidR="00580F90" w:rsidRPr="00FB325C">
        <w:t>for users wish</w:t>
      </w:r>
      <w:r w:rsidRPr="00FB325C">
        <w:t>ing</w:t>
      </w:r>
      <w:r w:rsidR="00580F90" w:rsidRPr="00FB325C">
        <w:t xml:space="preserve"> to </w:t>
      </w:r>
      <w:r w:rsidRPr="00FB325C">
        <w:t xml:space="preserve">design </w:t>
      </w:r>
      <w:r w:rsidR="00580F90" w:rsidRPr="00FB325C">
        <w:t xml:space="preserve">and configure KNX projects. </w:t>
      </w:r>
      <w:r w:rsidR="00E324CF" w:rsidRPr="00FB325C">
        <w:t xml:space="preserve">In this way, the entry barriers for newcomers into the ETS are kept low. </w:t>
      </w:r>
      <w:r w:rsidR="00C7161C" w:rsidRPr="00FB325C">
        <w:t>However,</w:t>
      </w:r>
      <w:r w:rsidR="00580F90" w:rsidRPr="00FB325C">
        <w:t xml:space="preserve"> as </w:t>
      </w:r>
      <w:r w:rsidR="00480E07" w:rsidRPr="00FB325C">
        <w:t xml:space="preserve">in the case </w:t>
      </w:r>
      <w:r w:rsidR="00580F90" w:rsidRPr="00FB325C">
        <w:t xml:space="preserve">for smartphones, some users </w:t>
      </w:r>
      <w:r w:rsidR="00097B34" w:rsidRPr="00FB325C">
        <w:t xml:space="preserve">may </w:t>
      </w:r>
      <w:r w:rsidR="00580F90" w:rsidRPr="00FB325C">
        <w:t xml:space="preserve">want additional functionality on top of the </w:t>
      </w:r>
      <w:r w:rsidR="00097B34" w:rsidRPr="00FB325C">
        <w:t xml:space="preserve">standard </w:t>
      </w:r>
      <w:r w:rsidR="00580F90" w:rsidRPr="00FB325C">
        <w:t xml:space="preserve">software </w:t>
      </w:r>
      <w:r w:rsidR="00097B34" w:rsidRPr="00FB325C">
        <w:t>package</w:t>
      </w:r>
      <w:r w:rsidR="00580F90" w:rsidRPr="00FB325C">
        <w:t>.</w:t>
      </w:r>
    </w:p>
    <w:p w14:paraId="6EFE8698" w14:textId="77777777" w:rsidR="00580F90" w:rsidRPr="00FB325C" w:rsidRDefault="00580F90" w:rsidP="000A72D4"/>
    <w:p w14:paraId="357E7426" w14:textId="77777777" w:rsidR="007A28BE" w:rsidRPr="00FB325C" w:rsidRDefault="0044035B" w:rsidP="000A72D4">
      <w:r w:rsidRPr="00FB325C">
        <w:t>Thanks to</w:t>
      </w:r>
      <w:r w:rsidR="00B66DA1" w:rsidRPr="00FB325C">
        <w:t xml:space="preserve"> the concept of ETS Apps, ETS can be customized to individual needs while maintaining </w:t>
      </w:r>
      <w:r w:rsidR="00E324CF" w:rsidRPr="00FB325C">
        <w:t xml:space="preserve">the KNX </w:t>
      </w:r>
      <w:r w:rsidR="004C73DF" w:rsidRPr="00FB325C">
        <w:t>“</w:t>
      </w:r>
      <w:r w:rsidR="00E324CF" w:rsidRPr="00FB325C">
        <w:t>one tool</w:t>
      </w:r>
      <w:r w:rsidR="004C73DF" w:rsidRPr="00FB325C">
        <w:t>”</w:t>
      </w:r>
      <w:r w:rsidR="00E324CF" w:rsidRPr="00FB325C">
        <w:t xml:space="preserve"> approach</w:t>
      </w:r>
      <w:r w:rsidR="00B66DA1" w:rsidRPr="00FB325C">
        <w:t>. Especially KNX experts will profit from the transparency and faster programming offered by extra functionality</w:t>
      </w:r>
      <w:r w:rsidRPr="00FB325C">
        <w:t xml:space="preserve"> in the form of ETS Apps</w:t>
      </w:r>
      <w:r w:rsidR="007A28BE" w:rsidRPr="00FB325C">
        <w:t>.</w:t>
      </w:r>
    </w:p>
    <w:p w14:paraId="4F3AA441" w14:textId="77777777" w:rsidR="007A28BE" w:rsidRPr="00FB325C" w:rsidRDefault="007A28BE" w:rsidP="000A72D4"/>
    <w:p w14:paraId="17BC3246" w14:textId="77777777" w:rsidR="00B66DA1" w:rsidRPr="00FB325C" w:rsidRDefault="00B66DA1" w:rsidP="000A72D4">
      <w:r w:rsidRPr="00FB325C">
        <w:t xml:space="preserve">KNX members have the possibility </w:t>
      </w:r>
      <w:r w:rsidR="0044035B" w:rsidRPr="00FB325C">
        <w:t xml:space="preserve">to offer ETS Apps, tailored to the needs and </w:t>
      </w:r>
      <w:r w:rsidRPr="00FB325C">
        <w:t>features of their products</w:t>
      </w:r>
      <w:r w:rsidR="00E324CF" w:rsidRPr="00FB325C">
        <w:t xml:space="preserve"> and/or specific markets</w:t>
      </w:r>
      <w:r w:rsidRPr="00FB325C">
        <w:t>.</w:t>
      </w:r>
    </w:p>
    <w:p w14:paraId="29E1670C" w14:textId="77777777" w:rsidR="00B66DA1" w:rsidRPr="00FB325C" w:rsidRDefault="0044035B" w:rsidP="00B66DA1">
      <w:r w:rsidRPr="00FB325C">
        <w:t>As also ETS Apps are part of the KNX Licensing Scheme, they a</w:t>
      </w:r>
      <w:r w:rsidR="00B66DA1" w:rsidRPr="00FB325C">
        <w:t xml:space="preserve">re </w:t>
      </w:r>
      <w:r w:rsidR="00AF4085" w:rsidRPr="00FB325C">
        <w:t xml:space="preserve">at least </w:t>
      </w:r>
      <w:r w:rsidR="00B66DA1" w:rsidRPr="00FB325C">
        <w:t xml:space="preserve">sold via the </w:t>
      </w:r>
      <w:r w:rsidR="00C2381C" w:rsidRPr="00FB325C">
        <w:t>MyKNX</w:t>
      </w:r>
      <w:r w:rsidR="000D6ABB" w:rsidRPr="00FB325C">
        <w:t xml:space="preserve"> platform</w:t>
      </w:r>
      <w:r w:rsidRPr="00FB325C">
        <w:t xml:space="preserve">. This moreover has the additional advantage that the ETS user can see all available ETS Apps at a glance. </w:t>
      </w:r>
    </w:p>
    <w:p w14:paraId="473AF301" w14:textId="77777777" w:rsidR="00512F80" w:rsidRPr="00FB325C" w:rsidRDefault="00512F80" w:rsidP="00B66DA1">
      <w:r w:rsidRPr="00FB325C">
        <w:t xml:space="preserve">Prior to the use in ETS, KNX manufacturers must submit their developed ETS Apps to a semi-automatic validation at KNX, to check the proper use of the ETS App interface. </w:t>
      </w:r>
      <w:r w:rsidR="00C601AE" w:rsidRPr="00FB325C">
        <w:t xml:space="preserve">Such validated Apps are signed by KNX: without this signature, Apps cannot be offered in </w:t>
      </w:r>
      <w:r w:rsidR="00C2381C" w:rsidRPr="00FB325C">
        <w:t>MyKNX</w:t>
      </w:r>
      <w:r w:rsidR="00C601AE" w:rsidRPr="00FB325C">
        <w:t xml:space="preserve">. </w:t>
      </w:r>
    </w:p>
    <w:p w14:paraId="3B893751" w14:textId="77777777" w:rsidR="00B66DA1" w:rsidRPr="00FB325C" w:rsidRDefault="00C7161C" w:rsidP="0016681B">
      <w:pPr>
        <w:pStyle w:val="Heading1"/>
      </w:pPr>
      <w:r w:rsidRPr="00FB325C">
        <w:br w:type="page"/>
      </w:r>
      <w:bookmarkStart w:id="9" w:name="_Toc144131475"/>
      <w:r w:rsidR="00B66DA1" w:rsidRPr="00FB325C">
        <w:lastRenderedPageBreak/>
        <w:t>System requirements</w:t>
      </w:r>
      <w:bookmarkEnd w:id="9"/>
    </w:p>
    <w:p w14:paraId="1A1C02FB" w14:textId="77777777" w:rsidR="00B66DA1" w:rsidRPr="00FB325C" w:rsidRDefault="00B66DA1" w:rsidP="00B66DA1">
      <w:r w:rsidRPr="00FB325C">
        <w:t>In order to use ETS Apps</w:t>
      </w:r>
      <w:r w:rsidR="00E324CF" w:rsidRPr="00FB325C">
        <w:t>,</w:t>
      </w:r>
      <w:r w:rsidRPr="00FB325C">
        <w:t xml:space="preserve"> the following requirements have to be met: </w:t>
      </w:r>
    </w:p>
    <w:p w14:paraId="3FAB27E2" w14:textId="491E09DE" w:rsidR="00B66DA1" w:rsidRPr="00FB325C" w:rsidRDefault="00B66DA1" w:rsidP="00B66DA1">
      <w:pPr>
        <w:pStyle w:val="Bullet1"/>
      </w:pPr>
      <w:r w:rsidRPr="00FB325C">
        <w:t xml:space="preserve">An installed and </w:t>
      </w:r>
      <w:r w:rsidR="0044035B" w:rsidRPr="00FB325C">
        <w:t xml:space="preserve">operational </w:t>
      </w:r>
      <w:r w:rsidRPr="00FB325C">
        <w:t xml:space="preserve">ETS </w:t>
      </w:r>
      <w:r w:rsidR="00B6418D" w:rsidRPr="00FB325C">
        <w:t>software</w:t>
      </w:r>
      <w:r w:rsidR="00B6418D" w:rsidRPr="00FB325C">
        <w:rPr>
          <w:rStyle w:val="FootnoteReference"/>
        </w:rPr>
        <w:footnoteReference w:id="1"/>
      </w:r>
      <w:r w:rsidR="00480E07" w:rsidRPr="00FB325C">
        <w:t>.</w:t>
      </w:r>
    </w:p>
    <w:p w14:paraId="2425D4A2" w14:textId="23341EA3" w:rsidR="00B66DA1" w:rsidRPr="00FB325C" w:rsidRDefault="00B66DA1" w:rsidP="00B66DA1">
      <w:pPr>
        <w:pStyle w:val="Bullet1"/>
      </w:pPr>
      <w:r w:rsidRPr="00FB325C">
        <w:t>An installed ETS Professional</w:t>
      </w:r>
      <w:r w:rsidR="00B847D9">
        <w:t>, Home</w:t>
      </w:r>
      <w:r w:rsidR="0016681B" w:rsidRPr="00FB325C">
        <w:t xml:space="preserve"> </w:t>
      </w:r>
      <w:r w:rsidRPr="00FB325C">
        <w:t xml:space="preserve">or Lite license. ETS Apps cannot be </w:t>
      </w:r>
      <w:r w:rsidR="0044035B" w:rsidRPr="00FB325C">
        <w:t xml:space="preserve">run </w:t>
      </w:r>
      <w:r w:rsidRPr="00FB325C">
        <w:t xml:space="preserve">in a </w:t>
      </w:r>
      <w:r w:rsidR="00AC30B5" w:rsidRPr="00FB325C">
        <w:t>Demo</w:t>
      </w:r>
      <w:r w:rsidRPr="00FB325C">
        <w:t xml:space="preserve"> </w:t>
      </w:r>
      <w:r w:rsidR="0044035B" w:rsidRPr="00FB325C">
        <w:t>environment</w:t>
      </w:r>
      <w:r w:rsidRPr="00FB325C">
        <w:t>.</w:t>
      </w:r>
    </w:p>
    <w:p w14:paraId="5A5B01EC" w14:textId="05E377F1" w:rsidR="00E324CF" w:rsidRPr="00FB325C" w:rsidRDefault="00B66DA1" w:rsidP="00B66DA1">
      <w:pPr>
        <w:pStyle w:val="Bullet1"/>
      </w:pPr>
      <w:r w:rsidRPr="00FB325C">
        <w:t>Each ETS A</w:t>
      </w:r>
      <w:r w:rsidR="00480E07" w:rsidRPr="00FB325C">
        <w:t>pp requires a specific license. T</w:t>
      </w:r>
      <w:r w:rsidRPr="00FB325C">
        <w:t xml:space="preserve">his license can be obtained via </w:t>
      </w:r>
      <w:r w:rsidR="00C2381C" w:rsidRPr="00FB325C">
        <w:t>MyKNX</w:t>
      </w:r>
      <w:r w:rsidRPr="00FB325C">
        <w:t>.</w:t>
      </w:r>
    </w:p>
    <w:p w14:paraId="06EA1B95" w14:textId="77777777" w:rsidR="00AC30B5" w:rsidRPr="00FB325C" w:rsidRDefault="00AC30B5" w:rsidP="00185ED2">
      <w:pPr>
        <w:pStyle w:val="Heading1"/>
      </w:pPr>
      <w:bookmarkStart w:id="10" w:name="_Toc144131476"/>
      <w:r w:rsidRPr="00FB325C">
        <w:t>Licensing</w:t>
      </w:r>
      <w:bookmarkEnd w:id="10"/>
    </w:p>
    <w:p w14:paraId="5E30DD0C" w14:textId="3DC42456" w:rsidR="00085E28" w:rsidRPr="00FB325C" w:rsidRDefault="00480E07" w:rsidP="00085E28">
      <w:r w:rsidRPr="00FB325C">
        <w:t xml:space="preserve">Each individual </w:t>
      </w:r>
      <w:r w:rsidR="00085E28" w:rsidRPr="00FB325C">
        <w:t>ETS App always requires a separate license</w:t>
      </w:r>
      <w:r w:rsidRPr="00FB325C">
        <w:t>.</w:t>
      </w:r>
      <w:r w:rsidR="00085E28" w:rsidRPr="00FB325C">
        <w:t xml:space="preserve"> Without an ETS license, an ETS App can still be </w:t>
      </w:r>
      <w:r w:rsidR="00335996" w:rsidRPr="00FB325C">
        <w:t>installed</w:t>
      </w:r>
      <w:r w:rsidR="00085E28" w:rsidRPr="00FB325C">
        <w:t xml:space="preserve"> but cannot be </w:t>
      </w:r>
      <w:r w:rsidR="0044035B" w:rsidRPr="00FB325C">
        <w:t>run</w:t>
      </w:r>
      <w:r w:rsidR="00085E28" w:rsidRPr="00FB325C">
        <w:t>.</w:t>
      </w:r>
    </w:p>
    <w:p w14:paraId="139CFEDD" w14:textId="77777777" w:rsidR="00085E28" w:rsidRPr="00FB325C" w:rsidRDefault="00085E28" w:rsidP="00085E28"/>
    <w:p w14:paraId="08EA0E2C" w14:textId="77777777" w:rsidR="00085E28" w:rsidRPr="00FB325C" w:rsidRDefault="00085E28" w:rsidP="00085E28">
      <w:r w:rsidRPr="00FB325C">
        <w:t xml:space="preserve">In order to get hold of </w:t>
      </w:r>
      <w:r w:rsidR="0044035B" w:rsidRPr="00FB325C">
        <w:t xml:space="preserve">a license of an </w:t>
      </w:r>
      <w:r w:rsidRPr="00FB325C">
        <w:t>ETS App</w:t>
      </w:r>
      <w:r w:rsidR="0044035B" w:rsidRPr="00FB325C">
        <w:t>,</w:t>
      </w:r>
      <w:r w:rsidRPr="00FB325C">
        <w:t xml:space="preserve"> you need to log in to your </w:t>
      </w:r>
      <w:r w:rsidR="00C2381C" w:rsidRPr="00FB325C">
        <w:t>MyKNX</w:t>
      </w:r>
      <w:r w:rsidR="00185ED2" w:rsidRPr="00FB325C">
        <w:t xml:space="preserve"> account. Select the menu </w:t>
      </w:r>
      <w:r w:rsidR="00C2381C" w:rsidRPr="00FB325C">
        <w:rPr>
          <w:i/>
        </w:rPr>
        <w:t>Shop</w:t>
      </w:r>
      <w:r w:rsidRPr="00FB325C">
        <w:t xml:space="preserve"> on </w:t>
      </w:r>
      <w:r w:rsidR="00C2381C" w:rsidRPr="00FB325C">
        <w:t xml:space="preserve">top </w:t>
      </w:r>
      <w:r w:rsidRPr="00FB325C">
        <w:t xml:space="preserve">and </w:t>
      </w:r>
      <w:r w:rsidR="00C2381C" w:rsidRPr="00FB325C">
        <w:t>select afterwards the submenu ETS Apps. You will now be able to select the KNX ETS App of your choice within the different App categories.</w:t>
      </w:r>
    </w:p>
    <w:p w14:paraId="162E7611" w14:textId="77777777" w:rsidR="00085E28" w:rsidRPr="00FB325C" w:rsidRDefault="00085E28" w:rsidP="00085E28"/>
    <w:p w14:paraId="0F7439FA" w14:textId="28B2D847" w:rsidR="00085E28" w:rsidRPr="00FB325C" w:rsidRDefault="00085E28" w:rsidP="006934B0">
      <w:r w:rsidRPr="00FB325C">
        <w:t>Please note that some of the App extensions have to be extra installed</w:t>
      </w:r>
      <w:r w:rsidR="0044035B" w:rsidRPr="00FB325C">
        <w:t>: these</w:t>
      </w:r>
      <w:r w:rsidR="00480E07" w:rsidRPr="00FB325C">
        <w:t xml:space="preserve"> are </w:t>
      </w:r>
      <w:r w:rsidR="009D08FF" w:rsidRPr="00FB325C">
        <w:t xml:space="preserve">marked with a </w:t>
      </w:r>
      <w:r w:rsidR="005E09F2" w:rsidRPr="00FB325C">
        <w:t xml:space="preserve">download icon </w:t>
      </w:r>
      <w:r w:rsidR="009D08FF" w:rsidRPr="00FB325C">
        <w:t xml:space="preserve">in the </w:t>
      </w:r>
      <w:r w:rsidR="0044035B" w:rsidRPr="00FB325C">
        <w:t>“</w:t>
      </w:r>
      <w:r w:rsidR="009D08FF" w:rsidRPr="00FB325C">
        <w:rPr>
          <w:i/>
        </w:rPr>
        <w:t>Products</w:t>
      </w:r>
      <w:r w:rsidR="0044035B" w:rsidRPr="00FB325C">
        <w:rPr>
          <w:i/>
        </w:rPr>
        <w:t>”</w:t>
      </w:r>
      <w:r w:rsidR="009D08FF" w:rsidRPr="00FB325C">
        <w:t xml:space="preserve"> menu of your </w:t>
      </w:r>
      <w:r w:rsidR="005E09F2" w:rsidRPr="00FB325C">
        <w:t>MyKNX</w:t>
      </w:r>
      <w:r w:rsidR="009D08FF" w:rsidRPr="00FB325C">
        <w:t xml:space="preserve"> account once you have bought them</w:t>
      </w:r>
      <w:r w:rsidRPr="00FB325C">
        <w:t xml:space="preserve">. </w:t>
      </w:r>
    </w:p>
    <w:p w14:paraId="78E0F074" w14:textId="77777777" w:rsidR="0044035B" w:rsidRPr="00FB325C" w:rsidRDefault="0044035B" w:rsidP="006934B0"/>
    <w:p w14:paraId="68757AAA" w14:textId="77777777" w:rsidR="0044035B" w:rsidRDefault="0044035B" w:rsidP="006934B0">
      <w:r w:rsidRPr="00FB325C">
        <w:t xml:space="preserve">If this </w:t>
      </w:r>
      <w:r w:rsidR="005E09F2" w:rsidRPr="00FB325C">
        <w:t>download icon</w:t>
      </w:r>
      <w:r w:rsidRPr="00FB325C">
        <w:t xml:space="preserve"> is missing, the App functionality is already contained in the ETS software and thus </w:t>
      </w:r>
      <w:r w:rsidR="004C73DF" w:rsidRPr="00FB325C">
        <w:t xml:space="preserve">does </w:t>
      </w:r>
      <w:r w:rsidRPr="00FB325C">
        <w:t xml:space="preserve">not need to be extra installed. The functionality only needs to be released by an appropriate license. </w:t>
      </w:r>
    </w:p>
    <w:p w14:paraId="4E5DC9AB" w14:textId="77777777" w:rsidR="00571D9A" w:rsidRPr="00FB325C" w:rsidRDefault="00571D9A" w:rsidP="006934B0"/>
    <w:p w14:paraId="7DEFB494" w14:textId="7CDE1DA0" w:rsidR="001503D8" w:rsidRPr="00FB325C" w:rsidRDefault="00E0519F" w:rsidP="000A72D4">
      <w:r w:rsidRPr="002D7744">
        <w:rPr>
          <w:noProof/>
        </w:rPr>
        <w:drawing>
          <wp:inline distT="0" distB="0" distL="0" distR="0" wp14:anchorId="70237BD5" wp14:editId="4667EB78">
            <wp:extent cx="5580380" cy="1535430"/>
            <wp:effectExtent l="0" t="0" r="1270" b="7620"/>
            <wp:docPr id="1308197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9738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9663" w14:textId="013DE58D" w:rsidR="001503D8" w:rsidRPr="00FB325C" w:rsidRDefault="001503D8" w:rsidP="001503D8">
      <w:pPr>
        <w:pStyle w:val="Caption"/>
        <w:rPr>
          <w:lang w:eastAsia="en-GB"/>
        </w:rPr>
      </w:pPr>
      <w:r w:rsidRPr="00FB325C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2</w:t>
      </w:r>
      <w:r w:rsidR="008105E7">
        <w:rPr>
          <w:noProof/>
        </w:rPr>
        <w:fldChar w:fldCharType="end"/>
      </w:r>
      <w:r w:rsidRPr="00FB325C">
        <w:t xml:space="preserve">: ETS App “Long-term Recorder” which needs to be </w:t>
      </w:r>
      <w:r w:rsidR="007C0E6C" w:rsidRPr="00FB325C">
        <w:t xml:space="preserve">extra </w:t>
      </w:r>
      <w:r w:rsidRPr="00FB325C">
        <w:t>installed</w:t>
      </w:r>
    </w:p>
    <w:p w14:paraId="55694149" w14:textId="77777777" w:rsidR="00CF3601" w:rsidRPr="00FB325C" w:rsidRDefault="00CF3601" w:rsidP="000A72D4"/>
    <w:p w14:paraId="3D6557F9" w14:textId="2C8400A8" w:rsidR="0067042D" w:rsidRPr="00FB325C" w:rsidRDefault="0067042D" w:rsidP="000A72D4">
      <w:r w:rsidRPr="00FB325C">
        <w:t xml:space="preserve">Further information with regard to ETS6 Licensing can be found in </w:t>
      </w:r>
      <w:r w:rsidR="00CD4BD5" w:rsidRPr="00FB325C">
        <w:t xml:space="preserve">our help centre: </w:t>
      </w:r>
      <w:hyperlink r:id="rId10" w:history="1">
        <w:r w:rsidR="00CD4BD5" w:rsidRPr="00FB325C">
          <w:rPr>
            <w:rStyle w:val="Hyperlink"/>
          </w:rPr>
          <w:t>https://support.knx.org/hc/en-us/articles/7393992314770-ETS6-App-licensing</w:t>
        </w:r>
      </w:hyperlink>
      <w:r w:rsidR="00CD4BD5" w:rsidRPr="00FB325C">
        <w:t xml:space="preserve">  </w:t>
      </w:r>
    </w:p>
    <w:p w14:paraId="671105E7" w14:textId="77777777" w:rsidR="007B6347" w:rsidRPr="00FB325C" w:rsidRDefault="004B2B4C" w:rsidP="006934B0">
      <w:pPr>
        <w:pStyle w:val="Heading1"/>
      </w:pPr>
      <w:bookmarkStart w:id="11" w:name="_Toc338094529"/>
      <w:bookmarkStart w:id="12" w:name="_Toc338094892"/>
      <w:bookmarkEnd w:id="11"/>
      <w:bookmarkEnd w:id="12"/>
      <w:r w:rsidRPr="00FB325C">
        <w:br w:type="page"/>
      </w:r>
      <w:bookmarkStart w:id="13" w:name="_Toc144131477"/>
      <w:r w:rsidR="0031268B" w:rsidRPr="00FB325C">
        <w:lastRenderedPageBreak/>
        <w:t xml:space="preserve">Examples of </w:t>
      </w:r>
      <w:r w:rsidR="00B05057" w:rsidRPr="00FB325C">
        <w:t>ETS Apps</w:t>
      </w:r>
      <w:bookmarkStart w:id="14" w:name="_Toc338094533"/>
      <w:bookmarkStart w:id="15" w:name="_Toc338094896"/>
      <w:bookmarkEnd w:id="14"/>
      <w:bookmarkEnd w:id="15"/>
      <w:bookmarkEnd w:id="13"/>
    </w:p>
    <w:p w14:paraId="131C550C" w14:textId="77777777" w:rsidR="007B6347" w:rsidRPr="00FB325C" w:rsidRDefault="007B6347" w:rsidP="003C61C7">
      <w:pPr>
        <w:pStyle w:val="Heading2"/>
      </w:pPr>
      <w:bookmarkStart w:id="16" w:name="_Toc144131478"/>
      <w:r w:rsidRPr="00FB325C">
        <w:t>Introduction</w:t>
      </w:r>
      <w:bookmarkEnd w:id="16"/>
    </w:p>
    <w:p w14:paraId="40F776F0" w14:textId="0DDC05CA" w:rsidR="007B6347" w:rsidRPr="00FB325C" w:rsidRDefault="007B6347" w:rsidP="006934B0">
      <w:r w:rsidRPr="00FB325C">
        <w:t xml:space="preserve">Underneath only a selection of ETS Apps </w:t>
      </w:r>
      <w:r w:rsidR="00381407" w:rsidRPr="00FB325C">
        <w:t>is</w:t>
      </w:r>
      <w:r w:rsidRPr="00FB325C">
        <w:t xml:space="preserve"> described, all of them </w:t>
      </w:r>
      <w:r w:rsidR="001410FE" w:rsidRPr="00FB325C">
        <w:t xml:space="preserve">are </w:t>
      </w:r>
      <w:r w:rsidRPr="00FB325C">
        <w:t xml:space="preserve">Apps offered by KNX Association itself. For more information on available Apps and their functionality, please consult the KNX </w:t>
      </w:r>
      <w:r w:rsidR="0022711B" w:rsidRPr="00FB325C">
        <w:t>help centre</w:t>
      </w:r>
      <w:r w:rsidRPr="00FB325C">
        <w:t xml:space="preserve">. </w:t>
      </w:r>
    </w:p>
    <w:p w14:paraId="709ABD43" w14:textId="77777777" w:rsidR="00B05057" w:rsidRPr="00FB325C" w:rsidRDefault="00B05057" w:rsidP="003C61C7">
      <w:pPr>
        <w:pStyle w:val="Heading2"/>
      </w:pPr>
      <w:bookmarkStart w:id="17" w:name="_Toc144131479"/>
      <w:r w:rsidRPr="00FB325C">
        <w:t>Device Reader</w:t>
      </w:r>
      <w:bookmarkEnd w:id="17"/>
    </w:p>
    <w:p w14:paraId="7B5B98A4" w14:textId="77777777" w:rsidR="00B3796D" w:rsidRPr="00FB325C" w:rsidRDefault="00B3796D" w:rsidP="005F6906">
      <w:r w:rsidRPr="00FB325C">
        <w:t xml:space="preserve">With the help of the standard ETS, one can easily manipulate parameters in the application software of KNX devices and thus realize the desired functionality. Even at a later stage, these parameters can again be adapted in ETS to new user needs. </w:t>
      </w:r>
    </w:p>
    <w:p w14:paraId="03FBBB9A" w14:textId="77777777" w:rsidR="005F6906" w:rsidRPr="00FB325C" w:rsidRDefault="00B3796D" w:rsidP="005F6906">
      <w:r w:rsidRPr="00FB325C">
        <w:t>S</w:t>
      </w:r>
      <w:r w:rsidR="005F6906" w:rsidRPr="00FB325C">
        <w:t>ituat</w:t>
      </w:r>
      <w:r w:rsidR="00A41CB0" w:rsidRPr="00FB325C">
        <w:t xml:space="preserve">ions </w:t>
      </w:r>
      <w:r w:rsidRPr="00FB325C">
        <w:t xml:space="preserve">may however occur </w:t>
      </w:r>
      <w:r w:rsidR="00A41CB0" w:rsidRPr="00FB325C">
        <w:t xml:space="preserve">where system integrators </w:t>
      </w:r>
      <w:r w:rsidR="005F6906" w:rsidRPr="00FB325C">
        <w:t>have to dig deeper into devices</w:t>
      </w:r>
      <w:r w:rsidR="00B500C4" w:rsidRPr="00FB325C">
        <w:t>.</w:t>
      </w:r>
      <w:r w:rsidRPr="00FB325C">
        <w:t xml:space="preserve"> An </w:t>
      </w:r>
      <w:r w:rsidR="005F6906" w:rsidRPr="00FB325C">
        <w:t>unknown bu</w:t>
      </w:r>
      <w:r w:rsidR="00A41CB0" w:rsidRPr="00FB325C">
        <w:t>s component</w:t>
      </w:r>
      <w:r w:rsidRPr="00FB325C">
        <w:t xml:space="preserve"> may</w:t>
      </w:r>
      <w:r w:rsidR="003441B2" w:rsidRPr="00FB325C">
        <w:t xml:space="preserve"> for instance </w:t>
      </w:r>
      <w:r w:rsidRPr="00FB325C">
        <w:t xml:space="preserve">unexpectedly </w:t>
      </w:r>
      <w:r w:rsidR="005F6906" w:rsidRPr="00FB325C">
        <w:t xml:space="preserve">surface </w:t>
      </w:r>
      <w:r w:rsidR="00A41CB0" w:rsidRPr="00FB325C">
        <w:t xml:space="preserve">when reconstructing an </w:t>
      </w:r>
      <w:r w:rsidR="005F6906" w:rsidRPr="00FB325C">
        <w:t>existing</w:t>
      </w:r>
      <w:r w:rsidR="00A41CB0" w:rsidRPr="00FB325C">
        <w:t xml:space="preserve"> </w:t>
      </w:r>
      <w:r w:rsidR="005F6906" w:rsidRPr="00FB325C">
        <w:t>KNX installation. In such cases,</w:t>
      </w:r>
      <w:r w:rsidR="00A41CB0" w:rsidRPr="00FB325C">
        <w:t xml:space="preserve"> </w:t>
      </w:r>
      <w:r w:rsidR="005F6906" w:rsidRPr="00FB325C">
        <w:t xml:space="preserve">the ETS </w:t>
      </w:r>
      <w:r w:rsidR="00610747" w:rsidRPr="00FB325C">
        <w:t>App</w:t>
      </w:r>
      <w:r w:rsidR="003441B2" w:rsidRPr="00FB325C">
        <w:t xml:space="preserve"> </w:t>
      </w:r>
      <w:r w:rsidR="005F6906" w:rsidRPr="00FB325C">
        <w:rPr>
          <w:b/>
          <w:i/>
        </w:rPr>
        <w:t xml:space="preserve">Device </w:t>
      </w:r>
      <w:r w:rsidR="00610747" w:rsidRPr="00FB325C">
        <w:rPr>
          <w:b/>
          <w:i/>
        </w:rPr>
        <w:t>Reader</w:t>
      </w:r>
      <w:r w:rsidR="005F6906" w:rsidRPr="00FB325C">
        <w:t xml:space="preserve"> can be used to </w:t>
      </w:r>
      <w:r w:rsidRPr="00FB325C">
        <w:t xml:space="preserve">directly </w:t>
      </w:r>
      <w:r w:rsidR="005F6906" w:rsidRPr="00FB325C">
        <w:t xml:space="preserve">read out the memory of devices, </w:t>
      </w:r>
      <w:r w:rsidRPr="00FB325C">
        <w:t xml:space="preserve">in this way providing </w:t>
      </w:r>
      <w:r w:rsidR="005F6906" w:rsidRPr="00FB325C">
        <w:t xml:space="preserve">the user with </w:t>
      </w:r>
      <w:r w:rsidR="00C7161C" w:rsidRPr="00FB325C">
        <w:t>data that are more helpful</w:t>
      </w:r>
      <w:r w:rsidRPr="00FB325C">
        <w:t xml:space="preserve"> and hopefully information that resolves matters at hand. </w:t>
      </w:r>
    </w:p>
    <w:p w14:paraId="6B58A556" w14:textId="77777777" w:rsidR="00203838" w:rsidRPr="00FB325C" w:rsidRDefault="00203838" w:rsidP="00203838">
      <w:pPr>
        <w:pStyle w:val="Picture"/>
      </w:pPr>
    </w:p>
    <w:p w14:paraId="42CBBC65" w14:textId="55CBD0F6" w:rsidR="00F40979" w:rsidRPr="00FB325C" w:rsidRDefault="00F40979" w:rsidP="00203838">
      <w:pPr>
        <w:pStyle w:val="Caption"/>
      </w:pPr>
      <w:r w:rsidRPr="00FB325C">
        <w:t xml:space="preserve"> </w:t>
      </w:r>
    </w:p>
    <w:p w14:paraId="3CB862DE" w14:textId="13FC1F2C" w:rsidR="00817B40" w:rsidRPr="00FB325C" w:rsidRDefault="00817B40" w:rsidP="00203838">
      <w:pPr>
        <w:pStyle w:val="Caption"/>
      </w:pPr>
      <w:r w:rsidRPr="00FB325C">
        <w:rPr>
          <w:noProof/>
        </w:rPr>
        <w:drawing>
          <wp:inline distT="0" distB="0" distL="0" distR="0" wp14:anchorId="4A4495E1" wp14:editId="01916092">
            <wp:extent cx="5580380" cy="2752725"/>
            <wp:effectExtent l="0" t="0" r="1270" b="9525"/>
            <wp:docPr id="9860228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2286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34C0" w14:textId="4033C0D0" w:rsidR="00A961B9" w:rsidRPr="00FB325C" w:rsidRDefault="00203838" w:rsidP="00203838">
      <w:pPr>
        <w:pStyle w:val="Caption"/>
      </w:pPr>
      <w:r w:rsidRPr="00FB325C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3</w:t>
      </w:r>
      <w:r w:rsidR="008105E7">
        <w:rPr>
          <w:noProof/>
        </w:rPr>
        <w:fldChar w:fldCharType="end"/>
      </w:r>
      <w:r w:rsidRPr="00FB325C">
        <w:t>: App Device Reader</w:t>
      </w:r>
    </w:p>
    <w:p w14:paraId="52FA5DE3" w14:textId="77777777" w:rsidR="00E0519F" w:rsidRDefault="00E0519F" w:rsidP="000A72D4"/>
    <w:p w14:paraId="387F7D39" w14:textId="3BE4C8DB" w:rsidR="00B73CA2" w:rsidRPr="00FB325C" w:rsidRDefault="00A00D8F" w:rsidP="000A72D4">
      <w:r w:rsidRPr="00FB325C">
        <w:t xml:space="preserve">You can open the </w:t>
      </w:r>
      <w:r w:rsidRPr="00FB325C">
        <w:rPr>
          <w:b/>
          <w:i/>
        </w:rPr>
        <w:t>Device Reader</w:t>
      </w:r>
      <w:r w:rsidRPr="00FB325C">
        <w:t xml:space="preserve"> App by </w:t>
      </w:r>
      <w:r w:rsidR="00A961B9" w:rsidRPr="00FB325C">
        <w:t xml:space="preserve">selecting the Device Reader panel. </w:t>
      </w:r>
      <w:r w:rsidR="00B500C4" w:rsidRPr="00FB325C">
        <w:t>The Device Reader gives the system integrator the possibility to read out propert</w:t>
      </w:r>
      <w:r w:rsidR="00B3796D" w:rsidRPr="00FB325C">
        <w:t xml:space="preserve">ies of interface objects </w:t>
      </w:r>
      <w:r w:rsidR="00B500C4" w:rsidRPr="00FB325C">
        <w:rPr>
          <w:b/>
          <w:i/>
        </w:rPr>
        <w:t>or</w:t>
      </w:r>
      <w:r w:rsidR="00B500C4" w:rsidRPr="00FB325C">
        <w:t xml:space="preserve"> the memory of a certain KNX device</w:t>
      </w:r>
      <w:r w:rsidR="00203838" w:rsidRPr="00FB325C">
        <w:t xml:space="preserve">. </w:t>
      </w:r>
    </w:p>
    <w:p w14:paraId="0DF3B486" w14:textId="77777777" w:rsidR="00203838" w:rsidRPr="00FB325C" w:rsidRDefault="00203838" w:rsidP="000A72D4"/>
    <w:p w14:paraId="596130BA" w14:textId="77777777" w:rsidR="005D584B" w:rsidRPr="00FB325C" w:rsidRDefault="005D584B" w:rsidP="005D584B">
      <w:r w:rsidRPr="00FB325C">
        <w:t>You can read out the propert</w:t>
      </w:r>
      <w:r w:rsidR="00B3796D" w:rsidRPr="00FB325C">
        <w:t>ies</w:t>
      </w:r>
      <w:r w:rsidRPr="00FB325C">
        <w:t xml:space="preserve"> or memory of a specific device by entering the individual address of the correspo</w:t>
      </w:r>
      <w:r w:rsidR="00C93129" w:rsidRPr="00FB325C">
        <w:t>nding device (</w:t>
      </w:r>
      <w:r w:rsidR="001410FE" w:rsidRPr="00FB325C">
        <w:t>“</w:t>
      </w:r>
      <w:r w:rsidR="00C93129" w:rsidRPr="00FB325C">
        <w:t>open from device</w:t>
      </w:r>
      <w:r w:rsidR="001410FE" w:rsidRPr="00FB325C">
        <w:t>”</w:t>
      </w:r>
      <w:r w:rsidR="00C93129" w:rsidRPr="00FB325C">
        <w:t>).</w:t>
      </w:r>
    </w:p>
    <w:p w14:paraId="00972452" w14:textId="77777777" w:rsidR="00C93129" w:rsidRPr="00FB325C" w:rsidRDefault="00C93129" w:rsidP="005D584B"/>
    <w:p w14:paraId="4158FB9C" w14:textId="134DEFDA" w:rsidR="00C93129" w:rsidRPr="00FB325C" w:rsidRDefault="00B3796D" w:rsidP="005D584B">
      <w:r w:rsidRPr="00FB325C">
        <w:t xml:space="preserve">In the case where you have exported the file via the </w:t>
      </w:r>
      <w:r w:rsidR="009611CA" w:rsidRPr="00FB325C">
        <w:rPr>
          <w:lang w:eastAsia="en-GB"/>
        </w:rPr>
        <w:t xml:space="preserve"> </w:t>
      </w:r>
      <w:r w:rsidR="00672D4E" w:rsidRPr="002D7744">
        <w:rPr>
          <w:noProof/>
        </w:rPr>
        <w:drawing>
          <wp:inline distT="0" distB="0" distL="0" distR="0" wp14:anchorId="4E4D84AC" wp14:editId="0EE7A39D">
            <wp:extent cx="923290" cy="22606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25C">
        <w:rPr>
          <w:lang w:eastAsia="en-GB"/>
        </w:rPr>
        <w:t xml:space="preserve"> function in the Device Reader, </w:t>
      </w:r>
      <w:r w:rsidR="00B4252A" w:rsidRPr="00FB325C">
        <w:t>i</w:t>
      </w:r>
      <w:r w:rsidR="00C93129" w:rsidRPr="00FB325C">
        <w:t xml:space="preserve">t is </w:t>
      </w:r>
      <w:r w:rsidRPr="00FB325C">
        <w:t xml:space="preserve">moreover </w:t>
      </w:r>
      <w:r w:rsidR="00C93129" w:rsidRPr="00FB325C">
        <w:t xml:space="preserve">possible to open </w:t>
      </w:r>
      <w:r w:rsidRPr="00FB325C">
        <w:t xml:space="preserve">a </w:t>
      </w:r>
      <w:r w:rsidR="00C93129" w:rsidRPr="00FB325C">
        <w:t>properties file (*.</w:t>
      </w:r>
      <w:proofErr w:type="spellStart"/>
      <w:r w:rsidR="00C93129" w:rsidRPr="00FB325C">
        <w:t>knxprop</w:t>
      </w:r>
      <w:proofErr w:type="spellEnd"/>
      <w:r w:rsidR="00C93129" w:rsidRPr="00FB325C">
        <w:t xml:space="preserve"> file) or </w:t>
      </w:r>
      <w:r w:rsidRPr="00FB325C">
        <w:t xml:space="preserve">a </w:t>
      </w:r>
      <w:r w:rsidR="00C93129" w:rsidRPr="00FB325C">
        <w:t xml:space="preserve">memory dump (*.s19 file) </w:t>
      </w:r>
      <w:r w:rsidRPr="00FB325C">
        <w:t xml:space="preserve">and this </w:t>
      </w:r>
      <w:r w:rsidR="00C93129" w:rsidRPr="00FB325C">
        <w:t xml:space="preserve">by selecting </w:t>
      </w:r>
      <w:r w:rsidRPr="00FB325C">
        <w:t xml:space="preserve">the Option </w:t>
      </w:r>
      <w:r w:rsidR="00C93129" w:rsidRPr="00FB325C">
        <w:t xml:space="preserve">“Open from file” </w:t>
      </w:r>
    </w:p>
    <w:p w14:paraId="0DB974C1" w14:textId="77777777" w:rsidR="00EC7449" w:rsidRPr="00FB325C" w:rsidRDefault="00223A2D" w:rsidP="003C61C7">
      <w:pPr>
        <w:pStyle w:val="Heading3"/>
      </w:pPr>
      <w:r w:rsidRPr="00FB325C">
        <w:br w:type="page"/>
      </w:r>
      <w:bookmarkStart w:id="18" w:name="_Toc144131480"/>
      <w:r w:rsidR="00EC7449" w:rsidRPr="00FB325C">
        <w:lastRenderedPageBreak/>
        <w:t>Reading out the property of a device</w:t>
      </w:r>
      <w:bookmarkEnd w:id="18"/>
    </w:p>
    <w:p w14:paraId="1EC0D054" w14:textId="77777777" w:rsidR="004227AC" w:rsidRPr="00FB325C" w:rsidRDefault="00B3796D" w:rsidP="007E7E0B">
      <w:r w:rsidRPr="00FB325C">
        <w:t xml:space="preserve">Some KNX system profiles </w:t>
      </w:r>
      <w:r w:rsidR="00C97069" w:rsidRPr="00FB325C">
        <w:t xml:space="preserve">allow storing data in data structures called properties of interface objects, which have been standardized system wide (“device object”) or for a specific class of devices (e.g. dimming actuators). </w:t>
      </w:r>
    </w:p>
    <w:p w14:paraId="6604F38A" w14:textId="7BE0F69B" w:rsidR="004227AC" w:rsidRPr="00FB325C" w:rsidRDefault="004227AC" w:rsidP="007E7E0B">
      <w:r w:rsidRPr="00FB325C">
        <w:t xml:space="preserve">Such properties can be read out for KNX devices complying </w:t>
      </w:r>
      <w:r w:rsidR="00E64806" w:rsidRPr="00FB325C">
        <w:t>with</w:t>
      </w:r>
      <w:r w:rsidRPr="00FB325C">
        <w:t xml:space="preserve"> certain system profiles (e.g.</w:t>
      </w:r>
      <w:r w:rsidR="00382B56" w:rsidRPr="00FB325C">
        <w:t>,</w:t>
      </w:r>
      <w:r w:rsidRPr="00FB325C">
        <w:t xml:space="preserve"> System 2, </w:t>
      </w:r>
      <w:r w:rsidR="00E64806" w:rsidRPr="00FB325C">
        <w:t>7…):</w:t>
      </w:r>
      <w:r w:rsidRPr="00FB325C">
        <w:t xml:space="preserve"> the data can then be interpreted without the need to know the device’s internal memory structure or storage location of the data.</w:t>
      </w:r>
    </w:p>
    <w:p w14:paraId="66FFEAD8" w14:textId="77777777" w:rsidR="004227AC" w:rsidRPr="00FB325C" w:rsidRDefault="004227AC" w:rsidP="007E7E0B">
      <w:r w:rsidRPr="00FB325C">
        <w:t>For manufacturer specific extensions there is however also a manufacturer specific range of KNX interface objects and properties.</w:t>
      </w:r>
    </w:p>
    <w:p w14:paraId="02E14806" w14:textId="77777777" w:rsidR="004227AC" w:rsidRPr="00FB325C" w:rsidRDefault="004227AC" w:rsidP="007E7E0B"/>
    <w:p w14:paraId="1794C2B5" w14:textId="1D8549A6" w:rsidR="00ED33C5" w:rsidRPr="00FB325C" w:rsidRDefault="00815732" w:rsidP="00C7161C">
      <w:pPr>
        <w:pStyle w:val="Picture"/>
      </w:pPr>
      <w:r w:rsidRPr="002D7744">
        <w:rPr>
          <w:noProof/>
        </w:rPr>
        <w:drawing>
          <wp:inline distT="0" distB="0" distL="0" distR="0" wp14:anchorId="40D0F64B" wp14:editId="0467FDEB">
            <wp:extent cx="5580380" cy="1906270"/>
            <wp:effectExtent l="0" t="0" r="1270" b="0"/>
            <wp:docPr id="5417595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5958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8340" w14:textId="526C26F1" w:rsidR="00EC7449" w:rsidRPr="00FB325C" w:rsidRDefault="007B0EFC" w:rsidP="007B0EFC">
      <w:pPr>
        <w:pStyle w:val="Caption"/>
      </w:pPr>
      <w:r w:rsidRPr="00FB325C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4</w:t>
      </w:r>
      <w:r w:rsidR="008105E7">
        <w:rPr>
          <w:noProof/>
        </w:rPr>
        <w:fldChar w:fldCharType="end"/>
      </w:r>
      <w:r w:rsidRPr="00FB325C">
        <w:t>: Read properties from device</w:t>
      </w:r>
    </w:p>
    <w:p w14:paraId="32771F05" w14:textId="77777777" w:rsidR="00EC7449" w:rsidRPr="00FB325C" w:rsidRDefault="00EC7449" w:rsidP="00EC7449"/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6520"/>
      </w:tblGrid>
      <w:tr w:rsidR="003109FC" w:rsidRPr="008B5297" w14:paraId="6F45A3FC" w14:textId="77777777" w:rsidTr="006C3575">
        <w:tc>
          <w:tcPr>
            <w:tcW w:w="2660" w:type="dxa"/>
            <w:shd w:val="clear" w:color="auto" w:fill="auto"/>
          </w:tcPr>
          <w:p w14:paraId="1EEDC488" w14:textId="77777777" w:rsidR="003109FC" w:rsidRPr="00FB325C" w:rsidRDefault="003109FC" w:rsidP="003109FC">
            <w:r w:rsidRPr="00FB325C">
              <w:t>Individual Address:</w:t>
            </w:r>
          </w:p>
        </w:tc>
        <w:tc>
          <w:tcPr>
            <w:tcW w:w="6520" w:type="dxa"/>
            <w:shd w:val="clear" w:color="auto" w:fill="auto"/>
          </w:tcPr>
          <w:p w14:paraId="22995459" w14:textId="77777777" w:rsidR="003109FC" w:rsidRPr="00FB325C" w:rsidRDefault="003109FC" w:rsidP="003109FC">
            <w:r w:rsidRPr="00FB325C">
              <w:t>Enter the individual address of the device</w:t>
            </w:r>
            <w:r w:rsidR="004227AC" w:rsidRPr="00FB325C">
              <w:t>,</w:t>
            </w:r>
            <w:r w:rsidRPr="00FB325C">
              <w:t xml:space="preserve"> of which you want to read out the properties</w:t>
            </w:r>
          </w:p>
        </w:tc>
      </w:tr>
      <w:tr w:rsidR="003109FC" w:rsidRPr="008B5297" w14:paraId="3F323467" w14:textId="77777777" w:rsidTr="006C3575">
        <w:tc>
          <w:tcPr>
            <w:tcW w:w="2660" w:type="dxa"/>
            <w:shd w:val="clear" w:color="auto" w:fill="auto"/>
          </w:tcPr>
          <w:p w14:paraId="5DB0E997" w14:textId="77777777" w:rsidR="003109FC" w:rsidRPr="00FB325C" w:rsidRDefault="003109FC" w:rsidP="003109FC">
            <w:r w:rsidRPr="00FB325C">
              <w:t>Access key:</w:t>
            </w:r>
          </w:p>
        </w:tc>
        <w:tc>
          <w:tcPr>
            <w:tcW w:w="6520" w:type="dxa"/>
            <w:shd w:val="clear" w:color="auto" w:fill="auto"/>
          </w:tcPr>
          <w:p w14:paraId="66FE272F" w14:textId="10CDEB50" w:rsidR="003109FC" w:rsidRPr="00FB325C" w:rsidRDefault="004227AC" w:rsidP="003109FC">
            <w:r w:rsidRPr="00FB325C">
              <w:t xml:space="preserve">In this field, the default </w:t>
            </w:r>
            <w:r w:rsidR="00D742E8" w:rsidRPr="00FB325C">
              <w:t xml:space="preserve">BCU Key </w:t>
            </w:r>
            <w:r w:rsidRPr="00FB325C">
              <w:t xml:space="preserve">needs to be entered or the correct </w:t>
            </w:r>
            <w:r w:rsidR="0008462E" w:rsidRPr="00FB325C">
              <w:t xml:space="preserve">BCU Key </w:t>
            </w:r>
            <w:r w:rsidRPr="00FB325C">
              <w:t xml:space="preserve">as previously entered in the </w:t>
            </w:r>
            <w:r w:rsidR="00CA513C" w:rsidRPr="00FB325C">
              <w:t xml:space="preserve">Details menu of the </w:t>
            </w:r>
            <w:r w:rsidR="0046758E">
              <w:t xml:space="preserve">corresponding </w:t>
            </w:r>
            <w:r w:rsidR="00CA513C" w:rsidRPr="00FB325C">
              <w:t xml:space="preserve">project in the </w:t>
            </w:r>
            <w:r w:rsidRPr="00FB325C">
              <w:t xml:space="preserve">ETS Dashboard. Some KNX device profiles do not support a </w:t>
            </w:r>
            <w:r w:rsidR="00555B51" w:rsidRPr="00FB325C">
              <w:t>BCU Key</w:t>
            </w:r>
            <w:r w:rsidRPr="00FB325C">
              <w:t>.</w:t>
            </w:r>
          </w:p>
        </w:tc>
      </w:tr>
      <w:tr w:rsidR="003109FC" w:rsidRPr="008B5297" w14:paraId="0AA0EDEC" w14:textId="77777777" w:rsidTr="006C3575">
        <w:tc>
          <w:tcPr>
            <w:tcW w:w="2660" w:type="dxa"/>
            <w:shd w:val="clear" w:color="auto" w:fill="auto"/>
          </w:tcPr>
          <w:p w14:paraId="041136B4" w14:textId="77777777" w:rsidR="003109FC" w:rsidRPr="00FB325C" w:rsidRDefault="003109FC" w:rsidP="003109FC">
            <w:r w:rsidRPr="00FB325C">
              <w:t>Read Mode: selected objects only</w:t>
            </w:r>
          </w:p>
        </w:tc>
        <w:tc>
          <w:tcPr>
            <w:tcW w:w="6520" w:type="dxa"/>
            <w:shd w:val="clear" w:color="auto" w:fill="auto"/>
          </w:tcPr>
          <w:p w14:paraId="236C3E5B" w14:textId="77777777" w:rsidR="003109FC" w:rsidRPr="00FB325C" w:rsidRDefault="003109FC" w:rsidP="001410FE">
            <w:r w:rsidRPr="00FB325C">
              <w:t xml:space="preserve">This will </w:t>
            </w:r>
            <w:r w:rsidR="004227AC" w:rsidRPr="00FB325C">
              <w:t xml:space="preserve">only </w:t>
            </w:r>
            <w:r w:rsidRPr="00FB325C">
              <w:t xml:space="preserve">read out the </w:t>
            </w:r>
            <w:r w:rsidR="004227AC" w:rsidRPr="00FB325C">
              <w:t xml:space="preserve">properties of </w:t>
            </w:r>
            <w:r w:rsidR="001410FE" w:rsidRPr="00FB325C">
              <w:t xml:space="preserve">an </w:t>
            </w:r>
            <w:r w:rsidR="004227AC" w:rsidRPr="00FB325C">
              <w:t xml:space="preserve">interface </w:t>
            </w:r>
            <w:r w:rsidRPr="00FB325C">
              <w:t>object</w:t>
            </w:r>
            <w:r w:rsidR="004227AC" w:rsidRPr="00FB325C">
              <w:t xml:space="preserve">, when selecting </w:t>
            </w:r>
            <w:r w:rsidR="001410FE" w:rsidRPr="00FB325C">
              <w:t>it</w:t>
            </w:r>
            <w:r w:rsidR="004227AC" w:rsidRPr="00FB325C">
              <w:t xml:space="preserve"> individually </w:t>
            </w:r>
            <w:r w:rsidRPr="00FB325C">
              <w:t>in the left panel</w:t>
            </w:r>
            <w:r w:rsidR="003D42EA" w:rsidRPr="00FB325C">
              <w:t xml:space="preserve"> </w:t>
            </w:r>
            <w:r w:rsidR="003D42EA" w:rsidRPr="00FB325C">
              <w:sym w:font="Wingdings" w:char="F0E0"/>
            </w:r>
            <w:r w:rsidR="003D42EA" w:rsidRPr="00FB325C">
              <w:t xml:space="preserve"> </w:t>
            </w:r>
            <w:r w:rsidR="004227AC" w:rsidRPr="00FB325C">
              <w:t>this reading approach is slower</w:t>
            </w:r>
          </w:p>
        </w:tc>
      </w:tr>
      <w:tr w:rsidR="003109FC" w:rsidRPr="008B5297" w14:paraId="65B04151" w14:textId="77777777" w:rsidTr="006C3575">
        <w:tc>
          <w:tcPr>
            <w:tcW w:w="2660" w:type="dxa"/>
            <w:shd w:val="clear" w:color="auto" w:fill="auto"/>
          </w:tcPr>
          <w:p w14:paraId="5AD42770" w14:textId="77777777" w:rsidR="003109FC" w:rsidRPr="00FB325C" w:rsidRDefault="003109FC" w:rsidP="003109FC">
            <w:r w:rsidRPr="00FB325C">
              <w:t>Read Mode: Full</w:t>
            </w:r>
          </w:p>
        </w:tc>
        <w:tc>
          <w:tcPr>
            <w:tcW w:w="6520" w:type="dxa"/>
            <w:shd w:val="clear" w:color="auto" w:fill="auto"/>
          </w:tcPr>
          <w:p w14:paraId="17F9D014" w14:textId="77777777" w:rsidR="009468AD" w:rsidRPr="00FB325C" w:rsidRDefault="003D42EA" w:rsidP="006934B0">
            <w:r w:rsidRPr="00FB325C">
              <w:t xml:space="preserve">This will read </w:t>
            </w:r>
            <w:r w:rsidR="007E7901" w:rsidRPr="00FB325C">
              <w:t xml:space="preserve">out </w:t>
            </w:r>
            <w:r w:rsidRPr="00FB325C">
              <w:t xml:space="preserve">all properties </w:t>
            </w:r>
            <w:r w:rsidR="007E7901" w:rsidRPr="00FB325C">
              <w:t>of all available interface objects</w:t>
            </w:r>
            <w:r w:rsidR="009468AD" w:rsidRPr="00FB325C">
              <w:t xml:space="preserve"> </w:t>
            </w:r>
            <w:r w:rsidR="007E7901" w:rsidRPr="00FB325C">
              <w:t xml:space="preserve">in one go, </w:t>
            </w:r>
            <w:r w:rsidR="009468AD" w:rsidRPr="00FB325C">
              <w:t xml:space="preserve">hence you </w:t>
            </w:r>
            <w:r w:rsidR="007E7901" w:rsidRPr="00FB325C">
              <w:t>will not need to</w:t>
            </w:r>
            <w:r w:rsidR="009468AD" w:rsidRPr="00FB325C">
              <w:t xml:space="preserve"> select each object one by one in order to read them</w:t>
            </w:r>
            <w:r w:rsidR="007E7901" w:rsidRPr="00FB325C">
              <w:t xml:space="preserve"> </w:t>
            </w:r>
            <w:r w:rsidR="007E7901" w:rsidRPr="00FB325C">
              <w:sym w:font="Wingdings" w:char="F0E8"/>
            </w:r>
            <w:r w:rsidR="007E7901" w:rsidRPr="00FB325C">
              <w:t xml:space="preserve"> this reading approach is </w:t>
            </w:r>
            <w:r w:rsidR="009468AD" w:rsidRPr="00FB325C">
              <w:t>faster</w:t>
            </w:r>
          </w:p>
        </w:tc>
      </w:tr>
    </w:tbl>
    <w:p w14:paraId="35C6A727" w14:textId="77777777" w:rsidR="003109FC" w:rsidRPr="00FB325C" w:rsidRDefault="003109FC" w:rsidP="003109FC"/>
    <w:p w14:paraId="21075E22" w14:textId="77777777" w:rsidR="00E911BB" w:rsidRPr="00FB325C" w:rsidRDefault="00E911BB" w:rsidP="00B023E1">
      <w:pPr>
        <w:pStyle w:val="Picture"/>
      </w:pPr>
    </w:p>
    <w:p w14:paraId="32B30576" w14:textId="06CA3E82" w:rsidR="00CF0A72" w:rsidRPr="00FB325C" w:rsidRDefault="007A7C82" w:rsidP="00C7161C">
      <w:pPr>
        <w:pStyle w:val="Picture"/>
      </w:pPr>
      <w:r w:rsidRPr="002D7744">
        <w:rPr>
          <w:noProof/>
        </w:rPr>
        <w:drawing>
          <wp:inline distT="0" distB="0" distL="0" distR="0" wp14:anchorId="1BD28218" wp14:editId="12EBF4DD">
            <wp:extent cx="5580380" cy="3477260"/>
            <wp:effectExtent l="0" t="0" r="1270" b="8890"/>
            <wp:docPr id="4623053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0534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4FAF" w14:textId="569C36A0" w:rsidR="00E911BB" w:rsidRPr="00FB325C" w:rsidRDefault="00E911BB" w:rsidP="00E911BB">
      <w:pPr>
        <w:pStyle w:val="Caption"/>
      </w:pPr>
      <w:r w:rsidRPr="00FB325C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5</w:t>
      </w:r>
      <w:r w:rsidR="008105E7">
        <w:rPr>
          <w:noProof/>
        </w:rPr>
        <w:fldChar w:fldCharType="end"/>
      </w:r>
      <w:r w:rsidRPr="00FB325C">
        <w:t>: Example of property read</w:t>
      </w:r>
    </w:p>
    <w:p w14:paraId="426FA9DE" w14:textId="77777777" w:rsidR="00C7161C" w:rsidRPr="00FB325C" w:rsidRDefault="00C7161C" w:rsidP="000A72D4"/>
    <w:p w14:paraId="50D47374" w14:textId="74C0E912" w:rsidR="00BC2114" w:rsidRPr="00FB325C" w:rsidRDefault="00775FE8" w:rsidP="000A72D4">
      <w:r w:rsidRPr="00FB325C">
        <w:t xml:space="preserve">The values of some of the properties can be changed in the </w:t>
      </w:r>
      <w:r w:rsidR="00BC1D21" w:rsidRPr="00FB325C">
        <w:t>Properties container</w:t>
      </w:r>
      <w:r w:rsidR="00C26E93" w:rsidRPr="00FB325C">
        <w:t xml:space="preserve"> </w:t>
      </w:r>
      <w:r w:rsidR="007E7901" w:rsidRPr="00FB325C">
        <w:t>(</w:t>
      </w:r>
      <w:r w:rsidR="00D86E3A" w:rsidRPr="00FB325C">
        <w:t xml:space="preserve">of </w:t>
      </w:r>
      <w:r w:rsidR="00543A9C" w:rsidRPr="00FB325C">
        <w:t>the device Reader, however not in the device!</w:t>
      </w:r>
      <w:r w:rsidR="007E7901" w:rsidRPr="00FB325C">
        <w:t>)</w:t>
      </w:r>
      <w:r w:rsidRPr="00FB325C">
        <w:t xml:space="preserve">. </w:t>
      </w:r>
      <w:r w:rsidR="000D617E" w:rsidRPr="00FB325C">
        <w:t xml:space="preserve">The result of a property read can </w:t>
      </w:r>
      <w:r w:rsidR="00213727" w:rsidRPr="00FB325C">
        <w:t xml:space="preserve">then </w:t>
      </w:r>
      <w:r w:rsidR="000D617E" w:rsidRPr="00FB325C">
        <w:t>be written to a file</w:t>
      </w:r>
      <w:r w:rsidR="007E7901" w:rsidRPr="00FB325C">
        <w:t>,</w:t>
      </w:r>
      <w:r w:rsidR="000D617E" w:rsidRPr="00FB325C">
        <w:t xml:space="preserve"> of which the extension is *.</w:t>
      </w:r>
      <w:proofErr w:type="spellStart"/>
      <w:r w:rsidR="000D617E" w:rsidRPr="00FB325C">
        <w:t>knxprop</w:t>
      </w:r>
      <w:proofErr w:type="spellEnd"/>
      <w:r w:rsidR="000D617E" w:rsidRPr="00FB325C">
        <w:t>. These properties can be analy</w:t>
      </w:r>
      <w:r w:rsidR="008B5297" w:rsidRPr="00FB325C">
        <w:t>z</w:t>
      </w:r>
      <w:r w:rsidR="000D617E" w:rsidRPr="00FB325C">
        <w:t>ed</w:t>
      </w:r>
      <w:r w:rsidRPr="00FB325C">
        <w:t xml:space="preserve"> and edited</w:t>
      </w:r>
      <w:r w:rsidR="000D617E" w:rsidRPr="00FB325C">
        <w:t xml:space="preserve"> </w:t>
      </w:r>
      <w:r w:rsidRPr="00FB325C">
        <w:t xml:space="preserve">in a text editor and can afterwards </w:t>
      </w:r>
      <w:r w:rsidR="007E7901" w:rsidRPr="00FB325C">
        <w:t xml:space="preserve">again </w:t>
      </w:r>
      <w:r w:rsidRPr="00FB325C">
        <w:t xml:space="preserve">be opened in the </w:t>
      </w:r>
      <w:r w:rsidRPr="00FB325C">
        <w:rPr>
          <w:b/>
          <w:i/>
        </w:rPr>
        <w:t>Device Reader</w:t>
      </w:r>
      <w:r w:rsidRPr="00FB325C">
        <w:t>.</w:t>
      </w:r>
    </w:p>
    <w:p w14:paraId="015DFFC3" w14:textId="77777777" w:rsidR="00EC7449" w:rsidRPr="00FB325C" w:rsidRDefault="00C7161C" w:rsidP="003C61C7">
      <w:pPr>
        <w:pStyle w:val="Heading3"/>
      </w:pPr>
      <w:r w:rsidRPr="00FB325C">
        <w:br w:type="page"/>
      </w:r>
      <w:bookmarkStart w:id="19" w:name="_Toc144131481"/>
      <w:r w:rsidR="00EC7449" w:rsidRPr="00FB325C">
        <w:lastRenderedPageBreak/>
        <w:t>Reading out the memory of a device</w:t>
      </w:r>
      <w:bookmarkEnd w:id="19"/>
    </w:p>
    <w:p w14:paraId="0E298E6B" w14:textId="77777777" w:rsidR="00B023E1" w:rsidRPr="00FB325C" w:rsidRDefault="00B023E1" w:rsidP="00B023E1">
      <w:pPr>
        <w:pStyle w:val="Picture"/>
      </w:pPr>
    </w:p>
    <w:p w14:paraId="6B4969A6" w14:textId="307F20CC" w:rsidR="00CF0A72" w:rsidRPr="00FB325C" w:rsidRDefault="000C2004" w:rsidP="00C7161C">
      <w:pPr>
        <w:pStyle w:val="Picture"/>
      </w:pPr>
      <w:r w:rsidRPr="000C2004">
        <w:rPr>
          <w:noProof/>
        </w:rPr>
        <w:drawing>
          <wp:inline distT="0" distB="0" distL="0" distR="0" wp14:anchorId="5FDC0964" wp14:editId="17613791">
            <wp:extent cx="4671465" cy="3063505"/>
            <wp:effectExtent l="0" t="0" r="0" b="3810"/>
            <wp:docPr id="541708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824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CA02" w14:textId="5AB9AE4F" w:rsidR="00EC7449" w:rsidRPr="008B5297" w:rsidRDefault="00B023E1" w:rsidP="00C7161C">
      <w:pPr>
        <w:pStyle w:val="Caption"/>
      </w:pPr>
      <w:r w:rsidRPr="008B5297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6</w:t>
      </w:r>
      <w:r w:rsidR="008105E7">
        <w:rPr>
          <w:noProof/>
        </w:rPr>
        <w:fldChar w:fldCharType="end"/>
      </w:r>
      <w:r w:rsidRPr="008B5297">
        <w:t>: Read memory from device</w:t>
      </w:r>
    </w:p>
    <w:p w14:paraId="633E9C7F" w14:textId="77777777" w:rsidR="00223A2D" w:rsidRPr="00FB325C" w:rsidRDefault="00223A2D" w:rsidP="000A72D4"/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6946"/>
      </w:tblGrid>
      <w:tr w:rsidR="007B1339" w:rsidRPr="008B5297" w14:paraId="69E58471" w14:textId="77777777" w:rsidTr="006C3575">
        <w:tc>
          <w:tcPr>
            <w:tcW w:w="2093" w:type="dxa"/>
            <w:shd w:val="clear" w:color="auto" w:fill="auto"/>
          </w:tcPr>
          <w:p w14:paraId="740691F2" w14:textId="77777777" w:rsidR="007B1339" w:rsidRPr="00FB325C" w:rsidRDefault="007B1339" w:rsidP="00F47B7F">
            <w:r w:rsidRPr="00FB325C">
              <w:t>Individual Address:</w:t>
            </w:r>
          </w:p>
        </w:tc>
        <w:tc>
          <w:tcPr>
            <w:tcW w:w="6946" w:type="dxa"/>
            <w:shd w:val="clear" w:color="auto" w:fill="auto"/>
          </w:tcPr>
          <w:p w14:paraId="3B19DAA3" w14:textId="77777777" w:rsidR="007B1339" w:rsidRPr="00FB325C" w:rsidRDefault="007B1339" w:rsidP="007B1339">
            <w:r w:rsidRPr="00FB325C">
              <w:t>Enter the individual address of the device</w:t>
            </w:r>
            <w:r w:rsidR="007E7901" w:rsidRPr="00FB325C">
              <w:t>,</w:t>
            </w:r>
            <w:r w:rsidRPr="00FB325C">
              <w:t xml:space="preserve"> of which you want to read out the memory</w:t>
            </w:r>
          </w:p>
        </w:tc>
      </w:tr>
      <w:tr w:rsidR="007E7901" w:rsidRPr="008B5297" w14:paraId="121527B2" w14:textId="77777777" w:rsidTr="006C3575">
        <w:tc>
          <w:tcPr>
            <w:tcW w:w="2093" w:type="dxa"/>
            <w:shd w:val="clear" w:color="auto" w:fill="auto"/>
          </w:tcPr>
          <w:p w14:paraId="2516CC1A" w14:textId="77777777" w:rsidR="007E7901" w:rsidRPr="00FB325C" w:rsidRDefault="007E7901" w:rsidP="00F47B7F">
            <w:r w:rsidRPr="00FB325C">
              <w:t>Access key:</w:t>
            </w:r>
          </w:p>
        </w:tc>
        <w:tc>
          <w:tcPr>
            <w:tcW w:w="6946" w:type="dxa"/>
            <w:shd w:val="clear" w:color="auto" w:fill="auto"/>
          </w:tcPr>
          <w:p w14:paraId="76A0CE3E" w14:textId="0FAD7F2E" w:rsidR="007E7901" w:rsidRPr="00FB325C" w:rsidRDefault="007E7901" w:rsidP="00F47B7F">
            <w:r w:rsidRPr="00FB325C">
              <w:t xml:space="preserve">In this field, the default </w:t>
            </w:r>
            <w:r w:rsidR="0019786B">
              <w:t>BCU Key</w:t>
            </w:r>
            <w:r w:rsidRPr="00FB325C">
              <w:t xml:space="preserve"> needs to be entered or the correct </w:t>
            </w:r>
            <w:r w:rsidR="0019786B">
              <w:t>BCU Key</w:t>
            </w:r>
            <w:r w:rsidRPr="00FB325C">
              <w:t xml:space="preserve"> as previously entered in the </w:t>
            </w:r>
            <w:r w:rsidR="0046758E" w:rsidRPr="00A9587B">
              <w:t xml:space="preserve">Details menu of the </w:t>
            </w:r>
            <w:r w:rsidR="0046758E">
              <w:t xml:space="preserve">corresponding </w:t>
            </w:r>
            <w:r w:rsidR="0046758E" w:rsidRPr="00A9587B">
              <w:t>project in the</w:t>
            </w:r>
            <w:r w:rsidR="0046758E">
              <w:t xml:space="preserve"> </w:t>
            </w:r>
            <w:r w:rsidRPr="00FB325C">
              <w:t xml:space="preserve">ETS Dashboard. Some KNX device profiles do not support a </w:t>
            </w:r>
            <w:r w:rsidR="0019786B">
              <w:t>BCU Key</w:t>
            </w:r>
            <w:r w:rsidRPr="00FB325C">
              <w:t>.</w:t>
            </w:r>
          </w:p>
        </w:tc>
      </w:tr>
      <w:tr w:rsidR="007B1339" w:rsidRPr="008B5297" w14:paraId="162F5218" w14:textId="77777777" w:rsidTr="006C3575">
        <w:tc>
          <w:tcPr>
            <w:tcW w:w="2093" w:type="dxa"/>
            <w:shd w:val="clear" w:color="auto" w:fill="auto"/>
          </w:tcPr>
          <w:p w14:paraId="50A0A537" w14:textId="77777777" w:rsidR="007B1339" w:rsidRPr="00FB325C" w:rsidRDefault="007B1339" w:rsidP="007B1339">
            <w:r w:rsidRPr="00FB325C">
              <w:t>Address Space:</w:t>
            </w:r>
          </w:p>
        </w:tc>
        <w:tc>
          <w:tcPr>
            <w:tcW w:w="6946" w:type="dxa"/>
            <w:shd w:val="clear" w:color="auto" w:fill="auto"/>
          </w:tcPr>
          <w:p w14:paraId="3DEF08BF" w14:textId="77777777" w:rsidR="007B1339" w:rsidRPr="00FB325C" w:rsidRDefault="007B1339" w:rsidP="00F47B7F">
            <w:r w:rsidRPr="00FB325C">
              <w:t>Standard Memory, others are User Memory, Line Coupler Slave, Line Coupler Routing Table</w:t>
            </w:r>
          </w:p>
        </w:tc>
      </w:tr>
      <w:tr w:rsidR="007B1339" w:rsidRPr="008B5297" w14:paraId="46771483" w14:textId="77777777" w:rsidTr="006C3575">
        <w:tc>
          <w:tcPr>
            <w:tcW w:w="2093" w:type="dxa"/>
            <w:shd w:val="clear" w:color="auto" w:fill="auto"/>
          </w:tcPr>
          <w:p w14:paraId="306D19DE" w14:textId="77777777" w:rsidR="007B1339" w:rsidRPr="00FB325C" w:rsidRDefault="007B1339" w:rsidP="00F47B7F">
            <w:r w:rsidRPr="00FB325C">
              <w:t>Range:</w:t>
            </w:r>
          </w:p>
        </w:tc>
        <w:tc>
          <w:tcPr>
            <w:tcW w:w="6946" w:type="dxa"/>
            <w:shd w:val="clear" w:color="auto" w:fill="auto"/>
          </w:tcPr>
          <w:p w14:paraId="6486277F" w14:textId="77777777" w:rsidR="007B1339" w:rsidRPr="00FB325C" w:rsidRDefault="007B1339" w:rsidP="007B1339">
            <w:r w:rsidRPr="00FB325C">
              <w:t xml:space="preserve">You can specify the memory block that </w:t>
            </w:r>
            <w:r w:rsidR="007E7901" w:rsidRPr="00FB325C">
              <w:t xml:space="preserve">shall </w:t>
            </w:r>
            <w:r w:rsidRPr="00FB325C">
              <w:t xml:space="preserve">be read out by entering the memory range. </w:t>
            </w:r>
          </w:p>
          <w:p w14:paraId="09A628C7" w14:textId="77777777" w:rsidR="007B1339" w:rsidRPr="00FB325C" w:rsidRDefault="007B1339" w:rsidP="007B1339">
            <w:r w:rsidRPr="00FB325C">
              <w:t>Default value: 0100 to 01FF</w:t>
            </w:r>
          </w:p>
        </w:tc>
      </w:tr>
    </w:tbl>
    <w:p w14:paraId="615AC499" w14:textId="77777777" w:rsidR="007B1339" w:rsidRPr="00FB325C" w:rsidRDefault="007B1339" w:rsidP="000A72D4"/>
    <w:p w14:paraId="723507B5" w14:textId="77777777" w:rsidR="00E55367" w:rsidRPr="00FB325C" w:rsidRDefault="00E55367" w:rsidP="00E55367">
      <w:pPr>
        <w:keepNext/>
      </w:pPr>
    </w:p>
    <w:p w14:paraId="77759AB2" w14:textId="409D9313" w:rsidR="00F73030" w:rsidRPr="00FB325C" w:rsidRDefault="00312FDC" w:rsidP="00C7161C">
      <w:pPr>
        <w:pStyle w:val="Picture"/>
      </w:pPr>
      <w:r w:rsidRPr="00312FDC">
        <w:rPr>
          <w:noProof/>
        </w:rPr>
        <w:drawing>
          <wp:inline distT="0" distB="0" distL="0" distR="0" wp14:anchorId="6631E3CE" wp14:editId="421828C8">
            <wp:extent cx="5580380" cy="3393440"/>
            <wp:effectExtent l="0" t="0" r="1270" b="0"/>
            <wp:docPr id="988259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958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86E3" w14:textId="77777777" w:rsidR="00C7161C" w:rsidRPr="00FB325C" w:rsidRDefault="00C7161C" w:rsidP="00E55367">
      <w:pPr>
        <w:pStyle w:val="Caption"/>
      </w:pPr>
    </w:p>
    <w:p w14:paraId="5C8FA5C7" w14:textId="5B44E70F" w:rsidR="000D6B4D" w:rsidRPr="008B5297" w:rsidRDefault="00E55367" w:rsidP="00C7161C">
      <w:pPr>
        <w:pStyle w:val="Caption"/>
      </w:pPr>
      <w:r w:rsidRPr="008B5297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7</w:t>
      </w:r>
      <w:r w:rsidR="008105E7">
        <w:rPr>
          <w:noProof/>
        </w:rPr>
        <w:fldChar w:fldCharType="end"/>
      </w:r>
      <w:r w:rsidRPr="008B5297">
        <w:t xml:space="preserve">: Example of memory read </w:t>
      </w:r>
      <w:r w:rsidR="00243646" w:rsidRPr="008B5297">
        <w:t>of a system 1 device</w:t>
      </w:r>
      <w:r w:rsidR="00F47B7F" w:rsidRPr="008B5297">
        <w:t xml:space="preserve"> -&gt; individual address 1.</w:t>
      </w:r>
      <w:r w:rsidR="00312FDC">
        <w:t>1.45</w:t>
      </w:r>
    </w:p>
    <w:p w14:paraId="0DD7B21E" w14:textId="77777777" w:rsidR="00EC7449" w:rsidRPr="00FB325C" w:rsidRDefault="00EC7449" w:rsidP="000A72D4"/>
    <w:p w14:paraId="26D8CED0" w14:textId="13A2B573" w:rsidR="002B3675" w:rsidRPr="00FB325C" w:rsidRDefault="00775FE8" w:rsidP="00F47B7F">
      <w:r w:rsidRPr="00FB325C">
        <w:t xml:space="preserve">The result of a </w:t>
      </w:r>
      <w:r w:rsidR="006F66EF" w:rsidRPr="00FB325C">
        <w:t xml:space="preserve">memory </w:t>
      </w:r>
      <w:r w:rsidRPr="00FB325C">
        <w:t>read can be written to a file</w:t>
      </w:r>
      <w:r w:rsidR="007E7901" w:rsidRPr="00FB325C">
        <w:t>,</w:t>
      </w:r>
      <w:r w:rsidRPr="00FB325C">
        <w:t xml:space="preserve"> of which the extension is *.</w:t>
      </w:r>
      <w:r w:rsidR="006F66EF" w:rsidRPr="00FB325C">
        <w:t>s19</w:t>
      </w:r>
      <w:r w:rsidR="00F47B7F" w:rsidRPr="00FB325C">
        <w:t>, *.s28 or *.s37 file</w:t>
      </w:r>
      <w:r w:rsidR="00A95098" w:rsidRPr="00FB325C">
        <w:t xml:space="preserve">. The result </w:t>
      </w:r>
      <w:r w:rsidRPr="00FB325C">
        <w:t xml:space="preserve">can be </w:t>
      </w:r>
      <w:r w:rsidR="00730C0D" w:rsidRPr="00730C0D">
        <w:t>analyzed</w:t>
      </w:r>
      <w:r w:rsidRPr="00FB325C">
        <w:t xml:space="preserve"> and edited in a text editor and can afterwards be opened again in the Device Reader.</w:t>
      </w:r>
    </w:p>
    <w:p w14:paraId="6682D7F4" w14:textId="6417C322" w:rsidR="00DF10AF" w:rsidRPr="00FB325C" w:rsidRDefault="00F47B7F" w:rsidP="00DF10AF">
      <w:pPr>
        <w:pStyle w:val="Heading2"/>
      </w:pPr>
      <w:r w:rsidRPr="00FB325C">
        <w:br w:type="page"/>
      </w:r>
      <w:bookmarkStart w:id="20" w:name="_Toc334515075"/>
      <w:r w:rsidR="00DF10AF" w:rsidRPr="00FB325C">
        <w:lastRenderedPageBreak/>
        <w:t xml:space="preserve"> </w:t>
      </w:r>
      <w:bookmarkStart w:id="21" w:name="_Toc144131482"/>
      <w:r w:rsidR="00DF10AF" w:rsidRPr="00FB325C">
        <w:t>Compare</w:t>
      </w:r>
      <w:bookmarkEnd w:id="20"/>
      <w:r w:rsidR="00B80813">
        <w:t xml:space="preserve"> Device</w:t>
      </w:r>
      <w:bookmarkEnd w:id="21"/>
    </w:p>
    <w:p w14:paraId="44A3960A" w14:textId="3FC51054" w:rsidR="00DF10AF" w:rsidRPr="00FB325C" w:rsidRDefault="00DF10AF" w:rsidP="00DF10AF">
      <w:r w:rsidRPr="00FB325C">
        <w:t>The App “</w:t>
      </w:r>
      <w:r w:rsidR="008105E7">
        <w:t>Compare Device</w:t>
      </w:r>
      <w:r w:rsidRPr="00FB325C">
        <w:t xml:space="preserve">” enables the system integrator to compare the available data in the ETS project </w:t>
      </w:r>
      <w:r w:rsidR="00C00909" w:rsidRPr="00FB325C">
        <w:t>to</w:t>
      </w:r>
      <w:r w:rsidRPr="00FB325C">
        <w:t xml:space="preserve"> the individual devices in the installation. In this way</w:t>
      </w:r>
      <w:r w:rsidR="00C7161C" w:rsidRPr="00FB325C">
        <w:t>,</w:t>
      </w:r>
      <w:r w:rsidRPr="00FB325C">
        <w:t xml:space="preserve"> the current state as </w:t>
      </w:r>
      <w:r w:rsidR="001C613A" w:rsidRPr="00FB325C">
        <w:t xml:space="preserve">loaded </w:t>
      </w:r>
      <w:r w:rsidRPr="00FB325C">
        <w:t xml:space="preserve">in the installation can be compared with the expected state as </w:t>
      </w:r>
      <w:r w:rsidR="001C613A" w:rsidRPr="00FB325C">
        <w:t>contained in</w:t>
      </w:r>
      <w:r w:rsidRPr="00FB325C">
        <w:t xml:space="preserve"> the ETS project.</w:t>
      </w:r>
    </w:p>
    <w:p w14:paraId="52BFD4C6" w14:textId="77777777" w:rsidR="00DF10AF" w:rsidRPr="00FB325C" w:rsidRDefault="00DF10AF" w:rsidP="00DF10AF"/>
    <w:p w14:paraId="24529349" w14:textId="5A1A83C3" w:rsidR="00DF10AF" w:rsidRPr="00FB325C" w:rsidRDefault="00DF10AF" w:rsidP="00DF10AF">
      <w:r w:rsidRPr="00FB325C">
        <w:t xml:space="preserve">Hence, the user has the possibility to check </w:t>
      </w:r>
      <w:r w:rsidR="001C613A" w:rsidRPr="00FB325C">
        <w:t>whether</w:t>
      </w:r>
      <w:r w:rsidRPr="00FB325C">
        <w:t xml:space="preserve"> </w:t>
      </w:r>
      <w:r w:rsidR="001C613A" w:rsidRPr="00FB325C">
        <w:t xml:space="preserve">the </w:t>
      </w:r>
      <w:r w:rsidRPr="00FB325C">
        <w:t xml:space="preserve">project is </w:t>
      </w:r>
      <w:r w:rsidR="001C613A" w:rsidRPr="00FB325C">
        <w:t>still up to date. R</w:t>
      </w:r>
      <w:r w:rsidRPr="00FB325C">
        <w:t xml:space="preserve">ather than </w:t>
      </w:r>
      <w:r w:rsidR="000364E8" w:rsidRPr="000364E8">
        <w:t>guessing</w:t>
      </w:r>
      <w:r w:rsidRPr="00FB325C">
        <w:t xml:space="preserve">, he can </w:t>
      </w:r>
      <w:r w:rsidR="0059186D" w:rsidRPr="00FB325C">
        <w:t>know exactly</w:t>
      </w:r>
      <w:r w:rsidRPr="00FB325C">
        <w:t xml:space="preserve"> which changes have been made in the ETS project</w:t>
      </w:r>
      <w:r w:rsidR="001C613A" w:rsidRPr="00FB325C">
        <w:t xml:space="preserve"> or in the installation</w:t>
      </w:r>
      <w:r w:rsidRPr="00FB325C">
        <w:t>.</w:t>
      </w:r>
    </w:p>
    <w:p w14:paraId="0EE92BD1" w14:textId="77777777" w:rsidR="00DF10AF" w:rsidRPr="00FB325C" w:rsidRDefault="00DF10AF" w:rsidP="00DF10AF"/>
    <w:p w14:paraId="2242B1AA" w14:textId="77777777" w:rsidR="00DF10AF" w:rsidRPr="00FB325C" w:rsidRDefault="00DF10AF" w:rsidP="00DF10AF">
      <w:r w:rsidRPr="00FB325C">
        <w:t xml:space="preserve">The dissimilarities in device configurations </w:t>
      </w:r>
      <w:r w:rsidR="001C613A" w:rsidRPr="00FB325C">
        <w:t>are</w:t>
      </w:r>
      <w:r w:rsidRPr="00FB325C">
        <w:t xml:space="preserve"> shown.</w:t>
      </w:r>
    </w:p>
    <w:p w14:paraId="73A69E32" w14:textId="77777777" w:rsidR="00DF10AF" w:rsidRPr="00FB325C" w:rsidRDefault="00DF10AF" w:rsidP="00DF10AF"/>
    <w:p w14:paraId="5A0FE364" w14:textId="05574DFE" w:rsidR="008A6CD2" w:rsidRPr="00FB325C" w:rsidRDefault="00B80813" w:rsidP="00C7161C">
      <w:pPr>
        <w:pStyle w:val="Picture"/>
      </w:pPr>
      <w:r w:rsidRPr="00B80813">
        <w:rPr>
          <w:noProof/>
        </w:rPr>
        <w:drawing>
          <wp:inline distT="0" distB="0" distL="0" distR="0" wp14:anchorId="78B852D5" wp14:editId="02BA835F">
            <wp:extent cx="4932885" cy="4411980"/>
            <wp:effectExtent l="0" t="0" r="1270" b="7620"/>
            <wp:docPr id="31400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083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224" cy="44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CD2" w:rsidRPr="00FB325C">
        <w:t xml:space="preserve"> </w:t>
      </w:r>
    </w:p>
    <w:p w14:paraId="2E935DA7" w14:textId="7C229650" w:rsidR="00DF10AF" w:rsidRPr="00FB325C" w:rsidRDefault="00DF10AF" w:rsidP="00DF10AF">
      <w:pPr>
        <w:pStyle w:val="Caption"/>
      </w:pPr>
      <w:r w:rsidRPr="00FB325C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8</w:t>
      </w:r>
      <w:r w:rsidR="008105E7">
        <w:rPr>
          <w:noProof/>
        </w:rPr>
        <w:fldChar w:fldCharType="end"/>
      </w:r>
      <w:r w:rsidRPr="00FB325C">
        <w:t>: Select Compare Device via context sensitive menu</w:t>
      </w:r>
    </w:p>
    <w:p w14:paraId="2FB8F07D" w14:textId="77777777" w:rsidR="0059186D" w:rsidRDefault="0059186D" w:rsidP="00DF10AF"/>
    <w:p w14:paraId="3423BBAD" w14:textId="77777777" w:rsidR="0059186D" w:rsidRDefault="0059186D">
      <w:pPr>
        <w:spacing w:before="0" w:after="0" w:line="240" w:lineRule="auto"/>
        <w:contextualSpacing w:val="0"/>
      </w:pPr>
      <w:r>
        <w:br w:type="page"/>
      </w:r>
    </w:p>
    <w:p w14:paraId="0814A36E" w14:textId="64EEB1B1" w:rsidR="00DF10AF" w:rsidRPr="00FB325C" w:rsidRDefault="00DF10AF" w:rsidP="00DF10AF">
      <w:r w:rsidRPr="00FB325C">
        <w:lastRenderedPageBreak/>
        <w:t>Select the device(s)</w:t>
      </w:r>
      <w:r w:rsidR="001C613A" w:rsidRPr="00FB325C">
        <w:t>,</w:t>
      </w:r>
      <w:r w:rsidRPr="00FB325C">
        <w:t xml:space="preserve"> for which you want to perform a “</w:t>
      </w:r>
      <w:r w:rsidR="00B80813">
        <w:t>C</w:t>
      </w:r>
      <w:r w:rsidRPr="00FB325C">
        <w:t>ompare</w:t>
      </w:r>
      <w:r w:rsidR="00B80813">
        <w:t xml:space="preserve"> device</w:t>
      </w:r>
      <w:r w:rsidRPr="00FB325C">
        <w:t>” in the “Building</w:t>
      </w:r>
      <w:r w:rsidR="000A6F3A">
        <w:t>s</w:t>
      </w:r>
      <w:r w:rsidRPr="00FB325C">
        <w:t xml:space="preserve">”, “Devices”, or “Topology” view. The function can be </w:t>
      </w:r>
      <w:r w:rsidR="001C613A" w:rsidRPr="00FB325C">
        <w:t>called</w:t>
      </w:r>
      <w:r w:rsidRPr="00FB325C">
        <w:t xml:space="preserve"> via the context-sensitive menu. </w:t>
      </w:r>
    </w:p>
    <w:p w14:paraId="7A930FFC" w14:textId="3D40C703" w:rsidR="008A6CD2" w:rsidRPr="00FB325C" w:rsidRDefault="00D57BE6" w:rsidP="000B65EA">
      <w:pPr>
        <w:pStyle w:val="Picture"/>
      </w:pPr>
      <w:r w:rsidRPr="00D57BE6">
        <w:rPr>
          <w:noProof/>
        </w:rPr>
        <w:drawing>
          <wp:inline distT="0" distB="0" distL="0" distR="0" wp14:anchorId="6ED4239C" wp14:editId="084B8418">
            <wp:extent cx="5580380" cy="3011170"/>
            <wp:effectExtent l="0" t="0" r="1270" b="0"/>
            <wp:docPr id="81365610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56100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4342" w14:textId="7975A0E0" w:rsidR="00DF10AF" w:rsidRPr="00FB325C" w:rsidRDefault="00DF10AF" w:rsidP="00DF10AF">
      <w:pPr>
        <w:pStyle w:val="Caption"/>
      </w:pPr>
      <w:r w:rsidRPr="00FB325C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9</w:t>
      </w:r>
      <w:r w:rsidR="008105E7">
        <w:rPr>
          <w:noProof/>
        </w:rPr>
        <w:fldChar w:fldCharType="end"/>
      </w:r>
      <w:r w:rsidRPr="00FB325C">
        <w:t>: Device Compare Exceptions</w:t>
      </w:r>
    </w:p>
    <w:p w14:paraId="07F63FFA" w14:textId="77777777" w:rsidR="00DF10AF" w:rsidRPr="00FB325C" w:rsidRDefault="00DF10AF" w:rsidP="00DF10AF"/>
    <w:p w14:paraId="0D011D2F" w14:textId="77777777" w:rsidR="00DF10AF" w:rsidRPr="00FB325C" w:rsidRDefault="001C613A" w:rsidP="00DF10AF">
      <w:r w:rsidRPr="00FB325C">
        <w:t>‘</w:t>
      </w:r>
      <w:r w:rsidR="00DF10AF" w:rsidRPr="00FB325C">
        <w:t>Check All</w:t>
      </w:r>
      <w:r w:rsidRPr="00FB325C">
        <w:t>’</w:t>
      </w:r>
      <w:r w:rsidR="00DF10AF" w:rsidRPr="00FB325C">
        <w:t xml:space="preserve"> if you want </w:t>
      </w:r>
      <w:r w:rsidRPr="00FB325C">
        <w:t xml:space="preserve">for </w:t>
      </w:r>
      <w:r w:rsidR="00DF10AF" w:rsidRPr="00FB325C">
        <w:t xml:space="preserve">all products </w:t>
      </w:r>
      <w:r w:rsidRPr="00FB325C">
        <w:t>that a comparison is made between</w:t>
      </w:r>
      <w:r w:rsidR="00DF10AF" w:rsidRPr="00FB325C">
        <w:t xml:space="preserve"> the current state as in the installation </w:t>
      </w:r>
      <w:r w:rsidRPr="00FB325C">
        <w:t>and the expected</w:t>
      </w:r>
      <w:r w:rsidR="00DF10AF" w:rsidRPr="00FB325C">
        <w:t xml:space="preserve"> state as </w:t>
      </w:r>
      <w:r w:rsidRPr="00FB325C">
        <w:t xml:space="preserve">stored in </w:t>
      </w:r>
      <w:r w:rsidR="00DF10AF" w:rsidRPr="00FB325C">
        <w:t>the ETS project</w:t>
      </w:r>
      <w:r w:rsidRPr="00FB325C">
        <w:t xml:space="preserve">, </w:t>
      </w:r>
      <w:r w:rsidR="00DF10AF" w:rsidRPr="00FB325C">
        <w:t xml:space="preserve">or </w:t>
      </w:r>
      <w:r w:rsidRPr="00FB325C">
        <w:t xml:space="preserve">you only </w:t>
      </w:r>
      <w:r w:rsidR="00DF10AF" w:rsidRPr="00FB325C">
        <w:t>select the device(s) concerned.</w:t>
      </w:r>
    </w:p>
    <w:p w14:paraId="7EC952DC" w14:textId="77777777" w:rsidR="001C613A" w:rsidRPr="00FB325C" w:rsidRDefault="001C613A" w:rsidP="00DF10AF"/>
    <w:p w14:paraId="0C7CCA5F" w14:textId="77777777" w:rsidR="001C613A" w:rsidRPr="00FB325C" w:rsidRDefault="001C613A" w:rsidP="00DF10AF">
      <w:r w:rsidRPr="00FB325C">
        <w:t>For some of the listed products the manufacturer may not have indicated whether comparison is supported or not: this result of the comparison may therefore not in all cases be reliable.</w:t>
      </w:r>
    </w:p>
    <w:p w14:paraId="2A6C4926" w14:textId="77777777" w:rsidR="00DF10AF" w:rsidRPr="00FB325C" w:rsidRDefault="00DF10AF" w:rsidP="00DF10AF"/>
    <w:p w14:paraId="173EF7D8" w14:textId="77777777" w:rsidR="00DF10AF" w:rsidRPr="00FB325C" w:rsidRDefault="00DF10AF" w:rsidP="00DF10AF">
      <w:pPr>
        <w:keepNext/>
      </w:pPr>
    </w:p>
    <w:p w14:paraId="65B6E66B" w14:textId="77777777" w:rsidR="008A6CD2" w:rsidRPr="00FB325C" w:rsidRDefault="008A6CD2" w:rsidP="00DF10AF">
      <w:pPr>
        <w:pStyle w:val="Caption"/>
      </w:pPr>
    </w:p>
    <w:p w14:paraId="34B2859E" w14:textId="3846925F" w:rsidR="008A6CD2" w:rsidRPr="00FB325C" w:rsidRDefault="008A6CD2" w:rsidP="000B65EA">
      <w:pPr>
        <w:pStyle w:val="Picture"/>
      </w:pPr>
      <w:r w:rsidRPr="00FB325C">
        <w:rPr>
          <w:lang w:eastAsia="en-GB"/>
        </w:rPr>
        <w:t xml:space="preserve"> </w:t>
      </w:r>
    </w:p>
    <w:p w14:paraId="3FBCC3B5" w14:textId="77777777" w:rsidR="008A6CD2" w:rsidRPr="00FB325C" w:rsidRDefault="008A6CD2" w:rsidP="00DF10AF">
      <w:pPr>
        <w:pStyle w:val="Caption"/>
      </w:pPr>
    </w:p>
    <w:p w14:paraId="48CBBA44" w14:textId="7AF0670B" w:rsidR="00790448" w:rsidRDefault="00790448" w:rsidP="00DF10AF">
      <w:pPr>
        <w:pStyle w:val="Caption"/>
      </w:pPr>
      <w:r w:rsidRPr="00790448">
        <w:rPr>
          <w:noProof/>
        </w:rPr>
        <w:drawing>
          <wp:inline distT="0" distB="0" distL="0" distR="0" wp14:anchorId="480C7343" wp14:editId="2FEFEA93">
            <wp:extent cx="2468880" cy="1070180"/>
            <wp:effectExtent l="0" t="0" r="7620" b="0"/>
            <wp:docPr id="1708612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120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5754" cy="107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CB8" w:rsidRPr="00505CB8">
        <w:rPr>
          <w:noProof/>
        </w:rPr>
        <w:t xml:space="preserve"> </w:t>
      </w:r>
      <w:r w:rsidR="00687638" w:rsidRPr="00687638">
        <w:rPr>
          <w:noProof/>
        </w:rPr>
        <w:drawing>
          <wp:inline distT="0" distB="0" distL="0" distR="0" wp14:anchorId="73AE1B3C" wp14:editId="686E972D">
            <wp:extent cx="2758440" cy="1062222"/>
            <wp:effectExtent l="0" t="0" r="3810" b="5080"/>
            <wp:docPr id="2510272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726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9121" cy="107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F88A" w14:textId="77777777" w:rsidR="00790448" w:rsidRDefault="00790448" w:rsidP="00DF10AF">
      <w:pPr>
        <w:pStyle w:val="Caption"/>
      </w:pPr>
    </w:p>
    <w:p w14:paraId="47ACD144" w14:textId="31DE3F28" w:rsidR="00DF10AF" w:rsidRPr="00FB325C" w:rsidRDefault="00DF10AF" w:rsidP="00DF10AF">
      <w:pPr>
        <w:pStyle w:val="Caption"/>
        <w:rPr>
          <w:lang w:eastAsia="en-GB"/>
        </w:rPr>
      </w:pPr>
      <w:r w:rsidRPr="00FB325C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10</w:t>
      </w:r>
      <w:r w:rsidR="008105E7">
        <w:rPr>
          <w:noProof/>
        </w:rPr>
        <w:fldChar w:fldCharType="end"/>
      </w:r>
      <w:r w:rsidRPr="00FB325C">
        <w:t>: Comparison Process</w:t>
      </w:r>
    </w:p>
    <w:p w14:paraId="4BE507BA" w14:textId="77777777" w:rsidR="00DF10AF" w:rsidRPr="00FB325C" w:rsidRDefault="00DF10AF" w:rsidP="00DF10AF">
      <w:pPr>
        <w:rPr>
          <w:lang w:eastAsia="en-GB"/>
        </w:rPr>
      </w:pPr>
    </w:p>
    <w:p w14:paraId="2C66453C" w14:textId="0F7EC18B" w:rsidR="00DF10AF" w:rsidRPr="00FB325C" w:rsidRDefault="00DF10AF" w:rsidP="00DF10AF">
      <w:r w:rsidRPr="00FB325C">
        <w:rPr>
          <w:lang w:eastAsia="en-GB"/>
        </w:rPr>
        <w:t xml:space="preserve">You will see the Compare Device </w:t>
      </w:r>
      <w:r w:rsidR="00505CB8">
        <w:rPr>
          <w:lang w:eastAsia="en-GB"/>
        </w:rPr>
        <w:t>r</w:t>
      </w:r>
      <w:r w:rsidRPr="00FB325C">
        <w:rPr>
          <w:lang w:eastAsia="en-GB"/>
        </w:rPr>
        <w:t xml:space="preserve">eading progress in the navigation bar of your project. Select the small arrow in the right bottom corner of the </w:t>
      </w:r>
      <w:r w:rsidR="008A6CD2" w:rsidRPr="00FB325C">
        <w:rPr>
          <w:lang w:eastAsia="en-GB"/>
        </w:rPr>
        <w:t>P</w:t>
      </w:r>
      <w:r w:rsidRPr="00FB325C">
        <w:rPr>
          <w:lang w:eastAsia="en-GB"/>
        </w:rPr>
        <w:t xml:space="preserve">ending Operations </w:t>
      </w:r>
      <w:r w:rsidR="00B60E49">
        <w:rPr>
          <w:lang w:eastAsia="en-GB"/>
        </w:rPr>
        <w:t>container</w:t>
      </w:r>
      <w:r w:rsidR="00B60E49" w:rsidRPr="00FB325C">
        <w:rPr>
          <w:lang w:eastAsia="en-GB"/>
        </w:rPr>
        <w:t xml:space="preserve"> </w:t>
      </w:r>
      <w:r w:rsidRPr="00FB325C">
        <w:rPr>
          <w:lang w:eastAsia="en-GB"/>
        </w:rPr>
        <w:t xml:space="preserve">to see the result of the </w:t>
      </w:r>
      <w:r w:rsidR="001C613A" w:rsidRPr="00FB325C">
        <w:rPr>
          <w:lang w:eastAsia="en-GB"/>
        </w:rPr>
        <w:t xml:space="preserve">comparison between selected </w:t>
      </w:r>
      <w:r w:rsidRPr="00FB325C">
        <w:rPr>
          <w:lang w:eastAsia="en-GB"/>
        </w:rPr>
        <w:t>Device</w:t>
      </w:r>
      <w:r w:rsidR="001C613A" w:rsidRPr="00FB325C">
        <w:rPr>
          <w:lang w:eastAsia="en-GB"/>
        </w:rPr>
        <w:t>(s) and</w:t>
      </w:r>
      <w:r w:rsidRPr="00FB325C">
        <w:rPr>
          <w:lang w:eastAsia="en-GB"/>
        </w:rPr>
        <w:t xml:space="preserve"> Installation.</w:t>
      </w:r>
    </w:p>
    <w:p w14:paraId="6A7AE064" w14:textId="77777777" w:rsidR="00DF10AF" w:rsidRPr="00FB325C" w:rsidRDefault="00DF10AF" w:rsidP="00DF10AF"/>
    <w:p w14:paraId="06FF551E" w14:textId="77777777" w:rsidR="00B349FF" w:rsidRPr="00FB325C" w:rsidRDefault="00672D4E" w:rsidP="000B65EA">
      <w:pPr>
        <w:pStyle w:val="Picture"/>
      </w:pPr>
      <w:r w:rsidRPr="002D7744">
        <w:rPr>
          <w:noProof/>
        </w:rPr>
        <w:lastRenderedPageBreak/>
        <w:drawing>
          <wp:inline distT="0" distB="0" distL="0" distR="0" wp14:anchorId="4C91D989" wp14:editId="12533AA8">
            <wp:extent cx="5948045" cy="2969260"/>
            <wp:effectExtent l="0" t="0" r="0" b="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0BE3" w14:textId="147C40D4" w:rsidR="00DF10AF" w:rsidRPr="00FB325C" w:rsidRDefault="00DF10AF" w:rsidP="00DF10AF">
      <w:pPr>
        <w:pStyle w:val="Caption"/>
      </w:pPr>
      <w:r w:rsidRPr="00FB325C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11</w:t>
      </w:r>
      <w:r w:rsidR="008105E7">
        <w:rPr>
          <w:noProof/>
        </w:rPr>
        <w:fldChar w:fldCharType="end"/>
      </w:r>
      <w:r w:rsidRPr="00FB325C">
        <w:t>: Device Compare Details</w:t>
      </w:r>
    </w:p>
    <w:p w14:paraId="67E1A87A" w14:textId="77777777" w:rsidR="00DF10AF" w:rsidRPr="00FB325C" w:rsidRDefault="00DF10AF" w:rsidP="00DF10AF"/>
    <w:p w14:paraId="3F60DD2D" w14:textId="2D44A373" w:rsidR="00DF10AF" w:rsidRPr="00FB325C" w:rsidRDefault="00DF10AF" w:rsidP="00DF10AF">
      <w:r w:rsidRPr="00FB325C">
        <w:t xml:space="preserve">The outcome of </w:t>
      </w:r>
      <w:r w:rsidR="00323B1A">
        <w:t>a</w:t>
      </w:r>
      <w:r w:rsidR="00323B1A" w:rsidRPr="00FB325C">
        <w:t xml:space="preserve"> </w:t>
      </w:r>
      <w:r w:rsidRPr="00FB325C">
        <w:t xml:space="preserve">comparison process </w:t>
      </w:r>
      <w:r w:rsidR="001C613A" w:rsidRPr="00FB325C">
        <w:t xml:space="preserve">in the above figure shows </w:t>
      </w:r>
      <w:r w:rsidRPr="00FB325C">
        <w:t xml:space="preserve">that there is only 1 difference. When </w:t>
      </w:r>
      <w:r w:rsidR="00E2231A" w:rsidRPr="00FB325C">
        <w:t>analy</w:t>
      </w:r>
      <w:r w:rsidR="00774726">
        <w:t>z</w:t>
      </w:r>
      <w:r w:rsidR="00E2231A" w:rsidRPr="00FB325C">
        <w:t>ing</w:t>
      </w:r>
      <w:r w:rsidRPr="00FB325C">
        <w:t xml:space="preserve"> the differences detected by ETS</w:t>
      </w:r>
      <w:r w:rsidR="001C613A" w:rsidRPr="00FB325C">
        <w:t xml:space="preserve">, the </w:t>
      </w:r>
      <w:r w:rsidRPr="00FB325C">
        <w:t xml:space="preserve">ETS </w:t>
      </w:r>
      <w:r w:rsidR="001C613A" w:rsidRPr="00FB325C">
        <w:t xml:space="preserve">indicates that it </w:t>
      </w:r>
      <w:r w:rsidRPr="00FB325C">
        <w:t>has found a parameter difference at Memory address [$</w:t>
      </w:r>
      <w:r w:rsidR="0041222D" w:rsidRPr="00FB325C">
        <w:t>0</w:t>
      </w:r>
      <w:r w:rsidRPr="00FB325C">
        <w:t>16B]. The parameter value for this device is programmed as 255 ($FF)</w:t>
      </w:r>
      <w:r w:rsidR="001C613A" w:rsidRPr="00FB325C">
        <w:t>, where the</w:t>
      </w:r>
      <w:r w:rsidRPr="00FB325C">
        <w:t xml:space="preserve"> parameter value in the ETS project is set to 153 ($99). This dissimilarity in device configuration has to be further investigated.</w:t>
      </w:r>
    </w:p>
    <w:p w14:paraId="0211D7F9" w14:textId="77777777" w:rsidR="00DF10AF" w:rsidRPr="00FB325C" w:rsidRDefault="00DF10AF" w:rsidP="00DF10AF"/>
    <w:p w14:paraId="01973005" w14:textId="77777777" w:rsidR="00DF10AF" w:rsidRPr="00FB325C" w:rsidRDefault="00DF10AF" w:rsidP="00DF10AF">
      <w:r w:rsidRPr="00FB325C">
        <w:t>Further analysis of the parameter settings reveals that the initial brightness value is 60% although in the device itself this value has been set to 100% (255 or $FF). A simple calculation show</w:t>
      </w:r>
      <w:r w:rsidR="001C613A" w:rsidRPr="00FB325C">
        <w:t>s th</w:t>
      </w:r>
      <w:r w:rsidRPr="00FB325C">
        <w:t>at 60% equals 153 (60/100 * 255 = 153)</w:t>
      </w:r>
    </w:p>
    <w:p w14:paraId="2019EB04" w14:textId="77777777" w:rsidR="00DF10AF" w:rsidRPr="00FB325C" w:rsidRDefault="00DF10AF" w:rsidP="00DF10AF"/>
    <w:p w14:paraId="1D59AF99" w14:textId="77777777" w:rsidR="00DF10AF" w:rsidRPr="00FB325C" w:rsidRDefault="00DF10AF" w:rsidP="00DF10AF"/>
    <w:p w14:paraId="14B23B4B" w14:textId="77777777" w:rsidR="00DF10AF" w:rsidRPr="00FB325C" w:rsidRDefault="00DF10AF" w:rsidP="00DF10AF">
      <w:r w:rsidRPr="00FB325C">
        <w:rPr>
          <w:b/>
        </w:rPr>
        <w:t>Note</w:t>
      </w:r>
      <w:r w:rsidRPr="00FB325C">
        <w:t>: If a warning is displayed this does not necessarily mean that there is a difference.</w:t>
      </w:r>
    </w:p>
    <w:p w14:paraId="149958A5" w14:textId="40B8B794" w:rsidR="00FA4321" w:rsidRPr="00FB325C" w:rsidRDefault="00FA4321" w:rsidP="00FA4321">
      <w:pPr>
        <w:pStyle w:val="Heading2"/>
      </w:pPr>
      <w:r w:rsidRPr="00FB325C">
        <w:br w:type="page"/>
      </w:r>
      <w:bookmarkStart w:id="22" w:name="_Toc334515073"/>
      <w:r w:rsidRPr="00FB325C">
        <w:lastRenderedPageBreak/>
        <w:t xml:space="preserve"> </w:t>
      </w:r>
      <w:bookmarkStart w:id="23" w:name="_Toc144131483"/>
      <w:r w:rsidR="00C920F1">
        <w:t>Device</w:t>
      </w:r>
      <w:r w:rsidR="00C920F1" w:rsidRPr="00FB325C">
        <w:t xml:space="preserve"> </w:t>
      </w:r>
      <w:r w:rsidRPr="00FB325C">
        <w:t>Templates</w:t>
      </w:r>
      <w:bookmarkEnd w:id="22"/>
      <w:bookmarkEnd w:id="23"/>
    </w:p>
    <w:p w14:paraId="59EA6A19" w14:textId="5C1FD310" w:rsidR="00FA4321" w:rsidRPr="00FB325C" w:rsidRDefault="00FA4321" w:rsidP="00FA4321">
      <w:r w:rsidRPr="00FB325C">
        <w:t xml:space="preserve">In practice, parameterizing KNX devices can be very time-consuming. If you need devices with particular parameter settings more than once, it is possible to have these configured products available for further use afterwards. With the ETS App </w:t>
      </w:r>
      <w:r w:rsidR="00E64806" w:rsidRPr="00FB325C">
        <w:t>“</w:t>
      </w:r>
      <w:r w:rsidRPr="00FB325C">
        <w:t xml:space="preserve">My Product </w:t>
      </w:r>
      <w:r w:rsidR="00E64806" w:rsidRPr="00FB325C">
        <w:t>Templates”</w:t>
      </w:r>
      <w:r w:rsidRPr="00FB325C">
        <w:t xml:space="preserve"> such ready-made devices can be added to a favorite’s list.</w:t>
      </w:r>
    </w:p>
    <w:p w14:paraId="10F53377" w14:textId="77777777" w:rsidR="00FA4321" w:rsidRPr="00FB325C" w:rsidRDefault="00FA4321" w:rsidP="00FA4321"/>
    <w:p w14:paraId="29C40717" w14:textId="1BF02304" w:rsidR="00FA4321" w:rsidRPr="00FB325C" w:rsidRDefault="00FA4321" w:rsidP="00FA4321">
      <w:r w:rsidRPr="00FB325C">
        <w:t xml:space="preserve">A big advantage is that these product templates then </w:t>
      </w:r>
      <w:r w:rsidR="002E2515" w:rsidRPr="002E2515">
        <w:t>also become</w:t>
      </w:r>
      <w:r w:rsidRPr="00FB325C">
        <w:t xml:space="preserve"> available for other projects - like from the </w:t>
      </w:r>
      <w:r w:rsidR="006325CF" w:rsidRPr="00FB325C">
        <w:t xml:space="preserve">Online </w:t>
      </w:r>
      <w:r w:rsidR="0085639B">
        <w:t>C</w:t>
      </w:r>
      <w:r w:rsidRPr="00FB325C">
        <w:t>atalog – but then fully pre-configured. System integrators who repeatedly integrate similar functions can save a lot of time and effort with this ETS App.</w:t>
      </w:r>
    </w:p>
    <w:p w14:paraId="6050D34C" w14:textId="77777777" w:rsidR="00FA4321" w:rsidRPr="00FB325C" w:rsidRDefault="00FA4321" w:rsidP="00FA4321">
      <w:pPr>
        <w:pStyle w:val="Picture"/>
      </w:pPr>
    </w:p>
    <w:p w14:paraId="17C6F190" w14:textId="6B1C8D82" w:rsidR="000B65EA" w:rsidRPr="00FB325C" w:rsidRDefault="00AF4B24" w:rsidP="000B65EA">
      <w:pPr>
        <w:pStyle w:val="Picture"/>
      </w:pPr>
      <w:r w:rsidRPr="00AF4B24">
        <w:rPr>
          <w:noProof/>
        </w:rPr>
        <w:drawing>
          <wp:inline distT="0" distB="0" distL="0" distR="0" wp14:anchorId="3F6716BA" wp14:editId="2009637E">
            <wp:extent cx="5580380" cy="3013075"/>
            <wp:effectExtent l="0" t="0" r="1270" b="0"/>
            <wp:docPr id="8012689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6893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EAD1" w14:textId="1A71C546" w:rsidR="00FA4321" w:rsidRPr="00FB325C" w:rsidRDefault="00FA4321" w:rsidP="00FA4321">
      <w:pPr>
        <w:pStyle w:val="Caption"/>
      </w:pPr>
      <w:r w:rsidRPr="00FB325C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12</w:t>
      </w:r>
      <w:r w:rsidR="008105E7">
        <w:rPr>
          <w:noProof/>
        </w:rPr>
        <w:fldChar w:fldCharType="end"/>
      </w:r>
      <w:r w:rsidRPr="00FB325C">
        <w:t xml:space="preserve">: Adding product to </w:t>
      </w:r>
      <w:r w:rsidR="00C920F1">
        <w:t>Device</w:t>
      </w:r>
      <w:r w:rsidR="00C920F1" w:rsidRPr="00FB325C">
        <w:t xml:space="preserve"> </w:t>
      </w:r>
      <w:r w:rsidRPr="00FB325C">
        <w:t>Template</w:t>
      </w:r>
      <w:r w:rsidR="00C920F1">
        <w:t>s</w:t>
      </w:r>
    </w:p>
    <w:p w14:paraId="6A963508" w14:textId="77777777" w:rsidR="00FA4321" w:rsidRPr="00FB325C" w:rsidRDefault="00FA4321" w:rsidP="00FA4321"/>
    <w:p w14:paraId="1F7D5D55" w14:textId="77777777" w:rsidR="00FA4321" w:rsidRPr="00FB325C" w:rsidRDefault="000B65EA" w:rsidP="00FA4321">
      <w:r w:rsidRPr="00FB325C">
        <w:br w:type="page"/>
      </w:r>
      <w:r w:rsidR="00FA4321" w:rsidRPr="00FB325C">
        <w:lastRenderedPageBreak/>
        <w:t>If a template with the same parameter settings already exists, ETS will display a warning and will cancel the process of adding the template.</w:t>
      </w:r>
    </w:p>
    <w:p w14:paraId="27724F29" w14:textId="77777777" w:rsidR="00FA4321" w:rsidRPr="00FB325C" w:rsidRDefault="00FA4321" w:rsidP="00FA4321"/>
    <w:p w14:paraId="6753A418" w14:textId="77777777" w:rsidR="00FA4321" w:rsidRPr="00FB325C" w:rsidRDefault="00FA4321" w:rsidP="00FA4321">
      <w:pPr>
        <w:pStyle w:val="Picture"/>
      </w:pPr>
    </w:p>
    <w:p w14:paraId="0ECB2282" w14:textId="6A6C1320" w:rsidR="006325CF" w:rsidRPr="00FB325C" w:rsidRDefault="00A4725A" w:rsidP="000B65EA">
      <w:pPr>
        <w:pStyle w:val="Picture"/>
      </w:pPr>
      <w:r w:rsidRPr="00A4725A">
        <w:rPr>
          <w:noProof/>
        </w:rPr>
        <w:drawing>
          <wp:inline distT="0" distB="0" distL="0" distR="0" wp14:anchorId="36067766" wp14:editId="311F48FD">
            <wp:extent cx="3825572" cy="2377646"/>
            <wp:effectExtent l="0" t="0" r="3810" b="3810"/>
            <wp:docPr id="1585034385" name="Picture 1" descr="A screenshot of a computer error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34385" name="Picture 1" descr="A screenshot of a computer error messag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9D62" w14:textId="40FEE59D" w:rsidR="00FA4321" w:rsidRPr="00FB325C" w:rsidRDefault="00FA4321" w:rsidP="00FA4321">
      <w:pPr>
        <w:pStyle w:val="Caption"/>
      </w:pPr>
      <w:r w:rsidRPr="00FB325C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13</w:t>
      </w:r>
      <w:r w:rsidR="008105E7">
        <w:rPr>
          <w:noProof/>
        </w:rPr>
        <w:fldChar w:fldCharType="end"/>
      </w:r>
      <w:r w:rsidRPr="00FB325C">
        <w:t xml:space="preserve">: </w:t>
      </w:r>
      <w:r w:rsidR="006325CF" w:rsidRPr="00FB325C">
        <w:t>Template already exists</w:t>
      </w:r>
    </w:p>
    <w:p w14:paraId="335D8F5F" w14:textId="77777777" w:rsidR="00381407" w:rsidRPr="00FB325C" w:rsidRDefault="00381407" w:rsidP="00381407"/>
    <w:p w14:paraId="2751F007" w14:textId="77777777" w:rsidR="00E2231A" w:rsidRPr="008B5297" w:rsidRDefault="00E2231A" w:rsidP="00E2231A">
      <w:pPr>
        <w:keepNext/>
      </w:pPr>
    </w:p>
    <w:p w14:paraId="0D71FF15" w14:textId="3AC0F51B" w:rsidR="000B65EA" w:rsidRPr="00FB325C" w:rsidRDefault="0072120D" w:rsidP="000B65EA">
      <w:pPr>
        <w:pStyle w:val="Picture"/>
      </w:pPr>
      <w:r w:rsidRPr="0072120D">
        <w:rPr>
          <w:noProof/>
        </w:rPr>
        <w:t xml:space="preserve"> </w:t>
      </w:r>
      <w:r w:rsidRPr="0072120D">
        <w:rPr>
          <w:noProof/>
        </w:rPr>
        <w:drawing>
          <wp:inline distT="0" distB="0" distL="0" distR="0" wp14:anchorId="6F4935DD" wp14:editId="7C7DE6ED">
            <wp:extent cx="5580380" cy="971550"/>
            <wp:effectExtent l="0" t="0" r="1270" b="0"/>
            <wp:docPr id="10165454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4543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877E" w14:textId="77777777" w:rsidR="000B65EA" w:rsidRPr="008B5297" w:rsidRDefault="000B65EA" w:rsidP="000B65EA">
      <w:pPr>
        <w:pStyle w:val="Caption"/>
      </w:pPr>
    </w:p>
    <w:p w14:paraId="4481D5D3" w14:textId="37C51B77" w:rsidR="00FA4321" w:rsidRPr="00FB325C" w:rsidRDefault="00E2231A" w:rsidP="000B65EA">
      <w:pPr>
        <w:pStyle w:val="Caption"/>
      </w:pPr>
      <w:r w:rsidRPr="008B5297">
        <w:t xml:space="preserve">Figure </w:t>
      </w:r>
      <w:r w:rsidR="008105E7">
        <w:fldChar w:fldCharType="begin"/>
      </w:r>
      <w:r w:rsidR="008105E7">
        <w:instrText xml:space="preserve"> SEQ Figure \* ARABIC </w:instrText>
      </w:r>
      <w:r w:rsidR="008105E7">
        <w:fldChar w:fldCharType="separate"/>
      </w:r>
      <w:r w:rsidR="0047170F">
        <w:rPr>
          <w:noProof/>
        </w:rPr>
        <w:t>14</w:t>
      </w:r>
      <w:r w:rsidR="008105E7">
        <w:rPr>
          <w:noProof/>
        </w:rPr>
        <w:fldChar w:fldCharType="end"/>
      </w:r>
      <w:r w:rsidRPr="008B5297">
        <w:t xml:space="preserve">: Location of My </w:t>
      </w:r>
      <w:r w:rsidR="00081ED9">
        <w:t>Device</w:t>
      </w:r>
      <w:r w:rsidR="00081ED9" w:rsidRPr="008B5297">
        <w:t xml:space="preserve"> </w:t>
      </w:r>
      <w:r w:rsidRPr="008B5297">
        <w:t>Templates</w:t>
      </w:r>
    </w:p>
    <w:p w14:paraId="43F4CC74" w14:textId="77777777" w:rsidR="00FA4321" w:rsidRPr="00FB325C" w:rsidRDefault="00FA4321" w:rsidP="00FA4321"/>
    <w:p w14:paraId="21545EF3" w14:textId="2F9BDDA0" w:rsidR="00FA4321" w:rsidRPr="00FB325C" w:rsidRDefault="00FA4321" w:rsidP="00FA4321">
      <w:r w:rsidRPr="00FB325C">
        <w:t xml:space="preserve">The </w:t>
      </w:r>
      <w:r w:rsidR="003443BB">
        <w:t>D</w:t>
      </w:r>
      <w:r w:rsidR="00740197">
        <w:t>evice</w:t>
      </w:r>
      <w:r w:rsidR="00740197" w:rsidRPr="00FB325C">
        <w:t xml:space="preserve"> </w:t>
      </w:r>
      <w:r w:rsidRPr="00FB325C">
        <w:t>templates can be found in the</w:t>
      </w:r>
      <w:r w:rsidR="00302889">
        <w:t xml:space="preserve"> Favorites menu of the Catalog panel</w:t>
      </w:r>
      <w:r w:rsidRPr="00FB325C">
        <w:t>. It is even possible to import or export a product template as a *.</w:t>
      </w:r>
      <w:proofErr w:type="spellStart"/>
      <w:r w:rsidRPr="00FB325C">
        <w:t>knxtempl</w:t>
      </w:r>
      <w:proofErr w:type="spellEnd"/>
      <w:r w:rsidRPr="00FB325C">
        <w:t xml:space="preserve"> file. This is handy if different system integrators are working with the same set of pre-configured parameter settings. </w:t>
      </w:r>
    </w:p>
    <w:p w14:paraId="3CCB5DD4" w14:textId="77777777" w:rsidR="00FA4321" w:rsidRPr="00FB325C" w:rsidRDefault="00FA4321" w:rsidP="00FA4321"/>
    <w:p w14:paraId="60DB67C7" w14:textId="77777777" w:rsidR="00FA4321" w:rsidRPr="00FB325C" w:rsidRDefault="00FA4321" w:rsidP="00FA4321">
      <w:r w:rsidRPr="00FB325C">
        <w:rPr>
          <w:b/>
        </w:rPr>
        <w:t>Note</w:t>
      </w:r>
      <w:r w:rsidRPr="00FB325C">
        <w:t>:</w:t>
      </w:r>
      <w:r w:rsidR="007A28BE" w:rsidRPr="00FB325C">
        <w:t xml:space="preserve"> </w:t>
      </w:r>
      <w:r w:rsidRPr="00FB325C">
        <w:t>Deleting a product template does not mean that the corresponding products are deleted from the project.</w:t>
      </w:r>
    </w:p>
    <w:p w14:paraId="5C292E5C" w14:textId="77777777" w:rsidR="00FA4321" w:rsidRPr="00FB325C" w:rsidRDefault="00FA4321" w:rsidP="00DF10AF"/>
    <w:sectPr w:rsidR="00FA4321" w:rsidRPr="00FB325C" w:rsidSect="005660F5">
      <w:headerReference w:type="default" r:id="rId25"/>
      <w:footerReference w:type="default" r:id="rId26"/>
      <w:pgSz w:w="11907" w:h="16840" w:code="9"/>
      <w:pgMar w:top="1674" w:right="1418" w:bottom="1134" w:left="1701" w:header="567" w:footer="567" w:gutter="0"/>
      <w:cols w:sep="1"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91178" w14:textId="77777777" w:rsidR="00C404C4" w:rsidRDefault="00C404C4" w:rsidP="0048576D">
      <w:pPr>
        <w:spacing w:before="0" w:after="0" w:line="240" w:lineRule="auto"/>
      </w:pPr>
      <w:r>
        <w:separator/>
      </w:r>
    </w:p>
  </w:endnote>
  <w:endnote w:type="continuationSeparator" w:id="0">
    <w:p w14:paraId="119C216A" w14:textId="77777777" w:rsidR="00C404C4" w:rsidRDefault="00C404C4" w:rsidP="0048576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F92F9" w14:textId="77777777" w:rsidR="00BE48BB" w:rsidRPr="00FD4C40" w:rsidRDefault="00BE48BB" w:rsidP="009A4235">
    <w:pPr>
      <w:pStyle w:val="Footer"/>
      <w:pBdr>
        <w:top w:val="single" w:sz="12" w:space="1" w:color="00B050"/>
      </w:pBdr>
      <w:tabs>
        <w:tab w:val="clear" w:pos="9360"/>
        <w:tab w:val="right" w:pos="8789"/>
      </w:tabs>
      <w:ind w:right="-1"/>
    </w:pPr>
    <w:r w:rsidRPr="00FD4C40">
      <w:t>Home and Building Management Systems</w:t>
    </w:r>
    <w:r w:rsidRPr="00FD4C40">
      <w:tab/>
    </w:r>
    <w:r w:rsidRPr="00FD4C40">
      <w:tab/>
      <w:t>KNX Association</w:t>
    </w:r>
  </w:p>
  <w:p w14:paraId="132629A9" w14:textId="07ADE1A7" w:rsidR="00BE48BB" w:rsidRPr="000B65EA" w:rsidRDefault="00BE48BB" w:rsidP="00E53B3A">
    <w:pPr>
      <w:pStyle w:val="Footer"/>
      <w:tabs>
        <w:tab w:val="clear" w:pos="9360"/>
        <w:tab w:val="right" w:pos="8789"/>
      </w:tabs>
      <w:rPr>
        <w:sz w:val="20"/>
        <w:szCs w:val="20"/>
        <w:lang w:val="fr-FR"/>
      </w:rPr>
    </w:pPr>
    <w:r w:rsidRPr="00A6268C">
      <w:rPr>
        <w:sz w:val="20"/>
        <w:szCs w:val="20"/>
      </w:rPr>
      <w:fldChar w:fldCharType="begin"/>
    </w:r>
    <w:r w:rsidRPr="000B65EA">
      <w:rPr>
        <w:sz w:val="20"/>
        <w:szCs w:val="20"/>
        <w:lang w:val="fr-FR"/>
      </w:rPr>
      <w:instrText xml:space="preserve"> DOCPROPERTY  Title  \* MERGEFORMAT </w:instrText>
    </w:r>
    <w:r w:rsidRPr="00A6268C">
      <w:rPr>
        <w:sz w:val="20"/>
        <w:szCs w:val="20"/>
      </w:rPr>
      <w:fldChar w:fldCharType="separate"/>
    </w:r>
    <w:r w:rsidR="0047170F">
      <w:rPr>
        <w:sz w:val="20"/>
        <w:szCs w:val="20"/>
        <w:lang w:val="fr-FR"/>
      </w:rPr>
      <w:t>ETS Apps</w:t>
    </w:r>
    <w:r w:rsidRPr="00A6268C">
      <w:rPr>
        <w:sz w:val="20"/>
        <w:szCs w:val="20"/>
      </w:rPr>
      <w:fldChar w:fldCharType="end"/>
    </w:r>
    <w:r w:rsidRPr="000B65EA">
      <w:rPr>
        <w:sz w:val="20"/>
        <w:szCs w:val="20"/>
        <w:lang w:val="fr-FR"/>
      </w:rPr>
      <w:tab/>
    </w:r>
    <w:r>
      <w:fldChar w:fldCharType="begin"/>
    </w:r>
    <w:r w:rsidRPr="000B65EA">
      <w:rPr>
        <w:lang w:val="fr-FR"/>
      </w:rPr>
      <w:instrText xml:space="preserve"> FILENAME  \* FirstCap  \* MERGEFORMAT </w:instrText>
    </w:r>
    <w:r>
      <w:fldChar w:fldCharType="separate"/>
    </w:r>
    <w:r w:rsidR="0047170F" w:rsidRPr="0047170F">
      <w:rPr>
        <w:noProof/>
        <w:sz w:val="20"/>
        <w:szCs w:val="20"/>
        <w:lang w:val="fr-FR"/>
      </w:rPr>
      <w:t>ETS Apps</w:t>
    </w:r>
    <w:r w:rsidR="0047170F">
      <w:rPr>
        <w:noProof/>
        <w:lang w:val="fr-FR"/>
      </w:rPr>
      <w:t>_EN0923a.docx</w:t>
    </w:r>
    <w:r>
      <w:fldChar w:fldCharType="end"/>
    </w:r>
    <w:r w:rsidRPr="000B65EA">
      <w:rPr>
        <w:sz w:val="20"/>
        <w:szCs w:val="20"/>
        <w:lang w:val="fr-FR"/>
      </w:rPr>
      <w:tab/>
    </w:r>
    <w:r w:rsidRPr="00A6268C">
      <w:rPr>
        <w:b/>
        <w:sz w:val="20"/>
        <w:szCs w:val="20"/>
      </w:rPr>
      <w:fldChar w:fldCharType="begin"/>
    </w:r>
    <w:r w:rsidRPr="000B65EA">
      <w:rPr>
        <w:b/>
        <w:sz w:val="20"/>
        <w:szCs w:val="20"/>
        <w:lang w:val="fr-FR"/>
      </w:rPr>
      <w:instrText xml:space="preserve"> PAGE </w:instrText>
    </w:r>
    <w:r w:rsidRPr="00A6268C">
      <w:rPr>
        <w:b/>
        <w:sz w:val="20"/>
        <w:szCs w:val="20"/>
      </w:rPr>
      <w:fldChar w:fldCharType="separate"/>
    </w:r>
    <w:r w:rsidR="004B15BE">
      <w:rPr>
        <w:b/>
        <w:noProof/>
        <w:sz w:val="20"/>
        <w:szCs w:val="20"/>
        <w:lang w:val="fr-FR"/>
      </w:rPr>
      <w:t>2</w:t>
    </w:r>
    <w:r w:rsidRPr="00A6268C">
      <w:rPr>
        <w:b/>
        <w:sz w:val="20"/>
        <w:szCs w:val="20"/>
      </w:rPr>
      <w:fldChar w:fldCharType="end"/>
    </w:r>
    <w:r w:rsidRPr="000B65EA">
      <w:rPr>
        <w:sz w:val="20"/>
        <w:szCs w:val="20"/>
        <w:lang w:val="fr-FR"/>
      </w:rPr>
      <w:t>/</w:t>
    </w:r>
    <w:r w:rsidRPr="00A6268C">
      <w:rPr>
        <w:b/>
        <w:sz w:val="20"/>
        <w:szCs w:val="20"/>
      </w:rPr>
      <w:fldChar w:fldCharType="begin"/>
    </w:r>
    <w:r w:rsidRPr="000B65EA">
      <w:rPr>
        <w:b/>
        <w:sz w:val="20"/>
        <w:szCs w:val="20"/>
        <w:lang w:val="fr-FR"/>
      </w:rPr>
      <w:instrText xml:space="preserve"> NUMPAGES  </w:instrText>
    </w:r>
    <w:r w:rsidRPr="00A6268C">
      <w:rPr>
        <w:b/>
        <w:sz w:val="20"/>
        <w:szCs w:val="20"/>
      </w:rPr>
      <w:fldChar w:fldCharType="separate"/>
    </w:r>
    <w:r w:rsidR="004B15BE">
      <w:rPr>
        <w:b/>
        <w:noProof/>
        <w:sz w:val="20"/>
        <w:szCs w:val="20"/>
        <w:lang w:val="fr-FR"/>
      </w:rPr>
      <w:t>21</w:t>
    </w:r>
    <w:r w:rsidRPr="00A6268C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FA1C4" w14:textId="77777777" w:rsidR="00C404C4" w:rsidRDefault="00C404C4" w:rsidP="0048576D">
      <w:pPr>
        <w:spacing w:before="0" w:after="0" w:line="240" w:lineRule="auto"/>
      </w:pPr>
      <w:r>
        <w:separator/>
      </w:r>
    </w:p>
  </w:footnote>
  <w:footnote w:type="continuationSeparator" w:id="0">
    <w:p w14:paraId="42320788" w14:textId="77777777" w:rsidR="00C404C4" w:rsidRDefault="00C404C4" w:rsidP="0048576D">
      <w:pPr>
        <w:spacing w:before="0" w:after="0" w:line="240" w:lineRule="auto"/>
      </w:pPr>
      <w:r>
        <w:continuationSeparator/>
      </w:r>
    </w:p>
  </w:footnote>
  <w:footnote w:id="1">
    <w:p w14:paraId="57A16A57" w14:textId="1215A0B1" w:rsidR="00B6418D" w:rsidRPr="0051739F" w:rsidRDefault="00B6418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1739F">
        <w:t xml:space="preserve">Not supported in ETS3. </w:t>
      </w:r>
      <w:r w:rsidRPr="00FB325C">
        <w:t xml:space="preserve">Only ETS4.1 </w:t>
      </w:r>
      <w:r w:rsidR="0051739F" w:rsidRPr="00FB325C">
        <w:t>or higher. System requirements for ETS4/ETS5</w:t>
      </w:r>
      <w:r w:rsidR="0051739F">
        <w:t>/ETS6</w:t>
      </w:r>
      <w:r w:rsidR="0051739F" w:rsidRPr="00FB325C">
        <w:t xml:space="preserve"> and ETS Apps are identical</w:t>
      </w:r>
      <w:r w:rsidR="00D05701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D9BC2" w14:textId="77777777" w:rsidR="00BE48BB" w:rsidRPr="00AF53C3" w:rsidRDefault="00BE48BB" w:rsidP="00890C2C">
    <w:pPr>
      <w:pStyle w:val="Header"/>
      <w:pBdr>
        <w:bottom w:val="single" w:sz="12" w:space="1" w:color="00B050"/>
      </w:pBdr>
      <w:tabs>
        <w:tab w:val="clear" w:pos="9360"/>
        <w:tab w:val="right" w:pos="8789"/>
      </w:tabs>
      <w:ind w:right="-1"/>
      <w:rPr>
        <w:szCs w:val="28"/>
      </w:rPr>
    </w:pPr>
    <w:r w:rsidRPr="00CC3CB4">
      <w:rPr>
        <w:snapToGrid w:val="0"/>
      </w:rPr>
      <w:t xml:space="preserve">KNX </w:t>
    </w:r>
    <w:r>
      <w:rPr>
        <w:snapToGrid w:val="0"/>
      </w:rPr>
      <w:t>ADVANCED COURSE</w:t>
    </w:r>
    <w:r>
      <w:rPr>
        <w:snapToGrid w:val="0"/>
        <w:szCs w:val="28"/>
      </w:rPr>
      <w:tab/>
    </w:r>
    <w:r>
      <w:rPr>
        <w:snapToGrid w:val="0"/>
        <w:szCs w:val="28"/>
      </w:rPr>
      <w:tab/>
    </w:r>
    <w:r w:rsidR="00672D4E" w:rsidRPr="00E250F4">
      <w:rPr>
        <w:noProof/>
        <w:snapToGrid w:val="0"/>
      </w:rPr>
      <w:drawing>
        <wp:inline distT="0" distB="0" distL="0" distR="0" wp14:anchorId="27EC4621" wp14:editId="2E4B157D">
          <wp:extent cx="805815" cy="361950"/>
          <wp:effectExtent l="0" t="0" r="0" b="0"/>
          <wp:docPr id="1" name="Picture 1" descr="KNX_CERTI_MARK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NX_CERTI_MARK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43D1CD1" w14:textId="77777777" w:rsidR="00BE48BB" w:rsidRPr="003429CA" w:rsidRDefault="00BE48BB" w:rsidP="00E53B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27"/>
      </v:shape>
    </w:pict>
  </w:numPicBullet>
  <w:abstractNum w:abstractNumId="0" w15:restartNumberingAfterBreak="0">
    <w:nsid w:val="09BF0F75"/>
    <w:multiLevelType w:val="hybridMultilevel"/>
    <w:tmpl w:val="FECC7ABE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6F489E"/>
    <w:multiLevelType w:val="hybridMultilevel"/>
    <w:tmpl w:val="BC06E506"/>
    <w:lvl w:ilvl="0" w:tplc="B6EE5FEA">
      <w:start w:val="1"/>
      <w:numFmt w:val="bullet"/>
      <w:pStyle w:val="Bullet4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AF5ABD"/>
    <w:multiLevelType w:val="hybridMultilevel"/>
    <w:tmpl w:val="AD8C540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763AE"/>
    <w:multiLevelType w:val="hybridMultilevel"/>
    <w:tmpl w:val="BE625644"/>
    <w:lvl w:ilvl="0" w:tplc="08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0F5B83"/>
    <w:multiLevelType w:val="hybridMultilevel"/>
    <w:tmpl w:val="B87AD86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6B56F1"/>
    <w:multiLevelType w:val="hybridMultilevel"/>
    <w:tmpl w:val="AE740C3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6C12F4"/>
    <w:multiLevelType w:val="hybridMultilevel"/>
    <w:tmpl w:val="9468D4BC"/>
    <w:lvl w:ilvl="0" w:tplc="D71280CC">
      <w:start w:val="1"/>
      <w:numFmt w:val="bullet"/>
      <w:pStyle w:val="Bullet2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0C4E1C"/>
    <w:multiLevelType w:val="multilevel"/>
    <w:tmpl w:val="40A4415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B4F42C3"/>
    <w:multiLevelType w:val="hybridMultilevel"/>
    <w:tmpl w:val="11F8D2A2"/>
    <w:lvl w:ilvl="0" w:tplc="DD8499CE">
      <w:start w:val="1"/>
      <w:numFmt w:val="bullet"/>
      <w:lvlText w:val=""/>
      <w:lvlJc w:val="left"/>
      <w:pPr>
        <w:ind w:left="360" w:hanging="360"/>
      </w:pPr>
      <w:rPr>
        <w:rFonts w:ascii="Wingdings" w:eastAsia="Calibri" w:hAnsi="Wingdings" w:cs="Arial" w:hint="default"/>
        <w:i/>
        <w:sz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5E39D2"/>
    <w:multiLevelType w:val="hybridMultilevel"/>
    <w:tmpl w:val="F3884B9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700199"/>
    <w:multiLevelType w:val="hybridMultilevel"/>
    <w:tmpl w:val="FAEE15F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C36DC"/>
    <w:multiLevelType w:val="hybridMultilevel"/>
    <w:tmpl w:val="6874B96A"/>
    <w:lvl w:ilvl="0" w:tplc="87CACF1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414D6"/>
    <w:multiLevelType w:val="hybridMultilevel"/>
    <w:tmpl w:val="BB1483E8"/>
    <w:lvl w:ilvl="0" w:tplc="9C96D4DC">
      <w:start w:val="1"/>
      <w:numFmt w:val="bullet"/>
      <w:lvlText w:val=""/>
      <w:lvlJc w:val="left"/>
      <w:pPr>
        <w:ind w:left="360" w:hanging="360"/>
      </w:pPr>
      <w:rPr>
        <w:rFonts w:ascii="Wingdings" w:eastAsia="Calibri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163B68"/>
    <w:multiLevelType w:val="hybridMultilevel"/>
    <w:tmpl w:val="7E92258E"/>
    <w:lvl w:ilvl="0" w:tplc="0407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4" w15:restartNumberingAfterBreak="0">
    <w:nsid w:val="4985450A"/>
    <w:multiLevelType w:val="hybridMultilevel"/>
    <w:tmpl w:val="3FD4326E"/>
    <w:lvl w:ilvl="0" w:tplc="CF7A32E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E30D5"/>
    <w:multiLevelType w:val="hybridMultilevel"/>
    <w:tmpl w:val="1FA8D79C"/>
    <w:lvl w:ilvl="0" w:tplc="267E1680">
      <w:start w:val="1"/>
      <w:numFmt w:val="bullet"/>
      <w:pStyle w:val="Bullet1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BF5332"/>
    <w:multiLevelType w:val="hybridMultilevel"/>
    <w:tmpl w:val="CCC8B416"/>
    <w:lvl w:ilvl="0" w:tplc="9DFA1902">
      <w:start w:val="1"/>
      <w:numFmt w:val="bullet"/>
      <w:lvlText w:val=""/>
      <w:lvlJc w:val="left"/>
      <w:pPr>
        <w:ind w:left="360" w:hanging="360"/>
      </w:pPr>
      <w:rPr>
        <w:rFonts w:ascii="Wingdings" w:eastAsia="Calibri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122F43"/>
    <w:multiLevelType w:val="hybridMultilevel"/>
    <w:tmpl w:val="918C148C"/>
    <w:lvl w:ilvl="0" w:tplc="08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036966"/>
    <w:multiLevelType w:val="hybridMultilevel"/>
    <w:tmpl w:val="798A20DA"/>
    <w:lvl w:ilvl="0" w:tplc="C3ECD76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1B424B"/>
    <w:multiLevelType w:val="hybridMultilevel"/>
    <w:tmpl w:val="04188C8A"/>
    <w:lvl w:ilvl="0" w:tplc="9DFA1902">
      <w:start w:val="1"/>
      <w:numFmt w:val="bullet"/>
      <w:lvlText w:val=""/>
      <w:lvlJc w:val="left"/>
      <w:pPr>
        <w:ind w:left="360" w:hanging="360"/>
      </w:pPr>
      <w:rPr>
        <w:rFonts w:ascii="Wingdings" w:eastAsia="Calibri" w:hAnsi="Wingdings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18C12FF"/>
    <w:multiLevelType w:val="hybridMultilevel"/>
    <w:tmpl w:val="78EA26B8"/>
    <w:lvl w:ilvl="0" w:tplc="54C2FD20">
      <w:start w:val="1"/>
      <w:numFmt w:val="bullet"/>
      <w:pStyle w:val="Aufzhlung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A4A23A">
      <w:start w:val="1"/>
      <w:numFmt w:val="bullet"/>
      <w:lvlText w:val=""/>
      <w:lvlJc w:val="left"/>
      <w:pPr>
        <w:tabs>
          <w:tab w:val="num" w:pos="1440"/>
        </w:tabs>
        <w:ind w:left="1420" w:hanging="34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E12CFE"/>
    <w:multiLevelType w:val="hybridMultilevel"/>
    <w:tmpl w:val="7C4C120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214529"/>
    <w:multiLevelType w:val="hybridMultilevel"/>
    <w:tmpl w:val="1C401802"/>
    <w:lvl w:ilvl="0" w:tplc="7C30C166"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BC0BD1"/>
    <w:multiLevelType w:val="hybridMultilevel"/>
    <w:tmpl w:val="F4B2EC7C"/>
    <w:lvl w:ilvl="0" w:tplc="8DB82DDE">
      <w:start w:val="1"/>
      <w:numFmt w:val="bullet"/>
      <w:lvlText w:val=""/>
      <w:lvlJc w:val="left"/>
      <w:pPr>
        <w:ind w:left="360" w:hanging="360"/>
      </w:pPr>
      <w:rPr>
        <w:rFonts w:ascii="Wingdings" w:eastAsia="Calibri" w:hAnsi="Wingdings" w:cs="Arial" w:hint="default"/>
        <w:i/>
        <w:sz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6D2647"/>
    <w:multiLevelType w:val="singleLevel"/>
    <w:tmpl w:val="08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7815FC9"/>
    <w:multiLevelType w:val="hybridMultilevel"/>
    <w:tmpl w:val="08888364"/>
    <w:lvl w:ilvl="0" w:tplc="12DE2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52234E"/>
    <w:multiLevelType w:val="hybridMultilevel"/>
    <w:tmpl w:val="3CA0424E"/>
    <w:lvl w:ilvl="0" w:tplc="9C1C85B0">
      <w:start w:val="1"/>
      <w:numFmt w:val="bullet"/>
      <w:lvlText w:val=""/>
      <w:lvlJc w:val="left"/>
      <w:pPr>
        <w:ind w:left="360" w:hanging="360"/>
      </w:pPr>
      <w:rPr>
        <w:rFonts w:ascii="Wingdings" w:eastAsia="Calibri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6621B2"/>
    <w:multiLevelType w:val="hybridMultilevel"/>
    <w:tmpl w:val="8ACA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AC2C6">
      <w:start w:val="1"/>
      <w:numFmt w:val="bullet"/>
      <w:pStyle w:val="Bullet3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B4169F"/>
    <w:multiLevelType w:val="hybridMultilevel"/>
    <w:tmpl w:val="EFD0803E"/>
    <w:lvl w:ilvl="0" w:tplc="C92895BC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BC04790"/>
    <w:multiLevelType w:val="hybridMultilevel"/>
    <w:tmpl w:val="7CB47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660199"/>
    <w:multiLevelType w:val="hybridMultilevel"/>
    <w:tmpl w:val="E52C83CC"/>
    <w:lvl w:ilvl="0" w:tplc="08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F15467"/>
    <w:multiLevelType w:val="hybridMultilevel"/>
    <w:tmpl w:val="55088F94"/>
    <w:lvl w:ilvl="0" w:tplc="0813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B3497A"/>
    <w:multiLevelType w:val="multilevel"/>
    <w:tmpl w:val="4EEC13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66863991">
    <w:abstractNumId w:val="24"/>
  </w:num>
  <w:num w:numId="2" w16cid:durableId="1108160221">
    <w:abstractNumId w:val="13"/>
  </w:num>
  <w:num w:numId="3" w16cid:durableId="120077522">
    <w:abstractNumId w:val="10"/>
  </w:num>
  <w:num w:numId="4" w16cid:durableId="731971665">
    <w:abstractNumId w:val="20"/>
  </w:num>
  <w:num w:numId="5" w16cid:durableId="516889498">
    <w:abstractNumId w:val="2"/>
  </w:num>
  <w:num w:numId="6" w16cid:durableId="1977448794">
    <w:abstractNumId w:val="21"/>
  </w:num>
  <w:num w:numId="7" w16cid:durableId="870461363">
    <w:abstractNumId w:val="7"/>
  </w:num>
  <w:num w:numId="8" w16cid:durableId="1077439796">
    <w:abstractNumId w:val="32"/>
  </w:num>
  <w:num w:numId="9" w16cid:durableId="1606422561">
    <w:abstractNumId w:val="25"/>
  </w:num>
  <w:num w:numId="10" w16cid:durableId="125437558">
    <w:abstractNumId w:val="29"/>
  </w:num>
  <w:num w:numId="11" w16cid:durableId="1733042480">
    <w:abstractNumId w:val="27"/>
  </w:num>
  <w:num w:numId="12" w16cid:durableId="91240523">
    <w:abstractNumId w:val="1"/>
  </w:num>
  <w:num w:numId="13" w16cid:durableId="888343140">
    <w:abstractNumId w:val="18"/>
  </w:num>
  <w:num w:numId="14" w16cid:durableId="367413592">
    <w:abstractNumId w:val="15"/>
  </w:num>
  <w:num w:numId="15" w16cid:durableId="101384572">
    <w:abstractNumId w:val="6"/>
  </w:num>
  <w:num w:numId="16" w16cid:durableId="2069840349">
    <w:abstractNumId w:val="7"/>
  </w:num>
  <w:num w:numId="17" w16cid:durableId="722295248">
    <w:abstractNumId w:val="7"/>
  </w:num>
  <w:num w:numId="18" w16cid:durableId="639505222">
    <w:abstractNumId w:val="7"/>
  </w:num>
  <w:num w:numId="19" w16cid:durableId="1780636516">
    <w:abstractNumId w:val="11"/>
  </w:num>
  <w:num w:numId="20" w16cid:durableId="2077703833">
    <w:abstractNumId w:val="28"/>
  </w:num>
  <w:num w:numId="21" w16cid:durableId="1569726028">
    <w:abstractNumId w:val="0"/>
  </w:num>
  <w:num w:numId="22" w16cid:durableId="683828328">
    <w:abstractNumId w:val="5"/>
  </w:num>
  <w:num w:numId="23" w16cid:durableId="427387969">
    <w:abstractNumId w:val="9"/>
  </w:num>
  <w:num w:numId="24" w16cid:durableId="933439634">
    <w:abstractNumId w:val="12"/>
  </w:num>
  <w:num w:numId="25" w16cid:durableId="931201553">
    <w:abstractNumId w:val="4"/>
  </w:num>
  <w:num w:numId="26" w16cid:durableId="1096899071">
    <w:abstractNumId w:val="16"/>
  </w:num>
  <w:num w:numId="27" w16cid:durableId="773403755">
    <w:abstractNumId w:val="19"/>
  </w:num>
  <w:num w:numId="28" w16cid:durableId="1576284198">
    <w:abstractNumId w:val="30"/>
  </w:num>
  <w:num w:numId="29" w16cid:durableId="756438463">
    <w:abstractNumId w:val="17"/>
  </w:num>
  <w:num w:numId="30" w16cid:durableId="271595451">
    <w:abstractNumId w:val="3"/>
  </w:num>
  <w:num w:numId="31" w16cid:durableId="1822501512">
    <w:abstractNumId w:val="8"/>
  </w:num>
  <w:num w:numId="32" w16cid:durableId="814687766">
    <w:abstractNumId w:val="23"/>
  </w:num>
  <w:num w:numId="33" w16cid:durableId="987437087">
    <w:abstractNumId w:val="26"/>
  </w:num>
  <w:num w:numId="34" w16cid:durableId="1284193710">
    <w:abstractNumId w:val="31"/>
  </w:num>
  <w:num w:numId="35" w16cid:durableId="444157610">
    <w:abstractNumId w:val="14"/>
  </w:num>
  <w:num w:numId="36" w16cid:durableId="7757110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SzMLMwNzA3N7AwNDZW0lEKTi0uzszPAykwqQUAWa+YLSwAAAA="/>
  </w:docVars>
  <w:rsids>
    <w:rsidRoot w:val="000A72D4"/>
    <w:rsid w:val="00000A14"/>
    <w:rsid w:val="000020E4"/>
    <w:rsid w:val="00007F52"/>
    <w:rsid w:val="0001019C"/>
    <w:rsid w:val="00010608"/>
    <w:rsid w:val="000110B4"/>
    <w:rsid w:val="000116DB"/>
    <w:rsid w:val="000152C8"/>
    <w:rsid w:val="00017269"/>
    <w:rsid w:val="00020289"/>
    <w:rsid w:val="00022B53"/>
    <w:rsid w:val="00022D01"/>
    <w:rsid w:val="00026272"/>
    <w:rsid w:val="00032C7F"/>
    <w:rsid w:val="000364E8"/>
    <w:rsid w:val="00040693"/>
    <w:rsid w:val="0004181D"/>
    <w:rsid w:val="00042A2C"/>
    <w:rsid w:val="000458A5"/>
    <w:rsid w:val="000475D5"/>
    <w:rsid w:val="0005055A"/>
    <w:rsid w:val="00055437"/>
    <w:rsid w:val="0006363E"/>
    <w:rsid w:val="000741C2"/>
    <w:rsid w:val="00077920"/>
    <w:rsid w:val="00081D89"/>
    <w:rsid w:val="00081ED9"/>
    <w:rsid w:val="0008462E"/>
    <w:rsid w:val="00085A9F"/>
    <w:rsid w:val="00085E28"/>
    <w:rsid w:val="00090105"/>
    <w:rsid w:val="00090699"/>
    <w:rsid w:val="0009767E"/>
    <w:rsid w:val="00097B34"/>
    <w:rsid w:val="000A0B4F"/>
    <w:rsid w:val="000A1716"/>
    <w:rsid w:val="000A1C63"/>
    <w:rsid w:val="000A3CFF"/>
    <w:rsid w:val="000A6AD6"/>
    <w:rsid w:val="000A6E32"/>
    <w:rsid w:val="000A6F3A"/>
    <w:rsid w:val="000A72D4"/>
    <w:rsid w:val="000B09EB"/>
    <w:rsid w:val="000B1F78"/>
    <w:rsid w:val="000B25C3"/>
    <w:rsid w:val="000B2B8A"/>
    <w:rsid w:val="000B65EA"/>
    <w:rsid w:val="000C105F"/>
    <w:rsid w:val="000C2004"/>
    <w:rsid w:val="000C5380"/>
    <w:rsid w:val="000C6DFE"/>
    <w:rsid w:val="000D202C"/>
    <w:rsid w:val="000D2BF4"/>
    <w:rsid w:val="000D306E"/>
    <w:rsid w:val="000D4554"/>
    <w:rsid w:val="000D547C"/>
    <w:rsid w:val="000D617E"/>
    <w:rsid w:val="000D6ABB"/>
    <w:rsid w:val="000D6B4D"/>
    <w:rsid w:val="000E1F34"/>
    <w:rsid w:val="000E2E47"/>
    <w:rsid w:val="000E546B"/>
    <w:rsid w:val="000F0866"/>
    <w:rsid w:val="000F6496"/>
    <w:rsid w:val="00100B05"/>
    <w:rsid w:val="00103B2B"/>
    <w:rsid w:val="00110B59"/>
    <w:rsid w:val="00111CCF"/>
    <w:rsid w:val="00115C3F"/>
    <w:rsid w:val="00115C90"/>
    <w:rsid w:val="001216EF"/>
    <w:rsid w:val="0012196A"/>
    <w:rsid w:val="00126A84"/>
    <w:rsid w:val="00126E7A"/>
    <w:rsid w:val="00130804"/>
    <w:rsid w:val="00132D24"/>
    <w:rsid w:val="00133EEA"/>
    <w:rsid w:val="001410FE"/>
    <w:rsid w:val="00146CC8"/>
    <w:rsid w:val="001503D8"/>
    <w:rsid w:val="00151F75"/>
    <w:rsid w:val="0015307C"/>
    <w:rsid w:val="00154337"/>
    <w:rsid w:val="00156198"/>
    <w:rsid w:val="00161969"/>
    <w:rsid w:val="0016681B"/>
    <w:rsid w:val="00167549"/>
    <w:rsid w:val="00171836"/>
    <w:rsid w:val="00172B79"/>
    <w:rsid w:val="00172C0E"/>
    <w:rsid w:val="0017746A"/>
    <w:rsid w:val="00180558"/>
    <w:rsid w:val="00180676"/>
    <w:rsid w:val="00180B73"/>
    <w:rsid w:val="00182933"/>
    <w:rsid w:val="00185746"/>
    <w:rsid w:val="00185ED2"/>
    <w:rsid w:val="0018787D"/>
    <w:rsid w:val="001918FB"/>
    <w:rsid w:val="00195E19"/>
    <w:rsid w:val="00196420"/>
    <w:rsid w:val="0019786B"/>
    <w:rsid w:val="00197AD1"/>
    <w:rsid w:val="001A2666"/>
    <w:rsid w:val="001A4B80"/>
    <w:rsid w:val="001B015B"/>
    <w:rsid w:val="001B3D93"/>
    <w:rsid w:val="001C613A"/>
    <w:rsid w:val="001D4762"/>
    <w:rsid w:val="001D49C9"/>
    <w:rsid w:val="001D613E"/>
    <w:rsid w:val="001E12AE"/>
    <w:rsid w:val="001E1CB5"/>
    <w:rsid w:val="001E787D"/>
    <w:rsid w:val="001F1D21"/>
    <w:rsid w:val="001F3BBF"/>
    <w:rsid w:val="00203838"/>
    <w:rsid w:val="0020457B"/>
    <w:rsid w:val="002047CE"/>
    <w:rsid w:val="00211AE1"/>
    <w:rsid w:val="00213727"/>
    <w:rsid w:val="00214D57"/>
    <w:rsid w:val="00216680"/>
    <w:rsid w:val="00217E0C"/>
    <w:rsid w:val="00223A2D"/>
    <w:rsid w:val="00224131"/>
    <w:rsid w:val="00224EC4"/>
    <w:rsid w:val="00226309"/>
    <w:rsid w:val="002265FC"/>
    <w:rsid w:val="0022711B"/>
    <w:rsid w:val="00230303"/>
    <w:rsid w:val="00232138"/>
    <w:rsid w:val="00235027"/>
    <w:rsid w:val="00236868"/>
    <w:rsid w:val="00240BB9"/>
    <w:rsid w:val="002423F9"/>
    <w:rsid w:val="00243646"/>
    <w:rsid w:val="00250820"/>
    <w:rsid w:val="00251FEF"/>
    <w:rsid w:val="00253333"/>
    <w:rsid w:val="002542AD"/>
    <w:rsid w:val="0026533F"/>
    <w:rsid w:val="00265483"/>
    <w:rsid w:val="002658C4"/>
    <w:rsid w:val="00267B1D"/>
    <w:rsid w:val="0027278A"/>
    <w:rsid w:val="00273EB8"/>
    <w:rsid w:val="002762FF"/>
    <w:rsid w:val="00277308"/>
    <w:rsid w:val="002862C6"/>
    <w:rsid w:val="002874FD"/>
    <w:rsid w:val="0029707C"/>
    <w:rsid w:val="002A14E7"/>
    <w:rsid w:val="002A25C0"/>
    <w:rsid w:val="002A26AA"/>
    <w:rsid w:val="002A691D"/>
    <w:rsid w:val="002B2770"/>
    <w:rsid w:val="002B3367"/>
    <w:rsid w:val="002B3675"/>
    <w:rsid w:val="002B5D33"/>
    <w:rsid w:val="002C2DAB"/>
    <w:rsid w:val="002C3B1E"/>
    <w:rsid w:val="002D1F4A"/>
    <w:rsid w:val="002D28A9"/>
    <w:rsid w:val="002D2919"/>
    <w:rsid w:val="002D385D"/>
    <w:rsid w:val="002D74F9"/>
    <w:rsid w:val="002D7744"/>
    <w:rsid w:val="002E1027"/>
    <w:rsid w:val="002E2515"/>
    <w:rsid w:val="002E440E"/>
    <w:rsid w:val="002E4F07"/>
    <w:rsid w:val="00302889"/>
    <w:rsid w:val="00303D9B"/>
    <w:rsid w:val="003043F4"/>
    <w:rsid w:val="0030496A"/>
    <w:rsid w:val="0030548B"/>
    <w:rsid w:val="003070FB"/>
    <w:rsid w:val="003109FC"/>
    <w:rsid w:val="00311961"/>
    <w:rsid w:val="0031268B"/>
    <w:rsid w:val="00312FDC"/>
    <w:rsid w:val="00313E33"/>
    <w:rsid w:val="00316827"/>
    <w:rsid w:val="003178B2"/>
    <w:rsid w:val="003206C2"/>
    <w:rsid w:val="00323B1A"/>
    <w:rsid w:val="00324360"/>
    <w:rsid w:val="00325E92"/>
    <w:rsid w:val="0033097F"/>
    <w:rsid w:val="0033325C"/>
    <w:rsid w:val="00335996"/>
    <w:rsid w:val="00335D8A"/>
    <w:rsid w:val="00342E87"/>
    <w:rsid w:val="003441B2"/>
    <w:rsid w:val="003443BB"/>
    <w:rsid w:val="0034731B"/>
    <w:rsid w:val="00351834"/>
    <w:rsid w:val="0035203C"/>
    <w:rsid w:val="0035719E"/>
    <w:rsid w:val="00361151"/>
    <w:rsid w:val="003624BE"/>
    <w:rsid w:val="00363AFE"/>
    <w:rsid w:val="00365D5E"/>
    <w:rsid w:val="00367099"/>
    <w:rsid w:val="0037327F"/>
    <w:rsid w:val="003760CD"/>
    <w:rsid w:val="003764AF"/>
    <w:rsid w:val="0038077B"/>
    <w:rsid w:val="00381386"/>
    <w:rsid w:val="00381407"/>
    <w:rsid w:val="00382B56"/>
    <w:rsid w:val="003878E8"/>
    <w:rsid w:val="00393B83"/>
    <w:rsid w:val="0039434F"/>
    <w:rsid w:val="00396AD8"/>
    <w:rsid w:val="003A08AF"/>
    <w:rsid w:val="003A11B0"/>
    <w:rsid w:val="003A2993"/>
    <w:rsid w:val="003A4064"/>
    <w:rsid w:val="003B1ABC"/>
    <w:rsid w:val="003C2DBF"/>
    <w:rsid w:val="003C61C7"/>
    <w:rsid w:val="003C763E"/>
    <w:rsid w:val="003D2EEB"/>
    <w:rsid w:val="003D3C89"/>
    <w:rsid w:val="003D42EA"/>
    <w:rsid w:val="003D47FA"/>
    <w:rsid w:val="003D6294"/>
    <w:rsid w:val="003E2A83"/>
    <w:rsid w:val="003E301A"/>
    <w:rsid w:val="003E4280"/>
    <w:rsid w:val="003E71D8"/>
    <w:rsid w:val="003F1B94"/>
    <w:rsid w:val="003F4483"/>
    <w:rsid w:val="003F7CFA"/>
    <w:rsid w:val="0040006A"/>
    <w:rsid w:val="00400162"/>
    <w:rsid w:val="0040176B"/>
    <w:rsid w:val="0040251E"/>
    <w:rsid w:val="004045CB"/>
    <w:rsid w:val="00406439"/>
    <w:rsid w:val="00406EB8"/>
    <w:rsid w:val="00410D27"/>
    <w:rsid w:val="0041138C"/>
    <w:rsid w:val="0041222D"/>
    <w:rsid w:val="00416A41"/>
    <w:rsid w:val="00417DBA"/>
    <w:rsid w:val="00420A14"/>
    <w:rsid w:val="004219FB"/>
    <w:rsid w:val="004227AC"/>
    <w:rsid w:val="00424B55"/>
    <w:rsid w:val="00426983"/>
    <w:rsid w:val="00430E5F"/>
    <w:rsid w:val="00435612"/>
    <w:rsid w:val="004359C7"/>
    <w:rsid w:val="0043690E"/>
    <w:rsid w:val="0044035B"/>
    <w:rsid w:val="00440C03"/>
    <w:rsid w:val="00441EB3"/>
    <w:rsid w:val="00442553"/>
    <w:rsid w:val="00445413"/>
    <w:rsid w:val="00447F39"/>
    <w:rsid w:val="00450AE5"/>
    <w:rsid w:val="00450EFC"/>
    <w:rsid w:val="00451D78"/>
    <w:rsid w:val="004530BA"/>
    <w:rsid w:val="00457921"/>
    <w:rsid w:val="004601EF"/>
    <w:rsid w:val="00463388"/>
    <w:rsid w:val="004654ED"/>
    <w:rsid w:val="00465701"/>
    <w:rsid w:val="004663E9"/>
    <w:rsid w:val="0046758E"/>
    <w:rsid w:val="004713F1"/>
    <w:rsid w:val="0047170F"/>
    <w:rsid w:val="00471FB2"/>
    <w:rsid w:val="00473BEE"/>
    <w:rsid w:val="00474A98"/>
    <w:rsid w:val="00480E07"/>
    <w:rsid w:val="00485716"/>
    <w:rsid w:val="0048576D"/>
    <w:rsid w:val="00486DC7"/>
    <w:rsid w:val="00496670"/>
    <w:rsid w:val="00497BE9"/>
    <w:rsid w:val="004A2652"/>
    <w:rsid w:val="004A42A8"/>
    <w:rsid w:val="004A55BD"/>
    <w:rsid w:val="004A5B9B"/>
    <w:rsid w:val="004A787B"/>
    <w:rsid w:val="004B15BE"/>
    <w:rsid w:val="004B2B4C"/>
    <w:rsid w:val="004B5ED8"/>
    <w:rsid w:val="004B656B"/>
    <w:rsid w:val="004C117A"/>
    <w:rsid w:val="004C5F48"/>
    <w:rsid w:val="004C73DF"/>
    <w:rsid w:val="004C7784"/>
    <w:rsid w:val="004C7B6D"/>
    <w:rsid w:val="004D2313"/>
    <w:rsid w:val="004D2B6D"/>
    <w:rsid w:val="004D35D7"/>
    <w:rsid w:val="004D3DD4"/>
    <w:rsid w:val="004D52B6"/>
    <w:rsid w:val="004D6A5F"/>
    <w:rsid w:val="004D7992"/>
    <w:rsid w:val="004E0905"/>
    <w:rsid w:val="004E2038"/>
    <w:rsid w:val="004E2A52"/>
    <w:rsid w:val="004E38AB"/>
    <w:rsid w:val="004E4585"/>
    <w:rsid w:val="004E4745"/>
    <w:rsid w:val="004E5A21"/>
    <w:rsid w:val="004E788A"/>
    <w:rsid w:val="004F417A"/>
    <w:rsid w:val="004F58B3"/>
    <w:rsid w:val="004F7867"/>
    <w:rsid w:val="00503A22"/>
    <w:rsid w:val="00504B9D"/>
    <w:rsid w:val="00505CB8"/>
    <w:rsid w:val="00505D07"/>
    <w:rsid w:val="00506E3A"/>
    <w:rsid w:val="00507BF4"/>
    <w:rsid w:val="00512F80"/>
    <w:rsid w:val="00516C7C"/>
    <w:rsid w:val="005172C8"/>
    <w:rsid w:val="0051739F"/>
    <w:rsid w:val="005201F0"/>
    <w:rsid w:val="005207DB"/>
    <w:rsid w:val="00521A73"/>
    <w:rsid w:val="00524645"/>
    <w:rsid w:val="00527DDF"/>
    <w:rsid w:val="005310C8"/>
    <w:rsid w:val="00531C9D"/>
    <w:rsid w:val="005339F5"/>
    <w:rsid w:val="005373B3"/>
    <w:rsid w:val="0054142C"/>
    <w:rsid w:val="00543A9C"/>
    <w:rsid w:val="00545963"/>
    <w:rsid w:val="00546967"/>
    <w:rsid w:val="00547351"/>
    <w:rsid w:val="005559D6"/>
    <w:rsid w:val="00555B51"/>
    <w:rsid w:val="00556DFB"/>
    <w:rsid w:val="00560936"/>
    <w:rsid w:val="0056251C"/>
    <w:rsid w:val="005660F5"/>
    <w:rsid w:val="0056757F"/>
    <w:rsid w:val="00571D9A"/>
    <w:rsid w:val="00576222"/>
    <w:rsid w:val="005772C8"/>
    <w:rsid w:val="00577AF3"/>
    <w:rsid w:val="00580E8A"/>
    <w:rsid w:val="00580F90"/>
    <w:rsid w:val="00581386"/>
    <w:rsid w:val="00582D78"/>
    <w:rsid w:val="00590440"/>
    <w:rsid w:val="0059186D"/>
    <w:rsid w:val="00592BB0"/>
    <w:rsid w:val="00593D0C"/>
    <w:rsid w:val="005A33B9"/>
    <w:rsid w:val="005A5DE0"/>
    <w:rsid w:val="005B1161"/>
    <w:rsid w:val="005B26AB"/>
    <w:rsid w:val="005B2990"/>
    <w:rsid w:val="005C0FE0"/>
    <w:rsid w:val="005C1560"/>
    <w:rsid w:val="005C3F00"/>
    <w:rsid w:val="005C5760"/>
    <w:rsid w:val="005D0223"/>
    <w:rsid w:val="005D0978"/>
    <w:rsid w:val="005D1154"/>
    <w:rsid w:val="005D19DE"/>
    <w:rsid w:val="005D1C20"/>
    <w:rsid w:val="005D584B"/>
    <w:rsid w:val="005D60DE"/>
    <w:rsid w:val="005D792F"/>
    <w:rsid w:val="005E09F2"/>
    <w:rsid w:val="005E1643"/>
    <w:rsid w:val="005E1921"/>
    <w:rsid w:val="005E23E2"/>
    <w:rsid w:val="005F6906"/>
    <w:rsid w:val="0060085F"/>
    <w:rsid w:val="006015B9"/>
    <w:rsid w:val="00604B40"/>
    <w:rsid w:val="00605271"/>
    <w:rsid w:val="00605B75"/>
    <w:rsid w:val="00610282"/>
    <w:rsid w:val="00610747"/>
    <w:rsid w:val="00611561"/>
    <w:rsid w:val="00614819"/>
    <w:rsid w:val="006206E9"/>
    <w:rsid w:val="00621A8E"/>
    <w:rsid w:val="00626511"/>
    <w:rsid w:val="006266DB"/>
    <w:rsid w:val="006314D0"/>
    <w:rsid w:val="006325CF"/>
    <w:rsid w:val="00634695"/>
    <w:rsid w:val="00635D88"/>
    <w:rsid w:val="00641498"/>
    <w:rsid w:val="00646DD0"/>
    <w:rsid w:val="00647DD7"/>
    <w:rsid w:val="0065331A"/>
    <w:rsid w:val="006537E9"/>
    <w:rsid w:val="00654A30"/>
    <w:rsid w:val="00656833"/>
    <w:rsid w:val="006575F8"/>
    <w:rsid w:val="00664D10"/>
    <w:rsid w:val="00666D9A"/>
    <w:rsid w:val="006701DA"/>
    <w:rsid w:val="0067042D"/>
    <w:rsid w:val="006725A5"/>
    <w:rsid w:val="00672D4E"/>
    <w:rsid w:val="00674716"/>
    <w:rsid w:val="00674AF3"/>
    <w:rsid w:val="00676556"/>
    <w:rsid w:val="006803FD"/>
    <w:rsid w:val="00681B2D"/>
    <w:rsid w:val="006850E2"/>
    <w:rsid w:val="00685178"/>
    <w:rsid w:val="00686B3A"/>
    <w:rsid w:val="006871EA"/>
    <w:rsid w:val="00687638"/>
    <w:rsid w:val="006925AB"/>
    <w:rsid w:val="0069292B"/>
    <w:rsid w:val="00692A12"/>
    <w:rsid w:val="006934B0"/>
    <w:rsid w:val="00693F0F"/>
    <w:rsid w:val="00694FFB"/>
    <w:rsid w:val="00695063"/>
    <w:rsid w:val="006968AF"/>
    <w:rsid w:val="00696D1A"/>
    <w:rsid w:val="006A100E"/>
    <w:rsid w:val="006A158B"/>
    <w:rsid w:val="006A6830"/>
    <w:rsid w:val="006A7920"/>
    <w:rsid w:val="006B3987"/>
    <w:rsid w:val="006B6366"/>
    <w:rsid w:val="006C18BC"/>
    <w:rsid w:val="006C3575"/>
    <w:rsid w:val="006C3DB0"/>
    <w:rsid w:val="006C4301"/>
    <w:rsid w:val="006C5BF2"/>
    <w:rsid w:val="006D1449"/>
    <w:rsid w:val="006D4686"/>
    <w:rsid w:val="006D6F8E"/>
    <w:rsid w:val="006D77DE"/>
    <w:rsid w:val="006E03A4"/>
    <w:rsid w:val="006E29E6"/>
    <w:rsid w:val="006E58E4"/>
    <w:rsid w:val="006E5C12"/>
    <w:rsid w:val="006F07DB"/>
    <w:rsid w:val="006F0A89"/>
    <w:rsid w:val="006F324D"/>
    <w:rsid w:val="006F66EF"/>
    <w:rsid w:val="007000D1"/>
    <w:rsid w:val="00704F24"/>
    <w:rsid w:val="00705230"/>
    <w:rsid w:val="0070597F"/>
    <w:rsid w:val="00713905"/>
    <w:rsid w:val="0072120D"/>
    <w:rsid w:val="007228A6"/>
    <w:rsid w:val="0072502C"/>
    <w:rsid w:val="00725181"/>
    <w:rsid w:val="00725D3E"/>
    <w:rsid w:val="00730C0D"/>
    <w:rsid w:val="0073117A"/>
    <w:rsid w:val="00731727"/>
    <w:rsid w:val="007337A9"/>
    <w:rsid w:val="0073769F"/>
    <w:rsid w:val="00740197"/>
    <w:rsid w:val="0074320F"/>
    <w:rsid w:val="00744ACA"/>
    <w:rsid w:val="00752639"/>
    <w:rsid w:val="00766AAF"/>
    <w:rsid w:val="00767F27"/>
    <w:rsid w:val="00772B88"/>
    <w:rsid w:val="00774726"/>
    <w:rsid w:val="00775FE8"/>
    <w:rsid w:val="00781AFA"/>
    <w:rsid w:val="007820D4"/>
    <w:rsid w:val="00784BE9"/>
    <w:rsid w:val="00785684"/>
    <w:rsid w:val="00787C1C"/>
    <w:rsid w:val="00787E45"/>
    <w:rsid w:val="00787ECE"/>
    <w:rsid w:val="00790448"/>
    <w:rsid w:val="007A19CD"/>
    <w:rsid w:val="007A28BE"/>
    <w:rsid w:val="007A6B48"/>
    <w:rsid w:val="007A7C82"/>
    <w:rsid w:val="007B0EFC"/>
    <w:rsid w:val="007B116F"/>
    <w:rsid w:val="007B1261"/>
    <w:rsid w:val="007B1339"/>
    <w:rsid w:val="007B6347"/>
    <w:rsid w:val="007C0E6C"/>
    <w:rsid w:val="007C337D"/>
    <w:rsid w:val="007C5A50"/>
    <w:rsid w:val="007C6B80"/>
    <w:rsid w:val="007C7D80"/>
    <w:rsid w:val="007D745E"/>
    <w:rsid w:val="007D7A6A"/>
    <w:rsid w:val="007E155E"/>
    <w:rsid w:val="007E259D"/>
    <w:rsid w:val="007E7901"/>
    <w:rsid w:val="007E7B3B"/>
    <w:rsid w:val="007E7E0B"/>
    <w:rsid w:val="007F54D5"/>
    <w:rsid w:val="007F721C"/>
    <w:rsid w:val="00804AFB"/>
    <w:rsid w:val="00804D1A"/>
    <w:rsid w:val="00804EE4"/>
    <w:rsid w:val="00810237"/>
    <w:rsid w:val="008105E7"/>
    <w:rsid w:val="00815732"/>
    <w:rsid w:val="00816DD8"/>
    <w:rsid w:val="00817B40"/>
    <w:rsid w:val="008208E5"/>
    <w:rsid w:val="00820EF6"/>
    <w:rsid w:val="00823125"/>
    <w:rsid w:val="008231B4"/>
    <w:rsid w:val="008260A2"/>
    <w:rsid w:val="008302A4"/>
    <w:rsid w:val="00830341"/>
    <w:rsid w:val="00830D4E"/>
    <w:rsid w:val="00832056"/>
    <w:rsid w:val="00833EFE"/>
    <w:rsid w:val="0084013B"/>
    <w:rsid w:val="00840748"/>
    <w:rsid w:val="00843B27"/>
    <w:rsid w:val="00846168"/>
    <w:rsid w:val="008461A1"/>
    <w:rsid w:val="00847D60"/>
    <w:rsid w:val="00852AE2"/>
    <w:rsid w:val="00854727"/>
    <w:rsid w:val="0085639B"/>
    <w:rsid w:val="008661F8"/>
    <w:rsid w:val="00872EFD"/>
    <w:rsid w:val="00875034"/>
    <w:rsid w:val="00877BAD"/>
    <w:rsid w:val="00883384"/>
    <w:rsid w:val="008867DA"/>
    <w:rsid w:val="00890C2C"/>
    <w:rsid w:val="008937B4"/>
    <w:rsid w:val="008969FD"/>
    <w:rsid w:val="00896CF6"/>
    <w:rsid w:val="008A0E78"/>
    <w:rsid w:val="008A25DE"/>
    <w:rsid w:val="008A35A2"/>
    <w:rsid w:val="008A6CD2"/>
    <w:rsid w:val="008B074C"/>
    <w:rsid w:val="008B379B"/>
    <w:rsid w:val="008B5297"/>
    <w:rsid w:val="008C3CC9"/>
    <w:rsid w:val="008D3520"/>
    <w:rsid w:val="008D74B9"/>
    <w:rsid w:val="008D7AC4"/>
    <w:rsid w:val="008E0D97"/>
    <w:rsid w:val="008E0D99"/>
    <w:rsid w:val="008E2E5E"/>
    <w:rsid w:val="008E3836"/>
    <w:rsid w:val="008E61A9"/>
    <w:rsid w:val="008E76FB"/>
    <w:rsid w:val="008F6AD0"/>
    <w:rsid w:val="008F6C09"/>
    <w:rsid w:val="0090014C"/>
    <w:rsid w:val="00910344"/>
    <w:rsid w:val="00910443"/>
    <w:rsid w:val="0091385D"/>
    <w:rsid w:val="00921EE6"/>
    <w:rsid w:val="009229CC"/>
    <w:rsid w:val="00924151"/>
    <w:rsid w:val="00925FF9"/>
    <w:rsid w:val="00926C4E"/>
    <w:rsid w:val="00930DEF"/>
    <w:rsid w:val="0093306D"/>
    <w:rsid w:val="009378CC"/>
    <w:rsid w:val="00941CF0"/>
    <w:rsid w:val="00943921"/>
    <w:rsid w:val="0094407A"/>
    <w:rsid w:val="009468A7"/>
    <w:rsid w:val="009468AD"/>
    <w:rsid w:val="009508D9"/>
    <w:rsid w:val="0095655C"/>
    <w:rsid w:val="009611CA"/>
    <w:rsid w:val="0096395B"/>
    <w:rsid w:val="009650E2"/>
    <w:rsid w:val="0096524D"/>
    <w:rsid w:val="0096564C"/>
    <w:rsid w:val="00966132"/>
    <w:rsid w:val="009669BE"/>
    <w:rsid w:val="00967D57"/>
    <w:rsid w:val="00983DEE"/>
    <w:rsid w:val="009864B8"/>
    <w:rsid w:val="00995A5E"/>
    <w:rsid w:val="009A2D53"/>
    <w:rsid w:val="009A4235"/>
    <w:rsid w:val="009A427C"/>
    <w:rsid w:val="009A582D"/>
    <w:rsid w:val="009B07AA"/>
    <w:rsid w:val="009B2893"/>
    <w:rsid w:val="009B53B4"/>
    <w:rsid w:val="009B621C"/>
    <w:rsid w:val="009C08C8"/>
    <w:rsid w:val="009C0B57"/>
    <w:rsid w:val="009C4FC9"/>
    <w:rsid w:val="009C75EF"/>
    <w:rsid w:val="009D08FF"/>
    <w:rsid w:val="009D3B0C"/>
    <w:rsid w:val="009D4B07"/>
    <w:rsid w:val="009E1216"/>
    <w:rsid w:val="009E3269"/>
    <w:rsid w:val="009E56A2"/>
    <w:rsid w:val="009E6F95"/>
    <w:rsid w:val="009F0267"/>
    <w:rsid w:val="009F3D29"/>
    <w:rsid w:val="009F3EB0"/>
    <w:rsid w:val="009F45AA"/>
    <w:rsid w:val="009F4BEB"/>
    <w:rsid w:val="00A00D8F"/>
    <w:rsid w:val="00A04B24"/>
    <w:rsid w:val="00A06BF1"/>
    <w:rsid w:val="00A06C32"/>
    <w:rsid w:val="00A12F71"/>
    <w:rsid w:val="00A13BA5"/>
    <w:rsid w:val="00A17D82"/>
    <w:rsid w:val="00A2004F"/>
    <w:rsid w:val="00A216C4"/>
    <w:rsid w:val="00A21755"/>
    <w:rsid w:val="00A24BC1"/>
    <w:rsid w:val="00A35697"/>
    <w:rsid w:val="00A36B76"/>
    <w:rsid w:val="00A377E0"/>
    <w:rsid w:val="00A40B64"/>
    <w:rsid w:val="00A40B87"/>
    <w:rsid w:val="00A412FE"/>
    <w:rsid w:val="00A418E4"/>
    <w:rsid w:val="00A41CB0"/>
    <w:rsid w:val="00A42DC6"/>
    <w:rsid w:val="00A4725A"/>
    <w:rsid w:val="00A47A00"/>
    <w:rsid w:val="00A53159"/>
    <w:rsid w:val="00A53BF2"/>
    <w:rsid w:val="00A555C3"/>
    <w:rsid w:val="00A57B75"/>
    <w:rsid w:val="00A60ABF"/>
    <w:rsid w:val="00A62D82"/>
    <w:rsid w:val="00A67786"/>
    <w:rsid w:val="00A7232E"/>
    <w:rsid w:val="00A757DE"/>
    <w:rsid w:val="00A75FD9"/>
    <w:rsid w:val="00A8008A"/>
    <w:rsid w:val="00A814EC"/>
    <w:rsid w:val="00A82571"/>
    <w:rsid w:val="00A906DF"/>
    <w:rsid w:val="00A94124"/>
    <w:rsid w:val="00A95098"/>
    <w:rsid w:val="00A961B9"/>
    <w:rsid w:val="00A96280"/>
    <w:rsid w:val="00AA2939"/>
    <w:rsid w:val="00AA2BCC"/>
    <w:rsid w:val="00AB4881"/>
    <w:rsid w:val="00AB59DB"/>
    <w:rsid w:val="00AB6944"/>
    <w:rsid w:val="00AB738C"/>
    <w:rsid w:val="00AC30B5"/>
    <w:rsid w:val="00AC33C1"/>
    <w:rsid w:val="00AC7262"/>
    <w:rsid w:val="00AD246D"/>
    <w:rsid w:val="00AD67E5"/>
    <w:rsid w:val="00AE50E1"/>
    <w:rsid w:val="00AE6365"/>
    <w:rsid w:val="00AF2031"/>
    <w:rsid w:val="00AF24BF"/>
    <w:rsid w:val="00AF3CDB"/>
    <w:rsid w:val="00AF4085"/>
    <w:rsid w:val="00AF4B24"/>
    <w:rsid w:val="00B022EC"/>
    <w:rsid w:val="00B023E1"/>
    <w:rsid w:val="00B05057"/>
    <w:rsid w:val="00B06167"/>
    <w:rsid w:val="00B1726E"/>
    <w:rsid w:val="00B20287"/>
    <w:rsid w:val="00B21D64"/>
    <w:rsid w:val="00B24591"/>
    <w:rsid w:val="00B24958"/>
    <w:rsid w:val="00B349FF"/>
    <w:rsid w:val="00B3796D"/>
    <w:rsid w:val="00B41B15"/>
    <w:rsid w:val="00B41E3A"/>
    <w:rsid w:val="00B4252A"/>
    <w:rsid w:val="00B4751B"/>
    <w:rsid w:val="00B500C4"/>
    <w:rsid w:val="00B52703"/>
    <w:rsid w:val="00B535BC"/>
    <w:rsid w:val="00B544A3"/>
    <w:rsid w:val="00B54CE4"/>
    <w:rsid w:val="00B54D50"/>
    <w:rsid w:val="00B60DC3"/>
    <w:rsid w:val="00B60E49"/>
    <w:rsid w:val="00B627AE"/>
    <w:rsid w:val="00B63E3D"/>
    <w:rsid w:val="00B6418D"/>
    <w:rsid w:val="00B664BD"/>
    <w:rsid w:val="00B66DA1"/>
    <w:rsid w:val="00B70CD7"/>
    <w:rsid w:val="00B73266"/>
    <w:rsid w:val="00B73CA2"/>
    <w:rsid w:val="00B73D47"/>
    <w:rsid w:val="00B80813"/>
    <w:rsid w:val="00B8301B"/>
    <w:rsid w:val="00B83296"/>
    <w:rsid w:val="00B84253"/>
    <w:rsid w:val="00B847D9"/>
    <w:rsid w:val="00B878FB"/>
    <w:rsid w:val="00B92997"/>
    <w:rsid w:val="00B92CDF"/>
    <w:rsid w:val="00B9417B"/>
    <w:rsid w:val="00B95A3C"/>
    <w:rsid w:val="00B96F01"/>
    <w:rsid w:val="00B96F17"/>
    <w:rsid w:val="00BA6695"/>
    <w:rsid w:val="00BA7FF2"/>
    <w:rsid w:val="00BB0AD2"/>
    <w:rsid w:val="00BB32F9"/>
    <w:rsid w:val="00BB56A3"/>
    <w:rsid w:val="00BB74DE"/>
    <w:rsid w:val="00BC1D21"/>
    <w:rsid w:val="00BC2114"/>
    <w:rsid w:val="00BD595B"/>
    <w:rsid w:val="00BD7A4B"/>
    <w:rsid w:val="00BE06DD"/>
    <w:rsid w:val="00BE15F0"/>
    <w:rsid w:val="00BE29A8"/>
    <w:rsid w:val="00BE48BB"/>
    <w:rsid w:val="00BE62E5"/>
    <w:rsid w:val="00BF0A07"/>
    <w:rsid w:val="00BF15B2"/>
    <w:rsid w:val="00BF358F"/>
    <w:rsid w:val="00BF6372"/>
    <w:rsid w:val="00BF64D7"/>
    <w:rsid w:val="00BF6B54"/>
    <w:rsid w:val="00BF6BD0"/>
    <w:rsid w:val="00C00909"/>
    <w:rsid w:val="00C04378"/>
    <w:rsid w:val="00C11BA3"/>
    <w:rsid w:val="00C12802"/>
    <w:rsid w:val="00C14A30"/>
    <w:rsid w:val="00C1608A"/>
    <w:rsid w:val="00C17654"/>
    <w:rsid w:val="00C17A19"/>
    <w:rsid w:val="00C2045A"/>
    <w:rsid w:val="00C20816"/>
    <w:rsid w:val="00C226C2"/>
    <w:rsid w:val="00C2381C"/>
    <w:rsid w:val="00C245A4"/>
    <w:rsid w:val="00C26040"/>
    <w:rsid w:val="00C263F5"/>
    <w:rsid w:val="00C26E93"/>
    <w:rsid w:val="00C311BB"/>
    <w:rsid w:val="00C34F31"/>
    <w:rsid w:val="00C3541B"/>
    <w:rsid w:val="00C404C4"/>
    <w:rsid w:val="00C41BBF"/>
    <w:rsid w:val="00C43841"/>
    <w:rsid w:val="00C450E8"/>
    <w:rsid w:val="00C532FE"/>
    <w:rsid w:val="00C601AE"/>
    <w:rsid w:val="00C62136"/>
    <w:rsid w:val="00C66986"/>
    <w:rsid w:val="00C67951"/>
    <w:rsid w:val="00C67D6F"/>
    <w:rsid w:val="00C7161C"/>
    <w:rsid w:val="00C732F5"/>
    <w:rsid w:val="00C823E9"/>
    <w:rsid w:val="00C835CF"/>
    <w:rsid w:val="00C85330"/>
    <w:rsid w:val="00C8700B"/>
    <w:rsid w:val="00C87116"/>
    <w:rsid w:val="00C87355"/>
    <w:rsid w:val="00C901AD"/>
    <w:rsid w:val="00C90E17"/>
    <w:rsid w:val="00C90E73"/>
    <w:rsid w:val="00C91406"/>
    <w:rsid w:val="00C920F1"/>
    <w:rsid w:val="00C9301F"/>
    <w:rsid w:val="00C93129"/>
    <w:rsid w:val="00C93F39"/>
    <w:rsid w:val="00C953D2"/>
    <w:rsid w:val="00C97069"/>
    <w:rsid w:val="00CA0F6E"/>
    <w:rsid w:val="00CA0F83"/>
    <w:rsid w:val="00CA35B3"/>
    <w:rsid w:val="00CA513C"/>
    <w:rsid w:val="00CA555F"/>
    <w:rsid w:val="00CB1564"/>
    <w:rsid w:val="00CC7F18"/>
    <w:rsid w:val="00CD0E64"/>
    <w:rsid w:val="00CD4BD5"/>
    <w:rsid w:val="00CD527C"/>
    <w:rsid w:val="00CD5641"/>
    <w:rsid w:val="00CD6FDB"/>
    <w:rsid w:val="00CD755F"/>
    <w:rsid w:val="00CE0790"/>
    <w:rsid w:val="00CE15F6"/>
    <w:rsid w:val="00CE1A76"/>
    <w:rsid w:val="00CF0A72"/>
    <w:rsid w:val="00CF3047"/>
    <w:rsid w:val="00CF3601"/>
    <w:rsid w:val="00CF4B54"/>
    <w:rsid w:val="00CF559A"/>
    <w:rsid w:val="00CF5C37"/>
    <w:rsid w:val="00CF5D17"/>
    <w:rsid w:val="00D00263"/>
    <w:rsid w:val="00D005A5"/>
    <w:rsid w:val="00D021C9"/>
    <w:rsid w:val="00D02F10"/>
    <w:rsid w:val="00D05701"/>
    <w:rsid w:val="00D0713A"/>
    <w:rsid w:val="00D101B7"/>
    <w:rsid w:val="00D10309"/>
    <w:rsid w:val="00D10E60"/>
    <w:rsid w:val="00D171AA"/>
    <w:rsid w:val="00D21960"/>
    <w:rsid w:val="00D235A3"/>
    <w:rsid w:val="00D26E0D"/>
    <w:rsid w:val="00D278DF"/>
    <w:rsid w:val="00D37F94"/>
    <w:rsid w:val="00D42EE3"/>
    <w:rsid w:val="00D455A2"/>
    <w:rsid w:val="00D470E9"/>
    <w:rsid w:val="00D504C8"/>
    <w:rsid w:val="00D544DA"/>
    <w:rsid w:val="00D547C9"/>
    <w:rsid w:val="00D56D1C"/>
    <w:rsid w:val="00D57BE6"/>
    <w:rsid w:val="00D632F2"/>
    <w:rsid w:val="00D6376E"/>
    <w:rsid w:val="00D64360"/>
    <w:rsid w:val="00D64D07"/>
    <w:rsid w:val="00D6537A"/>
    <w:rsid w:val="00D734CC"/>
    <w:rsid w:val="00D742E8"/>
    <w:rsid w:val="00D74949"/>
    <w:rsid w:val="00D81994"/>
    <w:rsid w:val="00D820FB"/>
    <w:rsid w:val="00D841A6"/>
    <w:rsid w:val="00D86B56"/>
    <w:rsid w:val="00D86E3A"/>
    <w:rsid w:val="00D8798C"/>
    <w:rsid w:val="00D87BC6"/>
    <w:rsid w:val="00D90F2A"/>
    <w:rsid w:val="00D91E17"/>
    <w:rsid w:val="00D94973"/>
    <w:rsid w:val="00D96B54"/>
    <w:rsid w:val="00DA7B76"/>
    <w:rsid w:val="00DB01C4"/>
    <w:rsid w:val="00DB201E"/>
    <w:rsid w:val="00DB449E"/>
    <w:rsid w:val="00DB49EB"/>
    <w:rsid w:val="00DB6D01"/>
    <w:rsid w:val="00DB6FE5"/>
    <w:rsid w:val="00DB7134"/>
    <w:rsid w:val="00DB7CF0"/>
    <w:rsid w:val="00DB7D29"/>
    <w:rsid w:val="00DC3904"/>
    <w:rsid w:val="00DC7D23"/>
    <w:rsid w:val="00DD162C"/>
    <w:rsid w:val="00DD4C80"/>
    <w:rsid w:val="00DE3679"/>
    <w:rsid w:val="00DE533A"/>
    <w:rsid w:val="00DE5AAC"/>
    <w:rsid w:val="00DF10AF"/>
    <w:rsid w:val="00DF4B05"/>
    <w:rsid w:val="00DF5862"/>
    <w:rsid w:val="00DF7F7B"/>
    <w:rsid w:val="00E02977"/>
    <w:rsid w:val="00E03A91"/>
    <w:rsid w:val="00E046B4"/>
    <w:rsid w:val="00E04CEE"/>
    <w:rsid w:val="00E0519F"/>
    <w:rsid w:val="00E05768"/>
    <w:rsid w:val="00E07D6F"/>
    <w:rsid w:val="00E12B22"/>
    <w:rsid w:val="00E13F31"/>
    <w:rsid w:val="00E17072"/>
    <w:rsid w:val="00E20A73"/>
    <w:rsid w:val="00E22249"/>
    <w:rsid w:val="00E2231A"/>
    <w:rsid w:val="00E24EB0"/>
    <w:rsid w:val="00E31FD4"/>
    <w:rsid w:val="00E324CF"/>
    <w:rsid w:val="00E334DD"/>
    <w:rsid w:val="00E34D71"/>
    <w:rsid w:val="00E35465"/>
    <w:rsid w:val="00E35C3E"/>
    <w:rsid w:val="00E367B3"/>
    <w:rsid w:val="00E40354"/>
    <w:rsid w:val="00E41026"/>
    <w:rsid w:val="00E525FD"/>
    <w:rsid w:val="00E53B3A"/>
    <w:rsid w:val="00E53FF1"/>
    <w:rsid w:val="00E55367"/>
    <w:rsid w:val="00E57BAA"/>
    <w:rsid w:val="00E60503"/>
    <w:rsid w:val="00E6121B"/>
    <w:rsid w:val="00E643F3"/>
    <w:rsid w:val="00E64806"/>
    <w:rsid w:val="00E74731"/>
    <w:rsid w:val="00E751FE"/>
    <w:rsid w:val="00E75FAA"/>
    <w:rsid w:val="00E80613"/>
    <w:rsid w:val="00E868CB"/>
    <w:rsid w:val="00E911BB"/>
    <w:rsid w:val="00E91844"/>
    <w:rsid w:val="00E91B76"/>
    <w:rsid w:val="00E9305E"/>
    <w:rsid w:val="00E9772E"/>
    <w:rsid w:val="00EA0108"/>
    <w:rsid w:val="00EA0F6C"/>
    <w:rsid w:val="00EA564A"/>
    <w:rsid w:val="00EB000E"/>
    <w:rsid w:val="00EB58FE"/>
    <w:rsid w:val="00EB5B89"/>
    <w:rsid w:val="00EB5BBA"/>
    <w:rsid w:val="00EC2E83"/>
    <w:rsid w:val="00EC7449"/>
    <w:rsid w:val="00EC744F"/>
    <w:rsid w:val="00ED33C5"/>
    <w:rsid w:val="00ED4CEC"/>
    <w:rsid w:val="00ED5756"/>
    <w:rsid w:val="00ED73F6"/>
    <w:rsid w:val="00EE0FE3"/>
    <w:rsid w:val="00EE2ADD"/>
    <w:rsid w:val="00EF2401"/>
    <w:rsid w:val="00EF3400"/>
    <w:rsid w:val="00EF4193"/>
    <w:rsid w:val="00EF4B3A"/>
    <w:rsid w:val="00EF4BDA"/>
    <w:rsid w:val="00EF4DF7"/>
    <w:rsid w:val="00F04F0A"/>
    <w:rsid w:val="00F07821"/>
    <w:rsid w:val="00F12938"/>
    <w:rsid w:val="00F15068"/>
    <w:rsid w:val="00F16520"/>
    <w:rsid w:val="00F218A3"/>
    <w:rsid w:val="00F27772"/>
    <w:rsid w:val="00F34903"/>
    <w:rsid w:val="00F40979"/>
    <w:rsid w:val="00F419B1"/>
    <w:rsid w:val="00F46030"/>
    <w:rsid w:val="00F47B7F"/>
    <w:rsid w:val="00F52AEE"/>
    <w:rsid w:val="00F53459"/>
    <w:rsid w:val="00F546B3"/>
    <w:rsid w:val="00F56943"/>
    <w:rsid w:val="00F56F15"/>
    <w:rsid w:val="00F5716B"/>
    <w:rsid w:val="00F62008"/>
    <w:rsid w:val="00F62A1C"/>
    <w:rsid w:val="00F63A8B"/>
    <w:rsid w:val="00F6503A"/>
    <w:rsid w:val="00F6652C"/>
    <w:rsid w:val="00F66B9C"/>
    <w:rsid w:val="00F678F7"/>
    <w:rsid w:val="00F73030"/>
    <w:rsid w:val="00F879A3"/>
    <w:rsid w:val="00F90351"/>
    <w:rsid w:val="00F907E6"/>
    <w:rsid w:val="00F96AD3"/>
    <w:rsid w:val="00FA00B9"/>
    <w:rsid w:val="00FA4321"/>
    <w:rsid w:val="00FB2722"/>
    <w:rsid w:val="00FB325C"/>
    <w:rsid w:val="00FB39B2"/>
    <w:rsid w:val="00FB39FD"/>
    <w:rsid w:val="00FC0EE0"/>
    <w:rsid w:val="00FC1698"/>
    <w:rsid w:val="00FC352C"/>
    <w:rsid w:val="00FC4EA4"/>
    <w:rsid w:val="00FC6C4F"/>
    <w:rsid w:val="00FD2C02"/>
    <w:rsid w:val="00FD4C40"/>
    <w:rsid w:val="00FE3495"/>
    <w:rsid w:val="00FE35F3"/>
    <w:rsid w:val="00FF0E17"/>
    <w:rsid w:val="00FF16AB"/>
    <w:rsid w:val="00FF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DD16B4E"/>
  <w15:chartTrackingRefBased/>
  <w15:docId w15:val="{D47C99CC-89DD-4725-942F-A0224E33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08A"/>
    <w:pPr>
      <w:spacing w:before="60" w:after="60" w:line="276" w:lineRule="auto"/>
      <w:contextualSpacing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C40"/>
    <w:pPr>
      <w:keepNext/>
      <w:numPr>
        <w:numId w:val="7"/>
      </w:numPr>
      <w:spacing w:before="240"/>
      <w:outlineLvl w:val="0"/>
    </w:pPr>
    <w:rPr>
      <w:rFonts w:eastAsia="Times New Roman"/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C40"/>
    <w:pPr>
      <w:keepNext/>
      <w:numPr>
        <w:ilvl w:val="1"/>
        <w:numId w:val="7"/>
      </w:numPr>
      <w:spacing w:before="240"/>
      <w:outlineLvl w:val="1"/>
    </w:pPr>
    <w:rPr>
      <w:rFonts w:eastAsia="Times New Roman"/>
      <w:b/>
      <w:bCs/>
      <w:i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4C40"/>
    <w:pPr>
      <w:keepNext/>
      <w:numPr>
        <w:ilvl w:val="2"/>
        <w:numId w:val="7"/>
      </w:numPr>
      <w:spacing w:before="240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4C40"/>
    <w:pPr>
      <w:keepNext/>
      <w:numPr>
        <w:ilvl w:val="3"/>
        <w:numId w:val="7"/>
      </w:numPr>
      <w:spacing w:before="240"/>
      <w:outlineLvl w:val="3"/>
    </w:pPr>
    <w:rPr>
      <w:rFonts w:eastAsia="Times New Roman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4C40"/>
    <w:pPr>
      <w:numPr>
        <w:ilvl w:val="4"/>
        <w:numId w:val="7"/>
      </w:numPr>
      <w:spacing w:before="240"/>
      <w:outlineLvl w:val="4"/>
    </w:pPr>
    <w:rPr>
      <w:rFonts w:eastAsia="Times New Roman"/>
      <w:b/>
      <w:bCs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4C40"/>
    <w:pPr>
      <w:numPr>
        <w:ilvl w:val="5"/>
        <w:numId w:val="7"/>
      </w:numPr>
      <w:spacing w:before="240"/>
      <w:outlineLvl w:val="5"/>
    </w:pPr>
    <w:rPr>
      <w:rFonts w:ascii="Calibri" w:eastAsia="Times New Roman" w:hAnsi="Calibri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4C40"/>
    <w:pPr>
      <w:numPr>
        <w:ilvl w:val="6"/>
        <w:numId w:val="7"/>
      </w:numPr>
      <w:spacing w:before="24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4C40"/>
    <w:pPr>
      <w:numPr>
        <w:ilvl w:val="7"/>
        <w:numId w:val="7"/>
      </w:numPr>
      <w:spacing w:before="24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4C40"/>
    <w:pPr>
      <w:numPr>
        <w:ilvl w:val="8"/>
        <w:numId w:val="7"/>
      </w:numPr>
      <w:spacing w:before="240"/>
      <w:outlineLvl w:val="8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D4C40"/>
    <w:rPr>
      <w:rFonts w:ascii="Arial" w:eastAsia="Times New Roman" w:hAnsi="Arial" w:cs="Arial"/>
      <w:b/>
      <w:bCs/>
      <w:kern w:val="32"/>
      <w:sz w:val="28"/>
      <w:szCs w:val="28"/>
    </w:rPr>
  </w:style>
  <w:style w:type="character" w:customStyle="1" w:styleId="Heading2Char">
    <w:name w:val="Heading 2 Char"/>
    <w:link w:val="Heading2"/>
    <w:uiPriority w:val="9"/>
    <w:rsid w:val="00FD4C40"/>
    <w:rPr>
      <w:rFonts w:ascii="Arial" w:eastAsia="Times New Roman" w:hAnsi="Arial" w:cs="Arial"/>
      <w:b/>
      <w:bCs/>
      <w:iCs/>
      <w:sz w:val="26"/>
      <w:szCs w:val="26"/>
    </w:rPr>
  </w:style>
  <w:style w:type="character" w:customStyle="1" w:styleId="Heading3Char">
    <w:name w:val="Heading 3 Char"/>
    <w:link w:val="Heading3"/>
    <w:uiPriority w:val="9"/>
    <w:rsid w:val="00FD4C40"/>
    <w:rPr>
      <w:rFonts w:ascii="Arial" w:eastAsia="Times New Roman" w:hAnsi="Arial" w:cs="Arial"/>
      <w:b/>
      <w:bCs/>
      <w:sz w:val="22"/>
      <w:szCs w:val="22"/>
    </w:rPr>
  </w:style>
  <w:style w:type="character" w:customStyle="1" w:styleId="Heading4Char">
    <w:name w:val="Heading 4 Char"/>
    <w:link w:val="Heading4"/>
    <w:uiPriority w:val="9"/>
    <w:rsid w:val="00FD4C40"/>
    <w:rPr>
      <w:rFonts w:ascii="Arial" w:eastAsia="Times New Roman" w:hAnsi="Arial" w:cs="Arial"/>
      <w:b/>
      <w:bCs/>
      <w:sz w:val="22"/>
      <w:szCs w:val="22"/>
    </w:rPr>
  </w:style>
  <w:style w:type="character" w:customStyle="1" w:styleId="Heading5Char">
    <w:name w:val="Heading 5 Char"/>
    <w:link w:val="Heading5"/>
    <w:uiPriority w:val="9"/>
    <w:rsid w:val="00FD4C40"/>
    <w:rPr>
      <w:rFonts w:ascii="Arial" w:eastAsia="Times New Roman" w:hAnsi="Arial" w:cs="Arial"/>
      <w:b/>
      <w:bCs/>
      <w:iCs/>
      <w:sz w:val="22"/>
      <w:szCs w:val="22"/>
    </w:rPr>
  </w:style>
  <w:style w:type="character" w:customStyle="1" w:styleId="Heading6Char">
    <w:name w:val="Heading 6 Char"/>
    <w:link w:val="Heading6"/>
    <w:uiPriority w:val="9"/>
    <w:rsid w:val="00FD4C40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sid w:val="00FD4C40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rsid w:val="00FD4C40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rsid w:val="00FD4C40"/>
    <w:rPr>
      <w:rFonts w:ascii="Cambria" w:eastAsia="Times New Roman" w:hAnsi="Cambr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4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D4C40"/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nhideWhenUsed/>
    <w:rsid w:val="00FD4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FD4C40"/>
    <w:rPr>
      <w:rFonts w:ascii="Arial" w:hAnsi="Arial" w:cs="Arial"/>
      <w:sz w:val="22"/>
      <w:szCs w:val="22"/>
    </w:rPr>
  </w:style>
  <w:style w:type="paragraph" w:styleId="BodyText">
    <w:name w:val="Body Text"/>
    <w:basedOn w:val="Normal"/>
    <w:link w:val="BodyTextChar"/>
    <w:rsid w:val="000A72D4"/>
    <w:pPr>
      <w:spacing w:after="120"/>
    </w:pPr>
  </w:style>
  <w:style w:type="character" w:customStyle="1" w:styleId="BodyTextChar">
    <w:name w:val="Body Text Char"/>
    <w:link w:val="BodyText"/>
    <w:rsid w:val="000A72D4"/>
    <w:rPr>
      <w:rFonts w:ascii="Arial" w:eastAsia="Calibri" w:hAnsi="Arial" w:cs="Arial"/>
    </w:rPr>
  </w:style>
  <w:style w:type="paragraph" w:styleId="Caption">
    <w:name w:val="caption"/>
    <w:basedOn w:val="Normal"/>
    <w:next w:val="Normal"/>
    <w:uiPriority w:val="35"/>
    <w:unhideWhenUsed/>
    <w:qFormat/>
    <w:rsid w:val="00FD4C40"/>
    <w:rPr>
      <w:b/>
      <w:bCs/>
      <w:sz w:val="20"/>
      <w:szCs w:val="20"/>
    </w:rPr>
  </w:style>
  <w:style w:type="paragraph" w:styleId="BodyText2">
    <w:name w:val="Body Text 2"/>
    <w:basedOn w:val="Normal"/>
    <w:link w:val="BodyText2Char"/>
    <w:rsid w:val="000A72D4"/>
    <w:pPr>
      <w:spacing w:before="120"/>
    </w:pPr>
  </w:style>
  <w:style w:type="character" w:customStyle="1" w:styleId="BodyText2Char">
    <w:name w:val="Body Text 2 Char"/>
    <w:link w:val="BodyText2"/>
    <w:rsid w:val="000A72D4"/>
    <w:rPr>
      <w:rFonts w:ascii="Arial" w:eastAsia="Calibri" w:hAnsi="Arial" w:cs="Arial"/>
    </w:rPr>
  </w:style>
  <w:style w:type="paragraph" w:customStyle="1" w:styleId="Le">
    <w:name w:val="Le"/>
    <w:basedOn w:val="Normal"/>
    <w:next w:val="Normal"/>
    <w:rsid w:val="000A72D4"/>
    <w:pPr>
      <w:spacing w:line="80" w:lineRule="exact"/>
    </w:pPr>
    <w:rPr>
      <w:rFonts w:ascii="Times New Roman" w:hAnsi="Times New Roman"/>
      <w:sz w:val="12"/>
      <w:lang w:eastAsia="de-DE"/>
    </w:rPr>
  </w:style>
  <w:style w:type="paragraph" w:customStyle="1" w:styleId="Bild">
    <w:name w:val="Bild"/>
    <w:basedOn w:val="Caption"/>
    <w:rsid w:val="000A72D4"/>
    <w:pPr>
      <w:spacing w:before="120"/>
    </w:pPr>
  </w:style>
  <w:style w:type="paragraph" w:customStyle="1" w:styleId="Aufzhlung">
    <w:name w:val="Aufzählung"/>
    <w:basedOn w:val="Normal"/>
    <w:rsid w:val="000A72D4"/>
    <w:pPr>
      <w:numPr>
        <w:numId w:val="4"/>
      </w:numPr>
      <w:spacing w:before="0" w:line="320" w:lineRule="atLeast"/>
    </w:pPr>
  </w:style>
  <w:style w:type="character" w:styleId="PlaceholderText">
    <w:name w:val="Placeholder Text"/>
    <w:uiPriority w:val="99"/>
    <w:semiHidden/>
    <w:rsid w:val="00FD4C40"/>
    <w:rPr>
      <w:color w:val="808080"/>
    </w:rPr>
  </w:style>
  <w:style w:type="paragraph" w:customStyle="1" w:styleId="Bullet1">
    <w:name w:val="Bullet 1"/>
    <w:basedOn w:val="Normal"/>
    <w:link w:val="Bullet1Char"/>
    <w:qFormat/>
    <w:rsid w:val="00FD4C40"/>
    <w:pPr>
      <w:numPr>
        <w:numId w:val="14"/>
      </w:numPr>
    </w:pPr>
  </w:style>
  <w:style w:type="paragraph" w:customStyle="1" w:styleId="Bullet2">
    <w:name w:val="Bullet 2"/>
    <w:basedOn w:val="Normal"/>
    <w:link w:val="Bullet2Char"/>
    <w:qFormat/>
    <w:rsid w:val="00FD4C40"/>
    <w:pPr>
      <w:numPr>
        <w:numId w:val="15"/>
      </w:numPr>
    </w:pPr>
  </w:style>
  <w:style w:type="character" w:customStyle="1" w:styleId="Bullet1Char">
    <w:name w:val="Bullet 1 Char"/>
    <w:link w:val="Bullet1"/>
    <w:rsid w:val="00FD4C40"/>
    <w:rPr>
      <w:rFonts w:ascii="Arial" w:hAnsi="Arial" w:cs="Arial"/>
      <w:sz w:val="22"/>
      <w:szCs w:val="22"/>
    </w:rPr>
  </w:style>
  <w:style w:type="paragraph" w:customStyle="1" w:styleId="Bullet3">
    <w:name w:val="Bullet 3"/>
    <w:basedOn w:val="Normal"/>
    <w:link w:val="Bullet3Char"/>
    <w:qFormat/>
    <w:rsid w:val="00FD4C40"/>
    <w:pPr>
      <w:numPr>
        <w:ilvl w:val="1"/>
        <w:numId w:val="11"/>
      </w:numPr>
    </w:pPr>
  </w:style>
  <w:style w:type="character" w:customStyle="1" w:styleId="Bullet2Char">
    <w:name w:val="Bullet 2 Char"/>
    <w:link w:val="Bullet2"/>
    <w:rsid w:val="00FD4C40"/>
    <w:rPr>
      <w:rFonts w:ascii="Arial" w:hAnsi="Arial" w:cs="Arial"/>
      <w:sz w:val="22"/>
      <w:szCs w:val="22"/>
    </w:rPr>
  </w:style>
  <w:style w:type="paragraph" w:customStyle="1" w:styleId="Bullet4">
    <w:name w:val="Bullet 4"/>
    <w:basedOn w:val="Normal"/>
    <w:link w:val="Bullet4Char"/>
    <w:qFormat/>
    <w:rsid w:val="00FD4C40"/>
    <w:pPr>
      <w:numPr>
        <w:numId w:val="12"/>
      </w:numPr>
    </w:pPr>
  </w:style>
  <w:style w:type="character" w:customStyle="1" w:styleId="Bullet3Char">
    <w:name w:val="Bullet 3 Char"/>
    <w:link w:val="Bullet3"/>
    <w:rsid w:val="00FD4C40"/>
    <w:rPr>
      <w:rFonts w:ascii="Arial" w:hAnsi="Arial" w:cs="Arial"/>
      <w:sz w:val="22"/>
      <w:szCs w:val="22"/>
    </w:rPr>
  </w:style>
  <w:style w:type="character" w:customStyle="1" w:styleId="Bullet4Char">
    <w:name w:val="Bullet 4 Char"/>
    <w:link w:val="Bullet4"/>
    <w:rsid w:val="00FD4C40"/>
    <w:rPr>
      <w:rFonts w:ascii="Arial" w:hAnsi="Arial" w:cs="Arial"/>
      <w:sz w:val="22"/>
      <w:szCs w:val="22"/>
    </w:rPr>
  </w:style>
  <w:style w:type="paragraph" w:customStyle="1" w:styleId="Picture">
    <w:name w:val="Picture"/>
    <w:basedOn w:val="Normal"/>
    <w:link w:val="PictureChar"/>
    <w:qFormat/>
    <w:rsid w:val="00FD4C40"/>
    <w:pPr>
      <w:keepNext/>
    </w:pPr>
  </w:style>
  <w:style w:type="character" w:customStyle="1" w:styleId="PictureChar">
    <w:name w:val="Picture Char"/>
    <w:link w:val="Picture"/>
    <w:rsid w:val="00FD4C40"/>
    <w:rPr>
      <w:rFonts w:ascii="Arial" w:hAnsi="Arial" w:cs="Arial"/>
      <w:sz w:val="22"/>
      <w:szCs w:val="22"/>
    </w:rPr>
  </w:style>
  <w:style w:type="paragraph" w:styleId="NoSpacing">
    <w:name w:val="No Spacing"/>
    <w:link w:val="NoSpacingChar"/>
    <w:uiPriority w:val="1"/>
    <w:qFormat/>
    <w:rsid w:val="00EC744F"/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EC744F"/>
    <w:rPr>
      <w:rFonts w:eastAsia="Times New Roman"/>
      <w:sz w:val="22"/>
      <w:szCs w:val="22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2313"/>
    <w:pPr>
      <w:keepLines/>
      <w:numPr>
        <w:numId w:val="0"/>
      </w:numPr>
      <w:spacing w:before="480" w:after="0"/>
      <w:contextualSpacing w:val="0"/>
      <w:outlineLvl w:val="9"/>
    </w:pPr>
    <w:rPr>
      <w:rFonts w:ascii="Cambria" w:hAnsi="Cambria" w:cs="Times New Roman"/>
      <w:color w:val="365F91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4D2313"/>
  </w:style>
  <w:style w:type="paragraph" w:styleId="TOC2">
    <w:name w:val="toc 2"/>
    <w:basedOn w:val="Normal"/>
    <w:next w:val="Normal"/>
    <w:autoRedefine/>
    <w:uiPriority w:val="39"/>
    <w:unhideWhenUsed/>
    <w:rsid w:val="004D2313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D2313"/>
    <w:pPr>
      <w:ind w:left="440"/>
    </w:pPr>
  </w:style>
  <w:style w:type="character" w:styleId="Hyperlink">
    <w:name w:val="Hyperlink"/>
    <w:uiPriority w:val="99"/>
    <w:unhideWhenUsed/>
    <w:rsid w:val="004D2313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D08F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9D08FF"/>
    <w:rPr>
      <w:rFonts w:ascii="Arial" w:hAnsi="Arial" w:cs="Arial"/>
      <w:lang w:val="en-US" w:eastAsia="en-US"/>
    </w:rPr>
  </w:style>
  <w:style w:type="character" w:styleId="FootnoteReference">
    <w:name w:val="footnote reference"/>
    <w:uiPriority w:val="99"/>
    <w:semiHidden/>
    <w:unhideWhenUsed/>
    <w:rsid w:val="009D08FF"/>
    <w:rPr>
      <w:vertAlign w:val="superscript"/>
    </w:rPr>
  </w:style>
  <w:style w:type="table" w:styleId="TableGrid">
    <w:name w:val="Table Grid"/>
    <w:basedOn w:val="TableNormal"/>
    <w:uiPriority w:val="59"/>
    <w:rsid w:val="00E31F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19B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19B1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uiPriority w:val="99"/>
    <w:semiHidden/>
    <w:unhideWhenUsed/>
    <w:rsid w:val="00B349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9F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9FF"/>
    <w:rPr>
      <w:rFonts w:ascii="Arial" w:hAnsi="Arial" w:cs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9F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9FF"/>
    <w:rPr>
      <w:rFonts w:ascii="Arial" w:hAnsi="Arial" w:cs="Arial"/>
      <w:b/>
      <w:bCs/>
      <w:lang w:val="en-US" w:eastAsia="en-US"/>
    </w:rPr>
  </w:style>
  <w:style w:type="paragraph" w:styleId="Revision">
    <w:name w:val="Revision"/>
    <w:hidden/>
    <w:uiPriority w:val="99"/>
    <w:semiHidden/>
    <w:rsid w:val="00B349FF"/>
    <w:rPr>
      <w:rFonts w:ascii="Arial" w:hAnsi="Arial" w:cs="Arial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D4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4356">
      <w:marLeft w:val="285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247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451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6964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2565">
      <w:marLeft w:val="0"/>
      <w:marRight w:val="0"/>
      <w:marTop w:val="0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7153">
      <w:marLeft w:val="0"/>
      <w:marRight w:val="0"/>
      <w:marTop w:val="0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6663">
      <w:marLeft w:val="27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018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608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9423"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339">
      <w:marLeft w:val="285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328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900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729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082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05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728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03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883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413201">
      <w:marLeft w:val="0"/>
      <w:marRight w:val="0"/>
      <w:marTop w:val="0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815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519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8188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09540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77432"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6517">
      <w:marLeft w:val="27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746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30760">
      <w:marLeft w:val="0"/>
      <w:marRight w:val="0"/>
      <w:marTop w:val="0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7755"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641"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74"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186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4506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9501">
          <w:marLeft w:val="255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836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2129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80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983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2066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62265"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098"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6609"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8533">
      <w:marLeft w:val="285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40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428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hyperlink" Target="https://support.knx.org/hc/en-us/articles/7393992314770-ETS6-App-licensing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unal\Application%20Data\Microsoft\Templates\TrainDocs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AB9DD2-9870-4E21-8120-FB930F8B6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TrainDocs2.dot</Template>
  <TotalTime>1</TotalTime>
  <Pages>15</Pages>
  <Words>2075</Words>
  <Characters>11828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ETS Apps</vt:lpstr>
    </vt:vector>
  </TitlesOfParts>
  <Company>KNX Association</Company>
  <LinksUpToDate>false</LinksUpToDate>
  <CharactersWithSpaces>13876</CharactersWithSpaces>
  <SharedDoc>false</SharedDoc>
  <HLinks>
    <vt:vector size="84" baseType="variant">
      <vt:variant>
        <vt:i4>1310782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_Toc494984676</vt:lpwstr>
      </vt:variant>
      <vt:variant>
        <vt:i4>1310782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_Toc494984675</vt:lpwstr>
      </vt:variant>
      <vt:variant>
        <vt:i4>1310782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_Toc494984674</vt:lpwstr>
      </vt:variant>
      <vt:variant>
        <vt:i4>1310782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_Toc494984673</vt:lpwstr>
      </vt:variant>
      <vt:variant>
        <vt:i4>1310782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_Toc494984672</vt:lpwstr>
      </vt:variant>
      <vt:variant>
        <vt:i4>1310782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_Toc494984671</vt:lpwstr>
      </vt:variant>
      <vt:variant>
        <vt:i4>1310782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_Toc494984670</vt:lpwstr>
      </vt:variant>
      <vt:variant>
        <vt:i4>1376318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_Toc494984669</vt:lpwstr>
      </vt:variant>
      <vt:variant>
        <vt:i4>1376318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_Toc494984668</vt:lpwstr>
      </vt:variant>
      <vt:variant>
        <vt:i4>1376318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_Toc494984667</vt:lpwstr>
      </vt:variant>
      <vt:variant>
        <vt:i4>1376318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_Toc494984666</vt:lpwstr>
      </vt:variant>
      <vt:variant>
        <vt:i4>1376318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_Toc494984665</vt:lpwstr>
      </vt:variant>
      <vt:variant>
        <vt:i4>1376318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_Toc494984664</vt:lpwstr>
      </vt:variant>
      <vt:variant>
        <vt:i4>1376318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_Toc494984663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ETS Apps</dc:title>
  <dc:subject/>
  <dc:creator>KNX Association</dc:creator>
  <cp:keywords/>
  <cp:lastModifiedBy>Ufuk Unal</cp:lastModifiedBy>
  <cp:revision>2</cp:revision>
  <cp:lastPrinted>2012-09-25T11:54:00Z</cp:lastPrinted>
  <dcterms:created xsi:type="dcterms:W3CDTF">2023-08-30T06:51:00Z</dcterms:created>
  <dcterms:modified xsi:type="dcterms:W3CDTF">2023-08-30T06:51:00Z</dcterms:modified>
</cp:coreProperties>
</file>