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YSpec="bottom"/>
        <w:tblW w:w="3000" w:type="pct"/>
        <w:tblLook w:val="04A0" w:firstRow="1" w:lastRow="0" w:firstColumn="1" w:lastColumn="0" w:noHBand="0" w:noVBand="1"/>
      </w:tblPr>
      <w:tblGrid>
        <w:gridCol w:w="5273"/>
      </w:tblGrid>
      <w:tr w:rsidR="00C801B6" w:rsidRPr="00084634" w14:paraId="436F764B" w14:textId="77777777">
        <w:tc>
          <w:tcPr>
            <w:tcW w:w="5746" w:type="dxa"/>
          </w:tcPr>
          <w:p w14:paraId="651DCDDD" w14:textId="77777777" w:rsidR="00C801B6" w:rsidRPr="00084634" w:rsidRDefault="00C801B6">
            <w:pPr>
              <w:pStyle w:val="NoSpacing"/>
              <w:rPr>
                <w:rFonts w:ascii="Cambria" w:hAnsi="Cambria"/>
                <w:b/>
                <w:bCs/>
                <w:color w:val="365F91"/>
                <w:sz w:val="48"/>
                <w:szCs w:val="48"/>
                <w:lang w:val="en-GB"/>
              </w:rPr>
            </w:pPr>
            <w:r w:rsidRPr="00084634">
              <w:rPr>
                <w:rFonts w:ascii="Cambria" w:hAnsi="Cambria"/>
                <w:b/>
                <w:bCs/>
                <w:sz w:val="48"/>
                <w:szCs w:val="48"/>
                <w:lang w:val="en-GB"/>
              </w:rPr>
              <w:t>Logic Operations</w:t>
            </w:r>
          </w:p>
        </w:tc>
      </w:tr>
      <w:tr w:rsidR="00C801B6" w:rsidRPr="00084634" w14:paraId="4EB38974" w14:textId="77777777">
        <w:tc>
          <w:tcPr>
            <w:tcW w:w="5746" w:type="dxa"/>
          </w:tcPr>
          <w:p w14:paraId="261A0160" w14:textId="77777777" w:rsidR="00C801B6" w:rsidRPr="00084634" w:rsidRDefault="00C801B6">
            <w:pPr>
              <w:pStyle w:val="NoSpacing"/>
              <w:rPr>
                <w:color w:val="484329"/>
                <w:sz w:val="28"/>
                <w:szCs w:val="28"/>
                <w:lang w:val="en-GB"/>
              </w:rPr>
            </w:pPr>
          </w:p>
        </w:tc>
      </w:tr>
      <w:tr w:rsidR="00C801B6" w:rsidRPr="00084634" w14:paraId="022D964A" w14:textId="77777777">
        <w:tc>
          <w:tcPr>
            <w:tcW w:w="5746" w:type="dxa"/>
          </w:tcPr>
          <w:p w14:paraId="58AD0F37" w14:textId="77777777" w:rsidR="00C801B6" w:rsidRPr="00084634" w:rsidRDefault="00C801B6">
            <w:pPr>
              <w:pStyle w:val="NoSpacing"/>
              <w:rPr>
                <w:color w:val="484329"/>
                <w:sz w:val="28"/>
                <w:szCs w:val="28"/>
                <w:lang w:val="en-GB"/>
              </w:rPr>
            </w:pPr>
          </w:p>
        </w:tc>
      </w:tr>
      <w:tr w:rsidR="00C801B6" w:rsidRPr="00084634" w14:paraId="3FD6DF08" w14:textId="77777777">
        <w:tc>
          <w:tcPr>
            <w:tcW w:w="5746" w:type="dxa"/>
          </w:tcPr>
          <w:p w14:paraId="29EB382D" w14:textId="77777777" w:rsidR="00C801B6" w:rsidRPr="00084634" w:rsidRDefault="00C801B6">
            <w:pPr>
              <w:pStyle w:val="NoSpacing"/>
              <w:rPr>
                <w:lang w:val="en-GB"/>
              </w:rPr>
            </w:pPr>
          </w:p>
        </w:tc>
      </w:tr>
      <w:tr w:rsidR="00C801B6" w:rsidRPr="00084634" w14:paraId="273051E6" w14:textId="77777777">
        <w:tc>
          <w:tcPr>
            <w:tcW w:w="5746" w:type="dxa"/>
          </w:tcPr>
          <w:p w14:paraId="313707BB" w14:textId="77777777" w:rsidR="00C801B6" w:rsidRPr="00084634" w:rsidRDefault="00C801B6">
            <w:pPr>
              <w:pStyle w:val="NoSpacing"/>
              <w:rPr>
                <w:lang w:val="en-GB"/>
              </w:rPr>
            </w:pPr>
          </w:p>
        </w:tc>
      </w:tr>
      <w:tr w:rsidR="00C801B6" w:rsidRPr="00084634" w14:paraId="5E153CA2" w14:textId="77777777">
        <w:tc>
          <w:tcPr>
            <w:tcW w:w="5746" w:type="dxa"/>
          </w:tcPr>
          <w:p w14:paraId="03C2AA8B" w14:textId="77777777" w:rsidR="00C801B6" w:rsidRPr="00084634" w:rsidRDefault="00C801B6">
            <w:pPr>
              <w:pStyle w:val="NoSpacing"/>
              <w:rPr>
                <w:b/>
                <w:bCs/>
                <w:lang w:val="en-GB"/>
              </w:rPr>
            </w:pPr>
            <w:r w:rsidRPr="00084634">
              <w:rPr>
                <w:b/>
                <w:bCs/>
                <w:lang w:val="en-GB"/>
              </w:rPr>
              <w:t>KNX Association</w:t>
            </w:r>
          </w:p>
        </w:tc>
      </w:tr>
      <w:tr w:rsidR="00C801B6" w:rsidRPr="00084634" w14:paraId="4CF9D5D7" w14:textId="77777777">
        <w:tc>
          <w:tcPr>
            <w:tcW w:w="5746" w:type="dxa"/>
          </w:tcPr>
          <w:p w14:paraId="6FC3FE25" w14:textId="77777777" w:rsidR="00C801B6" w:rsidRPr="00084634" w:rsidRDefault="00C801B6" w:rsidP="00C801B6">
            <w:pPr>
              <w:pStyle w:val="NoSpacing"/>
              <w:rPr>
                <w:b/>
                <w:bCs/>
                <w:lang w:val="en-GB"/>
              </w:rPr>
            </w:pPr>
          </w:p>
        </w:tc>
      </w:tr>
      <w:tr w:rsidR="00C801B6" w:rsidRPr="00084634" w14:paraId="7846022B" w14:textId="77777777">
        <w:tc>
          <w:tcPr>
            <w:tcW w:w="5746" w:type="dxa"/>
          </w:tcPr>
          <w:p w14:paraId="278D7173" w14:textId="77777777" w:rsidR="00C801B6" w:rsidRPr="00084634" w:rsidRDefault="00C801B6">
            <w:pPr>
              <w:pStyle w:val="NoSpacing"/>
              <w:rPr>
                <w:b/>
                <w:bCs/>
                <w:lang w:val="en-GB"/>
              </w:rPr>
            </w:pPr>
          </w:p>
        </w:tc>
      </w:tr>
    </w:tbl>
    <w:p w14:paraId="30CE3112" w14:textId="77777777" w:rsidR="00C801B6" w:rsidRPr="00084634" w:rsidRDefault="00512EB6">
      <w:r w:rsidRPr="00084634">
        <w:rPr>
          <w:noProof/>
          <w:lang w:val="en-US"/>
        </w:rPr>
        <mc:AlternateContent>
          <mc:Choice Requires="wpg">
            <w:drawing>
              <wp:anchor distT="0" distB="0" distL="114300" distR="114300" simplePos="0" relativeHeight="251655680" behindDoc="0" locked="0" layoutInCell="1" allowOverlap="1" wp14:anchorId="5C7FE352" wp14:editId="3140B8FA">
                <wp:simplePos x="0" y="0"/>
                <wp:positionH relativeFrom="page">
                  <wp:align>right</wp:align>
                </wp:positionH>
                <wp:positionV relativeFrom="page">
                  <wp:align>bottom</wp:align>
                </wp:positionV>
                <wp:extent cx="3359785" cy="8771255"/>
                <wp:effectExtent l="0" t="0" r="0" b="0"/>
                <wp:wrapNone/>
                <wp:docPr id="16"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785" cy="8771255"/>
                          <a:chOff x="5531" y="1258"/>
                          <a:chExt cx="5291" cy="13813"/>
                        </a:xfrm>
                      </wpg:grpSpPr>
                      <wps:wsp>
                        <wps:cNvPr id="17" name="AutoShape 298"/>
                        <wps:cNvCnPr>
                          <a:cxnSpLocks noChangeShapeType="1"/>
                        </wps:cNvCnPr>
                        <wps:spPr bwMode="auto">
                          <a:xfrm flipH="1">
                            <a:off x="6519" y="1258"/>
                            <a:ext cx="4303" cy="1004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18" name="Group 299"/>
                        <wpg:cNvGrpSpPr>
                          <a:grpSpLocks/>
                        </wpg:cNvGrpSpPr>
                        <wpg:grpSpPr bwMode="auto">
                          <a:xfrm>
                            <a:off x="5531" y="9226"/>
                            <a:ext cx="5291" cy="5845"/>
                            <a:chOff x="5531" y="9226"/>
                            <a:chExt cx="5291" cy="5845"/>
                          </a:xfrm>
                        </wpg:grpSpPr>
                        <wps:wsp>
                          <wps:cNvPr id="19" name="Freeform 300"/>
                          <wps:cNvSpPr>
                            <a:spLocks/>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Oval 301"/>
                          <wps:cNvSpPr>
                            <a:spLocks noChangeArrowheads="1"/>
                          </wps:cNvSpPr>
                          <wps:spPr bwMode="auto">
                            <a:xfrm rot="5327714" flipV="1">
                              <a:off x="6117" y="10212"/>
                              <a:ext cx="4526" cy="4258"/>
                            </a:xfrm>
                            <a:prstGeom prst="ellipse">
                              <a:avLst/>
                            </a:prstGeom>
                            <a:solidFill>
                              <a:srgbClr val="D3DFEE"/>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s:wsp>
                          <wps:cNvPr id="21" name="Oval 302"/>
                          <wps:cNvSpPr>
                            <a:spLocks noChangeArrowheads="1"/>
                          </wps:cNvSpPr>
                          <wps:spPr bwMode="auto">
                            <a:xfrm rot="5327714" flipV="1">
                              <a:off x="6217" y="10481"/>
                              <a:ext cx="3424" cy="3221"/>
                            </a:xfrm>
                            <a:prstGeom prst="ellipse">
                              <a:avLst/>
                            </a:prstGeom>
                            <a:solidFill>
                              <a:srgbClr val="7BA0CD"/>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DC1C7A9" id="Group 297" o:spid="_x0000_s1026" style="position:absolute;margin-left:213.35pt;margin-top:0;width:264.55pt;height:690.65pt;z-index:251655680;mso-position-horizontal:right;mso-position-horizontal-relative:page;mso-position-vertical:bottom;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">
                <v:shapetype id="_x0000_t32" coordsize="21600,21600" o:spt="32" o:oned="t" path="m,l21600,21600e" filled="f">
                  <v:path arrowok="t" fillok="f" o:connecttype="none"/>
                  <o:lock v:ext="edit" shapetype="t"/>
                </v:shapetype>
                <v:shape id="AutoShape 298" o:spid="_x0000_s1027" type="#_x0000_t32" style="position:absolute;left:6519;top:1258;width:4303;height:100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" strokecolor="#a7bfde"/>
                <v:group id="Group 299" o:spid="_x0000_s1028" style="position:absolute;left:5531;top:9226;width:5291;height:5845" coordorigin="5531,9226" coordsize="5291,5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eform 300" o:spid="_x0000_s1029" style="position:absolute;left:5531;top:9226;width:5291;height:5845;visibility:visible;mso-wrap-style:square;v-text-anchor:top" coordsize="6418,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" path="m6418,1185r,5485l1809,6669c974,5889,,3958,1407,1987,2830,,5591,411,6418,1185xe" fillcolor="#a7bfde" stroked="f">
                    <v:path arrowok="t" o:connecttype="custom" o:connectlocs="5291,1038;5291,5845;1491,5844;1160,1741;5291,1038" o:connectangles="0,0,0,0,0"/>
                  </v:shape>
                  <v:oval id="Oval 301" o:spid="_x0000_s1030" style="position:absolute;left:6117;top:10212;width:4526;height:4258;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" fillcolor="#d3dfee" stroked="f" strokecolor="#a7bfde"/>
                  <v:oval id="Oval 302" o:spid="_x0000_s1031" style="position:absolute;left:6217;top:10481;width:3424;height:3221;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" fillcolor="#7ba0cd" stroked="f" strokecolor="#a7bfde"/>
                </v:group>
                <w10:wrap anchorx="page" anchory="page"/>
              </v:group>
            </w:pict>
          </mc:Fallback>
        </mc:AlternateContent>
      </w:r>
      <w:r w:rsidRPr="00084634">
        <w:rPr>
          <w:noProof/>
          <w:lang w:val="en-US"/>
        </w:rPr>
        <mc:AlternateContent>
          <mc:Choice Requires="wpg">
            <w:drawing>
              <wp:anchor distT="0" distB="0" distL="114300" distR="114300" simplePos="0" relativeHeight="251657728" behindDoc="0" locked="0" layoutInCell="0" allowOverlap="1" wp14:anchorId="1B050FC9" wp14:editId="2C3B5801">
                <wp:simplePos x="0" y="0"/>
                <wp:positionH relativeFrom="page">
                  <wp:align>left</wp:align>
                </wp:positionH>
                <wp:positionV relativeFrom="page">
                  <wp:align>top</wp:align>
                </wp:positionV>
                <wp:extent cx="5902960" cy="4838065"/>
                <wp:effectExtent l="0" t="0" r="0" b="0"/>
                <wp:wrapNone/>
                <wp:docPr id="9"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960" cy="4838065"/>
                          <a:chOff x="15" y="15"/>
                          <a:chExt cx="9296" cy="7619"/>
                        </a:xfrm>
                      </wpg:grpSpPr>
                      <wps:wsp>
                        <wps:cNvPr id="10" name="AutoShape 309"/>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12" name="Group 310"/>
                        <wpg:cNvGrpSpPr>
                          <a:grpSpLocks/>
                        </wpg:cNvGrpSpPr>
                        <wpg:grpSpPr bwMode="auto">
                          <a:xfrm>
                            <a:off x="7095" y="5418"/>
                            <a:ext cx="2216" cy="2216"/>
                            <a:chOff x="7907" y="4350"/>
                            <a:chExt cx="2216" cy="2216"/>
                          </a:xfrm>
                        </wpg:grpSpPr>
                        <wps:wsp>
                          <wps:cNvPr id="13" name="Oval 311"/>
                          <wps:cNvSpPr>
                            <a:spLocks noChangeArrowheads="1"/>
                          </wps:cNvSpPr>
                          <wps:spPr bwMode="auto">
                            <a:xfrm>
                              <a:off x="7907" y="4350"/>
                              <a:ext cx="2216" cy="22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Oval 312"/>
                          <wps:cNvSpPr>
                            <a:spLocks noChangeArrowheads="1"/>
                          </wps:cNvSpPr>
                          <wps:spPr bwMode="auto">
                            <a:xfrm>
                              <a:off x="7961" y="4684"/>
                              <a:ext cx="1813" cy="1813"/>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Oval 313"/>
                          <wps:cNvSpPr>
                            <a:spLocks noChangeArrowheads="1"/>
                          </wps:cNvSpPr>
                          <wps:spPr bwMode="auto">
                            <a:xfrm>
                              <a:off x="8006" y="5027"/>
                              <a:ext cx="1375" cy="1375"/>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05DE961" id="Group 308" o:spid="_x0000_s1026" style="position:absolute;margin-left:0;margin-top:0;width:464.8pt;height:380.95pt;z-index:251657728;mso-position-horizontal:left;mso-position-horizontal-relative:page;mso-position-vertical:top;mso-position-vertical-relative:page" coordorigin="15,15" coordsize="9296,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" o:allowincell="f">
                <v:shape id="AutoShape 309" o:spid="_x0000_s1027" type="#_x0000_t32" style="position:absolute;left:15;top:15;width:7512;height:7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" strokecolor="#a7bfde"/>
                <v:group id="Group 310" o:spid="_x0000_s1028" style="position:absolute;left:7095;top:5418;width:2216;height:2216" coordorigin="7907,4350" coordsize="2216,2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Oval 311" o:spid="_x0000_s1029" style="position:absolute;left:7907;top:4350;width:2216;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" fillcolor="#a7bfde" stroked="f"/>
                  <v:oval id="Oval 312" o:spid="_x0000_s1030" style="position:absolute;left:7961;top:4684;width:1813;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" fillcolor="#d3dfee" stroked="f"/>
                  <v:oval id="Oval 313" o:spid="_x0000_s1031" style="position:absolute;left:8006;top:5027;width:1375;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" fillcolor="#7ba0cd" stroked="f"/>
                </v:group>
                <w10:wrap anchorx="page" anchory="page"/>
              </v:group>
            </w:pict>
          </mc:Fallback>
        </mc:AlternateContent>
      </w:r>
      <w:r w:rsidRPr="00084634">
        <w:rPr>
          <w:noProof/>
          <w:lang w:val="en-US"/>
        </w:rPr>
        <mc:AlternateContent>
          <mc:Choice Requires="wpg">
            <w:drawing>
              <wp:anchor distT="0" distB="0" distL="114300" distR="114300" simplePos="0" relativeHeight="251656704" behindDoc="0" locked="0" layoutInCell="0" allowOverlap="1" wp14:anchorId="7BABEADD" wp14:editId="0D5E0B96">
                <wp:simplePos x="0" y="0"/>
                <wp:positionH relativeFrom="margin">
                  <wp:align>right</wp:align>
                </wp:positionH>
                <wp:positionV relativeFrom="page">
                  <wp:align>top</wp:align>
                </wp:positionV>
                <wp:extent cx="4225290" cy="2886075"/>
                <wp:effectExtent l="0" t="0" r="0" b="0"/>
                <wp:wrapNone/>
                <wp:docPr id="1"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2886075"/>
                          <a:chOff x="4136" y="15"/>
                          <a:chExt cx="6654" cy="4545"/>
                        </a:xfrm>
                      </wpg:grpSpPr>
                      <wps:wsp>
                        <wps:cNvPr id="5" name="AutoShape 304"/>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s:wsp>
                        <wps:cNvPr id="6" name="Oval 305"/>
                        <wps:cNvSpPr>
                          <a:spLocks noChangeArrowheads="1"/>
                        </wps:cNvSpPr>
                        <wps:spPr bwMode="auto">
                          <a:xfrm>
                            <a:off x="6674" y="444"/>
                            <a:ext cx="4116" cy="41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Oval 306"/>
                        <wps:cNvSpPr>
                          <a:spLocks noChangeArrowheads="1"/>
                        </wps:cNvSpPr>
                        <wps:spPr bwMode="auto">
                          <a:xfrm>
                            <a:off x="6773" y="1058"/>
                            <a:ext cx="3367" cy="3367"/>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Oval 307"/>
                        <wps:cNvSpPr>
                          <a:spLocks noChangeArrowheads="1"/>
                        </wps:cNvSpPr>
                        <wps:spPr bwMode="auto">
                          <a:xfrm>
                            <a:off x="6856" y="1709"/>
                            <a:ext cx="2553" cy="2553"/>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F6426D" id="Group 303" o:spid="_x0000_s1026" style="position:absolute;margin-left:281.5pt;margin-top:0;width:332.7pt;height:227.25pt;z-index:251656704;mso-position-horizontal:right;mso-position-horizontal-relative:margin;mso-position-vertical:top;mso-position-vertical-relative:page" coordorigin="4136,15" coordsize="6654,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" o:allowincell="f">
                <v:shape id="AutoShape 304" o:spid="_x0000_s1027" type="#_x0000_t32" style="position:absolute;left:4136;top:15;width:3058;height:38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" strokecolor="#a7bfde"/>
                <v:oval id="Oval 305" o:spid="_x0000_s1028" style="position:absolute;left:6674;top:444;width:4116;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" fillcolor="#a7bfde" stroked="f"/>
                <v:oval id="Oval 306" o:spid="_x0000_s1029" style="position:absolute;left:6773;top:1058;width:3367;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" fillcolor="#d3dfee" stroked="f"/>
                <v:oval id="Oval 307" o:spid="_x0000_s1030" style="position:absolute;left:6856;top:1709;width:255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" fillcolor="#7ba0cd" stroked="f"/>
                <w10:wrap anchorx="margin" anchory="page"/>
              </v:group>
            </w:pict>
          </mc:Fallback>
        </mc:AlternateContent>
      </w:r>
    </w:p>
    <w:p w14:paraId="713D4658" w14:textId="77777777" w:rsidR="00FF2DE3" w:rsidRPr="00084634" w:rsidRDefault="00C801B6" w:rsidP="00FF2DE3">
      <w:pPr>
        <w:pStyle w:val="Heading1"/>
        <w:numPr>
          <w:ilvl w:val="0"/>
          <w:numId w:val="0"/>
        </w:numPr>
        <w:ind w:left="432" w:hanging="432"/>
      </w:pPr>
      <w:r w:rsidRPr="00084634">
        <w:br w:type="page"/>
      </w:r>
      <w:bookmarkStart w:id="0" w:name="_Toc125452037"/>
    </w:p>
    <w:p w14:paraId="56C090C2" w14:textId="77777777" w:rsidR="00FF2DE3" w:rsidRPr="00F14F58" w:rsidRDefault="00FF2DE3">
      <w:pPr>
        <w:pStyle w:val="TOCHeading0"/>
        <w:rPr>
          <w:rFonts w:ascii="Arial" w:hAnsi="Arial" w:cs="Arial"/>
        </w:rPr>
      </w:pPr>
      <w:r w:rsidRPr="00F14F58">
        <w:rPr>
          <w:rFonts w:ascii="Arial" w:hAnsi="Arial" w:cs="Arial"/>
        </w:rPr>
        <w:lastRenderedPageBreak/>
        <w:t>Table of Contents</w:t>
      </w:r>
    </w:p>
    <w:p w14:paraId="347E46CE" w14:textId="77777777" w:rsidR="00873A1F" w:rsidRDefault="00FF2DE3">
      <w:pPr>
        <w:pStyle w:val="TOC1"/>
        <w:rPr>
          <w:rFonts w:asciiTheme="minorHAnsi" w:eastAsiaTheme="minorEastAsia" w:hAnsiTheme="minorHAnsi" w:cstheme="minorBidi"/>
          <w:b w:val="0"/>
          <w:bCs w:val="0"/>
          <w:i w:val="0"/>
          <w:iCs w:val="0"/>
          <w:lang w:val="en-US"/>
        </w:rPr>
      </w:pPr>
      <w:r w:rsidRPr="0022431F">
        <w:rPr>
          <w:noProof w:val="0"/>
        </w:rPr>
        <w:fldChar w:fldCharType="begin"/>
      </w:r>
      <w:r w:rsidRPr="0022431F">
        <w:rPr>
          <w:noProof w:val="0"/>
        </w:rPr>
        <w:instrText xml:space="preserve"> TOC \o "1-3" \h \z \u </w:instrText>
      </w:r>
      <w:r w:rsidRPr="0022431F">
        <w:rPr>
          <w:noProof w:val="0"/>
        </w:rPr>
        <w:fldChar w:fldCharType="separate"/>
      </w:r>
      <w:hyperlink w:anchor="_Toc497485370" w:history="1">
        <w:r w:rsidR="00873A1F" w:rsidRPr="002D60AC">
          <w:rPr>
            <w:rStyle w:val="Hyperlink"/>
          </w:rPr>
          <w:t>1</w:t>
        </w:r>
        <w:r w:rsidR="00873A1F">
          <w:rPr>
            <w:rFonts w:asciiTheme="minorHAnsi" w:eastAsiaTheme="minorEastAsia" w:hAnsiTheme="minorHAnsi" w:cstheme="minorBidi"/>
            <w:b w:val="0"/>
            <w:bCs w:val="0"/>
            <w:i w:val="0"/>
            <w:iCs w:val="0"/>
            <w:lang w:val="en-US"/>
          </w:rPr>
          <w:tab/>
        </w:r>
        <w:r w:rsidR="00873A1F" w:rsidRPr="002D60AC">
          <w:rPr>
            <w:rStyle w:val="Hyperlink"/>
          </w:rPr>
          <w:t>Introduction</w:t>
        </w:r>
        <w:r w:rsidR="00873A1F">
          <w:rPr>
            <w:webHidden/>
          </w:rPr>
          <w:tab/>
        </w:r>
        <w:r w:rsidR="00873A1F">
          <w:rPr>
            <w:webHidden/>
          </w:rPr>
          <w:fldChar w:fldCharType="begin"/>
        </w:r>
        <w:r w:rsidR="00873A1F">
          <w:rPr>
            <w:webHidden/>
          </w:rPr>
          <w:instrText xml:space="preserve"> PAGEREF _Toc497485370 \h </w:instrText>
        </w:r>
        <w:r w:rsidR="00873A1F">
          <w:rPr>
            <w:webHidden/>
          </w:rPr>
        </w:r>
        <w:r w:rsidR="00873A1F">
          <w:rPr>
            <w:webHidden/>
          </w:rPr>
          <w:fldChar w:fldCharType="separate"/>
        </w:r>
        <w:r w:rsidR="00873A1F">
          <w:rPr>
            <w:webHidden/>
          </w:rPr>
          <w:t>3</w:t>
        </w:r>
        <w:r w:rsidR="00873A1F">
          <w:rPr>
            <w:webHidden/>
          </w:rPr>
          <w:fldChar w:fldCharType="end"/>
        </w:r>
      </w:hyperlink>
    </w:p>
    <w:p w14:paraId="6B6F2EFD" w14:textId="77777777" w:rsidR="00873A1F" w:rsidRDefault="00000000">
      <w:pPr>
        <w:pStyle w:val="TOC1"/>
        <w:rPr>
          <w:rFonts w:asciiTheme="minorHAnsi" w:eastAsiaTheme="minorEastAsia" w:hAnsiTheme="minorHAnsi" w:cstheme="minorBidi"/>
          <w:b w:val="0"/>
          <w:bCs w:val="0"/>
          <w:i w:val="0"/>
          <w:iCs w:val="0"/>
          <w:lang w:val="en-US"/>
        </w:rPr>
      </w:pPr>
      <w:hyperlink w:anchor="_Toc497485371" w:history="1">
        <w:r w:rsidR="00873A1F" w:rsidRPr="002D60AC">
          <w:rPr>
            <w:rStyle w:val="Hyperlink"/>
          </w:rPr>
          <w:t>2</w:t>
        </w:r>
        <w:r w:rsidR="00873A1F">
          <w:rPr>
            <w:rFonts w:asciiTheme="minorHAnsi" w:eastAsiaTheme="minorEastAsia" w:hAnsiTheme="minorHAnsi" w:cstheme="minorBidi"/>
            <w:b w:val="0"/>
            <w:bCs w:val="0"/>
            <w:i w:val="0"/>
            <w:iCs w:val="0"/>
            <w:lang w:val="en-US"/>
          </w:rPr>
          <w:tab/>
        </w:r>
        <w:r w:rsidR="00873A1F" w:rsidRPr="002D60AC">
          <w:rPr>
            <w:rStyle w:val="Hyperlink"/>
          </w:rPr>
          <w:t>Logical Connection of Group objects</w:t>
        </w:r>
        <w:r w:rsidR="00873A1F">
          <w:rPr>
            <w:webHidden/>
          </w:rPr>
          <w:tab/>
        </w:r>
        <w:r w:rsidR="00873A1F">
          <w:rPr>
            <w:webHidden/>
          </w:rPr>
          <w:fldChar w:fldCharType="begin"/>
        </w:r>
        <w:r w:rsidR="00873A1F">
          <w:rPr>
            <w:webHidden/>
          </w:rPr>
          <w:instrText xml:space="preserve"> PAGEREF _Toc497485371 \h </w:instrText>
        </w:r>
        <w:r w:rsidR="00873A1F">
          <w:rPr>
            <w:webHidden/>
          </w:rPr>
        </w:r>
        <w:r w:rsidR="00873A1F">
          <w:rPr>
            <w:webHidden/>
          </w:rPr>
          <w:fldChar w:fldCharType="separate"/>
        </w:r>
        <w:r w:rsidR="00873A1F">
          <w:rPr>
            <w:webHidden/>
          </w:rPr>
          <w:t>3</w:t>
        </w:r>
        <w:r w:rsidR="00873A1F">
          <w:rPr>
            <w:webHidden/>
          </w:rPr>
          <w:fldChar w:fldCharType="end"/>
        </w:r>
      </w:hyperlink>
    </w:p>
    <w:p w14:paraId="236A9E2B" w14:textId="77777777" w:rsidR="00873A1F" w:rsidRDefault="00000000">
      <w:pPr>
        <w:pStyle w:val="TOC2"/>
        <w:rPr>
          <w:rFonts w:asciiTheme="minorHAnsi" w:eastAsiaTheme="minorEastAsia" w:hAnsiTheme="minorHAnsi" w:cstheme="minorBidi"/>
          <w:b w:val="0"/>
          <w:bCs w:val="0"/>
          <w:lang w:val="en-US"/>
        </w:rPr>
      </w:pPr>
      <w:hyperlink w:anchor="_Toc497485372" w:history="1">
        <w:r w:rsidR="00873A1F" w:rsidRPr="002D60AC">
          <w:rPr>
            <w:rStyle w:val="Hyperlink"/>
          </w:rPr>
          <w:t>2.1</w:t>
        </w:r>
        <w:r w:rsidR="00873A1F">
          <w:rPr>
            <w:rFonts w:asciiTheme="minorHAnsi" w:eastAsiaTheme="minorEastAsia" w:hAnsiTheme="minorHAnsi" w:cstheme="minorBidi"/>
            <w:b w:val="0"/>
            <w:bCs w:val="0"/>
            <w:lang w:val="en-US"/>
          </w:rPr>
          <w:tab/>
        </w:r>
        <w:r w:rsidR="00873A1F" w:rsidRPr="002D60AC">
          <w:rPr>
            <w:rStyle w:val="Hyperlink"/>
          </w:rPr>
          <w:t>Switch Actuator (Binary Output) with Logic Function</w:t>
        </w:r>
        <w:r w:rsidR="00873A1F">
          <w:rPr>
            <w:webHidden/>
          </w:rPr>
          <w:tab/>
        </w:r>
        <w:r w:rsidR="00873A1F">
          <w:rPr>
            <w:webHidden/>
          </w:rPr>
          <w:fldChar w:fldCharType="begin"/>
        </w:r>
        <w:r w:rsidR="00873A1F">
          <w:rPr>
            <w:webHidden/>
          </w:rPr>
          <w:instrText xml:space="preserve"> PAGEREF _Toc497485372 \h </w:instrText>
        </w:r>
        <w:r w:rsidR="00873A1F">
          <w:rPr>
            <w:webHidden/>
          </w:rPr>
        </w:r>
        <w:r w:rsidR="00873A1F">
          <w:rPr>
            <w:webHidden/>
          </w:rPr>
          <w:fldChar w:fldCharType="separate"/>
        </w:r>
        <w:r w:rsidR="00873A1F">
          <w:rPr>
            <w:webHidden/>
          </w:rPr>
          <w:t>3</w:t>
        </w:r>
        <w:r w:rsidR="00873A1F">
          <w:rPr>
            <w:webHidden/>
          </w:rPr>
          <w:fldChar w:fldCharType="end"/>
        </w:r>
      </w:hyperlink>
    </w:p>
    <w:p w14:paraId="4C428DA5" w14:textId="77777777" w:rsidR="00873A1F" w:rsidRDefault="00000000">
      <w:pPr>
        <w:pStyle w:val="TOC3"/>
        <w:rPr>
          <w:rFonts w:asciiTheme="minorHAnsi" w:eastAsiaTheme="minorEastAsia" w:hAnsiTheme="minorHAnsi" w:cstheme="minorBidi"/>
          <w:lang w:val="en-US"/>
        </w:rPr>
      </w:pPr>
      <w:hyperlink w:anchor="_Toc497485373" w:history="1">
        <w:r w:rsidR="00873A1F" w:rsidRPr="002D60AC">
          <w:rPr>
            <w:rStyle w:val="Hyperlink"/>
          </w:rPr>
          <w:t>2.1.1</w:t>
        </w:r>
        <w:r w:rsidR="00873A1F">
          <w:rPr>
            <w:rFonts w:asciiTheme="minorHAnsi" w:eastAsiaTheme="minorEastAsia" w:hAnsiTheme="minorHAnsi" w:cstheme="minorBidi"/>
            <w:lang w:val="en-US"/>
          </w:rPr>
          <w:tab/>
        </w:r>
        <w:r w:rsidR="00873A1F" w:rsidRPr="002D60AC">
          <w:rPr>
            <w:rStyle w:val="Hyperlink"/>
          </w:rPr>
          <w:t>Group object - Switch</w:t>
        </w:r>
        <w:r w:rsidR="00873A1F">
          <w:rPr>
            <w:webHidden/>
          </w:rPr>
          <w:tab/>
        </w:r>
        <w:r w:rsidR="00873A1F">
          <w:rPr>
            <w:webHidden/>
          </w:rPr>
          <w:fldChar w:fldCharType="begin"/>
        </w:r>
        <w:r w:rsidR="00873A1F">
          <w:rPr>
            <w:webHidden/>
          </w:rPr>
          <w:instrText xml:space="preserve"> PAGEREF _Toc497485373 \h </w:instrText>
        </w:r>
        <w:r w:rsidR="00873A1F">
          <w:rPr>
            <w:webHidden/>
          </w:rPr>
        </w:r>
        <w:r w:rsidR="00873A1F">
          <w:rPr>
            <w:webHidden/>
          </w:rPr>
          <w:fldChar w:fldCharType="separate"/>
        </w:r>
        <w:r w:rsidR="00873A1F">
          <w:rPr>
            <w:webHidden/>
          </w:rPr>
          <w:t>3</w:t>
        </w:r>
        <w:r w:rsidR="00873A1F">
          <w:rPr>
            <w:webHidden/>
          </w:rPr>
          <w:fldChar w:fldCharType="end"/>
        </w:r>
      </w:hyperlink>
    </w:p>
    <w:p w14:paraId="3040CB5C" w14:textId="77777777" w:rsidR="00873A1F" w:rsidRDefault="00000000">
      <w:pPr>
        <w:pStyle w:val="TOC3"/>
        <w:rPr>
          <w:rFonts w:asciiTheme="minorHAnsi" w:eastAsiaTheme="minorEastAsia" w:hAnsiTheme="minorHAnsi" w:cstheme="minorBidi"/>
          <w:lang w:val="en-US"/>
        </w:rPr>
      </w:pPr>
      <w:hyperlink w:anchor="_Toc497485374" w:history="1">
        <w:r w:rsidR="00873A1F" w:rsidRPr="002D60AC">
          <w:rPr>
            <w:rStyle w:val="Hyperlink"/>
          </w:rPr>
          <w:t>2.1.2</w:t>
        </w:r>
        <w:r w:rsidR="00873A1F">
          <w:rPr>
            <w:rFonts w:asciiTheme="minorHAnsi" w:eastAsiaTheme="minorEastAsia" w:hAnsiTheme="minorHAnsi" w:cstheme="minorBidi"/>
            <w:lang w:val="en-US"/>
          </w:rPr>
          <w:tab/>
        </w:r>
        <w:r w:rsidR="00873A1F" w:rsidRPr="002D60AC">
          <w:rPr>
            <w:rStyle w:val="Hyperlink"/>
          </w:rPr>
          <w:t>Group object - Logic</w:t>
        </w:r>
        <w:r w:rsidR="00873A1F">
          <w:rPr>
            <w:webHidden/>
          </w:rPr>
          <w:tab/>
        </w:r>
        <w:r w:rsidR="00873A1F">
          <w:rPr>
            <w:webHidden/>
          </w:rPr>
          <w:fldChar w:fldCharType="begin"/>
        </w:r>
        <w:r w:rsidR="00873A1F">
          <w:rPr>
            <w:webHidden/>
          </w:rPr>
          <w:instrText xml:space="preserve"> PAGEREF _Toc497485374 \h </w:instrText>
        </w:r>
        <w:r w:rsidR="00873A1F">
          <w:rPr>
            <w:webHidden/>
          </w:rPr>
        </w:r>
        <w:r w:rsidR="00873A1F">
          <w:rPr>
            <w:webHidden/>
          </w:rPr>
          <w:fldChar w:fldCharType="separate"/>
        </w:r>
        <w:r w:rsidR="00873A1F">
          <w:rPr>
            <w:webHidden/>
          </w:rPr>
          <w:t>3</w:t>
        </w:r>
        <w:r w:rsidR="00873A1F">
          <w:rPr>
            <w:webHidden/>
          </w:rPr>
          <w:fldChar w:fldCharType="end"/>
        </w:r>
      </w:hyperlink>
    </w:p>
    <w:p w14:paraId="40C648C9" w14:textId="77777777" w:rsidR="00873A1F" w:rsidRDefault="00000000">
      <w:pPr>
        <w:pStyle w:val="TOC3"/>
        <w:rPr>
          <w:rFonts w:asciiTheme="minorHAnsi" w:eastAsiaTheme="minorEastAsia" w:hAnsiTheme="minorHAnsi" w:cstheme="minorBidi"/>
          <w:lang w:val="en-US"/>
        </w:rPr>
      </w:pPr>
      <w:hyperlink w:anchor="_Toc497485375" w:history="1">
        <w:r w:rsidR="00873A1F" w:rsidRPr="002D60AC">
          <w:rPr>
            <w:rStyle w:val="Hyperlink"/>
          </w:rPr>
          <w:t>2.1.3</w:t>
        </w:r>
        <w:r w:rsidR="00873A1F">
          <w:rPr>
            <w:rFonts w:asciiTheme="minorHAnsi" w:eastAsiaTheme="minorEastAsia" w:hAnsiTheme="minorHAnsi" w:cstheme="minorBidi"/>
            <w:lang w:val="en-US"/>
          </w:rPr>
          <w:tab/>
        </w:r>
        <w:r w:rsidR="00873A1F" w:rsidRPr="002D60AC">
          <w:rPr>
            <w:rStyle w:val="Hyperlink"/>
          </w:rPr>
          <w:t>OR Function with ON/OFF Delay</w:t>
        </w:r>
        <w:r w:rsidR="00873A1F">
          <w:rPr>
            <w:webHidden/>
          </w:rPr>
          <w:tab/>
        </w:r>
        <w:r w:rsidR="00873A1F">
          <w:rPr>
            <w:webHidden/>
          </w:rPr>
          <w:fldChar w:fldCharType="begin"/>
        </w:r>
        <w:r w:rsidR="00873A1F">
          <w:rPr>
            <w:webHidden/>
          </w:rPr>
          <w:instrText xml:space="preserve"> PAGEREF _Toc497485375 \h </w:instrText>
        </w:r>
        <w:r w:rsidR="00873A1F">
          <w:rPr>
            <w:webHidden/>
          </w:rPr>
        </w:r>
        <w:r w:rsidR="00873A1F">
          <w:rPr>
            <w:webHidden/>
          </w:rPr>
          <w:fldChar w:fldCharType="separate"/>
        </w:r>
        <w:r w:rsidR="00873A1F">
          <w:rPr>
            <w:webHidden/>
          </w:rPr>
          <w:t>5</w:t>
        </w:r>
        <w:r w:rsidR="00873A1F">
          <w:rPr>
            <w:webHidden/>
          </w:rPr>
          <w:fldChar w:fldCharType="end"/>
        </w:r>
      </w:hyperlink>
    </w:p>
    <w:p w14:paraId="11E321FC" w14:textId="77777777" w:rsidR="00873A1F" w:rsidRDefault="00000000">
      <w:pPr>
        <w:pStyle w:val="TOC3"/>
        <w:rPr>
          <w:rFonts w:asciiTheme="minorHAnsi" w:eastAsiaTheme="minorEastAsia" w:hAnsiTheme="minorHAnsi" w:cstheme="minorBidi"/>
          <w:lang w:val="en-US"/>
        </w:rPr>
      </w:pPr>
      <w:hyperlink w:anchor="_Toc497485376" w:history="1">
        <w:r w:rsidR="00873A1F" w:rsidRPr="002D60AC">
          <w:rPr>
            <w:rStyle w:val="Hyperlink"/>
          </w:rPr>
          <w:t>2.1.4</w:t>
        </w:r>
        <w:r w:rsidR="00873A1F">
          <w:rPr>
            <w:rFonts w:asciiTheme="minorHAnsi" w:eastAsiaTheme="minorEastAsia" w:hAnsiTheme="minorHAnsi" w:cstheme="minorBidi"/>
            <w:lang w:val="en-US"/>
          </w:rPr>
          <w:tab/>
        </w:r>
        <w:r w:rsidR="00873A1F" w:rsidRPr="002D60AC">
          <w:rPr>
            <w:rStyle w:val="Hyperlink"/>
          </w:rPr>
          <w:t>AND Function</w:t>
        </w:r>
        <w:r w:rsidR="00873A1F">
          <w:rPr>
            <w:webHidden/>
          </w:rPr>
          <w:tab/>
        </w:r>
        <w:r w:rsidR="00873A1F">
          <w:rPr>
            <w:webHidden/>
          </w:rPr>
          <w:fldChar w:fldCharType="begin"/>
        </w:r>
        <w:r w:rsidR="00873A1F">
          <w:rPr>
            <w:webHidden/>
          </w:rPr>
          <w:instrText xml:space="preserve"> PAGEREF _Toc497485376 \h </w:instrText>
        </w:r>
        <w:r w:rsidR="00873A1F">
          <w:rPr>
            <w:webHidden/>
          </w:rPr>
        </w:r>
        <w:r w:rsidR="00873A1F">
          <w:rPr>
            <w:webHidden/>
          </w:rPr>
          <w:fldChar w:fldCharType="separate"/>
        </w:r>
        <w:r w:rsidR="00873A1F">
          <w:rPr>
            <w:webHidden/>
          </w:rPr>
          <w:t>8</w:t>
        </w:r>
        <w:r w:rsidR="00873A1F">
          <w:rPr>
            <w:webHidden/>
          </w:rPr>
          <w:fldChar w:fldCharType="end"/>
        </w:r>
      </w:hyperlink>
    </w:p>
    <w:p w14:paraId="519B87A7" w14:textId="77777777" w:rsidR="00873A1F" w:rsidRDefault="00000000">
      <w:pPr>
        <w:pStyle w:val="TOC3"/>
        <w:rPr>
          <w:rFonts w:asciiTheme="minorHAnsi" w:eastAsiaTheme="minorEastAsia" w:hAnsiTheme="minorHAnsi" w:cstheme="minorBidi"/>
          <w:lang w:val="en-US"/>
        </w:rPr>
      </w:pPr>
      <w:hyperlink w:anchor="_Toc497485377" w:history="1">
        <w:r w:rsidR="00873A1F" w:rsidRPr="002D60AC">
          <w:rPr>
            <w:rStyle w:val="Hyperlink"/>
          </w:rPr>
          <w:t>2.1.5</w:t>
        </w:r>
        <w:r w:rsidR="00873A1F">
          <w:rPr>
            <w:rFonts w:asciiTheme="minorHAnsi" w:eastAsiaTheme="minorEastAsia" w:hAnsiTheme="minorHAnsi" w:cstheme="minorBidi"/>
            <w:lang w:val="en-US"/>
          </w:rPr>
          <w:tab/>
        </w:r>
        <w:r w:rsidR="00873A1F" w:rsidRPr="002D60AC">
          <w:rPr>
            <w:rStyle w:val="Hyperlink"/>
          </w:rPr>
          <w:t>Extended Logic (Direct Relay Control)</w:t>
        </w:r>
        <w:r w:rsidR="00873A1F">
          <w:rPr>
            <w:webHidden/>
          </w:rPr>
          <w:tab/>
        </w:r>
        <w:r w:rsidR="00873A1F">
          <w:rPr>
            <w:webHidden/>
          </w:rPr>
          <w:fldChar w:fldCharType="begin"/>
        </w:r>
        <w:r w:rsidR="00873A1F">
          <w:rPr>
            <w:webHidden/>
          </w:rPr>
          <w:instrText xml:space="preserve"> PAGEREF _Toc497485377 \h </w:instrText>
        </w:r>
        <w:r w:rsidR="00873A1F">
          <w:rPr>
            <w:webHidden/>
          </w:rPr>
        </w:r>
        <w:r w:rsidR="00873A1F">
          <w:rPr>
            <w:webHidden/>
          </w:rPr>
          <w:fldChar w:fldCharType="separate"/>
        </w:r>
        <w:r w:rsidR="00873A1F">
          <w:rPr>
            <w:webHidden/>
          </w:rPr>
          <w:t>11</w:t>
        </w:r>
        <w:r w:rsidR="00873A1F">
          <w:rPr>
            <w:webHidden/>
          </w:rPr>
          <w:fldChar w:fldCharType="end"/>
        </w:r>
      </w:hyperlink>
    </w:p>
    <w:p w14:paraId="56AFF9F8" w14:textId="77777777" w:rsidR="00873A1F" w:rsidRDefault="00000000">
      <w:pPr>
        <w:pStyle w:val="TOC3"/>
        <w:rPr>
          <w:rFonts w:asciiTheme="minorHAnsi" w:eastAsiaTheme="minorEastAsia" w:hAnsiTheme="minorHAnsi" w:cstheme="minorBidi"/>
          <w:lang w:val="en-US"/>
        </w:rPr>
      </w:pPr>
      <w:hyperlink w:anchor="_Toc497485378" w:history="1">
        <w:r w:rsidR="00873A1F" w:rsidRPr="002D60AC">
          <w:rPr>
            <w:rStyle w:val="Hyperlink"/>
          </w:rPr>
          <w:t>2.1.6</w:t>
        </w:r>
        <w:r w:rsidR="00873A1F">
          <w:rPr>
            <w:rFonts w:asciiTheme="minorHAnsi" w:eastAsiaTheme="minorEastAsia" w:hAnsiTheme="minorHAnsi" w:cstheme="minorBidi"/>
            <w:lang w:val="en-US"/>
          </w:rPr>
          <w:tab/>
        </w:r>
        <w:r w:rsidR="00873A1F" w:rsidRPr="002D60AC">
          <w:rPr>
            <w:rStyle w:val="Hyperlink"/>
          </w:rPr>
          <w:t>Extended Logic (Object Logic Output)</w:t>
        </w:r>
        <w:r w:rsidR="00873A1F">
          <w:rPr>
            <w:webHidden/>
          </w:rPr>
          <w:tab/>
        </w:r>
        <w:r w:rsidR="00873A1F">
          <w:rPr>
            <w:webHidden/>
          </w:rPr>
          <w:fldChar w:fldCharType="begin"/>
        </w:r>
        <w:r w:rsidR="00873A1F">
          <w:rPr>
            <w:webHidden/>
          </w:rPr>
          <w:instrText xml:space="preserve"> PAGEREF _Toc497485378 \h </w:instrText>
        </w:r>
        <w:r w:rsidR="00873A1F">
          <w:rPr>
            <w:webHidden/>
          </w:rPr>
        </w:r>
        <w:r w:rsidR="00873A1F">
          <w:rPr>
            <w:webHidden/>
          </w:rPr>
          <w:fldChar w:fldCharType="separate"/>
        </w:r>
        <w:r w:rsidR="00873A1F">
          <w:rPr>
            <w:webHidden/>
          </w:rPr>
          <w:t>12</w:t>
        </w:r>
        <w:r w:rsidR="00873A1F">
          <w:rPr>
            <w:webHidden/>
          </w:rPr>
          <w:fldChar w:fldCharType="end"/>
        </w:r>
      </w:hyperlink>
    </w:p>
    <w:p w14:paraId="381572F0" w14:textId="77777777" w:rsidR="00873A1F" w:rsidRDefault="00000000">
      <w:pPr>
        <w:pStyle w:val="TOC1"/>
        <w:rPr>
          <w:rFonts w:asciiTheme="minorHAnsi" w:eastAsiaTheme="minorEastAsia" w:hAnsiTheme="minorHAnsi" w:cstheme="minorBidi"/>
          <w:b w:val="0"/>
          <w:bCs w:val="0"/>
          <w:i w:val="0"/>
          <w:iCs w:val="0"/>
          <w:lang w:val="en-US"/>
        </w:rPr>
      </w:pPr>
      <w:hyperlink w:anchor="_Toc497485379" w:history="1">
        <w:r w:rsidR="00873A1F" w:rsidRPr="002D60AC">
          <w:rPr>
            <w:rStyle w:val="Hyperlink"/>
          </w:rPr>
          <w:t>3</w:t>
        </w:r>
        <w:r w:rsidR="00873A1F">
          <w:rPr>
            <w:rFonts w:asciiTheme="minorHAnsi" w:eastAsiaTheme="minorEastAsia" w:hAnsiTheme="minorHAnsi" w:cstheme="minorBidi"/>
            <w:b w:val="0"/>
            <w:bCs w:val="0"/>
            <w:i w:val="0"/>
            <w:iCs w:val="0"/>
            <w:lang w:val="en-US"/>
          </w:rPr>
          <w:tab/>
        </w:r>
        <w:r w:rsidR="00873A1F" w:rsidRPr="002D60AC">
          <w:rPr>
            <w:rStyle w:val="Hyperlink"/>
          </w:rPr>
          <w:t>Logical Connection of Group Addresses</w:t>
        </w:r>
        <w:r w:rsidR="00873A1F">
          <w:rPr>
            <w:webHidden/>
          </w:rPr>
          <w:tab/>
        </w:r>
        <w:r w:rsidR="00873A1F">
          <w:rPr>
            <w:webHidden/>
          </w:rPr>
          <w:fldChar w:fldCharType="begin"/>
        </w:r>
        <w:r w:rsidR="00873A1F">
          <w:rPr>
            <w:webHidden/>
          </w:rPr>
          <w:instrText xml:space="preserve"> PAGEREF _Toc497485379 \h </w:instrText>
        </w:r>
        <w:r w:rsidR="00873A1F">
          <w:rPr>
            <w:webHidden/>
          </w:rPr>
        </w:r>
        <w:r w:rsidR="00873A1F">
          <w:rPr>
            <w:webHidden/>
          </w:rPr>
          <w:fldChar w:fldCharType="separate"/>
        </w:r>
        <w:r w:rsidR="00873A1F">
          <w:rPr>
            <w:webHidden/>
          </w:rPr>
          <w:t>13</w:t>
        </w:r>
        <w:r w:rsidR="00873A1F">
          <w:rPr>
            <w:webHidden/>
          </w:rPr>
          <w:fldChar w:fldCharType="end"/>
        </w:r>
      </w:hyperlink>
    </w:p>
    <w:p w14:paraId="29E744D8" w14:textId="77777777" w:rsidR="00873A1F" w:rsidRDefault="00000000">
      <w:pPr>
        <w:pStyle w:val="TOC2"/>
        <w:rPr>
          <w:rFonts w:asciiTheme="minorHAnsi" w:eastAsiaTheme="minorEastAsia" w:hAnsiTheme="minorHAnsi" w:cstheme="minorBidi"/>
          <w:b w:val="0"/>
          <w:bCs w:val="0"/>
          <w:lang w:val="en-US"/>
        </w:rPr>
      </w:pPr>
      <w:hyperlink w:anchor="_Toc497485380" w:history="1">
        <w:r w:rsidR="00873A1F" w:rsidRPr="002D60AC">
          <w:rPr>
            <w:rStyle w:val="Hyperlink"/>
          </w:rPr>
          <w:t>3.1</w:t>
        </w:r>
        <w:r w:rsidR="00873A1F">
          <w:rPr>
            <w:rFonts w:asciiTheme="minorHAnsi" w:eastAsiaTheme="minorEastAsia" w:hAnsiTheme="minorHAnsi" w:cstheme="minorBidi"/>
            <w:b w:val="0"/>
            <w:bCs w:val="0"/>
            <w:lang w:val="en-US"/>
          </w:rPr>
          <w:tab/>
        </w:r>
        <w:r w:rsidR="00873A1F" w:rsidRPr="002D60AC">
          <w:rPr>
            <w:rStyle w:val="Hyperlink"/>
          </w:rPr>
          <w:t>Logic Module</w:t>
        </w:r>
        <w:r w:rsidR="00873A1F">
          <w:rPr>
            <w:webHidden/>
          </w:rPr>
          <w:tab/>
        </w:r>
        <w:r w:rsidR="00873A1F">
          <w:rPr>
            <w:webHidden/>
          </w:rPr>
          <w:fldChar w:fldCharType="begin"/>
        </w:r>
        <w:r w:rsidR="00873A1F">
          <w:rPr>
            <w:webHidden/>
          </w:rPr>
          <w:instrText xml:space="preserve"> PAGEREF _Toc497485380 \h </w:instrText>
        </w:r>
        <w:r w:rsidR="00873A1F">
          <w:rPr>
            <w:webHidden/>
          </w:rPr>
        </w:r>
        <w:r w:rsidR="00873A1F">
          <w:rPr>
            <w:webHidden/>
          </w:rPr>
          <w:fldChar w:fldCharType="separate"/>
        </w:r>
        <w:r w:rsidR="00873A1F">
          <w:rPr>
            <w:webHidden/>
          </w:rPr>
          <w:t>13</w:t>
        </w:r>
        <w:r w:rsidR="00873A1F">
          <w:rPr>
            <w:webHidden/>
          </w:rPr>
          <w:fldChar w:fldCharType="end"/>
        </w:r>
      </w:hyperlink>
    </w:p>
    <w:p w14:paraId="2848DC46" w14:textId="77777777" w:rsidR="00873A1F" w:rsidRDefault="00000000">
      <w:pPr>
        <w:pStyle w:val="TOC3"/>
        <w:rPr>
          <w:rFonts w:asciiTheme="minorHAnsi" w:eastAsiaTheme="minorEastAsia" w:hAnsiTheme="minorHAnsi" w:cstheme="minorBidi"/>
          <w:lang w:val="en-US"/>
        </w:rPr>
      </w:pPr>
      <w:hyperlink w:anchor="_Toc497485381" w:history="1">
        <w:r w:rsidR="00873A1F" w:rsidRPr="002D60AC">
          <w:rPr>
            <w:rStyle w:val="Hyperlink"/>
          </w:rPr>
          <w:t>3.1.1</w:t>
        </w:r>
        <w:r w:rsidR="00873A1F">
          <w:rPr>
            <w:rFonts w:asciiTheme="minorHAnsi" w:eastAsiaTheme="minorEastAsia" w:hAnsiTheme="minorHAnsi" w:cstheme="minorBidi"/>
            <w:lang w:val="en-US"/>
          </w:rPr>
          <w:tab/>
        </w:r>
        <w:r w:rsidR="00873A1F" w:rsidRPr="002D60AC">
          <w:rPr>
            <w:rStyle w:val="Hyperlink"/>
          </w:rPr>
          <w:t>Problematic Situations</w:t>
        </w:r>
        <w:r w:rsidR="00873A1F">
          <w:rPr>
            <w:webHidden/>
          </w:rPr>
          <w:tab/>
        </w:r>
        <w:r w:rsidR="00873A1F">
          <w:rPr>
            <w:webHidden/>
          </w:rPr>
          <w:fldChar w:fldCharType="begin"/>
        </w:r>
        <w:r w:rsidR="00873A1F">
          <w:rPr>
            <w:webHidden/>
          </w:rPr>
          <w:instrText xml:space="preserve"> PAGEREF _Toc497485381 \h </w:instrText>
        </w:r>
        <w:r w:rsidR="00873A1F">
          <w:rPr>
            <w:webHidden/>
          </w:rPr>
        </w:r>
        <w:r w:rsidR="00873A1F">
          <w:rPr>
            <w:webHidden/>
          </w:rPr>
          <w:fldChar w:fldCharType="separate"/>
        </w:r>
        <w:r w:rsidR="00873A1F">
          <w:rPr>
            <w:webHidden/>
          </w:rPr>
          <w:t>13</w:t>
        </w:r>
        <w:r w:rsidR="00873A1F">
          <w:rPr>
            <w:webHidden/>
          </w:rPr>
          <w:fldChar w:fldCharType="end"/>
        </w:r>
      </w:hyperlink>
    </w:p>
    <w:p w14:paraId="0E37400D" w14:textId="77777777" w:rsidR="00873A1F" w:rsidRDefault="00000000">
      <w:pPr>
        <w:pStyle w:val="TOC3"/>
        <w:rPr>
          <w:rFonts w:asciiTheme="minorHAnsi" w:eastAsiaTheme="minorEastAsia" w:hAnsiTheme="minorHAnsi" w:cstheme="minorBidi"/>
          <w:lang w:val="en-US"/>
        </w:rPr>
      </w:pPr>
      <w:hyperlink w:anchor="_Toc497485382" w:history="1">
        <w:r w:rsidR="00873A1F" w:rsidRPr="002D60AC">
          <w:rPr>
            <w:rStyle w:val="Hyperlink"/>
          </w:rPr>
          <w:t>3.1.2</w:t>
        </w:r>
        <w:r w:rsidR="00873A1F">
          <w:rPr>
            <w:rFonts w:asciiTheme="minorHAnsi" w:eastAsiaTheme="minorEastAsia" w:hAnsiTheme="minorHAnsi" w:cstheme="minorBidi"/>
            <w:lang w:val="en-US"/>
          </w:rPr>
          <w:tab/>
        </w:r>
        <w:r w:rsidR="00873A1F" w:rsidRPr="002D60AC">
          <w:rPr>
            <w:rStyle w:val="Hyperlink"/>
          </w:rPr>
          <w:t>Available Parameter Settings of Logic Modules</w:t>
        </w:r>
        <w:r w:rsidR="00873A1F">
          <w:rPr>
            <w:webHidden/>
          </w:rPr>
          <w:tab/>
        </w:r>
        <w:r w:rsidR="00873A1F">
          <w:rPr>
            <w:webHidden/>
          </w:rPr>
          <w:fldChar w:fldCharType="begin"/>
        </w:r>
        <w:r w:rsidR="00873A1F">
          <w:rPr>
            <w:webHidden/>
          </w:rPr>
          <w:instrText xml:space="preserve"> PAGEREF _Toc497485382 \h </w:instrText>
        </w:r>
        <w:r w:rsidR="00873A1F">
          <w:rPr>
            <w:webHidden/>
          </w:rPr>
        </w:r>
        <w:r w:rsidR="00873A1F">
          <w:rPr>
            <w:webHidden/>
          </w:rPr>
          <w:fldChar w:fldCharType="separate"/>
        </w:r>
        <w:r w:rsidR="00873A1F">
          <w:rPr>
            <w:webHidden/>
          </w:rPr>
          <w:t>14</w:t>
        </w:r>
        <w:r w:rsidR="00873A1F">
          <w:rPr>
            <w:webHidden/>
          </w:rPr>
          <w:fldChar w:fldCharType="end"/>
        </w:r>
      </w:hyperlink>
    </w:p>
    <w:p w14:paraId="78A0E54C" w14:textId="77777777" w:rsidR="00873A1F" w:rsidRDefault="00000000">
      <w:pPr>
        <w:pStyle w:val="TOC1"/>
        <w:rPr>
          <w:rFonts w:asciiTheme="minorHAnsi" w:eastAsiaTheme="minorEastAsia" w:hAnsiTheme="minorHAnsi" w:cstheme="minorBidi"/>
          <w:b w:val="0"/>
          <w:bCs w:val="0"/>
          <w:i w:val="0"/>
          <w:iCs w:val="0"/>
          <w:lang w:val="en-US"/>
        </w:rPr>
      </w:pPr>
      <w:hyperlink w:anchor="_Toc497485383" w:history="1">
        <w:r w:rsidR="00873A1F" w:rsidRPr="002D60AC">
          <w:rPr>
            <w:rStyle w:val="Hyperlink"/>
          </w:rPr>
          <w:t>4</w:t>
        </w:r>
        <w:r w:rsidR="00873A1F">
          <w:rPr>
            <w:rFonts w:asciiTheme="minorHAnsi" w:eastAsiaTheme="minorEastAsia" w:hAnsiTheme="minorHAnsi" w:cstheme="minorBidi"/>
            <w:b w:val="0"/>
            <w:bCs w:val="0"/>
            <w:i w:val="0"/>
            <w:iCs w:val="0"/>
            <w:lang w:val="en-US"/>
          </w:rPr>
          <w:tab/>
        </w:r>
        <w:r w:rsidR="00873A1F" w:rsidRPr="002D60AC">
          <w:rPr>
            <w:rStyle w:val="Hyperlink"/>
          </w:rPr>
          <w:t>Extensive Logical Connection of Group Addresses</w:t>
        </w:r>
        <w:r w:rsidR="00873A1F">
          <w:rPr>
            <w:webHidden/>
          </w:rPr>
          <w:tab/>
        </w:r>
        <w:r w:rsidR="00873A1F">
          <w:rPr>
            <w:webHidden/>
          </w:rPr>
          <w:fldChar w:fldCharType="begin"/>
        </w:r>
        <w:r w:rsidR="00873A1F">
          <w:rPr>
            <w:webHidden/>
          </w:rPr>
          <w:instrText xml:space="preserve"> PAGEREF _Toc497485383 \h </w:instrText>
        </w:r>
        <w:r w:rsidR="00873A1F">
          <w:rPr>
            <w:webHidden/>
          </w:rPr>
        </w:r>
        <w:r w:rsidR="00873A1F">
          <w:rPr>
            <w:webHidden/>
          </w:rPr>
          <w:fldChar w:fldCharType="separate"/>
        </w:r>
        <w:r w:rsidR="00873A1F">
          <w:rPr>
            <w:webHidden/>
          </w:rPr>
          <w:t>24</w:t>
        </w:r>
        <w:r w:rsidR="00873A1F">
          <w:rPr>
            <w:webHidden/>
          </w:rPr>
          <w:fldChar w:fldCharType="end"/>
        </w:r>
      </w:hyperlink>
    </w:p>
    <w:p w14:paraId="4F8985C0" w14:textId="77777777" w:rsidR="00873A1F" w:rsidRDefault="00000000">
      <w:pPr>
        <w:pStyle w:val="TOC2"/>
        <w:rPr>
          <w:rFonts w:asciiTheme="minorHAnsi" w:eastAsiaTheme="minorEastAsia" w:hAnsiTheme="minorHAnsi" w:cstheme="minorBidi"/>
          <w:b w:val="0"/>
          <w:bCs w:val="0"/>
          <w:lang w:val="en-US"/>
        </w:rPr>
      </w:pPr>
      <w:hyperlink w:anchor="_Toc497485384" w:history="1">
        <w:r w:rsidR="00873A1F" w:rsidRPr="002D60AC">
          <w:rPr>
            <w:rStyle w:val="Hyperlink"/>
          </w:rPr>
          <w:t>4.1</w:t>
        </w:r>
        <w:r w:rsidR="00873A1F">
          <w:rPr>
            <w:rFonts w:asciiTheme="minorHAnsi" w:eastAsiaTheme="minorEastAsia" w:hAnsiTheme="minorHAnsi" w:cstheme="minorBidi"/>
            <w:b w:val="0"/>
            <w:bCs w:val="0"/>
            <w:lang w:val="en-US"/>
          </w:rPr>
          <w:tab/>
        </w:r>
        <w:r w:rsidR="00873A1F" w:rsidRPr="002D60AC">
          <w:rPr>
            <w:rStyle w:val="Hyperlink"/>
          </w:rPr>
          <w:t>Application Unit (Example)</w:t>
        </w:r>
        <w:r w:rsidR="00873A1F">
          <w:rPr>
            <w:webHidden/>
          </w:rPr>
          <w:tab/>
        </w:r>
        <w:r w:rsidR="00873A1F">
          <w:rPr>
            <w:webHidden/>
          </w:rPr>
          <w:fldChar w:fldCharType="begin"/>
        </w:r>
        <w:r w:rsidR="00873A1F">
          <w:rPr>
            <w:webHidden/>
          </w:rPr>
          <w:instrText xml:space="preserve"> PAGEREF _Toc497485384 \h </w:instrText>
        </w:r>
        <w:r w:rsidR="00873A1F">
          <w:rPr>
            <w:webHidden/>
          </w:rPr>
        </w:r>
        <w:r w:rsidR="00873A1F">
          <w:rPr>
            <w:webHidden/>
          </w:rPr>
          <w:fldChar w:fldCharType="separate"/>
        </w:r>
        <w:r w:rsidR="00873A1F">
          <w:rPr>
            <w:webHidden/>
          </w:rPr>
          <w:t>24</w:t>
        </w:r>
        <w:r w:rsidR="00873A1F">
          <w:rPr>
            <w:webHidden/>
          </w:rPr>
          <w:fldChar w:fldCharType="end"/>
        </w:r>
      </w:hyperlink>
    </w:p>
    <w:p w14:paraId="69DCFB60" w14:textId="77777777" w:rsidR="00873A1F" w:rsidRDefault="00000000">
      <w:pPr>
        <w:pStyle w:val="TOC2"/>
        <w:rPr>
          <w:rFonts w:asciiTheme="minorHAnsi" w:eastAsiaTheme="minorEastAsia" w:hAnsiTheme="minorHAnsi" w:cstheme="minorBidi"/>
          <w:b w:val="0"/>
          <w:bCs w:val="0"/>
          <w:lang w:val="en-US"/>
        </w:rPr>
      </w:pPr>
      <w:hyperlink w:anchor="_Toc497485385" w:history="1">
        <w:r w:rsidR="00873A1F" w:rsidRPr="002D60AC">
          <w:rPr>
            <w:rStyle w:val="Hyperlink"/>
          </w:rPr>
          <w:t>4.2</w:t>
        </w:r>
        <w:r w:rsidR="00873A1F">
          <w:rPr>
            <w:rFonts w:asciiTheme="minorHAnsi" w:eastAsiaTheme="minorEastAsia" w:hAnsiTheme="minorHAnsi" w:cstheme="minorBidi"/>
            <w:b w:val="0"/>
            <w:bCs w:val="0"/>
            <w:lang w:val="en-US"/>
          </w:rPr>
          <w:tab/>
        </w:r>
        <w:r w:rsidR="00873A1F" w:rsidRPr="002D60AC">
          <w:rPr>
            <w:rStyle w:val="Hyperlink"/>
          </w:rPr>
          <w:t>Graphical Project Design in a Logic Diagram</w:t>
        </w:r>
        <w:r w:rsidR="00873A1F">
          <w:rPr>
            <w:webHidden/>
          </w:rPr>
          <w:tab/>
        </w:r>
        <w:r w:rsidR="00873A1F">
          <w:rPr>
            <w:webHidden/>
          </w:rPr>
          <w:fldChar w:fldCharType="begin"/>
        </w:r>
        <w:r w:rsidR="00873A1F">
          <w:rPr>
            <w:webHidden/>
          </w:rPr>
          <w:instrText xml:space="preserve"> PAGEREF _Toc497485385 \h </w:instrText>
        </w:r>
        <w:r w:rsidR="00873A1F">
          <w:rPr>
            <w:webHidden/>
          </w:rPr>
        </w:r>
        <w:r w:rsidR="00873A1F">
          <w:rPr>
            <w:webHidden/>
          </w:rPr>
          <w:fldChar w:fldCharType="separate"/>
        </w:r>
        <w:r w:rsidR="00873A1F">
          <w:rPr>
            <w:webHidden/>
          </w:rPr>
          <w:t>25</w:t>
        </w:r>
        <w:r w:rsidR="00873A1F">
          <w:rPr>
            <w:webHidden/>
          </w:rPr>
          <w:fldChar w:fldCharType="end"/>
        </w:r>
      </w:hyperlink>
    </w:p>
    <w:p w14:paraId="5DA48FE7" w14:textId="77777777" w:rsidR="00873A1F" w:rsidRDefault="00000000">
      <w:pPr>
        <w:pStyle w:val="TOC1"/>
        <w:rPr>
          <w:rFonts w:asciiTheme="minorHAnsi" w:eastAsiaTheme="minorEastAsia" w:hAnsiTheme="minorHAnsi" w:cstheme="minorBidi"/>
          <w:b w:val="0"/>
          <w:bCs w:val="0"/>
          <w:i w:val="0"/>
          <w:iCs w:val="0"/>
          <w:lang w:val="en-US"/>
        </w:rPr>
      </w:pPr>
      <w:hyperlink w:anchor="_Toc497485386" w:history="1">
        <w:r w:rsidR="00873A1F" w:rsidRPr="002D60AC">
          <w:rPr>
            <w:rStyle w:val="Hyperlink"/>
          </w:rPr>
          <w:t>5</w:t>
        </w:r>
        <w:r w:rsidR="00873A1F">
          <w:rPr>
            <w:rFonts w:asciiTheme="minorHAnsi" w:eastAsiaTheme="minorEastAsia" w:hAnsiTheme="minorHAnsi" w:cstheme="minorBidi"/>
            <w:b w:val="0"/>
            <w:bCs w:val="0"/>
            <w:i w:val="0"/>
            <w:iCs w:val="0"/>
            <w:lang w:val="en-US"/>
          </w:rPr>
          <w:tab/>
        </w:r>
        <w:r w:rsidR="00873A1F" w:rsidRPr="002D60AC">
          <w:rPr>
            <w:rStyle w:val="Hyperlink"/>
          </w:rPr>
          <w:t>Tasks</w:t>
        </w:r>
        <w:r w:rsidR="00873A1F">
          <w:rPr>
            <w:webHidden/>
          </w:rPr>
          <w:tab/>
        </w:r>
        <w:r w:rsidR="00873A1F">
          <w:rPr>
            <w:webHidden/>
          </w:rPr>
          <w:fldChar w:fldCharType="begin"/>
        </w:r>
        <w:r w:rsidR="00873A1F">
          <w:rPr>
            <w:webHidden/>
          </w:rPr>
          <w:instrText xml:space="preserve"> PAGEREF _Toc497485386 \h </w:instrText>
        </w:r>
        <w:r w:rsidR="00873A1F">
          <w:rPr>
            <w:webHidden/>
          </w:rPr>
        </w:r>
        <w:r w:rsidR="00873A1F">
          <w:rPr>
            <w:webHidden/>
          </w:rPr>
          <w:fldChar w:fldCharType="separate"/>
        </w:r>
        <w:r w:rsidR="00873A1F">
          <w:rPr>
            <w:webHidden/>
          </w:rPr>
          <w:t>26</w:t>
        </w:r>
        <w:r w:rsidR="00873A1F">
          <w:rPr>
            <w:webHidden/>
          </w:rPr>
          <w:fldChar w:fldCharType="end"/>
        </w:r>
      </w:hyperlink>
    </w:p>
    <w:p w14:paraId="0D317EB1" w14:textId="77777777" w:rsidR="00873A1F" w:rsidRDefault="00000000">
      <w:pPr>
        <w:pStyle w:val="TOC2"/>
        <w:rPr>
          <w:rFonts w:asciiTheme="minorHAnsi" w:eastAsiaTheme="minorEastAsia" w:hAnsiTheme="minorHAnsi" w:cstheme="minorBidi"/>
          <w:b w:val="0"/>
          <w:bCs w:val="0"/>
          <w:lang w:val="en-US"/>
        </w:rPr>
      </w:pPr>
      <w:hyperlink w:anchor="_Toc497485387" w:history="1">
        <w:r w:rsidR="00873A1F" w:rsidRPr="002D60AC">
          <w:rPr>
            <w:rStyle w:val="Hyperlink"/>
          </w:rPr>
          <w:t>5.1</w:t>
        </w:r>
        <w:r w:rsidR="00873A1F">
          <w:rPr>
            <w:rFonts w:asciiTheme="minorHAnsi" w:eastAsiaTheme="minorEastAsia" w:hAnsiTheme="minorHAnsi" w:cstheme="minorBidi"/>
            <w:b w:val="0"/>
            <w:bCs w:val="0"/>
            <w:lang w:val="en-US"/>
          </w:rPr>
          <w:tab/>
        </w:r>
        <w:r w:rsidR="00873A1F" w:rsidRPr="002D60AC">
          <w:rPr>
            <w:rStyle w:val="Hyperlink"/>
          </w:rPr>
          <w:t>Linking Actuator Objects</w:t>
        </w:r>
        <w:r w:rsidR="00873A1F">
          <w:rPr>
            <w:webHidden/>
          </w:rPr>
          <w:tab/>
        </w:r>
        <w:r w:rsidR="00873A1F">
          <w:rPr>
            <w:webHidden/>
          </w:rPr>
          <w:fldChar w:fldCharType="begin"/>
        </w:r>
        <w:r w:rsidR="00873A1F">
          <w:rPr>
            <w:webHidden/>
          </w:rPr>
          <w:instrText xml:space="preserve"> PAGEREF _Toc497485387 \h </w:instrText>
        </w:r>
        <w:r w:rsidR="00873A1F">
          <w:rPr>
            <w:webHidden/>
          </w:rPr>
        </w:r>
        <w:r w:rsidR="00873A1F">
          <w:rPr>
            <w:webHidden/>
          </w:rPr>
          <w:fldChar w:fldCharType="separate"/>
        </w:r>
        <w:r w:rsidR="00873A1F">
          <w:rPr>
            <w:webHidden/>
          </w:rPr>
          <w:t>26</w:t>
        </w:r>
        <w:r w:rsidR="00873A1F">
          <w:rPr>
            <w:webHidden/>
          </w:rPr>
          <w:fldChar w:fldCharType="end"/>
        </w:r>
      </w:hyperlink>
    </w:p>
    <w:p w14:paraId="3ED603C0" w14:textId="77777777" w:rsidR="00873A1F" w:rsidRDefault="00000000">
      <w:pPr>
        <w:pStyle w:val="TOC3"/>
        <w:rPr>
          <w:rFonts w:asciiTheme="minorHAnsi" w:eastAsiaTheme="minorEastAsia" w:hAnsiTheme="minorHAnsi" w:cstheme="minorBidi"/>
          <w:lang w:val="en-US"/>
        </w:rPr>
      </w:pPr>
      <w:hyperlink w:anchor="_Toc497485388" w:history="1">
        <w:r w:rsidR="00873A1F" w:rsidRPr="002D60AC">
          <w:rPr>
            <w:rStyle w:val="Hyperlink"/>
          </w:rPr>
          <w:t>5.1.1</w:t>
        </w:r>
        <w:r w:rsidR="00873A1F">
          <w:rPr>
            <w:rFonts w:asciiTheme="minorHAnsi" w:eastAsiaTheme="minorEastAsia" w:hAnsiTheme="minorHAnsi" w:cstheme="minorBidi"/>
            <w:lang w:val="en-US"/>
          </w:rPr>
          <w:tab/>
        </w:r>
        <w:r w:rsidR="00873A1F" w:rsidRPr="002D60AC">
          <w:rPr>
            <w:rStyle w:val="Hyperlink"/>
          </w:rPr>
          <w:t>OR function without time delay or with ON and OFF delay</w:t>
        </w:r>
        <w:r w:rsidR="00873A1F">
          <w:rPr>
            <w:webHidden/>
          </w:rPr>
          <w:tab/>
        </w:r>
        <w:r w:rsidR="00873A1F">
          <w:rPr>
            <w:webHidden/>
          </w:rPr>
          <w:fldChar w:fldCharType="begin"/>
        </w:r>
        <w:r w:rsidR="00873A1F">
          <w:rPr>
            <w:webHidden/>
          </w:rPr>
          <w:instrText xml:space="preserve"> PAGEREF _Toc497485388 \h </w:instrText>
        </w:r>
        <w:r w:rsidR="00873A1F">
          <w:rPr>
            <w:webHidden/>
          </w:rPr>
        </w:r>
        <w:r w:rsidR="00873A1F">
          <w:rPr>
            <w:webHidden/>
          </w:rPr>
          <w:fldChar w:fldCharType="separate"/>
        </w:r>
        <w:r w:rsidR="00873A1F">
          <w:rPr>
            <w:webHidden/>
          </w:rPr>
          <w:t>26</w:t>
        </w:r>
        <w:r w:rsidR="00873A1F">
          <w:rPr>
            <w:webHidden/>
          </w:rPr>
          <w:fldChar w:fldCharType="end"/>
        </w:r>
      </w:hyperlink>
    </w:p>
    <w:p w14:paraId="335AA01D" w14:textId="77777777" w:rsidR="00873A1F" w:rsidRDefault="00000000">
      <w:pPr>
        <w:pStyle w:val="TOC3"/>
        <w:rPr>
          <w:rFonts w:asciiTheme="minorHAnsi" w:eastAsiaTheme="minorEastAsia" w:hAnsiTheme="minorHAnsi" w:cstheme="minorBidi"/>
          <w:lang w:val="en-US"/>
        </w:rPr>
      </w:pPr>
      <w:hyperlink w:anchor="_Toc497485389" w:history="1">
        <w:r w:rsidR="00873A1F" w:rsidRPr="002D60AC">
          <w:rPr>
            <w:rStyle w:val="Hyperlink"/>
          </w:rPr>
          <w:t>5.1.2</w:t>
        </w:r>
        <w:r w:rsidR="00873A1F">
          <w:rPr>
            <w:rFonts w:asciiTheme="minorHAnsi" w:eastAsiaTheme="minorEastAsia" w:hAnsiTheme="minorHAnsi" w:cstheme="minorBidi"/>
            <w:lang w:val="en-US"/>
          </w:rPr>
          <w:tab/>
        </w:r>
        <w:r w:rsidR="00873A1F" w:rsidRPr="002D60AC">
          <w:rPr>
            <w:rStyle w:val="Hyperlink"/>
          </w:rPr>
          <w:t>Example: Automatic Room Air Conditioning with Enabling (AND function)</w:t>
        </w:r>
        <w:r w:rsidR="00873A1F">
          <w:rPr>
            <w:webHidden/>
          </w:rPr>
          <w:tab/>
        </w:r>
        <w:r w:rsidR="00873A1F">
          <w:rPr>
            <w:webHidden/>
          </w:rPr>
          <w:fldChar w:fldCharType="begin"/>
        </w:r>
        <w:r w:rsidR="00873A1F">
          <w:rPr>
            <w:webHidden/>
          </w:rPr>
          <w:instrText xml:space="preserve"> PAGEREF _Toc497485389 \h </w:instrText>
        </w:r>
        <w:r w:rsidR="00873A1F">
          <w:rPr>
            <w:webHidden/>
          </w:rPr>
        </w:r>
        <w:r w:rsidR="00873A1F">
          <w:rPr>
            <w:webHidden/>
          </w:rPr>
          <w:fldChar w:fldCharType="separate"/>
        </w:r>
        <w:r w:rsidR="00873A1F">
          <w:rPr>
            <w:webHidden/>
          </w:rPr>
          <w:t>26</w:t>
        </w:r>
        <w:r w:rsidR="00873A1F">
          <w:rPr>
            <w:webHidden/>
          </w:rPr>
          <w:fldChar w:fldCharType="end"/>
        </w:r>
      </w:hyperlink>
    </w:p>
    <w:p w14:paraId="36BD3753" w14:textId="77777777" w:rsidR="00873A1F" w:rsidRDefault="00000000">
      <w:pPr>
        <w:pStyle w:val="TOC3"/>
        <w:rPr>
          <w:rFonts w:asciiTheme="minorHAnsi" w:eastAsiaTheme="minorEastAsia" w:hAnsiTheme="minorHAnsi" w:cstheme="minorBidi"/>
          <w:lang w:val="en-US"/>
        </w:rPr>
      </w:pPr>
      <w:hyperlink w:anchor="_Toc497485390" w:history="1">
        <w:r w:rsidR="00873A1F" w:rsidRPr="002D60AC">
          <w:rPr>
            <w:rStyle w:val="Hyperlink"/>
          </w:rPr>
          <w:t>5.1.3</w:t>
        </w:r>
        <w:r w:rsidR="00873A1F">
          <w:rPr>
            <w:rFonts w:asciiTheme="minorHAnsi" w:eastAsiaTheme="minorEastAsia" w:hAnsiTheme="minorHAnsi" w:cstheme="minorBidi"/>
            <w:lang w:val="en-US"/>
          </w:rPr>
          <w:tab/>
        </w:r>
        <w:r w:rsidR="00873A1F" w:rsidRPr="002D60AC">
          <w:rPr>
            <w:rStyle w:val="Hyperlink"/>
          </w:rPr>
          <w:t>AND Function without time delay and with ON/OFF Delay</w:t>
        </w:r>
        <w:r w:rsidR="00873A1F">
          <w:rPr>
            <w:webHidden/>
          </w:rPr>
          <w:tab/>
        </w:r>
        <w:r w:rsidR="00873A1F">
          <w:rPr>
            <w:webHidden/>
          </w:rPr>
          <w:fldChar w:fldCharType="begin"/>
        </w:r>
        <w:r w:rsidR="00873A1F">
          <w:rPr>
            <w:webHidden/>
          </w:rPr>
          <w:instrText xml:space="preserve"> PAGEREF _Toc497485390 \h </w:instrText>
        </w:r>
        <w:r w:rsidR="00873A1F">
          <w:rPr>
            <w:webHidden/>
          </w:rPr>
        </w:r>
        <w:r w:rsidR="00873A1F">
          <w:rPr>
            <w:webHidden/>
          </w:rPr>
          <w:fldChar w:fldCharType="separate"/>
        </w:r>
        <w:r w:rsidR="00873A1F">
          <w:rPr>
            <w:webHidden/>
          </w:rPr>
          <w:t>27</w:t>
        </w:r>
        <w:r w:rsidR="00873A1F">
          <w:rPr>
            <w:webHidden/>
          </w:rPr>
          <w:fldChar w:fldCharType="end"/>
        </w:r>
      </w:hyperlink>
    </w:p>
    <w:p w14:paraId="14004D3D" w14:textId="77777777" w:rsidR="00873A1F" w:rsidRDefault="00000000">
      <w:pPr>
        <w:pStyle w:val="TOC3"/>
        <w:rPr>
          <w:rFonts w:asciiTheme="minorHAnsi" w:eastAsiaTheme="minorEastAsia" w:hAnsiTheme="minorHAnsi" w:cstheme="minorBidi"/>
          <w:lang w:val="en-US"/>
        </w:rPr>
      </w:pPr>
      <w:hyperlink w:anchor="_Toc497485391" w:history="1">
        <w:r w:rsidR="00873A1F" w:rsidRPr="002D60AC">
          <w:rPr>
            <w:rStyle w:val="Hyperlink"/>
          </w:rPr>
          <w:t>Test the function of the following sequences:</w:t>
        </w:r>
        <w:r w:rsidR="00873A1F">
          <w:rPr>
            <w:webHidden/>
          </w:rPr>
          <w:tab/>
        </w:r>
        <w:r w:rsidR="00873A1F">
          <w:rPr>
            <w:webHidden/>
          </w:rPr>
          <w:fldChar w:fldCharType="begin"/>
        </w:r>
        <w:r w:rsidR="00873A1F">
          <w:rPr>
            <w:webHidden/>
          </w:rPr>
          <w:instrText xml:space="preserve"> PAGEREF _Toc497485391 \h </w:instrText>
        </w:r>
        <w:r w:rsidR="00873A1F">
          <w:rPr>
            <w:webHidden/>
          </w:rPr>
        </w:r>
        <w:r w:rsidR="00873A1F">
          <w:rPr>
            <w:webHidden/>
          </w:rPr>
          <w:fldChar w:fldCharType="separate"/>
        </w:r>
        <w:r w:rsidR="00873A1F">
          <w:rPr>
            <w:webHidden/>
          </w:rPr>
          <w:t>27</w:t>
        </w:r>
        <w:r w:rsidR="00873A1F">
          <w:rPr>
            <w:webHidden/>
          </w:rPr>
          <w:fldChar w:fldCharType="end"/>
        </w:r>
      </w:hyperlink>
    </w:p>
    <w:p w14:paraId="6A9FC7B8" w14:textId="77777777" w:rsidR="00873A1F" w:rsidRDefault="00000000">
      <w:pPr>
        <w:pStyle w:val="TOC3"/>
        <w:rPr>
          <w:rFonts w:asciiTheme="minorHAnsi" w:eastAsiaTheme="minorEastAsia" w:hAnsiTheme="minorHAnsi" w:cstheme="minorBidi"/>
          <w:lang w:val="en-US"/>
        </w:rPr>
      </w:pPr>
      <w:hyperlink w:anchor="_Toc497485392" w:history="1">
        <w:r w:rsidR="00873A1F" w:rsidRPr="002D60AC">
          <w:rPr>
            <w:rStyle w:val="Hyperlink"/>
          </w:rPr>
          <w:t>5.1.4</w:t>
        </w:r>
        <w:r w:rsidR="00873A1F">
          <w:rPr>
            <w:rFonts w:asciiTheme="minorHAnsi" w:eastAsiaTheme="minorEastAsia" w:hAnsiTheme="minorHAnsi" w:cstheme="minorBidi"/>
            <w:lang w:val="en-US"/>
          </w:rPr>
          <w:tab/>
        </w:r>
        <w:r w:rsidR="00873A1F" w:rsidRPr="002D60AC">
          <w:rPr>
            <w:rStyle w:val="Hyperlink"/>
          </w:rPr>
          <w:t>Linking Group Addresses (1) – Logic Module or Switch Actuator “Extended Logic”</w:t>
        </w:r>
        <w:r w:rsidR="00873A1F">
          <w:rPr>
            <w:webHidden/>
          </w:rPr>
          <w:tab/>
        </w:r>
        <w:r w:rsidR="00873A1F">
          <w:rPr>
            <w:webHidden/>
          </w:rPr>
          <w:tab/>
        </w:r>
        <w:r w:rsidR="00873A1F">
          <w:rPr>
            <w:webHidden/>
          </w:rPr>
          <w:fldChar w:fldCharType="begin"/>
        </w:r>
        <w:r w:rsidR="00873A1F">
          <w:rPr>
            <w:webHidden/>
          </w:rPr>
          <w:instrText xml:space="preserve"> PAGEREF _Toc497485392 \h </w:instrText>
        </w:r>
        <w:r w:rsidR="00873A1F">
          <w:rPr>
            <w:webHidden/>
          </w:rPr>
        </w:r>
        <w:r w:rsidR="00873A1F">
          <w:rPr>
            <w:webHidden/>
          </w:rPr>
          <w:fldChar w:fldCharType="separate"/>
        </w:r>
        <w:r w:rsidR="00873A1F">
          <w:rPr>
            <w:webHidden/>
          </w:rPr>
          <w:t>27</w:t>
        </w:r>
        <w:r w:rsidR="00873A1F">
          <w:rPr>
            <w:webHidden/>
          </w:rPr>
          <w:fldChar w:fldCharType="end"/>
        </w:r>
      </w:hyperlink>
    </w:p>
    <w:p w14:paraId="0EBDBE48" w14:textId="77777777" w:rsidR="00873A1F" w:rsidRDefault="00000000">
      <w:pPr>
        <w:pStyle w:val="TOC3"/>
        <w:rPr>
          <w:rFonts w:asciiTheme="minorHAnsi" w:eastAsiaTheme="minorEastAsia" w:hAnsiTheme="minorHAnsi" w:cstheme="minorBidi"/>
          <w:lang w:val="en-US"/>
        </w:rPr>
      </w:pPr>
      <w:hyperlink w:anchor="_Toc497485393" w:history="1">
        <w:r w:rsidR="00873A1F" w:rsidRPr="002D60AC">
          <w:rPr>
            <w:rStyle w:val="Hyperlink"/>
          </w:rPr>
          <w:t>5.1.5</w:t>
        </w:r>
        <w:r w:rsidR="00873A1F">
          <w:rPr>
            <w:rFonts w:asciiTheme="minorHAnsi" w:eastAsiaTheme="minorEastAsia" w:hAnsiTheme="minorHAnsi" w:cstheme="minorBidi"/>
            <w:lang w:val="en-US"/>
          </w:rPr>
          <w:tab/>
        </w:r>
        <w:r w:rsidR="00873A1F" w:rsidRPr="002D60AC">
          <w:rPr>
            <w:rStyle w:val="Hyperlink"/>
          </w:rPr>
          <w:t>Linking Group Addresses (2) – Graphi</w:t>
        </w:r>
        <w:r w:rsidR="00873A1F">
          <w:rPr>
            <w:rStyle w:val="Hyperlink"/>
          </w:rPr>
          <w:t>cal Project Design (Application</w:t>
        </w:r>
        <w:r w:rsidR="00873A1F">
          <w:rPr>
            <w:rStyle w:val="Hyperlink"/>
          </w:rPr>
          <w:br/>
        </w:r>
        <w:r w:rsidR="00873A1F" w:rsidRPr="002D60AC">
          <w:rPr>
            <w:rStyle w:val="Hyperlink"/>
          </w:rPr>
          <w:t>Module)</w:t>
        </w:r>
        <w:r w:rsidR="00873A1F">
          <w:rPr>
            <w:webHidden/>
          </w:rPr>
          <w:tab/>
        </w:r>
        <w:r w:rsidR="00873A1F">
          <w:rPr>
            <w:webHidden/>
          </w:rPr>
          <w:fldChar w:fldCharType="begin"/>
        </w:r>
        <w:r w:rsidR="00873A1F">
          <w:rPr>
            <w:webHidden/>
          </w:rPr>
          <w:instrText xml:space="preserve"> PAGEREF _Toc497485393 \h </w:instrText>
        </w:r>
        <w:r w:rsidR="00873A1F">
          <w:rPr>
            <w:webHidden/>
          </w:rPr>
        </w:r>
        <w:r w:rsidR="00873A1F">
          <w:rPr>
            <w:webHidden/>
          </w:rPr>
          <w:fldChar w:fldCharType="separate"/>
        </w:r>
        <w:r w:rsidR="00873A1F">
          <w:rPr>
            <w:webHidden/>
          </w:rPr>
          <w:t>27</w:t>
        </w:r>
        <w:r w:rsidR="00873A1F">
          <w:rPr>
            <w:webHidden/>
          </w:rPr>
          <w:fldChar w:fldCharType="end"/>
        </w:r>
      </w:hyperlink>
    </w:p>
    <w:p w14:paraId="20397ADE" w14:textId="77777777" w:rsidR="00873A1F" w:rsidRDefault="00000000">
      <w:pPr>
        <w:pStyle w:val="TOC1"/>
        <w:rPr>
          <w:rFonts w:asciiTheme="minorHAnsi" w:eastAsiaTheme="minorEastAsia" w:hAnsiTheme="minorHAnsi" w:cstheme="minorBidi"/>
          <w:b w:val="0"/>
          <w:bCs w:val="0"/>
          <w:i w:val="0"/>
          <w:iCs w:val="0"/>
          <w:lang w:val="en-US"/>
        </w:rPr>
      </w:pPr>
      <w:hyperlink w:anchor="_Toc497485394" w:history="1">
        <w:r w:rsidR="00873A1F" w:rsidRPr="002D60AC">
          <w:rPr>
            <w:rStyle w:val="Hyperlink"/>
          </w:rPr>
          <w:t>6</w:t>
        </w:r>
        <w:r w:rsidR="00873A1F">
          <w:rPr>
            <w:rFonts w:asciiTheme="minorHAnsi" w:eastAsiaTheme="minorEastAsia" w:hAnsiTheme="minorHAnsi" w:cstheme="minorBidi"/>
            <w:b w:val="0"/>
            <w:bCs w:val="0"/>
            <w:i w:val="0"/>
            <w:iCs w:val="0"/>
            <w:lang w:val="en-US"/>
          </w:rPr>
          <w:tab/>
        </w:r>
        <w:r w:rsidR="00873A1F" w:rsidRPr="002D60AC">
          <w:rPr>
            <w:rStyle w:val="Hyperlink"/>
          </w:rPr>
          <w:t>Logic Operations (Appendix)</w:t>
        </w:r>
        <w:r w:rsidR="00873A1F">
          <w:rPr>
            <w:webHidden/>
          </w:rPr>
          <w:tab/>
        </w:r>
        <w:r w:rsidR="00873A1F">
          <w:rPr>
            <w:webHidden/>
          </w:rPr>
          <w:fldChar w:fldCharType="begin"/>
        </w:r>
        <w:r w:rsidR="00873A1F">
          <w:rPr>
            <w:webHidden/>
          </w:rPr>
          <w:instrText xml:space="preserve"> PAGEREF _Toc497485394 \h </w:instrText>
        </w:r>
        <w:r w:rsidR="00873A1F">
          <w:rPr>
            <w:webHidden/>
          </w:rPr>
        </w:r>
        <w:r w:rsidR="00873A1F">
          <w:rPr>
            <w:webHidden/>
          </w:rPr>
          <w:fldChar w:fldCharType="separate"/>
        </w:r>
        <w:r w:rsidR="00873A1F">
          <w:rPr>
            <w:webHidden/>
          </w:rPr>
          <w:t>28</w:t>
        </w:r>
        <w:r w:rsidR="00873A1F">
          <w:rPr>
            <w:webHidden/>
          </w:rPr>
          <w:fldChar w:fldCharType="end"/>
        </w:r>
      </w:hyperlink>
    </w:p>
    <w:p w14:paraId="582B5EA7" w14:textId="77777777" w:rsidR="00873A1F" w:rsidRDefault="00000000">
      <w:pPr>
        <w:pStyle w:val="TOC2"/>
        <w:rPr>
          <w:rFonts w:asciiTheme="minorHAnsi" w:eastAsiaTheme="minorEastAsia" w:hAnsiTheme="minorHAnsi" w:cstheme="minorBidi"/>
          <w:b w:val="0"/>
          <w:bCs w:val="0"/>
          <w:lang w:val="en-US"/>
        </w:rPr>
      </w:pPr>
      <w:hyperlink w:anchor="_Toc497485395" w:history="1">
        <w:r w:rsidR="00873A1F" w:rsidRPr="002D60AC">
          <w:rPr>
            <w:rStyle w:val="Hyperlink"/>
          </w:rPr>
          <w:t>6.1</w:t>
        </w:r>
        <w:r w:rsidR="00873A1F">
          <w:rPr>
            <w:rFonts w:asciiTheme="minorHAnsi" w:eastAsiaTheme="minorEastAsia" w:hAnsiTheme="minorHAnsi" w:cstheme="minorBidi"/>
            <w:b w:val="0"/>
            <w:bCs w:val="0"/>
            <w:lang w:val="en-US"/>
          </w:rPr>
          <w:tab/>
        </w:r>
        <w:r w:rsidR="00873A1F" w:rsidRPr="002D60AC">
          <w:rPr>
            <w:rStyle w:val="Hyperlink"/>
          </w:rPr>
          <w:t>Basic Functions and Elements</w:t>
        </w:r>
        <w:r w:rsidR="00873A1F">
          <w:rPr>
            <w:webHidden/>
          </w:rPr>
          <w:tab/>
        </w:r>
        <w:r w:rsidR="00873A1F">
          <w:rPr>
            <w:webHidden/>
          </w:rPr>
          <w:fldChar w:fldCharType="begin"/>
        </w:r>
        <w:r w:rsidR="00873A1F">
          <w:rPr>
            <w:webHidden/>
          </w:rPr>
          <w:instrText xml:space="preserve"> PAGEREF _Toc497485395 \h </w:instrText>
        </w:r>
        <w:r w:rsidR="00873A1F">
          <w:rPr>
            <w:webHidden/>
          </w:rPr>
        </w:r>
        <w:r w:rsidR="00873A1F">
          <w:rPr>
            <w:webHidden/>
          </w:rPr>
          <w:fldChar w:fldCharType="separate"/>
        </w:r>
        <w:r w:rsidR="00873A1F">
          <w:rPr>
            <w:webHidden/>
          </w:rPr>
          <w:t>28</w:t>
        </w:r>
        <w:r w:rsidR="00873A1F">
          <w:rPr>
            <w:webHidden/>
          </w:rPr>
          <w:fldChar w:fldCharType="end"/>
        </w:r>
      </w:hyperlink>
    </w:p>
    <w:p w14:paraId="12DB1BDD" w14:textId="77777777" w:rsidR="00873A1F" w:rsidRDefault="00000000">
      <w:pPr>
        <w:pStyle w:val="TOC3"/>
        <w:rPr>
          <w:rFonts w:asciiTheme="minorHAnsi" w:eastAsiaTheme="minorEastAsia" w:hAnsiTheme="minorHAnsi" w:cstheme="minorBidi"/>
          <w:lang w:val="en-US"/>
        </w:rPr>
      </w:pPr>
      <w:hyperlink w:anchor="_Toc497485396" w:history="1">
        <w:r w:rsidR="00873A1F" w:rsidRPr="002D60AC">
          <w:rPr>
            <w:rStyle w:val="Hyperlink"/>
          </w:rPr>
          <w:t>6.1.1</w:t>
        </w:r>
        <w:r w:rsidR="00873A1F">
          <w:rPr>
            <w:rFonts w:asciiTheme="minorHAnsi" w:eastAsiaTheme="minorEastAsia" w:hAnsiTheme="minorHAnsi" w:cstheme="minorBidi"/>
            <w:lang w:val="en-US"/>
          </w:rPr>
          <w:tab/>
        </w:r>
        <w:r w:rsidR="00873A1F" w:rsidRPr="002D60AC">
          <w:rPr>
            <w:rStyle w:val="Hyperlink"/>
          </w:rPr>
          <w:t>AND Function (Conjunction) and AND Element (AND)</w:t>
        </w:r>
        <w:r w:rsidR="00873A1F">
          <w:rPr>
            <w:webHidden/>
          </w:rPr>
          <w:tab/>
        </w:r>
        <w:r w:rsidR="00873A1F">
          <w:rPr>
            <w:webHidden/>
          </w:rPr>
          <w:fldChar w:fldCharType="begin"/>
        </w:r>
        <w:r w:rsidR="00873A1F">
          <w:rPr>
            <w:webHidden/>
          </w:rPr>
          <w:instrText xml:space="preserve"> PAGEREF _Toc497485396 \h </w:instrText>
        </w:r>
        <w:r w:rsidR="00873A1F">
          <w:rPr>
            <w:webHidden/>
          </w:rPr>
        </w:r>
        <w:r w:rsidR="00873A1F">
          <w:rPr>
            <w:webHidden/>
          </w:rPr>
          <w:fldChar w:fldCharType="separate"/>
        </w:r>
        <w:r w:rsidR="00873A1F">
          <w:rPr>
            <w:webHidden/>
          </w:rPr>
          <w:t>28</w:t>
        </w:r>
        <w:r w:rsidR="00873A1F">
          <w:rPr>
            <w:webHidden/>
          </w:rPr>
          <w:fldChar w:fldCharType="end"/>
        </w:r>
      </w:hyperlink>
    </w:p>
    <w:p w14:paraId="7AC8B60A" w14:textId="77777777" w:rsidR="00873A1F" w:rsidRDefault="00000000">
      <w:pPr>
        <w:pStyle w:val="TOC3"/>
        <w:rPr>
          <w:rFonts w:asciiTheme="minorHAnsi" w:eastAsiaTheme="minorEastAsia" w:hAnsiTheme="minorHAnsi" w:cstheme="minorBidi"/>
          <w:lang w:val="en-US"/>
        </w:rPr>
      </w:pPr>
      <w:hyperlink w:anchor="_Toc497485397" w:history="1">
        <w:r w:rsidR="00873A1F" w:rsidRPr="002D60AC">
          <w:rPr>
            <w:rStyle w:val="Hyperlink"/>
          </w:rPr>
          <w:t>6.1.2</w:t>
        </w:r>
        <w:r w:rsidR="00873A1F">
          <w:rPr>
            <w:rFonts w:asciiTheme="minorHAnsi" w:eastAsiaTheme="minorEastAsia" w:hAnsiTheme="minorHAnsi" w:cstheme="minorBidi"/>
            <w:lang w:val="en-US"/>
          </w:rPr>
          <w:tab/>
        </w:r>
        <w:r w:rsidR="00873A1F" w:rsidRPr="002D60AC">
          <w:rPr>
            <w:rStyle w:val="Hyperlink"/>
          </w:rPr>
          <w:t>OR Function (Disjunction) and OR Element (OR)</w:t>
        </w:r>
        <w:r w:rsidR="00873A1F">
          <w:rPr>
            <w:webHidden/>
          </w:rPr>
          <w:tab/>
        </w:r>
        <w:r w:rsidR="00873A1F">
          <w:rPr>
            <w:webHidden/>
          </w:rPr>
          <w:fldChar w:fldCharType="begin"/>
        </w:r>
        <w:r w:rsidR="00873A1F">
          <w:rPr>
            <w:webHidden/>
          </w:rPr>
          <w:instrText xml:space="preserve"> PAGEREF _Toc497485397 \h </w:instrText>
        </w:r>
        <w:r w:rsidR="00873A1F">
          <w:rPr>
            <w:webHidden/>
          </w:rPr>
        </w:r>
        <w:r w:rsidR="00873A1F">
          <w:rPr>
            <w:webHidden/>
          </w:rPr>
          <w:fldChar w:fldCharType="separate"/>
        </w:r>
        <w:r w:rsidR="00873A1F">
          <w:rPr>
            <w:webHidden/>
          </w:rPr>
          <w:t>30</w:t>
        </w:r>
        <w:r w:rsidR="00873A1F">
          <w:rPr>
            <w:webHidden/>
          </w:rPr>
          <w:fldChar w:fldCharType="end"/>
        </w:r>
      </w:hyperlink>
    </w:p>
    <w:p w14:paraId="00FC85CA" w14:textId="77777777" w:rsidR="00873A1F" w:rsidRDefault="00000000">
      <w:pPr>
        <w:pStyle w:val="TOC3"/>
        <w:rPr>
          <w:rFonts w:asciiTheme="minorHAnsi" w:eastAsiaTheme="minorEastAsia" w:hAnsiTheme="minorHAnsi" w:cstheme="minorBidi"/>
          <w:lang w:val="en-US"/>
        </w:rPr>
      </w:pPr>
      <w:hyperlink w:anchor="_Toc497485398" w:history="1">
        <w:r w:rsidR="00873A1F" w:rsidRPr="002D60AC">
          <w:rPr>
            <w:rStyle w:val="Hyperlink"/>
          </w:rPr>
          <w:t>6.1.3</w:t>
        </w:r>
        <w:r w:rsidR="00873A1F">
          <w:rPr>
            <w:rFonts w:asciiTheme="minorHAnsi" w:eastAsiaTheme="minorEastAsia" w:hAnsiTheme="minorHAnsi" w:cstheme="minorBidi"/>
            <w:lang w:val="en-US"/>
          </w:rPr>
          <w:tab/>
        </w:r>
        <w:r w:rsidR="00873A1F" w:rsidRPr="002D60AC">
          <w:rPr>
            <w:rStyle w:val="Hyperlink"/>
          </w:rPr>
          <w:t>Negation and NOT Element (NOT)</w:t>
        </w:r>
        <w:r w:rsidR="00873A1F">
          <w:rPr>
            <w:webHidden/>
          </w:rPr>
          <w:tab/>
        </w:r>
        <w:r w:rsidR="00873A1F">
          <w:rPr>
            <w:webHidden/>
          </w:rPr>
          <w:fldChar w:fldCharType="begin"/>
        </w:r>
        <w:r w:rsidR="00873A1F">
          <w:rPr>
            <w:webHidden/>
          </w:rPr>
          <w:instrText xml:space="preserve"> PAGEREF _Toc497485398 \h </w:instrText>
        </w:r>
        <w:r w:rsidR="00873A1F">
          <w:rPr>
            <w:webHidden/>
          </w:rPr>
        </w:r>
        <w:r w:rsidR="00873A1F">
          <w:rPr>
            <w:webHidden/>
          </w:rPr>
          <w:fldChar w:fldCharType="separate"/>
        </w:r>
        <w:r w:rsidR="00873A1F">
          <w:rPr>
            <w:webHidden/>
          </w:rPr>
          <w:t>32</w:t>
        </w:r>
        <w:r w:rsidR="00873A1F">
          <w:rPr>
            <w:webHidden/>
          </w:rPr>
          <w:fldChar w:fldCharType="end"/>
        </w:r>
      </w:hyperlink>
    </w:p>
    <w:p w14:paraId="72A53613" w14:textId="77777777" w:rsidR="00873A1F" w:rsidRDefault="00000000">
      <w:pPr>
        <w:pStyle w:val="TOC2"/>
        <w:rPr>
          <w:rFonts w:asciiTheme="minorHAnsi" w:eastAsiaTheme="minorEastAsia" w:hAnsiTheme="minorHAnsi" w:cstheme="minorBidi"/>
          <w:b w:val="0"/>
          <w:bCs w:val="0"/>
          <w:lang w:val="en-US"/>
        </w:rPr>
      </w:pPr>
      <w:hyperlink w:anchor="_Toc497485399" w:history="1">
        <w:r w:rsidR="00873A1F" w:rsidRPr="002D60AC">
          <w:rPr>
            <w:rStyle w:val="Hyperlink"/>
          </w:rPr>
          <w:t>6.2</w:t>
        </w:r>
        <w:r w:rsidR="00873A1F">
          <w:rPr>
            <w:rFonts w:asciiTheme="minorHAnsi" w:eastAsiaTheme="minorEastAsia" w:hAnsiTheme="minorHAnsi" w:cstheme="minorBidi"/>
            <w:b w:val="0"/>
            <w:bCs w:val="0"/>
            <w:lang w:val="en-US"/>
          </w:rPr>
          <w:tab/>
        </w:r>
        <w:r w:rsidR="00873A1F" w:rsidRPr="002D60AC">
          <w:rPr>
            <w:rStyle w:val="Hyperlink"/>
          </w:rPr>
          <w:t>Compound Elements</w:t>
        </w:r>
        <w:r w:rsidR="00873A1F">
          <w:rPr>
            <w:webHidden/>
          </w:rPr>
          <w:tab/>
        </w:r>
        <w:r w:rsidR="00873A1F">
          <w:rPr>
            <w:webHidden/>
          </w:rPr>
          <w:fldChar w:fldCharType="begin"/>
        </w:r>
        <w:r w:rsidR="00873A1F">
          <w:rPr>
            <w:webHidden/>
          </w:rPr>
          <w:instrText xml:space="preserve"> PAGEREF _Toc497485399 \h </w:instrText>
        </w:r>
        <w:r w:rsidR="00873A1F">
          <w:rPr>
            <w:webHidden/>
          </w:rPr>
        </w:r>
        <w:r w:rsidR="00873A1F">
          <w:rPr>
            <w:webHidden/>
          </w:rPr>
          <w:fldChar w:fldCharType="separate"/>
        </w:r>
        <w:r w:rsidR="00873A1F">
          <w:rPr>
            <w:webHidden/>
          </w:rPr>
          <w:t>33</w:t>
        </w:r>
        <w:r w:rsidR="00873A1F">
          <w:rPr>
            <w:webHidden/>
          </w:rPr>
          <w:fldChar w:fldCharType="end"/>
        </w:r>
      </w:hyperlink>
    </w:p>
    <w:p w14:paraId="471870BD" w14:textId="77777777" w:rsidR="00873A1F" w:rsidRDefault="00000000">
      <w:pPr>
        <w:pStyle w:val="TOC3"/>
        <w:rPr>
          <w:rFonts w:asciiTheme="minorHAnsi" w:eastAsiaTheme="minorEastAsia" w:hAnsiTheme="minorHAnsi" w:cstheme="minorBidi"/>
          <w:lang w:val="en-US"/>
        </w:rPr>
      </w:pPr>
      <w:hyperlink w:anchor="_Toc497485400" w:history="1">
        <w:r w:rsidR="00873A1F" w:rsidRPr="002D60AC">
          <w:rPr>
            <w:rStyle w:val="Hyperlink"/>
          </w:rPr>
          <w:t>6.2.1</w:t>
        </w:r>
        <w:r w:rsidR="00873A1F">
          <w:rPr>
            <w:rFonts w:asciiTheme="minorHAnsi" w:eastAsiaTheme="minorEastAsia" w:hAnsiTheme="minorHAnsi" w:cstheme="minorBidi"/>
            <w:lang w:val="en-US"/>
          </w:rPr>
          <w:tab/>
        </w:r>
        <w:r w:rsidR="00873A1F" w:rsidRPr="002D60AC">
          <w:rPr>
            <w:rStyle w:val="Hyperlink"/>
          </w:rPr>
          <w:t>NAND Element (NAND)</w:t>
        </w:r>
        <w:r w:rsidR="00873A1F">
          <w:rPr>
            <w:webHidden/>
          </w:rPr>
          <w:tab/>
        </w:r>
        <w:r w:rsidR="00873A1F">
          <w:rPr>
            <w:webHidden/>
          </w:rPr>
          <w:fldChar w:fldCharType="begin"/>
        </w:r>
        <w:r w:rsidR="00873A1F">
          <w:rPr>
            <w:webHidden/>
          </w:rPr>
          <w:instrText xml:space="preserve"> PAGEREF _Toc497485400 \h </w:instrText>
        </w:r>
        <w:r w:rsidR="00873A1F">
          <w:rPr>
            <w:webHidden/>
          </w:rPr>
        </w:r>
        <w:r w:rsidR="00873A1F">
          <w:rPr>
            <w:webHidden/>
          </w:rPr>
          <w:fldChar w:fldCharType="separate"/>
        </w:r>
        <w:r w:rsidR="00873A1F">
          <w:rPr>
            <w:webHidden/>
          </w:rPr>
          <w:t>33</w:t>
        </w:r>
        <w:r w:rsidR="00873A1F">
          <w:rPr>
            <w:webHidden/>
          </w:rPr>
          <w:fldChar w:fldCharType="end"/>
        </w:r>
      </w:hyperlink>
    </w:p>
    <w:p w14:paraId="0FA9CF04" w14:textId="77777777" w:rsidR="00873A1F" w:rsidRDefault="00000000">
      <w:pPr>
        <w:pStyle w:val="TOC3"/>
        <w:rPr>
          <w:rFonts w:asciiTheme="minorHAnsi" w:eastAsiaTheme="minorEastAsia" w:hAnsiTheme="minorHAnsi" w:cstheme="minorBidi"/>
          <w:lang w:val="en-US"/>
        </w:rPr>
      </w:pPr>
      <w:hyperlink w:anchor="_Toc497485401" w:history="1">
        <w:r w:rsidR="00873A1F" w:rsidRPr="002D60AC">
          <w:rPr>
            <w:rStyle w:val="Hyperlink"/>
          </w:rPr>
          <w:t>6.2.2</w:t>
        </w:r>
        <w:r w:rsidR="00873A1F">
          <w:rPr>
            <w:rFonts w:asciiTheme="minorHAnsi" w:eastAsiaTheme="minorEastAsia" w:hAnsiTheme="minorHAnsi" w:cstheme="minorBidi"/>
            <w:lang w:val="en-US"/>
          </w:rPr>
          <w:tab/>
        </w:r>
        <w:r w:rsidR="00873A1F" w:rsidRPr="002D60AC">
          <w:rPr>
            <w:rStyle w:val="Hyperlink"/>
          </w:rPr>
          <w:t>NOR Element (NOR)</w:t>
        </w:r>
        <w:r w:rsidR="00873A1F">
          <w:rPr>
            <w:webHidden/>
          </w:rPr>
          <w:tab/>
        </w:r>
        <w:r w:rsidR="00873A1F">
          <w:rPr>
            <w:webHidden/>
          </w:rPr>
          <w:fldChar w:fldCharType="begin"/>
        </w:r>
        <w:r w:rsidR="00873A1F">
          <w:rPr>
            <w:webHidden/>
          </w:rPr>
          <w:instrText xml:space="preserve"> PAGEREF _Toc497485401 \h </w:instrText>
        </w:r>
        <w:r w:rsidR="00873A1F">
          <w:rPr>
            <w:webHidden/>
          </w:rPr>
        </w:r>
        <w:r w:rsidR="00873A1F">
          <w:rPr>
            <w:webHidden/>
          </w:rPr>
          <w:fldChar w:fldCharType="separate"/>
        </w:r>
        <w:r w:rsidR="00873A1F">
          <w:rPr>
            <w:webHidden/>
          </w:rPr>
          <w:t>34</w:t>
        </w:r>
        <w:r w:rsidR="00873A1F">
          <w:rPr>
            <w:webHidden/>
          </w:rPr>
          <w:fldChar w:fldCharType="end"/>
        </w:r>
      </w:hyperlink>
    </w:p>
    <w:p w14:paraId="00778374" w14:textId="77777777" w:rsidR="00873A1F" w:rsidRDefault="00000000">
      <w:pPr>
        <w:pStyle w:val="TOC3"/>
        <w:rPr>
          <w:rFonts w:asciiTheme="minorHAnsi" w:eastAsiaTheme="minorEastAsia" w:hAnsiTheme="minorHAnsi" w:cstheme="minorBidi"/>
          <w:lang w:val="en-US"/>
        </w:rPr>
      </w:pPr>
      <w:hyperlink w:anchor="_Toc497485402" w:history="1">
        <w:r w:rsidR="00873A1F" w:rsidRPr="002D60AC">
          <w:rPr>
            <w:rStyle w:val="Hyperlink"/>
          </w:rPr>
          <w:t>6.2.3</w:t>
        </w:r>
        <w:r w:rsidR="00873A1F">
          <w:rPr>
            <w:rFonts w:asciiTheme="minorHAnsi" w:eastAsiaTheme="minorEastAsia" w:hAnsiTheme="minorHAnsi" w:cstheme="minorBidi"/>
            <w:lang w:val="en-US"/>
          </w:rPr>
          <w:tab/>
        </w:r>
        <w:r w:rsidR="00873A1F" w:rsidRPr="002D60AC">
          <w:rPr>
            <w:rStyle w:val="Hyperlink"/>
          </w:rPr>
          <w:t>EQUIVALENCE Element</w:t>
        </w:r>
        <w:r w:rsidR="00873A1F">
          <w:rPr>
            <w:webHidden/>
          </w:rPr>
          <w:tab/>
        </w:r>
        <w:r w:rsidR="00873A1F">
          <w:rPr>
            <w:webHidden/>
          </w:rPr>
          <w:fldChar w:fldCharType="begin"/>
        </w:r>
        <w:r w:rsidR="00873A1F">
          <w:rPr>
            <w:webHidden/>
          </w:rPr>
          <w:instrText xml:space="preserve"> PAGEREF _Toc497485402 \h </w:instrText>
        </w:r>
        <w:r w:rsidR="00873A1F">
          <w:rPr>
            <w:webHidden/>
          </w:rPr>
        </w:r>
        <w:r w:rsidR="00873A1F">
          <w:rPr>
            <w:webHidden/>
          </w:rPr>
          <w:fldChar w:fldCharType="separate"/>
        </w:r>
        <w:r w:rsidR="00873A1F">
          <w:rPr>
            <w:webHidden/>
          </w:rPr>
          <w:t>35</w:t>
        </w:r>
        <w:r w:rsidR="00873A1F">
          <w:rPr>
            <w:webHidden/>
          </w:rPr>
          <w:fldChar w:fldCharType="end"/>
        </w:r>
      </w:hyperlink>
    </w:p>
    <w:p w14:paraId="03FAB90F" w14:textId="77777777" w:rsidR="00873A1F" w:rsidRDefault="00000000">
      <w:pPr>
        <w:pStyle w:val="TOC3"/>
        <w:rPr>
          <w:rFonts w:asciiTheme="minorHAnsi" w:eastAsiaTheme="minorEastAsia" w:hAnsiTheme="minorHAnsi" w:cstheme="minorBidi"/>
          <w:lang w:val="en-US"/>
        </w:rPr>
      </w:pPr>
      <w:hyperlink w:anchor="_Toc497485403" w:history="1">
        <w:r w:rsidR="00873A1F" w:rsidRPr="002D60AC">
          <w:rPr>
            <w:rStyle w:val="Hyperlink"/>
          </w:rPr>
          <w:t>6.2.4</w:t>
        </w:r>
        <w:r w:rsidR="00873A1F">
          <w:rPr>
            <w:rFonts w:asciiTheme="minorHAnsi" w:eastAsiaTheme="minorEastAsia" w:hAnsiTheme="minorHAnsi" w:cstheme="minorBidi"/>
            <w:lang w:val="en-US"/>
          </w:rPr>
          <w:tab/>
        </w:r>
        <w:r w:rsidR="00873A1F" w:rsidRPr="002D60AC">
          <w:rPr>
            <w:rStyle w:val="Hyperlink"/>
          </w:rPr>
          <w:t>EXCLUSIVE OR Element (XOR)</w:t>
        </w:r>
        <w:r w:rsidR="00873A1F">
          <w:rPr>
            <w:webHidden/>
          </w:rPr>
          <w:tab/>
        </w:r>
        <w:r w:rsidR="00873A1F">
          <w:rPr>
            <w:webHidden/>
          </w:rPr>
          <w:fldChar w:fldCharType="begin"/>
        </w:r>
        <w:r w:rsidR="00873A1F">
          <w:rPr>
            <w:webHidden/>
          </w:rPr>
          <w:instrText xml:space="preserve"> PAGEREF _Toc497485403 \h </w:instrText>
        </w:r>
        <w:r w:rsidR="00873A1F">
          <w:rPr>
            <w:webHidden/>
          </w:rPr>
        </w:r>
        <w:r w:rsidR="00873A1F">
          <w:rPr>
            <w:webHidden/>
          </w:rPr>
          <w:fldChar w:fldCharType="separate"/>
        </w:r>
        <w:r w:rsidR="00873A1F">
          <w:rPr>
            <w:webHidden/>
          </w:rPr>
          <w:t>36</w:t>
        </w:r>
        <w:r w:rsidR="00873A1F">
          <w:rPr>
            <w:webHidden/>
          </w:rPr>
          <w:fldChar w:fldCharType="end"/>
        </w:r>
      </w:hyperlink>
    </w:p>
    <w:p w14:paraId="449A259A" w14:textId="77777777" w:rsidR="00FF2DE3" w:rsidRPr="00084634" w:rsidRDefault="00FF2DE3">
      <w:r w:rsidRPr="0022431F">
        <w:fldChar w:fldCharType="end"/>
      </w:r>
    </w:p>
    <w:p w14:paraId="68A17046" w14:textId="77777777" w:rsidR="002176A2" w:rsidRPr="00084634" w:rsidRDefault="00C801B6" w:rsidP="00FF2DE3">
      <w:pPr>
        <w:pStyle w:val="Heading1"/>
      </w:pPr>
      <w:r w:rsidRPr="00084634">
        <w:br w:type="page"/>
      </w:r>
      <w:bookmarkStart w:id="1" w:name="_Toc497485370"/>
      <w:r w:rsidR="002176A2" w:rsidRPr="00084634">
        <w:lastRenderedPageBreak/>
        <w:t>Introduction</w:t>
      </w:r>
      <w:bookmarkEnd w:id="0"/>
      <w:bookmarkEnd w:id="1"/>
    </w:p>
    <w:p w14:paraId="145D1A87" w14:textId="77777777" w:rsidR="002176A2" w:rsidRPr="00084634" w:rsidRDefault="002176A2" w:rsidP="00EE5527">
      <w:proofErr w:type="gramStart"/>
      <w:r w:rsidRPr="00084634">
        <w:t>A large number of</w:t>
      </w:r>
      <w:proofErr w:type="gramEnd"/>
      <w:r w:rsidRPr="00084634">
        <w:t xml:space="preserve"> functions in building control systems cannot be traced back to a single circumstance. Functions or states of devices or circuits are frequently made dependent on several conditions. </w:t>
      </w:r>
    </w:p>
    <w:p w14:paraId="52CF7280" w14:textId="77777777" w:rsidR="002176A2" w:rsidRPr="00084634" w:rsidRDefault="002176A2" w:rsidP="00EE5527">
      <w:r w:rsidRPr="00084634">
        <w:t>The logic operation of the various trigger factors can be i</w:t>
      </w:r>
      <w:r w:rsidR="00B71106" w:rsidRPr="00084634">
        <w:t>mplemented in various ways in a</w:t>
      </w:r>
      <w:r w:rsidRPr="00084634">
        <w:t xml:space="preserve"> </w:t>
      </w:r>
      <w:r w:rsidR="00C37B8A" w:rsidRPr="00084634">
        <w:t>KNX</w:t>
      </w:r>
      <w:r w:rsidRPr="00084634">
        <w:t xml:space="preserve"> system. Different solutions can lead to the objective depending on the type and number of the required conditions. </w:t>
      </w:r>
    </w:p>
    <w:p w14:paraId="7B6880F2" w14:textId="77777777" w:rsidR="002176A2" w:rsidRPr="00084634" w:rsidRDefault="002176A2" w:rsidP="00EE5527">
      <w:r w:rsidRPr="00084634">
        <w:t xml:space="preserve">The </w:t>
      </w:r>
      <w:r w:rsidR="00C37B8A" w:rsidRPr="00084634">
        <w:t>KNX</w:t>
      </w:r>
      <w:r w:rsidRPr="00084634">
        <w:t xml:space="preserve"> components that are available on the market from various manufacturers provide a range of variants which enable frequently requested logic operations to be implemented. The </w:t>
      </w:r>
      <w:r w:rsidR="009F1151">
        <w:t>group object</w:t>
      </w:r>
      <w:r w:rsidRPr="00084634">
        <w:t>s and parameter settings of these devices use the basic principles of digital technology.</w:t>
      </w:r>
    </w:p>
    <w:p w14:paraId="7327CC0E" w14:textId="77777777" w:rsidR="002176A2" w:rsidRPr="00084634" w:rsidRDefault="002176A2" w:rsidP="00EE5527">
      <w:r w:rsidRPr="00084634">
        <w:t>The basic functions of the logic operations and some compound elements are explained in an appendix at the end of the chapter.</w:t>
      </w:r>
    </w:p>
    <w:p w14:paraId="58CC36EF" w14:textId="77777777" w:rsidR="002176A2" w:rsidRPr="00084634" w:rsidRDefault="002176A2" w:rsidP="00EC2DBB">
      <w:pPr>
        <w:pStyle w:val="Heading1"/>
      </w:pPr>
      <w:bookmarkStart w:id="2" w:name="_Toc125452038"/>
      <w:bookmarkStart w:id="3" w:name="_Toc497485371"/>
      <w:r w:rsidRPr="00084634">
        <w:t xml:space="preserve">Logical Connection of </w:t>
      </w:r>
      <w:r w:rsidR="009F1151">
        <w:t>Group object</w:t>
      </w:r>
      <w:r w:rsidRPr="00084634">
        <w:t>s</w:t>
      </w:r>
      <w:bookmarkEnd w:id="2"/>
      <w:bookmarkEnd w:id="3"/>
    </w:p>
    <w:p w14:paraId="2D6466C9" w14:textId="77777777" w:rsidR="002176A2" w:rsidRPr="00084634" w:rsidRDefault="002176A2" w:rsidP="00EC2DBB">
      <w:pPr>
        <w:pStyle w:val="Heading2"/>
      </w:pPr>
      <w:bookmarkStart w:id="4" w:name="_Toc526507283"/>
      <w:bookmarkStart w:id="5" w:name="_Toc125452039"/>
      <w:bookmarkStart w:id="6" w:name="_Toc497485372"/>
      <w:r w:rsidRPr="00084634">
        <w:t>Switch Actuator (Binary Output) with Logic Function</w:t>
      </w:r>
      <w:bookmarkEnd w:id="4"/>
      <w:bookmarkEnd w:id="5"/>
      <w:bookmarkEnd w:id="6"/>
    </w:p>
    <w:p w14:paraId="7FC7FF70" w14:textId="77777777" w:rsidR="002176A2" w:rsidRPr="00084634" w:rsidRDefault="002176A2" w:rsidP="00EE5527">
      <w:proofErr w:type="gramStart"/>
      <w:r w:rsidRPr="00084634">
        <w:t>The majority of</w:t>
      </w:r>
      <w:proofErr w:type="gramEnd"/>
      <w:r w:rsidRPr="00084634">
        <w:t xml:space="preserve"> the manufacturers of </w:t>
      </w:r>
      <w:r w:rsidR="00C37B8A" w:rsidRPr="00084634">
        <w:t>KNX</w:t>
      </w:r>
      <w:r w:rsidRPr="00084634">
        <w:t xml:space="preserve"> components already have logic objects available in the standard application of their switch actuators (binary outputs).</w:t>
      </w:r>
    </w:p>
    <w:p w14:paraId="369F6466" w14:textId="77777777" w:rsidR="00B87FD5" w:rsidRPr="00084634" w:rsidRDefault="0057539B" w:rsidP="00EE5527">
      <w:pPr>
        <w:rPr>
          <w:color w:val="FF0000"/>
        </w:rPr>
      </w:pPr>
      <w:r w:rsidRPr="00084634">
        <w:t>As different logic functions are available dependent on the manufacturer and product, no general statements can be made</w:t>
      </w:r>
      <w:r w:rsidR="00B87FD5" w:rsidRPr="00084634">
        <w:t>.</w:t>
      </w:r>
      <w:r w:rsidR="00B87FD5" w:rsidRPr="00084634">
        <w:rPr>
          <w:color w:val="FF0000"/>
        </w:rPr>
        <w:t xml:space="preserve"> </w:t>
      </w:r>
      <w:r w:rsidR="00F1054F" w:rsidRPr="00084634">
        <w:t>The functional processes on two switch actuators of different manufacturers are taken as a basis in the following explanations</w:t>
      </w:r>
      <w:r w:rsidR="00B87FD5" w:rsidRPr="00084634">
        <w:t>.</w:t>
      </w:r>
    </w:p>
    <w:p w14:paraId="1BDB6883" w14:textId="77777777" w:rsidR="002176A2" w:rsidRPr="00084634" w:rsidRDefault="009F1151" w:rsidP="00EC2DBB">
      <w:pPr>
        <w:pStyle w:val="Heading3"/>
      </w:pPr>
      <w:bookmarkStart w:id="7" w:name="_Toc526507284"/>
      <w:bookmarkStart w:id="8" w:name="_Toc125452040"/>
      <w:bookmarkStart w:id="9" w:name="_Toc497485373"/>
      <w:r>
        <w:t>Group object</w:t>
      </w:r>
      <w:r w:rsidR="002176A2" w:rsidRPr="00084634">
        <w:t xml:space="preserve"> - Switch</w:t>
      </w:r>
      <w:bookmarkEnd w:id="7"/>
      <w:bookmarkEnd w:id="8"/>
      <w:bookmarkEnd w:id="9"/>
    </w:p>
    <w:p w14:paraId="4B4519B2" w14:textId="77777777" w:rsidR="002176A2" w:rsidRPr="00084634" w:rsidRDefault="002176A2" w:rsidP="00EE5527">
      <w:r w:rsidRPr="00084634">
        <w:t xml:space="preserve">The “Switch” </w:t>
      </w:r>
      <w:r w:rsidR="009F1151">
        <w:t>group object</w:t>
      </w:r>
      <w:r w:rsidRPr="00084634">
        <w:t xml:space="preserve"> of a switch actuator behaves in a similar way to an OR function for all the assigned group addresses, whereby the last group address sent determines the status of the output.</w:t>
      </w:r>
    </w:p>
    <w:p w14:paraId="34F78CAB" w14:textId="77777777" w:rsidR="002176A2" w:rsidRPr="00084634" w:rsidRDefault="009F1151" w:rsidP="00EC2DBB">
      <w:pPr>
        <w:pStyle w:val="Heading3"/>
      </w:pPr>
      <w:bookmarkStart w:id="10" w:name="_Toc125452041"/>
      <w:bookmarkStart w:id="11" w:name="_Toc497485374"/>
      <w:r>
        <w:t>Group object</w:t>
      </w:r>
      <w:r w:rsidR="002176A2" w:rsidRPr="00084634">
        <w:t xml:space="preserve"> - Logic</w:t>
      </w:r>
      <w:bookmarkEnd w:id="10"/>
      <w:bookmarkEnd w:id="11"/>
    </w:p>
    <w:p w14:paraId="17DC4F25" w14:textId="77777777" w:rsidR="002176A2" w:rsidRPr="00084634" w:rsidRDefault="002176A2" w:rsidP="00EE5527">
      <w:r w:rsidRPr="00084634">
        <w:t>A logic operation can be activated separately for each available output.</w:t>
      </w:r>
    </w:p>
    <w:p w14:paraId="79D4FBCE" w14:textId="77777777" w:rsidR="00302687" w:rsidRPr="00084634" w:rsidRDefault="00DB045D" w:rsidP="00EE5527">
      <w:r w:rsidRPr="00084634">
        <w:t xml:space="preserve">One or two logic operations of the </w:t>
      </w:r>
      <w:r w:rsidR="009F1151">
        <w:t>group object</w:t>
      </w:r>
      <w:r w:rsidRPr="00084634">
        <w:t>s are activated dependent on the product and manufacturer</w:t>
      </w:r>
      <w:r w:rsidR="00302687" w:rsidRPr="00084634">
        <w:t>.</w:t>
      </w:r>
    </w:p>
    <w:p w14:paraId="7ACD04F8" w14:textId="77777777" w:rsidR="005100A8" w:rsidRPr="00084634" w:rsidRDefault="00812C65" w:rsidP="00EE5527">
      <w:r w:rsidRPr="00084634">
        <w:t>Additional logic functions can be activated in the applications via “extended logic”.</w:t>
      </w:r>
    </w:p>
    <w:p w14:paraId="2644971B" w14:textId="77777777" w:rsidR="00534443" w:rsidRPr="00084634" w:rsidRDefault="0052178F" w:rsidP="0052178F">
      <w:pPr>
        <w:pStyle w:val="Picture"/>
      </w:pPr>
      <w:r>
        <w:object w:dxaOrig="13858" w:dyaOrig="8408" w14:anchorId="6BEF3129">
          <v:shape id="_x0000_i1026" type="#_x0000_t75" style="width:439.5pt;height:265.45pt" o:ole="" o:bordertopcolor="this" o:borderleftcolor="this" o:borderbottomcolor="this" o:borderrightcolor="this">
            <v:imagedata r:id="rId8" o:title=""/>
            <w10:bordertop type="single" width="6" shadow="t"/>
            <w10:borderleft type="single" width="6" shadow="t"/>
            <w10:borderbottom type="single" width="6" shadow="t"/>
            <w10:borderright type="single" width="6" shadow="t"/>
          </v:shape>
          <o:OLEObject Type="Embed" ProgID="Visio.Drawing.15" ShapeID="_x0000_i1026" DrawAspect="Content" ObjectID="_1742301697" r:id="rId9"/>
        </w:object>
      </w:r>
    </w:p>
    <w:p w14:paraId="3065A7C6" w14:textId="77777777" w:rsidR="002176A2" w:rsidRPr="00084634" w:rsidRDefault="00EC2DBB" w:rsidP="00EC2DBB">
      <w:pPr>
        <w:pStyle w:val="Caption"/>
      </w:pPr>
      <w:r w:rsidRPr="00084634">
        <w:t xml:space="preserve">Figure </w:t>
      </w:r>
      <w:r w:rsidRPr="00084634">
        <w:fldChar w:fldCharType="begin"/>
      </w:r>
      <w:r w:rsidRPr="00084634">
        <w:instrText xml:space="preserve"> SEQ Figure \* ARABIC </w:instrText>
      </w:r>
      <w:r w:rsidRPr="00084634">
        <w:fldChar w:fldCharType="separate"/>
      </w:r>
      <w:r w:rsidR="00E7282C">
        <w:rPr>
          <w:noProof/>
        </w:rPr>
        <w:t>1</w:t>
      </w:r>
      <w:r w:rsidRPr="00084634">
        <w:fldChar w:fldCharType="end"/>
      </w:r>
      <w:r w:rsidRPr="00084634">
        <w:t xml:space="preserve">: Parameter window </w:t>
      </w:r>
      <w:r w:rsidR="00232C74" w:rsidRPr="00084634">
        <w:t xml:space="preserve">(extract) </w:t>
      </w:r>
      <w:proofErr w:type="gramStart"/>
      <w:r w:rsidR="00232C74" w:rsidRPr="00084634">
        <w:t>e.g.</w:t>
      </w:r>
      <w:proofErr w:type="gramEnd"/>
      <w:r w:rsidR="00232C74" w:rsidRPr="00084634">
        <w:t xml:space="preserve"> 4-fold</w:t>
      </w:r>
      <w:r w:rsidRPr="00084634">
        <w:t xml:space="preserve"> switch actuator</w:t>
      </w:r>
    </w:p>
    <w:p w14:paraId="46E21CEA" w14:textId="77777777" w:rsidR="00421264" w:rsidRPr="00084634" w:rsidRDefault="00421264" w:rsidP="00421264">
      <w:pPr>
        <w:rPr>
          <w:color w:val="FF0000"/>
        </w:rPr>
      </w:pPr>
    </w:p>
    <w:p w14:paraId="6B7C0982" w14:textId="77777777" w:rsidR="002176A2" w:rsidRPr="00084634" w:rsidRDefault="00DB045D" w:rsidP="00EE5527">
      <w:r w:rsidRPr="00084634">
        <w:t xml:space="preserve">Via the function </w:t>
      </w:r>
      <w:r w:rsidRPr="00084634">
        <w:rPr>
          <w:i/>
        </w:rPr>
        <w:t>Logic operation</w:t>
      </w:r>
      <w:r w:rsidR="00421264" w:rsidRPr="00084634">
        <w:rPr>
          <w:i/>
        </w:rPr>
        <w:t>/Logi</w:t>
      </w:r>
      <w:r w:rsidRPr="00084634">
        <w:rPr>
          <w:i/>
        </w:rPr>
        <w:t>c</w:t>
      </w:r>
      <w:r w:rsidRPr="00084634">
        <w:t>, it is possible to link the switching of the output with specific conditions</w:t>
      </w:r>
      <w:r w:rsidR="00421264" w:rsidRPr="00084634">
        <w:t>.</w:t>
      </w:r>
      <w:r w:rsidR="0005728B">
        <w:t xml:space="preserve"> </w:t>
      </w:r>
      <w:r w:rsidR="002176A2" w:rsidRPr="00084634">
        <w:t>The following can be selected:</w:t>
      </w:r>
    </w:p>
    <w:p w14:paraId="1085AB87" w14:textId="77777777" w:rsidR="002176A2" w:rsidRPr="00084634" w:rsidRDefault="00366760" w:rsidP="00EC2DBB">
      <w:pPr>
        <w:pStyle w:val="Bullet1"/>
      </w:pPr>
      <w:r w:rsidRPr="00084634">
        <w:t>AND</w:t>
      </w:r>
      <w:r w:rsidR="002176A2" w:rsidRPr="00084634">
        <w:t xml:space="preserve"> function</w:t>
      </w:r>
    </w:p>
    <w:p w14:paraId="731211B6" w14:textId="77777777" w:rsidR="002176A2" w:rsidRPr="00084634" w:rsidRDefault="00366760" w:rsidP="00EC2DBB">
      <w:pPr>
        <w:pStyle w:val="Bullet1"/>
      </w:pPr>
      <w:r w:rsidRPr="00084634">
        <w:t>OR</w:t>
      </w:r>
      <w:r w:rsidR="002176A2" w:rsidRPr="00084634">
        <w:t xml:space="preserve"> function</w:t>
      </w:r>
    </w:p>
    <w:p w14:paraId="173E71C0" w14:textId="77777777" w:rsidR="00366760" w:rsidRPr="00084634" w:rsidRDefault="00366760" w:rsidP="00EC2DBB">
      <w:pPr>
        <w:pStyle w:val="Bullet1"/>
      </w:pPr>
      <w:r w:rsidRPr="00084634">
        <w:t>XOR function</w:t>
      </w:r>
    </w:p>
    <w:p w14:paraId="519E8553" w14:textId="77777777" w:rsidR="00366760" w:rsidRPr="00084634" w:rsidRDefault="00366760" w:rsidP="00EC2DBB">
      <w:pPr>
        <w:pStyle w:val="Bullet1"/>
      </w:pPr>
      <w:r w:rsidRPr="00084634">
        <w:t>Gate function</w:t>
      </w:r>
    </w:p>
    <w:p w14:paraId="496DB24B" w14:textId="77777777" w:rsidR="00371C42" w:rsidRDefault="0005728B" w:rsidP="0052178F">
      <w:pPr>
        <w:pStyle w:val="Picture"/>
      </w:pPr>
      <w:r>
        <w:object w:dxaOrig="11394" w:dyaOrig="3174" w14:anchorId="523DF086">
          <v:shape id="_x0000_i1027" type="#_x0000_t75" style="width:439.5pt;height:122.1pt" o:ole="">
            <v:imagedata r:id="rId10" o:title=""/>
          </v:shape>
          <o:OLEObject Type="Embed" ProgID="Visio.Drawing.15" ShapeID="_x0000_i1027" DrawAspect="Content" ObjectID="_1742301698" r:id="rId11"/>
        </w:object>
      </w:r>
    </w:p>
    <w:p w14:paraId="105DCBBA" w14:textId="77777777" w:rsidR="004A7351" w:rsidRPr="00084634" w:rsidRDefault="00371C42" w:rsidP="00371C42">
      <w:pPr>
        <w:pStyle w:val="Caption"/>
      </w:pPr>
      <w:r>
        <w:t xml:space="preserve">Figure </w:t>
      </w:r>
      <w:r>
        <w:fldChar w:fldCharType="begin"/>
      </w:r>
      <w:r>
        <w:instrText xml:space="preserve"> SEQ Figure \* ARABIC </w:instrText>
      </w:r>
      <w:r>
        <w:fldChar w:fldCharType="separate"/>
      </w:r>
      <w:r w:rsidR="00E7282C">
        <w:rPr>
          <w:noProof/>
        </w:rPr>
        <w:t>2</w:t>
      </w:r>
      <w:r>
        <w:fldChar w:fldCharType="end"/>
      </w:r>
      <w:r>
        <w:t>:</w:t>
      </w:r>
      <w:r w:rsidRPr="00371C42">
        <w:t xml:space="preserve"> </w:t>
      </w:r>
      <w:r w:rsidRPr="00084634">
        <w:t xml:space="preserve">Functional diagram of the logic operations </w:t>
      </w:r>
      <w:proofErr w:type="gramStart"/>
      <w:r w:rsidRPr="00084634">
        <w:t>e.g.</w:t>
      </w:r>
      <w:proofErr w:type="gramEnd"/>
      <w:r w:rsidRPr="00084634">
        <w:t xml:space="preserve"> 4-fold switch actuator</w:t>
      </w:r>
    </w:p>
    <w:p w14:paraId="795D684C" w14:textId="77777777" w:rsidR="004A7351" w:rsidRPr="00084634" w:rsidRDefault="004A7351" w:rsidP="00EE5527"/>
    <w:p w14:paraId="0F7721A0" w14:textId="77777777" w:rsidR="004A7351" w:rsidRPr="00084634" w:rsidRDefault="004A7351" w:rsidP="00EE5527"/>
    <w:p w14:paraId="6851ADE5" w14:textId="77777777" w:rsidR="005E714E" w:rsidRPr="00084634" w:rsidRDefault="00AF2763" w:rsidP="005E714E">
      <w:r w:rsidRPr="00084634">
        <w:t>Two logic objects are available</w:t>
      </w:r>
      <w:r w:rsidR="005E714E" w:rsidRPr="00084634">
        <w:t xml:space="preserve">: </w:t>
      </w:r>
      <w:r w:rsidRPr="00084634">
        <w:t xml:space="preserve">the </w:t>
      </w:r>
      <w:r w:rsidRPr="00084634">
        <w:rPr>
          <w:i/>
        </w:rPr>
        <w:t>Switch</w:t>
      </w:r>
      <w:r w:rsidRPr="00084634">
        <w:t xml:space="preserve"> </w:t>
      </w:r>
      <w:r w:rsidR="009F1151">
        <w:t>group object</w:t>
      </w:r>
      <w:r w:rsidRPr="00084634">
        <w:t xml:space="preserve"> is </w:t>
      </w:r>
      <w:proofErr w:type="gramStart"/>
      <w:r w:rsidRPr="00084634">
        <w:t>first of all</w:t>
      </w:r>
      <w:proofErr w:type="gramEnd"/>
      <w:r w:rsidRPr="00084634">
        <w:t xml:space="preserve"> evaluated with the </w:t>
      </w:r>
      <w:r w:rsidR="00EC6117" w:rsidRPr="00084634">
        <w:rPr>
          <w:i/>
        </w:rPr>
        <w:t>Logic operation</w:t>
      </w:r>
      <w:r w:rsidR="005E714E" w:rsidRPr="00084634">
        <w:rPr>
          <w:i/>
        </w:rPr>
        <w:t xml:space="preserve"> 1</w:t>
      </w:r>
      <w:r w:rsidR="005E714E" w:rsidRPr="00084634">
        <w:t xml:space="preserve"> </w:t>
      </w:r>
      <w:r w:rsidR="009F1151">
        <w:t>group object</w:t>
      </w:r>
      <w:r w:rsidR="005E714E" w:rsidRPr="00084634">
        <w:t xml:space="preserve">. </w:t>
      </w:r>
      <w:r w:rsidRPr="00084634">
        <w:t xml:space="preserve">The result is linked with the </w:t>
      </w:r>
      <w:r w:rsidRPr="00084634">
        <w:rPr>
          <w:i/>
        </w:rPr>
        <w:t>Logic operation</w:t>
      </w:r>
      <w:r w:rsidR="005E714E" w:rsidRPr="00084634">
        <w:rPr>
          <w:i/>
        </w:rPr>
        <w:t xml:space="preserve"> 2</w:t>
      </w:r>
      <w:r w:rsidR="005E714E" w:rsidRPr="00084634">
        <w:t xml:space="preserve"> </w:t>
      </w:r>
      <w:r w:rsidR="009F1151">
        <w:t>group object</w:t>
      </w:r>
      <w:r w:rsidR="005E714E" w:rsidRPr="00084634">
        <w:t>.</w:t>
      </w:r>
    </w:p>
    <w:p w14:paraId="208921EE" w14:textId="77777777" w:rsidR="005E714E" w:rsidRPr="00084634" w:rsidRDefault="005E714E" w:rsidP="00EE5527"/>
    <w:p w14:paraId="47E764FA" w14:textId="77777777" w:rsidR="002176A2" w:rsidRPr="00084634" w:rsidRDefault="002176A2" w:rsidP="00EE5527">
      <w:r w:rsidRPr="00084634">
        <w:t>The activation of the logic function means that the switch object of the respective channel (output) interacts with the logic object</w:t>
      </w:r>
      <w:r w:rsidR="00BC5C01" w:rsidRPr="00084634">
        <w:t>s</w:t>
      </w:r>
      <w:r w:rsidRPr="00084634">
        <w:t xml:space="preserve"> of the associated channel (output).</w:t>
      </w:r>
    </w:p>
    <w:p w14:paraId="1319A988" w14:textId="77777777" w:rsidR="002176A2" w:rsidRPr="00084634" w:rsidRDefault="002176A2" w:rsidP="00EC2DBB">
      <w:pPr>
        <w:pStyle w:val="Heading3"/>
      </w:pPr>
      <w:bookmarkStart w:id="12" w:name="_Toc526507286"/>
      <w:bookmarkStart w:id="13" w:name="_Toc125452042"/>
      <w:bookmarkStart w:id="14" w:name="_Toc213486612"/>
      <w:bookmarkStart w:id="15" w:name="_Toc497485375"/>
      <w:r w:rsidRPr="00084634">
        <w:lastRenderedPageBreak/>
        <w:t xml:space="preserve">OR Function with </w:t>
      </w:r>
      <w:bookmarkEnd w:id="12"/>
      <w:bookmarkEnd w:id="13"/>
      <w:bookmarkEnd w:id="14"/>
      <w:r w:rsidR="003B7FF7" w:rsidRPr="00084634">
        <w:t>ON/OFF Delay</w:t>
      </w:r>
      <w:bookmarkEnd w:id="15"/>
    </w:p>
    <w:p w14:paraId="5A8990A9" w14:textId="77777777" w:rsidR="003B7FF7" w:rsidRPr="00084634" w:rsidRDefault="000013E8" w:rsidP="003B7FF7">
      <w:r w:rsidRPr="00084634">
        <w:t>A logic object can be activated for the respective switch contact</w:t>
      </w:r>
      <w:r w:rsidR="003B7FF7" w:rsidRPr="00084634">
        <w:t xml:space="preserve">. </w:t>
      </w:r>
      <w:r w:rsidRPr="00084634">
        <w:t>The following logic operations are available</w:t>
      </w:r>
      <w:r w:rsidR="003B7FF7" w:rsidRPr="00084634">
        <w:t>:</w:t>
      </w:r>
    </w:p>
    <w:p w14:paraId="6A7F7D75" w14:textId="77777777" w:rsidR="003B7FF7" w:rsidRPr="00084634" w:rsidRDefault="00313610" w:rsidP="003B7FF7">
      <w:pPr>
        <w:pStyle w:val="Bullet1"/>
      </w:pPr>
      <w:r w:rsidRPr="00084634">
        <w:t>AND function</w:t>
      </w:r>
    </w:p>
    <w:p w14:paraId="37FCD815" w14:textId="77777777" w:rsidR="003B7FF7" w:rsidRPr="00084634" w:rsidRDefault="00313610" w:rsidP="003B7FF7">
      <w:pPr>
        <w:pStyle w:val="Bullet1"/>
      </w:pPr>
      <w:r w:rsidRPr="00084634">
        <w:t>OR function</w:t>
      </w:r>
    </w:p>
    <w:p w14:paraId="79FA6AA7" w14:textId="77777777" w:rsidR="003B7FF7" w:rsidRPr="00084634" w:rsidRDefault="003B7FF7" w:rsidP="003B7FF7">
      <w:pPr>
        <w:pStyle w:val="Bullet1"/>
      </w:pPr>
      <w:r w:rsidRPr="00084634">
        <w:t>XOR</w:t>
      </w:r>
      <w:r w:rsidR="00313610" w:rsidRPr="00084634">
        <w:t xml:space="preserve"> function</w:t>
      </w:r>
    </w:p>
    <w:p w14:paraId="16DA7E62" w14:textId="77777777" w:rsidR="003B7FF7" w:rsidRPr="00084634" w:rsidRDefault="001C4E3E" w:rsidP="0052178F">
      <w:pPr>
        <w:pStyle w:val="Picture"/>
      </w:pPr>
      <w:r>
        <w:object w:dxaOrig="11512" w:dyaOrig="5067" w14:anchorId="2D411D9F">
          <v:shape id="_x0000_i1028" type="#_x0000_t75" style="width:438.9pt;height:194.1pt" o:ole="" o:bordertopcolor="this" o:borderleftcolor="this" o:borderbottomcolor="this" o:borderrightcolor="this">
            <v:imagedata r:id="rId12" o:title=""/>
            <w10:bordertop type="single" width="4"/>
            <w10:borderleft type="single" width="4"/>
            <w10:borderbottom type="single" width="4"/>
            <w10:borderright type="single" width="4"/>
          </v:shape>
          <o:OLEObject Type="Embed" ProgID="Visio.Drawing.15" ShapeID="_x0000_i1028" DrawAspect="Content" ObjectID="_1742301699" r:id="rId13"/>
        </w:object>
      </w:r>
    </w:p>
    <w:p w14:paraId="572F36DD" w14:textId="77777777" w:rsidR="003B7FF7" w:rsidRPr="00084634" w:rsidRDefault="003B7FF7" w:rsidP="003B7FF7">
      <w:pPr>
        <w:pStyle w:val="Caption"/>
      </w:pPr>
      <w:r w:rsidRPr="00084634">
        <w:t xml:space="preserve">Figure </w:t>
      </w:r>
      <w:r w:rsidRPr="00084634">
        <w:fldChar w:fldCharType="begin"/>
      </w:r>
      <w:r w:rsidRPr="00084634">
        <w:instrText xml:space="preserve"> SEQ Figure \* ARABIC </w:instrText>
      </w:r>
      <w:r w:rsidRPr="00084634">
        <w:fldChar w:fldCharType="separate"/>
      </w:r>
      <w:r w:rsidR="00E7282C">
        <w:rPr>
          <w:noProof/>
        </w:rPr>
        <w:t>3</w:t>
      </w:r>
      <w:r w:rsidRPr="00084634">
        <w:fldChar w:fldCharType="end"/>
      </w:r>
      <w:r w:rsidRPr="00084634">
        <w:t xml:space="preserve">: </w:t>
      </w:r>
      <w:r w:rsidR="00DF5552" w:rsidRPr="00084634">
        <w:t>Parameter</w:t>
      </w:r>
      <w:r w:rsidR="00E85F89" w:rsidRPr="00084634">
        <w:t xml:space="preserve"> window</w:t>
      </w:r>
      <w:r w:rsidR="00DF5552" w:rsidRPr="00084634">
        <w:t xml:space="preserve"> for logic operation</w:t>
      </w:r>
      <w:r w:rsidRPr="00084634">
        <w:t xml:space="preserve"> (</w:t>
      </w:r>
      <w:r w:rsidR="00E85F89" w:rsidRPr="00084634">
        <w:t>extract)</w:t>
      </w:r>
      <w:r w:rsidRPr="00084634">
        <w:t xml:space="preserve"> </w:t>
      </w:r>
      <w:proofErr w:type="gramStart"/>
      <w:r w:rsidR="00E85F89" w:rsidRPr="00084634">
        <w:t>e.g.</w:t>
      </w:r>
      <w:proofErr w:type="gramEnd"/>
      <w:r w:rsidR="00E85F89" w:rsidRPr="00084634">
        <w:t xml:space="preserve"> 8-fold switch actuator</w:t>
      </w:r>
    </w:p>
    <w:p w14:paraId="49589E24" w14:textId="77777777" w:rsidR="002176A2" w:rsidRPr="00084634" w:rsidRDefault="003B7FF7" w:rsidP="00EE5527">
      <w:r w:rsidRPr="00084634">
        <w:t>In addition to activating the logic operation, the ON/OFF delay can also be used</w:t>
      </w:r>
      <w:r w:rsidR="002176A2" w:rsidRPr="00084634">
        <w:t>.</w:t>
      </w:r>
    </w:p>
    <w:p w14:paraId="67B7AD75" w14:textId="77777777" w:rsidR="007C01E8" w:rsidRDefault="007C01E8" w:rsidP="00EE5527">
      <w:r w:rsidRPr="00084634">
        <w:t xml:space="preserve">Several alternatives can be selected here which the delays </w:t>
      </w:r>
      <w:proofErr w:type="gramStart"/>
      <w:r w:rsidRPr="00084634">
        <w:t>have an effect on</w:t>
      </w:r>
      <w:proofErr w:type="gramEnd"/>
      <w:r w:rsidR="002176A2" w:rsidRPr="00084634">
        <w:t xml:space="preserve">. </w:t>
      </w:r>
    </w:p>
    <w:p w14:paraId="0C864E4E" w14:textId="77777777" w:rsidR="007C01E8" w:rsidRPr="00084634" w:rsidRDefault="009B7135" w:rsidP="0052178F">
      <w:pPr>
        <w:pStyle w:val="Picture"/>
      </w:pPr>
      <w:r>
        <w:object w:dxaOrig="14624" w:dyaOrig="7511" w14:anchorId="361A278B">
          <v:shape id="_x0000_i1029" type="#_x0000_t75" style="width:438.25pt;height:225.4pt" o:ole="" o:bordertopcolor="this" o:borderleftcolor="this" o:borderbottomcolor="this" o:borderrightcolor="this">
            <v:imagedata r:id="rId14" o:title=""/>
            <w10:bordertop type="single" width="4" shadow="t"/>
            <w10:borderleft type="single" width="4" shadow="t"/>
            <w10:borderbottom type="single" width="4" shadow="t"/>
            <w10:borderright type="single" width="4" shadow="t"/>
          </v:shape>
          <o:OLEObject Type="Embed" ProgID="Visio.Drawing.15" ShapeID="_x0000_i1029" DrawAspect="Content" ObjectID="_1742301700" r:id="rId15"/>
        </w:object>
      </w:r>
    </w:p>
    <w:p w14:paraId="1776AFED" w14:textId="77777777" w:rsidR="007C01E8" w:rsidRPr="00084634" w:rsidRDefault="007C01E8" w:rsidP="007C01E8">
      <w:pPr>
        <w:pStyle w:val="Caption"/>
      </w:pPr>
      <w:r w:rsidRPr="00084634">
        <w:t xml:space="preserve">Figure </w:t>
      </w:r>
      <w:r w:rsidRPr="00084634">
        <w:fldChar w:fldCharType="begin"/>
      </w:r>
      <w:r w:rsidRPr="00084634">
        <w:instrText xml:space="preserve"> SEQ Figure \* ARABIC </w:instrText>
      </w:r>
      <w:r w:rsidRPr="00084634">
        <w:fldChar w:fldCharType="separate"/>
      </w:r>
      <w:r w:rsidR="00E7282C">
        <w:rPr>
          <w:noProof/>
        </w:rPr>
        <w:t>4</w:t>
      </w:r>
      <w:r w:rsidRPr="00084634">
        <w:fldChar w:fldCharType="end"/>
      </w:r>
      <w:r w:rsidRPr="00084634">
        <w:t>: Parameter window</w:t>
      </w:r>
      <w:r w:rsidR="00DF5552" w:rsidRPr="00084634">
        <w:t xml:space="preserve"> for</w:t>
      </w:r>
      <w:r w:rsidRPr="00084634">
        <w:t xml:space="preserve"> ON/OFF delay (extract) </w:t>
      </w:r>
      <w:proofErr w:type="gramStart"/>
      <w:r w:rsidRPr="00084634">
        <w:t>e.g.</w:t>
      </w:r>
      <w:proofErr w:type="gramEnd"/>
      <w:r w:rsidRPr="00084634">
        <w:t xml:space="preserve"> 8-gang switch actuator</w:t>
      </w:r>
    </w:p>
    <w:p w14:paraId="3F47C34E" w14:textId="77777777" w:rsidR="007C01E8" w:rsidRPr="00084634" w:rsidRDefault="007C01E8" w:rsidP="00EE5527">
      <w:r w:rsidRPr="00084634">
        <w:t>It should be noted that the ON/OFF delay does not affect the logic object.</w:t>
      </w:r>
    </w:p>
    <w:p w14:paraId="3F1C679F" w14:textId="77777777" w:rsidR="002176A2" w:rsidRPr="00084634" w:rsidRDefault="002176A2" w:rsidP="00EE5527">
      <w:r w:rsidRPr="00084634">
        <w:t>It is therefore possible to switch circuits for specific applications directly (via logic objects) and with a time delay (via switch objects).</w:t>
      </w:r>
    </w:p>
    <w:p w14:paraId="3FC001E6" w14:textId="77777777" w:rsidR="0070028B" w:rsidRPr="00084634" w:rsidRDefault="0070028B" w:rsidP="00EE5527"/>
    <w:p w14:paraId="4415A4CE" w14:textId="77777777" w:rsidR="0070028B" w:rsidRPr="00084634" w:rsidRDefault="001A7010" w:rsidP="009B7135">
      <w:pPr>
        <w:pStyle w:val="Heading4"/>
      </w:pPr>
      <w:r w:rsidRPr="00084634">
        <w:lastRenderedPageBreak/>
        <w:t>Flow Diagram of OR Function</w:t>
      </w:r>
    </w:p>
    <w:p w14:paraId="0D603AEC" w14:textId="77777777" w:rsidR="00371C42" w:rsidRDefault="009B7135" w:rsidP="0052178F">
      <w:pPr>
        <w:pStyle w:val="Picture"/>
      </w:pPr>
      <w:r>
        <w:object w:dxaOrig="10574" w:dyaOrig="7167" w14:anchorId="246BBD9D">
          <v:shape id="_x0000_i1030" type="#_x0000_t75" style="width:439.5pt;height:298pt" o:ole="">
            <v:imagedata r:id="rId16" o:title=""/>
          </v:shape>
          <o:OLEObject Type="Embed" ProgID="Visio.Drawing.15" ShapeID="_x0000_i1030" DrawAspect="Content" ObjectID="_1742301701" r:id="rId17"/>
        </w:object>
      </w:r>
    </w:p>
    <w:p w14:paraId="3FC1192C" w14:textId="77777777" w:rsidR="0070028B" w:rsidRPr="00084634" w:rsidRDefault="00371C42" w:rsidP="00371C42">
      <w:pPr>
        <w:pStyle w:val="Caption"/>
      </w:pPr>
      <w:r>
        <w:t xml:space="preserve">Figure </w:t>
      </w:r>
      <w:r>
        <w:fldChar w:fldCharType="begin"/>
      </w:r>
      <w:r>
        <w:instrText xml:space="preserve"> SEQ Figure \* ARABIC </w:instrText>
      </w:r>
      <w:r>
        <w:fldChar w:fldCharType="separate"/>
      </w:r>
      <w:r w:rsidR="00E7282C">
        <w:rPr>
          <w:noProof/>
        </w:rPr>
        <w:t>5</w:t>
      </w:r>
      <w:r>
        <w:fldChar w:fldCharType="end"/>
      </w:r>
      <w:r>
        <w:t>: Flow diagram of OR function</w:t>
      </w:r>
    </w:p>
    <w:p w14:paraId="6DEF719E" w14:textId="77777777" w:rsidR="008E58A4" w:rsidRPr="00084634" w:rsidRDefault="008E58A4" w:rsidP="008E58A4">
      <w:pPr>
        <w:pStyle w:val="Heading4"/>
        <w:numPr>
          <w:ilvl w:val="0"/>
          <w:numId w:val="0"/>
        </w:numPr>
        <w:spacing w:before="0"/>
        <w:ind w:left="862" w:hanging="862"/>
      </w:pPr>
    </w:p>
    <w:p w14:paraId="15E6A2ED" w14:textId="77777777" w:rsidR="00016948" w:rsidRPr="00084634" w:rsidRDefault="00016948" w:rsidP="00016948">
      <w:pPr>
        <w:ind w:left="1418" w:hanging="1418"/>
        <w:rPr>
          <w:b/>
        </w:rPr>
      </w:pPr>
      <w:r w:rsidRPr="00084634">
        <w:t>Case 1:</w:t>
      </w:r>
      <w:r w:rsidRPr="00084634">
        <w:tab/>
        <w:t>The actuator follows the ON and OFF signals that are active in the switch object.</w:t>
      </w:r>
    </w:p>
    <w:p w14:paraId="4C05208F" w14:textId="77777777" w:rsidR="00016948" w:rsidRPr="00084634" w:rsidRDefault="00016948" w:rsidP="00016948">
      <w:pPr>
        <w:ind w:left="1418" w:hanging="1418"/>
      </w:pPr>
      <w:r w:rsidRPr="00084634">
        <w:t>Case 2:</w:t>
      </w:r>
      <w:r w:rsidRPr="00084634">
        <w:tab/>
        <w:t>The actuator follows the ON and OFF signals that are active in the logic object.</w:t>
      </w:r>
    </w:p>
    <w:p w14:paraId="7BBEEC35" w14:textId="77777777" w:rsidR="002176A2" w:rsidRPr="00084634" w:rsidRDefault="00016948" w:rsidP="0064079F">
      <w:pPr>
        <w:ind w:left="1418" w:hanging="1418"/>
      </w:pPr>
      <w:r w:rsidRPr="00084634">
        <w:t>Case 3:</w:t>
      </w:r>
      <w:r w:rsidRPr="00084634">
        <w:tab/>
        <w:t>If the signals of the switch object and the logic object intersect each other, the output is switched on by the first ON signal and switched off by the last OFF signal sent.</w:t>
      </w:r>
    </w:p>
    <w:p w14:paraId="66789A6C" w14:textId="77777777" w:rsidR="009B7135" w:rsidRDefault="009B7135">
      <w:pPr>
        <w:spacing w:before="0" w:after="0" w:line="240" w:lineRule="auto"/>
        <w:contextualSpacing w:val="0"/>
        <w:rPr>
          <w:rFonts w:eastAsia="Times New Roman"/>
          <w:b/>
          <w:bCs/>
        </w:rPr>
      </w:pPr>
      <w:bookmarkStart w:id="16" w:name="_Toc125452044"/>
      <w:r>
        <w:br w:type="page"/>
      </w:r>
    </w:p>
    <w:p w14:paraId="3BC9141A" w14:textId="77777777" w:rsidR="002176A2" w:rsidRPr="00084634" w:rsidRDefault="002176A2" w:rsidP="00AD1EF7">
      <w:pPr>
        <w:pStyle w:val="Heading4"/>
      </w:pPr>
      <w:r w:rsidRPr="00084634">
        <w:lastRenderedPageBreak/>
        <w:t>OR Function with ON and OFF Delay</w:t>
      </w:r>
      <w:bookmarkEnd w:id="16"/>
    </w:p>
    <w:p w14:paraId="2C14EE62" w14:textId="77777777" w:rsidR="002176A2" w:rsidRPr="00084634" w:rsidRDefault="002176A2" w:rsidP="00EE5527">
      <w:r w:rsidRPr="009B7135">
        <w:rPr>
          <w:b/>
        </w:rPr>
        <w:t>Note</w:t>
      </w:r>
      <w:r w:rsidRPr="00084634">
        <w:t>:</w:t>
      </w:r>
      <w:r w:rsidRPr="00084634">
        <w:tab/>
        <w:t xml:space="preserve">The OR function with an ON and OFF delay reacts differently depending on the manufacturer. </w:t>
      </w:r>
      <w:r w:rsidR="0064079F" w:rsidRPr="00084634">
        <w:t xml:space="preserve">A flow chart of a product </w:t>
      </w:r>
      <w:proofErr w:type="gramStart"/>
      <w:r w:rsidR="0064079F" w:rsidRPr="00084634">
        <w:t>e.g.</w:t>
      </w:r>
      <w:proofErr w:type="gramEnd"/>
      <w:r w:rsidR="0064079F" w:rsidRPr="00084634">
        <w:t xml:space="preserve"> 8-fold switch actuator is shown as an example</w:t>
      </w:r>
      <w:r w:rsidRPr="00084634">
        <w:t>.</w:t>
      </w:r>
    </w:p>
    <w:p w14:paraId="3A09DD46" w14:textId="77777777" w:rsidR="00002EAB" w:rsidRPr="00084634" w:rsidRDefault="00002EAB" w:rsidP="00EE5527"/>
    <w:p w14:paraId="277A9EB2" w14:textId="77777777" w:rsidR="001C3300" w:rsidRPr="00084634" w:rsidRDefault="001C3300" w:rsidP="001C3300">
      <w:pPr>
        <w:rPr>
          <w:color w:val="FF0000"/>
        </w:rPr>
      </w:pPr>
      <w:r w:rsidRPr="00084634">
        <w:t>The ON and OFF delay is configured on the switch object.</w:t>
      </w:r>
    </w:p>
    <w:p w14:paraId="2626EB75" w14:textId="77777777" w:rsidR="00A61B56" w:rsidRPr="00084634" w:rsidRDefault="001C3300" w:rsidP="00A61B56">
      <w:r w:rsidRPr="00084634">
        <w:t>The logic object functions without a delay</w:t>
      </w:r>
      <w:r w:rsidR="00A61B56" w:rsidRPr="00084634">
        <w:t>.</w:t>
      </w:r>
    </w:p>
    <w:p w14:paraId="3E23A459" w14:textId="77777777" w:rsidR="00A61B56" w:rsidRPr="00084634" w:rsidRDefault="00A61B56">
      <w:pPr>
        <w:pStyle w:val="Caption"/>
      </w:pPr>
    </w:p>
    <w:p w14:paraId="7864B0B0" w14:textId="77777777" w:rsidR="00A61B56" w:rsidRPr="00084634" w:rsidRDefault="00C664D6" w:rsidP="0052178F">
      <w:pPr>
        <w:pStyle w:val="Picture"/>
      </w:pPr>
      <w:r>
        <w:object w:dxaOrig="12530" w:dyaOrig="7167" w14:anchorId="5455F9C4">
          <v:shape id="_x0000_i1031" type="#_x0000_t75" style="width:438.9pt;height:251.05pt" o:ole="">
            <v:imagedata r:id="rId18" o:title=""/>
          </v:shape>
          <o:OLEObject Type="Embed" ProgID="Visio.Drawing.15" ShapeID="_x0000_i1031" DrawAspect="Content" ObjectID="_1742301702" r:id="rId19"/>
        </w:object>
      </w:r>
    </w:p>
    <w:p w14:paraId="49DB3F48" w14:textId="77777777" w:rsidR="00AD1EF7" w:rsidRPr="00084634" w:rsidRDefault="00AD1EF7">
      <w:pPr>
        <w:pStyle w:val="Caption"/>
      </w:pPr>
      <w:r w:rsidRPr="00084634">
        <w:t xml:space="preserve">Figure </w:t>
      </w:r>
      <w:r w:rsidR="00D17CFD" w:rsidRPr="00084634">
        <w:fldChar w:fldCharType="begin"/>
      </w:r>
      <w:r w:rsidR="00D17CFD" w:rsidRPr="00084634">
        <w:instrText xml:space="preserve"> SEQ Figure \* ARABIC </w:instrText>
      </w:r>
      <w:r w:rsidR="00D17CFD" w:rsidRPr="00084634">
        <w:fldChar w:fldCharType="separate"/>
      </w:r>
      <w:r w:rsidR="00E7282C">
        <w:rPr>
          <w:noProof/>
        </w:rPr>
        <w:t>6</w:t>
      </w:r>
      <w:r w:rsidR="00D17CFD" w:rsidRPr="00084634">
        <w:fldChar w:fldCharType="end"/>
      </w:r>
      <w:r w:rsidR="00D17CFD" w:rsidRPr="00084634">
        <w:t xml:space="preserve">: Flow diagram of OR function with </w:t>
      </w:r>
      <w:r w:rsidRPr="00084634">
        <w:t>ON and OFF delay</w:t>
      </w:r>
    </w:p>
    <w:p w14:paraId="7B1783FF" w14:textId="77777777" w:rsidR="002176A2" w:rsidRPr="00084634" w:rsidRDefault="002176A2" w:rsidP="00860914">
      <w:pPr>
        <w:spacing w:line="320" w:lineRule="atLeast"/>
        <w:ind w:left="1134" w:hanging="1134"/>
      </w:pPr>
      <w:r w:rsidRPr="00084634">
        <w:t>Case 1:</w:t>
      </w:r>
      <w:r w:rsidRPr="00084634">
        <w:tab/>
        <w:t>The output switches on once the ON delay has elapsed. The OFF period starts when the OFF command has been sent and the output switches off once it has elapsed.</w:t>
      </w:r>
    </w:p>
    <w:p w14:paraId="502FBB7B" w14:textId="77777777" w:rsidR="002176A2" w:rsidRPr="00084634" w:rsidRDefault="002176A2">
      <w:pPr>
        <w:spacing w:line="320" w:lineRule="atLeast"/>
        <w:ind w:left="1134" w:hanging="1134"/>
      </w:pPr>
      <w:r w:rsidRPr="00084634">
        <w:t>Case 2:</w:t>
      </w:r>
      <w:r w:rsidRPr="00084634">
        <w:tab/>
        <w:t xml:space="preserve">As the logic object is operating without a delay, the output is switched directly by ON and OFF signals from the logic object. </w:t>
      </w:r>
    </w:p>
    <w:p w14:paraId="5238429C" w14:textId="77777777" w:rsidR="00332F71" w:rsidRPr="00084634" w:rsidRDefault="004D7C77">
      <w:pPr>
        <w:spacing w:line="320" w:lineRule="atLeast"/>
        <w:ind w:left="1134" w:hanging="1134"/>
      </w:pPr>
      <w:r w:rsidRPr="00084634">
        <w:t>Case</w:t>
      </w:r>
      <w:r w:rsidR="00332F71" w:rsidRPr="00084634">
        <w:t xml:space="preserve"> 3:</w:t>
      </w:r>
      <w:r w:rsidR="00332F71" w:rsidRPr="00084634">
        <w:tab/>
      </w:r>
      <w:r w:rsidRPr="00084634">
        <w:t>If the logic object receives an ON command while the ON delay of the switch object is active, the output is switched on</w:t>
      </w:r>
      <w:r w:rsidR="00332F71" w:rsidRPr="00084634">
        <w:t xml:space="preserve">. </w:t>
      </w:r>
      <w:r w:rsidRPr="00084634">
        <w:t>If the switch object and the logic object receive an OFF signal, the output is switched off once the OFF delay has elapsed</w:t>
      </w:r>
      <w:r w:rsidR="00332F71" w:rsidRPr="00084634">
        <w:t>.</w:t>
      </w:r>
      <w:r w:rsidR="00332F71" w:rsidRPr="00084634">
        <w:br/>
      </w:r>
      <w:r w:rsidRPr="00084634">
        <w:t>If the logic object only receives an OFF signal once the OFF delay of the switch object has elapsed, the output is switched off by this OFF signal (not shown).</w:t>
      </w:r>
    </w:p>
    <w:p w14:paraId="53604E36" w14:textId="77777777" w:rsidR="002176A2" w:rsidRPr="00084634" w:rsidRDefault="002176A2" w:rsidP="00332F71">
      <w:pPr>
        <w:pStyle w:val="Heading5"/>
        <w:numPr>
          <w:ilvl w:val="0"/>
          <w:numId w:val="0"/>
        </w:numPr>
      </w:pPr>
    </w:p>
    <w:p w14:paraId="30A54AE7" w14:textId="77777777" w:rsidR="002176A2" w:rsidRPr="00084634" w:rsidRDefault="002176A2" w:rsidP="00332F71">
      <w:pPr>
        <w:pStyle w:val="Heading4"/>
        <w:numPr>
          <w:ilvl w:val="0"/>
          <w:numId w:val="0"/>
        </w:numPr>
      </w:pPr>
    </w:p>
    <w:p w14:paraId="50375F3A" w14:textId="77777777" w:rsidR="002176A2" w:rsidRPr="00084634" w:rsidRDefault="002176A2" w:rsidP="00AD1EF7">
      <w:pPr>
        <w:pStyle w:val="Heading3"/>
      </w:pPr>
      <w:r w:rsidRPr="00084634">
        <w:br w:type="page"/>
      </w:r>
      <w:bookmarkStart w:id="17" w:name="_Toc125452046"/>
      <w:bookmarkStart w:id="18" w:name="_Toc213486613"/>
      <w:bookmarkStart w:id="19" w:name="_Toc497485376"/>
      <w:smartTag w:uri="urn:schemas-microsoft-com:office:smarttags" w:element="stockticker">
        <w:r w:rsidRPr="00084634">
          <w:lastRenderedPageBreak/>
          <w:t>AND</w:t>
        </w:r>
      </w:smartTag>
      <w:r w:rsidRPr="00084634">
        <w:t xml:space="preserve"> Function</w:t>
      </w:r>
      <w:bookmarkEnd w:id="17"/>
      <w:bookmarkEnd w:id="18"/>
      <w:bookmarkEnd w:id="19"/>
    </w:p>
    <w:p w14:paraId="774D0FB4" w14:textId="77777777" w:rsidR="002176A2" w:rsidRPr="00084634" w:rsidRDefault="002176A2" w:rsidP="00EE5527">
      <w:r w:rsidRPr="00084634">
        <w:t xml:space="preserve">The activated </w:t>
      </w:r>
      <w:smartTag w:uri="urn:schemas-microsoft-com:office:smarttags" w:element="stockticker">
        <w:r w:rsidRPr="00084634">
          <w:t>AND</w:t>
        </w:r>
      </w:smartTag>
      <w:r w:rsidRPr="00084634">
        <w:t xml:space="preserve"> function enables a circu</w:t>
      </w:r>
      <w:r w:rsidR="00446A3D" w:rsidRPr="00084634">
        <w:t xml:space="preserve">it to be switched dependent on one or several </w:t>
      </w:r>
      <w:r w:rsidRPr="00084634">
        <w:t>condition</w:t>
      </w:r>
      <w:r w:rsidR="00446A3D" w:rsidRPr="00084634">
        <w:t>s</w:t>
      </w:r>
      <w:r w:rsidRPr="00084634">
        <w:t xml:space="preserve">. </w:t>
      </w:r>
      <w:r w:rsidR="00446A3D" w:rsidRPr="00084634">
        <w:t>(Manufacturer- and product-dependent) t</w:t>
      </w:r>
      <w:r w:rsidRPr="00084634">
        <w:t>iming functions such as ON, OFF and ON/OFF delays can also be parameterised.</w:t>
      </w:r>
    </w:p>
    <w:p w14:paraId="62607236" w14:textId="77777777" w:rsidR="00AD1EF7" w:rsidRPr="00084634" w:rsidRDefault="00AD1EF7">
      <w:pPr>
        <w:spacing w:before="0" w:line="320" w:lineRule="atLeast"/>
        <w:rPr>
          <w:b/>
        </w:rPr>
      </w:pPr>
    </w:p>
    <w:p w14:paraId="290A6B58" w14:textId="77777777" w:rsidR="002176A2" w:rsidRPr="00084634" w:rsidRDefault="002176A2" w:rsidP="00EE5527">
      <w:r w:rsidRPr="00084634">
        <w:rPr>
          <w:b/>
        </w:rPr>
        <w:t>Note</w:t>
      </w:r>
      <w:r w:rsidRPr="00084634">
        <w:t>:</w:t>
      </w:r>
      <w:r w:rsidRPr="00084634">
        <w:tab/>
        <w:t xml:space="preserve">When using an </w:t>
      </w:r>
      <w:smartTag w:uri="urn:schemas-microsoft-com:office:smarttags" w:element="stockticker">
        <w:r w:rsidRPr="00084634">
          <w:t>AND</w:t>
        </w:r>
      </w:smartTag>
      <w:r w:rsidRPr="00084634">
        <w:t xml:space="preserve"> function, it should be ensured that an </w:t>
      </w:r>
      <w:smartTag w:uri="urn:schemas-microsoft-com:office:smarttags" w:element="stockticker">
        <w:r w:rsidRPr="00084634">
          <w:t>AND</w:t>
        </w:r>
      </w:smartTag>
      <w:r w:rsidRPr="00084634">
        <w:t xml:space="preserve"> condition which has been caused by a physical variable (e.g. temperature or brightness) is not reset by a manual operation (e.g. "Central OFF"). This problem can likewise be solved by the cyclical sending of a signal.</w:t>
      </w:r>
    </w:p>
    <w:p w14:paraId="0FC4CDC3" w14:textId="77777777" w:rsidR="00542489" w:rsidRPr="00084634" w:rsidRDefault="002176A2" w:rsidP="00E36E84">
      <w:pPr>
        <w:pStyle w:val="Heading4"/>
      </w:pPr>
      <w:bookmarkStart w:id="20" w:name="_Toc125452047"/>
      <w:r w:rsidRPr="00084634">
        <w:t>AND Function without Delay</w:t>
      </w:r>
      <w:bookmarkEnd w:id="20"/>
    </w:p>
    <w:p w14:paraId="0C166D90" w14:textId="77777777" w:rsidR="00E36E84" w:rsidRPr="00084634" w:rsidRDefault="00DE0004" w:rsidP="007628E9">
      <w:pPr>
        <w:pStyle w:val="Picture"/>
      </w:pPr>
      <w:r>
        <w:object w:dxaOrig="12417" w:dyaOrig="7167" w14:anchorId="015BA3DB">
          <v:shape id="_x0000_i1032" type="#_x0000_t75" style="width:438.9pt;height:254.2pt" o:ole="">
            <v:imagedata r:id="rId20" o:title=""/>
          </v:shape>
          <o:OLEObject Type="Embed" ProgID="Visio.Drawing.15" ShapeID="_x0000_i1032" DrawAspect="Content" ObjectID="_1742301703" r:id="rId21"/>
        </w:object>
      </w:r>
    </w:p>
    <w:p w14:paraId="5375D7DF" w14:textId="77777777" w:rsidR="00E36E84" w:rsidRDefault="00E36E84" w:rsidP="00E36E84">
      <w:pPr>
        <w:pStyle w:val="Caption"/>
      </w:pPr>
      <w:r w:rsidRPr="00084634">
        <w:t xml:space="preserve">Figure </w:t>
      </w:r>
      <w:r w:rsidRPr="00084634">
        <w:fldChar w:fldCharType="begin"/>
      </w:r>
      <w:r w:rsidRPr="00084634">
        <w:instrText xml:space="preserve"> SEQ Figure \* ARABIC </w:instrText>
      </w:r>
      <w:r w:rsidRPr="00084634">
        <w:fldChar w:fldCharType="separate"/>
      </w:r>
      <w:r w:rsidR="00E7282C">
        <w:rPr>
          <w:noProof/>
        </w:rPr>
        <w:t>7</w:t>
      </w:r>
      <w:r w:rsidRPr="00084634">
        <w:fldChar w:fldCharType="end"/>
      </w:r>
      <w:r w:rsidRPr="00084634">
        <w:t xml:space="preserve">: Flow diagram of AND function without delay </w:t>
      </w:r>
    </w:p>
    <w:p w14:paraId="6AE76671" w14:textId="77777777" w:rsidR="007628E9" w:rsidRPr="007628E9" w:rsidRDefault="007628E9" w:rsidP="007628E9"/>
    <w:p w14:paraId="4A51F47C" w14:textId="77777777" w:rsidR="002176A2" w:rsidRPr="00084634" w:rsidRDefault="002176A2">
      <w:pPr>
        <w:spacing w:before="0" w:line="320" w:lineRule="atLeast"/>
        <w:ind w:left="1134" w:hanging="1134"/>
      </w:pPr>
      <w:r w:rsidRPr="00084634">
        <w:t>Case 1:</w:t>
      </w:r>
      <w:r w:rsidRPr="00084634">
        <w:tab/>
        <w:t>The ON signal in the switch object sets a marker. The output is only switched on when the logic object receives a ‘1’. If a ‘0’ is sent to the logic object, the output switches off.</w:t>
      </w:r>
    </w:p>
    <w:p w14:paraId="451D2791" w14:textId="77777777" w:rsidR="002176A2" w:rsidRPr="00084634" w:rsidRDefault="002176A2">
      <w:pPr>
        <w:spacing w:before="0" w:line="320" w:lineRule="atLeast"/>
        <w:ind w:left="1134" w:hanging="1134"/>
      </w:pPr>
      <w:r w:rsidRPr="00084634">
        <w:t>Case 2:</w:t>
      </w:r>
      <w:r w:rsidRPr="00084634">
        <w:tab/>
        <w:t xml:space="preserve">The ON signal in the logic object sets a marker. The output is only switched on when the switch object receives a ‘1’. If a ‘0’ is sent to the logic object, the output switches off. If the switch object receives a ‘0’ as useful data before the logic object, the </w:t>
      </w:r>
      <w:smartTag w:uri="urn:schemas-microsoft-com:office:smarttags" w:element="stockticker">
        <w:r w:rsidRPr="00084634">
          <w:t>AND</w:t>
        </w:r>
      </w:smartTag>
      <w:r w:rsidRPr="00084634">
        <w:t xml:space="preserve"> condition is no longer met and the output is switched off.</w:t>
      </w:r>
    </w:p>
    <w:p w14:paraId="0A83BC72" w14:textId="77777777" w:rsidR="002176A2" w:rsidRPr="00084634" w:rsidRDefault="002176A2" w:rsidP="00542489">
      <w:pPr>
        <w:pStyle w:val="Heading4"/>
      </w:pPr>
      <w:r w:rsidRPr="00084634">
        <w:br w:type="page"/>
      </w:r>
      <w:bookmarkStart w:id="21" w:name="_Toc125452048"/>
      <w:smartTag w:uri="urn:schemas-microsoft-com:office:smarttags" w:element="stockticker">
        <w:r w:rsidRPr="00084634">
          <w:lastRenderedPageBreak/>
          <w:t>AND</w:t>
        </w:r>
      </w:smartTag>
      <w:r w:rsidRPr="00084634">
        <w:t xml:space="preserve"> Function with ON</w:t>
      </w:r>
      <w:r w:rsidR="008A2364" w:rsidRPr="00084634">
        <w:t xml:space="preserve"> and OFF </w:t>
      </w:r>
      <w:r w:rsidRPr="00084634">
        <w:t>Delay</w:t>
      </w:r>
      <w:bookmarkEnd w:id="21"/>
    </w:p>
    <w:p w14:paraId="7AE121ED" w14:textId="77777777" w:rsidR="002176A2" w:rsidRPr="00084634" w:rsidRDefault="001A2FD4" w:rsidP="00EE5527">
      <w:r w:rsidRPr="00084634">
        <w:t>For the manufacturer- and product-dependent AND function, it should be noted that an activated timing function only influences the switch object and/or the staircase lighting object, dependent on the parameterisation</w:t>
      </w:r>
      <w:r w:rsidR="002176A2" w:rsidRPr="00084634">
        <w:t>.</w:t>
      </w:r>
    </w:p>
    <w:p w14:paraId="29DF6A00" w14:textId="77777777" w:rsidR="007628E9" w:rsidRDefault="007628E9" w:rsidP="00EE5527"/>
    <w:p w14:paraId="7AF240DD" w14:textId="77777777" w:rsidR="001A2FD4" w:rsidRPr="007628E9" w:rsidRDefault="001A2FD4" w:rsidP="00EE5527">
      <w:pPr>
        <w:rPr>
          <w:b/>
        </w:rPr>
      </w:pPr>
      <w:r w:rsidRPr="007628E9">
        <w:rPr>
          <w:b/>
        </w:rPr>
        <w:t>The logic object functions without a delay.</w:t>
      </w:r>
    </w:p>
    <w:p w14:paraId="3AAF4756" w14:textId="77777777" w:rsidR="001A2FD4" w:rsidRPr="00084634" w:rsidRDefault="001A2FD4" w:rsidP="00EE5527"/>
    <w:p w14:paraId="71507B31" w14:textId="77777777" w:rsidR="001A2FD4" w:rsidRDefault="00DF5552" w:rsidP="001A2FD4">
      <w:r w:rsidRPr="00084634">
        <w:t>The ON and OFF delay and their effect on the switch object are defined in the following parameter window of the 8-fold switch actuator which has been selected as an examp</w:t>
      </w:r>
      <w:r w:rsidR="00A40DEB" w:rsidRPr="00084634">
        <w:t>l</w:t>
      </w:r>
      <w:r w:rsidRPr="00084634">
        <w:t>e</w:t>
      </w:r>
      <w:r w:rsidR="001A2FD4" w:rsidRPr="00084634">
        <w:t>.</w:t>
      </w:r>
    </w:p>
    <w:p w14:paraId="3792F58C" w14:textId="77777777" w:rsidR="00677E5A" w:rsidRPr="00084634" w:rsidRDefault="00677E5A" w:rsidP="001A2FD4"/>
    <w:p w14:paraId="1BE2C152" w14:textId="77777777" w:rsidR="001A2FD4" w:rsidRPr="00084634" w:rsidRDefault="004C262F" w:rsidP="007628E9">
      <w:pPr>
        <w:pStyle w:val="Picture"/>
      </w:pPr>
      <w:r w:rsidRPr="007628E9">
        <w:rPr>
          <w:noProof/>
          <w:lang w:val="en-US"/>
        </w:rPr>
        <w:drawing>
          <wp:inline distT="0" distB="0" distL="0" distR="0" wp14:anchorId="33A9BF42" wp14:editId="121B1162">
            <wp:extent cx="5580380" cy="2304415"/>
            <wp:effectExtent l="0" t="0" r="127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2304415"/>
                    </a:xfrm>
                    <a:prstGeom prst="rect">
                      <a:avLst/>
                    </a:prstGeom>
                  </pic:spPr>
                </pic:pic>
              </a:graphicData>
            </a:graphic>
          </wp:inline>
        </w:drawing>
      </w:r>
    </w:p>
    <w:p w14:paraId="651F28E0" w14:textId="77777777" w:rsidR="001A2FD4" w:rsidRPr="00084634" w:rsidRDefault="00A40DEB" w:rsidP="001A2FD4">
      <w:pPr>
        <w:pStyle w:val="Caption"/>
      </w:pPr>
      <w:r w:rsidRPr="00084634">
        <w:t>Figure</w:t>
      </w:r>
      <w:r w:rsidR="001A2FD4" w:rsidRPr="00084634">
        <w:t xml:space="preserve"> </w:t>
      </w:r>
      <w:r w:rsidR="001A2FD4" w:rsidRPr="00084634">
        <w:fldChar w:fldCharType="begin"/>
      </w:r>
      <w:r w:rsidR="001A2FD4" w:rsidRPr="00084634">
        <w:instrText xml:space="preserve"> SEQ Figure \* ARABIC </w:instrText>
      </w:r>
      <w:r w:rsidR="001A2FD4" w:rsidRPr="00084634">
        <w:fldChar w:fldCharType="separate"/>
      </w:r>
      <w:r w:rsidR="00E7282C">
        <w:rPr>
          <w:noProof/>
        </w:rPr>
        <w:t>8</w:t>
      </w:r>
      <w:r w:rsidR="001A2FD4" w:rsidRPr="00084634">
        <w:fldChar w:fldCharType="end"/>
      </w:r>
      <w:r w:rsidR="001A2FD4" w:rsidRPr="00084634">
        <w:t>: Parameter</w:t>
      </w:r>
      <w:r w:rsidRPr="00084634">
        <w:t xml:space="preserve"> for effect of the ON/OFF delay (extract</w:t>
      </w:r>
      <w:r w:rsidR="001A2FD4" w:rsidRPr="00084634">
        <w:t xml:space="preserve">) </w:t>
      </w:r>
      <w:r w:rsidRPr="00084634">
        <w:t>e.g. 8-fold switch actuator</w:t>
      </w:r>
      <w:r w:rsidR="001A2FD4" w:rsidRPr="00084634">
        <w:t xml:space="preserve"> </w:t>
      </w:r>
    </w:p>
    <w:p w14:paraId="776FFB27" w14:textId="77777777" w:rsidR="006924C9" w:rsidRPr="00084634" w:rsidRDefault="004642B8" w:rsidP="007628E9">
      <w:pPr>
        <w:pStyle w:val="Picture"/>
        <w:rPr>
          <w:color w:val="FF0000"/>
        </w:rPr>
      </w:pPr>
      <w:r w:rsidRPr="00084634">
        <w:t>Simple logic gates can be implemented with the logic function</w:t>
      </w:r>
      <w:r w:rsidR="006924C9" w:rsidRPr="00084634">
        <w:t xml:space="preserve">. </w:t>
      </w:r>
      <w:r w:rsidRPr="00084634">
        <w:t>The following objects are available as input objects per channel</w:t>
      </w:r>
      <w:r w:rsidR="006924C9" w:rsidRPr="00084634">
        <w:t>:</w:t>
      </w:r>
      <w:r w:rsidR="006924C9" w:rsidRPr="00084634">
        <w:rPr>
          <w:color w:val="FF0000"/>
        </w:rPr>
        <w:t xml:space="preserve"> </w:t>
      </w:r>
      <w:r w:rsidR="006924C9" w:rsidRPr="00084634">
        <w:t xml:space="preserve">– </w:t>
      </w:r>
      <w:r w:rsidR="002F52B2" w:rsidRPr="00084634">
        <w:t>Switch O</w:t>
      </w:r>
      <w:r w:rsidR="00C41052" w:rsidRPr="00084634">
        <w:t>bject</w:t>
      </w:r>
      <w:r w:rsidR="002F52B2" w:rsidRPr="00084634">
        <w:t xml:space="preserve"> C</w:t>
      </w:r>
      <w:r w:rsidR="00C41052" w:rsidRPr="00084634">
        <w:t>hannel</w:t>
      </w:r>
      <w:r w:rsidR="006924C9" w:rsidRPr="00084634">
        <w:t xml:space="preserve"> X – </w:t>
      </w:r>
      <w:r w:rsidR="002F52B2" w:rsidRPr="00084634">
        <w:t>Staircase Li</w:t>
      </w:r>
      <w:r w:rsidR="00C41052" w:rsidRPr="00084634">
        <w:t xml:space="preserve">ghting </w:t>
      </w:r>
      <w:r w:rsidR="002F52B2" w:rsidRPr="00084634">
        <w:t>O</w:t>
      </w:r>
      <w:r w:rsidR="00C41052" w:rsidRPr="00084634">
        <w:t>bject</w:t>
      </w:r>
      <w:r w:rsidR="006924C9" w:rsidRPr="00084634">
        <w:t xml:space="preserve"> </w:t>
      </w:r>
      <w:r w:rsidR="002F52B2" w:rsidRPr="00084634">
        <w:t>C</w:t>
      </w:r>
      <w:r w:rsidR="00C41052" w:rsidRPr="00084634">
        <w:t>hannel</w:t>
      </w:r>
      <w:r w:rsidR="006924C9" w:rsidRPr="00084634">
        <w:t xml:space="preserve"> X – </w:t>
      </w:r>
      <w:r w:rsidR="002F52B2" w:rsidRPr="00084634">
        <w:t>Logic O</w:t>
      </w:r>
      <w:r w:rsidR="00C41052" w:rsidRPr="00084634">
        <w:t>bject</w:t>
      </w:r>
      <w:r w:rsidR="006924C9" w:rsidRPr="00084634">
        <w:t xml:space="preserve"> A </w:t>
      </w:r>
      <w:r w:rsidR="002F52B2" w:rsidRPr="00084634">
        <w:t>C</w:t>
      </w:r>
      <w:r w:rsidR="00C41052" w:rsidRPr="00084634">
        <w:t>hannel</w:t>
      </w:r>
      <w:r w:rsidR="006924C9" w:rsidRPr="00084634">
        <w:t xml:space="preserve"> X. </w:t>
      </w:r>
      <w:r w:rsidR="00C41052" w:rsidRPr="00084634">
        <w:t>The output of the logic function can only be processed internally in the switch actuator</w:t>
      </w:r>
      <w:r w:rsidR="006924C9" w:rsidRPr="00084634">
        <w:t xml:space="preserve">; </w:t>
      </w:r>
      <w:r w:rsidR="00C41052" w:rsidRPr="00084634">
        <w:t>that means that the logic result is routed to the relay of the respective channel and not sent on the bus</w:t>
      </w:r>
      <w:r w:rsidR="006924C9" w:rsidRPr="00084634">
        <w:t>.</w:t>
      </w:r>
    </w:p>
    <w:p w14:paraId="1E0308F2" w14:textId="77777777" w:rsidR="006924C9" w:rsidRPr="00084634" w:rsidRDefault="008F1017" w:rsidP="006924C9">
      <w:r w:rsidRPr="00084634">
        <w:t>The input objects “Switch object” and “Staircase lighting object” are always interconnected with an OR gate for the basic logic function</w:t>
      </w:r>
      <w:r w:rsidR="006924C9" w:rsidRPr="00084634">
        <w:t xml:space="preserve">. </w:t>
      </w:r>
      <w:r w:rsidRPr="00084634">
        <w:t>The output of this OR gate leads to a freely configurable gate</w:t>
      </w:r>
      <w:r w:rsidR="006924C9" w:rsidRPr="00084634">
        <w:t xml:space="preserve">: </w:t>
      </w:r>
      <w:r w:rsidRPr="00084634">
        <w:t>A</w:t>
      </w:r>
      <w:r w:rsidR="006924C9" w:rsidRPr="00084634">
        <w:t xml:space="preserve">ND, OR, </w:t>
      </w:r>
      <w:r w:rsidRPr="00084634">
        <w:t>XO</w:t>
      </w:r>
      <w:r w:rsidR="006924C9" w:rsidRPr="00084634">
        <w:t xml:space="preserve">R. </w:t>
      </w:r>
      <w:r w:rsidRPr="00084634">
        <w:t>The following diagram shows a logic operation with an AND function</w:t>
      </w:r>
      <w:r w:rsidR="006924C9" w:rsidRPr="00084634">
        <w:t>.</w:t>
      </w:r>
    </w:p>
    <w:p w14:paraId="757AF677" w14:textId="77777777" w:rsidR="001A2FD4" w:rsidRPr="00084634" w:rsidRDefault="001A2FD4" w:rsidP="00EE5527"/>
    <w:p w14:paraId="094E292C" w14:textId="77777777" w:rsidR="002A2AF8" w:rsidRPr="00084634" w:rsidRDefault="00371C42" w:rsidP="002A2AF8">
      <w:r>
        <w:object w:dxaOrig="11904" w:dyaOrig="3441" w14:anchorId="3376A9BE">
          <v:shape id="_x0000_i1033" type="#_x0000_t75" style="width:439.5pt;height:126.45pt" o:ole="">
            <v:imagedata r:id="rId23" o:title=""/>
          </v:shape>
          <o:OLEObject Type="Embed" ProgID="Visio.Drawing.15" ShapeID="_x0000_i1033" DrawAspect="Content" ObjectID="_1742301704" r:id="rId24"/>
        </w:object>
      </w:r>
    </w:p>
    <w:p w14:paraId="168E2CDE" w14:textId="77777777" w:rsidR="002A2AF8" w:rsidRPr="00084634" w:rsidRDefault="00D244CA" w:rsidP="002A2AF8">
      <w:pPr>
        <w:pStyle w:val="Caption"/>
      </w:pPr>
      <w:r w:rsidRPr="00084634">
        <w:t>Figure</w:t>
      </w:r>
      <w:r w:rsidR="002A2AF8" w:rsidRPr="00084634">
        <w:t xml:space="preserve"> </w:t>
      </w:r>
      <w:r w:rsidR="002A2AF8" w:rsidRPr="00084634">
        <w:fldChar w:fldCharType="begin"/>
      </w:r>
      <w:r w:rsidR="002A2AF8" w:rsidRPr="00084634">
        <w:instrText xml:space="preserve"> SEQ Figure \* ARABIC </w:instrText>
      </w:r>
      <w:r w:rsidR="002A2AF8" w:rsidRPr="00084634">
        <w:fldChar w:fldCharType="separate"/>
      </w:r>
      <w:r w:rsidR="00E7282C">
        <w:rPr>
          <w:noProof/>
        </w:rPr>
        <w:t>9</w:t>
      </w:r>
      <w:r w:rsidR="002A2AF8" w:rsidRPr="00084634">
        <w:fldChar w:fldCharType="end"/>
      </w:r>
      <w:r w:rsidR="002A2AF8" w:rsidRPr="00084634">
        <w:t>: Fl</w:t>
      </w:r>
      <w:r w:rsidRPr="00084634">
        <w:t>ow diagram of AND function of 8-fold switch actuator</w:t>
      </w:r>
    </w:p>
    <w:p w14:paraId="675BF6BF" w14:textId="77777777" w:rsidR="005D42F6" w:rsidRPr="00084634" w:rsidRDefault="008F1E3D" w:rsidP="005D42F6">
      <w:pPr>
        <w:pStyle w:val="Heading5"/>
        <w:numPr>
          <w:ilvl w:val="0"/>
          <w:numId w:val="0"/>
        </w:numPr>
        <w:rPr>
          <w:color w:val="FF0000"/>
          <w:sz w:val="20"/>
          <w:szCs w:val="20"/>
        </w:rPr>
      </w:pPr>
      <w:r>
        <w:object w:dxaOrig="12417" w:dyaOrig="6309" w14:anchorId="6A5AA4A4">
          <v:shape id="_x0000_i1034" type="#_x0000_t75" style="width:438.9pt;height:222.25pt" o:ole="">
            <v:imagedata r:id="rId25" o:title=""/>
          </v:shape>
          <o:OLEObject Type="Embed" ProgID="Visio.Drawing.15" ShapeID="_x0000_i1034" DrawAspect="Content" ObjectID="_1742301705" r:id="rId26"/>
        </w:object>
      </w:r>
    </w:p>
    <w:p w14:paraId="4E15DCC5" w14:textId="77777777" w:rsidR="002176A2" w:rsidRPr="00084634" w:rsidRDefault="00543F8C" w:rsidP="005D42F6">
      <w:pPr>
        <w:pStyle w:val="Heading5"/>
        <w:numPr>
          <w:ilvl w:val="0"/>
          <w:numId w:val="0"/>
        </w:numPr>
        <w:rPr>
          <w:sz w:val="20"/>
          <w:szCs w:val="20"/>
        </w:rPr>
      </w:pPr>
      <w:r w:rsidRPr="00084634">
        <w:rPr>
          <w:sz w:val="20"/>
          <w:szCs w:val="20"/>
        </w:rPr>
        <w:t xml:space="preserve">Figure </w:t>
      </w:r>
      <w:r w:rsidR="005D42F6" w:rsidRPr="00084634">
        <w:rPr>
          <w:sz w:val="20"/>
          <w:szCs w:val="20"/>
        </w:rPr>
        <w:fldChar w:fldCharType="begin"/>
      </w:r>
      <w:r w:rsidR="005D42F6" w:rsidRPr="00084634">
        <w:rPr>
          <w:sz w:val="20"/>
          <w:szCs w:val="20"/>
        </w:rPr>
        <w:instrText xml:space="preserve"> SEQ Figure \* ARABIC </w:instrText>
      </w:r>
      <w:r w:rsidR="005D42F6" w:rsidRPr="00084634">
        <w:rPr>
          <w:sz w:val="20"/>
          <w:szCs w:val="20"/>
        </w:rPr>
        <w:fldChar w:fldCharType="separate"/>
      </w:r>
      <w:r w:rsidR="00E7282C">
        <w:rPr>
          <w:noProof/>
          <w:sz w:val="20"/>
          <w:szCs w:val="20"/>
        </w:rPr>
        <w:t>10</w:t>
      </w:r>
      <w:r w:rsidR="005D42F6" w:rsidRPr="00084634">
        <w:rPr>
          <w:sz w:val="20"/>
          <w:szCs w:val="20"/>
        </w:rPr>
        <w:fldChar w:fldCharType="end"/>
      </w:r>
      <w:r w:rsidR="005D42F6" w:rsidRPr="00084634">
        <w:rPr>
          <w:sz w:val="20"/>
          <w:szCs w:val="20"/>
        </w:rPr>
        <w:t>: Fl</w:t>
      </w:r>
      <w:r w:rsidRPr="00084634">
        <w:rPr>
          <w:sz w:val="20"/>
          <w:szCs w:val="20"/>
        </w:rPr>
        <w:t xml:space="preserve">ow </w:t>
      </w:r>
      <w:r w:rsidR="005D42F6" w:rsidRPr="00084634">
        <w:rPr>
          <w:sz w:val="20"/>
          <w:szCs w:val="20"/>
        </w:rPr>
        <w:t>diagram</w:t>
      </w:r>
      <w:r w:rsidRPr="00084634">
        <w:rPr>
          <w:sz w:val="20"/>
          <w:szCs w:val="20"/>
        </w:rPr>
        <w:t xml:space="preserve"> of AND function of 8-fold switch actuator</w:t>
      </w:r>
    </w:p>
    <w:p w14:paraId="37C3542C" w14:textId="77777777" w:rsidR="00E77450" w:rsidRPr="00084634" w:rsidRDefault="002176A2" w:rsidP="00E77450">
      <w:pPr>
        <w:pStyle w:val="Heading4"/>
        <w:numPr>
          <w:ilvl w:val="0"/>
          <w:numId w:val="0"/>
        </w:numPr>
        <w:ind w:left="1134" w:hanging="1134"/>
        <w:rPr>
          <w:b w:val="0"/>
        </w:rPr>
      </w:pPr>
      <w:r w:rsidRPr="00084634">
        <w:rPr>
          <w:b w:val="0"/>
        </w:rPr>
        <w:t>Case 1:</w:t>
      </w:r>
      <w:r w:rsidRPr="00084634">
        <w:rPr>
          <w:b w:val="0"/>
        </w:rPr>
        <w:tab/>
        <w:t>An ON signal has been sent to the logic object. The switch object likewise receives a ‘1’ as useful data. The output is switched on once the set ON delay (</w:t>
      </w:r>
      <w:proofErr w:type="spellStart"/>
      <w:r w:rsidRPr="00084634">
        <w:rPr>
          <w:b w:val="0"/>
        </w:rPr>
        <w:t>t</w:t>
      </w:r>
      <w:r w:rsidRPr="00084634">
        <w:rPr>
          <w:b w:val="0"/>
          <w:vertAlign w:val="subscript"/>
        </w:rPr>
        <w:t>e</w:t>
      </w:r>
      <w:proofErr w:type="spellEnd"/>
      <w:r w:rsidRPr="00084634">
        <w:rPr>
          <w:b w:val="0"/>
        </w:rPr>
        <w:t>) has elapsed. A ‘0’ in the switch object starts the OFF delay (t</w:t>
      </w:r>
      <w:r w:rsidRPr="00084634">
        <w:rPr>
          <w:b w:val="0"/>
          <w:vertAlign w:val="subscript"/>
        </w:rPr>
        <w:t>a</w:t>
      </w:r>
      <w:r w:rsidRPr="00084634">
        <w:rPr>
          <w:b w:val="0"/>
        </w:rPr>
        <w:t>). The output switches off once the delay period has elapsed.</w:t>
      </w:r>
    </w:p>
    <w:p w14:paraId="5B80F752" w14:textId="77777777" w:rsidR="008433A2" w:rsidRPr="00084634" w:rsidRDefault="002176A2" w:rsidP="008433A2">
      <w:pPr>
        <w:pStyle w:val="Heading4"/>
        <w:numPr>
          <w:ilvl w:val="0"/>
          <w:numId w:val="0"/>
        </w:numPr>
        <w:ind w:left="1134" w:hanging="1134"/>
        <w:rPr>
          <w:b w:val="0"/>
        </w:rPr>
      </w:pPr>
      <w:r w:rsidRPr="00084634">
        <w:rPr>
          <w:b w:val="0"/>
        </w:rPr>
        <w:t>Case 2:</w:t>
      </w:r>
      <w:r w:rsidRPr="00084634">
        <w:rPr>
          <w:b w:val="0"/>
        </w:rPr>
        <w:tab/>
        <w:t>A ‘1’ is sent to the switch object as useful data. If a ‘1’ is sent to the logic object during the set ON period, the output is</w:t>
      </w:r>
      <w:r w:rsidR="008433A2" w:rsidRPr="00084634">
        <w:rPr>
          <w:b w:val="0"/>
        </w:rPr>
        <w:t xml:space="preserve"> switched on once the ON delay of the switch object has elapsed</w:t>
      </w:r>
      <w:r w:rsidRPr="00084634">
        <w:rPr>
          <w:b w:val="0"/>
        </w:rPr>
        <w:t>. A ‘0’ in the switch object starts the OFF delay (t</w:t>
      </w:r>
      <w:r w:rsidRPr="00084634">
        <w:rPr>
          <w:b w:val="0"/>
          <w:vertAlign w:val="subscript"/>
        </w:rPr>
        <w:t>a</w:t>
      </w:r>
      <w:r w:rsidRPr="00084634">
        <w:rPr>
          <w:b w:val="0"/>
        </w:rPr>
        <w:t>). If the logic object receives a ‘0’ during the OFF delay, the output is switched off directly.</w:t>
      </w:r>
    </w:p>
    <w:p w14:paraId="7D9CEEBC" w14:textId="77777777" w:rsidR="00087F86" w:rsidRPr="00084634" w:rsidRDefault="002176A2" w:rsidP="008433A2">
      <w:pPr>
        <w:pStyle w:val="Heading4"/>
        <w:numPr>
          <w:ilvl w:val="0"/>
          <w:numId w:val="0"/>
        </w:numPr>
        <w:ind w:left="1134" w:hanging="1134"/>
        <w:rPr>
          <w:b w:val="0"/>
        </w:rPr>
      </w:pPr>
      <w:r w:rsidRPr="00084634">
        <w:rPr>
          <w:b w:val="0"/>
        </w:rPr>
        <w:t>Summary:</w:t>
      </w:r>
      <w:r w:rsidRPr="00084634">
        <w:rPr>
          <w:b w:val="0"/>
        </w:rPr>
        <w:tab/>
        <w:t>To use the ON and OFF delays fully, the logic object must receive a ‘1’ as a useful signal before the switch object and may only be deactivated by a ‘0’ once the OFF delay has elapsed (t</w:t>
      </w:r>
      <w:r w:rsidRPr="00084634">
        <w:rPr>
          <w:b w:val="0"/>
          <w:vertAlign w:val="subscript"/>
        </w:rPr>
        <w:t>a</w:t>
      </w:r>
      <w:r w:rsidRPr="00084634">
        <w:rPr>
          <w:b w:val="0"/>
        </w:rPr>
        <w:t>).</w:t>
      </w:r>
    </w:p>
    <w:p w14:paraId="087F9C5C" w14:textId="77777777" w:rsidR="00107E2F" w:rsidRPr="00084634" w:rsidRDefault="00087F86" w:rsidP="00107E2F">
      <w:pPr>
        <w:pStyle w:val="Heading3"/>
        <w:ind w:left="0" w:firstLine="0"/>
      </w:pPr>
      <w:r w:rsidRPr="00084634">
        <w:br w:type="page"/>
      </w:r>
      <w:bookmarkStart w:id="22" w:name="_Toc497485377"/>
      <w:bookmarkStart w:id="23" w:name="_Toc125452050"/>
      <w:r w:rsidR="00543F8C" w:rsidRPr="00084634">
        <w:lastRenderedPageBreak/>
        <w:t>Extended Logic</w:t>
      </w:r>
      <w:r w:rsidR="00107E2F" w:rsidRPr="00084634">
        <w:t xml:space="preserve"> (</w:t>
      </w:r>
      <w:r w:rsidR="00543F8C" w:rsidRPr="00084634">
        <w:t>Direct Relay Control</w:t>
      </w:r>
      <w:r w:rsidR="00107E2F" w:rsidRPr="00084634">
        <w:t>)</w:t>
      </w:r>
      <w:bookmarkEnd w:id="22"/>
    </w:p>
    <w:p w14:paraId="229E24DB" w14:textId="77777777" w:rsidR="00107E2F" w:rsidRPr="00084634" w:rsidRDefault="00543F8C" w:rsidP="00107E2F">
      <w:r w:rsidRPr="00084634">
        <w:t>Additional dependencies and behaviour patterns of the switch actuators can be configured e.g. via “Extended Logic” dependent on the manufacturer and product</w:t>
      </w:r>
      <w:r w:rsidR="00107E2F" w:rsidRPr="00084634">
        <w:t xml:space="preserve">. </w:t>
      </w:r>
      <w:r w:rsidRPr="00084634">
        <w:t>The options are shown with the example of an 8-fold switch actuator</w:t>
      </w:r>
      <w:r w:rsidR="00107E2F" w:rsidRPr="00084634">
        <w:t>.</w:t>
      </w:r>
    </w:p>
    <w:p w14:paraId="27F89836" w14:textId="77777777" w:rsidR="00107E2F" w:rsidRPr="00084634" w:rsidRDefault="00D725AD" w:rsidP="00107E2F">
      <w:pPr>
        <w:rPr>
          <w:color w:val="FF0000"/>
        </w:rPr>
      </w:pPr>
      <w:r w:rsidRPr="00084634">
        <w:t xml:space="preserve">With the parameter setting “Extended Logic”, up to three logic objects can be linked with different gates which then influence the relay output </w:t>
      </w:r>
      <w:r w:rsidR="00107E2F" w:rsidRPr="00084634">
        <w:t>(</w:t>
      </w:r>
      <w:r w:rsidRPr="00084634">
        <w:t>parameter line</w:t>
      </w:r>
      <w:r w:rsidR="00107E2F" w:rsidRPr="00084634">
        <w:t>: “</w:t>
      </w:r>
      <w:r w:rsidR="001F1CD2" w:rsidRPr="00084634">
        <w:t>Time</w:t>
      </w:r>
      <w:r w:rsidR="00107E2F" w:rsidRPr="00084634">
        <w:t xml:space="preserve"> 1 </w:t>
      </w:r>
      <w:r w:rsidR="001F1CD2" w:rsidRPr="00084634">
        <w:t>Output</w:t>
      </w:r>
      <w:r w:rsidR="00107E2F" w:rsidRPr="00084634">
        <w:t xml:space="preserve">” </w:t>
      </w:r>
      <w:r w:rsidR="00107E2F" w:rsidRPr="00084634">
        <w:sym w:font="Wingdings" w:char="F0E0"/>
      </w:r>
      <w:r w:rsidR="00107E2F" w:rsidRPr="00084634">
        <w:t xml:space="preserve"> “</w:t>
      </w:r>
      <w:r w:rsidR="001F1CD2" w:rsidRPr="00084634">
        <w:t>Controls relay directly</w:t>
      </w:r>
      <w:r w:rsidR="00107E2F" w:rsidRPr="00084634">
        <w:t xml:space="preserve">”). </w:t>
      </w:r>
      <w:r w:rsidRPr="00084634">
        <w:t>In addition, “Gate functions” and “Filters”</w:t>
      </w:r>
      <w:r w:rsidR="001F1CD2" w:rsidRPr="00084634">
        <w:t xml:space="preserve"> can be activ</w:t>
      </w:r>
      <w:r w:rsidRPr="00084634">
        <w:t>ated for technical processes</w:t>
      </w:r>
      <w:r w:rsidR="00107E2F" w:rsidRPr="00084634">
        <w:t>.</w:t>
      </w:r>
    </w:p>
    <w:p w14:paraId="06F4215E" w14:textId="77777777" w:rsidR="00107E2F" w:rsidRPr="00084634" w:rsidRDefault="00677E5A" w:rsidP="009178E0">
      <w:pPr>
        <w:pStyle w:val="Picture"/>
        <w:rPr>
          <w:color w:val="FF0000"/>
        </w:rPr>
      </w:pPr>
      <w:r w:rsidRPr="009178E0">
        <w:rPr>
          <w:noProof/>
          <w:lang w:val="en-US"/>
        </w:rPr>
        <w:drawing>
          <wp:inline distT="0" distB="0" distL="0" distR="0" wp14:anchorId="326B1C21" wp14:editId="5222F966">
            <wp:extent cx="5580380" cy="2505710"/>
            <wp:effectExtent l="0" t="0" r="127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2505710"/>
                    </a:xfrm>
                    <a:prstGeom prst="rect">
                      <a:avLst/>
                    </a:prstGeom>
                  </pic:spPr>
                </pic:pic>
              </a:graphicData>
            </a:graphic>
          </wp:inline>
        </w:drawing>
      </w:r>
    </w:p>
    <w:p w14:paraId="5EB0CD24" w14:textId="77777777" w:rsidR="00107E2F" w:rsidRPr="00084634" w:rsidRDefault="005764A4" w:rsidP="00107E2F">
      <w:pPr>
        <w:pStyle w:val="Caption"/>
      </w:pPr>
      <w:r w:rsidRPr="00084634">
        <w:t>Figure</w:t>
      </w:r>
      <w:r w:rsidR="00107E2F" w:rsidRPr="00084634">
        <w:t xml:space="preserve"> </w:t>
      </w:r>
      <w:r w:rsidR="00107E2F" w:rsidRPr="00084634">
        <w:fldChar w:fldCharType="begin"/>
      </w:r>
      <w:r w:rsidR="00107E2F" w:rsidRPr="00084634">
        <w:instrText xml:space="preserve"> SEQ Figure \* ARABIC </w:instrText>
      </w:r>
      <w:r w:rsidR="00107E2F" w:rsidRPr="00084634">
        <w:fldChar w:fldCharType="separate"/>
      </w:r>
      <w:r w:rsidR="00E7282C">
        <w:rPr>
          <w:noProof/>
        </w:rPr>
        <w:t>11</w:t>
      </w:r>
      <w:r w:rsidR="00107E2F" w:rsidRPr="00084634">
        <w:fldChar w:fldCharType="end"/>
      </w:r>
      <w:r w:rsidR="00107E2F" w:rsidRPr="00084634">
        <w:t>: Parameter</w:t>
      </w:r>
      <w:r w:rsidRPr="00084634">
        <w:t>s for</w:t>
      </w:r>
      <w:r w:rsidR="00107E2F" w:rsidRPr="00084634">
        <w:t xml:space="preserve"> "</w:t>
      </w:r>
      <w:r w:rsidRPr="00084634">
        <w:t>Extended Logic</w:t>
      </w:r>
      <w:r w:rsidR="00107E2F" w:rsidRPr="00084634">
        <w:t>" (</w:t>
      </w:r>
      <w:r w:rsidRPr="00084634">
        <w:t>controls relay directly</w:t>
      </w:r>
      <w:r w:rsidR="00107E2F" w:rsidRPr="00084634">
        <w:t xml:space="preserve">) </w:t>
      </w:r>
      <w:r w:rsidRPr="00084634">
        <w:t>–</w:t>
      </w:r>
      <w:r w:rsidR="00107E2F" w:rsidRPr="00084634">
        <w:t xml:space="preserve"> </w:t>
      </w:r>
      <w:r w:rsidRPr="00084634">
        <w:t>8-fold switch actuator</w:t>
      </w:r>
    </w:p>
    <w:p w14:paraId="3FBACE8C" w14:textId="77777777" w:rsidR="00107E2F" w:rsidRDefault="007D6F96" w:rsidP="00107E2F">
      <w:r w:rsidRPr="00084634">
        <w:t xml:space="preserve">When using the “Extended Logic” function, the logic objects of the respective channels are queried depending on the parameterisation of the possible logic gates e.g. AND function) and the result is transferred “internally” to the relay output </w:t>
      </w:r>
      <w:r w:rsidR="00107E2F" w:rsidRPr="00084634">
        <w:t>(</w:t>
      </w:r>
      <w:r w:rsidRPr="00084634">
        <w:t xml:space="preserve">Logic Output Channel </w:t>
      </w:r>
      <w:r w:rsidR="00107E2F" w:rsidRPr="00084634">
        <w:t xml:space="preserve">X). </w:t>
      </w:r>
      <w:r w:rsidR="002F52B2" w:rsidRPr="00084634">
        <w:t>The standard switch object of the respective output (channel) no longer has a function (still shown</w:t>
      </w:r>
      <w:r w:rsidR="00107E2F" w:rsidRPr="00084634">
        <w:t>).</w:t>
      </w:r>
    </w:p>
    <w:p w14:paraId="7C929CFC" w14:textId="77777777" w:rsidR="0029616A" w:rsidRPr="00084634" w:rsidRDefault="0029616A" w:rsidP="00107E2F"/>
    <w:p w14:paraId="1F9D5E5E" w14:textId="77777777" w:rsidR="00107E2F" w:rsidRPr="00084634" w:rsidRDefault="0029616A" w:rsidP="009178E0">
      <w:pPr>
        <w:pStyle w:val="Picture"/>
      </w:pPr>
      <w:r>
        <w:object w:dxaOrig="9465" w:dyaOrig="1867" w14:anchorId="22C6AEF9">
          <v:shape id="_x0000_i1035" type="#_x0000_t75" style="width:438.25pt;height:86.4pt" o:ole="" o:bordertopcolor="this" o:borderleftcolor="this" o:borderbottomcolor="this" o:borderrightcolor="this">
            <v:imagedata r:id="rId28" o:title=""/>
            <w10:bordertop type="single" width="4" shadow="t"/>
            <w10:borderleft type="single" width="4" shadow="t"/>
            <w10:borderbottom type="single" width="4" shadow="t"/>
            <w10:borderright type="single" width="4" shadow="t"/>
          </v:shape>
          <o:OLEObject Type="Embed" ProgID="Visio.Drawing.15" ShapeID="_x0000_i1035" DrawAspect="Content" ObjectID="_1742301706" r:id="rId29"/>
        </w:object>
      </w:r>
    </w:p>
    <w:p w14:paraId="733A087F" w14:textId="77777777" w:rsidR="00BC1BAA" w:rsidRPr="00084634" w:rsidRDefault="00BC1BAA" w:rsidP="00BC1BAA">
      <w:pPr>
        <w:pStyle w:val="Caption"/>
      </w:pPr>
      <w:r w:rsidRPr="00084634">
        <w:t xml:space="preserve">Figure </w:t>
      </w:r>
      <w:r w:rsidRPr="00084634">
        <w:fldChar w:fldCharType="begin"/>
      </w:r>
      <w:r w:rsidRPr="00084634">
        <w:instrText xml:space="preserve"> SEQ Figure \* ARABIC </w:instrText>
      </w:r>
      <w:r w:rsidRPr="00084634">
        <w:fldChar w:fldCharType="separate"/>
      </w:r>
      <w:r w:rsidR="00E7282C">
        <w:rPr>
          <w:noProof/>
        </w:rPr>
        <w:t>12</w:t>
      </w:r>
      <w:r w:rsidRPr="00084634">
        <w:fldChar w:fldCharType="end"/>
      </w:r>
      <w:r w:rsidRPr="00084634">
        <w:t xml:space="preserve">: </w:t>
      </w:r>
      <w:r w:rsidR="009F1151">
        <w:t>Group object</w:t>
      </w:r>
      <w:r w:rsidRPr="00084634">
        <w:t>s for "Extended Logic" (controls relay directly) – 8-fold switch actuator</w:t>
      </w:r>
    </w:p>
    <w:p w14:paraId="1464F3DD" w14:textId="77777777" w:rsidR="0029616A" w:rsidRDefault="0029616A">
      <w:pPr>
        <w:spacing w:before="0" w:after="0" w:line="240" w:lineRule="auto"/>
        <w:contextualSpacing w:val="0"/>
        <w:rPr>
          <w:rFonts w:eastAsia="Times New Roman"/>
          <w:b/>
          <w:bCs/>
        </w:rPr>
      </w:pPr>
      <w:r>
        <w:br w:type="page"/>
      </w:r>
    </w:p>
    <w:p w14:paraId="7FEC2558" w14:textId="77777777" w:rsidR="00573568" w:rsidRPr="00084634" w:rsidRDefault="006402B8" w:rsidP="00573568">
      <w:pPr>
        <w:pStyle w:val="Heading3"/>
        <w:ind w:left="0" w:firstLine="0"/>
      </w:pPr>
      <w:bookmarkStart w:id="24" w:name="_Toc497485378"/>
      <w:r w:rsidRPr="00084634">
        <w:lastRenderedPageBreak/>
        <w:t>Extended Logic</w:t>
      </w:r>
      <w:r w:rsidR="00573568" w:rsidRPr="00084634">
        <w:t xml:space="preserve"> (Obje</w:t>
      </w:r>
      <w:r w:rsidRPr="00084634">
        <w:t>c</w:t>
      </w:r>
      <w:r w:rsidR="00573568" w:rsidRPr="00084634">
        <w:t>t Logi</w:t>
      </w:r>
      <w:r w:rsidRPr="00084634">
        <w:t>c Output</w:t>
      </w:r>
      <w:r w:rsidR="00573568" w:rsidRPr="00084634">
        <w:t>)</w:t>
      </w:r>
      <w:bookmarkEnd w:id="24"/>
    </w:p>
    <w:p w14:paraId="2161ACCA" w14:textId="77777777" w:rsidR="00573568" w:rsidRDefault="006402B8" w:rsidP="00573568">
      <w:r w:rsidRPr="00084634">
        <w:t xml:space="preserve">With the parameter setting “Extended Logic”, up to three logic objects are used to combine the group addresses assigned to the </w:t>
      </w:r>
      <w:r w:rsidR="009F1151">
        <w:t>group object</w:t>
      </w:r>
      <w:r w:rsidRPr="00084634">
        <w:t>s into a new group address.</w:t>
      </w:r>
    </w:p>
    <w:p w14:paraId="3B2E72C3" w14:textId="77777777" w:rsidR="00637771" w:rsidRPr="00084634" w:rsidRDefault="00637771" w:rsidP="009178E0">
      <w:pPr>
        <w:pStyle w:val="Picture"/>
      </w:pPr>
      <w:r w:rsidRPr="009178E0">
        <w:rPr>
          <w:noProof/>
          <w:lang w:val="en-US"/>
        </w:rPr>
        <w:drawing>
          <wp:inline distT="0" distB="0" distL="0" distR="0" wp14:anchorId="3B335608" wp14:editId="3B784700">
            <wp:extent cx="5580380" cy="2594610"/>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2594610"/>
                    </a:xfrm>
                    <a:prstGeom prst="rect">
                      <a:avLst/>
                    </a:prstGeom>
                  </pic:spPr>
                </pic:pic>
              </a:graphicData>
            </a:graphic>
          </wp:inline>
        </w:drawing>
      </w:r>
    </w:p>
    <w:p w14:paraId="7FF57136" w14:textId="77777777" w:rsidR="00573568" w:rsidRPr="00084634" w:rsidRDefault="006406C5" w:rsidP="00573568">
      <w:pPr>
        <w:pStyle w:val="Caption"/>
      </w:pPr>
      <w:r w:rsidRPr="00084634">
        <w:t>Figure</w:t>
      </w:r>
      <w:r w:rsidR="00573568" w:rsidRPr="00084634">
        <w:t xml:space="preserve"> </w:t>
      </w:r>
      <w:r w:rsidR="00573568" w:rsidRPr="00084634">
        <w:fldChar w:fldCharType="begin"/>
      </w:r>
      <w:r w:rsidR="00573568" w:rsidRPr="00084634">
        <w:instrText xml:space="preserve"> SEQ Figure \* ARABIC </w:instrText>
      </w:r>
      <w:r w:rsidR="00573568" w:rsidRPr="00084634">
        <w:fldChar w:fldCharType="separate"/>
      </w:r>
      <w:r w:rsidR="00E7282C">
        <w:rPr>
          <w:noProof/>
        </w:rPr>
        <w:t>13</w:t>
      </w:r>
      <w:r w:rsidR="00573568" w:rsidRPr="00084634">
        <w:fldChar w:fldCharType="end"/>
      </w:r>
      <w:r w:rsidR="00573568" w:rsidRPr="00084634">
        <w:t>: Parameter</w:t>
      </w:r>
      <w:r w:rsidRPr="00084634">
        <w:t>s for</w:t>
      </w:r>
      <w:r w:rsidR="00573568" w:rsidRPr="00084634">
        <w:t xml:space="preserve"> "</w:t>
      </w:r>
      <w:r w:rsidRPr="00084634">
        <w:t>Extended Logic</w:t>
      </w:r>
      <w:r w:rsidR="00573568" w:rsidRPr="00084634">
        <w:t>" (Obje</w:t>
      </w:r>
      <w:r w:rsidRPr="00084634">
        <w:t>c</w:t>
      </w:r>
      <w:r w:rsidR="00573568" w:rsidRPr="00084634">
        <w:t>t Logi</w:t>
      </w:r>
      <w:r w:rsidRPr="00084634">
        <w:t>c Output</w:t>
      </w:r>
      <w:r w:rsidR="00573568" w:rsidRPr="00084634">
        <w:t xml:space="preserve">) </w:t>
      </w:r>
      <w:r w:rsidRPr="00084634">
        <w:t>–</w:t>
      </w:r>
      <w:r w:rsidR="00573568" w:rsidRPr="00084634">
        <w:t xml:space="preserve"> </w:t>
      </w:r>
      <w:r w:rsidRPr="00084634">
        <w:t>8-fold switch actuator</w:t>
      </w:r>
    </w:p>
    <w:p w14:paraId="060524AC" w14:textId="77777777" w:rsidR="00755256" w:rsidRPr="00084634" w:rsidRDefault="006406C5" w:rsidP="00755256">
      <w:r w:rsidRPr="00084634">
        <w:t>Different gate functions can be used and connected with each other</w:t>
      </w:r>
      <w:r w:rsidR="00755256" w:rsidRPr="00084634">
        <w:t xml:space="preserve">. </w:t>
      </w:r>
      <w:r w:rsidRPr="00084634">
        <w:t xml:space="preserve">The result of the gate function is then sent as a group address on the bus via the </w:t>
      </w:r>
      <w:r w:rsidR="009F1151">
        <w:t>group object</w:t>
      </w:r>
      <w:r w:rsidRPr="00084634">
        <w:t xml:space="preserve"> </w:t>
      </w:r>
      <w:r w:rsidR="00755256" w:rsidRPr="00084634">
        <w:t>"</w:t>
      </w:r>
      <w:r w:rsidRPr="00084634">
        <w:t>Logic Output</w:t>
      </w:r>
      <w:r w:rsidR="00755256" w:rsidRPr="00084634">
        <w:t>" (</w:t>
      </w:r>
      <w:r w:rsidRPr="00084634">
        <w:t>p</w:t>
      </w:r>
      <w:r w:rsidR="00755256" w:rsidRPr="00084634">
        <w:t>arameter</w:t>
      </w:r>
      <w:r w:rsidRPr="00084634">
        <w:t xml:space="preserve"> line</w:t>
      </w:r>
      <w:r w:rsidR="00755256" w:rsidRPr="00084634">
        <w:t>: “</w:t>
      </w:r>
      <w:r w:rsidRPr="00084634">
        <w:t xml:space="preserve">Time </w:t>
      </w:r>
      <w:r w:rsidR="00755256" w:rsidRPr="00084634">
        <w:t xml:space="preserve">1 </w:t>
      </w:r>
      <w:r w:rsidRPr="00084634">
        <w:t>Output</w:t>
      </w:r>
      <w:r w:rsidR="00755256" w:rsidRPr="00084634">
        <w:t xml:space="preserve">” </w:t>
      </w:r>
      <w:r w:rsidR="00755256" w:rsidRPr="00084634">
        <w:sym w:font="Wingdings" w:char="F0E0"/>
      </w:r>
      <w:r w:rsidR="00755256" w:rsidRPr="00084634">
        <w:t xml:space="preserve"> “Obje</w:t>
      </w:r>
      <w:r w:rsidRPr="00084634">
        <w:t>c</w:t>
      </w:r>
      <w:r w:rsidR="00755256" w:rsidRPr="00084634">
        <w:t>t Logi</w:t>
      </w:r>
      <w:r w:rsidRPr="00084634">
        <w:t>c Output</w:t>
      </w:r>
      <w:r w:rsidR="00755256" w:rsidRPr="00084634">
        <w:t>”).</w:t>
      </w:r>
    </w:p>
    <w:p w14:paraId="0E5C9E4C" w14:textId="77777777" w:rsidR="00755256" w:rsidRPr="00084634" w:rsidRDefault="00755256" w:rsidP="00755256">
      <w:r w:rsidRPr="00084634">
        <w:t>“</w:t>
      </w:r>
      <w:r w:rsidR="002258C3" w:rsidRPr="00084634">
        <w:t>Gate functions</w:t>
      </w:r>
      <w:r w:rsidRPr="00084634">
        <w:t xml:space="preserve">” </w:t>
      </w:r>
      <w:r w:rsidR="002258C3" w:rsidRPr="00084634">
        <w:t xml:space="preserve">and </w:t>
      </w:r>
      <w:r w:rsidRPr="00084634">
        <w:t>“Filter</w:t>
      </w:r>
      <w:r w:rsidR="002258C3" w:rsidRPr="00084634">
        <w:t>s</w:t>
      </w:r>
      <w:r w:rsidRPr="00084634">
        <w:t xml:space="preserve">” </w:t>
      </w:r>
      <w:r w:rsidR="002258C3" w:rsidRPr="00084634">
        <w:t>can be activated for technical processes</w:t>
      </w:r>
      <w:r w:rsidRPr="00084634">
        <w:t>.</w:t>
      </w:r>
    </w:p>
    <w:p w14:paraId="12318BD9" w14:textId="77777777" w:rsidR="00755256" w:rsidRPr="00084634" w:rsidRDefault="002258C3" w:rsidP="00755256">
      <w:r w:rsidRPr="00084634">
        <w:t>The standard switch object of the respective output (channel) no longer has a function (still shown</w:t>
      </w:r>
      <w:r w:rsidR="00755256" w:rsidRPr="00084634">
        <w:t>).</w:t>
      </w:r>
    </w:p>
    <w:p w14:paraId="11CECD31" w14:textId="77777777" w:rsidR="00BC1BAA" w:rsidRDefault="00BC1BAA" w:rsidP="00107E2F"/>
    <w:p w14:paraId="45A27D9C" w14:textId="77777777" w:rsidR="00416DB4" w:rsidRPr="00084634" w:rsidRDefault="00416DB4" w:rsidP="00107E2F">
      <w:r>
        <w:object w:dxaOrig="9616" w:dyaOrig="2114" w14:anchorId="10489987">
          <v:shape id="_x0000_i1036" type="#_x0000_t75" style="width:438.9pt;height:96.4pt" o:ole="" o:bordertopcolor="this" o:borderleftcolor="this" o:borderbottomcolor="this" o:borderrightcolor="this">
            <v:imagedata r:id="rId31" o:title=""/>
            <w10:bordertop type="single" width="4" shadow="t"/>
            <w10:borderleft type="single" width="4" shadow="t"/>
            <w10:borderbottom type="single" width="4" shadow="t"/>
            <w10:borderright type="single" width="4" shadow="t"/>
          </v:shape>
          <o:OLEObject Type="Embed" ProgID="Visio.Drawing.15" ShapeID="_x0000_i1036" DrawAspect="Content" ObjectID="_1742301707" r:id="rId32"/>
        </w:object>
      </w:r>
    </w:p>
    <w:p w14:paraId="05B994FB" w14:textId="77777777" w:rsidR="00755256" w:rsidRPr="00084634" w:rsidRDefault="002258C3" w:rsidP="00755256">
      <w:pPr>
        <w:pStyle w:val="Caption"/>
      </w:pPr>
      <w:r w:rsidRPr="00084634">
        <w:t xml:space="preserve">Figure </w:t>
      </w:r>
      <w:r w:rsidR="00755256" w:rsidRPr="00084634">
        <w:fldChar w:fldCharType="begin"/>
      </w:r>
      <w:r w:rsidR="00755256" w:rsidRPr="00084634">
        <w:instrText xml:space="preserve"> SEQ Figure \* ARABIC </w:instrText>
      </w:r>
      <w:r w:rsidR="00755256" w:rsidRPr="00084634">
        <w:fldChar w:fldCharType="separate"/>
      </w:r>
      <w:r w:rsidR="00E7282C">
        <w:rPr>
          <w:noProof/>
        </w:rPr>
        <w:t>14</w:t>
      </w:r>
      <w:r w:rsidR="00755256" w:rsidRPr="00084634">
        <w:fldChar w:fldCharType="end"/>
      </w:r>
      <w:r w:rsidR="00755256" w:rsidRPr="00084634">
        <w:t xml:space="preserve">: </w:t>
      </w:r>
      <w:r w:rsidR="009F1151">
        <w:t>Group object</w:t>
      </w:r>
      <w:r w:rsidRPr="00084634">
        <w:t>s for</w:t>
      </w:r>
      <w:r w:rsidR="00755256" w:rsidRPr="00084634">
        <w:t xml:space="preserve"> "E</w:t>
      </w:r>
      <w:r w:rsidRPr="00084634">
        <w:t>xtended</w:t>
      </w:r>
      <w:r w:rsidR="00755256" w:rsidRPr="00084634">
        <w:t xml:space="preserve"> Logi</w:t>
      </w:r>
      <w:r w:rsidRPr="00084634">
        <w:t>c</w:t>
      </w:r>
      <w:r w:rsidR="00755256" w:rsidRPr="00084634">
        <w:t>" (Obje</w:t>
      </w:r>
      <w:r w:rsidRPr="00084634">
        <w:t>c</w:t>
      </w:r>
      <w:r w:rsidR="00755256" w:rsidRPr="00084634">
        <w:t>t Logi</w:t>
      </w:r>
      <w:r w:rsidRPr="00084634">
        <w:t>c Output</w:t>
      </w:r>
      <w:r w:rsidR="00755256" w:rsidRPr="00084634">
        <w:t xml:space="preserve">) </w:t>
      </w:r>
      <w:r w:rsidRPr="00084634">
        <w:t>–</w:t>
      </w:r>
      <w:r w:rsidR="00755256" w:rsidRPr="00084634">
        <w:t xml:space="preserve"> 8</w:t>
      </w:r>
      <w:r w:rsidRPr="00084634">
        <w:t>-fold switch actuator</w:t>
      </w:r>
    </w:p>
    <w:p w14:paraId="3B95035A" w14:textId="77777777" w:rsidR="00755256" w:rsidRPr="00084634" w:rsidRDefault="00755256" w:rsidP="00107E2F">
      <w:pPr>
        <w:rPr>
          <w:color w:val="FF0000"/>
        </w:rPr>
      </w:pPr>
    </w:p>
    <w:p w14:paraId="5EAE66F0" w14:textId="77777777" w:rsidR="002176A2" w:rsidRPr="00084634" w:rsidRDefault="00E7075B" w:rsidP="00087F86">
      <w:pPr>
        <w:pStyle w:val="Heading1"/>
      </w:pPr>
      <w:r w:rsidRPr="00084634">
        <w:br w:type="page"/>
      </w:r>
      <w:bookmarkStart w:id="25" w:name="_Toc497485379"/>
      <w:r w:rsidR="002176A2" w:rsidRPr="00084634">
        <w:lastRenderedPageBreak/>
        <w:t>Logical Connection of Group Addresses</w:t>
      </w:r>
      <w:bookmarkEnd w:id="23"/>
      <w:bookmarkEnd w:id="25"/>
    </w:p>
    <w:p w14:paraId="63AFFDD2" w14:textId="77777777" w:rsidR="002176A2" w:rsidRPr="00084634" w:rsidRDefault="002176A2" w:rsidP="00EE5527">
      <w:r w:rsidRPr="00084634">
        <w:t xml:space="preserve">In many building functions, there are a variety of tasks that are defined by various group addresses and must be linked together. The requirement can also arise to combine several group addresses into a new group address due to the limited number of associations in a </w:t>
      </w:r>
      <w:r w:rsidR="009F1151">
        <w:t>group object</w:t>
      </w:r>
      <w:r w:rsidRPr="00084634">
        <w:t>.</w:t>
      </w:r>
    </w:p>
    <w:p w14:paraId="71A94C0F" w14:textId="77777777" w:rsidR="002176A2" w:rsidRPr="00084634" w:rsidRDefault="002176A2" w:rsidP="00EE5527">
      <w:r w:rsidRPr="00084634">
        <w:t>There is the requirement for other applications to be able to address several objects with various bit widths (1 bit, 8 bit) at the same time with a transmitted address.</w:t>
      </w:r>
    </w:p>
    <w:p w14:paraId="06D7D570" w14:textId="77777777" w:rsidR="002176A2" w:rsidRPr="00084634" w:rsidRDefault="002176A2" w:rsidP="00EE5527">
      <w:r w:rsidRPr="00084634">
        <w:t>Furthermore, various applications have time-limited functions which must be made possible by filtering group addresses.</w:t>
      </w:r>
    </w:p>
    <w:p w14:paraId="2123D213" w14:textId="77777777" w:rsidR="002176A2" w:rsidRPr="00084634" w:rsidRDefault="002176A2">
      <w:pPr>
        <w:pStyle w:val="Heading2"/>
        <w:spacing w:line="320" w:lineRule="atLeast"/>
      </w:pPr>
      <w:bookmarkStart w:id="26" w:name="_Toc125452051"/>
      <w:bookmarkStart w:id="27" w:name="_Toc497485380"/>
      <w:r w:rsidRPr="00084634">
        <w:t>Logic Module</w:t>
      </w:r>
      <w:bookmarkEnd w:id="26"/>
      <w:bookmarkEnd w:id="27"/>
    </w:p>
    <w:p w14:paraId="763EF911" w14:textId="77777777" w:rsidR="002176A2" w:rsidRPr="00084634" w:rsidRDefault="002176A2" w:rsidP="00EE5527">
      <w:r w:rsidRPr="00084634">
        <w:t xml:space="preserve">The logic modules that are available from various manufacturers offer a range of </w:t>
      </w:r>
      <w:r w:rsidR="00B33617" w:rsidRPr="00084634">
        <w:t xml:space="preserve">parameters </w:t>
      </w:r>
      <w:r w:rsidRPr="00084634">
        <w:t>for managing the logic operations mentioned above.</w:t>
      </w:r>
    </w:p>
    <w:p w14:paraId="68E5FD08" w14:textId="77777777" w:rsidR="002176A2" w:rsidRPr="00084634" w:rsidRDefault="002176A2" w:rsidP="00087F86">
      <w:pPr>
        <w:pStyle w:val="Heading3"/>
      </w:pPr>
      <w:bookmarkStart w:id="28" w:name="_Toc125452052"/>
      <w:bookmarkStart w:id="29" w:name="_Toc497485381"/>
      <w:r w:rsidRPr="00084634">
        <w:t>Problematic Situations</w:t>
      </w:r>
      <w:bookmarkEnd w:id="28"/>
      <w:bookmarkEnd w:id="29"/>
    </w:p>
    <w:p w14:paraId="5A28FF7C" w14:textId="77777777" w:rsidR="002176A2" w:rsidRPr="00084634" w:rsidRDefault="002176A2" w:rsidP="00087F86">
      <w:pPr>
        <w:pStyle w:val="Heading4"/>
      </w:pPr>
      <w:bookmarkStart w:id="30" w:name="_Toc125452053"/>
      <w:r w:rsidRPr="00084634">
        <w:t>Telegram Transfer Times</w:t>
      </w:r>
      <w:bookmarkEnd w:id="30"/>
    </w:p>
    <w:p w14:paraId="71DE213E" w14:textId="77777777" w:rsidR="002176A2" w:rsidRPr="00084634" w:rsidRDefault="002176A2" w:rsidP="00EE5527">
      <w:r w:rsidRPr="00084634">
        <w:t>When using status response objects, it should be noted that problems can be caused by the transfer times of telegrams. Telegrams may no longer arrive at the same time due to the time adjustment so that the logic result at the gate may be incorrect.</w:t>
      </w:r>
    </w:p>
    <w:p w14:paraId="71AE489F" w14:textId="77777777" w:rsidR="002176A2" w:rsidRPr="00084634" w:rsidRDefault="002176A2" w:rsidP="00087F86">
      <w:pPr>
        <w:pStyle w:val="Heading4"/>
      </w:pPr>
      <w:bookmarkStart w:id="31" w:name="_Toc125452054"/>
      <w:r w:rsidRPr="00084634">
        <w:t>Cyclical Sending</w:t>
      </w:r>
      <w:bookmarkEnd w:id="31"/>
    </w:p>
    <w:p w14:paraId="4624FAC4" w14:textId="77777777" w:rsidR="002176A2" w:rsidRPr="00084634" w:rsidRDefault="002176A2" w:rsidP="00EE5527">
      <w:r w:rsidRPr="00084634">
        <w:t xml:space="preserve">The cyclical sending of sensors can have serious consequences if they are led via logic operations which then cannot carry out cyclical sending themselves. By way of example, an alarm trigger function should be disabled or enabled via a gate in the same way as a watchdog circuit. If an </w:t>
      </w:r>
      <w:smartTag w:uri="urn:schemas-microsoft-com:office:smarttags" w:element="stockticker">
        <w:r w:rsidRPr="00084634">
          <w:t>AND</w:t>
        </w:r>
      </w:smartTag>
      <w:r w:rsidRPr="00084634">
        <w:t xml:space="preserve"> function is set for this input, an alarm would pass through to the other input exactly once. The inputs are however sometimes set for cyclical sending to compensate for possible transmission errors caused by repetitions.</w:t>
      </w:r>
    </w:p>
    <w:p w14:paraId="13B5068D" w14:textId="77777777" w:rsidR="00C64733" w:rsidRPr="00084634" w:rsidRDefault="002176A2" w:rsidP="00EE5527">
      <w:r w:rsidRPr="00084634">
        <w:t xml:space="preserve">It is important to know here that in contrast to </w:t>
      </w:r>
      <w:smartTag w:uri="urn:schemas-microsoft-com:office:smarttags" w:element="stockticker">
        <w:r w:rsidRPr="00084634">
          <w:t>PLC</w:t>
        </w:r>
      </w:smartTag>
      <w:r w:rsidRPr="00084634">
        <w:t xml:space="preserve"> gates, </w:t>
      </w:r>
      <w:r w:rsidR="00C37B8A" w:rsidRPr="00084634">
        <w:t>KNX</w:t>
      </w:r>
      <w:r w:rsidRPr="00084634">
        <w:t xml:space="preserve"> logic gate modules can also send cyclically (i.e. function practically only as transparent converters).</w:t>
      </w:r>
    </w:p>
    <w:p w14:paraId="22C8FE6E" w14:textId="77777777" w:rsidR="000F5F70" w:rsidRDefault="000F5F70">
      <w:pPr>
        <w:spacing w:before="0" w:after="0" w:line="240" w:lineRule="auto"/>
        <w:contextualSpacing w:val="0"/>
        <w:rPr>
          <w:rFonts w:eastAsia="Times New Roman"/>
          <w:b/>
          <w:bCs/>
        </w:rPr>
      </w:pPr>
      <w:r>
        <w:br w:type="page"/>
      </w:r>
    </w:p>
    <w:p w14:paraId="13D58613" w14:textId="77777777" w:rsidR="00C64733" w:rsidRPr="00084634" w:rsidRDefault="00B33617" w:rsidP="00C64733">
      <w:pPr>
        <w:pStyle w:val="Heading3"/>
        <w:ind w:left="0" w:firstLine="0"/>
      </w:pPr>
      <w:bookmarkStart w:id="32" w:name="_Toc497485382"/>
      <w:r w:rsidRPr="00084634">
        <w:lastRenderedPageBreak/>
        <w:t>Available Parameter Settings of Logic Modules</w:t>
      </w:r>
      <w:bookmarkEnd w:id="32"/>
    </w:p>
    <w:p w14:paraId="01853EA7" w14:textId="77777777" w:rsidR="00C64733" w:rsidRPr="00084634" w:rsidRDefault="00B33617" w:rsidP="000A0350">
      <w:r w:rsidRPr="00084634">
        <w:t>Each</w:t>
      </w:r>
      <w:r w:rsidR="00C64733" w:rsidRPr="00084634">
        <w:t xml:space="preserve"> KNX </w:t>
      </w:r>
      <w:r w:rsidRPr="00084634">
        <w:t>installation has its own requirements</w:t>
      </w:r>
      <w:r w:rsidR="00C64733" w:rsidRPr="00084634">
        <w:t xml:space="preserve">. </w:t>
      </w:r>
    </w:p>
    <w:p w14:paraId="6FC14589" w14:textId="77777777" w:rsidR="00C64733" w:rsidRPr="00084634" w:rsidRDefault="00B33617" w:rsidP="000A0350">
      <w:r w:rsidRPr="00084634">
        <w:t>The application possibilities on a logic module are shown as an example</w:t>
      </w:r>
      <w:r w:rsidR="00C64733" w:rsidRPr="00084634">
        <w:t>.</w:t>
      </w:r>
    </w:p>
    <w:p w14:paraId="649593CD" w14:textId="77777777" w:rsidR="00C64733" w:rsidRPr="00084634" w:rsidRDefault="00B33617" w:rsidP="000A0350">
      <w:pPr>
        <w:rPr>
          <w:color w:val="C00000"/>
        </w:rPr>
      </w:pPr>
      <w:r w:rsidRPr="00084634">
        <w:t>The logic module offers functions which are not possible with sensors and actuators alone</w:t>
      </w:r>
      <w:r w:rsidR="00C64733" w:rsidRPr="00084634">
        <w:t xml:space="preserve">. </w:t>
      </w:r>
      <w:r w:rsidR="00070E83" w:rsidRPr="00084634">
        <w:t>By carrying out three different functions at the same time (e.g. logic, threshold values and scenes), all the additional functions can generally be carried out in small KNX installations with a logic module.</w:t>
      </w:r>
    </w:p>
    <w:p w14:paraId="59540E97" w14:textId="77777777" w:rsidR="000A0350" w:rsidRDefault="00286CC4" w:rsidP="000A0350">
      <w:r w:rsidRPr="00084634">
        <w:t>The logic module for example makes different functions available in a device for special logic operations between sensors and actuators</w:t>
      </w:r>
      <w:r w:rsidR="000A0350">
        <w:t xml:space="preserve">. </w:t>
      </w:r>
      <w:r w:rsidR="00F439F8" w:rsidRPr="00084634">
        <w:t>The 12 possible functions can be seen from the parameter overview</w:t>
      </w:r>
      <w:r w:rsidR="00C64733" w:rsidRPr="00084634">
        <w:t>.</w:t>
      </w:r>
    </w:p>
    <w:p w14:paraId="08C09F02" w14:textId="77777777" w:rsidR="009178E0" w:rsidRDefault="009178E0" w:rsidP="000A0350"/>
    <w:p w14:paraId="60A0D5A2" w14:textId="77777777" w:rsidR="009178E0" w:rsidRDefault="009178E0" w:rsidP="009178E0">
      <w:pPr>
        <w:pStyle w:val="Picture"/>
      </w:pPr>
      <w:r>
        <w:object w:dxaOrig="11491" w:dyaOrig="5191" w14:anchorId="4C36914E">
          <v:shape id="_x0000_i1037" type="#_x0000_t75" style="width:438.9pt;height:198.45pt" o:ole="">
            <v:imagedata r:id="rId33" o:title=""/>
          </v:shape>
          <o:OLEObject Type="Embed" ProgID="Visio.Drawing.15" ShapeID="_x0000_i1037" DrawAspect="Content" ObjectID="_1742301708" r:id="rId34"/>
        </w:object>
      </w:r>
    </w:p>
    <w:p w14:paraId="153093C0" w14:textId="77777777" w:rsidR="009178E0" w:rsidRDefault="009178E0" w:rsidP="009178E0">
      <w:pPr>
        <w:pStyle w:val="Caption"/>
      </w:pPr>
      <w:r>
        <w:t xml:space="preserve">Figure </w:t>
      </w:r>
      <w:r>
        <w:fldChar w:fldCharType="begin"/>
      </w:r>
      <w:r>
        <w:instrText xml:space="preserve"> SEQ Figure \* ARABIC </w:instrText>
      </w:r>
      <w:r>
        <w:fldChar w:fldCharType="separate"/>
      </w:r>
      <w:r w:rsidR="00E7282C">
        <w:rPr>
          <w:noProof/>
        </w:rPr>
        <w:t>15</w:t>
      </w:r>
      <w:r>
        <w:fldChar w:fldCharType="end"/>
      </w:r>
      <w:r>
        <w:t>: Parameter window of "Logic Module" (extract)</w:t>
      </w:r>
    </w:p>
    <w:p w14:paraId="03A0F5CF" w14:textId="77777777" w:rsidR="00C64733" w:rsidRPr="00084634" w:rsidRDefault="00C64733" w:rsidP="00C64733"/>
    <w:p w14:paraId="5102BD7F" w14:textId="77777777" w:rsidR="00C64733" w:rsidRPr="00084634" w:rsidRDefault="00890518" w:rsidP="00C64733">
      <w:r w:rsidRPr="00084634">
        <w:t>The following applies to all the parameter windows and functions of the selected logic module</w:t>
      </w:r>
      <w:r w:rsidR="00C64733" w:rsidRPr="00084634">
        <w:t>:</w:t>
      </w:r>
    </w:p>
    <w:p w14:paraId="712C8CEC" w14:textId="77777777" w:rsidR="00C64733" w:rsidRPr="00084634" w:rsidRDefault="006C5CC7" w:rsidP="00C64733">
      <w:pPr>
        <w:rPr>
          <w:b/>
        </w:rPr>
      </w:pPr>
      <w:r w:rsidRPr="00084634">
        <w:rPr>
          <w:b/>
        </w:rPr>
        <w:t>Behaviour of the inputs</w:t>
      </w:r>
    </w:p>
    <w:p w14:paraId="55272721" w14:textId="77777777" w:rsidR="001F2AEB" w:rsidRPr="00084634" w:rsidRDefault="006C5CC7" w:rsidP="001F2AEB">
      <w:r w:rsidRPr="00084634">
        <w:t>After receipt of a telegram, a</w:t>
      </w:r>
      <w:r w:rsidR="00C64733" w:rsidRPr="00084634">
        <w:t>ll</w:t>
      </w:r>
      <w:r w:rsidRPr="00084634">
        <w:t xml:space="preserve"> the inputs first save the values in order to make them available (e.g. for logic functions) for further processing</w:t>
      </w:r>
      <w:r w:rsidR="00C64733" w:rsidRPr="00084634">
        <w:t>.</w:t>
      </w:r>
      <w:r w:rsidR="00C64733" w:rsidRPr="00084634">
        <w:rPr>
          <w:color w:val="C00000"/>
        </w:rPr>
        <w:t xml:space="preserve"> </w:t>
      </w:r>
      <w:r w:rsidRPr="00084634">
        <w:t>When a new telegram reaches the input, the values are overwritten accordingly</w:t>
      </w:r>
      <w:r w:rsidR="00C64733" w:rsidRPr="00084634">
        <w:t>.</w:t>
      </w:r>
    </w:p>
    <w:p w14:paraId="5A14FE52" w14:textId="77777777" w:rsidR="002176A2" w:rsidRPr="00084634" w:rsidRDefault="006C5CC7" w:rsidP="001F2AEB">
      <w:r w:rsidRPr="00084634">
        <w:rPr>
          <w:b/>
        </w:rPr>
        <w:t>Disable objects</w:t>
      </w:r>
    </w:p>
    <w:p w14:paraId="726D67C1" w14:textId="77777777" w:rsidR="001F2AEB" w:rsidRPr="00084634" w:rsidRDefault="0078497D" w:rsidP="00C64733">
      <w:r w:rsidRPr="00084634">
        <w:t xml:space="preserve">Disable objects always block the function on receipt of an ON telegram at the </w:t>
      </w:r>
      <w:r w:rsidR="009F1151">
        <w:t>group object</w:t>
      </w:r>
      <w:r w:rsidRPr="00084634">
        <w:t xml:space="preserve"> “</w:t>
      </w:r>
      <w:r w:rsidR="008527CB" w:rsidRPr="00084634">
        <w:t xml:space="preserve">xx </w:t>
      </w:r>
      <w:r w:rsidRPr="00084634">
        <w:t>Disable</w:t>
      </w:r>
      <w:r w:rsidR="008527CB" w:rsidRPr="00084634">
        <w:t xml:space="preserve"> xx</w:t>
      </w:r>
      <w:r w:rsidRPr="00084634">
        <w:t>”</w:t>
      </w:r>
      <w:r w:rsidR="008527CB" w:rsidRPr="00084634">
        <w:t xml:space="preserve">. </w:t>
      </w:r>
      <w:r w:rsidRPr="00084634">
        <w:t xml:space="preserve">On receipt of an OFF telegram at the </w:t>
      </w:r>
      <w:r w:rsidR="009F1151">
        <w:t>group object</w:t>
      </w:r>
      <w:r w:rsidRPr="00084634">
        <w:t xml:space="preserve"> “</w:t>
      </w:r>
      <w:r w:rsidR="008527CB" w:rsidRPr="00084634">
        <w:t xml:space="preserve">xx </w:t>
      </w:r>
      <w:r w:rsidRPr="00084634">
        <w:t>Disable</w:t>
      </w:r>
      <w:r w:rsidR="008527CB" w:rsidRPr="00084634">
        <w:t xml:space="preserve"> xx</w:t>
      </w:r>
      <w:r w:rsidRPr="00084634">
        <w:t>”, the function is enabled</w:t>
      </w:r>
      <w:r w:rsidR="008527CB" w:rsidRPr="00084634">
        <w:t>.</w:t>
      </w:r>
    </w:p>
    <w:p w14:paraId="6A323A64" w14:textId="77777777" w:rsidR="008527CB" w:rsidRPr="00084634" w:rsidRDefault="008527CB" w:rsidP="008527CB">
      <w:pPr>
        <w:rPr>
          <w:b/>
        </w:rPr>
      </w:pPr>
      <w:r w:rsidRPr="00084634">
        <w:rPr>
          <w:b/>
        </w:rPr>
        <w:t>Send</w:t>
      </w:r>
      <w:r w:rsidR="00C434D0" w:rsidRPr="00084634">
        <w:rPr>
          <w:b/>
        </w:rPr>
        <w:t xml:space="preserve"> delay</w:t>
      </w:r>
    </w:p>
    <w:p w14:paraId="23F70218" w14:textId="77777777" w:rsidR="008527CB" w:rsidRPr="00084634" w:rsidRDefault="00C434D0" w:rsidP="008527CB">
      <w:r w:rsidRPr="00084634">
        <w:t>The send delay indicates how long the logic module waits (depending on the parameterised send condition)</w:t>
      </w:r>
      <w:r w:rsidR="008527CB" w:rsidRPr="00084634">
        <w:t>, be</w:t>
      </w:r>
      <w:r w:rsidRPr="00084634">
        <w:t>fore it sends a new value as an output telegram</w:t>
      </w:r>
      <w:r w:rsidR="008527CB" w:rsidRPr="00084634">
        <w:t xml:space="preserve">. </w:t>
      </w:r>
    </w:p>
    <w:p w14:paraId="56181E8C" w14:textId="77777777" w:rsidR="008527CB" w:rsidRPr="00084634" w:rsidRDefault="00C434D0" w:rsidP="008527CB">
      <w:pPr>
        <w:rPr>
          <w:b/>
        </w:rPr>
      </w:pPr>
      <w:r w:rsidRPr="00084634">
        <w:rPr>
          <w:b/>
        </w:rPr>
        <w:t>Cyclical sending</w:t>
      </w:r>
    </w:p>
    <w:p w14:paraId="7658B3CD" w14:textId="77777777" w:rsidR="008527CB" w:rsidRPr="00084634" w:rsidRDefault="00C434D0" w:rsidP="008527CB">
      <w:r w:rsidRPr="00084634">
        <w:t>Some functions of the logic module enable the cyclical sending of an output value</w:t>
      </w:r>
      <w:r w:rsidR="008527CB" w:rsidRPr="00084634">
        <w:t xml:space="preserve">. </w:t>
      </w:r>
      <w:r w:rsidRPr="00084634">
        <w:t>The set cycle is then maintained until an output value changes</w:t>
      </w:r>
      <w:r w:rsidR="008527CB" w:rsidRPr="00084634">
        <w:t xml:space="preserve">. </w:t>
      </w:r>
      <w:r w:rsidR="00EA18EF" w:rsidRPr="00084634">
        <w:t>When a value is changed, the output is immediately sent and the next sending cycle is started</w:t>
      </w:r>
      <w:r w:rsidR="008527CB" w:rsidRPr="00084634">
        <w:t>.</w:t>
      </w:r>
    </w:p>
    <w:p w14:paraId="43F6C299" w14:textId="77777777" w:rsidR="008527CB" w:rsidRPr="00084634" w:rsidRDefault="008527CB" w:rsidP="008527CB">
      <w:pPr>
        <w:rPr>
          <w:b/>
        </w:rPr>
      </w:pPr>
      <w:r w:rsidRPr="00084634">
        <w:rPr>
          <w:b/>
        </w:rPr>
        <w:t>Dat</w:t>
      </w:r>
      <w:r w:rsidR="00C82744" w:rsidRPr="00084634">
        <w:rPr>
          <w:b/>
        </w:rPr>
        <w:t>a</w:t>
      </w:r>
      <w:r w:rsidR="00957A65" w:rsidRPr="00084634">
        <w:rPr>
          <w:b/>
        </w:rPr>
        <w:t xml:space="preserve"> </w:t>
      </w:r>
      <w:r w:rsidR="00C82744" w:rsidRPr="00084634">
        <w:rPr>
          <w:b/>
        </w:rPr>
        <w:t>types and data</w:t>
      </w:r>
      <w:r w:rsidR="00957A65" w:rsidRPr="00084634">
        <w:rPr>
          <w:b/>
        </w:rPr>
        <w:t>point</w:t>
      </w:r>
      <w:r w:rsidR="00C82744" w:rsidRPr="00084634">
        <w:rPr>
          <w:b/>
        </w:rPr>
        <w:t xml:space="preserve"> </w:t>
      </w:r>
      <w:r w:rsidR="00957A65" w:rsidRPr="00084634">
        <w:rPr>
          <w:b/>
        </w:rPr>
        <w:t>types</w:t>
      </w:r>
      <w:r w:rsidRPr="00084634">
        <w:rPr>
          <w:b/>
        </w:rPr>
        <w:t xml:space="preserve"> (DPT)</w:t>
      </w:r>
    </w:p>
    <w:p w14:paraId="6C943CA0" w14:textId="77777777" w:rsidR="008527CB" w:rsidRPr="00084634" w:rsidRDefault="00706A70" w:rsidP="008527CB">
      <w:r w:rsidRPr="00084634">
        <w:t>Different datatypes can be selected for some functions of the logic module</w:t>
      </w:r>
      <w:r w:rsidR="008527CB" w:rsidRPr="00084634">
        <w:t xml:space="preserve">. </w:t>
      </w:r>
      <w:r w:rsidRPr="00084634">
        <w:t xml:space="preserve">The datapoint type </w:t>
      </w:r>
      <w:r w:rsidR="008527CB" w:rsidRPr="00084634">
        <w:t xml:space="preserve">(DPT - Interworking Standard) </w:t>
      </w:r>
      <w:r w:rsidRPr="00084634">
        <w:t>is applied where applicable</w:t>
      </w:r>
      <w:r w:rsidR="008527CB" w:rsidRPr="00084634">
        <w:t>.</w:t>
      </w:r>
    </w:p>
    <w:p w14:paraId="0DE6A630" w14:textId="77777777" w:rsidR="007E0C6D" w:rsidRPr="00084634" w:rsidRDefault="007E0C6D" w:rsidP="007E0C6D">
      <w:pPr>
        <w:pStyle w:val="Heading4"/>
      </w:pPr>
      <w:r w:rsidRPr="00084634">
        <w:br w:type="page"/>
      </w:r>
      <w:r w:rsidRPr="00084634">
        <w:lastRenderedPageBreak/>
        <w:t>Format</w:t>
      </w:r>
      <w:r w:rsidR="004B0CA9" w:rsidRPr="00084634">
        <w:t xml:space="preserve"> Converter</w:t>
      </w:r>
    </w:p>
    <w:p w14:paraId="64822DD1" w14:textId="77777777" w:rsidR="007E0C6D" w:rsidRPr="00084634" w:rsidRDefault="004B0CA9" w:rsidP="007E0C6D">
      <w:r w:rsidRPr="00084634">
        <w:t xml:space="preserve">If </w:t>
      </w:r>
      <w:r w:rsidR="007E0C6D" w:rsidRPr="00084634">
        <w:rPr>
          <w:i/>
        </w:rPr>
        <w:t>Format</w:t>
      </w:r>
      <w:r w:rsidRPr="00084634">
        <w:rPr>
          <w:i/>
        </w:rPr>
        <w:t xml:space="preserve"> Converter </w:t>
      </w:r>
      <w:r w:rsidRPr="00084634">
        <w:t>is selected as a function in the</w:t>
      </w:r>
      <w:r w:rsidR="007E0C6D" w:rsidRPr="00084634">
        <w:t xml:space="preserve"> </w:t>
      </w:r>
      <w:r w:rsidRPr="00084634">
        <w:rPr>
          <w:i/>
        </w:rPr>
        <w:t>General</w:t>
      </w:r>
      <w:r w:rsidR="007E0C6D" w:rsidRPr="00084634">
        <w:t xml:space="preserve"> </w:t>
      </w:r>
      <w:r w:rsidRPr="00084634">
        <w:t>parameter</w:t>
      </w:r>
      <w:r w:rsidR="007E0C6D" w:rsidRPr="00084634">
        <w:t xml:space="preserve">, </w:t>
      </w:r>
      <w:r w:rsidRPr="00084634">
        <w:t>a line appears in the ETS parameter window</w:t>
      </w:r>
      <w:r w:rsidR="007E0C6D" w:rsidRPr="00084634">
        <w:t xml:space="preserve">. </w:t>
      </w:r>
      <w:r w:rsidRPr="00084634">
        <w:t xml:space="preserve">The function is always </w:t>
      </w:r>
      <w:r w:rsidR="00877C54" w:rsidRPr="00084634">
        <w:t xml:space="preserve">prefixed with the </w:t>
      </w:r>
      <w:r w:rsidRPr="00084634">
        <w:t>name</w:t>
      </w:r>
      <w:r w:rsidR="00877C54" w:rsidRPr="00084634">
        <w:t xml:space="preserve"> of the line for which the format converter has been selected</w:t>
      </w:r>
      <w:r w:rsidRPr="00084634">
        <w:t xml:space="preserve"> (e.g. A – Format converter).</w:t>
      </w:r>
    </w:p>
    <w:p w14:paraId="71249579" w14:textId="77777777" w:rsidR="007E0C6D" w:rsidRDefault="004B0CA9" w:rsidP="007E0C6D">
      <w:r w:rsidRPr="00084634">
        <w:t xml:space="preserve">Data </w:t>
      </w:r>
      <w:r w:rsidR="007E0C6D" w:rsidRPr="00084634">
        <w:t>(</w:t>
      </w:r>
      <w:r w:rsidRPr="00084634">
        <w:t>e</w:t>
      </w:r>
      <w:r w:rsidR="007E0C6D" w:rsidRPr="00084634">
        <w:t>.</w:t>
      </w:r>
      <w:r w:rsidRPr="00084634">
        <w:t>g</w:t>
      </w:r>
      <w:r w:rsidR="007E0C6D" w:rsidRPr="00084634">
        <w:t xml:space="preserve">. </w:t>
      </w:r>
      <w:r w:rsidRPr="00084634">
        <w:t>1 byte values</w:t>
      </w:r>
      <w:r w:rsidR="007E0C6D" w:rsidRPr="00084634">
        <w:t xml:space="preserve">) </w:t>
      </w:r>
      <w:r w:rsidRPr="00084634">
        <w:t>can be converted into another format</w:t>
      </w:r>
      <w:r w:rsidR="007E0C6D" w:rsidRPr="00084634">
        <w:t xml:space="preserve"> (</w:t>
      </w:r>
      <w:r w:rsidRPr="00084634">
        <w:t>e</w:t>
      </w:r>
      <w:r w:rsidR="007E0C6D" w:rsidRPr="00084634">
        <w:t>.</w:t>
      </w:r>
      <w:r w:rsidRPr="00084634">
        <w:t>g</w:t>
      </w:r>
      <w:r w:rsidR="007E0C6D" w:rsidRPr="00084634">
        <w:t>. 8 x 1</w:t>
      </w:r>
      <w:r w:rsidRPr="00084634">
        <w:t xml:space="preserve"> bit</w:t>
      </w:r>
      <w:r w:rsidR="007E0C6D" w:rsidRPr="00084634">
        <w:t xml:space="preserve">) </w:t>
      </w:r>
      <w:r w:rsidRPr="00084634">
        <w:t>by the format converter</w:t>
      </w:r>
      <w:r w:rsidR="007E0C6D" w:rsidRPr="00084634">
        <w:t xml:space="preserve">. </w:t>
      </w:r>
    </w:p>
    <w:p w14:paraId="2387280A" w14:textId="77777777" w:rsidR="00E2077E" w:rsidRDefault="00FE3631" w:rsidP="00EB6052">
      <w:pPr>
        <w:pStyle w:val="Picture"/>
      </w:pPr>
      <w:r>
        <w:object w:dxaOrig="14727" w:dyaOrig="5732" w14:anchorId="64713F31">
          <v:shape id="_x0000_i1038" type="#_x0000_t75" style="width:438.9pt;height:170.9pt" o:ole="" o:bordertopcolor="this" o:borderleftcolor="this" o:borderbottomcolor="this" o:borderrightcolor="this">
            <v:imagedata r:id="rId35" o:title=""/>
            <w10:bordertop type="single" width="6" shadow="t"/>
            <w10:borderleft type="single" width="6" shadow="t"/>
            <w10:borderbottom type="single" width="6" shadow="t"/>
            <w10:borderright type="single" width="6" shadow="t"/>
          </v:shape>
          <o:OLEObject Type="Embed" ProgID="Visio.Drawing.15" ShapeID="_x0000_i1038" DrawAspect="Content" ObjectID="_1742301709" r:id="rId36"/>
        </w:object>
      </w:r>
    </w:p>
    <w:p w14:paraId="1317BC76" w14:textId="77777777" w:rsidR="007E0C6D" w:rsidRPr="00084634" w:rsidRDefault="008741FC" w:rsidP="008741FC">
      <w:pPr>
        <w:pStyle w:val="Caption"/>
      </w:pPr>
      <w:r w:rsidRPr="00084634">
        <w:t>Figure</w:t>
      </w:r>
      <w:r w:rsidR="007E0C6D" w:rsidRPr="00084634">
        <w:t xml:space="preserve"> </w:t>
      </w:r>
      <w:r w:rsidR="007E0C6D" w:rsidRPr="00084634">
        <w:fldChar w:fldCharType="begin"/>
      </w:r>
      <w:r w:rsidR="007E0C6D" w:rsidRPr="00084634">
        <w:instrText xml:space="preserve"> SEQ Figure \* ARABIC </w:instrText>
      </w:r>
      <w:r w:rsidR="007E0C6D" w:rsidRPr="00084634">
        <w:fldChar w:fldCharType="separate"/>
      </w:r>
      <w:r w:rsidR="00E7282C">
        <w:rPr>
          <w:noProof/>
        </w:rPr>
        <w:t>16</w:t>
      </w:r>
      <w:r w:rsidR="007E0C6D" w:rsidRPr="00084634">
        <w:fldChar w:fldCharType="end"/>
      </w:r>
      <w:r w:rsidR="007E0C6D" w:rsidRPr="00084634">
        <w:t>: Parameter</w:t>
      </w:r>
      <w:r w:rsidRPr="00084634">
        <w:t>s for “Format Converter” function</w:t>
      </w:r>
      <w:r w:rsidR="007E0C6D" w:rsidRPr="00084634">
        <w:t xml:space="preserve"> </w:t>
      </w:r>
    </w:p>
    <w:p w14:paraId="10A5B085" w14:textId="77777777" w:rsidR="00616651" w:rsidRPr="00084634" w:rsidRDefault="005935BD" w:rsidP="007157CE">
      <w:pPr>
        <w:rPr>
          <w:color w:val="C00000"/>
        </w:rPr>
      </w:pPr>
      <w:r w:rsidRPr="00084634">
        <w:t xml:space="preserve">The </w:t>
      </w:r>
      <w:r w:rsidR="007157CE" w:rsidRPr="00084634">
        <w:rPr>
          <w:i/>
        </w:rPr>
        <w:t>Format</w:t>
      </w:r>
      <w:r w:rsidRPr="00084634">
        <w:rPr>
          <w:i/>
        </w:rPr>
        <w:t xml:space="preserve"> Converter </w:t>
      </w:r>
      <w:r w:rsidRPr="00084634">
        <w:t>function breaks down an input telegram into several output telegram of a different format or generates an output telegram from several input telegrams of another format</w:t>
      </w:r>
      <w:r w:rsidR="007157CE" w:rsidRPr="00084634">
        <w:t xml:space="preserve">. </w:t>
      </w:r>
      <w:r w:rsidRPr="00084634">
        <w:t>That means that telegrams are broken down or put together at format level. No specific dat</w:t>
      </w:r>
      <w:r w:rsidR="00A353FB" w:rsidRPr="00084634">
        <w:t>a</w:t>
      </w:r>
      <w:r w:rsidRPr="00084634">
        <w:t>point type (DTP) can therefore be assigned to the input and output objects. An assignment between the object and a datapoint type (DTP) arises due to the context of the ETS project in which this function is used.</w:t>
      </w:r>
    </w:p>
    <w:p w14:paraId="3F7193E4" w14:textId="77777777" w:rsidR="002176A2" w:rsidRPr="00084634" w:rsidRDefault="00E2077E" w:rsidP="00EB6052">
      <w:pPr>
        <w:pStyle w:val="Picture"/>
      </w:pPr>
      <w:r w:rsidRPr="00EB6052">
        <w:rPr>
          <w:noProof/>
          <w:lang w:val="en-US"/>
        </w:rPr>
        <w:drawing>
          <wp:inline distT="0" distB="0" distL="0" distR="0" wp14:anchorId="67921D2E" wp14:editId="6B765A81">
            <wp:extent cx="5580380" cy="1116330"/>
            <wp:effectExtent l="0" t="0" r="127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0380" cy="1116330"/>
                    </a:xfrm>
                    <a:prstGeom prst="rect">
                      <a:avLst/>
                    </a:prstGeom>
                  </pic:spPr>
                </pic:pic>
              </a:graphicData>
            </a:graphic>
          </wp:inline>
        </w:drawing>
      </w:r>
    </w:p>
    <w:p w14:paraId="034366CD" w14:textId="77777777" w:rsidR="00616651" w:rsidRPr="00084634" w:rsidRDefault="00104B50" w:rsidP="00616651">
      <w:pPr>
        <w:pStyle w:val="Caption"/>
      </w:pPr>
      <w:r w:rsidRPr="00084634">
        <w:t>Figure</w:t>
      </w:r>
      <w:r w:rsidR="00616651" w:rsidRPr="00084634">
        <w:t xml:space="preserve"> </w:t>
      </w:r>
      <w:r w:rsidR="00616651" w:rsidRPr="00084634">
        <w:fldChar w:fldCharType="begin"/>
      </w:r>
      <w:r w:rsidR="00616651" w:rsidRPr="00084634">
        <w:instrText xml:space="preserve"> SEQ Figure \* ARABIC </w:instrText>
      </w:r>
      <w:r w:rsidR="00616651" w:rsidRPr="00084634">
        <w:fldChar w:fldCharType="separate"/>
      </w:r>
      <w:r w:rsidR="00E7282C">
        <w:rPr>
          <w:noProof/>
        </w:rPr>
        <w:t>17</w:t>
      </w:r>
      <w:r w:rsidR="00616651" w:rsidRPr="00084634">
        <w:fldChar w:fldCharType="end"/>
      </w:r>
      <w:r w:rsidR="00616651" w:rsidRPr="00084634">
        <w:t xml:space="preserve">: </w:t>
      </w:r>
      <w:r w:rsidR="009F1151">
        <w:t>Group object</w:t>
      </w:r>
      <w:r w:rsidRPr="00084634">
        <w:t>s</w:t>
      </w:r>
      <w:r w:rsidR="00616651" w:rsidRPr="00084634">
        <w:t xml:space="preserve"> (</w:t>
      </w:r>
      <w:r w:rsidRPr="00084634">
        <w:t>extract</w:t>
      </w:r>
      <w:r w:rsidR="00616651" w:rsidRPr="00084634">
        <w:t xml:space="preserve">) </w:t>
      </w:r>
      <w:r w:rsidR="00901474" w:rsidRPr="00084634">
        <w:t>of ‘Format C</w:t>
      </w:r>
      <w:r w:rsidRPr="00084634">
        <w:t>onverter</w:t>
      </w:r>
      <w:r w:rsidR="00901474" w:rsidRPr="00084634">
        <w:t>’</w:t>
      </w:r>
    </w:p>
    <w:p w14:paraId="4BCB7933" w14:textId="77777777" w:rsidR="00616651" w:rsidRPr="00084634" w:rsidRDefault="00104B50" w:rsidP="00616651">
      <w:r w:rsidRPr="00084634">
        <w:t>In the event of bus voltage failure or when the logic module is reprogrammed, the input values are not saved</w:t>
      </w:r>
      <w:r w:rsidR="00616651" w:rsidRPr="00084634">
        <w:t>.</w:t>
      </w:r>
    </w:p>
    <w:p w14:paraId="57F5723E" w14:textId="77777777" w:rsidR="00616651" w:rsidRPr="00084634" w:rsidRDefault="00616651" w:rsidP="00616651"/>
    <w:p w14:paraId="7E2CA7C2" w14:textId="77777777" w:rsidR="00161CD0" w:rsidRPr="00084634" w:rsidRDefault="00161CD0" w:rsidP="00161CD0">
      <w:pPr>
        <w:pStyle w:val="Heading4"/>
      </w:pPr>
      <w:r w:rsidRPr="00084634">
        <w:br w:type="page"/>
      </w:r>
      <w:r w:rsidRPr="00084634">
        <w:lastRenderedPageBreak/>
        <w:t>Logi</w:t>
      </w:r>
      <w:r w:rsidR="00707990" w:rsidRPr="00084634">
        <w:t>c Gates</w:t>
      </w:r>
    </w:p>
    <w:p w14:paraId="122CCB9E" w14:textId="77777777" w:rsidR="00161CD0" w:rsidRPr="00084634" w:rsidRDefault="00707990" w:rsidP="00161CD0">
      <w:r w:rsidRPr="00084634">
        <w:t xml:space="preserve">If the function </w:t>
      </w:r>
      <w:r w:rsidR="00161CD0" w:rsidRPr="00084634">
        <w:rPr>
          <w:i/>
        </w:rPr>
        <w:t>Logi</w:t>
      </w:r>
      <w:r w:rsidRPr="00084634">
        <w:rPr>
          <w:i/>
        </w:rPr>
        <w:t xml:space="preserve">c </w:t>
      </w:r>
      <w:r w:rsidR="00161CD0" w:rsidRPr="00084634">
        <w:t>i</w:t>
      </w:r>
      <w:r w:rsidRPr="00084634">
        <w:t xml:space="preserve">s selected in the </w:t>
      </w:r>
      <w:r w:rsidRPr="00084634">
        <w:rPr>
          <w:i/>
        </w:rPr>
        <w:t>General</w:t>
      </w:r>
      <w:r w:rsidR="00161CD0" w:rsidRPr="00084634">
        <w:t xml:space="preserve"> </w:t>
      </w:r>
      <w:r w:rsidRPr="00084634">
        <w:t>window</w:t>
      </w:r>
      <w:r w:rsidR="00161CD0" w:rsidRPr="00084634">
        <w:t xml:space="preserve">, </w:t>
      </w:r>
      <w:r w:rsidRPr="00084634">
        <w:t>3 further lines appear in the ETS parameter window</w:t>
      </w:r>
      <w:r w:rsidR="00161CD0" w:rsidRPr="00084634">
        <w:t xml:space="preserve">. </w:t>
      </w:r>
      <w:r w:rsidRPr="00084634">
        <w:t xml:space="preserve">The function is always </w:t>
      </w:r>
      <w:r w:rsidR="00877C54" w:rsidRPr="00084634">
        <w:t>prefixed with the</w:t>
      </w:r>
      <w:r w:rsidRPr="00084634">
        <w:t xml:space="preserve"> name of the line for which the logic gate has been selected </w:t>
      </w:r>
      <w:r w:rsidR="00161CD0" w:rsidRPr="00084634">
        <w:t>(</w:t>
      </w:r>
      <w:r w:rsidRPr="00084634">
        <w:t>e</w:t>
      </w:r>
      <w:r w:rsidR="00161CD0" w:rsidRPr="00084634">
        <w:t>.</w:t>
      </w:r>
      <w:r w:rsidRPr="00084634">
        <w:t>g</w:t>
      </w:r>
      <w:r w:rsidR="00161CD0" w:rsidRPr="00084634">
        <w:t>. A – Logi</w:t>
      </w:r>
      <w:r w:rsidRPr="00084634">
        <w:t>c</w:t>
      </w:r>
      <w:r w:rsidR="00161CD0" w:rsidRPr="00084634">
        <w:t xml:space="preserve"> </w:t>
      </w:r>
      <w:r w:rsidRPr="00084634">
        <w:t>Input</w:t>
      </w:r>
      <w:r w:rsidR="00161CD0" w:rsidRPr="00084634">
        <w:t xml:space="preserve"> 1 - 4).</w:t>
      </w:r>
    </w:p>
    <w:p w14:paraId="5B8C35E7" w14:textId="77777777" w:rsidR="00161CD0" w:rsidRPr="00084634" w:rsidRDefault="00985B23" w:rsidP="00161CD0">
      <w:pPr>
        <w:rPr>
          <w:color w:val="C00000"/>
        </w:rPr>
      </w:pPr>
      <w:r w:rsidRPr="00084634">
        <w:t>Logic gates can be used to logically process states of the KNX installation which are report via telegrams</w:t>
      </w:r>
      <w:r w:rsidR="00161CD0" w:rsidRPr="00084634">
        <w:t xml:space="preserve">. </w:t>
      </w:r>
      <w:r w:rsidR="00E20296" w:rsidRPr="00084634">
        <w:t xml:space="preserve">An output for example can only be sent from an AND gate if the input for twilight </w:t>
      </w:r>
      <w:r w:rsidR="00161CD0" w:rsidRPr="00084634">
        <w:t xml:space="preserve">= 1 </w:t>
      </w:r>
      <w:r w:rsidR="00E20296" w:rsidRPr="00084634">
        <w:t>and the input for movement</w:t>
      </w:r>
      <w:r w:rsidR="00161CD0" w:rsidRPr="00084634">
        <w:t xml:space="preserve"> = 1</w:t>
      </w:r>
      <w:r w:rsidR="003B08B6" w:rsidRPr="00084634">
        <w:t>. A change in the input signals causes the output to be sent (depending on the parameterisation). The input values are saved on bus voltage failure (if configured)</w:t>
      </w:r>
      <w:r w:rsidR="00161CD0" w:rsidRPr="00084634">
        <w:t xml:space="preserve">. </w:t>
      </w:r>
      <w:r w:rsidR="003B08B6" w:rsidRPr="00084634">
        <w:t>If the logic module is reprogrammed, the saved input values are always deleted</w:t>
      </w:r>
      <w:r w:rsidR="00161CD0" w:rsidRPr="00084634">
        <w:t>.</w:t>
      </w:r>
    </w:p>
    <w:p w14:paraId="2CFCC007" w14:textId="77777777" w:rsidR="00161CD0" w:rsidRPr="00084634" w:rsidRDefault="00161CD0" w:rsidP="00161CD0">
      <w:pPr>
        <w:rPr>
          <w:color w:val="C00000"/>
        </w:rPr>
      </w:pPr>
    </w:p>
    <w:p w14:paraId="775F8F9A" w14:textId="77777777" w:rsidR="00161CD0" w:rsidRPr="00084634" w:rsidRDefault="00EB6052" w:rsidP="00EB6052">
      <w:pPr>
        <w:pStyle w:val="Picture2"/>
      </w:pPr>
      <w:r w:rsidRPr="00EB6052">
        <w:object w:dxaOrig="12696" w:dyaOrig="4488" w14:anchorId="367AFD2D">
          <v:shape id="_x0000_i1039" type="#_x0000_t75" style="width:439.5pt;height:155.9pt" o:ole="">
            <v:imagedata r:id="rId38" o:title=""/>
          </v:shape>
          <o:OLEObject Type="Embed" ProgID="Visio.Drawing.15" ShapeID="_x0000_i1039" DrawAspect="Content" ObjectID="_1742301710" r:id="rId39"/>
        </w:object>
      </w:r>
    </w:p>
    <w:p w14:paraId="2814F697" w14:textId="77777777" w:rsidR="00161CD0" w:rsidRPr="00084634" w:rsidRDefault="00857286" w:rsidP="00161CD0">
      <w:pPr>
        <w:pStyle w:val="Caption"/>
      </w:pPr>
      <w:r w:rsidRPr="00084634">
        <w:t>Figure</w:t>
      </w:r>
      <w:r w:rsidR="00161CD0" w:rsidRPr="00084634">
        <w:t xml:space="preserve"> </w:t>
      </w:r>
      <w:r w:rsidR="00161CD0" w:rsidRPr="00084634">
        <w:fldChar w:fldCharType="begin"/>
      </w:r>
      <w:r w:rsidR="00161CD0" w:rsidRPr="00084634">
        <w:instrText xml:space="preserve"> SEQ Figure \* ARABIC </w:instrText>
      </w:r>
      <w:r w:rsidR="00161CD0" w:rsidRPr="00084634">
        <w:fldChar w:fldCharType="separate"/>
      </w:r>
      <w:r w:rsidR="00E7282C">
        <w:rPr>
          <w:noProof/>
        </w:rPr>
        <w:t>18</w:t>
      </w:r>
      <w:r w:rsidR="00161CD0" w:rsidRPr="00084634">
        <w:fldChar w:fldCharType="end"/>
      </w:r>
      <w:r w:rsidR="00161CD0" w:rsidRPr="00084634">
        <w:t>: Parameter</w:t>
      </w:r>
      <w:r w:rsidRPr="00084634">
        <w:t>s</w:t>
      </w:r>
      <w:r w:rsidR="00161CD0" w:rsidRPr="00084634">
        <w:t xml:space="preserve"> (</w:t>
      </w:r>
      <w:r w:rsidRPr="00084634">
        <w:t>extract</w:t>
      </w:r>
      <w:r w:rsidR="00161CD0" w:rsidRPr="00084634">
        <w:t xml:space="preserve">) </w:t>
      </w:r>
      <w:r w:rsidRPr="00084634">
        <w:t xml:space="preserve">of </w:t>
      </w:r>
      <w:r w:rsidR="00901474" w:rsidRPr="00084634">
        <w:t>‘L</w:t>
      </w:r>
      <w:r w:rsidRPr="00084634">
        <w:t xml:space="preserve">ogic </w:t>
      </w:r>
      <w:r w:rsidR="00161CD0" w:rsidRPr="00084634">
        <w:t>(</w:t>
      </w:r>
      <w:r w:rsidR="00901474" w:rsidRPr="00084634">
        <w:t>G</w:t>
      </w:r>
      <w:r w:rsidRPr="00084634">
        <w:t>ate</w:t>
      </w:r>
      <w:r w:rsidR="00161CD0" w:rsidRPr="00084634">
        <w:t xml:space="preserve">) </w:t>
      </w:r>
      <w:r w:rsidR="00901474" w:rsidRPr="00084634">
        <w:t>Inputs/O</w:t>
      </w:r>
      <w:r w:rsidRPr="00084634">
        <w:t>utput</w:t>
      </w:r>
      <w:r w:rsidR="00901474" w:rsidRPr="00084634">
        <w:t>’</w:t>
      </w:r>
    </w:p>
    <w:p w14:paraId="4744CB35" w14:textId="77777777" w:rsidR="00161CD0" w:rsidRPr="00084634" w:rsidRDefault="00161CD0" w:rsidP="00161CD0">
      <w:pPr>
        <w:pStyle w:val="Heading4"/>
      </w:pPr>
      <w:bookmarkStart w:id="33" w:name="_Toc125431589"/>
      <w:r w:rsidRPr="00084634">
        <w:t>Min/Max</w:t>
      </w:r>
      <w:bookmarkEnd w:id="33"/>
      <w:r w:rsidR="00EB6052">
        <w:t>-Value Indication</w:t>
      </w:r>
    </w:p>
    <w:p w14:paraId="35348D9E" w14:textId="77777777" w:rsidR="00161CD0" w:rsidRDefault="00857286" w:rsidP="00161CD0">
      <w:r w:rsidRPr="00084634">
        <w:t xml:space="preserve">If the function </w:t>
      </w:r>
      <w:r w:rsidR="00161CD0" w:rsidRPr="00084634">
        <w:rPr>
          <w:i/>
        </w:rPr>
        <w:t>Min/Max</w:t>
      </w:r>
      <w:r w:rsidR="00EC748D">
        <w:rPr>
          <w:i/>
        </w:rPr>
        <w:t>-Value Indication</w:t>
      </w:r>
      <w:r w:rsidR="00161CD0" w:rsidRPr="00084634">
        <w:t xml:space="preserve"> i</w:t>
      </w:r>
      <w:r w:rsidRPr="00084634">
        <w:t xml:space="preserve">s selected in the </w:t>
      </w:r>
      <w:r w:rsidRPr="00084634">
        <w:rPr>
          <w:i/>
        </w:rPr>
        <w:t>General</w:t>
      </w:r>
      <w:r w:rsidR="00161CD0" w:rsidRPr="00084634">
        <w:t xml:space="preserve"> </w:t>
      </w:r>
      <w:r w:rsidRPr="00084634">
        <w:t>window</w:t>
      </w:r>
      <w:r w:rsidR="00161CD0" w:rsidRPr="00084634">
        <w:t xml:space="preserve">, </w:t>
      </w:r>
      <w:r w:rsidRPr="00084634">
        <w:t xml:space="preserve">the line appears in the ETS parameter window which carries the name of the selected function </w:t>
      </w:r>
      <w:r w:rsidR="00161CD0" w:rsidRPr="00084634">
        <w:t>(</w:t>
      </w:r>
      <w:r w:rsidRPr="00084634">
        <w:t>e</w:t>
      </w:r>
      <w:r w:rsidR="00161CD0" w:rsidRPr="00084634">
        <w:t>.</w:t>
      </w:r>
      <w:r w:rsidRPr="00084634">
        <w:t>g</w:t>
      </w:r>
      <w:r w:rsidR="00161CD0" w:rsidRPr="00084634">
        <w:t>. A – Min/Max</w:t>
      </w:r>
      <w:r w:rsidR="00EC748D">
        <w:t>-Value Indication</w:t>
      </w:r>
      <w:r w:rsidR="00161CD0" w:rsidRPr="00084634">
        <w:t>).</w:t>
      </w:r>
      <w:r w:rsidR="004F40AA">
        <w:t xml:space="preserve"> </w:t>
      </w:r>
      <w:r w:rsidR="00327229" w:rsidRPr="00084634">
        <w:t>With the min/max</w:t>
      </w:r>
      <w:r w:rsidR="005E76DD">
        <w:t>-value indication</w:t>
      </w:r>
      <w:r w:rsidR="00327229" w:rsidRPr="00084634">
        <w:t>, the largest temperature value for example is determined from 2 sent telegrams</w:t>
      </w:r>
      <w:r w:rsidR="00161CD0" w:rsidRPr="00084634">
        <w:t xml:space="preserve">. </w:t>
      </w:r>
      <w:r w:rsidR="00327229" w:rsidRPr="00084634">
        <w:t>This value from different sensors can then be pas</w:t>
      </w:r>
      <w:r w:rsidR="00084634">
        <w:t>sed to a temperature controller</w:t>
      </w:r>
      <w:r w:rsidR="00327229" w:rsidRPr="00084634">
        <w:t xml:space="preserve"> as a measured value</w:t>
      </w:r>
      <w:r w:rsidR="00161CD0" w:rsidRPr="00084634">
        <w:t>.</w:t>
      </w:r>
    </w:p>
    <w:p w14:paraId="3C29A650" w14:textId="77777777" w:rsidR="00161CD0" w:rsidRPr="00084634" w:rsidRDefault="00EB6052" w:rsidP="00EB6052">
      <w:pPr>
        <w:pStyle w:val="Picture2"/>
      </w:pPr>
      <w:r>
        <w:object w:dxaOrig="13817" w:dyaOrig="4816" w14:anchorId="274F79FF">
          <v:shape id="_x0000_i1040" type="#_x0000_t75" style="width:439.5pt;height:153.4pt" o:ole="">
            <v:imagedata r:id="rId40" o:title=""/>
          </v:shape>
          <o:OLEObject Type="Embed" ProgID="Visio.Drawing.15" ShapeID="_x0000_i1040" DrawAspect="Content" ObjectID="_1742301711" r:id="rId41"/>
        </w:object>
      </w:r>
    </w:p>
    <w:p w14:paraId="24DE2295" w14:textId="77777777" w:rsidR="00DF775A" w:rsidRPr="00084634" w:rsidRDefault="000349D6" w:rsidP="00DF775A">
      <w:pPr>
        <w:pStyle w:val="Caption"/>
      </w:pPr>
      <w:r w:rsidRPr="00084634">
        <w:t>Figure</w:t>
      </w:r>
      <w:r w:rsidR="00DF775A" w:rsidRPr="00084634">
        <w:t xml:space="preserve"> </w:t>
      </w:r>
      <w:r w:rsidR="00DF775A" w:rsidRPr="00084634">
        <w:fldChar w:fldCharType="begin"/>
      </w:r>
      <w:r w:rsidR="00DF775A" w:rsidRPr="00084634">
        <w:instrText xml:space="preserve"> SEQ Figure \* ARABIC </w:instrText>
      </w:r>
      <w:r w:rsidR="00DF775A" w:rsidRPr="00084634">
        <w:fldChar w:fldCharType="separate"/>
      </w:r>
      <w:r w:rsidR="00E7282C">
        <w:rPr>
          <w:noProof/>
        </w:rPr>
        <w:t>19</w:t>
      </w:r>
      <w:r w:rsidR="00DF775A" w:rsidRPr="00084634">
        <w:fldChar w:fldCharType="end"/>
      </w:r>
      <w:r w:rsidR="00DF775A" w:rsidRPr="00084634">
        <w:t>: Parameter</w:t>
      </w:r>
      <w:r w:rsidRPr="00084634">
        <w:t>s</w:t>
      </w:r>
      <w:r w:rsidR="00DF775A" w:rsidRPr="00084634">
        <w:t xml:space="preserve"> (</w:t>
      </w:r>
      <w:r w:rsidRPr="00084634">
        <w:t>extract</w:t>
      </w:r>
      <w:r w:rsidR="00DF775A" w:rsidRPr="00084634">
        <w:t xml:space="preserve">) </w:t>
      </w:r>
      <w:r w:rsidR="00901474" w:rsidRPr="00084634">
        <w:t>of ‘Min/Max</w:t>
      </w:r>
      <w:r w:rsidR="008F1B11">
        <w:t>-Value Indication</w:t>
      </w:r>
      <w:r w:rsidR="00901474" w:rsidRPr="00084634">
        <w:t>’</w:t>
      </w:r>
    </w:p>
    <w:p w14:paraId="78E16799" w14:textId="77777777" w:rsidR="00DF775A" w:rsidRPr="00084634" w:rsidRDefault="00006370" w:rsidP="00DF775A">
      <w:pPr>
        <w:pStyle w:val="Heading4"/>
      </w:pPr>
      <w:r w:rsidRPr="00084634">
        <w:lastRenderedPageBreak/>
        <w:t>Threshold Value Detection</w:t>
      </w:r>
    </w:p>
    <w:p w14:paraId="7A503EA2" w14:textId="77777777" w:rsidR="00DF775A" w:rsidRPr="00084634" w:rsidRDefault="00006370" w:rsidP="00DF775A">
      <w:r w:rsidRPr="00084634">
        <w:t xml:space="preserve">If </w:t>
      </w:r>
      <w:r w:rsidRPr="00084634">
        <w:rPr>
          <w:i/>
        </w:rPr>
        <w:t xml:space="preserve">Threshold Values </w:t>
      </w:r>
      <w:r w:rsidRPr="00084634">
        <w:t xml:space="preserve">is selected as a function in the </w:t>
      </w:r>
      <w:r w:rsidRPr="00084634">
        <w:rPr>
          <w:i/>
        </w:rPr>
        <w:t>General</w:t>
      </w:r>
      <w:r w:rsidR="00DF775A" w:rsidRPr="00084634">
        <w:t xml:space="preserve"> </w:t>
      </w:r>
      <w:r w:rsidRPr="00084634">
        <w:t>window</w:t>
      </w:r>
      <w:r w:rsidR="00DF775A" w:rsidRPr="00084634">
        <w:t xml:space="preserve">, </w:t>
      </w:r>
      <w:r w:rsidRPr="00084634">
        <w:t>2 lines appear in the ETS parameter window</w:t>
      </w:r>
      <w:r w:rsidR="00DF775A" w:rsidRPr="00084634">
        <w:t xml:space="preserve">. </w:t>
      </w:r>
      <w:r w:rsidRPr="00084634">
        <w:t xml:space="preserve">The function is always </w:t>
      </w:r>
      <w:r w:rsidR="005D4B8D" w:rsidRPr="00084634">
        <w:t>prefixed with the name of the line</w:t>
      </w:r>
      <w:r w:rsidRPr="00084634">
        <w:t xml:space="preserve"> for which the threshold values have been selected </w:t>
      </w:r>
      <w:r w:rsidR="00DF775A" w:rsidRPr="00084634">
        <w:t>(</w:t>
      </w:r>
      <w:r w:rsidRPr="00084634">
        <w:t>e</w:t>
      </w:r>
      <w:r w:rsidR="00DF775A" w:rsidRPr="00084634">
        <w:t>.</w:t>
      </w:r>
      <w:r w:rsidRPr="00084634">
        <w:t>g</w:t>
      </w:r>
      <w:r w:rsidR="00DF775A" w:rsidRPr="00084634">
        <w:t xml:space="preserve">. A </w:t>
      </w:r>
      <w:r w:rsidRPr="00084634">
        <w:t>–</w:t>
      </w:r>
      <w:r w:rsidR="00DF775A" w:rsidRPr="00084634">
        <w:t xml:space="preserve"> </w:t>
      </w:r>
      <w:r w:rsidRPr="00084634">
        <w:t>Threshold Value</w:t>
      </w:r>
      <w:r w:rsidR="00DF775A" w:rsidRPr="00084634">
        <w:t xml:space="preserve"> 1).</w:t>
      </w:r>
    </w:p>
    <w:p w14:paraId="737FB5F9" w14:textId="77777777" w:rsidR="00DF775A" w:rsidRDefault="00E138C8" w:rsidP="00DF775A">
      <w:r w:rsidRPr="00084634">
        <w:t>The function is used to detect if a value exceeds/falls below a set threshold value</w:t>
      </w:r>
      <w:r w:rsidR="00DF775A" w:rsidRPr="00084634">
        <w:t xml:space="preserve">. </w:t>
      </w:r>
      <w:r w:rsidRPr="00084634">
        <w:t>The temperature of a cold store can for example be monitored for a maximum value and a message sent when it is exceeded</w:t>
      </w:r>
      <w:r w:rsidR="00DF775A" w:rsidRPr="00084634">
        <w:t>.</w:t>
      </w:r>
    </w:p>
    <w:p w14:paraId="05750BAB" w14:textId="77777777" w:rsidR="00E7282C" w:rsidRPr="00084634" w:rsidRDefault="00E7282C" w:rsidP="00E7282C">
      <w:pPr>
        <w:pStyle w:val="Picture"/>
      </w:pPr>
      <w:r>
        <w:object w:dxaOrig="13460" w:dyaOrig="5737" w14:anchorId="2F07EC87">
          <v:shape id="_x0000_i1041" type="#_x0000_t75" style="width:438.9pt;height:187.85pt" o:ole="">
            <v:imagedata r:id="rId42" o:title=""/>
          </v:shape>
          <o:OLEObject Type="Embed" ProgID="Visio.Drawing.15" ShapeID="_x0000_i1041" DrawAspect="Content" ObjectID="_1742301712" r:id="rId43"/>
        </w:object>
      </w:r>
    </w:p>
    <w:p w14:paraId="764D5C7C" w14:textId="77777777" w:rsidR="00125B72" w:rsidRPr="00084634" w:rsidRDefault="00D006CF" w:rsidP="00125B72">
      <w:pPr>
        <w:pStyle w:val="Caption"/>
      </w:pPr>
      <w:r w:rsidRPr="00084634">
        <w:t>Figure</w:t>
      </w:r>
      <w:r w:rsidR="00125B72" w:rsidRPr="00084634">
        <w:t xml:space="preserve"> </w:t>
      </w:r>
      <w:r w:rsidR="00125B72" w:rsidRPr="00084634">
        <w:fldChar w:fldCharType="begin"/>
      </w:r>
      <w:r w:rsidR="00125B72" w:rsidRPr="00084634">
        <w:instrText xml:space="preserve"> SEQ Figure \* ARABIC </w:instrText>
      </w:r>
      <w:r w:rsidR="00125B72" w:rsidRPr="00084634">
        <w:fldChar w:fldCharType="separate"/>
      </w:r>
      <w:r w:rsidR="00E7282C">
        <w:rPr>
          <w:noProof/>
        </w:rPr>
        <w:t>20</w:t>
      </w:r>
      <w:r w:rsidR="00125B72" w:rsidRPr="00084634">
        <w:fldChar w:fldCharType="end"/>
      </w:r>
      <w:r w:rsidR="00125B72" w:rsidRPr="00084634">
        <w:t>: Parameter</w:t>
      </w:r>
      <w:r w:rsidRPr="00084634">
        <w:t>s</w:t>
      </w:r>
      <w:r w:rsidR="00125B72" w:rsidRPr="00084634">
        <w:t xml:space="preserve"> (</w:t>
      </w:r>
      <w:r w:rsidRPr="00084634">
        <w:t>extract</w:t>
      </w:r>
      <w:r w:rsidR="00125B72" w:rsidRPr="00084634">
        <w:t xml:space="preserve">) </w:t>
      </w:r>
      <w:r w:rsidR="00901474" w:rsidRPr="00084634">
        <w:t>of ‘Threshold V</w:t>
      </w:r>
      <w:r w:rsidRPr="00084634">
        <w:t>alue</w:t>
      </w:r>
      <w:r w:rsidR="00901474" w:rsidRPr="00084634">
        <w:t>’</w:t>
      </w:r>
    </w:p>
    <w:p w14:paraId="10E1F830" w14:textId="77777777" w:rsidR="00161CD0" w:rsidRPr="00084634" w:rsidRDefault="00D006CF" w:rsidP="00616651">
      <w:r w:rsidRPr="00084634">
        <w:t>Each threshold value function makes 2 independent threshold values available which can be parameterised in the lines Threshold Value</w:t>
      </w:r>
      <w:r w:rsidR="00125B72" w:rsidRPr="00084634">
        <w:t xml:space="preserve"> 1 </w:t>
      </w:r>
      <w:r w:rsidRPr="00084634">
        <w:t>(or</w:t>
      </w:r>
      <w:r w:rsidR="00125B72" w:rsidRPr="00084634">
        <w:t xml:space="preserve"> 2). </w:t>
      </w:r>
      <w:r w:rsidRPr="00084634">
        <w:t>The datapoint types available for selection are shown in the diagram</w:t>
      </w:r>
      <w:r w:rsidR="00125B72" w:rsidRPr="00084634">
        <w:t>.</w:t>
      </w:r>
    </w:p>
    <w:p w14:paraId="47FAF5B8" w14:textId="77777777" w:rsidR="007F60FB" w:rsidRPr="00084634" w:rsidRDefault="007F60FB" w:rsidP="007F60FB">
      <w:pPr>
        <w:pStyle w:val="Heading4"/>
      </w:pPr>
      <w:bookmarkStart w:id="34" w:name="_Toc125431591"/>
      <w:r w:rsidRPr="00084634">
        <w:t>S</w:t>
      </w:r>
      <w:r w:rsidR="00A06DB9" w:rsidRPr="00084634">
        <w:t>cenes</w:t>
      </w:r>
      <w:r w:rsidRPr="00084634">
        <w:t xml:space="preserve"> </w:t>
      </w:r>
      <w:bookmarkEnd w:id="34"/>
    </w:p>
    <w:p w14:paraId="01B17B19" w14:textId="77777777" w:rsidR="006F2E64" w:rsidRPr="00084634" w:rsidRDefault="00AB0F6C" w:rsidP="00616651">
      <w:r w:rsidRPr="00084634">
        <w:t xml:space="preserve">If </w:t>
      </w:r>
      <w:r w:rsidR="007F60FB" w:rsidRPr="00084634">
        <w:rPr>
          <w:i/>
        </w:rPr>
        <w:t>S</w:t>
      </w:r>
      <w:r w:rsidRPr="00084634">
        <w:rPr>
          <w:i/>
        </w:rPr>
        <w:t>c</w:t>
      </w:r>
      <w:r w:rsidR="007F60FB" w:rsidRPr="00084634">
        <w:rPr>
          <w:i/>
        </w:rPr>
        <w:t>ene</w:t>
      </w:r>
      <w:r w:rsidRPr="00084634">
        <w:rPr>
          <w:i/>
        </w:rPr>
        <w:t>s</w:t>
      </w:r>
      <w:r w:rsidR="007F60FB" w:rsidRPr="00084634">
        <w:t xml:space="preserve"> i</w:t>
      </w:r>
      <w:r w:rsidRPr="00084634">
        <w:t xml:space="preserve">s selected as a function in the </w:t>
      </w:r>
      <w:r w:rsidRPr="00084634">
        <w:rPr>
          <w:i/>
        </w:rPr>
        <w:t>General</w:t>
      </w:r>
      <w:r w:rsidRPr="00084634">
        <w:t xml:space="preserve"> window</w:t>
      </w:r>
      <w:r w:rsidR="007F60FB" w:rsidRPr="00084634">
        <w:t xml:space="preserve">, </w:t>
      </w:r>
      <w:r w:rsidRPr="00084634">
        <w:t>further lines appear in the ETS parameter window</w:t>
      </w:r>
      <w:r w:rsidR="007F60FB" w:rsidRPr="00084634">
        <w:t xml:space="preserve">. </w:t>
      </w:r>
      <w:r w:rsidRPr="00084634">
        <w:t xml:space="preserve">The </w:t>
      </w:r>
      <w:r w:rsidR="005D4B8D" w:rsidRPr="00084634">
        <w:t>function is always prefixed with the name of the line for</w:t>
      </w:r>
      <w:r w:rsidRPr="00084634">
        <w:t xml:space="preserve"> </w:t>
      </w:r>
      <w:r w:rsidR="005D4B8D" w:rsidRPr="00084634">
        <w:t xml:space="preserve">which the scenes has been selected </w:t>
      </w:r>
      <w:r w:rsidR="007F60FB" w:rsidRPr="00084634">
        <w:t>(</w:t>
      </w:r>
      <w:r w:rsidRPr="00084634">
        <w:t>e</w:t>
      </w:r>
      <w:r w:rsidR="007F60FB" w:rsidRPr="00084634">
        <w:t>.</w:t>
      </w:r>
      <w:r w:rsidRPr="00084634">
        <w:t>g</w:t>
      </w:r>
      <w:r w:rsidR="007F60FB" w:rsidRPr="00084634">
        <w:t xml:space="preserve">. A </w:t>
      </w:r>
      <w:r w:rsidRPr="00084634">
        <w:t>–</w:t>
      </w:r>
      <w:r w:rsidR="007F60FB" w:rsidRPr="00084634">
        <w:t xml:space="preserve"> </w:t>
      </w:r>
      <w:r w:rsidRPr="00084634">
        <w:t>Scenes</w:t>
      </w:r>
      <w:r w:rsidR="002666E4">
        <w:t xml:space="preserve"> Common</w:t>
      </w:r>
      <w:r w:rsidR="007F60FB" w:rsidRPr="00084634">
        <w:t>).</w:t>
      </w:r>
    </w:p>
    <w:p w14:paraId="10CC2D1A" w14:textId="77777777" w:rsidR="006F2E64" w:rsidRDefault="006F2E64" w:rsidP="00616651">
      <w:pPr>
        <w:rPr>
          <w:color w:val="C00000"/>
        </w:rPr>
      </w:pPr>
    </w:p>
    <w:p w14:paraId="03EAE8B6" w14:textId="77777777" w:rsidR="00E7282C" w:rsidRPr="00084634" w:rsidRDefault="00E7282C" w:rsidP="00E7282C">
      <w:pPr>
        <w:pStyle w:val="Picture"/>
        <w:rPr>
          <w:color w:val="C00000"/>
        </w:rPr>
      </w:pPr>
      <w:r>
        <w:object w:dxaOrig="8940" w:dyaOrig="2671" w14:anchorId="5E09B60E">
          <v:shape id="_x0000_i1042" type="#_x0000_t75" style="width:438.9pt;height:131.5pt" o:ole="">
            <v:imagedata r:id="rId44" o:title=""/>
          </v:shape>
          <o:OLEObject Type="Embed" ProgID="Visio.Drawing.15" ShapeID="_x0000_i1042" DrawAspect="Content" ObjectID="_1742301713" r:id="rId45"/>
        </w:object>
      </w:r>
    </w:p>
    <w:p w14:paraId="65EE4350" w14:textId="77777777" w:rsidR="006F2E64" w:rsidRPr="00084634" w:rsidRDefault="00AB0F6C" w:rsidP="006F2E64">
      <w:pPr>
        <w:pStyle w:val="Caption"/>
      </w:pPr>
      <w:r w:rsidRPr="00084634">
        <w:t>Figure</w:t>
      </w:r>
      <w:r w:rsidR="006F2E64" w:rsidRPr="00084634">
        <w:t xml:space="preserve"> </w:t>
      </w:r>
      <w:r w:rsidR="006F2E64" w:rsidRPr="00084634">
        <w:fldChar w:fldCharType="begin"/>
      </w:r>
      <w:r w:rsidR="006F2E64" w:rsidRPr="00084634">
        <w:instrText xml:space="preserve"> SEQ Figure \* ARABIC </w:instrText>
      </w:r>
      <w:r w:rsidR="006F2E64" w:rsidRPr="00084634">
        <w:fldChar w:fldCharType="separate"/>
      </w:r>
      <w:r w:rsidR="00E7282C">
        <w:rPr>
          <w:noProof/>
        </w:rPr>
        <w:t>21</w:t>
      </w:r>
      <w:r w:rsidR="006F2E64" w:rsidRPr="00084634">
        <w:fldChar w:fldCharType="end"/>
      </w:r>
      <w:r w:rsidR="006F2E64" w:rsidRPr="00084634">
        <w:t>: Parameter</w:t>
      </w:r>
      <w:r w:rsidRPr="00084634">
        <w:t>s</w:t>
      </w:r>
      <w:r w:rsidR="006F2E64" w:rsidRPr="00084634">
        <w:t xml:space="preserve"> (</w:t>
      </w:r>
      <w:r w:rsidRPr="00084634">
        <w:t>extract</w:t>
      </w:r>
      <w:r w:rsidR="006F2E64" w:rsidRPr="00084634">
        <w:t xml:space="preserve">) </w:t>
      </w:r>
      <w:r w:rsidRPr="00084634">
        <w:t xml:space="preserve">of ‘Scenes </w:t>
      </w:r>
      <w:r w:rsidR="002666E4">
        <w:t>Common</w:t>
      </w:r>
      <w:r w:rsidRPr="00084634">
        <w:t>’</w:t>
      </w:r>
    </w:p>
    <w:p w14:paraId="009952EC" w14:textId="77777777" w:rsidR="006F2E64" w:rsidRPr="00084634" w:rsidRDefault="006F2E64" w:rsidP="00616651">
      <w:pPr>
        <w:rPr>
          <w:color w:val="C00000"/>
        </w:rPr>
      </w:pPr>
    </w:p>
    <w:p w14:paraId="150EC8B5" w14:textId="77777777" w:rsidR="00A42590" w:rsidRDefault="00A42590" w:rsidP="00F63383"/>
    <w:p w14:paraId="7336783B" w14:textId="77777777" w:rsidR="00A42590" w:rsidRDefault="00A42590" w:rsidP="00F63383"/>
    <w:p w14:paraId="0BAF68C9" w14:textId="77777777" w:rsidR="00A42590" w:rsidRDefault="00A42590" w:rsidP="00F63383"/>
    <w:p w14:paraId="63538DC1" w14:textId="77777777" w:rsidR="00F63383" w:rsidRPr="00084634" w:rsidRDefault="00694D9F" w:rsidP="00F63383">
      <w:r w:rsidRPr="00084634">
        <w:lastRenderedPageBreak/>
        <w:t>Scenes are used to retrieve default settings</w:t>
      </w:r>
      <w:r w:rsidR="00F63383" w:rsidRPr="00084634">
        <w:t xml:space="preserve">. </w:t>
      </w:r>
      <w:r w:rsidRPr="00084634">
        <w:t xml:space="preserve">There are e.g. 6 </w:t>
      </w:r>
      <w:r w:rsidR="009F1151">
        <w:t>group object</w:t>
      </w:r>
      <w:r w:rsidRPr="00084634">
        <w:t>s available as outputs</w:t>
      </w:r>
      <w:r w:rsidR="00F63383" w:rsidRPr="00084634">
        <w:t xml:space="preserve">. </w:t>
      </w:r>
      <w:r w:rsidRPr="00084634">
        <w:t>The data type is defined once for each output</w:t>
      </w:r>
      <w:r w:rsidR="00F63383" w:rsidRPr="00084634">
        <w:t xml:space="preserve">. </w:t>
      </w:r>
      <w:r w:rsidRPr="00084634">
        <w:t>Different values can then be assigned to these outputs in each scene</w:t>
      </w:r>
      <w:r w:rsidR="00F63383" w:rsidRPr="00084634">
        <w:t>.</w:t>
      </w:r>
    </w:p>
    <w:p w14:paraId="177221CC" w14:textId="77777777" w:rsidR="00F63383" w:rsidRPr="00084634" w:rsidRDefault="00E7282C" w:rsidP="00E7282C">
      <w:pPr>
        <w:pStyle w:val="Picture"/>
      </w:pPr>
      <w:r>
        <w:object w:dxaOrig="11865" w:dyaOrig="3721" w14:anchorId="359A2E13">
          <v:shape id="_x0000_i1043" type="#_x0000_t75" style="width:438.9pt;height:137.75pt" o:ole="">
            <v:imagedata r:id="rId46" o:title=""/>
          </v:shape>
          <o:OLEObject Type="Embed" ProgID="Visio.Drawing.15" ShapeID="_x0000_i1043" DrawAspect="Content" ObjectID="_1742301714" r:id="rId47"/>
        </w:object>
      </w:r>
    </w:p>
    <w:p w14:paraId="10874C2E" w14:textId="77777777" w:rsidR="00F63383" w:rsidRPr="00084634" w:rsidRDefault="00694D9F" w:rsidP="00F63383">
      <w:pPr>
        <w:pStyle w:val="Caption"/>
      </w:pPr>
      <w:r w:rsidRPr="00084634">
        <w:t>Figure</w:t>
      </w:r>
      <w:r w:rsidR="00F63383" w:rsidRPr="00084634">
        <w:t xml:space="preserve"> </w:t>
      </w:r>
      <w:r w:rsidR="00F63383" w:rsidRPr="00084634">
        <w:fldChar w:fldCharType="begin"/>
      </w:r>
      <w:r w:rsidR="00F63383" w:rsidRPr="00084634">
        <w:instrText xml:space="preserve"> SEQ Figure \* ARABIC </w:instrText>
      </w:r>
      <w:r w:rsidR="00F63383" w:rsidRPr="00084634">
        <w:fldChar w:fldCharType="separate"/>
      </w:r>
      <w:r w:rsidR="00E7282C">
        <w:rPr>
          <w:noProof/>
        </w:rPr>
        <w:t>22</w:t>
      </w:r>
      <w:r w:rsidR="00F63383" w:rsidRPr="00084634">
        <w:fldChar w:fldCharType="end"/>
      </w:r>
      <w:r w:rsidR="00F63383" w:rsidRPr="00084634">
        <w:t>: Parameter</w:t>
      </w:r>
      <w:r w:rsidRPr="00084634">
        <w:t>s</w:t>
      </w:r>
      <w:r w:rsidR="00F63383" w:rsidRPr="00084634">
        <w:t xml:space="preserve"> (</w:t>
      </w:r>
      <w:r w:rsidRPr="00084634">
        <w:t>extract</w:t>
      </w:r>
      <w:r w:rsidR="00F63383" w:rsidRPr="00084634">
        <w:t xml:space="preserve">) </w:t>
      </w:r>
      <w:r w:rsidRPr="00084634">
        <w:t xml:space="preserve">of </w:t>
      </w:r>
      <w:r w:rsidR="00590E6F" w:rsidRPr="00084634">
        <w:t>‘</w:t>
      </w:r>
      <w:r w:rsidR="00F63383" w:rsidRPr="00084634">
        <w:t>S</w:t>
      </w:r>
      <w:r w:rsidR="00590E6F" w:rsidRPr="00084634">
        <w:t>cene Outputs’</w:t>
      </w:r>
    </w:p>
    <w:p w14:paraId="3182359D" w14:textId="77777777" w:rsidR="00F63383" w:rsidRPr="00084634" w:rsidRDefault="00F63383" w:rsidP="00F63383"/>
    <w:p w14:paraId="6B4F84A6" w14:textId="77777777" w:rsidR="00F63383" w:rsidRPr="00084634" w:rsidRDefault="00590E6F" w:rsidP="00F63383">
      <w:r w:rsidRPr="00084634">
        <w:t>A scene for a cosy evening by the fire can be defined in a lounge</w:t>
      </w:r>
      <w:r w:rsidR="00F63383" w:rsidRPr="00084634">
        <w:t xml:space="preserve">. </w:t>
      </w:r>
      <w:r w:rsidRPr="00084634">
        <w:t xml:space="preserve">If this scene is retrieved via a bus telegram, the </w:t>
      </w:r>
      <w:proofErr w:type="spellStart"/>
      <w:r w:rsidRPr="00084634">
        <w:t>preset</w:t>
      </w:r>
      <w:proofErr w:type="spellEnd"/>
      <w:r w:rsidRPr="00084634">
        <w:t xml:space="preserve"> values for the scene are sent on the bus to the actuators as telegrams</w:t>
      </w:r>
      <w:r w:rsidR="00F63383" w:rsidRPr="00084634">
        <w:t xml:space="preserve">. </w:t>
      </w:r>
      <w:r w:rsidRPr="00084634">
        <w:t xml:space="preserve">A standard lamp can thus for example be switched on, the ceiling lighting dimmed to </w:t>
      </w:r>
      <w:r w:rsidR="00F63383" w:rsidRPr="00084634">
        <w:t xml:space="preserve">10 % </w:t>
      </w:r>
      <w:r w:rsidRPr="00084634">
        <w:t xml:space="preserve">and the heating setpoint lowered to </w:t>
      </w:r>
      <w:r w:rsidR="00F63383" w:rsidRPr="00084634">
        <w:t>19 °C.</w:t>
      </w:r>
    </w:p>
    <w:p w14:paraId="64A0D27B" w14:textId="77777777" w:rsidR="00F63383" w:rsidRDefault="00F63383" w:rsidP="00F63383">
      <w:pPr>
        <w:rPr>
          <w:color w:val="C00000"/>
        </w:rPr>
      </w:pPr>
    </w:p>
    <w:p w14:paraId="08B7B465" w14:textId="77777777" w:rsidR="00A42590" w:rsidRPr="00084634" w:rsidRDefault="00E7282C" w:rsidP="00F63383">
      <w:pPr>
        <w:rPr>
          <w:color w:val="C00000"/>
        </w:rPr>
      </w:pPr>
      <w:r>
        <w:object w:dxaOrig="11589" w:dyaOrig="3033" w14:anchorId="76E65375">
          <v:shape id="_x0000_i1044" type="#_x0000_t75" style="width:439.5pt;height:115.85pt" o:ole="">
            <v:imagedata r:id="rId48" o:title=""/>
          </v:shape>
          <o:OLEObject Type="Embed" ProgID="Visio.Drawing.15" ShapeID="_x0000_i1044" DrawAspect="Content" ObjectID="_1742301715" r:id="rId49"/>
        </w:object>
      </w:r>
    </w:p>
    <w:p w14:paraId="0A9035E6" w14:textId="77777777" w:rsidR="00F63383" w:rsidRPr="00084634" w:rsidRDefault="00590E6F" w:rsidP="003C1C14">
      <w:pPr>
        <w:pStyle w:val="Caption"/>
      </w:pPr>
      <w:r w:rsidRPr="00084634">
        <w:t>Figure</w:t>
      </w:r>
      <w:r w:rsidR="00091546" w:rsidRPr="00084634">
        <w:t xml:space="preserve"> </w:t>
      </w:r>
      <w:r w:rsidR="00091546" w:rsidRPr="00084634">
        <w:fldChar w:fldCharType="begin"/>
      </w:r>
      <w:r w:rsidR="00091546" w:rsidRPr="00084634">
        <w:instrText xml:space="preserve"> SEQ Figure \* ARABIC </w:instrText>
      </w:r>
      <w:r w:rsidR="00091546" w:rsidRPr="00084634">
        <w:fldChar w:fldCharType="separate"/>
      </w:r>
      <w:r w:rsidR="00E7282C">
        <w:rPr>
          <w:noProof/>
        </w:rPr>
        <w:t>23</w:t>
      </w:r>
      <w:r w:rsidR="00091546" w:rsidRPr="00084634">
        <w:fldChar w:fldCharType="end"/>
      </w:r>
      <w:r w:rsidR="00091546" w:rsidRPr="00084634">
        <w:t>: Parameter</w:t>
      </w:r>
      <w:r w:rsidRPr="00084634">
        <w:t>s</w:t>
      </w:r>
      <w:r w:rsidR="00091546" w:rsidRPr="00084634">
        <w:t xml:space="preserve"> (</w:t>
      </w:r>
      <w:r w:rsidRPr="00084634">
        <w:t>extract</w:t>
      </w:r>
      <w:r w:rsidR="00091546" w:rsidRPr="00084634">
        <w:t xml:space="preserve">) </w:t>
      </w:r>
      <w:r w:rsidRPr="00084634">
        <w:t>of ‘</w:t>
      </w:r>
      <w:r w:rsidR="00091546" w:rsidRPr="00084634">
        <w:t>S</w:t>
      </w:r>
      <w:r w:rsidRPr="00084634">
        <w:t>c</w:t>
      </w:r>
      <w:r w:rsidR="00091546" w:rsidRPr="00084634">
        <w:t>ene 1</w:t>
      </w:r>
      <w:r w:rsidRPr="00084634">
        <w:t>’</w:t>
      </w:r>
    </w:p>
    <w:p w14:paraId="59707CAA" w14:textId="77777777" w:rsidR="00A42590" w:rsidRDefault="00A42590">
      <w:pPr>
        <w:spacing w:before="0" w:after="0" w:line="240" w:lineRule="auto"/>
        <w:contextualSpacing w:val="0"/>
        <w:rPr>
          <w:rFonts w:eastAsia="Times New Roman"/>
          <w:b/>
          <w:bCs/>
        </w:rPr>
      </w:pPr>
      <w:r>
        <w:br w:type="page"/>
      </w:r>
    </w:p>
    <w:p w14:paraId="4B6B63DE" w14:textId="77777777" w:rsidR="003C1C14" w:rsidRPr="00084634" w:rsidRDefault="003C1C14" w:rsidP="003C1C14">
      <w:pPr>
        <w:pStyle w:val="Heading4"/>
      </w:pPr>
      <w:r w:rsidRPr="00084634">
        <w:lastRenderedPageBreak/>
        <w:t>Temperatur</w:t>
      </w:r>
      <w:r w:rsidR="003C0071" w:rsidRPr="00084634">
        <w:t>e Comparator</w:t>
      </w:r>
    </w:p>
    <w:p w14:paraId="71E31AE1" w14:textId="77777777" w:rsidR="003C1C14" w:rsidRPr="00084634" w:rsidRDefault="003C0071" w:rsidP="003C1C14">
      <w:r w:rsidRPr="00084634">
        <w:t xml:space="preserve">If </w:t>
      </w:r>
      <w:r w:rsidR="003C1C14" w:rsidRPr="00084634">
        <w:rPr>
          <w:i/>
        </w:rPr>
        <w:t>Temperatur</w:t>
      </w:r>
      <w:r w:rsidRPr="00084634">
        <w:rPr>
          <w:i/>
        </w:rPr>
        <w:t xml:space="preserve">e Comparator </w:t>
      </w:r>
      <w:r w:rsidRPr="00084634">
        <w:t xml:space="preserve">is selected as a function in the </w:t>
      </w:r>
      <w:r w:rsidRPr="00084634">
        <w:rPr>
          <w:i/>
        </w:rPr>
        <w:t>General</w:t>
      </w:r>
      <w:r w:rsidR="003C1C14" w:rsidRPr="00084634">
        <w:t xml:space="preserve"> </w:t>
      </w:r>
      <w:r w:rsidRPr="00084634">
        <w:t>window</w:t>
      </w:r>
      <w:r w:rsidR="003C1C14" w:rsidRPr="00084634">
        <w:t xml:space="preserve">, </w:t>
      </w:r>
      <w:r w:rsidRPr="00084634">
        <w:t>a line appears in the ETS parameter window with the selected function</w:t>
      </w:r>
      <w:r w:rsidR="003C1C14" w:rsidRPr="00084634">
        <w:t xml:space="preserve"> </w:t>
      </w:r>
      <w:r w:rsidRPr="00084634">
        <w:t>e</w:t>
      </w:r>
      <w:r w:rsidR="003C1C14" w:rsidRPr="00084634">
        <w:t>.</w:t>
      </w:r>
      <w:r w:rsidRPr="00084634">
        <w:t>g</w:t>
      </w:r>
      <w:r w:rsidR="003C1C14" w:rsidRPr="00084634">
        <w:t xml:space="preserve">. A </w:t>
      </w:r>
      <w:r w:rsidRPr="00084634">
        <w:t>–</w:t>
      </w:r>
      <w:r w:rsidR="003C1C14" w:rsidRPr="00084634">
        <w:t xml:space="preserve"> Temperatur</w:t>
      </w:r>
      <w:r w:rsidRPr="00084634">
        <w:t>e Comparator</w:t>
      </w:r>
      <w:r w:rsidR="003C1C14" w:rsidRPr="00084634">
        <w:t xml:space="preserve">. </w:t>
      </w:r>
    </w:p>
    <w:p w14:paraId="308B24C6" w14:textId="77777777" w:rsidR="003C1C14" w:rsidRDefault="00424AB0" w:rsidP="003C1C14">
      <w:r w:rsidRPr="00084634">
        <w:t>2 different temperature values can be compared with the temperature valuator</w:t>
      </w:r>
      <w:r w:rsidR="003C1C14" w:rsidRPr="00084634">
        <w:t xml:space="preserve">. </w:t>
      </w:r>
      <w:r w:rsidRPr="00084634">
        <w:t>Different telegrams can be sent depending on the result</w:t>
      </w:r>
      <w:r w:rsidR="003C1C14" w:rsidRPr="00084634">
        <w:t>.</w:t>
      </w:r>
    </w:p>
    <w:p w14:paraId="650E7D4B" w14:textId="77777777" w:rsidR="00F63383" w:rsidRPr="00084634" w:rsidRDefault="00B5176A" w:rsidP="00B5176A">
      <w:pPr>
        <w:pStyle w:val="Picture"/>
        <w:rPr>
          <w:color w:val="C00000"/>
        </w:rPr>
      </w:pPr>
      <w:r>
        <w:object w:dxaOrig="12076" w:dyaOrig="4834" w14:anchorId="7D1CB76C">
          <v:shape id="_x0000_i1045" type="#_x0000_t75" style="width:438.9pt;height:175.95pt" o:ole="">
            <v:imagedata r:id="rId50" o:title=""/>
          </v:shape>
          <o:OLEObject Type="Embed" ProgID="Visio.Drawing.15" ShapeID="_x0000_i1045" DrawAspect="Content" ObjectID="_1742301716" r:id="rId51"/>
        </w:object>
      </w:r>
    </w:p>
    <w:p w14:paraId="77E99D61" w14:textId="77777777" w:rsidR="003C1C14" w:rsidRPr="00084634" w:rsidRDefault="00945F60" w:rsidP="003C1C14">
      <w:pPr>
        <w:pStyle w:val="Caption"/>
      </w:pPr>
      <w:r w:rsidRPr="00084634">
        <w:t>Figure</w:t>
      </w:r>
      <w:r w:rsidR="003C1C14" w:rsidRPr="00084634">
        <w:rPr>
          <w:color w:val="C00000"/>
        </w:rPr>
        <w:t xml:space="preserve"> </w:t>
      </w:r>
      <w:r w:rsidR="003C1C14" w:rsidRPr="00084634">
        <w:fldChar w:fldCharType="begin"/>
      </w:r>
      <w:r w:rsidR="003C1C14" w:rsidRPr="00084634">
        <w:instrText xml:space="preserve"> SEQ Figure \* ARABIC </w:instrText>
      </w:r>
      <w:r w:rsidR="003C1C14" w:rsidRPr="00084634">
        <w:fldChar w:fldCharType="separate"/>
      </w:r>
      <w:r w:rsidR="00E7282C">
        <w:rPr>
          <w:noProof/>
        </w:rPr>
        <w:t>24</w:t>
      </w:r>
      <w:r w:rsidR="003C1C14" w:rsidRPr="00084634">
        <w:fldChar w:fldCharType="end"/>
      </w:r>
      <w:r w:rsidR="003C1C14" w:rsidRPr="00084634">
        <w:t>: Parameter</w:t>
      </w:r>
      <w:r w:rsidRPr="00084634">
        <w:t>s</w:t>
      </w:r>
      <w:r w:rsidR="003C1C14" w:rsidRPr="00084634">
        <w:t xml:space="preserve"> (</w:t>
      </w:r>
      <w:r w:rsidRPr="00084634">
        <w:t>extract</w:t>
      </w:r>
      <w:r w:rsidR="003C1C14" w:rsidRPr="00084634">
        <w:t xml:space="preserve">) </w:t>
      </w:r>
      <w:r w:rsidRPr="00084634">
        <w:t xml:space="preserve">of ‘Temperature Comparator’ </w:t>
      </w:r>
    </w:p>
    <w:p w14:paraId="58478B19" w14:textId="77777777" w:rsidR="003C1C14" w:rsidRPr="00084634" w:rsidRDefault="00945F60" w:rsidP="003C1C14">
      <w:pPr>
        <w:pStyle w:val="Heading4"/>
      </w:pPr>
      <w:bookmarkStart w:id="35" w:name="_Toc125431592"/>
      <w:r w:rsidRPr="00084634">
        <w:t>Gate</w:t>
      </w:r>
      <w:r w:rsidR="003C1C14" w:rsidRPr="00084634">
        <w:t xml:space="preserve"> </w:t>
      </w:r>
      <w:bookmarkEnd w:id="35"/>
    </w:p>
    <w:p w14:paraId="4BB01779" w14:textId="77777777" w:rsidR="003C1C14" w:rsidRPr="00084634" w:rsidRDefault="00945F60" w:rsidP="003C1C14">
      <w:r w:rsidRPr="00084634">
        <w:t xml:space="preserve">If </w:t>
      </w:r>
      <w:r w:rsidRPr="00084634">
        <w:rPr>
          <w:i/>
        </w:rPr>
        <w:t>Gate</w:t>
      </w:r>
      <w:r w:rsidR="003C1C14" w:rsidRPr="00084634">
        <w:rPr>
          <w:i/>
        </w:rPr>
        <w:t>/Filter</w:t>
      </w:r>
      <w:r w:rsidR="003C1C14" w:rsidRPr="00084634">
        <w:t xml:space="preserve"> i</w:t>
      </w:r>
      <w:r w:rsidRPr="00084634">
        <w:t xml:space="preserve">s selected in the </w:t>
      </w:r>
      <w:r w:rsidRPr="00084634">
        <w:rPr>
          <w:i/>
        </w:rPr>
        <w:t>General</w:t>
      </w:r>
      <w:r w:rsidR="003C1C14" w:rsidRPr="00084634">
        <w:t xml:space="preserve"> </w:t>
      </w:r>
      <w:r w:rsidRPr="00084634">
        <w:t>window</w:t>
      </w:r>
      <w:r w:rsidR="003C1C14" w:rsidRPr="00084634">
        <w:t xml:space="preserve">, </w:t>
      </w:r>
      <w:r w:rsidRPr="00084634">
        <w:t>2 lines appear in the ETS parameter window, each with a gate/filter</w:t>
      </w:r>
      <w:r w:rsidR="003C1C14" w:rsidRPr="00084634">
        <w:t xml:space="preserve">. </w:t>
      </w:r>
    </w:p>
    <w:p w14:paraId="3D814B2F" w14:textId="77777777" w:rsidR="003C1C14" w:rsidRPr="00084634" w:rsidRDefault="00945F60" w:rsidP="003C1C14">
      <w:r w:rsidRPr="00084634">
        <w:t>The filter function enables the filtering out of telegrams</w:t>
      </w:r>
      <w:r w:rsidR="003C1C14" w:rsidRPr="00084634">
        <w:t xml:space="preserve">. </w:t>
      </w:r>
      <w:r w:rsidRPr="00084634">
        <w:t>Telegrams can be routed or blocked with a gate depending on a set condition</w:t>
      </w:r>
      <w:r w:rsidR="003C1C14" w:rsidRPr="00084634">
        <w:t>.</w:t>
      </w:r>
    </w:p>
    <w:p w14:paraId="242E15D4" w14:textId="77777777" w:rsidR="003C1C14" w:rsidRPr="00084634" w:rsidRDefault="00945F60" w:rsidP="003C1C14">
      <w:r w:rsidRPr="00084634">
        <w:t>Note</w:t>
      </w:r>
      <w:r w:rsidR="003C1C14" w:rsidRPr="00084634">
        <w:t xml:space="preserve">: </w:t>
      </w:r>
      <w:r w:rsidRPr="00084634">
        <w:t xml:space="preserve">The gate/filter functions operates at the format level of telegrams </w:t>
      </w:r>
      <w:r w:rsidR="003C1C14" w:rsidRPr="00084634">
        <w:t>(</w:t>
      </w:r>
      <w:r w:rsidRPr="00084634">
        <w:t>e</w:t>
      </w:r>
      <w:r w:rsidR="003C1C14" w:rsidRPr="00084634">
        <w:t>.</w:t>
      </w:r>
      <w:r w:rsidRPr="00084634">
        <w:t>g</w:t>
      </w:r>
      <w:r w:rsidR="003C1C14" w:rsidRPr="00084634">
        <w:t>. 1</w:t>
      </w:r>
      <w:r w:rsidRPr="00084634">
        <w:t xml:space="preserve"> b</w:t>
      </w:r>
      <w:r w:rsidR="003C1C14" w:rsidRPr="00084634">
        <w:t xml:space="preserve">it, </w:t>
      </w:r>
      <w:r w:rsidR="003C1C14" w:rsidRPr="00084634">
        <w:br/>
        <w:t>1</w:t>
      </w:r>
      <w:r w:rsidRPr="00084634">
        <w:t xml:space="preserve"> b</w:t>
      </w:r>
      <w:r w:rsidR="003C1C14" w:rsidRPr="00084634">
        <w:t>yte, 2</w:t>
      </w:r>
      <w:r w:rsidRPr="00084634">
        <w:t xml:space="preserve"> b</w:t>
      </w:r>
      <w:r w:rsidR="003C1C14" w:rsidRPr="00084634">
        <w:t xml:space="preserve">yte) </w:t>
      </w:r>
      <w:r w:rsidRPr="00084634">
        <w:t>a</w:t>
      </w:r>
      <w:r w:rsidR="003C1C14" w:rsidRPr="00084634">
        <w:t>nd n</w:t>
      </w:r>
      <w:r w:rsidRPr="00084634">
        <w:t>ot on datapoint types</w:t>
      </w:r>
      <w:r w:rsidR="003C1C14" w:rsidRPr="00084634">
        <w:t xml:space="preserve"> (EIS</w:t>
      </w:r>
      <w:r w:rsidRPr="00084634">
        <w:t xml:space="preserve"> t</w:t>
      </w:r>
      <w:r w:rsidR="003C1C14" w:rsidRPr="00084634">
        <w:t>yp</w:t>
      </w:r>
      <w:r w:rsidRPr="00084634">
        <w:t>e</w:t>
      </w:r>
      <w:r w:rsidR="003C1C14" w:rsidRPr="00084634">
        <w:t xml:space="preserve">). </w:t>
      </w:r>
      <w:r w:rsidRPr="00084634">
        <w:t>An assignment between the object and a datapoint type is only carried out due to the context of the ETS project in which this function is used</w:t>
      </w:r>
      <w:r w:rsidR="003C1C14" w:rsidRPr="00084634">
        <w:t>.</w:t>
      </w:r>
    </w:p>
    <w:p w14:paraId="170831FF" w14:textId="77777777" w:rsidR="000958B8" w:rsidRPr="00084634" w:rsidRDefault="00B5176A" w:rsidP="00B5176A">
      <w:pPr>
        <w:pStyle w:val="Picture"/>
        <w:rPr>
          <w:color w:val="C00000"/>
        </w:rPr>
      </w:pPr>
      <w:r>
        <w:object w:dxaOrig="15331" w:dyaOrig="5868" w14:anchorId="51B59741">
          <v:shape id="_x0000_i1046" type="#_x0000_t75" style="width:478.95pt;height:183.45pt" o:ole="">
            <v:imagedata r:id="rId52" o:title=""/>
          </v:shape>
          <o:OLEObject Type="Embed" ProgID="Visio.Drawing.15" ShapeID="_x0000_i1046" DrawAspect="Content" ObjectID="_1742301717" r:id="rId53"/>
        </w:object>
      </w:r>
    </w:p>
    <w:p w14:paraId="3072BE28" w14:textId="77777777" w:rsidR="00951662" w:rsidRPr="00084634" w:rsidRDefault="006F0ED1" w:rsidP="00951662">
      <w:pPr>
        <w:pStyle w:val="Caption"/>
        <w:rPr>
          <w:color w:val="C00000"/>
        </w:rPr>
      </w:pPr>
      <w:r w:rsidRPr="00084634">
        <w:t>Figure</w:t>
      </w:r>
      <w:r w:rsidR="00951662" w:rsidRPr="00084634">
        <w:t xml:space="preserve"> </w:t>
      </w:r>
      <w:r w:rsidR="00951662" w:rsidRPr="00084634">
        <w:fldChar w:fldCharType="begin"/>
      </w:r>
      <w:r w:rsidR="00951662" w:rsidRPr="00084634">
        <w:instrText xml:space="preserve"> SEQ Figure \* ARABIC </w:instrText>
      </w:r>
      <w:r w:rsidR="00951662" w:rsidRPr="00084634">
        <w:fldChar w:fldCharType="separate"/>
      </w:r>
      <w:r w:rsidR="00E7282C">
        <w:rPr>
          <w:noProof/>
        </w:rPr>
        <w:t>25</w:t>
      </w:r>
      <w:r w:rsidR="00951662" w:rsidRPr="00084634">
        <w:fldChar w:fldCharType="end"/>
      </w:r>
      <w:r w:rsidR="00951662" w:rsidRPr="00084634">
        <w:t>: Parameter</w:t>
      </w:r>
      <w:r w:rsidRPr="00084634">
        <w:t>s</w:t>
      </w:r>
      <w:r w:rsidR="00951662" w:rsidRPr="00084634">
        <w:t xml:space="preserve"> (</w:t>
      </w:r>
      <w:r w:rsidRPr="00084634">
        <w:t>extract</w:t>
      </w:r>
      <w:r w:rsidR="00951662" w:rsidRPr="00084634">
        <w:t xml:space="preserve">) </w:t>
      </w:r>
      <w:r w:rsidRPr="00084634">
        <w:t>of ‘Gate</w:t>
      </w:r>
      <w:r w:rsidR="00951662" w:rsidRPr="00084634">
        <w:t>/Filter</w:t>
      </w:r>
      <w:r w:rsidRPr="00084634">
        <w:t>’</w:t>
      </w:r>
    </w:p>
    <w:p w14:paraId="3CF5D90D" w14:textId="77777777" w:rsidR="006F0ED1" w:rsidRPr="00084634" w:rsidRDefault="006F0ED1" w:rsidP="006F0ED1"/>
    <w:p w14:paraId="3E949D5E" w14:textId="77777777" w:rsidR="006F0ED1" w:rsidRPr="00084634" w:rsidRDefault="006F0ED1" w:rsidP="006F0ED1"/>
    <w:p w14:paraId="6665EA39" w14:textId="77777777" w:rsidR="00AC6ECB" w:rsidRPr="00084634" w:rsidRDefault="006462D9" w:rsidP="00AC6ECB">
      <w:pPr>
        <w:pStyle w:val="Heading4"/>
      </w:pPr>
      <w:r w:rsidRPr="00084634">
        <w:lastRenderedPageBreak/>
        <w:t>Staircase Light</w:t>
      </w:r>
    </w:p>
    <w:p w14:paraId="6ED78D0F" w14:textId="77777777" w:rsidR="00AC6ECB" w:rsidRPr="00084634" w:rsidRDefault="006462D9" w:rsidP="00AC6ECB">
      <w:r w:rsidRPr="00084634">
        <w:t>If the function</w:t>
      </w:r>
      <w:r w:rsidR="00AC6ECB" w:rsidRPr="00084634">
        <w:t xml:space="preserve"> </w:t>
      </w:r>
      <w:r w:rsidRPr="00084634">
        <w:rPr>
          <w:i/>
        </w:rPr>
        <w:t>Staircase Light</w:t>
      </w:r>
      <w:r w:rsidR="00AC6ECB" w:rsidRPr="00084634">
        <w:t xml:space="preserve"> </w:t>
      </w:r>
      <w:r w:rsidRPr="00084634">
        <w:t>is selected in the</w:t>
      </w:r>
      <w:r w:rsidR="00AC6ECB" w:rsidRPr="00084634">
        <w:t xml:space="preserve"> </w:t>
      </w:r>
      <w:r w:rsidRPr="00084634">
        <w:rPr>
          <w:i/>
        </w:rPr>
        <w:t>General</w:t>
      </w:r>
      <w:r w:rsidR="00AC6ECB" w:rsidRPr="00084634">
        <w:t xml:space="preserve"> </w:t>
      </w:r>
      <w:r w:rsidRPr="00084634">
        <w:t>window</w:t>
      </w:r>
      <w:r w:rsidR="00AC6ECB" w:rsidRPr="00084634">
        <w:t xml:space="preserve">, </w:t>
      </w:r>
      <w:r w:rsidRPr="00084634">
        <w:t>a line appears in the ETS parameter window in which 2 configurable staircase lights are available</w:t>
      </w:r>
      <w:r w:rsidR="00AC6ECB" w:rsidRPr="00084634">
        <w:t>.</w:t>
      </w:r>
    </w:p>
    <w:p w14:paraId="5E4B580E" w14:textId="77777777" w:rsidR="00AC6ECB" w:rsidRPr="00084634" w:rsidRDefault="006462D9" w:rsidP="00AC6ECB">
      <w:r w:rsidRPr="00084634">
        <w:t>The staircase lighting function mirrors a staircase lighting timer</w:t>
      </w:r>
      <w:r w:rsidR="00AC6ECB" w:rsidRPr="00084634">
        <w:t xml:space="preserve">. </w:t>
      </w:r>
      <w:r w:rsidRPr="00084634">
        <w:t>On receipt of an ON telegram, the delay is started</w:t>
      </w:r>
      <w:r w:rsidR="00AC6ECB" w:rsidRPr="00084634">
        <w:t xml:space="preserve">. </w:t>
      </w:r>
      <w:r w:rsidRPr="00084634">
        <w:t xml:space="preserve">An OFF telegram is sent to the </w:t>
      </w:r>
      <w:r w:rsidR="009F1151">
        <w:t>group object</w:t>
      </w:r>
      <w:r w:rsidRPr="00084634">
        <w:t xml:space="preserve"> at the input once the delay has elapsed</w:t>
      </w:r>
      <w:r w:rsidR="00AC6ECB" w:rsidRPr="00084634">
        <w:t>.</w:t>
      </w:r>
    </w:p>
    <w:p w14:paraId="0B7E089A" w14:textId="77777777" w:rsidR="00F63383" w:rsidRPr="00084634" w:rsidRDefault="005213BF" w:rsidP="005213BF">
      <w:pPr>
        <w:pStyle w:val="Picture"/>
      </w:pPr>
      <w:r w:rsidRPr="005213BF">
        <w:object w:dxaOrig="12314" w:dyaOrig="5439" w14:anchorId="3E787D8B">
          <v:shape id="_x0000_i1047" type="#_x0000_t75" style="width:438.9pt;height:194.1pt" o:ole="">
            <v:imagedata r:id="rId54" o:title=""/>
          </v:shape>
          <o:OLEObject Type="Embed" ProgID="Visio.Drawing.15" ShapeID="_x0000_i1047" DrawAspect="Content" ObjectID="_1742301718" r:id="rId55"/>
        </w:object>
      </w:r>
    </w:p>
    <w:p w14:paraId="7D1CA48E" w14:textId="77777777" w:rsidR="00AC6ECB" w:rsidRPr="00084634" w:rsidRDefault="006462D9" w:rsidP="00AC6ECB">
      <w:pPr>
        <w:pStyle w:val="Caption"/>
      </w:pPr>
      <w:r w:rsidRPr="00084634">
        <w:t>Figure</w:t>
      </w:r>
      <w:r w:rsidR="00AC6ECB" w:rsidRPr="00084634">
        <w:t xml:space="preserve"> </w:t>
      </w:r>
      <w:r w:rsidR="00AC6ECB" w:rsidRPr="00084634">
        <w:fldChar w:fldCharType="begin"/>
      </w:r>
      <w:r w:rsidR="00AC6ECB" w:rsidRPr="00084634">
        <w:instrText xml:space="preserve"> SEQ Figure \* ARABIC </w:instrText>
      </w:r>
      <w:r w:rsidR="00AC6ECB" w:rsidRPr="00084634">
        <w:fldChar w:fldCharType="separate"/>
      </w:r>
      <w:r w:rsidR="00E7282C">
        <w:rPr>
          <w:noProof/>
        </w:rPr>
        <w:t>26</w:t>
      </w:r>
      <w:r w:rsidR="00AC6ECB" w:rsidRPr="00084634">
        <w:fldChar w:fldCharType="end"/>
      </w:r>
      <w:r w:rsidR="00AC6ECB" w:rsidRPr="00084634">
        <w:t>: Parameter</w:t>
      </w:r>
      <w:r w:rsidRPr="00084634">
        <w:t>s</w:t>
      </w:r>
      <w:r w:rsidR="00AC6ECB" w:rsidRPr="00084634">
        <w:t xml:space="preserve"> (</w:t>
      </w:r>
      <w:r w:rsidRPr="00084634">
        <w:t>extract</w:t>
      </w:r>
      <w:r w:rsidR="00AC6ECB" w:rsidRPr="00084634">
        <w:t xml:space="preserve">) </w:t>
      </w:r>
      <w:r w:rsidRPr="00084634">
        <w:t>for ‘Staircase Light’</w:t>
      </w:r>
    </w:p>
    <w:p w14:paraId="4EE1C6A8" w14:textId="77777777" w:rsidR="00FB4BB9" w:rsidRPr="00084634" w:rsidRDefault="00964711" w:rsidP="00FB4BB9">
      <w:pPr>
        <w:pStyle w:val="Heading4"/>
      </w:pPr>
      <w:r w:rsidRPr="00084634">
        <w:t>Multiplier</w:t>
      </w:r>
    </w:p>
    <w:p w14:paraId="468F0A99" w14:textId="77777777" w:rsidR="00FB4BB9" w:rsidRPr="00084634" w:rsidRDefault="00964711" w:rsidP="00FB4BB9">
      <w:r w:rsidRPr="00084634">
        <w:t xml:space="preserve">If </w:t>
      </w:r>
      <w:r w:rsidRPr="00084634">
        <w:rPr>
          <w:i/>
        </w:rPr>
        <w:t>Multiplier</w:t>
      </w:r>
      <w:r w:rsidR="00FB4BB9" w:rsidRPr="00084634">
        <w:t xml:space="preserve"> i</w:t>
      </w:r>
      <w:r w:rsidRPr="00084634">
        <w:t xml:space="preserve">s selected in the </w:t>
      </w:r>
      <w:r w:rsidRPr="00084634">
        <w:rPr>
          <w:i/>
        </w:rPr>
        <w:t>General</w:t>
      </w:r>
      <w:r w:rsidR="00FB4BB9" w:rsidRPr="00084634">
        <w:t xml:space="preserve"> </w:t>
      </w:r>
      <w:r w:rsidRPr="00084634">
        <w:t>parameter window, 2 lines appear in the ETS parameter window</w:t>
      </w:r>
      <w:r w:rsidR="00FB4BB9" w:rsidRPr="00084634">
        <w:t>.</w:t>
      </w:r>
    </w:p>
    <w:p w14:paraId="78967B2D" w14:textId="77777777" w:rsidR="00FB4BB9" w:rsidRDefault="00605195" w:rsidP="00F63383">
      <w:r w:rsidRPr="00084634">
        <w:t>The multiplier can be used to pass on several telegrams to the output on receipt of a telegram at the input</w:t>
      </w:r>
      <w:r w:rsidR="00FB4BB9" w:rsidRPr="00084634">
        <w:t xml:space="preserve">. </w:t>
      </w:r>
      <w:r w:rsidRPr="00084634">
        <w:t>The output telegrams can be four 1 bit and/or four 1 byte telegrams</w:t>
      </w:r>
      <w:r w:rsidR="00FB4BB9" w:rsidRPr="00084634">
        <w:t>.</w:t>
      </w:r>
    </w:p>
    <w:p w14:paraId="40006742" w14:textId="77777777" w:rsidR="00573D9B" w:rsidRPr="00084634" w:rsidRDefault="005213BF" w:rsidP="005213BF">
      <w:pPr>
        <w:pStyle w:val="Picture"/>
      </w:pPr>
      <w:r w:rsidRPr="005213BF">
        <w:object w:dxaOrig="12136" w:dyaOrig="4061" w14:anchorId="2F750AAC">
          <v:shape id="_x0000_i1048" type="#_x0000_t75" style="width:456.4pt;height:152.75pt" o:ole="">
            <v:imagedata r:id="rId56" o:title=""/>
          </v:shape>
          <o:OLEObject Type="Embed" ProgID="Visio.Drawing.15" ShapeID="_x0000_i1048" DrawAspect="Content" ObjectID="_1742301719" r:id="rId57"/>
        </w:object>
      </w:r>
    </w:p>
    <w:p w14:paraId="6A8616D5" w14:textId="77777777" w:rsidR="00FB4BB9" w:rsidRPr="00084634" w:rsidRDefault="00605195" w:rsidP="00FB4BB9">
      <w:pPr>
        <w:pStyle w:val="Caption"/>
      </w:pPr>
      <w:r w:rsidRPr="00084634">
        <w:t>Figure</w:t>
      </w:r>
      <w:r w:rsidR="00FB4BB9" w:rsidRPr="00084634">
        <w:t xml:space="preserve"> </w:t>
      </w:r>
      <w:r w:rsidR="00FB4BB9" w:rsidRPr="00084634">
        <w:fldChar w:fldCharType="begin"/>
      </w:r>
      <w:r w:rsidR="00FB4BB9" w:rsidRPr="00084634">
        <w:instrText xml:space="preserve"> SEQ Figure \* ARABIC </w:instrText>
      </w:r>
      <w:r w:rsidR="00FB4BB9" w:rsidRPr="00084634">
        <w:fldChar w:fldCharType="separate"/>
      </w:r>
      <w:r w:rsidR="00E7282C">
        <w:rPr>
          <w:noProof/>
        </w:rPr>
        <w:t>27</w:t>
      </w:r>
      <w:r w:rsidR="00FB4BB9" w:rsidRPr="00084634">
        <w:fldChar w:fldCharType="end"/>
      </w:r>
      <w:r w:rsidR="00FB4BB9" w:rsidRPr="00084634">
        <w:t>: Parameter</w:t>
      </w:r>
      <w:r w:rsidRPr="00084634">
        <w:t>s</w:t>
      </w:r>
      <w:r w:rsidR="00FB4BB9" w:rsidRPr="00084634">
        <w:t xml:space="preserve"> (</w:t>
      </w:r>
      <w:r w:rsidRPr="00084634">
        <w:t>extract)</w:t>
      </w:r>
      <w:r w:rsidR="00FB4BB9" w:rsidRPr="00084634">
        <w:t xml:space="preserve"> </w:t>
      </w:r>
      <w:r w:rsidRPr="00084634">
        <w:t xml:space="preserve">of ‘Multiplier 1 bit Outputs’ </w:t>
      </w:r>
    </w:p>
    <w:p w14:paraId="3526CAA3" w14:textId="77777777" w:rsidR="00424BF8" w:rsidRDefault="00424BF8">
      <w:pPr>
        <w:spacing w:before="0" w:after="0" w:line="240" w:lineRule="auto"/>
        <w:contextualSpacing w:val="0"/>
      </w:pPr>
      <w:r>
        <w:br w:type="page"/>
      </w:r>
    </w:p>
    <w:p w14:paraId="2C38A037" w14:textId="77777777" w:rsidR="00FB4BB9" w:rsidRDefault="00605195" w:rsidP="00FB4BB9">
      <w:r w:rsidRPr="00084634">
        <w:lastRenderedPageBreak/>
        <w:t xml:space="preserve">With the parameter </w:t>
      </w:r>
      <w:r w:rsidR="00850965">
        <w:rPr>
          <w:i/>
        </w:rPr>
        <w:t>Reaction of the 1-Byte output</w:t>
      </w:r>
      <w:r w:rsidR="00FB4BB9" w:rsidRPr="00084634">
        <w:rPr>
          <w:i/>
        </w:rPr>
        <w:t xml:space="preserve"> x</w:t>
      </w:r>
      <w:r w:rsidR="00FB4BB9" w:rsidRPr="00084634">
        <w:t xml:space="preserve">, </w:t>
      </w:r>
      <w:r w:rsidRPr="00084634">
        <w:t>it is defined how a binary output of the multiplier should behave</w:t>
      </w:r>
      <w:r w:rsidR="00FB4BB9" w:rsidRPr="00084634">
        <w:t xml:space="preserve">. </w:t>
      </w:r>
      <w:r w:rsidRPr="00084634">
        <w:t>The option as input telegram corresponds to the function of the simple multiplier</w:t>
      </w:r>
      <w:r w:rsidR="00FB4BB9" w:rsidRPr="00084634">
        <w:t xml:space="preserve">. </w:t>
      </w:r>
      <w:r w:rsidRPr="00084634">
        <w:t>The outputs can however also be inverted or only react to a telegram</w:t>
      </w:r>
      <w:r w:rsidR="00FB4BB9" w:rsidRPr="00084634">
        <w:t xml:space="preserve">. </w:t>
      </w:r>
      <w:r w:rsidR="008936AA" w:rsidRPr="00084634">
        <w:t xml:space="preserve">For example, the option </w:t>
      </w:r>
      <w:r w:rsidR="00FB4BB9" w:rsidRPr="00084634">
        <w:rPr>
          <w:i/>
        </w:rPr>
        <w:t>send</w:t>
      </w:r>
      <w:r w:rsidR="008936AA" w:rsidRPr="00084634">
        <w:rPr>
          <w:i/>
        </w:rPr>
        <w:t xml:space="preserve"> if ON </w:t>
      </w:r>
      <w:r w:rsidR="008936AA" w:rsidRPr="00084634">
        <w:t>causes a telegram to be sent to the input while an OFF telegram causes no reaction at the output</w:t>
      </w:r>
      <w:r w:rsidR="00FB4BB9" w:rsidRPr="00084634">
        <w:t>.</w:t>
      </w:r>
    </w:p>
    <w:p w14:paraId="13671F05" w14:textId="77777777" w:rsidR="00971430" w:rsidRPr="00084634" w:rsidRDefault="00971430" w:rsidP="00FB4BB9"/>
    <w:p w14:paraId="761DCFC4" w14:textId="77777777" w:rsidR="00F63383" w:rsidRPr="00084634" w:rsidRDefault="00971430" w:rsidP="005213BF">
      <w:pPr>
        <w:pStyle w:val="Picture"/>
        <w:rPr>
          <w:color w:val="C00000"/>
        </w:rPr>
      </w:pPr>
      <w:r>
        <w:rPr>
          <w:noProof/>
          <w:lang w:val="en-US"/>
        </w:rPr>
        <w:drawing>
          <wp:inline distT="0" distB="0" distL="0" distR="0" wp14:anchorId="382745C5" wp14:editId="55AC75E0">
            <wp:extent cx="5580380" cy="1729740"/>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80380" cy="1729740"/>
                    </a:xfrm>
                    <a:prstGeom prst="rect">
                      <a:avLst/>
                    </a:prstGeom>
                  </pic:spPr>
                </pic:pic>
              </a:graphicData>
            </a:graphic>
          </wp:inline>
        </w:drawing>
      </w:r>
    </w:p>
    <w:p w14:paraId="70B880F2" w14:textId="77777777" w:rsidR="00971430" w:rsidRDefault="00964711" w:rsidP="00971430">
      <w:pPr>
        <w:pStyle w:val="Caption"/>
      </w:pPr>
      <w:r w:rsidRPr="00084634">
        <w:t>Figure</w:t>
      </w:r>
      <w:r w:rsidR="00FB4BB9" w:rsidRPr="00084634">
        <w:t xml:space="preserve"> </w:t>
      </w:r>
      <w:r w:rsidR="00FB4BB9" w:rsidRPr="00084634">
        <w:fldChar w:fldCharType="begin"/>
      </w:r>
      <w:r w:rsidR="00FB4BB9" w:rsidRPr="00084634">
        <w:instrText xml:space="preserve"> SEQ Figure \* ARABIC </w:instrText>
      </w:r>
      <w:r w:rsidR="00FB4BB9" w:rsidRPr="00084634">
        <w:fldChar w:fldCharType="separate"/>
      </w:r>
      <w:r w:rsidR="00E7282C">
        <w:rPr>
          <w:noProof/>
        </w:rPr>
        <w:t>28</w:t>
      </w:r>
      <w:r w:rsidR="00FB4BB9" w:rsidRPr="00084634">
        <w:fldChar w:fldCharType="end"/>
      </w:r>
      <w:r w:rsidR="00FB4BB9" w:rsidRPr="00084634">
        <w:t>: Parameter</w:t>
      </w:r>
      <w:r w:rsidRPr="00084634">
        <w:t>s</w:t>
      </w:r>
      <w:r w:rsidR="00FB4BB9" w:rsidRPr="00084634">
        <w:t xml:space="preserve"> (</w:t>
      </w:r>
      <w:r w:rsidRPr="00084634">
        <w:t>extract</w:t>
      </w:r>
      <w:r w:rsidR="00FB4BB9" w:rsidRPr="00084634">
        <w:t xml:space="preserve">) </w:t>
      </w:r>
      <w:r w:rsidRPr="00084634">
        <w:t xml:space="preserve">of </w:t>
      </w:r>
      <w:r w:rsidR="008936AA" w:rsidRPr="00084634">
        <w:t>‘Multiplier 1 byte Outputs’</w:t>
      </w:r>
    </w:p>
    <w:p w14:paraId="7137AFBC" w14:textId="77777777" w:rsidR="00971430" w:rsidRDefault="00971430" w:rsidP="00971430">
      <w:pPr>
        <w:pStyle w:val="Caption"/>
      </w:pPr>
    </w:p>
    <w:p w14:paraId="005DA7D3" w14:textId="77777777" w:rsidR="00BF66D9" w:rsidRPr="00084634" w:rsidRDefault="00964711" w:rsidP="00971430">
      <w:pPr>
        <w:rPr>
          <w:color w:val="C00000"/>
        </w:rPr>
      </w:pPr>
      <w:r w:rsidRPr="00084634">
        <w:t xml:space="preserve">The </w:t>
      </w:r>
      <w:r w:rsidR="009F1151">
        <w:t>group object</w:t>
      </w:r>
      <w:r w:rsidRPr="00084634">
        <w:t xml:space="preserve">s (example} show that a 1 bit input address can send four </w:t>
      </w:r>
      <w:r w:rsidR="00084634" w:rsidRPr="00084634">
        <w:t>1-bit</w:t>
      </w:r>
      <w:r w:rsidRPr="00084634">
        <w:t xml:space="preserve"> output addresses and one </w:t>
      </w:r>
      <w:r w:rsidR="00084634" w:rsidRPr="00084634">
        <w:t>1-byte</w:t>
      </w:r>
      <w:r w:rsidRPr="00084634">
        <w:t xml:space="preserve"> output address on the bus.</w:t>
      </w:r>
    </w:p>
    <w:p w14:paraId="23FC0C1E" w14:textId="77777777" w:rsidR="00971430" w:rsidRDefault="00971430" w:rsidP="005213BF">
      <w:pPr>
        <w:pStyle w:val="Picture"/>
      </w:pPr>
      <w:r w:rsidRPr="005213BF">
        <w:rPr>
          <w:noProof/>
          <w:lang w:val="en-US"/>
        </w:rPr>
        <w:drawing>
          <wp:inline distT="0" distB="0" distL="0" distR="0" wp14:anchorId="5432EE03" wp14:editId="40E1C88C">
            <wp:extent cx="5580380" cy="139509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80380" cy="1395095"/>
                    </a:xfrm>
                    <a:prstGeom prst="rect">
                      <a:avLst/>
                    </a:prstGeom>
                  </pic:spPr>
                </pic:pic>
              </a:graphicData>
            </a:graphic>
          </wp:inline>
        </w:drawing>
      </w:r>
    </w:p>
    <w:p w14:paraId="176992CD" w14:textId="77777777" w:rsidR="00971430" w:rsidRDefault="00971430" w:rsidP="00971430">
      <w:pPr>
        <w:pStyle w:val="Picture"/>
      </w:pPr>
    </w:p>
    <w:p w14:paraId="4831714D" w14:textId="77777777" w:rsidR="00BF66D9" w:rsidRPr="00084634" w:rsidRDefault="0020463D" w:rsidP="00971430">
      <w:pPr>
        <w:pStyle w:val="Picture"/>
      </w:pPr>
      <w:r w:rsidRPr="00084634">
        <w:rPr>
          <w:b/>
          <w:sz w:val="20"/>
          <w:szCs w:val="20"/>
        </w:rPr>
        <w:t>Figure</w:t>
      </w:r>
      <w:r w:rsidR="00BF66D9" w:rsidRPr="00084634">
        <w:rPr>
          <w:b/>
          <w:sz w:val="20"/>
          <w:szCs w:val="20"/>
        </w:rPr>
        <w:t xml:space="preserve"> </w:t>
      </w:r>
      <w:r w:rsidR="00BF66D9" w:rsidRPr="00084634">
        <w:rPr>
          <w:b/>
          <w:sz w:val="20"/>
          <w:szCs w:val="20"/>
        </w:rPr>
        <w:fldChar w:fldCharType="begin"/>
      </w:r>
      <w:r w:rsidR="00BF66D9" w:rsidRPr="00084634">
        <w:rPr>
          <w:b/>
          <w:sz w:val="20"/>
          <w:szCs w:val="20"/>
        </w:rPr>
        <w:instrText xml:space="preserve"> SEQ Figure \* ARABIC </w:instrText>
      </w:r>
      <w:r w:rsidR="00BF66D9" w:rsidRPr="00084634">
        <w:rPr>
          <w:b/>
          <w:sz w:val="20"/>
          <w:szCs w:val="20"/>
        </w:rPr>
        <w:fldChar w:fldCharType="separate"/>
      </w:r>
      <w:r w:rsidR="00E7282C">
        <w:rPr>
          <w:b/>
          <w:noProof/>
          <w:sz w:val="20"/>
          <w:szCs w:val="20"/>
        </w:rPr>
        <w:t>29</w:t>
      </w:r>
      <w:r w:rsidR="00BF66D9" w:rsidRPr="00084634">
        <w:rPr>
          <w:b/>
          <w:sz w:val="20"/>
          <w:szCs w:val="20"/>
        </w:rPr>
        <w:fldChar w:fldCharType="end"/>
      </w:r>
      <w:r w:rsidR="00BF66D9" w:rsidRPr="00084634">
        <w:rPr>
          <w:b/>
          <w:sz w:val="20"/>
          <w:szCs w:val="20"/>
        </w:rPr>
        <w:t xml:space="preserve">: </w:t>
      </w:r>
      <w:r w:rsidR="009F1151">
        <w:rPr>
          <w:b/>
          <w:sz w:val="20"/>
          <w:szCs w:val="20"/>
        </w:rPr>
        <w:t>Group object</w:t>
      </w:r>
      <w:r w:rsidRPr="00084634">
        <w:rPr>
          <w:b/>
          <w:sz w:val="20"/>
          <w:szCs w:val="20"/>
        </w:rPr>
        <w:t>s</w:t>
      </w:r>
      <w:r w:rsidR="00BF66D9" w:rsidRPr="00084634">
        <w:rPr>
          <w:b/>
          <w:sz w:val="20"/>
          <w:szCs w:val="20"/>
        </w:rPr>
        <w:t xml:space="preserve"> (</w:t>
      </w:r>
      <w:r w:rsidRPr="00084634">
        <w:rPr>
          <w:b/>
          <w:sz w:val="20"/>
          <w:szCs w:val="20"/>
        </w:rPr>
        <w:t>extract</w:t>
      </w:r>
      <w:r w:rsidR="00BF66D9" w:rsidRPr="00084634">
        <w:rPr>
          <w:b/>
          <w:sz w:val="20"/>
          <w:szCs w:val="20"/>
        </w:rPr>
        <w:t xml:space="preserve">) </w:t>
      </w:r>
      <w:r w:rsidRPr="00084634">
        <w:rPr>
          <w:b/>
          <w:sz w:val="20"/>
          <w:szCs w:val="20"/>
        </w:rPr>
        <w:t xml:space="preserve">of ‘Multiplier </w:t>
      </w:r>
      <w:r w:rsidR="00BF66D9" w:rsidRPr="00084634">
        <w:rPr>
          <w:b/>
          <w:sz w:val="20"/>
          <w:szCs w:val="20"/>
        </w:rPr>
        <w:t>(</w:t>
      </w:r>
      <w:r w:rsidRPr="00084634">
        <w:rPr>
          <w:b/>
          <w:sz w:val="20"/>
          <w:szCs w:val="20"/>
        </w:rPr>
        <w:t>Input</w:t>
      </w:r>
      <w:r w:rsidR="00BF66D9" w:rsidRPr="00084634">
        <w:rPr>
          <w:b/>
          <w:sz w:val="20"/>
          <w:szCs w:val="20"/>
        </w:rPr>
        <w:t>/</w:t>
      </w:r>
      <w:r w:rsidRPr="00084634">
        <w:rPr>
          <w:b/>
          <w:sz w:val="20"/>
          <w:szCs w:val="20"/>
        </w:rPr>
        <w:t>Outputs</w:t>
      </w:r>
      <w:r w:rsidR="00BF66D9" w:rsidRPr="00084634">
        <w:rPr>
          <w:b/>
          <w:sz w:val="20"/>
          <w:szCs w:val="20"/>
        </w:rPr>
        <w:t>)</w:t>
      </w:r>
      <w:r w:rsidRPr="00084634">
        <w:rPr>
          <w:b/>
          <w:sz w:val="20"/>
          <w:szCs w:val="20"/>
        </w:rPr>
        <w:t>’</w:t>
      </w:r>
    </w:p>
    <w:p w14:paraId="2BD484F8" w14:textId="77777777" w:rsidR="00971430" w:rsidRDefault="00971430">
      <w:pPr>
        <w:spacing w:before="0" w:after="0" w:line="240" w:lineRule="auto"/>
        <w:contextualSpacing w:val="0"/>
        <w:rPr>
          <w:rFonts w:eastAsia="Times New Roman"/>
          <w:b/>
          <w:bCs/>
        </w:rPr>
      </w:pPr>
      <w:r>
        <w:br w:type="page"/>
      </w:r>
    </w:p>
    <w:p w14:paraId="12FDEA73" w14:textId="77777777" w:rsidR="00D524FA" w:rsidRPr="00084634" w:rsidRDefault="00FF1C74" w:rsidP="00D524FA">
      <w:pPr>
        <w:pStyle w:val="Heading4"/>
      </w:pPr>
      <w:r w:rsidRPr="00084634">
        <w:lastRenderedPageBreak/>
        <w:t>Toggle Value</w:t>
      </w:r>
    </w:p>
    <w:p w14:paraId="3217F4C7" w14:textId="77777777" w:rsidR="00D524FA" w:rsidRPr="00084634" w:rsidRDefault="00FF1C74" w:rsidP="00D524FA">
      <w:r w:rsidRPr="00084634">
        <w:t xml:space="preserve">If </w:t>
      </w:r>
      <w:r w:rsidRPr="00084634">
        <w:rPr>
          <w:i/>
        </w:rPr>
        <w:t xml:space="preserve">Toggle Value </w:t>
      </w:r>
      <w:r w:rsidRPr="00084634">
        <w:t xml:space="preserve">is selected as a function in the </w:t>
      </w:r>
      <w:r w:rsidRPr="00084634">
        <w:rPr>
          <w:i/>
        </w:rPr>
        <w:t>General</w:t>
      </w:r>
      <w:r w:rsidRPr="00084634">
        <w:t xml:space="preserve"> window, a line appears in the ETS parameter window with the name of the function</w:t>
      </w:r>
      <w:r w:rsidR="00D524FA" w:rsidRPr="00084634">
        <w:t>.</w:t>
      </w:r>
    </w:p>
    <w:p w14:paraId="5C163635" w14:textId="77777777" w:rsidR="00D524FA" w:rsidRPr="00084634" w:rsidRDefault="00FF1C74" w:rsidP="00D524FA">
      <w:r w:rsidRPr="00084634">
        <w:t xml:space="preserve">With this function, a </w:t>
      </w:r>
      <w:proofErr w:type="spellStart"/>
      <w:r w:rsidRPr="00084634">
        <w:t>preset</w:t>
      </w:r>
      <w:proofErr w:type="spellEnd"/>
      <w:r w:rsidRPr="00084634">
        <w:t xml:space="preserve"> setpoint value can be sent as a reaction to a 1 bit input telegram</w:t>
      </w:r>
      <w:r w:rsidR="00D524FA" w:rsidRPr="00084634">
        <w:t xml:space="preserve">. </w:t>
      </w:r>
      <w:r w:rsidRPr="00084634">
        <w:t>It is therefore possible e.g. to predefine a setpoint for the room temperature when you are present</w:t>
      </w:r>
      <w:r w:rsidR="00D524FA" w:rsidRPr="00084634">
        <w:t xml:space="preserve"> (</w:t>
      </w:r>
      <w:r w:rsidRPr="00084634">
        <w:t>e</w:t>
      </w:r>
      <w:r w:rsidR="00D524FA" w:rsidRPr="00084634">
        <w:t>.</w:t>
      </w:r>
      <w:r w:rsidRPr="00084634">
        <w:t>g</w:t>
      </w:r>
      <w:r w:rsidR="00D524FA" w:rsidRPr="00084634">
        <w:t xml:space="preserve">. 20 °C) </w:t>
      </w:r>
      <w:r w:rsidRPr="00084634">
        <w:t>and when you are absent</w:t>
      </w:r>
      <w:r w:rsidR="00D524FA" w:rsidRPr="00084634">
        <w:t xml:space="preserve"> (</w:t>
      </w:r>
      <w:r w:rsidRPr="00084634">
        <w:t>e</w:t>
      </w:r>
      <w:r w:rsidR="00D524FA" w:rsidRPr="00084634">
        <w:t>.</w:t>
      </w:r>
      <w:r w:rsidRPr="00084634">
        <w:t>g</w:t>
      </w:r>
      <w:r w:rsidR="00D524FA" w:rsidRPr="00084634">
        <w:t>. 18 °C).</w:t>
      </w:r>
    </w:p>
    <w:p w14:paraId="5B2A66C5" w14:textId="77777777" w:rsidR="00D524FA" w:rsidRDefault="00D524FA" w:rsidP="00D524FA"/>
    <w:p w14:paraId="04B57367" w14:textId="77777777" w:rsidR="00971430" w:rsidRPr="00084634" w:rsidRDefault="00971430" w:rsidP="00D524FA">
      <w:r>
        <w:object w:dxaOrig="14630" w:dyaOrig="4572" w14:anchorId="30D78C6F">
          <v:shape id="_x0000_i1049" type="#_x0000_t75" style="width:438.9pt;height:137.1pt" o:ole="">
            <v:imagedata r:id="rId60" o:title=""/>
          </v:shape>
          <o:OLEObject Type="Embed" ProgID="Visio.Drawing.15" ShapeID="_x0000_i1049" DrawAspect="Content" ObjectID="_1742301720" r:id="rId61"/>
        </w:object>
      </w:r>
    </w:p>
    <w:p w14:paraId="4018F61B" w14:textId="77777777" w:rsidR="00D524FA" w:rsidRPr="00084634" w:rsidRDefault="009E4AF5" w:rsidP="00D524FA">
      <w:pPr>
        <w:pStyle w:val="Caption"/>
      </w:pPr>
      <w:r w:rsidRPr="00084634">
        <w:t>Figure</w:t>
      </w:r>
      <w:r w:rsidR="00D524FA" w:rsidRPr="00084634">
        <w:t xml:space="preserve"> </w:t>
      </w:r>
      <w:r w:rsidR="00D524FA" w:rsidRPr="00084634">
        <w:fldChar w:fldCharType="begin"/>
      </w:r>
      <w:r w:rsidR="00D524FA" w:rsidRPr="00084634">
        <w:instrText xml:space="preserve"> SEQ Figure \* ARABIC </w:instrText>
      </w:r>
      <w:r w:rsidR="00D524FA" w:rsidRPr="00084634">
        <w:fldChar w:fldCharType="separate"/>
      </w:r>
      <w:r w:rsidR="00E7282C">
        <w:rPr>
          <w:noProof/>
        </w:rPr>
        <w:t>30</w:t>
      </w:r>
      <w:r w:rsidR="00D524FA" w:rsidRPr="00084634">
        <w:fldChar w:fldCharType="end"/>
      </w:r>
      <w:r w:rsidR="00D524FA" w:rsidRPr="00084634">
        <w:t>: Parameter</w:t>
      </w:r>
      <w:r w:rsidRPr="00084634">
        <w:t>s</w:t>
      </w:r>
      <w:r w:rsidR="00D524FA" w:rsidRPr="00084634">
        <w:t xml:space="preserve"> (</w:t>
      </w:r>
      <w:r w:rsidRPr="00084634">
        <w:t>extract</w:t>
      </w:r>
      <w:r w:rsidR="00D524FA" w:rsidRPr="00084634">
        <w:t xml:space="preserve">) </w:t>
      </w:r>
      <w:r w:rsidR="00901474" w:rsidRPr="00084634">
        <w:t>of</w:t>
      </w:r>
      <w:r w:rsidRPr="00084634">
        <w:t xml:space="preserve"> </w:t>
      </w:r>
      <w:r w:rsidR="00901474" w:rsidRPr="00084634">
        <w:t>‘</w:t>
      </w:r>
      <w:r w:rsidRPr="00084634">
        <w:t>Toggle Value</w:t>
      </w:r>
      <w:r w:rsidR="00901474" w:rsidRPr="00084634">
        <w:t>’</w:t>
      </w:r>
    </w:p>
    <w:p w14:paraId="18A652C9" w14:textId="77777777" w:rsidR="00D524FA" w:rsidRPr="00084634" w:rsidRDefault="00D524FA" w:rsidP="00D524FA">
      <w:pPr>
        <w:rPr>
          <w:color w:val="C00000"/>
        </w:rPr>
      </w:pPr>
    </w:p>
    <w:p w14:paraId="3FC2AEDA" w14:textId="77777777" w:rsidR="00D524FA" w:rsidRPr="00084634" w:rsidRDefault="009E4AF5" w:rsidP="00D524FA">
      <w:pPr>
        <w:pStyle w:val="Heading4"/>
      </w:pPr>
      <w:r w:rsidRPr="00084634">
        <w:t>Counter</w:t>
      </w:r>
    </w:p>
    <w:p w14:paraId="2ABAC620" w14:textId="77777777" w:rsidR="00D524FA" w:rsidRPr="00084634" w:rsidRDefault="009E4AF5" w:rsidP="00D524FA">
      <w:pPr>
        <w:pStyle w:val="Standardlinks"/>
        <w:widowControl/>
        <w:pBdr>
          <w:left w:val="none" w:sz="0" w:space="0" w:color="auto"/>
        </w:pBdr>
        <w:spacing w:line="320" w:lineRule="atLeast"/>
      </w:pPr>
      <w:r w:rsidRPr="00084634">
        <w:t xml:space="preserve">If the </w:t>
      </w:r>
      <w:r w:rsidRPr="00084634">
        <w:rPr>
          <w:i/>
        </w:rPr>
        <w:t>Counter</w:t>
      </w:r>
      <w:r w:rsidR="00D524FA" w:rsidRPr="00084634">
        <w:t xml:space="preserve"> </w:t>
      </w:r>
      <w:r w:rsidRPr="00084634">
        <w:t xml:space="preserve">function is selected in the </w:t>
      </w:r>
      <w:r w:rsidRPr="00084634">
        <w:rPr>
          <w:i/>
        </w:rPr>
        <w:t>General</w:t>
      </w:r>
      <w:r w:rsidR="00D524FA" w:rsidRPr="00084634">
        <w:t xml:space="preserve"> </w:t>
      </w:r>
      <w:r w:rsidRPr="00084634">
        <w:t>window</w:t>
      </w:r>
      <w:r w:rsidR="00D524FA" w:rsidRPr="00084634">
        <w:t xml:space="preserve">, </w:t>
      </w:r>
      <w:r w:rsidRPr="00084634">
        <w:t>a line appears in the ETS parameter window with the name of the selected function</w:t>
      </w:r>
      <w:r w:rsidR="00D524FA" w:rsidRPr="00084634">
        <w:t>.</w:t>
      </w:r>
    </w:p>
    <w:p w14:paraId="5A4F86CD" w14:textId="77777777" w:rsidR="00D524FA" w:rsidRPr="00084634" w:rsidRDefault="009E4AF5" w:rsidP="00D524FA">
      <w:pPr>
        <w:pStyle w:val="Standardlinks"/>
        <w:widowControl/>
        <w:pBdr>
          <w:left w:val="none" w:sz="0" w:space="0" w:color="auto"/>
        </w:pBdr>
        <w:spacing w:line="320" w:lineRule="atLeast"/>
      </w:pPr>
      <w:r w:rsidRPr="00084634">
        <w:t>The counter is a telegram counter</w:t>
      </w:r>
      <w:r w:rsidR="00D524FA" w:rsidRPr="00084634">
        <w:t xml:space="preserve">. </w:t>
      </w:r>
      <w:r w:rsidRPr="00084634">
        <w:t>Group address telegrams from sensors and actuators can thus be counted</w:t>
      </w:r>
      <w:r w:rsidR="00D524FA" w:rsidRPr="00084634">
        <w:t xml:space="preserve">. </w:t>
      </w:r>
      <w:r w:rsidRPr="00084634">
        <w:t xml:space="preserve">The counter can register a telegram max. every </w:t>
      </w:r>
      <w:r w:rsidR="00D524FA" w:rsidRPr="00084634">
        <w:t>30 ms</w:t>
      </w:r>
      <w:r w:rsidRPr="00084634">
        <w:t xml:space="preserve"> </w:t>
      </w:r>
      <w:r w:rsidR="00D524FA" w:rsidRPr="00084634">
        <w:t>(</w:t>
      </w:r>
      <w:r w:rsidRPr="00084634">
        <w:t>corresponds to</w:t>
      </w:r>
      <w:r w:rsidR="00D524FA" w:rsidRPr="00084634">
        <w:t xml:space="preserve"> 33 Hz).</w:t>
      </w:r>
    </w:p>
    <w:p w14:paraId="37F343C2" w14:textId="77777777" w:rsidR="00D524FA" w:rsidRPr="00084634" w:rsidRDefault="00A85FDF" w:rsidP="005213BF">
      <w:pPr>
        <w:pStyle w:val="Picture"/>
      </w:pPr>
      <w:r>
        <w:object w:dxaOrig="13582" w:dyaOrig="3780" w14:anchorId="5833558A">
          <v:shape id="_x0000_i1050" type="#_x0000_t75" style="width:439.5pt;height:122.7pt" o:ole="">
            <v:imagedata r:id="rId62" o:title=""/>
          </v:shape>
          <o:OLEObject Type="Embed" ProgID="Visio.Drawing.15" ShapeID="_x0000_i1050" DrawAspect="Content" ObjectID="_1742301721" r:id="rId63"/>
        </w:object>
      </w:r>
    </w:p>
    <w:p w14:paraId="0A7B48CA" w14:textId="77777777" w:rsidR="00A72271" w:rsidRPr="00084634" w:rsidRDefault="00B1292F" w:rsidP="00314493">
      <w:pPr>
        <w:pStyle w:val="Caption"/>
      </w:pPr>
      <w:r w:rsidRPr="00084634">
        <w:t>Figure</w:t>
      </w:r>
      <w:r w:rsidR="00F679EF" w:rsidRPr="00084634">
        <w:t xml:space="preserve"> </w:t>
      </w:r>
      <w:r w:rsidR="00F679EF" w:rsidRPr="00084634">
        <w:fldChar w:fldCharType="begin"/>
      </w:r>
      <w:r w:rsidR="00F679EF" w:rsidRPr="00084634">
        <w:instrText xml:space="preserve"> SEQ Figure \* ARABIC </w:instrText>
      </w:r>
      <w:r w:rsidR="00F679EF" w:rsidRPr="00084634">
        <w:fldChar w:fldCharType="separate"/>
      </w:r>
      <w:r w:rsidR="00E7282C">
        <w:rPr>
          <w:noProof/>
        </w:rPr>
        <w:t>31</w:t>
      </w:r>
      <w:r w:rsidR="00F679EF" w:rsidRPr="00084634">
        <w:fldChar w:fldCharType="end"/>
      </w:r>
      <w:r w:rsidR="00F679EF" w:rsidRPr="00084634">
        <w:t>: Parameter</w:t>
      </w:r>
      <w:r w:rsidRPr="00084634">
        <w:t>s</w:t>
      </w:r>
      <w:r w:rsidR="00F679EF" w:rsidRPr="00084634">
        <w:t xml:space="preserve"> (</w:t>
      </w:r>
      <w:r w:rsidRPr="00084634">
        <w:t>extract</w:t>
      </w:r>
      <w:r w:rsidR="00F679EF" w:rsidRPr="00084634">
        <w:t xml:space="preserve">) </w:t>
      </w:r>
      <w:r w:rsidR="00901474" w:rsidRPr="00084634">
        <w:t>of ‘C</w:t>
      </w:r>
      <w:r w:rsidRPr="00084634">
        <w:t>ounte</w:t>
      </w:r>
      <w:r w:rsidR="00F679EF" w:rsidRPr="00084634">
        <w:t>r</w:t>
      </w:r>
      <w:r w:rsidR="00901474" w:rsidRPr="00084634">
        <w:t>’</w:t>
      </w:r>
    </w:p>
    <w:p w14:paraId="36A422A8" w14:textId="77777777" w:rsidR="00A85FDF" w:rsidRDefault="00A85FDF">
      <w:pPr>
        <w:spacing w:before="0" w:after="0" w:line="240" w:lineRule="auto"/>
        <w:contextualSpacing w:val="0"/>
        <w:rPr>
          <w:rFonts w:eastAsia="Times New Roman"/>
          <w:b/>
          <w:bCs/>
        </w:rPr>
      </w:pPr>
      <w:r>
        <w:br w:type="page"/>
      </w:r>
    </w:p>
    <w:p w14:paraId="51D2667D" w14:textId="77777777" w:rsidR="005F343A" w:rsidRPr="00084634" w:rsidRDefault="00CD0557" w:rsidP="005F343A">
      <w:pPr>
        <w:pStyle w:val="Heading4"/>
      </w:pPr>
      <w:r w:rsidRPr="00084634">
        <w:lastRenderedPageBreak/>
        <w:t>Time</w:t>
      </w:r>
      <w:r w:rsidR="00DE2657">
        <w:t xml:space="preserve"> delay</w:t>
      </w:r>
    </w:p>
    <w:p w14:paraId="0FB2B2FD" w14:textId="77777777" w:rsidR="005F343A" w:rsidRPr="00084634" w:rsidRDefault="00B1292F" w:rsidP="005F343A">
      <w:r w:rsidRPr="00084634">
        <w:t xml:space="preserve">If </w:t>
      </w:r>
      <w:r w:rsidRPr="00084634">
        <w:rPr>
          <w:i/>
        </w:rPr>
        <w:t>Time</w:t>
      </w:r>
      <w:r w:rsidR="00DE2657">
        <w:rPr>
          <w:i/>
        </w:rPr>
        <w:t xml:space="preserve"> delay</w:t>
      </w:r>
      <w:r w:rsidR="005F343A" w:rsidRPr="00084634">
        <w:t xml:space="preserve"> </w:t>
      </w:r>
      <w:r w:rsidRPr="00084634">
        <w:t xml:space="preserve">has been selected as a function in the </w:t>
      </w:r>
      <w:r w:rsidRPr="00084634">
        <w:rPr>
          <w:i/>
        </w:rPr>
        <w:t>General</w:t>
      </w:r>
      <w:r w:rsidRPr="00084634">
        <w:t xml:space="preserve"> window</w:t>
      </w:r>
      <w:r w:rsidR="005F343A" w:rsidRPr="00084634">
        <w:t xml:space="preserve">, </w:t>
      </w:r>
      <w:r w:rsidRPr="00084634">
        <w:t xml:space="preserve">two lines appear in the ETS parameter window on which 2 </w:t>
      </w:r>
      <w:r w:rsidR="00DE2657">
        <w:t>time delays</w:t>
      </w:r>
      <w:r w:rsidRPr="00084634">
        <w:t xml:space="preserve"> per line can be used</w:t>
      </w:r>
      <w:r w:rsidR="005F343A" w:rsidRPr="00084634">
        <w:t>.</w:t>
      </w:r>
    </w:p>
    <w:p w14:paraId="558944C3" w14:textId="77777777" w:rsidR="00A72271" w:rsidRPr="00084634" w:rsidRDefault="00C40A56" w:rsidP="00A72271">
      <w:pPr>
        <w:rPr>
          <w:color w:val="C00000"/>
        </w:rPr>
      </w:pPr>
      <w:r w:rsidRPr="00084634">
        <w:t xml:space="preserve">The </w:t>
      </w:r>
      <w:r w:rsidR="00DE2657">
        <w:t>time delay</w:t>
      </w:r>
      <w:r w:rsidRPr="00084634">
        <w:t xml:space="preserve"> can be used for 1 bit telegrams as an ON and/or OFF delay</w:t>
      </w:r>
      <w:r w:rsidR="00A72271" w:rsidRPr="00084634">
        <w:t xml:space="preserve">. </w:t>
      </w:r>
      <w:r w:rsidRPr="00084634">
        <w:t>For all other data types, it is used as a send delay for telegrams</w:t>
      </w:r>
      <w:r w:rsidR="00A72271" w:rsidRPr="00084634">
        <w:t xml:space="preserve">. </w:t>
      </w:r>
      <w:r w:rsidRPr="00084634">
        <w:t>This telegram delay causes the delay to be started when a telegram arrives at the input and the telegram is only passed on once the period has elapsed</w:t>
      </w:r>
      <w:r w:rsidR="00A72271" w:rsidRPr="00084634">
        <w:t xml:space="preserve">. </w:t>
      </w:r>
      <w:r w:rsidR="009E4AF5" w:rsidRPr="00084634">
        <w:t>If a further telegram with a different value arrives during the delay, this new value is passed on at the end of the delay period</w:t>
      </w:r>
      <w:r w:rsidR="00A72271" w:rsidRPr="00084634">
        <w:t>.</w:t>
      </w:r>
    </w:p>
    <w:p w14:paraId="0E1FD72B" w14:textId="77777777" w:rsidR="00E26670" w:rsidRDefault="00E26670" w:rsidP="005213BF">
      <w:pPr>
        <w:pStyle w:val="Picture"/>
      </w:pPr>
      <w:r>
        <w:object w:dxaOrig="13667" w:dyaOrig="5833" w14:anchorId="44657975">
          <v:shape id="_x0000_i1051" type="#_x0000_t75" style="width:439.5pt;height:188.45pt" o:ole="">
            <v:imagedata r:id="rId64" o:title=""/>
          </v:shape>
          <o:OLEObject Type="Embed" ProgID="Visio.Drawing.15" ShapeID="_x0000_i1051" DrawAspect="Content" ObjectID="_1742301722" r:id="rId65"/>
        </w:object>
      </w:r>
    </w:p>
    <w:p w14:paraId="768E366E" w14:textId="77777777" w:rsidR="00E26670" w:rsidRPr="00084634" w:rsidRDefault="00E26670" w:rsidP="00A72271"/>
    <w:p w14:paraId="48CB0170" w14:textId="77777777" w:rsidR="00A72271" w:rsidRPr="00084634" w:rsidRDefault="000D5BC9" w:rsidP="00314493">
      <w:pPr>
        <w:pStyle w:val="Caption"/>
        <w:spacing w:before="0"/>
      </w:pPr>
      <w:r w:rsidRPr="00084634">
        <w:t xml:space="preserve">Figure </w:t>
      </w:r>
      <w:r w:rsidR="00A72271" w:rsidRPr="00084634">
        <w:fldChar w:fldCharType="begin"/>
      </w:r>
      <w:r w:rsidR="00A72271" w:rsidRPr="00084634">
        <w:instrText xml:space="preserve"> SEQ Figure \* ARABIC </w:instrText>
      </w:r>
      <w:r w:rsidR="00A72271" w:rsidRPr="00084634">
        <w:fldChar w:fldCharType="separate"/>
      </w:r>
      <w:r w:rsidR="00E7282C">
        <w:rPr>
          <w:noProof/>
        </w:rPr>
        <w:t>32</w:t>
      </w:r>
      <w:r w:rsidR="00A72271" w:rsidRPr="00084634">
        <w:fldChar w:fldCharType="end"/>
      </w:r>
      <w:r w:rsidR="00A72271" w:rsidRPr="00084634">
        <w:t>: Parameter</w:t>
      </w:r>
      <w:r w:rsidRPr="00084634">
        <w:t>s</w:t>
      </w:r>
      <w:r w:rsidR="00A72271" w:rsidRPr="00084634">
        <w:t xml:space="preserve"> (</w:t>
      </w:r>
      <w:r w:rsidRPr="00084634">
        <w:t>extract</w:t>
      </w:r>
      <w:r w:rsidR="00A72271" w:rsidRPr="00084634">
        <w:t xml:space="preserve">) </w:t>
      </w:r>
      <w:r w:rsidR="00901474" w:rsidRPr="00084634">
        <w:t>of</w:t>
      </w:r>
      <w:r w:rsidR="00CD0557" w:rsidRPr="00084634">
        <w:t xml:space="preserve"> </w:t>
      </w:r>
      <w:r w:rsidR="00901474" w:rsidRPr="00084634">
        <w:t>‘</w:t>
      </w:r>
      <w:r w:rsidR="00CD0557" w:rsidRPr="00084634">
        <w:t>T</w:t>
      </w:r>
      <w:r w:rsidRPr="00084634">
        <w:t>imer</w:t>
      </w:r>
      <w:r w:rsidR="00A72271" w:rsidRPr="00084634">
        <w:t xml:space="preserve"> 1 + 2 (3 + 4)</w:t>
      </w:r>
      <w:r w:rsidR="00901474" w:rsidRPr="00084634">
        <w:t>’</w:t>
      </w:r>
    </w:p>
    <w:p w14:paraId="2F02F9AF" w14:textId="77777777" w:rsidR="00A72271" w:rsidRPr="00084634" w:rsidRDefault="00A72271" w:rsidP="00E26670">
      <w:pPr>
        <w:tabs>
          <w:tab w:val="right" w:leader="dot" w:pos="9639"/>
        </w:tabs>
        <w:spacing w:line="480" w:lineRule="auto"/>
      </w:pPr>
      <w:r w:rsidRPr="00084634">
        <w:t>Not</w:t>
      </w:r>
      <w:r w:rsidR="000D5BC9" w:rsidRPr="00084634">
        <w:t>es</w:t>
      </w:r>
      <w:r w:rsidRPr="00084634">
        <w:t xml:space="preserve">: </w:t>
      </w:r>
      <w:r w:rsidRPr="00084634">
        <w:tab/>
      </w:r>
    </w:p>
    <w:p w14:paraId="203179CE" w14:textId="77777777" w:rsidR="00A72271" w:rsidRPr="00084634" w:rsidRDefault="00A72271" w:rsidP="00E26670">
      <w:pPr>
        <w:tabs>
          <w:tab w:val="right" w:leader="dot" w:pos="9639"/>
        </w:tabs>
        <w:spacing w:line="480" w:lineRule="auto"/>
      </w:pPr>
      <w:r w:rsidRPr="00084634">
        <w:tab/>
      </w:r>
    </w:p>
    <w:p w14:paraId="251A9566" w14:textId="77777777" w:rsidR="00D524FA" w:rsidRPr="00084634" w:rsidRDefault="00A72271" w:rsidP="00314493">
      <w:pPr>
        <w:tabs>
          <w:tab w:val="right" w:leader="dot" w:pos="9639"/>
        </w:tabs>
        <w:spacing w:line="480" w:lineRule="auto"/>
      </w:pPr>
      <w:r w:rsidRPr="00084634">
        <w:tab/>
      </w:r>
    </w:p>
    <w:p w14:paraId="07E2416D" w14:textId="77777777" w:rsidR="00DE2657" w:rsidRDefault="00DE2657">
      <w:pPr>
        <w:spacing w:before="0" w:after="0" w:line="240" w:lineRule="auto"/>
        <w:contextualSpacing w:val="0"/>
        <w:rPr>
          <w:rFonts w:eastAsia="Times New Roman"/>
          <w:b/>
          <w:bCs/>
          <w:kern w:val="32"/>
          <w:sz w:val="28"/>
          <w:szCs w:val="28"/>
        </w:rPr>
      </w:pPr>
      <w:r>
        <w:br w:type="page"/>
      </w:r>
    </w:p>
    <w:p w14:paraId="0DF49E22" w14:textId="77777777" w:rsidR="00314493" w:rsidRPr="00084634" w:rsidRDefault="00314493" w:rsidP="00314493">
      <w:pPr>
        <w:pStyle w:val="Heading1"/>
      </w:pPr>
      <w:bookmarkStart w:id="36" w:name="_Toc497485383"/>
      <w:r w:rsidRPr="00084634">
        <w:lastRenderedPageBreak/>
        <w:t>Extensive Logical Connection of Group Addresses</w:t>
      </w:r>
      <w:bookmarkEnd w:id="36"/>
    </w:p>
    <w:p w14:paraId="7C634648" w14:textId="77777777" w:rsidR="00314493" w:rsidRPr="00084634" w:rsidRDefault="00314493" w:rsidP="00314493">
      <w:r w:rsidRPr="00084634">
        <w:t>If a variety of logic operations are required for technical building functions, the use of application units is recommended.</w:t>
      </w:r>
      <w:r w:rsidR="00375298">
        <w:t xml:space="preserve"> </w:t>
      </w:r>
      <w:r w:rsidRPr="00084634">
        <w:t>Various manufacturers offer corresponding device versions with a different range of functions.</w:t>
      </w:r>
    </w:p>
    <w:p w14:paraId="078C2063" w14:textId="77777777" w:rsidR="002176A2" w:rsidRPr="00084634" w:rsidRDefault="002176A2" w:rsidP="00861C99">
      <w:pPr>
        <w:pStyle w:val="Heading2"/>
      </w:pPr>
      <w:bookmarkStart w:id="37" w:name="_Toc526507292"/>
      <w:bookmarkStart w:id="38" w:name="_Toc125452068"/>
      <w:bookmarkStart w:id="39" w:name="_Toc497485384"/>
      <w:r w:rsidRPr="00084634">
        <w:t>Application Unit (Example)</w:t>
      </w:r>
      <w:bookmarkEnd w:id="37"/>
      <w:bookmarkEnd w:id="38"/>
      <w:bookmarkEnd w:id="39"/>
    </w:p>
    <w:p w14:paraId="25C31C8E" w14:textId="77777777" w:rsidR="00F3430D" w:rsidRDefault="00375298" w:rsidP="005213BF">
      <w:pPr>
        <w:pStyle w:val="Picture"/>
      </w:pPr>
      <w:r w:rsidRPr="005213BF">
        <w:rPr>
          <w:noProof/>
          <w:lang w:val="en-US"/>
        </w:rPr>
        <w:drawing>
          <wp:inline distT="0" distB="0" distL="0" distR="0" wp14:anchorId="03F14DAE" wp14:editId="5B3DCD53">
            <wp:extent cx="3667125" cy="32385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667125" cy="3238500"/>
                    </a:xfrm>
                    <a:prstGeom prst="rect">
                      <a:avLst/>
                    </a:prstGeom>
                  </pic:spPr>
                </pic:pic>
              </a:graphicData>
            </a:graphic>
          </wp:inline>
        </w:drawing>
      </w:r>
    </w:p>
    <w:p w14:paraId="492B3BF7" w14:textId="77777777" w:rsidR="00BC4B79" w:rsidRPr="00084634" w:rsidRDefault="00F3430D" w:rsidP="00F3430D">
      <w:pPr>
        <w:pStyle w:val="Caption"/>
      </w:pPr>
      <w:r>
        <w:t xml:space="preserve">Figure </w:t>
      </w:r>
      <w:r>
        <w:fldChar w:fldCharType="begin"/>
      </w:r>
      <w:r>
        <w:instrText xml:space="preserve"> SEQ Figure \* ARABIC </w:instrText>
      </w:r>
      <w:r>
        <w:fldChar w:fldCharType="separate"/>
      </w:r>
      <w:r w:rsidR="00E7282C">
        <w:rPr>
          <w:noProof/>
        </w:rPr>
        <w:t>33</w:t>
      </w:r>
      <w:r>
        <w:fldChar w:fldCharType="end"/>
      </w:r>
      <w:r>
        <w:t>: Application unit</w:t>
      </w:r>
    </w:p>
    <w:p w14:paraId="1AA85E68" w14:textId="77777777" w:rsidR="002176A2" w:rsidRPr="00084634" w:rsidRDefault="002176A2" w:rsidP="00EE5527">
      <w:r w:rsidRPr="00084634">
        <w:t>The project design and commissioning of the logic functions of an application unit mainly take place directly in ETS.</w:t>
      </w:r>
    </w:p>
    <w:p w14:paraId="483A6FEE" w14:textId="77777777" w:rsidR="005213BF" w:rsidRDefault="005213BF" w:rsidP="00375298">
      <w:pPr>
        <w:rPr>
          <w:snapToGrid w:val="0"/>
        </w:rPr>
      </w:pPr>
    </w:p>
    <w:p w14:paraId="04E4E77D" w14:textId="77777777" w:rsidR="002176A2" w:rsidRPr="00084634" w:rsidRDefault="002176A2" w:rsidP="00375298">
      <w:pPr>
        <w:rPr>
          <w:snapToGrid w:val="0"/>
        </w:rPr>
      </w:pPr>
      <w:r w:rsidRPr="00084634">
        <w:rPr>
          <w:snapToGrid w:val="0"/>
        </w:rPr>
        <w:t xml:space="preserve">The assignment of parameters is carried out in a graphical logic diagram which is opened for example via the "Parameters..." button. This is where the logic functions, the inputs and outputs as well as the connections are created and the parameters of the functions are edited. </w:t>
      </w:r>
    </w:p>
    <w:p w14:paraId="5C915AB5" w14:textId="77777777" w:rsidR="002176A2" w:rsidRPr="00084634" w:rsidRDefault="002176A2" w:rsidP="00BC4B79">
      <w:pPr>
        <w:pStyle w:val="Heading2"/>
      </w:pPr>
      <w:r w:rsidRPr="00084634">
        <w:br w:type="page"/>
      </w:r>
      <w:bookmarkStart w:id="40" w:name="_Toc125452069"/>
      <w:bookmarkStart w:id="41" w:name="_Toc497485385"/>
      <w:r w:rsidRPr="00084634">
        <w:lastRenderedPageBreak/>
        <w:t>Graphical Project Design in a Logic Diagram</w:t>
      </w:r>
      <w:bookmarkEnd w:id="40"/>
      <w:bookmarkEnd w:id="41"/>
    </w:p>
    <w:p w14:paraId="4F51C9B7" w14:textId="77777777" w:rsidR="002176A2" w:rsidRPr="00084634" w:rsidRDefault="002176A2" w:rsidP="00EE5527">
      <w:pPr>
        <w:rPr>
          <w:snapToGrid w:val="0"/>
        </w:rPr>
      </w:pPr>
      <w:r w:rsidRPr="00084634">
        <w:rPr>
          <w:snapToGrid w:val="0"/>
        </w:rPr>
        <w:t xml:space="preserve">The graphical user interface for the parameterisation of the application unit shown </w:t>
      </w:r>
      <w:r w:rsidR="000C3000" w:rsidRPr="00084634">
        <w:rPr>
          <w:snapToGrid w:val="0"/>
        </w:rPr>
        <w:t>in the example uses various ETS basic functions and ETS</w:t>
      </w:r>
      <w:r w:rsidRPr="00084634">
        <w:rPr>
          <w:snapToGrid w:val="0"/>
        </w:rPr>
        <w:t xml:space="preserve"> interfaces. It is directly integrated into the ETS program and can therefo</w:t>
      </w:r>
      <w:r w:rsidR="000C3000" w:rsidRPr="00084634">
        <w:rPr>
          <w:snapToGrid w:val="0"/>
        </w:rPr>
        <w:t>re be operated in the usual ETS</w:t>
      </w:r>
      <w:r w:rsidRPr="00084634">
        <w:rPr>
          <w:snapToGrid w:val="0"/>
        </w:rPr>
        <w:t xml:space="preserve"> environment.</w:t>
      </w:r>
    </w:p>
    <w:p w14:paraId="0FB443E8" w14:textId="77777777" w:rsidR="000C3000" w:rsidRPr="00084634" w:rsidRDefault="00F46709" w:rsidP="000C3000">
      <w:pPr>
        <w:rPr>
          <w:snapToGrid w:val="0"/>
        </w:rPr>
      </w:pPr>
      <w:r w:rsidRPr="00084634">
        <w:rPr>
          <w:snapToGrid w:val="0"/>
        </w:rPr>
        <w:t>The required function modules are dragged onto the editing surface via drag and drop and the required connections are linked together by pressing the left mouse button</w:t>
      </w:r>
      <w:r w:rsidR="000C3000" w:rsidRPr="00084634">
        <w:rPr>
          <w:snapToGrid w:val="0"/>
        </w:rPr>
        <w:t>.</w:t>
      </w:r>
    </w:p>
    <w:p w14:paraId="119DC744" w14:textId="77777777" w:rsidR="000C3000" w:rsidRDefault="00F46709" w:rsidP="000C3000">
      <w:pPr>
        <w:rPr>
          <w:snapToGrid w:val="0"/>
        </w:rPr>
      </w:pPr>
      <w:r w:rsidRPr="00084634">
        <w:rPr>
          <w:snapToGrid w:val="0"/>
        </w:rPr>
        <w:t>Clicking with the right mouse button on a module opens up the parameter editing</w:t>
      </w:r>
      <w:r w:rsidR="000C3000" w:rsidRPr="00084634">
        <w:rPr>
          <w:snapToGrid w:val="0"/>
        </w:rPr>
        <w:t>.</w:t>
      </w:r>
    </w:p>
    <w:p w14:paraId="6CF24714" w14:textId="77777777" w:rsidR="00375298" w:rsidRPr="00084634" w:rsidRDefault="00375298" w:rsidP="000C3000">
      <w:pPr>
        <w:rPr>
          <w:snapToGrid w:val="0"/>
        </w:rPr>
      </w:pPr>
    </w:p>
    <w:p w14:paraId="259DC021" w14:textId="77777777" w:rsidR="00F3430D" w:rsidRDefault="00375298" w:rsidP="005213BF">
      <w:pPr>
        <w:pStyle w:val="Picture"/>
      </w:pPr>
      <w:r>
        <w:object w:dxaOrig="14233" w:dyaOrig="10876" w14:anchorId="6CFABD12">
          <v:shape id="_x0000_i1052" type="#_x0000_t75" style="width:438.9pt;height:335.6pt" o:ole="">
            <v:imagedata r:id="rId67" o:title=""/>
          </v:shape>
          <o:OLEObject Type="Embed" ProgID="Visio.Drawing.15" ShapeID="_x0000_i1052" DrawAspect="Content" ObjectID="_1742301723" r:id="rId68"/>
        </w:object>
      </w:r>
    </w:p>
    <w:p w14:paraId="2FE08130" w14:textId="77777777" w:rsidR="000C3000" w:rsidRPr="00084634" w:rsidRDefault="00F3430D" w:rsidP="00F3430D">
      <w:pPr>
        <w:pStyle w:val="Caption"/>
        <w:rPr>
          <w:snapToGrid w:val="0"/>
        </w:rPr>
      </w:pPr>
      <w:r>
        <w:t xml:space="preserve">Figure </w:t>
      </w:r>
      <w:r>
        <w:fldChar w:fldCharType="begin"/>
      </w:r>
      <w:r>
        <w:instrText xml:space="preserve"> SEQ Figure \* ARABIC </w:instrText>
      </w:r>
      <w:r>
        <w:fldChar w:fldCharType="separate"/>
      </w:r>
      <w:r w:rsidR="00E7282C">
        <w:rPr>
          <w:noProof/>
        </w:rPr>
        <w:t>34</w:t>
      </w:r>
      <w:r>
        <w:fldChar w:fldCharType="end"/>
      </w:r>
      <w:r>
        <w:t>: Graphical user interface</w:t>
      </w:r>
    </w:p>
    <w:p w14:paraId="52C8E80D" w14:textId="77777777" w:rsidR="002176A2" w:rsidRPr="00084634" w:rsidRDefault="002176A2">
      <w:pPr>
        <w:spacing w:line="320" w:lineRule="atLeast"/>
        <w:rPr>
          <w:snapToGrid w:val="0"/>
        </w:rPr>
      </w:pPr>
      <w:r w:rsidRPr="00084634">
        <w:rPr>
          <w:snapToGrid w:val="0"/>
        </w:rPr>
        <w:t xml:space="preserve">The configuration of the logic functions is carried out in the </w:t>
      </w:r>
      <w:r w:rsidR="00017BC1" w:rsidRPr="00084634">
        <w:rPr>
          <w:snapToGrid w:val="0"/>
        </w:rPr>
        <w:t xml:space="preserve">‘Project Design’ module of ETS </w:t>
      </w:r>
      <w:r w:rsidRPr="00084634">
        <w:rPr>
          <w:snapToGrid w:val="0"/>
        </w:rPr>
        <w:t xml:space="preserve">and represented in a graphical logic diagram based on </w:t>
      </w:r>
      <w:smartTag w:uri="urn:schemas-microsoft-com:office:smarttags" w:element="stockticker">
        <w:r w:rsidRPr="00084634">
          <w:rPr>
            <w:snapToGrid w:val="0"/>
          </w:rPr>
          <w:t>DIN</w:t>
        </w:r>
      </w:smartTag>
      <w:r w:rsidRPr="00084634">
        <w:rPr>
          <w:snapToGrid w:val="0"/>
        </w:rPr>
        <w:t xml:space="preserve"> 40900.</w:t>
      </w:r>
    </w:p>
    <w:p w14:paraId="007B1DDB" w14:textId="77777777" w:rsidR="002176A2" w:rsidRPr="00084634" w:rsidRDefault="002176A2">
      <w:pPr>
        <w:tabs>
          <w:tab w:val="right" w:leader="dot" w:pos="7655"/>
        </w:tabs>
        <w:spacing w:line="320" w:lineRule="atLeast"/>
      </w:pPr>
      <w:r w:rsidRPr="00084634">
        <w:t xml:space="preserve">Notes: </w:t>
      </w:r>
      <w:r w:rsidRPr="00084634">
        <w:tab/>
      </w:r>
      <w:r w:rsidRPr="00084634">
        <w:tab/>
      </w:r>
    </w:p>
    <w:p w14:paraId="0E3519F4" w14:textId="77777777" w:rsidR="002176A2" w:rsidRPr="00084634" w:rsidRDefault="002176A2">
      <w:pPr>
        <w:tabs>
          <w:tab w:val="right" w:leader="dot" w:pos="7655"/>
        </w:tabs>
        <w:spacing w:line="320" w:lineRule="atLeast"/>
      </w:pPr>
      <w:r w:rsidRPr="00084634">
        <w:tab/>
      </w:r>
    </w:p>
    <w:p w14:paraId="26314C62" w14:textId="77777777" w:rsidR="002176A2" w:rsidRPr="00084634" w:rsidRDefault="002176A2">
      <w:pPr>
        <w:tabs>
          <w:tab w:val="right" w:leader="dot" w:pos="7655"/>
        </w:tabs>
        <w:spacing w:line="320" w:lineRule="atLeast"/>
      </w:pPr>
      <w:r w:rsidRPr="00084634">
        <w:tab/>
      </w:r>
    </w:p>
    <w:p w14:paraId="4C4C070F" w14:textId="77777777" w:rsidR="002176A2" w:rsidRPr="00084634" w:rsidRDefault="002176A2">
      <w:pPr>
        <w:tabs>
          <w:tab w:val="right" w:leader="dot" w:pos="7655"/>
        </w:tabs>
        <w:spacing w:line="320" w:lineRule="atLeast"/>
      </w:pPr>
      <w:r w:rsidRPr="00084634">
        <w:tab/>
      </w:r>
    </w:p>
    <w:p w14:paraId="1BB7962B" w14:textId="77777777" w:rsidR="002176A2" w:rsidRPr="00084634" w:rsidRDefault="00C801B6" w:rsidP="00BC4B79">
      <w:pPr>
        <w:pStyle w:val="Heading1"/>
      </w:pPr>
      <w:r w:rsidRPr="00084634">
        <w:br w:type="page"/>
      </w:r>
      <w:bookmarkStart w:id="42" w:name="_Toc125452070"/>
      <w:bookmarkStart w:id="43" w:name="_Toc497485386"/>
      <w:r w:rsidR="002176A2" w:rsidRPr="00084634">
        <w:lastRenderedPageBreak/>
        <w:t>Tasks</w:t>
      </w:r>
      <w:bookmarkEnd w:id="42"/>
      <w:bookmarkEnd w:id="43"/>
    </w:p>
    <w:p w14:paraId="6D08A4F8" w14:textId="77777777" w:rsidR="00017BC1" w:rsidRPr="00084634" w:rsidRDefault="00C50406" w:rsidP="00017BC1">
      <w:r w:rsidRPr="00084634">
        <w:t>The following tasks are recommended for the previous explanations</w:t>
      </w:r>
      <w:r w:rsidR="00017BC1" w:rsidRPr="00084634">
        <w:t>.</w:t>
      </w:r>
    </w:p>
    <w:p w14:paraId="7FADA484" w14:textId="77777777" w:rsidR="00017BC1" w:rsidRPr="00084634" w:rsidRDefault="00C50406" w:rsidP="00017BC1">
      <w:r w:rsidRPr="00084634">
        <w:t>The tasks can be adapted accordingly dependent on the available KNX components</w:t>
      </w:r>
      <w:r w:rsidR="00017BC1" w:rsidRPr="00084634">
        <w:t>.</w:t>
      </w:r>
    </w:p>
    <w:p w14:paraId="438D67D8" w14:textId="77777777" w:rsidR="002176A2" w:rsidRPr="00084634" w:rsidRDefault="002176A2" w:rsidP="0023172A">
      <w:pPr>
        <w:pStyle w:val="Heading2"/>
      </w:pPr>
      <w:bookmarkStart w:id="44" w:name="_Toc125452071"/>
      <w:bookmarkStart w:id="45" w:name="_Toc497485387"/>
      <w:r w:rsidRPr="00084634">
        <w:t>Linking Actuator Objects</w:t>
      </w:r>
      <w:bookmarkEnd w:id="44"/>
      <w:bookmarkEnd w:id="45"/>
    </w:p>
    <w:p w14:paraId="22D5A81B" w14:textId="77777777" w:rsidR="006C40B4" w:rsidRPr="00084634" w:rsidRDefault="006C40B4" w:rsidP="006C40B4">
      <w:pPr>
        <w:pStyle w:val="Heading3"/>
        <w:ind w:left="0" w:firstLine="0"/>
      </w:pPr>
      <w:bookmarkStart w:id="46" w:name="_Toc125431604"/>
      <w:bookmarkStart w:id="47" w:name="_Toc444503543"/>
      <w:bookmarkStart w:id="48" w:name="_Toc497485388"/>
      <w:r w:rsidRPr="00084634">
        <w:t>O</w:t>
      </w:r>
      <w:r w:rsidR="0056358A" w:rsidRPr="00084634">
        <w:t>R function without time delay or with ON and OFF delay</w:t>
      </w:r>
      <w:bookmarkEnd w:id="46"/>
      <w:bookmarkEnd w:id="47"/>
      <w:bookmarkEnd w:id="48"/>
    </w:p>
    <w:p w14:paraId="799ED717" w14:textId="77777777" w:rsidR="006C40B4" w:rsidRPr="00084634" w:rsidRDefault="0056358A" w:rsidP="006C40B4">
      <w:r w:rsidRPr="00084634">
        <w:t xml:space="preserve">Configure an x-fold switch actuator and activate the OR function in the parameters of channel </w:t>
      </w:r>
      <w:r w:rsidR="006C40B4" w:rsidRPr="00084634">
        <w:t>x. Send</w:t>
      </w:r>
      <w:r w:rsidRPr="00084634">
        <w:t xml:space="preserve"> the required group addresses to the switch or logic object with a switch sensor</w:t>
      </w:r>
      <w:r w:rsidR="006C40B4" w:rsidRPr="00084634">
        <w:t>.</w:t>
      </w:r>
    </w:p>
    <w:p w14:paraId="5DAE91E7" w14:textId="77777777" w:rsidR="006C40B4" w:rsidRPr="00084634" w:rsidRDefault="006C40B4" w:rsidP="006C40B4">
      <w:r w:rsidRPr="00084634">
        <w:t>Test</w:t>
      </w:r>
      <w:r w:rsidR="0056358A" w:rsidRPr="00084634">
        <w:t xml:space="preserve"> the function of the following processes</w:t>
      </w:r>
      <w:r w:rsidRPr="00084634">
        <w:t xml:space="preserve">: </w:t>
      </w:r>
    </w:p>
    <w:p w14:paraId="0D203133" w14:textId="77777777" w:rsidR="006C40B4" w:rsidRPr="00084634" w:rsidRDefault="0056358A" w:rsidP="00926928">
      <w:pPr>
        <w:pStyle w:val="Bullet1"/>
      </w:pPr>
      <w:r w:rsidRPr="00084634">
        <w:t>OR function without delay</w:t>
      </w:r>
    </w:p>
    <w:p w14:paraId="270C22AF" w14:textId="77777777" w:rsidR="006C40B4" w:rsidRPr="00084634" w:rsidRDefault="0056358A" w:rsidP="006C40B4">
      <w:pPr>
        <w:pStyle w:val="Bullet1"/>
      </w:pPr>
      <w:r w:rsidRPr="00084634">
        <w:t xml:space="preserve">OR function with ON and/or OFF delay </w:t>
      </w:r>
    </w:p>
    <w:p w14:paraId="179B4D0C" w14:textId="77777777" w:rsidR="006C40B4" w:rsidRPr="00084634" w:rsidRDefault="0056358A" w:rsidP="006C40B4">
      <w:r w:rsidRPr="00084634">
        <w:t>Familiarise yourself with the flow diagrams in the chapter on the OR function</w:t>
      </w:r>
      <w:r w:rsidR="006C40B4" w:rsidRPr="00084634">
        <w:t xml:space="preserve"> (</w:t>
      </w:r>
      <w:r w:rsidRPr="00084634">
        <w:t xml:space="preserve">case </w:t>
      </w:r>
      <w:r w:rsidR="006C40B4" w:rsidRPr="00084634">
        <w:t xml:space="preserve">1 </w:t>
      </w:r>
      <w:r w:rsidRPr="00084634">
        <w:t>a</w:t>
      </w:r>
      <w:r w:rsidR="006C40B4" w:rsidRPr="00084634">
        <w:t xml:space="preserve">nd </w:t>
      </w:r>
      <w:r w:rsidRPr="00084634">
        <w:t xml:space="preserve">case </w:t>
      </w:r>
      <w:r w:rsidR="006C40B4" w:rsidRPr="00084634">
        <w:t>2).</w:t>
      </w:r>
    </w:p>
    <w:p w14:paraId="3BE7850D" w14:textId="77777777" w:rsidR="002176A2" w:rsidRPr="00084634" w:rsidRDefault="006C40B4" w:rsidP="0023172A">
      <w:pPr>
        <w:pStyle w:val="Heading3"/>
      </w:pPr>
      <w:bookmarkStart w:id="49" w:name="_Toc526507296"/>
      <w:bookmarkStart w:id="50" w:name="_Toc125452072"/>
      <w:bookmarkStart w:id="51" w:name="_Toc497485389"/>
      <w:r w:rsidRPr="00084634">
        <w:t xml:space="preserve">Example: </w:t>
      </w:r>
      <w:r w:rsidR="002176A2" w:rsidRPr="00084634">
        <w:t>Automatic Room Air Conditioning with Enabl</w:t>
      </w:r>
      <w:bookmarkEnd w:id="49"/>
      <w:r w:rsidR="002176A2" w:rsidRPr="00084634">
        <w:t>ing</w:t>
      </w:r>
      <w:bookmarkEnd w:id="50"/>
      <w:r w:rsidRPr="00084634">
        <w:t xml:space="preserve"> (AND function)</w:t>
      </w:r>
      <w:bookmarkEnd w:id="51"/>
    </w:p>
    <w:p w14:paraId="3BE80656" w14:textId="77777777" w:rsidR="002176A2" w:rsidRPr="00084634" w:rsidRDefault="002176A2" w:rsidP="00EE5527">
      <w:r w:rsidRPr="00084634">
        <w:t xml:space="preserve">Assign a switch sensor the task of switching a room air conditioner via a </w:t>
      </w:r>
      <w:r w:rsidR="005125F3" w:rsidRPr="00084634">
        <w:t>switch actuator</w:t>
      </w:r>
      <w:r w:rsidRPr="00084634">
        <w:t>.</w:t>
      </w:r>
    </w:p>
    <w:p w14:paraId="4F47D713" w14:textId="77777777" w:rsidR="002176A2" w:rsidRPr="00084634" w:rsidRDefault="002176A2" w:rsidP="00EE5527">
      <w:r w:rsidRPr="00084634">
        <w:t xml:space="preserve">The room contains a room thermostat with two-step control and bus capability. </w:t>
      </w:r>
      <w:r w:rsidR="0023172A" w:rsidRPr="00084634">
        <w:t>A</w:t>
      </w:r>
      <w:r w:rsidRPr="00084634">
        <w:t xml:space="preserve">lternatively, a conventional room thermostat can be given bus capability </w:t>
      </w:r>
      <w:r w:rsidR="005125F3" w:rsidRPr="00084634">
        <w:t>via a binary input.</w:t>
      </w:r>
    </w:p>
    <w:p w14:paraId="1212D8D5" w14:textId="77777777" w:rsidR="002176A2" w:rsidRPr="00084634" w:rsidRDefault="002176A2" w:rsidP="00EE5527">
      <w:r w:rsidRPr="00084634">
        <w:t>Assign the parameters so that the thermostat regulates the room temperature via the switch object and the switch sensor enables or disables the closed-loop control via the logic object (</w:t>
      </w:r>
      <w:smartTag w:uri="urn:schemas-microsoft-com:office:smarttags" w:element="stockticker">
        <w:r w:rsidRPr="00084634">
          <w:t>AND</w:t>
        </w:r>
      </w:smartTag>
      <w:r w:rsidRPr="00084634">
        <w:t xml:space="preserve"> function).</w:t>
      </w:r>
    </w:p>
    <w:p w14:paraId="7815308D" w14:textId="77777777" w:rsidR="005125F3" w:rsidRPr="00084634" w:rsidRDefault="002176A2" w:rsidP="00EE5527">
      <w:r w:rsidRPr="00084634">
        <w:t xml:space="preserve">Create </w:t>
      </w:r>
      <w:r w:rsidR="005125F3" w:rsidRPr="00084634">
        <w:t>the necessary group addresses as main and middle groups.</w:t>
      </w:r>
    </w:p>
    <w:p w14:paraId="5FF494DF" w14:textId="77777777" w:rsidR="002176A2" w:rsidRPr="00084634" w:rsidRDefault="004077C2" w:rsidP="00EE5527">
      <w:r w:rsidRPr="00084634">
        <w:t>Cre</w:t>
      </w:r>
      <w:r w:rsidR="002176A2" w:rsidRPr="00084634">
        <w:t xml:space="preserve">ate the </w:t>
      </w:r>
      <w:r w:rsidR="005125F3" w:rsidRPr="00084634">
        <w:t>required</w:t>
      </w:r>
      <w:r w:rsidR="002176A2" w:rsidRPr="00084634">
        <w:t xml:space="preserve"> subgroups, e.g. </w:t>
      </w:r>
      <w:r w:rsidR="002176A2" w:rsidRPr="00084634">
        <w:br/>
      </w:r>
      <w:r w:rsidR="002176A2" w:rsidRPr="00084634">
        <w:tab/>
        <w:t>35 = Thermostat for cooling room xx</w:t>
      </w:r>
      <w:r w:rsidR="002176A2" w:rsidRPr="00084634">
        <w:br/>
      </w:r>
      <w:r w:rsidR="002176A2" w:rsidRPr="00084634">
        <w:tab/>
        <w:t>36 = Switch sensor for cooling room xx</w:t>
      </w:r>
      <w:r w:rsidR="002176A2" w:rsidRPr="00084634">
        <w:br/>
        <w:t>and link these addresses with the relevant objects.</w:t>
      </w:r>
    </w:p>
    <w:p w14:paraId="45000E65" w14:textId="77777777" w:rsidR="002176A2" w:rsidRPr="00084634" w:rsidRDefault="002176A2" w:rsidP="00EE5527">
      <w:r w:rsidRPr="00084634">
        <w:t>Transfer the modified information into the devices and test the function.</w:t>
      </w:r>
    </w:p>
    <w:p w14:paraId="2E351B4C" w14:textId="77777777" w:rsidR="002176A2" w:rsidRPr="00084634" w:rsidRDefault="002176A2" w:rsidP="00EE5527">
      <w:r w:rsidRPr="00084634">
        <w:t>Configure a Central OFF function and extend this to the devices for air conditioning.</w:t>
      </w:r>
    </w:p>
    <w:p w14:paraId="46650DF2" w14:textId="77777777" w:rsidR="002176A2" w:rsidRPr="00084634" w:rsidRDefault="002176A2" w:rsidP="00EE5527">
      <w:r w:rsidRPr="00084634">
        <w:t>Link the Central OFF group address with the switch object and test the function.</w:t>
      </w:r>
    </w:p>
    <w:p w14:paraId="2DD4E6DD" w14:textId="77777777" w:rsidR="002176A2" w:rsidRPr="00084634" w:rsidRDefault="002176A2" w:rsidP="00EE5527">
      <w:r w:rsidRPr="00084634">
        <w:t>Link the Central OFF group address with the logic object and test the function.</w:t>
      </w:r>
    </w:p>
    <w:p w14:paraId="5BA97FFB" w14:textId="77777777" w:rsidR="0023172A" w:rsidRPr="00084634" w:rsidRDefault="0023172A">
      <w:pPr>
        <w:spacing w:line="320" w:lineRule="atLeast"/>
        <w:ind w:left="1134" w:hanging="1134"/>
      </w:pPr>
    </w:p>
    <w:p w14:paraId="109F95E8" w14:textId="77777777" w:rsidR="002176A2" w:rsidRPr="00084634" w:rsidRDefault="002176A2">
      <w:pPr>
        <w:spacing w:line="320" w:lineRule="atLeast"/>
        <w:ind w:left="1134" w:hanging="1134"/>
      </w:pPr>
      <w:r w:rsidRPr="00926928">
        <w:rPr>
          <w:b/>
        </w:rPr>
        <w:t>Summary</w:t>
      </w:r>
      <w:r w:rsidRPr="00084634">
        <w:t xml:space="preserve">: </w:t>
      </w:r>
      <w:r w:rsidR="003909B3" w:rsidRPr="00084634">
        <w:tab/>
      </w:r>
      <w:r w:rsidRPr="00084634">
        <w:t>If group addresses with the value ‘1’ which have been generated by physical processes are not permitted to be reset by a central ‘OFF’ command, the group address is sent cyclically.</w:t>
      </w:r>
    </w:p>
    <w:p w14:paraId="554690F7" w14:textId="77777777" w:rsidR="002176A2" w:rsidRPr="00084634" w:rsidRDefault="002176A2" w:rsidP="0023172A">
      <w:pPr>
        <w:pStyle w:val="Heading3"/>
      </w:pPr>
      <w:r w:rsidRPr="00084634">
        <w:br w:type="page"/>
      </w:r>
      <w:bookmarkStart w:id="52" w:name="_Toc125452073"/>
      <w:bookmarkStart w:id="53" w:name="_Toc497485390"/>
      <w:r w:rsidR="004077C2" w:rsidRPr="00084634">
        <w:lastRenderedPageBreak/>
        <w:t>AND</w:t>
      </w:r>
      <w:r w:rsidRPr="00084634">
        <w:t xml:space="preserve"> Function with</w:t>
      </w:r>
      <w:r w:rsidR="004077C2" w:rsidRPr="00084634">
        <w:t>out time delay and with ON/</w:t>
      </w:r>
      <w:r w:rsidRPr="00084634">
        <w:t>OFF Delay</w:t>
      </w:r>
      <w:bookmarkEnd w:id="52"/>
      <w:bookmarkEnd w:id="53"/>
    </w:p>
    <w:p w14:paraId="0F34299A" w14:textId="77777777" w:rsidR="002176A2" w:rsidRPr="00084634" w:rsidRDefault="002176A2" w:rsidP="00B51FD6">
      <w:r w:rsidRPr="00084634">
        <w:t xml:space="preserve">Configure a 4-fold switch actuator and activate </w:t>
      </w:r>
      <w:r w:rsidR="00B51FD6" w:rsidRPr="00084634">
        <w:t xml:space="preserve">the AND function </w:t>
      </w:r>
      <w:r w:rsidRPr="00084634">
        <w:t xml:space="preserve">in the parameters of </w:t>
      </w:r>
      <w:r w:rsidR="00B51FD6" w:rsidRPr="00084634">
        <w:t xml:space="preserve">the channel. </w:t>
      </w:r>
    </w:p>
    <w:p w14:paraId="5F2CB290" w14:textId="77777777" w:rsidR="002176A2" w:rsidRPr="00084634" w:rsidRDefault="002176A2" w:rsidP="00B51FD6">
      <w:pPr>
        <w:pStyle w:val="Heading3"/>
        <w:numPr>
          <w:ilvl w:val="0"/>
          <w:numId w:val="0"/>
        </w:numPr>
        <w:rPr>
          <w:b w:val="0"/>
        </w:rPr>
      </w:pPr>
      <w:bookmarkStart w:id="54" w:name="_Toc497485391"/>
      <w:r w:rsidRPr="00084634">
        <w:rPr>
          <w:b w:val="0"/>
        </w:rPr>
        <w:t>Test the function of the following sequences:</w:t>
      </w:r>
      <w:bookmarkEnd w:id="54"/>
    </w:p>
    <w:p w14:paraId="50CB324D" w14:textId="77777777" w:rsidR="002176A2" w:rsidRPr="00084634" w:rsidRDefault="002176A2" w:rsidP="00200559">
      <w:pPr>
        <w:pStyle w:val="Bullet1"/>
      </w:pPr>
      <w:smartTag w:uri="urn:schemas-microsoft-com:office:smarttags" w:element="stockticker">
        <w:r w:rsidRPr="00084634">
          <w:t>AND</w:t>
        </w:r>
      </w:smartTag>
      <w:r w:rsidRPr="00084634">
        <w:t xml:space="preserve"> function without delay</w:t>
      </w:r>
    </w:p>
    <w:p w14:paraId="1E5594B5" w14:textId="77777777" w:rsidR="002176A2" w:rsidRPr="00084634" w:rsidRDefault="002176A2" w:rsidP="00200559">
      <w:pPr>
        <w:pStyle w:val="Bullet1"/>
      </w:pPr>
      <w:smartTag w:uri="urn:schemas-microsoft-com:office:smarttags" w:element="stockticker">
        <w:r w:rsidRPr="00084634">
          <w:t>AND</w:t>
        </w:r>
      </w:smartTag>
      <w:r w:rsidRPr="00084634">
        <w:t xml:space="preserve"> function with ON delay</w:t>
      </w:r>
    </w:p>
    <w:p w14:paraId="5436AA56" w14:textId="77777777" w:rsidR="002176A2" w:rsidRPr="00084634" w:rsidRDefault="002176A2" w:rsidP="00200559">
      <w:pPr>
        <w:pStyle w:val="Bullet1"/>
      </w:pPr>
      <w:smartTag w:uri="urn:schemas-microsoft-com:office:smarttags" w:element="stockticker">
        <w:r w:rsidRPr="00084634">
          <w:t>AND</w:t>
        </w:r>
      </w:smartTag>
      <w:r w:rsidRPr="00084634">
        <w:t xml:space="preserve"> function with ON and OFF delay</w:t>
      </w:r>
    </w:p>
    <w:p w14:paraId="50318320" w14:textId="77777777" w:rsidR="00926928" w:rsidRDefault="002176A2" w:rsidP="00926928">
      <w:r w:rsidRPr="00084634">
        <w:t xml:space="preserve">Familiarise yourself with the flow diagrams in the section describing the </w:t>
      </w:r>
      <w:smartTag w:uri="urn:schemas-microsoft-com:office:smarttags" w:element="stockticker">
        <w:r w:rsidRPr="00084634">
          <w:t>AND</w:t>
        </w:r>
      </w:smartTag>
      <w:r w:rsidRPr="00084634">
        <w:t xml:space="preserve"> function (Case 1, Case 2, Case 3).</w:t>
      </w:r>
      <w:bookmarkStart w:id="55" w:name="_Toc526507300"/>
      <w:bookmarkStart w:id="56" w:name="_Toc125452076"/>
    </w:p>
    <w:p w14:paraId="16805352" w14:textId="77777777" w:rsidR="00926928" w:rsidRDefault="00926928" w:rsidP="00926928"/>
    <w:p w14:paraId="54092B75" w14:textId="77777777" w:rsidR="002176A2" w:rsidRPr="00084634" w:rsidRDefault="002176A2" w:rsidP="00926928">
      <w:pPr>
        <w:pStyle w:val="Heading3"/>
      </w:pPr>
      <w:bookmarkStart w:id="57" w:name="_Toc497485392"/>
      <w:r w:rsidRPr="00084634">
        <w:t>Linking Group Addresses (1)</w:t>
      </w:r>
      <w:bookmarkEnd w:id="55"/>
      <w:bookmarkEnd w:id="56"/>
      <w:r w:rsidR="005F3BC6" w:rsidRPr="00084634">
        <w:t xml:space="preserve"> – Logic Module or Switch Actuator “Extended Logic”</w:t>
      </w:r>
      <w:bookmarkEnd w:id="57"/>
    </w:p>
    <w:p w14:paraId="7ED509F5" w14:textId="77777777" w:rsidR="002176A2" w:rsidRPr="00084634" w:rsidRDefault="002176A2" w:rsidP="00EE5527">
      <w:r w:rsidRPr="00084634">
        <w:t xml:space="preserve">The </w:t>
      </w:r>
      <w:r w:rsidR="00C37B8A" w:rsidRPr="00084634">
        <w:t>KNX</w:t>
      </w:r>
      <w:r w:rsidRPr="00084634">
        <w:t xml:space="preserve"> system is used in a school building for signal and monitoring functions. The following additions should increase the security of the building:</w:t>
      </w:r>
    </w:p>
    <w:p w14:paraId="4DEBEFC5" w14:textId="77777777" w:rsidR="002176A2" w:rsidRPr="00084634" w:rsidRDefault="005F3BC6" w:rsidP="005D0332">
      <w:pPr>
        <w:pStyle w:val="Bullet1"/>
      </w:pPr>
      <w:r w:rsidRPr="00084634">
        <w:t>The message ‘Window open’</w:t>
      </w:r>
      <w:r w:rsidR="002176A2" w:rsidRPr="00084634">
        <w:t xml:space="preserve"> should be extended into an alarm signal (protection against danger) at a particular time of day and </w:t>
      </w:r>
      <w:r w:rsidRPr="00084634">
        <w:t xml:space="preserve">routed </w:t>
      </w:r>
      <w:r w:rsidR="002176A2" w:rsidRPr="00084634">
        <w:t>to the technical supervisor (caretaker).</w:t>
      </w:r>
    </w:p>
    <w:p w14:paraId="6F5A2477" w14:textId="77777777" w:rsidR="002176A2" w:rsidRDefault="002176A2" w:rsidP="00EE5527">
      <w:r w:rsidRPr="00084634">
        <w:t xml:space="preserve">The group address for the message ‘Window open’ is </w:t>
      </w:r>
      <w:r w:rsidR="00257665" w:rsidRPr="00084634">
        <w:t xml:space="preserve">e.g. </w:t>
      </w:r>
      <w:r w:rsidRPr="00084634">
        <w:t xml:space="preserve">linked in </w:t>
      </w:r>
      <w:r w:rsidR="00257665" w:rsidRPr="00084634">
        <w:t xml:space="preserve">a </w:t>
      </w:r>
      <w:r w:rsidRPr="00084634">
        <w:t xml:space="preserve">logic module as an input address to a second group address for ‘Alarm duration’ using an </w:t>
      </w:r>
      <w:smartTag w:uri="urn:schemas-microsoft-com:office:smarttags" w:element="stockticker">
        <w:r w:rsidRPr="00084634">
          <w:t>AND</w:t>
        </w:r>
      </w:smartTag>
      <w:r w:rsidRPr="00084634">
        <w:t xml:space="preserve"> function to form a new output group address ‘ALARM – Window open’.</w:t>
      </w:r>
    </w:p>
    <w:p w14:paraId="7035E981" w14:textId="77777777" w:rsidR="00926928" w:rsidRDefault="00926928" w:rsidP="00EE5527"/>
    <w:tbl>
      <w:tblPr>
        <w:tblW w:w="8897"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000" w:firstRow="0" w:lastRow="0" w:firstColumn="0" w:lastColumn="0" w:noHBand="0" w:noVBand="0"/>
      </w:tblPr>
      <w:tblGrid>
        <w:gridCol w:w="1980"/>
        <w:gridCol w:w="6917"/>
      </w:tblGrid>
      <w:tr w:rsidR="00926928" w:rsidRPr="00207D4A" w14:paraId="4365B2D7" w14:textId="77777777" w:rsidTr="00926928">
        <w:tc>
          <w:tcPr>
            <w:tcW w:w="1980" w:type="dxa"/>
            <w:shd w:val="clear" w:color="auto" w:fill="auto"/>
          </w:tcPr>
          <w:p w14:paraId="5F4BF8DD" w14:textId="77777777" w:rsidR="00926928" w:rsidRPr="00207D4A" w:rsidRDefault="00926928" w:rsidP="00A95A32">
            <w:pPr>
              <w:jc w:val="center"/>
              <w:rPr>
                <w:b/>
                <w:sz w:val="20"/>
                <w:szCs w:val="20"/>
              </w:rPr>
            </w:pPr>
            <w:r>
              <w:rPr>
                <w:b/>
                <w:sz w:val="20"/>
                <w:szCs w:val="20"/>
              </w:rPr>
              <w:t>Group address</w:t>
            </w:r>
          </w:p>
        </w:tc>
        <w:tc>
          <w:tcPr>
            <w:tcW w:w="6917" w:type="dxa"/>
            <w:shd w:val="clear" w:color="auto" w:fill="auto"/>
          </w:tcPr>
          <w:p w14:paraId="009731FF" w14:textId="77777777" w:rsidR="00926928" w:rsidRPr="00207D4A" w:rsidRDefault="00926928" w:rsidP="00A95A32">
            <w:pPr>
              <w:ind w:left="213"/>
              <w:jc w:val="center"/>
              <w:rPr>
                <w:b/>
                <w:sz w:val="20"/>
                <w:szCs w:val="20"/>
              </w:rPr>
            </w:pPr>
            <w:r>
              <w:rPr>
                <w:b/>
                <w:sz w:val="20"/>
                <w:szCs w:val="20"/>
              </w:rPr>
              <w:t>Meaning of the group addresses</w:t>
            </w:r>
          </w:p>
        </w:tc>
      </w:tr>
      <w:tr w:rsidR="00926928" w:rsidRPr="00207D4A" w14:paraId="2CD967D3" w14:textId="77777777" w:rsidTr="00926928">
        <w:tc>
          <w:tcPr>
            <w:tcW w:w="1980" w:type="dxa"/>
            <w:shd w:val="clear" w:color="auto" w:fill="auto"/>
          </w:tcPr>
          <w:p w14:paraId="2F8ACC95" w14:textId="77777777" w:rsidR="00926928" w:rsidRPr="00207D4A" w:rsidRDefault="00926928" w:rsidP="00A95A32">
            <w:pPr>
              <w:spacing w:line="240" w:lineRule="auto"/>
              <w:jc w:val="center"/>
              <w:rPr>
                <w:sz w:val="20"/>
                <w:szCs w:val="20"/>
              </w:rPr>
            </w:pPr>
            <w:r w:rsidRPr="00207D4A">
              <w:rPr>
                <w:sz w:val="20"/>
                <w:szCs w:val="20"/>
              </w:rPr>
              <w:t>1/0/11</w:t>
            </w:r>
          </w:p>
        </w:tc>
        <w:tc>
          <w:tcPr>
            <w:tcW w:w="6917" w:type="dxa"/>
            <w:shd w:val="clear" w:color="auto" w:fill="auto"/>
          </w:tcPr>
          <w:p w14:paraId="7AD73356" w14:textId="77777777" w:rsidR="00926928" w:rsidRPr="00207D4A" w:rsidRDefault="00926928" w:rsidP="00A95A32">
            <w:pPr>
              <w:spacing w:line="240" w:lineRule="auto"/>
              <w:ind w:left="213"/>
              <w:rPr>
                <w:sz w:val="20"/>
                <w:szCs w:val="20"/>
              </w:rPr>
            </w:pPr>
            <w:r>
              <w:rPr>
                <w:sz w:val="20"/>
                <w:szCs w:val="20"/>
              </w:rPr>
              <w:t>Message “Window open”</w:t>
            </w:r>
          </w:p>
        </w:tc>
      </w:tr>
      <w:tr w:rsidR="00926928" w:rsidRPr="00207D4A" w14:paraId="321C68BB" w14:textId="77777777" w:rsidTr="00926928">
        <w:tc>
          <w:tcPr>
            <w:tcW w:w="1980" w:type="dxa"/>
            <w:shd w:val="clear" w:color="auto" w:fill="auto"/>
          </w:tcPr>
          <w:p w14:paraId="2B70CD9D" w14:textId="77777777" w:rsidR="00926928" w:rsidRPr="00207D4A" w:rsidRDefault="00926928" w:rsidP="00A95A32">
            <w:pPr>
              <w:spacing w:line="240" w:lineRule="auto"/>
              <w:jc w:val="center"/>
              <w:rPr>
                <w:sz w:val="20"/>
                <w:szCs w:val="20"/>
              </w:rPr>
            </w:pPr>
            <w:r w:rsidRPr="00207D4A">
              <w:rPr>
                <w:sz w:val="20"/>
                <w:szCs w:val="20"/>
              </w:rPr>
              <w:t>1/0/13</w:t>
            </w:r>
          </w:p>
        </w:tc>
        <w:tc>
          <w:tcPr>
            <w:tcW w:w="6917" w:type="dxa"/>
            <w:shd w:val="clear" w:color="auto" w:fill="auto"/>
          </w:tcPr>
          <w:p w14:paraId="218CD036" w14:textId="77777777" w:rsidR="00926928" w:rsidRPr="00207D4A" w:rsidRDefault="00926928" w:rsidP="00A95A32">
            <w:pPr>
              <w:spacing w:line="240" w:lineRule="auto"/>
              <w:ind w:left="213"/>
              <w:rPr>
                <w:sz w:val="20"/>
                <w:szCs w:val="20"/>
              </w:rPr>
            </w:pPr>
            <w:r>
              <w:rPr>
                <w:sz w:val="20"/>
                <w:szCs w:val="20"/>
              </w:rPr>
              <w:t>Alarm duration</w:t>
            </w:r>
          </w:p>
        </w:tc>
      </w:tr>
      <w:tr w:rsidR="00926928" w:rsidRPr="00207D4A" w14:paraId="04EEC7FA" w14:textId="77777777" w:rsidTr="00926928">
        <w:tc>
          <w:tcPr>
            <w:tcW w:w="1980" w:type="dxa"/>
            <w:shd w:val="clear" w:color="auto" w:fill="auto"/>
          </w:tcPr>
          <w:p w14:paraId="06EAA1DB" w14:textId="77777777" w:rsidR="00926928" w:rsidRPr="00207D4A" w:rsidRDefault="00926928" w:rsidP="00A95A32">
            <w:pPr>
              <w:spacing w:line="240" w:lineRule="auto"/>
              <w:jc w:val="center"/>
              <w:rPr>
                <w:sz w:val="20"/>
                <w:szCs w:val="20"/>
              </w:rPr>
            </w:pPr>
            <w:r w:rsidRPr="00207D4A">
              <w:rPr>
                <w:sz w:val="20"/>
                <w:szCs w:val="20"/>
              </w:rPr>
              <w:t>1/0/15</w:t>
            </w:r>
          </w:p>
        </w:tc>
        <w:tc>
          <w:tcPr>
            <w:tcW w:w="6917" w:type="dxa"/>
            <w:shd w:val="clear" w:color="auto" w:fill="auto"/>
          </w:tcPr>
          <w:p w14:paraId="725012D1" w14:textId="77777777" w:rsidR="00926928" w:rsidRPr="00207D4A" w:rsidRDefault="00926928" w:rsidP="00926928">
            <w:pPr>
              <w:spacing w:line="240" w:lineRule="auto"/>
              <w:ind w:left="213"/>
              <w:rPr>
                <w:b/>
                <w:sz w:val="20"/>
                <w:szCs w:val="20"/>
              </w:rPr>
            </w:pPr>
            <w:r>
              <w:rPr>
                <w:b/>
                <w:sz w:val="20"/>
                <w:szCs w:val="20"/>
              </w:rPr>
              <w:t>ALARM "Window Open</w:t>
            </w:r>
            <w:r w:rsidRPr="00207D4A">
              <w:rPr>
                <w:b/>
                <w:sz w:val="20"/>
                <w:szCs w:val="20"/>
              </w:rPr>
              <w:t xml:space="preserve"> "</w:t>
            </w:r>
          </w:p>
        </w:tc>
      </w:tr>
    </w:tbl>
    <w:p w14:paraId="577A7299" w14:textId="77777777" w:rsidR="00926928" w:rsidRPr="00084634" w:rsidRDefault="00926928" w:rsidP="00EE5527"/>
    <w:p w14:paraId="0F8B3AF1" w14:textId="77777777" w:rsidR="002176A2" w:rsidRPr="00084634" w:rsidRDefault="002176A2" w:rsidP="00B0318B">
      <w:pPr>
        <w:pStyle w:val="Heading3"/>
      </w:pPr>
      <w:bookmarkStart w:id="58" w:name="_Toc526507301"/>
      <w:bookmarkStart w:id="59" w:name="_Toc125452077"/>
      <w:bookmarkStart w:id="60" w:name="_Toc213486628"/>
      <w:bookmarkStart w:id="61" w:name="_Toc497485393"/>
      <w:r w:rsidRPr="00084634">
        <w:t>Linking Group Addresses (2)</w:t>
      </w:r>
      <w:bookmarkEnd w:id="58"/>
      <w:bookmarkEnd w:id="59"/>
      <w:bookmarkEnd w:id="60"/>
      <w:r w:rsidR="00257665" w:rsidRPr="00084634">
        <w:t xml:space="preserve"> – Graphical Project Design (Application Module)</w:t>
      </w:r>
      <w:bookmarkEnd w:id="61"/>
    </w:p>
    <w:p w14:paraId="6B60DD7B" w14:textId="77777777" w:rsidR="002176A2" w:rsidRPr="00084634" w:rsidRDefault="002176A2" w:rsidP="00EE5527">
      <w:r w:rsidRPr="00084634">
        <w:t xml:space="preserve">A classroom should be heated during lessons if the temperature controller sends the signal ‘Heating ON’, both windows in the room are closed and the classroom is occupied. Lesson time is signalled with </w:t>
      </w:r>
      <w:r w:rsidR="009B2CD5" w:rsidRPr="00084634">
        <w:t xml:space="preserve">a binary input (or </w:t>
      </w:r>
      <w:r w:rsidRPr="00084634">
        <w:t>time switch</w:t>
      </w:r>
      <w:r w:rsidR="009B2CD5" w:rsidRPr="00084634">
        <w:t>)</w:t>
      </w:r>
      <w:r w:rsidRPr="00084634">
        <w:t>, each of the two windows is monitored with a window contact and the use of the classroom is recorded with a motion detector. None of the sensors operate with inverted logic.</w:t>
      </w:r>
    </w:p>
    <w:p w14:paraId="7E1D9EC8" w14:textId="77777777" w:rsidR="002176A2" w:rsidRPr="00084634" w:rsidRDefault="002176A2" w:rsidP="00385FAD">
      <w:pPr>
        <w:pStyle w:val="Bullet1"/>
      </w:pPr>
      <w:r w:rsidRPr="00084634">
        <w:t>Number of used inputs: 5</w:t>
      </w:r>
    </w:p>
    <w:p w14:paraId="51615C76" w14:textId="77777777" w:rsidR="002176A2" w:rsidRPr="00084634" w:rsidRDefault="002176A2" w:rsidP="00385FAD">
      <w:pPr>
        <w:pStyle w:val="Bullet2"/>
      </w:pPr>
      <w:r w:rsidRPr="00084634">
        <w:t xml:space="preserve">Input 1: Heating ON </w:t>
      </w:r>
    </w:p>
    <w:p w14:paraId="1F24F3CF" w14:textId="77777777" w:rsidR="002176A2" w:rsidRPr="00084634" w:rsidRDefault="002176A2" w:rsidP="00385FAD">
      <w:pPr>
        <w:pStyle w:val="Bullet2"/>
      </w:pPr>
      <w:r w:rsidRPr="00084634">
        <w:t>Input 2: Time switch</w:t>
      </w:r>
    </w:p>
    <w:p w14:paraId="67AA16FA" w14:textId="77777777" w:rsidR="002176A2" w:rsidRPr="00084634" w:rsidRDefault="002176A2" w:rsidP="00385FAD">
      <w:pPr>
        <w:pStyle w:val="Bullet2"/>
      </w:pPr>
      <w:r w:rsidRPr="00084634">
        <w:t>Inputs 3 and 4: Window contacts</w:t>
      </w:r>
    </w:p>
    <w:p w14:paraId="0340594E" w14:textId="77777777" w:rsidR="002176A2" w:rsidRPr="00084634" w:rsidRDefault="002176A2" w:rsidP="00385FAD">
      <w:pPr>
        <w:pStyle w:val="Bullet2"/>
      </w:pPr>
      <w:r w:rsidRPr="00084634">
        <w:t>Input 5: Motion detector</w:t>
      </w:r>
    </w:p>
    <w:p w14:paraId="56AEA8B3" w14:textId="77777777" w:rsidR="002176A2" w:rsidRPr="00084634" w:rsidRDefault="00C169C3" w:rsidP="00385FAD">
      <w:pPr>
        <w:pStyle w:val="Bullet1"/>
      </w:pPr>
      <w:r w:rsidRPr="00084634">
        <w:t>Logic gate</w:t>
      </w:r>
    </w:p>
    <w:p w14:paraId="058AD10C" w14:textId="77777777" w:rsidR="002176A2" w:rsidRPr="00084634" w:rsidRDefault="002176A2" w:rsidP="00EE5527">
      <w:r w:rsidRPr="00084634">
        <w:t>The group address of the output controls the heating actuator.</w:t>
      </w:r>
    </w:p>
    <w:p w14:paraId="398260B3" w14:textId="77777777" w:rsidR="002176A2" w:rsidRPr="00084634" w:rsidRDefault="002176A2" w:rsidP="00EE5527">
      <w:r w:rsidRPr="00084634">
        <w:t>Test the function.</w:t>
      </w:r>
    </w:p>
    <w:p w14:paraId="59C4745D" w14:textId="77777777" w:rsidR="002176A2" w:rsidRPr="00084634" w:rsidRDefault="00C801B6" w:rsidP="00E85478">
      <w:pPr>
        <w:pStyle w:val="Heading1"/>
      </w:pPr>
      <w:r w:rsidRPr="00084634">
        <w:br w:type="page"/>
      </w:r>
      <w:bookmarkStart w:id="62" w:name="_Toc526507304"/>
      <w:bookmarkStart w:id="63" w:name="_Toc125452080"/>
      <w:bookmarkStart w:id="64" w:name="_Toc497485394"/>
      <w:r w:rsidR="002176A2" w:rsidRPr="00084634">
        <w:lastRenderedPageBreak/>
        <w:t>Logic Operations (Appendix)</w:t>
      </w:r>
      <w:bookmarkEnd w:id="62"/>
      <w:bookmarkEnd w:id="63"/>
      <w:bookmarkEnd w:id="64"/>
    </w:p>
    <w:p w14:paraId="60B0FC9C" w14:textId="77777777" w:rsidR="002176A2" w:rsidRPr="00084634" w:rsidRDefault="002176A2" w:rsidP="00E85478">
      <w:pPr>
        <w:pStyle w:val="Heading2"/>
      </w:pPr>
      <w:bookmarkStart w:id="65" w:name="_Toc125452081"/>
      <w:bookmarkStart w:id="66" w:name="_Toc497485395"/>
      <w:r w:rsidRPr="00084634">
        <w:t>Basic Functions and Elements</w:t>
      </w:r>
      <w:bookmarkEnd w:id="65"/>
      <w:bookmarkEnd w:id="66"/>
    </w:p>
    <w:p w14:paraId="00D7CAF0" w14:textId="77777777" w:rsidR="002176A2" w:rsidRPr="00084634" w:rsidRDefault="002176A2" w:rsidP="00E85478">
      <w:pPr>
        <w:pStyle w:val="Heading3"/>
      </w:pPr>
      <w:bookmarkStart w:id="67" w:name="_Toc526507306"/>
      <w:bookmarkStart w:id="68" w:name="_Toc125452082"/>
      <w:bookmarkStart w:id="69" w:name="_Toc497485396"/>
      <w:smartTag w:uri="urn:schemas-microsoft-com:office:smarttags" w:element="stockticker">
        <w:r w:rsidRPr="00084634">
          <w:t>AND</w:t>
        </w:r>
      </w:smartTag>
      <w:r w:rsidRPr="00084634">
        <w:t xml:space="preserve"> Function (Conjunction) and </w:t>
      </w:r>
      <w:proofErr w:type="spellStart"/>
      <w:smartTag w:uri="urn:schemas-microsoft-com:office:smarttags" w:element="stockticker">
        <w:r w:rsidRPr="00084634">
          <w:t>AND</w:t>
        </w:r>
      </w:smartTag>
      <w:proofErr w:type="spellEnd"/>
      <w:r w:rsidRPr="00084634">
        <w:t xml:space="preserve"> Element (</w:t>
      </w:r>
      <w:smartTag w:uri="urn:schemas-microsoft-com:office:smarttags" w:element="stockticker">
        <w:r w:rsidRPr="00084634">
          <w:t>AND</w:t>
        </w:r>
      </w:smartTag>
      <w:r w:rsidRPr="00084634">
        <w:t>)</w:t>
      </w:r>
      <w:bookmarkEnd w:id="67"/>
      <w:bookmarkEnd w:id="68"/>
      <w:bookmarkEnd w:id="69"/>
    </w:p>
    <w:p w14:paraId="7190F9A1" w14:textId="77777777" w:rsidR="002176A2" w:rsidRPr="00084634" w:rsidRDefault="002176A2" w:rsidP="00EE5527">
      <w:r w:rsidRPr="00084634">
        <w:t xml:space="preserve">The sentence «If the weather is nice tomorrow and my brother has time, we are going sailing» contains an </w:t>
      </w:r>
      <w:smartTag w:uri="urn:schemas-microsoft-com:office:smarttags" w:element="stockticker">
        <w:r w:rsidRPr="00084634">
          <w:rPr>
            <w:i/>
          </w:rPr>
          <w:t>AND</w:t>
        </w:r>
      </w:smartTag>
      <w:r w:rsidRPr="00084634">
        <w:rPr>
          <w:i/>
        </w:rPr>
        <w:t xml:space="preserve"> function. </w:t>
      </w:r>
      <w:r w:rsidRPr="00084634">
        <w:t xml:space="preserve">Statement A (nice weather) </w:t>
      </w:r>
      <w:r w:rsidRPr="00084634">
        <w:rPr>
          <w:i/>
        </w:rPr>
        <w:t xml:space="preserve">and </w:t>
      </w:r>
      <w:r w:rsidRPr="00084634">
        <w:t>statement B (my brother has time) must apply i.e. be true to make statement X (going sailing) true. This connection can be represented in a truth table. A ‘1’ state means «true» or «applicable». A ‘0’ state means «false» or «not applicable». Four cases (combinations) are possible. The cases can follow any order in principle but should correspond to a specific pattern.</w:t>
      </w:r>
    </w:p>
    <w:p w14:paraId="61C58847" w14:textId="77777777" w:rsidR="00E85478" w:rsidRPr="00084634" w:rsidRDefault="00F3430D" w:rsidP="00E85478">
      <w:pPr>
        <w:pStyle w:val="Picture"/>
      </w:pPr>
      <w:r>
        <w:object w:dxaOrig="6726" w:dyaOrig="5096" w14:anchorId="6A344629">
          <v:shape id="_x0000_i1053" type="#_x0000_t75" style="width:262.95pt;height:198.45pt" o:ole="">
            <v:imagedata r:id="rId69" o:title=""/>
          </v:shape>
          <o:OLEObject Type="Embed" ProgID="Visio.Drawing.15" ShapeID="_x0000_i1053" DrawAspect="Content" ObjectID="_1742301724" r:id="rId70"/>
        </w:object>
      </w:r>
    </w:p>
    <w:p w14:paraId="7209FBA8" w14:textId="77777777" w:rsidR="002176A2" w:rsidRPr="00084634" w:rsidRDefault="00E85478" w:rsidP="00E85478">
      <w:pPr>
        <w:pStyle w:val="Caption"/>
      </w:pPr>
      <w:r w:rsidRPr="00084634">
        <w:t xml:space="preserve">Figure </w:t>
      </w:r>
      <w:r w:rsidRPr="00084634">
        <w:fldChar w:fldCharType="begin"/>
      </w:r>
      <w:r w:rsidRPr="00084634">
        <w:instrText xml:space="preserve"> SEQ Figure \* ARABIC </w:instrText>
      </w:r>
      <w:r w:rsidRPr="00084634">
        <w:fldChar w:fldCharType="separate"/>
      </w:r>
      <w:r w:rsidR="00E7282C">
        <w:rPr>
          <w:noProof/>
        </w:rPr>
        <w:t>35</w:t>
      </w:r>
      <w:r w:rsidRPr="00084634">
        <w:fldChar w:fldCharType="end"/>
      </w:r>
      <w:r w:rsidRPr="00084634">
        <w:t>: Truth table and circuit diagram of an AND function and an AND element</w:t>
      </w:r>
    </w:p>
    <w:p w14:paraId="04086381" w14:textId="77777777" w:rsidR="002176A2" w:rsidRPr="00084634" w:rsidRDefault="002176A2" w:rsidP="00EE5527">
      <w:r w:rsidRPr="00084634">
        <w:t xml:space="preserve">An electronic circuit in which only a ‘1’ state is present at output X when ‘1’ states are present at input A </w:t>
      </w:r>
      <w:r w:rsidRPr="00084634">
        <w:rPr>
          <w:i/>
        </w:rPr>
        <w:t>and</w:t>
      </w:r>
      <w:r w:rsidRPr="00084634">
        <w:t xml:space="preserve"> at input B, is called </w:t>
      </w:r>
      <w:smartTag w:uri="urn:schemas-microsoft-com:office:smarttags" w:element="stockticker">
        <w:r w:rsidRPr="00084634">
          <w:rPr>
            <w:i/>
          </w:rPr>
          <w:t>AND</w:t>
        </w:r>
      </w:smartTag>
      <w:r w:rsidRPr="00084634">
        <w:t>, an</w:t>
      </w:r>
      <w:r w:rsidRPr="00084634">
        <w:rPr>
          <w:i/>
        </w:rPr>
        <w:t xml:space="preserve"> </w:t>
      </w:r>
      <w:smartTag w:uri="urn:schemas-microsoft-com:office:smarttags" w:element="stockticker">
        <w:r w:rsidRPr="00084634">
          <w:rPr>
            <w:i/>
          </w:rPr>
          <w:t>AND</w:t>
        </w:r>
      </w:smartTag>
      <w:r w:rsidRPr="00084634">
        <w:rPr>
          <w:i/>
        </w:rPr>
        <w:t xml:space="preserve"> element</w:t>
      </w:r>
      <w:r w:rsidRPr="00084634">
        <w:t xml:space="preserve"> or an </w:t>
      </w:r>
      <w:smartTag w:uri="urn:schemas-microsoft-com:office:smarttags" w:element="stockticker">
        <w:r w:rsidRPr="00084634">
          <w:rPr>
            <w:i/>
          </w:rPr>
          <w:t>AND</w:t>
        </w:r>
      </w:smartTag>
      <w:r w:rsidRPr="00084634">
        <w:rPr>
          <w:i/>
        </w:rPr>
        <w:t xml:space="preserve"> gate</w:t>
      </w:r>
      <w:r w:rsidRPr="00084634">
        <w:t>.</w:t>
      </w:r>
    </w:p>
    <w:p w14:paraId="50DE0EEC" w14:textId="77777777" w:rsidR="002176A2" w:rsidRDefault="002176A2" w:rsidP="00EE5527">
      <w:r w:rsidRPr="00084634">
        <w:t xml:space="preserve">An </w:t>
      </w:r>
      <w:smartTag w:uri="urn:schemas-microsoft-com:office:smarttags" w:element="stockticker">
        <w:r w:rsidRPr="00084634">
          <w:t>AND</w:t>
        </w:r>
      </w:smartTag>
      <w:r w:rsidRPr="00084634">
        <w:t xml:space="preserve"> element can be implemented by a circuit diagram. Nowadays however integrated semiconductor circuits are used almost exclusively.</w:t>
      </w:r>
    </w:p>
    <w:p w14:paraId="71EF6360" w14:textId="77777777" w:rsidR="00F3430D" w:rsidRPr="00084634" w:rsidRDefault="00F3430D" w:rsidP="00EE5527"/>
    <w:p w14:paraId="07C44C72" w14:textId="77777777" w:rsidR="002176A2" w:rsidRPr="00B01604" w:rsidRDefault="002176A2" w:rsidP="005213BF">
      <w:pPr>
        <w:pBdr>
          <w:top w:val="single" w:sz="4" w:space="4" w:color="auto" w:shadow="1"/>
          <w:left w:val="single" w:sz="4" w:space="0"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rPr>
      </w:pPr>
      <w:r w:rsidRPr="00B01604">
        <w:rPr>
          <w:b/>
          <w:i/>
          <w:color w:val="FF0000"/>
          <w:sz w:val="24"/>
        </w:rPr>
        <w:t xml:space="preserve">Any circuit that fulfils the truth table of an </w:t>
      </w:r>
      <w:smartTag w:uri="urn:schemas-microsoft-com:office:smarttags" w:element="stockticker">
        <w:r w:rsidRPr="00B01604">
          <w:rPr>
            <w:b/>
            <w:i/>
            <w:color w:val="FF0000"/>
            <w:sz w:val="24"/>
          </w:rPr>
          <w:t>AND</w:t>
        </w:r>
      </w:smartTag>
      <w:r w:rsidRPr="00B01604">
        <w:rPr>
          <w:b/>
          <w:i/>
          <w:color w:val="FF0000"/>
          <w:sz w:val="24"/>
        </w:rPr>
        <w:t xml:space="preserve"> function is an </w:t>
      </w:r>
      <w:smartTag w:uri="urn:schemas-microsoft-com:office:smarttags" w:element="stockticker">
        <w:r w:rsidRPr="00B01604">
          <w:rPr>
            <w:b/>
            <w:i/>
            <w:color w:val="FF0000"/>
            <w:sz w:val="24"/>
          </w:rPr>
          <w:t>AND</w:t>
        </w:r>
      </w:smartTag>
      <w:r w:rsidRPr="00B01604">
        <w:rPr>
          <w:b/>
          <w:i/>
          <w:color w:val="FF0000"/>
          <w:sz w:val="24"/>
        </w:rPr>
        <w:t xml:space="preserve"> element.</w:t>
      </w:r>
    </w:p>
    <w:p w14:paraId="10B55A8E" w14:textId="77777777" w:rsidR="00DE5C0C" w:rsidRPr="00084634" w:rsidRDefault="00DE5C0C" w:rsidP="00EE5527"/>
    <w:p w14:paraId="185FA25A" w14:textId="77777777" w:rsidR="002176A2" w:rsidRPr="00084634" w:rsidRDefault="002176A2" w:rsidP="00EE5527">
      <w:r w:rsidRPr="00084634">
        <w:t xml:space="preserve">The </w:t>
      </w:r>
      <w:smartTag w:uri="urn:schemas-microsoft-com:office:smarttags" w:element="stockticker">
        <w:r w:rsidRPr="00084634">
          <w:t>AND</w:t>
        </w:r>
      </w:smartTag>
      <w:r w:rsidRPr="00084634">
        <w:t xml:space="preserve"> function can be expressed mathematically with the help of logic algebra:</w:t>
      </w:r>
    </w:p>
    <w:p w14:paraId="27E402FB" w14:textId="77777777" w:rsidR="00DE5C0C" w:rsidRPr="00084634" w:rsidRDefault="00DE5C0C" w:rsidP="00EE5527">
      <w:pPr>
        <w:rPr>
          <w:b/>
        </w:rPr>
      </w:pPr>
    </w:p>
    <w:p w14:paraId="71531812" w14:textId="77777777" w:rsidR="002176A2" w:rsidRPr="00084634" w:rsidRDefault="002176A2" w:rsidP="00EE5527">
      <w:r w:rsidRPr="00084634">
        <w:rPr>
          <w:b/>
        </w:rPr>
        <w:t>X = A ^ B</w:t>
      </w:r>
      <w:r w:rsidR="00AD1EF7" w:rsidRPr="00084634">
        <w:t xml:space="preserve"> </w:t>
      </w:r>
      <w:r w:rsidRPr="00084634">
        <w:t xml:space="preserve"> </w:t>
      </w:r>
      <w:r w:rsidRPr="00084634">
        <w:tab/>
        <w:t xml:space="preserve">^ Symbol for the </w:t>
      </w:r>
      <w:smartTag w:uri="urn:schemas-microsoft-com:office:smarttags" w:element="stockticker">
        <w:r w:rsidRPr="00084634">
          <w:t>AND</w:t>
        </w:r>
      </w:smartTag>
      <w:r w:rsidRPr="00084634">
        <w:t xml:space="preserve"> function (standardised).</w:t>
      </w:r>
    </w:p>
    <w:p w14:paraId="1BCF4FEB" w14:textId="77777777" w:rsidR="00DE5C0C" w:rsidRPr="00084634" w:rsidRDefault="00DE5C0C" w:rsidP="00EE5527"/>
    <w:p w14:paraId="7B39BB11" w14:textId="77777777" w:rsidR="002176A2" w:rsidRPr="00084634" w:rsidRDefault="002176A2" w:rsidP="00EE5527">
      <w:r w:rsidRPr="00084634">
        <w:t xml:space="preserve">The diagram shows the graphical symbol of an </w:t>
      </w:r>
      <w:smartTag w:uri="urn:schemas-microsoft-com:office:smarttags" w:element="stockticker">
        <w:r w:rsidRPr="00084634">
          <w:t>AND</w:t>
        </w:r>
      </w:smartTag>
      <w:r w:rsidRPr="00084634">
        <w:t xml:space="preserve"> element with two inputs. The designations of the inputs and the output can be freely selected. I1, I2 is often used for the inputs and O for the outputs.</w:t>
      </w:r>
    </w:p>
    <w:bookmarkStart w:id="70" w:name="_MON_1085576294"/>
    <w:bookmarkEnd w:id="70"/>
    <w:p w14:paraId="70CA6D10" w14:textId="77777777" w:rsidR="00B01604" w:rsidRDefault="00B01604" w:rsidP="00B01604">
      <w:pPr>
        <w:pStyle w:val="Picture"/>
      </w:pPr>
      <w:r>
        <w:object w:dxaOrig="6075" w:dyaOrig="2215" w14:anchorId="72747F03">
          <v:shape id="_x0000_i1054" type="#_x0000_t75" style="width:303.65pt;height:110.8pt" o:ole="">
            <v:imagedata r:id="rId71" o:title=""/>
          </v:shape>
          <o:OLEObject Type="Embed" ProgID="Visio.Drawing.15" ShapeID="_x0000_i1054" DrawAspect="Content" ObjectID="_1742301725" r:id="rId72"/>
        </w:object>
      </w:r>
    </w:p>
    <w:p w14:paraId="20C7029D" w14:textId="77777777" w:rsidR="00B0318B" w:rsidRDefault="00B01604" w:rsidP="00B01604">
      <w:pPr>
        <w:pStyle w:val="Caption"/>
      </w:pPr>
      <w:r>
        <w:t xml:space="preserve">Figure </w:t>
      </w:r>
      <w:r>
        <w:fldChar w:fldCharType="begin"/>
      </w:r>
      <w:r>
        <w:instrText xml:space="preserve"> SEQ Figure \* ARABIC </w:instrText>
      </w:r>
      <w:r>
        <w:fldChar w:fldCharType="separate"/>
      </w:r>
      <w:r w:rsidR="00E7282C">
        <w:rPr>
          <w:noProof/>
        </w:rPr>
        <w:t>36</w:t>
      </w:r>
      <w:r>
        <w:fldChar w:fldCharType="end"/>
      </w:r>
      <w:r>
        <w:t>: Grap</w:t>
      </w:r>
      <w:r w:rsidRPr="00B01604">
        <w:t>hical symbol of the AND element with 2 inputs</w:t>
      </w:r>
    </w:p>
    <w:p w14:paraId="0DBC07FF" w14:textId="77777777" w:rsidR="00E17767" w:rsidRPr="00B01604" w:rsidRDefault="00E17767" w:rsidP="00E17767">
      <w:pPr>
        <w:pBdr>
          <w:top w:val="single" w:sz="4" w:space="4" w:color="auto" w:shadow="1"/>
          <w:left w:val="single" w:sz="4" w:space="4"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rPr>
      </w:pPr>
      <w:r w:rsidRPr="00B01604">
        <w:rPr>
          <w:b/>
          <w:i/>
          <w:color w:val="FF0000"/>
          <w:sz w:val="24"/>
        </w:rPr>
        <w:t xml:space="preserve">The ‘1’ state is only present at the output of an </w:t>
      </w:r>
      <w:smartTag w:uri="urn:schemas-microsoft-com:office:smarttags" w:element="stockticker">
        <w:r w:rsidRPr="00B01604">
          <w:rPr>
            <w:b/>
            <w:i/>
            <w:color w:val="FF0000"/>
            <w:sz w:val="24"/>
          </w:rPr>
          <w:t>AND</w:t>
        </w:r>
      </w:smartTag>
      <w:r w:rsidRPr="00B01604">
        <w:rPr>
          <w:b/>
          <w:i/>
          <w:color w:val="FF0000"/>
          <w:sz w:val="24"/>
        </w:rPr>
        <w:t xml:space="preserve"> element if there is also a ‘1’ state at all the inputs. </w:t>
      </w:r>
    </w:p>
    <w:p w14:paraId="018B75A4" w14:textId="77777777" w:rsidR="00F14F58" w:rsidRDefault="00F14F58">
      <w:pPr>
        <w:spacing w:before="0" w:after="0" w:line="240" w:lineRule="auto"/>
        <w:contextualSpacing w:val="0"/>
        <w:rPr>
          <w:rFonts w:eastAsia="Times New Roman"/>
          <w:b/>
          <w:bCs/>
        </w:rPr>
      </w:pPr>
      <w:bookmarkStart w:id="71" w:name="_Toc526507307"/>
      <w:bookmarkStart w:id="72" w:name="_Toc125452083"/>
      <w:r>
        <w:br w:type="page"/>
      </w:r>
    </w:p>
    <w:p w14:paraId="5E2CCA4D" w14:textId="77777777" w:rsidR="002176A2" w:rsidRPr="00084634" w:rsidRDefault="002176A2" w:rsidP="00E17767">
      <w:pPr>
        <w:pStyle w:val="Heading3"/>
      </w:pPr>
      <w:bookmarkStart w:id="73" w:name="_Toc497485397"/>
      <w:r w:rsidRPr="00084634">
        <w:lastRenderedPageBreak/>
        <w:t>OR Function (Disjunction) and OR Element (OR)</w:t>
      </w:r>
      <w:bookmarkEnd w:id="71"/>
      <w:bookmarkEnd w:id="72"/>
      <w:bookmarkEnd w:id="73"/>
    </w:p>
    <w:p w14:paraId="7759CEE0" w14:textId="77777777" w:rsidR="002176A2" w:rsidRPr="00084634" w:rsidRDefault="002176A2" w:rsidP="00EE5527">
      <w:r w:rsidRPr="00084634">
        <w:t>The sentence «If I inherit some money or win the lottery, I will travel round the world» leads to an OR function. The world trip will be made if statement A (inheritance) or statement B (lottery win) or both statements become true. You could argue whether the trip would also be made if both statements come true. The grammatical mode of expression is not precise enough here. For an OR function, the world trip would also have to be made if A and B become true. The truth table in Diagram 2.3 indicates the connection (‘1’ state = «true», ‘0’ state = «false»).</w:t>
      </w:r>
    </w:p>
    <w:p w14:paraId="4B626A0D" w14:textId="77777777" w:rsidR="002176A2" w:rsidRPr="00084634" w:rsidRDefault="002176A2" w:rsidP="00EE5527">
      <w:r w:rsidRPr="00084634">
        <w:t>An electronic circuit in which a ‘1’ state is always present at output X if there is a ‘1’ state at input A or input B or at both inputs is called an OR element.</w:t>
      </w:r>
    </w:p>
    <w:p w14:paraId="198B462C" w14:textId="77777777" w:rsidR="00891A18" w:rsidRDefault="00891A18" w:rsidP="00891A18">
      <w:pPr>
        <w:pStyle w:val="Picture"/>
      </w:pPr>
      <w:r>
        <w:object w:dxaOrig="7590" w:dyaOrig="5096" w14:anchorId="7A399A69">
          <v:shape id="_x0000_i1055" type="#_x0000_t75" style="width:320.55pt;height:215.35pt" o:ole="">
            <v:imagedata r:id="rId73" o:title=""/>
          </v:shape>
          <o:OLEObject Type="Embed" ProgID="Visio.Drawing.15" ShapeID="_x0000_i1055" DrawAspect="Content" ObjectID="_1742301726" r:id="rId74"/>
        </w:object>
      </w:r>
    </w:p>
    <w:p w14:paraId="0F0FCA79" w14:textId="77777777" w:rsidR="00E85478" w:rsidRPr="00084634" w:rsidRDefault="00891A18" w:rsidP="00891A18">
      <w:pPr>
        <w:pStyle w:val="Caption"/>
      </w:pPr>
      <w:r>
        <w:t xml:space="preserve">Figure </w:t>
      </w:r>
      <w:r>
        <w:fldChar w:fldCharType="begin"/>
      </w:r>
      <w:r>
        <w:instrText xml:space="preserve"> SEQ Figure \* ARABIC </w:instrText>
      </w:r>
      <w:r>
        <w:fldChar w:fldCharType="separate"/>
      </w:r>
      <w:r w:rsidR="00E7282C">
        <w:rPr>
          <w:noProof/>
        </w:rPr>
        <w:t>37</w:t>
      </w:r>
      <w:r>
        <w:fldChar w:fldCharType="end"/>
      </w:r>
      <w:r>
        <w:t xml:space="preserve">: Truth </w:t>
      </w:r>
      <w:r w:rsidRPr="00084634">
        <w:t>table and circuit of an OR function and an OR element</w:t>
      </w:r>
    </w:p>
    <w:p w14:paraId="6BD7382E" w14:textId="77777777" w:rsidR="002176A2" w:rsidRPr="00084634" w:rsidRDefault="002176A2" w:rsidP="00EE5527">
      <w:r w:rsidRPr="00084634">
        <w:t>The represented circuit is only used for clarification. OR elements are nowadays almost exclusively configured as integrated semiconductor circuits.</w:t>
      </w:r>
    </w:p>
    <w:p w14:paraId="3A932DB4" w14:textId="77777777" w:rsidR="005F5269" w:rsidRPr="00084634" w:rsidRDefault="005F5269">
      <w:pPr>
        <w:spacing w:line="320" w:lineRule="atLeast"/>
      </w:pPr>
    </w:p>
    <w:p w14:paraId="3B4D28EF" w14:textId="77777777" w:rsidR="002176A2" w:rsidRPr="00B01604" w:rsidRDefault="002176A2" w:rsidP="00B01604">
      <w:pPr>
        <w:pBdr>
          <w:top w:val="single" w:sz="4" w:space="4" w:color="auto" w:shadow="1"/>
          <w:left w:val="single" w:sz="4" w:space="4"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rPr>
      </w:pPr>
      <w:r w:rsidRPr="00B01604">
        <w:rPr>
          <w:b/>
          <w:i/>
          <w:color w:val="FF0000"/>
          <w:sz w:val="24"/>
        </w:rPr>
        <w:t>Any circuit that fulfils the truth table of an OR function is an OR element.</w:t>
      </w:r>
    </w:p>
    <w:p w14:paraId="1A282ACC" w14:textId="77777777" w:rsidR="005F5269" w:rsidRPr="00084634" w:rsidRDefault="005F5269">
      <w:pPr>
        <w:spacing w:line="320" w:lineRule="atLeast"/>
      </w:pPr>
    </w:p>
    <w:p w14:paraId="11FEA303" w14:textId="77777777" w:rsidR="00891A18" w:rsidRDefault="00891A18" w:rsidP="00EE5527"/>
    <w:p w14:paraId="70C067D4" w14:textId="77777777" w:rsidR="002176A2" w:rsidRPr="00084634" w:rsidRDefault="002176A2" w:rsidP="00EE5527">
      <w:r w:rsidRPr="00084634">
        <w:t>The OR function can likewise be expressed mathematically with the help of logic algebra:</w:t>
      </w:r>
    </w:p>
    <w:p w14:paraId="205C23A2" w14:textId="77777777" w:rsidR="005213BF" w:rsidRDefault="005213BF" w:rsidP="00EE5527"/>
    <w:p w14:paraId="09CFBBD2" w14:textId="77777777" w:rsidR="002176A2" w:rsidRPr="00084634" w:rsidRDefault="002176A2" w:rsidP="00EE5527">
      <w:pPr>
        <w:rPr>
          <w:sz w:val="20"/>
        </w:rPr>
      </w:pPr>
      <w:r w:rsidRPr="00084634">
        <w:t>X = A v B</w:t>
      </w:r>
      <w:r w:rsidR="00AD1EF7" w:rsidRPr="00084634">
        <w:t xml:space="preserve"> </w:t>
      </w:r>
      <w:r w:rsidRPr="00084634">
        <w:tab/>
        <w:t>v = Symbol for the OR function (standardised).</w:t>
      </w:r>
    </w:p>
    <w:p w14:paraId="01652316" w14:textId="77777777" w:rsidR="005213BF" w:rsidRDefault="005213BF" w:rsidP="00EE5527"/>
    <w:p w14:paraId="1FFFB486" w14:textId="77777777" w:rsidR="002176A2" w:rsidRDefault="002176A2" w:rsidP="00EE5527">
      <w:r w:rsidRPr="00084634">
        <w:t xml:space="preserve">The information in the standardised graphical symbol </w:t>
      </w:r>
      <w:r w:rsidRPr="00084634">
        <w:rPr>
          <w:b/>
        </w:rPr>
        <w:sym w:font="Symbol" w:char="F0B3"/>
      </w:r>
      <w:r w:rsidRPr="00084634">
        <w:t xml:space="preserve">1 means that the number of ‘1’ states at the inputs must be </w:t>
      </w:r>
      <w:r w:rsidRPr="00084634">
        <w:rPr>
          <w:b/>
        </w:rPr>
        <w:sym w:font="Symbol" w:char="F0B3"/>
      </w:r>
      <w:r w:rsidRPr="00084634">
        <w:t>1 if there should be a ‘1’ at the output.</w:t>
      </w:r>
    </w:p>
    <w:p w14:paraId="2FBD2EA1" w14:textId="77777777" w:rsidR="005213BF" w:rsidRPr="00084634" w:rsidRDefault="005213BF" w:rsidP="00EE5527"/>
    <w:p w14:paraId="07B2B371" w14:textId="77777777" w:rsidR="00891A18" w:rsidRDefault="00891A18" w:rsidP="00F14F58">
      <w:pPr>
        <w:pStyle w:val="Picture"/>
      </w:pPr>
      <w:r>
        <w:object w:dxaOrig="6075" w:dyaOrig="2215" w14:anchorId="0EE5A5F5">
          <v:shape id="_x0000_i1056" type="#_x0000_t75" style="width:303.65pt;height:110.8pt" o:ole="">
            <v:imagedata r:id="rId75" o:title=""/>
          </v:shape>
          <o:OLEObject Type="Embed" ProgID="Visio.Drawing.15" ShapeID="_x0000_i1056" DrawAspect="Content" ObjectID="_1742301727" r:id="rId76"/>
        </w:object>
      </w:r>
    </w:p>
    <w:p w14:paraId="6D9AA2D1" w14:textId="77777777" w:rsidR="002176A2" w:rsidRPr="00084634" w:rsidRDefault="00891A18" w:rsidP="00891A18">
      <w:pPr>
        <w:pStyle w:val="Caption"/>
      </w:pPr>
      <w:r>
        <w:t xml:space="preserve">Figure </w:t>
      </w:r>
      <w:r>
        <w:fldChar w:fldCharType="begin"/>
      </w:r>
      <w:r>
        <w:instrText xml:space="preserve"> SEQ Figure \* ARABIC </w:instrText>
      </w:r>
      <w:r>
        <w:fldChar w:fldCharType="separate"/>
      </w:r>
      <w:r w:rsidR="00E7282C">
        <w:rPr>
          <w:noProof/>
        </w:rPr>
        <w:t>38</w:t>
      </w:r>
      <w:r>
        <w:fldChar w:fldCharType="end"/>
      </w:r>
      <w:r>
        <w:t xml:space="preserve">: Graphical symbol </w:t>
      </w:r>
      <w:r w:rsidRPr="00891A18">
        <w:t>of the OR element with 2 inputs</w:t>
      </w:r>
    </w:p>
    <w:p w14:paraId="60652D4A" w14:textId="77777777" w:rsidR="002176A2" w:rsidRDefault="002176A2" w:rsidP="00EE5527">
      <w:r w:rsidRPr="00084634">
        <w:t>The designations of the inputs and the output can be freely selected. I1, I2 is often used for the inputs and O for the outputs.</w:t>
      </w:r>
    </w:p>
    <w:p w14:paraId="24874DC5" w14:textId="77777777" w:rsidR="00891A18" w:rsidRDefault="00891A18" w:rsidP="00EE5527"/>
    <w:p w14:paraId="75BF48E4" w14:textId="77777777" w:rsidR="00891A18" w:rsidRPr="00B01604" w:rsidRDefault="00891A18" w:rsidP="00891A18">
      <w:pPr>
        <w:pBdr>
          <w:top w:val="single" w:sz="4" w:space="4" w:color="auto" w:shadow="1"/>
          <w:left w:val="single" w:sz="4" w:space="4"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rPr>
      </w:pPr>
      <w:r w:rsidRPr="00B01604">
        <w:rPr>
          <w:b/>
          <w:i/>
          <w:color w:val="FF0000"/>
          <w:sz w:val="24"/>
        </w:rPr>
        <w:t>The ‘1’ state is always present at the output of an OR element if there is a ‘1’ state at one of the inputs at least.</w:t>
      </w:r>
    </w:p>
    <w:p w14:paraId="465C5A39" w14:textId="77777777" w:rsidR="005213BF" w:rsidRDefault="005213BF">
      <w:pPr>
        <w:spacing w:before="0" w:after="0" w:line="240" w:lineRule="auto"/>
        <w:contextualSpacing w:val="0"/>
        <w:rPr>
          <w:rFonts w:eastAsia="Times New Roman"/>
          <w:b/>
          <w:bCs/>
        </w:rPr>
      </w:pPr>
      <w:bookmarkStart w:id="74" w:name="_Toc526507308"/>
      <w:bookmarkStart w:id="75" w:name="_Toc125452084"/>
      <w:r>
        <w:br w:type="page"/>
      </w:r>
    </w:p>
    <w:p w14:paraId="5FFE1F3C" w14:textId="77777777" w:rsidR="002176A2" w:rsidRPr="00084634" w:rsidRDefault="002176A2" w:rsidP="005F5269">
      <w:pPr>
        <w:pStyle w:val="Heading3"/>
      </w:pPr>
      <w:bookmarkStart w:id="76" w:name="_Toc497485398"/>
      <w:r w:rsidRPr="00084634">
        <w:lastRenderedPageBreak/>
        <w:t>Negation and NOT Element (NOT)</w:t>
      </w:r>
      <w:bookmarkEnd w:id="74"/>
      <w:bookmarkEnd w:id="75"/>
      <w:bookmarkEnd w:id="76"/>
    </w:p>
    <w:p w14:paraId="33013B88" w14:textId="77777777" w:rsidR="002176A2" w:rsidRPr="00084634" w:rsidRDefault="002176A2" w:rsidP="00EE5527">
      <w:r w:rsidRPr="00084634">
        <w:t>The sentence «If my mother-in-law comes to visit, I am not going to the theatre this evening» is a negation. If the statement A (mother-in-law comes to visit) is true, statement X (going to the theatre) is not true. If statement A is not true, statement X is true and I am going to the theatre. The associated truth table (diagram) has only 2 cases.</w:t>
      </w:r>
    </w:p>
    <w:p w14:paraId="5155981D" w14:textId="77777777" w:rsidR="002176A2" w:rsidRPr="00084634" w:rsidRDefault="002176A2" w:rsidP="00EE5527">
      <w:r w:rsidRPr="00084634">
        <w:t xml:space="preserve">An electronic circuit in which the state at </w:t>
      </w:r>
      <w:r w:rsidRPr="00084634">
        <w:rPr>
          <w:b/>
        </w:rPr>
        <w:t xml:space="preserve">input A </w:t>
      </w:r>
      <w:r w:rsidRPr="00084634">
        <w:t>is always opposite to the state at</w:t>
      </w:r>
      <w:r w:rsidRPr="00084634">
        <w:rPr>
          <w:b/>
        </w:rPr>
        <w:t xml:space="preserve"> output</w:t>
      </w:r>
      <w:r w:rsidRPr="00084634">
        <w:t xml:space="preserve"> </w:t>
      </w:r>
      <w:r w:rsidRPr="00084634">
        <w:rPr>
          <w:b/>
        </w:rPr>
        <w:t>X</w:t>
      </w:r>
      <w:r w:rsidRPr="00084634">
        <w:t>, is called NOT, NOT element or inverter (negator).</w:t>
      </w:r>
    </w:p>
    <w:p w14:paraId="5BB963DB" w14:textId="77777777" w:rsidR="005D7E9A" w:rsidRDefault="005D7E9A" w:rsidP="005D7E9A">
      <w:pPr>
        <w:pStyle w:val="Picture"/>
      </w:pPr>
      <w:r>
        <w:object w:dxaOrig="10857" w:dyaOrig="3374" w14:anchorId="1B1C6C91">
          <v:shape id="_x0000_i1057" type="#_x0000_t75" style="width:439.5pt;height:135.85pt" o:ole="">
            <v:imagedata r:id="rId77" o:title=""/>
          </v:shape>
          <o:OLEObject Type="Embed" ProgID="Visio.Drawing.15" ShapeID="_x0000_i1057" DrawAspect="Content" ObjectID="_1742301728" r:id="rId78"/>
        </w:object>
      </w:r>
    </w:p>
    <w:p w14:paraId="7238A1CC" w14:textId="77777777" w:rsidR="005D7E9A" w:rsidRPr="00084634" w:rsidRDefault="005D7E9A" w:rsidP="005D7E9A">
      <w:pPr>
        <w:pStyle w:val="Caption"/>
      </w:pPr>
      <w:r>
        <w:t xml:space="preserve">Figure </w:t>
      </w:r>
      <w:r>
        <w:fldChar w:fldCharType="begin"/>
      </w:r>
      <w:r>
        <w:instrText xml:space="preserve"> SEQ Figure \* ARABIC </w:instrText>
      </w:r>
      <w:r>
        <w:fldChar w:fldCharType="separate"/>
      </w:r>
      <w:r w:rsidR="00E7282C">
        <w:rPr>
          <w:noProof/>
        </w:rPr>
        <w:t>39</w:t>
      </w:r>
      <w:r>
        <w:fldChar w:fldCharType="end"/>
      </w:r>
      <w:r>
        <w:t xml:space="preserve">: Truth </w:t>
      </w:r>
      <w:r w:rsidRPr="00084634">
        <w:t>table, circuit and graphical symbol (standardised) of a negation or a NOT element</w:t>
      </w:r>
    </w:p>
    <w:p w14:paraId="01A3F5C4" w14:textId="77777777" w:rsidR="00425FDC" w:rsidRPr="00084634" w:rsidRDefault="00425FDC" w:rsidP="005D7E9A">
      <w:pPr>
        <w:pStyle w:val="Caption"/>
      </w:pPr>
    </w:p>
    <w:p w14:paraId="0A180DFD" w14:textId="77777777" w:rsidR="002176A2" w:rsidRPr="00084634" w:rsidRDefault="002176A2" w:rsidP="00EE5527">
      <w:r w:rsidRPr="00084634">
        <w:t>A NOT element can be structured according to the circuit diagram. It must again be noted that NOT elements are usually configured in semiconductor technology.</w:t>
      </w:r>
    </w:p>
    <w:p w14:paraId="57DD55B6" w14:textId="77777777" w:rsidR="00425FDC" w:rsidRPr="00084634" w:rsidRDefault="00425FDC">
      <w:pPr>
        <w:spacing w:line="320" w:lineRule="atLeast"/>
      </w:pPr>
    </w:p>
    <w:p w14:paraId="612E124D" w14:textId="77777777" w:rsidR="002176A2" w:rsidRPr="00B01604" w:rsidRDefault="002176A2" w:rsidP="00B01604">
      <w:pPr>
        <w:pBdr>
          <w:top w:val="single" w:sz="4" w:space="4" w:color="auto" w:shadow="1"/>
          <w:left w:val="single" w:sz="4" w:space="4"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rPr>
      </w:pPr>
      <w:r w:rsidRPr="00B01604">
        <w:rPr>
          <w:b/>
          <w:i/>
          <w:color w:val="FF0000"/>
          <w:sz w:val="24"/>
        </w:rPr>
        <w:t>Any circuit that meets the truth table of a negation is a NOT element.</w:t>
      </w:r>
    </w:p>
    <w:p w14:paraId="3F80FAC6" w14:textId="77777777" w:rsidR="00425FDC" w:rsidRPr="00084634" w:rsidRDefault="00425FDC">
      <w:pPr>
        <w:spacing w:line="320" w:lineRule="atLeast"/>
      </w:pPr>
    </w:p>
    <w:p w14:paraId="52215FDC" w14:textId="77777777" w:rsidR="005D7E9A" w:rsidRDefault="005D7E9A" w:rsidP="00EE5527"/>
    <w:p w14:paraId="65676445" w14:textId="77777777" w:rsidR="002176A2" w:rsidRDefault="002176A2" w:rsidP="00EE5527">
      <w:r w:rsidRPr="00084634">
        <w:t>The negation can also be expressed mathematically with the help of logic algebra.</w:t>
      </w:r>
    </w:p>
    <w:p w14:paraId="4A7E93BE" w14:textId="77777777" w:rsidR="005D7E9A" w:rsidRPr="00084634" w:rsidRDefault="005D7E9A" w:rsidP="00EE552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37"/>
        <w:gridCol w:w="312"/>
        <w:gridCol w:w="160"/>
        <w:gridCol w:w="6616"/>
      </w:tblGrid>
      <w:tr w:rsidR="002176A2" w:rsidRPr="00084634" w14:paraId="69258926" w14:textId="77777777">
        <w:tc>
          <w:tcPr>
            <w:tcW w:w="637" w:type="dxa"/>
            <w:tcBorders>
              <w:top w:val="single" w:sz="12" w:space="0" w:color="FFFFFF"/>
              <w:left w:val="single" w:sz="12" w:space="0" w:color="FFFFFF"/>
              <w:bottom w:val="single" w:sz="12" w:space="0" w:color="FFFFFF"/>
              <w:right w:val="single" w:sz="12" w:space="0" w:color="FFFFFF"/>
            </w:tcBorders>
          </w:tcPr>
          <w:p w14:paraId="74F6B058" w14:textId="77777777" w:rsidR="002176A2" w:rsidRPr="00084634" w:rsidRDefault="002176A2" w:rsidP="00EE5527">
            <w:r w:rsidRPr="00084634">
              <w:t>X =</w:t>
            </w:r>
          </w:p>
        </w:tc>
        <w:tc>
          <w:tcPr>
            <w:tcW w:w="312" w:type="dxa"/>
            <w:tcBorders>
              <w:top w:val="single" w:sz="12" w:space="0" w:color="auto"/>
              <w:left w:val="single" w:sz="12" w:space="0" w:color="FFFFFF"/>
              <w:bottom w:val="single" w:sz="12" w:space="0" w:color="FFFFFF"/>
              <w:right w:val="single" w:sz="12" w:space="0" w:color="FFFFFF"/>
            </w:tcBorders>
          </w:tcPr>
          <w:p w14:paraId="36D81562" w14:textId="77777777" w:rsidR="002176A2" w:rsidRPr="00084634" w:rsidRDefault="002176A2" w:rsidP="00EE5527">
            <w:r w:rsidRPr="00084634">
              <w:t>A</w:t>
            </w:r>
          </w:p>
        </w:tc>
        <w:tc>
          <w:tcPr>
            <w:tcW w:w="160" w:type="dxa"/>
            <w:tcBorders>
              <w:top w:val="single" w:sz="12" w:space="0" w:color="FFFFFF"/>
              <w:left w:val="single" w:sz="12" w:space="0" w:color="FFFFFF"/>
              <w:bottom w:val="single" w:sz="12" w:space="0" w:color="FFFFFF"/>
              <w:right w:val="single" w:sz="12" w:space="0" w:color="FFFFFF"/>
            </w:tcBorders>
          </w:tcPr>
          <w:p w14:paraId="1AB91C5B" w14:textId="77777777" w:rsidR="002176A2" w:rsidRPr="00084634" w:rsidRDefault="002176A2" w:rsidP="00EE5527"/>
        </w:tc>
        <w:tc>
          <w:tcPr>
            <w:tcW w:w="6616" w:type="dxa"/>
            <w:tcBorders>
              <w:top w:val="single" w:sz="12" w:space="0" w:color="FFFFFF"/>
              <w:left w:val="single" w:sz="12" w:space="0" w:color="FFFFFF"/>
              <w:bottom w:val="single" w:sz="12" w:space="0" w:color="FFFFFF"/>
              <w:right w:val="single" w:sz="12" w:space="0" w:color="FFFFFF"/>
            </w:tcBorders>
          </w:tcPr>
          <w:p w14:paraId="4A819B09" w14:textId="77777777" w:rsidR="00425FDC" w:rsidRPr="00084634" w:rsidRDefault="002176A2" w:rsidP="00EE5527">
            <w:r w:rsidRPr="00084634">
              <w:t>The translated line is the symbol of negation.</w:t>
            </w:r>
          </w:p>
        </w:tc>
      </w:tr>
    </w:tbl>
    <w:p w14:paraId="600B71AF" w14:textId="77777777" w:rsidR="002176A2" w:rsidRPr="00B01604" w:rsidRDefault="002176A2" w:rsidP="00B01604">
      <w:pPr>
        <w:pBdr>
          <w:top w:val="single" w:sz="4" w:space="4" w:color="auto" w:shadow="1"/>
          <w:left w:val="single" w:sz="4" w:space="4"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rPr>
      </w:pPr>
      <w:r w:rsidRPr="00B01604">
        <w:rPr>
          <w:b/>
          <w:i/>
          <w:color w:val="FF0000"/>
          <w:sz w:val="24"/>
        </w:rPr>
        <w:t>The state at the output of a NOT element is always the opposite of the state at the input.</w:t>
      </w:r>
    </w:p>
    <w:p w14:paraId="32154295" w14:textId="77777777" w:rsidR="002176A2" w:rsidRPr="00084634" w:rsidRDefault="002176A2" w:rsidP="00425FDC">
      <w:pPr>
        <w:pStyle w:val="Heading2"/>
      </w:pPr>
      <w:bookmarkStart w:id="77" w:name="_Toc526507309"/>
      <w:r w:rsidRPr="00084634">
        <w:br w:type="page"/>
      </w:r>
      <w:bookmarkStart w:id="78" w:name="_Toc125452085"/>
      <w:bookmarkStart w:id="79" w:name="_Toc497485399"/>
      <w:r w:rsidRPr="00084634">
        <w:lastRenderedPageBreak/>
        <w:t>Compound Elements</w:t>
      </w:r>
      <w:bookmarkEnd w:id="77"/>
      <w:bookmarkEnd w:id="78"/>
      <w:bookmarkEnd w:id="79"/>
    </w:p>
    <w:p w14:paraId="74A81934" w14:textId="77777777" w:rsidR="002176A2" w:rsidRPr="00084634" w:rsidRDefault="002176A2" w:rsidP="00425FDC">
      <w:pPr>
        <w:pStyle w:val="Heading3"/>
      </w:pPr>
      <w:bookmarkStart w:id="80" w:name="_Toc526507310"/>
      <w:bookmarkStart w:id="81" w:name="_Toc125452086"/>
      <w:bookmarkStart w:id="82" w:name="_Toc497485400"/>
      <w:r w:rsidRPr="00084634">
        <w:t>NAND Element (NAND)</w:t>
      </w:r>
      <w:bookmarkEnd w:id="80"/>
      <w:bookmarkEnd w:id="81"/>
      <w:bookmarkEnd w:id="82"/>
    </w:p>
    <w:p w14:paraId="6FDBE03D" w14:textId="77777777" w:rsidR="002176A2" w:rsidRPr="00084634" w:rsidRDefault="002176A2" w:rsidP="00030BE3">
      <w:r w:rsidRPr="00084634">
        <w:t xml:space="preserve">If an </w:t>
      </w:r>
      <w:smartTag w:uri="urn:schemas-microsoft-com:office:smarttags" w:element="stockticker">
        <w:r w:rsidRPr="00084634">
          <w:t>AND</w:t>
        </w:r>
      </w:smartTag>
      <w:r w:rsidRPr="00084634">
        <w:t xml:space="preserve"> element is combined with a NOT element in accordance with the diagram, all the output states X of the </w:t>
      </w:r>
      <w:smartTag w:uri="urn:schemas-microsoft-com:office:smarttags" w:element="stockticker">
        <w:r w:rsidRPr="00084634">
          <w:t>AND</w:t>
        </w:r>
      </w:smartTag>
      <w:r w:rsidRPr="00084634">
        <w:t xml:space="preserve"> element are negated.</w:t>
      </w:r>
    </w:p>
    <w:p w14:paraId="61368A35" w14:textId="77777777" w:rsidR="002176A2" w:rsidRPr="00084634" w:rsidRDefault="002176A2" w:rsidP="00030BE3">
      <w:r w:rsidRPr="00084634">
        <w:t xml:space="preserve">Column X indicates the </w:t>
      </w:r>
      <w:smartTag w:uri="urn:schemas-microsoft-com:office:smarttags" w:element="stockticker">
        <w:r w:rsidRPr="00084634">
          <w:t>AND</w:t>
        </w:r>
      </w:smartTag>
      <w:r w:rsidRPr="00084634">
        <w:t xml:space="preserve"> function.</w:t>
      </w:r>
    </w:p>
    <w:p w14:paraId="0460EB73" w14:textId="77777777" w:rsidR="002176A2" w:rsidRPr="00084634" w:rsidRDefault="002176A2" w:rsidP="00030BE3">
      <w:r w:rsidRPr="00084634">
        <w:t>X is only ‘1’, if A = 1 and B = 1 (Case 4).</w:t>
      </w:r>
    </w:p>
    <w:p w14:paraId="1535463D" w14:textId="77777777" w:rsidR="002176A2" w:rsidRPr="00084634" w:rsidRDefault="002176A2" w:rsidP="00030BE3">
      <w:r w:rsidRPr="00084634">
        <w:t>X is however also the input of the NOT element.</w:t>
      </w:r>
    </w:p>
    <w:p w14:paraId="37D45320" w14:textId="77777777" w:rsidR="002176A2" w:rsidRPr="00084634" w:rsidRDefault="002176A2" w:rsidP="00030BE3">
      <w:r w:rsidRPr="00084634">
        <w:t>If a ‘0’ lies at input X of the NOT element, output Z = 1. If a ‘1’ lies at input X of the NOT element, output Z = 0.</w:t>
      </w:r>
    </w:p>
    <w:p w14:paraId="6785B89B" w14:textId="77777777" w:rsidR="002176A2" w:rsidRPr="00084634" w:rsidRDefault="002176A2" w:rsidP="00030BE3">
      <w:r w:rsidRPr="00084634">
        <w:t xml:space="preserve">Column Z indicates a negated </w:t>
      </w:r>
      <w:smartTag w:uri="urn:schemas-microsoft-com:office:smarttags" w:element="stockticker">
        <w:r w:rsidRPr="00084634">
          <w:t>AND</w:t>
        </w:r>
      </w:smartTag>
      <w:r w:rsidRPr="00084634">
        <w:t xml:space="preserve"> function. The designation NAND is formed from the English expression NOT </w:t>
      </w:r>
      <w:smartTag w:uri="urn:schemas-microsoft-com:office:smarttags" w:element="stockticker">
        <w:r w:rsidRPr="00084634">
          <w:t>AND</w:t>
        </w:r>
      </w:smartTag>
      <w:r w:rsidR="00207778">
        <w:t>.</w:t>
      </w:r>
    </w:p>
    <w:p w14:paraId="1008052D" w14:textId="77777777" w:rsidR="00EF4B18" w:rsidRDefault="00EF4B18" w:rsidP="00EF4B18">
      <w:pPr>
        <w:pStyle w:val="Picture"/>
      </w:pPr>
      <w:r>
        <w:object w:dxaOrig="12657" w:dyaOrig="5096" w14:anchorId="2C7DB1DF">
          <v:shape id="_x0000_i1058" type="#_x0000_t75" style="width:438.9pt;height:176.55pt" o:ole="">
            <v:imagedata r:id="rId79" o:title=""/>
          </v:shape>
          <o:OLEObject Type="Embed" ProgID="Visio.Drawing.15" ShapeID="_x0000_i1058" DrawAspect="Content" ObjectID="_1742301729" r:id="rId80"/>
        </w:object>
      </w:r>
    </w:p>
    <w:p w14:paraId="1EBB5449" w14:textId="77777777" w:rsidR="00425FDC" w:rsidRPr="00084634" w:rsidRDefault="00EF4B18" w:rsidP="00EF4B18">
      <w:pPr>
        <w:pStyle w:val="Caption"/>
      </w:pPr>
      <w:r>
        <w:t xml:space="preserve">Figure </w:t>
      </w:r>
      <w:r>
        <w:fldChar w:fldCharType="begin"/>
      </w:r>
      <w:r>
        <w:instrText xml:space="preserve"> SEQ Figure \* ARABIC </w:instrText>
      </w:r>
      <w:r>
        <w:fldChar w:fldCharType="separate"/>
      </w:r>
      <w:r w:rsidR="00E7282C">
        <w:rPr>
          <w:noProof/>
        </w:rPr>
        <w:t>40</w:t>
      </w:r>
      <w:r>
        <w:fldChar w:fldCharType="end"/>
      </w:r>
      <w:r>
        <w:t xml:space="preserve">: Origination </w:t>
      </w:r>
      <w:r w:rsidRPr="00EF4B18">
        <w:t>of the NAND function with truth table of the circuit</w:t>
      </w:r>
    </w:p>
    <w:p w14:paraId="139D2C32" w14:textId="77777777" w:rsidR="002176A2" w:rsidRPr="00084634" w:rsidRDefault="002176A2" w:rsidP="00030BE3">
      <w:r w:rsidRPr="00084634">
        <w:t>NAND elements are used very frequently. Unique graphical symbols have been developed for them.</w:t>
      </w:r>
    </w:p>
    <w:p w14:paraId="0FB52C12" w14:textId="77777777" w:rsidR="00207778" w:rsidRDefault="00207778" w:rsidP="00207778">
      <w:pPr>
        <w:pStyle w:val="Picture"/>
      </w:pPr>
      <w:r>
        <w:object w:dxaOrig="8990" w:dyaOrig="5096" w14:anchorId="6D1D7E84">
          <v:shape id="_x0000_i1059" type="#_x0000_t75" style="width:336.85pt;height:191.6pt" o:ole="">
            <v:imagedata r:id="rId81" o:title=""/>
          </v:shape>
          <o:OLEObject Type="Embed" ProgID="Visio.Drawing.15" ShapeID="_x0000_i1059" DrawAspect="Content" ObjectID="_1742301730" r:id="rId82"/>
        </w:object>
      </w:r>
    </w:p>
    <w:p w14:paraId="346860F8" w14:textId="77777777" w:rsidR="00425FDC" w:rsidRPr="00084634" w:rsidRDefault="00207778" w:rsidP="00207778">
      <w:pPr>
        <w:pStyle w:val="Caption"/>
      </w:pPr>
      <w:r>
        <w:t xml:space="preserve">Figure </w:t>
      </w:r>
      <w:r>
        <w:fldChar w:fldCharType="begin"/>
      </w:r>
      <w:r>
        <w:instrText xml:space="preserve"> SEQ Figure \* ARABIC </w:instrText>
      </w:r>
      <w:r>
        <w:fldChar w:fldCharType="separate"/>
      </w:r>
      <w:r w:rsidR="00E7282C">
        <w:rPr>
          <w:noProof/>
        </w:rPr>
        <w:t>41</w:t>
      </w:r>
      <w:r>
        <w:fldChar w:fldCharType="end"/>
      </w:r>
      <w:r>
        <w:t xml:space="preserve">: Truth table </w:t>
      </w:r>
      <w:r w:rsidRPr="00084634">
        <w:t>and graphical symbol of the NAND element with 2 inputs</w:t>
      </w:r>
    </w:p>
    <w:p w14:paraId="235CC6F0" w14:textId="77777777" w:rsidR="002176A2" w:rsidRPr="00084634" w:rsidRDefault="002176A2" w:rsidP="00030BE3">
      <w:r w:rsidRPr="00084634">
        <w:t xml:space="preserve">The graphical symbol is produced from the symbol of the </w:t>
      </w:r>
      <w:smartTag w:uri="urn:schemas-microsoft-com:office:smarttags" w:element="stockticker">
        <w:r w:rsidRPr="00084634">
          <w:t>AND</w:t>
        </w:r>
      </w:smartTag>
      <w:r w:rsidRPr="00084634">
        <w:t xml:space="preserve"> element with a circle at the output. This circle denotes the negation of the output.</w:t>
      </w:r>
    </w:p>
    <w:p w14:paraId="3948AB8C" w14:textId="77777777" w:rsidR="00207778" w:rsidRDefault="00207778" w:rsidP="00030BE3"/>
    <w:p w14:paraId="33E9E2D7" w14:textId="77777777" w:rsidR="00207778" w:rsidRDefault="00207778" w:rsidP="00030BE3"/>
    <w:p w14:paraId="2EB028CD" w14:textId="77777777" w:rsidR="00207778" w:rsidRDefault="00207778" w:rsidP="00030BE3"/>
    <w:p w14:paraId="3719FA05" w14:textId="77777777" w:rsidR="002176A2" w:rsidRPr="00084634" w:rsidRDefault="002176A2" w:rsidP="00030BE3">
      <w:r w:rsidRPr="00084634">
        <w:t>The following sentence applies for the logic operation of the NAND element:</w:t>
      </w:r>
    </w:p>
    <w:p w14:paraId="7A995878" w14:textId="77777777" w:rsidR="002176A2" w:rsidRPr="00B01604" w:rsidRDefault="002176A2" w:rsidP="00B01604">
      <w:pPr>
        <w:pBdr>
          <w:top w:val="single" w:sz="4" w:space="4" w:color="auto" w:shadow="1"/>
          <w:left w:val="single" w:sz="4" w:space="4"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rPr>
      </w:pPr>
      <w:r w:rsidRPr="00B01604">
        <w:rPr>
          <w:b/>
          <w:i/>
          <w:color w:val="FF0000"/>
          <w:sz w:val="24"/>
        </w:rPr>
        <w:t>A ‘1’ state is present at the output of a NAND element if a ‘1’ state is not present at all the inputs.</w:t>
      </w:r>
    </w:p>
    <w:p w14:paraId="67E3FECF" w14:textId="77777777" w:rsidR="00207778" w:rsidRDefault="00207778">
      <w:pPr>
        <w:spacing w:line="320" w:lineRule="atLeast"/>
      </w:pPr>
    </w:p>
    <w:p w14:paraId="30B337EC" w14:textId="77777777" w:rsidR="002176A2" w:rsidRDefault="002176A2">
      <w:pPr>
        <w:spacing w:line="320" w:lineRule="atLeast"/>
      </w:pPr>
      <w:r w:rsidRPr="00084634">
        <w:t>The NAND function can be represented as follows using logic algebra:</w:t>
      </w:r>
    </w:p>
    <w:p w14:paraId="667521B6" w14:textId="77777777" w:rsidR="00207778" w:rsidRPr="00084634" w:rsidRDefault="00207778">
      <w:pPr>
        <w:spacing w:line="320" w:lineRule="atLeas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37"/>
        <w:gridCol w:w="709"/>
      </w:tblGrid>
      <w:tr w:rsidR="002176A2" w:rsidRPr="00084634" w14:paraId="131092DA" w14:textId="77777777">
        <w:tc>
          <w:tcPr>
            <w:tcW w:w="637" w:type="dxa"/>
            <w:tcBorders>
              <w:top w:val="single" w:sz="12" w:space="0" w:color="FFFFFF"/>
              <w:left w:val="single" w:sz="12" w:space="0" w:color="FFFFFF"/>
              <w:bottom w:val="single" w:sz="12" w:space="0" w:color="FFFFFF"/>
              <w:right w:val="single" w:sz="12" w:space="0" w:color="FFFFFF"/>
            </w:tcBorders>
          </w:tcPr>
          <w:p w14:paraId="369B402C" w14:textId="77777777" w:rsidR="002176A2" w:rsidRPr="00084634" w:rsidRDefault="002176A2">
            <w:pPr>
              <w:spacing w:line="320" w:lineRule="atLeast"/>
            </w:pPr>
            <w:r w:rsidRPr="00084634">
              <w:t>Z =</w:t>
            </w:r>
          </w:p>
        </w:tc>
        <w:tc>
          <w:tcPr>
            <w:tcW w:w="709" w:type="dxa"/>
            <w:tcBorders>
              <w:top w:val="single" w:sz="12" w:space="0" w:color="auto"/>
              <w:left w:val="single" w:sz="12" w:space="0" w:color="FFFFFF"/>
              <w:bottom w:val="single" w:sz="12" w:space="0" w:color="FFFFFF"/>
              <w:right w:val="single" w:sz="12" w:space="0" w:color="FFFFFF"/>
            </w:tcBorders>
          </w:tcPr>
          <w:p w14:paraId="7CF9B7E4" w14:textId="77777777" w:rsidR="002176A2" w:rsidRPr="00084634" w:rsidRDefault="002176A2">
            <w:pPr>
              <w:spacing w:line="320" w:lineRule="atLeast"/>
            </w:pPr>
            <w:r w:rsidRPr="00084634">
              <w:t>A ^ B</w:t>
            </w:r>
          </w:p>
        </w:tc>
      </w:tr>
    </w:tbl>
    <w:p w14:paraId="7DDE73C2" w14:textId="77777777" w:rsidR="00207778" w:rsidRDefault="00207778" w:rsidP="00030BE3"/>
    <w:p w14:paraId="5A0BCD04" w14:textId="77777777" w:rsidR="00207778" w:rsidRDefault="002176A2" w:rsidP="00207778">
      <w:r w:rsidRPr="00084634">
        <w:t xml:space="preserve">The long line above the </w:t>
      </w:r>
      <w:smartTag w:uri="urn:schemas-microsoft-com:office:smarttags" w:element="stockticker">
        <w:r w:rsidRPr="00084634">
          <w:t>AND</w:t>
        </w:r>
      </w:smartTag>
      <w:r w:rsidRPr="00084634">
        <w:t xml:space="preserve"> function of A and B indicates that the complete </w:t>
      </w:r>
      <w:smartTag w:uri="urn:schemas-microsoft-com:office:smarttags" w:element="stockticker">
        <w:r w:rsidRPr="00084634">
          <w:t>AND</w:t>
        </w:r>
      </w:smartTag>
      <w:r w:rsidRPr="00084634">
        <w:t xml:space="preserve"> function has been negated.</w:t>
      </w:r>
      <w:bookmarkStart w:id="83" w:name="_Toc526507311"/>
      <w:bookmarkStart w:id="84" w:name="_Toc125452087"/>
    </w:p>
    <w:p w14:paraId="11C4EFE4" w14:textId="77777777" w:rsidR="002176A2" w:rsidRPr="00084634" w:rsidRDefault="002176A2" w:rsidP="00207778">
      <w:pPr>
        <w:pStyle w:val="Heading3"/>
      </w:pPr>
      <w:bookmarkStart w:id="85" w:name="_Toc497485401"/>
      <w:smartTag w:uri="urn:schemas-microsoft-com:office:smarttags" w:element="stockticker">
        <w:r w:rsidRPr="00084634">
          <w:t>NOR</w:t>
        </w:r>
      </w:smartTag>
      <w:r w:rsidRPr="00084634">
        <w:t xml:space="preserve"> Element (</w:t>
      </w:r>
      <w:smartTag w:uri="urn:schemas-microsoft-com:office:smarttags" w:element="stockticker">
        <w:r w:rsidRPr="00084634">
          <w:t>NOR</w:t>
        </w:r>
      </w:smartTag>
      <w:r w:rsidRPr="00084634">
        <w:t>)</w:t>
      </w:r>
      <w:bookmarkEnd w:id="83"/>
      <w:bookmarkEnd w:id="84"/>
      <w:bookmarkEnd w:id="85"/>
    </w:p>
    <w:p w14:paraId="4B33C4B6" w14:textId="77777777" w:rsidR="002176A2" w:rsidRPr="00084634" w:rsidRDefault="002176A2" w:rsidP="00030BE3">
      <w:r w:rsidRPr="00084634">
        <w:t>The truth table (diagram) applies for the combination of an OR element with a NOT element. An OR function is first formed from the input variables A and B:</w:t>
      </w:r>
    </w:p>
    <w:p w14:paraId="1C0E4D84" w14:textId="77777777" w:rsidR="002176A2" w:rsidRPr="00084634" w:rsidRDefault="002176A2" w:rsidP="00030BE3">
      <w:r w:rsidRPr="00084634">
        <w:t>X = A v B</w:t>
      </w:r>
    </w:p>
    <w:p w14:paraId="6BC07ACC" w14:textId="77777777" w:rsidR="002176A2" w:rsidRPr="00084634" w:rsidRDefault="002176A2" w:rsidP="00030BE3">
      <w:r w:rsidRPr="00084634">
        <w:t xml:space="preserve">X is simultaneously the input of the NOT element. All the states of output X appear as negated in column Z </w:t>
      </w:r>
    </w:p>
    <w:p w14:paraId="5233C6A4" w14:textId="77777777" w:rsidR="002176A2" w:rsidRPr="00084634" w:rsidRDefault="002176A2" w:rsidP="00030BE3">
      <w:r w:rsidRPr="00084634">
        <w:t xml:space="preserve">(output X = 0 </w:t>
      </w:r>
      <w:r w:rsidRPr="00084634">
        <w:sym w:font="Wingdings" w:char="F0E0"/>
      </w:r>
      <w:r w:rsidRPr="00084634">
        <w:t xml:space="preserve"> Z = 1, output X = 1 </w:t>
      </w:r>
      <w:r w:rsidRPr="00084634">
        <w:sym w:font="Wingdings" w:char="F0E0"/>
      </w:r>
      <w:r w:rsidRPr="00084634">
        <w:t xml:space="preserve"> Z = 0).</w:t>
      </w:r>
    </w:p>
    <w:p w14:paraId="27585606" w14:textId="77777777" w:rsidR="00F076AE" w:rsidRDefault="00F14F58" w:rsidP="00F076AE">
      <w:pPr>
        <w:pStyle w:val="Picture"/>
      </w:pPr>
      <w:r>
        <w:object w:dxaOrig="12657" w:dyaOrig="5117" w14:anchorId="1F8B8B3C">
          <v:shape id="_x0000_i1060" type="#_x0000_t75" style="width:378.15pt;height:152.75pt" o:ole="">
            <v:imagedata r:id="rId83" o:title=""/>
          </v:shape>
          <o:OLEObject Type="Embed" ProgID="Visio.Drawing.15" ShapeID="_x0000_i1060" DrawAspect="Content" ObjectID="_1742301731" r:id="rId84"/>
        </w:object>
      </w:r>
    </w:p>
    <w:p w14:paraId="02E8F2DC" w14:textId="77777777" w:rsidR="007211CF" w:rsidRPr="00084634" w:rsidRDefault="00F076AE" w:rsidP="00F076AE">
      <w:pPr>
        <w:pStyle w:val="Caption"/>
      </w:pPr>
      <w:r>
        <w:t xml:space="preserve">Figure </w:t>
      </w:r>
      <w:r>
        <w:fldChar w:fldCharType="begin"/>
      </w:r>
      <w:r>
        <w:instrText xml:space="preserve"> SEQ Figure \* ARABIC </w:instrText>
      </w:r>
      <w:r>
        <w:fldChar w:fldCharType="separate"/>
      </w:r>
      <w:r w:rsidR="00E7282C">
        <w:rPr>
          <w:noProof/>
        </w:rPr>
        <w:t>42</w:t>
      </w:r>
      <w:r>
        <w:fldChar w:fldCharType="end"/>
      </w:r>
      <w:r>
        <w:t xml:space="preserve">: Origination </w:t>
      </w:r>
      <w:r w:rsidRPr="00084634">
        <w:t>of a NOR element with truth table of the circuit and graphical symbol (standardised)</w:t>
      </w:r>
    </w:p>
    <w:p w14:paraId="3DB98AC2" w14:textId="77777777" w:rsidR="002176A2" w:rsidRPr="00084634" w:rsidRDefault="002176A2" w:rsidP="00030BE3">
      <w:r w:rsidRPr="00084634">
        <w:t xml:space="preserve">Z indicate the negated OR function. The designation </w:t>
      </w:r>
      <w:smartTag w:uri="urn:schemas-microsoft-com:office:smarttags" w:element="stockticker">
        <w:r w:rsidRPr="00084634">
          <w:t>NOR</w:t>
        </w:r>
      </w:smartTag>
      <w:r w:rsidRPr="00084634">
        <w:t xml:space="preserve"> is formed from the English expression NOT OR (NICHT-ODER). There is no German equivalent for </w:t>
      </w:r>
      <w:smartTag w:uri="urn:schemas-microsoft-com:office:smarttags" w:element="stockticker">
        <w:r w:rsidRPr="00084634">
          <w:t>NOR</w:t>
        </w:r>
      </w:smartTag>
      <w:r w:rsidRPr="00084634">
        <w:t>.</w:t>
      </w:r>
    </w:p>
    <w:p w14:paraId="120D0E19" w14:textId="77777777" w:rsidR="002176A2" w:rsidRPr="00084634" w:rsidRDefault="002176A2" w:rsidP="00030BE3">
      <w:smartTag w:uri="urn:schemas-microsoft-com:office:smarttags" w:element="stockticker">
        <w:r w:rsidRPr="00084634">
          <w:t>NOR</w:t>
        </w:r>
      </w:smartTag>
      <w:r w:rsidRPr="00084634">
        <w:t xml:space="preserve"> elements are used as frequently as NAND elements. There is therefore a separate graphical symbol (diagram) for </w:t>
      </w:r>
      <w:smartTag w:uri="urn:schemas-microsoft-com:office:smarttags" w:element="stockticker">
        <w:r w:rsidRPr="00084634">
          <w:t>NOR</w:t>
        </w:r>
      </w:smartTag>
      <w:r w:rsidRPr="00084634">
        <w:t xml:space="preserve"> elements. The symbol is produced from the symbol of the OR element. The negation is shown by a circle at the output.</w:t>
      </w:r>
    </w:p>
    <w:p w14:paraId="19E2827E" w14:textId="77777777" w:rsidR="002176A2" w:rsidRPr="00084634" w:rsidRDefault="002176A2" w:rsidP="00030BE3">
      <w:r w:rsidRPr="00084634">
        <w:t xml:space="preserve">The following sentence applies for the logic operation of the </w:t>
      </w:r>
      <w:smartTag w:uri="urn:schemas-microsoft-com:office:smarttags" w:element="stockticker">
        <w:r w:rsidRPr="00084634">
          <w:t>NOR</w:t>
        </w:r>
      </w:smartTag>
      <w:r w:rsidRPr="00084634">
        <w:t xml:space="preserve"> element:</w:t>
      </w:r>
    </w:p>
    <w:p w14:paraId="21B4D219" w14:textId="77777777" w:rsidR="007211CF" w:rsidRPr="00084634" w:rsidRDefault="007211CF">
      <w:pPr>
        <w:spacing w:before="0" w:line="320" w:lineRule="atLeast"/>
      </w:pPr>
    </w:p>
    <w:p w14:paraId="30ECD702" w14:textId="77777777" w:rsidR="002176A2" w:rsidRPr="00B01604" w:rsidRDefault="002176A2" w:rsidP="00B01604">
      <w:pPr>
        <w:pBdr>
          <w:top w:val="single" w:sz="4" w:space="4" w:color="auto" w:shadow="1"/>
          <w:left w:val="single" w:sz="4" w:space="4"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rPr>
      </w:pPr>
      <w:r w:rsidRPr="00B01604">
        <w:rPr>
          <w:b/>
          <w:i/>
          <w:color w:val="FF0000"/>
          <w:sz w:val="24"/>
        </w:rPr>
        <w:t xml:space="preserve">A ‘1’ state only lies at the output of a </w:t>
      </w:r>
      <w:smartTag w:uri="urn:schemas-microsoft-com:office:smarttags" w:element="stockticker">
        <w:r w:rsidRPr="00B01604">
          <w:rPr>
            <w:b/>
            <w:i/>
            <w:color w:val="FF0000"/>
            <w:sz w:val="24"/>
          </w:rPr>
          <w:t>NOR</w:t>
        </w:r>
      </w:smartTag>
      <w:r w:rsidRPr="00B01604">
        <w:rPr>
          <w:b/>
          <w:i/>
          <w:color w:val="FF0000"/>
          <w:sz w:val="24"/>
        </w:rPr>
        <w:t xml:space="preserve"> element if the ‘1’ state is not present at any of the inputs.</w:t>
      </w:r>
    </w:p>
    <w:p w14:paraId="09013DF9" w14:textId="77777777" w:rsidR="002176A2" w:rsidRDefault="002176A2">
      <w:pPr>
        <w:spacing w:line="320" w:lineRule="atLeast"/>
      </w:pPr>
      <w:r w:rsidRPr="00084634">
        <w:t xml:space="preserve">The following algebraic equation applies for the </w:t>
      </w:r>
      <w:smartTag w:uri="urn:schemas-microsoft-com:office:smarttags" w:element="stockticker">
        <w:r w:rsidRPr="00084634">
          <w:t>NOR</w:t>
        </w:r>
      </w:smartTag>
      <w:r w:rsidRPr="00084634">
        <w:t xml:space="preserve"> function:</w:t>
      </w:r>
    </w:p>
    <w:p w14:paraId="0FB32F8F" w14:textId="77777777" w:rsidR="00F076AE" w:rsidRPr="00084634" w:rsidRDefault="00F076AE">
      <w:pPr>
        <w:spacing w:line="320" w:lineRule="atLeas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37"/>
        <w:gridCol w:w="851"/>
      </w:tblGrid>
      <w:tr w:rsidR="002176A2" w:rsidRPr="00084634" w14:paraId="5033CB5D" w14:textId="77777777">
        <w:tc>
          <w:tcPr>
            <w:tcW w:w="637" w:type="dxa"/>
            <w:tcBorders>
              <w:top w:val="single" w:sz="12" w:space="0" w:color="FFFFFF"/>
              <w:left w:val="single" w:sz="12" w:space="0" w:color="FFFFFF"/>
              <w:bottom w:val="single" w:sz="12" w:space="0" w:color="FFFFFF"/>
              <w:right w:val="single" w:sz="12" w:space="0" w:color="FFFFFF"/>
            </w:tcBorders>
          </w:tcPr>
          <w:p w14:paraId="683439F8" w14:textId="77777777" w:rsidR="002176A2" w:rsidRPr="00084634" w:rsidRDefault="002176A2">
            <w:pPr>
              <w:spacing w:line="320" w:lineRule="atLeast"/>
              <w:rPr>
                <w:b/>
              </w:rPr>
            </w:pPr>
            <w:r w:rsidRPr="00084634">
              <w:t>Z =</w:t>
            </w:r>
          </w:p>
        </w:tc>
        <w:tc>
          <w:tcPr>
            <w:tcW w:w="851" w:type="dxa"/>
            <w:tcBorders>
              <w:top w:val="single" w:sz="12" w:space="0" w:color="auto"/>
              <w:left w:val="single" w:sz="12" w:space="0" w:color="FFFFFF"/>
              <w:bottom w:val="single" w:sz="12" w:space="0" w:color="FFFFFF"/>
              <w:right w:val="single" w:sz="12" w:space="0" w:color="FFFFFF"/>
            </w:tcBorders>
          </w:tcPr>
          <w:p w14:paraId="36A0C1B3" w14:textId="77777777" w:rsidR="002176A2" w:rsidRPr="00084634" w:rsidRDefault="002176A2">
            <w:pPr>
              <w:spacing w:line="320" w:lineRule="atLeast"/>
              <w:rPr>
                <w:b/>
              </w:rPr>
            </w:pPr>
            <w:r w:rsidRPr="00084634">
              <w:rPr>
                <w:b/>
              </w:rPr>
              <w:t xml:space="preserve"> A v B</w:t>
            </w:r>
          </w:p>
        </w:tc>
      </w:tr>
    </w:tbl>
    <w:p w14:paraId="6E0D98BB" w14:textId="77777777" w:rsidR="002176A2" w:rsidRPr="00084634" w:rsidRDefault="002176A2" w:rsidP="007211CF">
      <w:pPr>
        <w:pStyle w:val="Heading3"/>
      </w:pPr>
      <w:bookmarkStart w:id="86" w:name="_Toc526507312"/>
      <w:bookmarkStart w:id="87" w:name="_Toc125452088"/>
      <w:bookmarkStart w:id="88" w:name="_Toc497485402"/>
      <w:r w:rsidRPr="00084634">
        <w:lastRenderedPageBreak/>
        <w:t>EQUIVALENCE</w:t>
      </w:r>
      <w:bookmarkEnd w:id="86"/>
      <w:r w:rsidRPr="00084634">
        <w:t xml:space="preserve"> Element</w:t>
      </w:r>
      <w:bookmarkEnd w:id="87"/>
      <w:bookmarkEnd w:id="88"/>
    </w:p>
    <w:p w14:paraId="1AA937FF" w14:textId="77777777" w:rsidR="002176A2" w:rsidRPr="00084634" w:rsidRDefault="002176A2" w:rsidP="00030BE3">
      <w:r w:rsidRPr="00084634">
        <w:t>A logic circuit is frequently required in which a ‘1’ state is always present at the output if the two input states are identical i.e. they are either both ‘0’ or both ‘1’. This type of circuit is called EQUIVALENCE (equivalence = equal value). It is configured from basic elements.</w:t>
      </w:r>
    </w:p>
    <w:p w14:paraId="68D5E110" w14:textId="77777777" w:rsidR="00F076AE" w:rsidRDefault="00F076AE" w:rsidP="00F076AE">
      <w:pPr>
        <w:pStyle w:val="Picture"/>
      </w:pPr>
      <w:r>
        <w:object w:dxaOrig="8990" w:dyaOrig="5096" w14:anchorId="47694B3F">
          <v:shape id="_x0000_i1061" type="#_x0000_t75" style="width:339.35pt;height:192.85pt" o:ole="">
            <v:imagedata r:id="rId85" o:title=""/>
          </v:shape>
          <o:OLEObject Type="Embed" ProgID="Visio.Drawing.15" ShapeID="_x0000_i1061" DrawAspect="Content" ObjectID="_1742301732" r:id="rId86"/>
        </w:object>
      </w:r>
    </w:p>
    <w:p w14:paraId="70282230" w14:textId="77777777" w:rsidR="007211CF" w:rsidRPr="00084634" w:rsidRDefault="00F076AE" w:rsidP="00F076AE">
      <w:pPr>
        <w:pStyle w:val="Caption"/>
      </w:pPr>
      <w:r>
        <w:t xml:space="preserve">Figure </w:t>
      </w:r>
      <w:r>
        <w:fldChar w:fldCharType="begin"/>
      </w:r>
      <w:r>
        <w:instrText xml:space="preserve"> SEQ Figure \* ARABIC </w:instrText>
      </w:r>
      <w:r>
        <w:fldChar w:fldCharType="separate"/>
      </w:r>
      <w:r w:rsidR="00E7282C">
        <w:rPr>
          <w:noProof/>
        </w:rPr>
        <w:t>43</w:t>
      </w:r>
      <w:r>
        <w:fldChar w:fldCharType="end"/>
      </w:r>
      <w:r>
        <w:t xml:space="preserve">: Graphical </w:t>
      </w:r>
      <w:r w:rsidRPr="00084634">
        <w:t>symbol of the EQUIVALENCE element with truth table</w:t>
      </w:r>
    </w:p>
    <w:p w14:paraId="4EB4838C" w14:textId="77777777" w:rsidR="002176A2" w:rsidRPr="00084634" w:rsidRDefault="002176A2" w:rsidP="00030BE3">
      <w:r w:rsidRPr="00084634">
        <w:t>EQUIVALENCE elements also have their own graphical symbol. Diagram 2.9 shows the symbol and the truth table.</w:t>
      </w:r>
    </w:p>
    <w:p w14:paraId="7E27724A" w14:textId="77777777" w:rsidR="007211CF" w:rsidRPr="00084634" w:rsidRDefault="007211CF">
      <w:pPr>
        <w:spacing w:line="320" w:lineRule="atLeast"/>
      </w:pPr>
    </w:p>
    <w:p w14:paraId="4A587851" w14:textId="77777777" w:rsidR="002176A2" w:rsidRPr="00B01604" w:rsidRDefault="002176A2" w:rsidP="00B01604">
      <w:pPr>
        <w:pBdr>
          <w:top w:val="single" w:sz="4" w:space="4" w:color="auto" w:shadow="1"/>
          <w:left w:val="single" w:sz="4" w:space="4"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rPr>
      </w:pPr>
      <w:r w:rsidRPr="00B01604">
        <w:rPr>
          <w:b/>
          <w:i/>
          <w:color w:val="FF0000"/>
          <w:sz w:val="24"/>
        </w:rPr>
        <w:t>The ‘1’ state is always present at the output of an EQUIVALENCE element if the inputs have identical states.</w:t>
      </w:r>
    </w:p>
    <w:p w14:paraId="3F0CA9F2" w14:textId="77777777" w:rsidR="007211CF" w:rsidRPr="00084634" w:rsidRDefault="007211CF">
      <w:pPr>
        <w:spacing w:line="320" w:lineRule="atLeast"/>
      </w:pPr>
    </w:p>
    <w:p w14:paraId="63E07FAE" w14:textId="77777777" w:rsidR="002176A2" w:rsidRDefault="002176A2">
      <w:pPr>
        <w:spacing w:line="320" w:lineRule="atLeast"/>
      </w:pPr>
      <w:r w:rsidRPr="00084634">
        <w:t>The algebraic equation for the EQUIVALENCE function has the following format:</w:t>
      </w:r>
    </w:p>
    <w:p w14:paraId="368F1D17" w14:textId="77777777" w:rsidR="00F076AE" w:rsidRPr="00084634" w:rsidRDefault="00F076AE">
      <w:pPr>
        <w:spacing w:line="320" w:lineRule="atLeas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
        <w:gridCol w:w="340"/>
        <w:gridCol w:w="405"/>
        <w:gridCol w:w="340"/>
        <w:gridCol w:w="405"/>
        <w:gridCol w:w="340"/>
        <w:gridCol w:w="340"/>
        <w:gridCol w:w="340"/>
        <w:gridCol w:w="405"/>
      </w:tblGrid>
      <w:tr w:rsidR="002176A2" w:rsidRPr="00084634" w14:paraId="6123B910" w14:textId="77777777">
        <w:tc>
          <w:tcPr>
            <w:tcW w:w="340" w:type="dxa"/>
            <w:tcBorders>
              <w:top w:val="single" w:sz="6" w:space="0" w:color="FFFFFF"/>
              <w:left w:val="single" w:sz="6" w:space="0" w:color="FFFFFF"/>
              <w:bottom w:val="single" w:sz="6" w:space="0" w:color="FFFFFF"/>
              <w:right w:val="single" w:sz="6" w:space="0" w:color="FFFFFF"/>
            </w:tcBorders>
          </w:tcPr>
          <w:p w14:paraId="2B5BBDE5" w14:textId="77777777" w:rsidR="002176A2" w:rsidRPr="00084634" w:rsidRDefault="002176A2">
            <w:pPr>
              <w:spacing w:line="320" w:lineRule="atLeast"/>
              <w:jc w:val="center"/>
              <w:rPr>
                <w:b/>
              </w:rPr>
            </w:pPr>
            <w:r w:rsidRPr="00084634">
              <w:rPr>
                <w:b/>
              </w:rPr>
              <w:t>Z</w:t>
            </w:r>
          </w:p>
        </w:tc>
        <w:tc>
          <w:tcPr>
            <w:tcW w:w="340" w:type="dxa"/>
            <w:tcBorders>
              <w:top w:val="single" w:sz="6" w:space="0" w:color="FFFFFF"/>
              <w:left w:val="single" w:sz="6" w:space="0" w:color="FFFFFF"/>
              <w:bottom w:val="single" w:sz="6" w:space="0" w:color="FFFFFF"/>
              <w:right w:val="single" w:sz="6" w:space="0" w:color="FFFFFF"/>
            </w:tcBorders>
          </w:tcPr>
          <w:p w14:paraId="7990B90E" w14:textId="77777777" w:rsidR="002176A2" w:rsidRPr="00084634" w:rsidRDefault="002176A2">
            <w:pPr>
              <w:spacing w:line="320" w:lineRule="atLeast"/>
              <w:jc w:val="center"/>
              <w:rPr>
                <w:b/>
              </w:rPr>
            </w:pPr>
            <w:r w:rsidRPr="00084634">
              <w:rPr>
                <w:b/>
              </w:rPr>
              <w:t>=</w:t>
            </w:r>
          </w:p>
        </w:tc>
        <w:tc>
          <w:tcPr>
            <w:tcW w:w="405" w:type="dxa"/>
            <w:tcBorders>
              <w:top w:val="single" w:sz="6" w:space="0" w:color="FFFFFF"/>
              <w:left w:val="single" w:sz="6" w:space="0" w:color="FFFFFF"/>
              <w:bottom w:val="single" w:sz="6" w:space="0" w:color="FFFFFF"/>
              <w:right w:val="single" w:sz="6" w:space="0" w:color="FFFFFF"/>
            </w:tcBorders>
          </w:tcPr>
          <w:p w14:paraId="40183723" w14:textId="77777777" w:rsidR="002176A2" w:rsidRPr="00084634" w:rsidRDefault="002176A2">
            <w:pPr>
              <w:spacing w:line="320" w:lineRule="atLeast"/>
              <w:jc w:val="center"/>
              <w:rPr>
                <w:b/>
              </w:rPr>
            </w:pPr>
            <w:r w:rsidRPr="00084634">
              <w:rPr>
                <w:b/>
              </w:rPr>
              <w:t>(A</w:t>
            </w:r>
          </w:p>
        </w:tc>
        <w:tc>
          <w:tcPr>
            <w:tcW w:w="340" w:type="dxa"/>
            <w:tcBorders>
              <w:top w:val="single" w:sz="6" w:space="0" w:color="FFFFFF"/>
              <w:left w:val="single" w:sz="6" w:space="0" w:color="FFFFFF"/>
              <w:bottom w:val="single" w:sz="6" w:space="0" w:color="FFFFFF"/>
              <w:right w:val="single" w:sz="6" w:space="0" w:color="FFFFFF"/>
            </w:tcBorders>
          </w:tcPr>
          <w:p w14:paraId="7C0806AA" w14:textId="77777777" w:rsidR="002176A2" w:rsidRPr="00084634" w:rsidRDefault="002176A2">
            <w:pPr>
              <w:spacing w:line="320" w:lineRule="atLeast"/>
              <w:jc w:val="center"/>
              <w:rPr>
                <w:b/>
              </w:rPr>
            </w:pPr>
            <w:r w:rsidRPr="00084634">
              <w:rPr>
                <w:b/>
              </w:rPr>
              <w:t>^</w:t>
            </w:r>
          </w:p>
        </w:tc>
        <w:tc>
          <w:tcPr>
            <w:tcW w:w="405" w:type="dxa"/>
            <w:tcBorders>
              <w:top w:val="single" w:sz="6" w:space="0" w:color="FFFFFF"/>
              <w:left w:val="single" w:sz="6" w:space="0" w:color="FFFFFF"/>
              <w:bottom w:val="single" w:sz="6" w:space="0" w:color="FFFFFF"/>
              <w:right w:val="single" w:sz="6" w:space="0" w:color="FFFFFF"/>
            </w:tcBorders>
          </w:tcPr>
          <w:p w14:paraId="5AF49680" w14:textId="77777777" w:rsidR="002176A2" w:rsidRPr="00084634" w:rsidRDefault="002176A2">
            <w:pPr>
              <w:spacing w:line="320" w:lineRule="atLeast"/>
              <w:jc w:val="center"/>
              <w:rPr>
                <w:b/>
              </w:rPr>
            </w:pPr>
            <w:r w:rsidRPr="00084634">
              <w:rPr>
                <w:b/>
              </w:rPr>
              <w:t>B)</w:t>
            </w:r>
          </w:p>
        </w:tc>
        <w:tc>
          <w:tcPr>
            <w:tcW w:w="340" w:type="dxa"/>
            <w:tcBorders>
              <w:top w:val="single" w:sz="6" w:space="0" w:color="FFFFFF"/>
              <w:left w:val="single" w:sz="6" w:space="0" w:color="FFFFFF"/>
              <w:bottom w:val="single" w:sz="6" w:space="0" w:color="FFFFFF"/>
              <w:right w:val="single" w:sz="6" w:space="0" w:color="FFFFFF"/>
            </w:tcBorders>
          </w:tcPr>
          <w:p w14:paraId="743E9852" w14:textId="77777777" w:rsidR="002176A2" w:rsidRPr="00084634" w:rsidRDefault="002176A2">
            <w:pPr>
              <w:spacing w:line="320" w:lineRule="atLeast"/>
              <w:jc w:val="center"/>
              <w:rPr>
                <w:b/>
              </w:rPr>
            </w:pPr>
            <w:r w:rsidRPr="00084634">
              <w:rPr>
                <w:b/>
              </w:rPr>
              <w:t>v</w:t>
            </w:r>
          </w:p>
        </w:tc>
        <w:tc>
          <w:tcPr>
            <w:tcW w:w="340" w:type="dxa"/>
            <w:tcBorders>
              <w:top w:val="single" w:sz="12" w:space="0" w:color="auto"/>
              <w:left w:val="single" w:sz="6" w:space="0" w:color="FFFFFF"/>
              <w:bottom w:val="single" w:sz="6" w:space="0" w:color="FFFFFF"/>
              <w:right w:val="single" w:sz="6" w:space="0" w:color="FFFFFF"/>
            </w:tcBorders>
          </w:tcPr>
          <w:p w14:paraId="20666A3E" w14:textId="77777777" w:rsidR="002176A2" w:rsidRPr="00084634" w:rsidRDefault="002176A2">
            <w:pPr>
              <w:spacing w:line="320" w:lineRule="atLeast"/>
              <w:ind w:right="-55"/>
              <w:jc w:val="center"/>
              <w:rPr>
                <w:b/>
              </w:rPr>
            </w:pPr>
            <w:r w:rsidRPr="00084634">
              <w:rPr>
                <w:b/>
              </w:rPr>
              <w:t>(A</w:t>
            </w:r>
          </w:p>
        </w:tc>
        <w:tc>
          <w:tcPr>
            <w:tcW w:w="340" w:type="dxa"/>
            <w:tcBorders>
              <w:top w:val="single" w:sz="6" w:space="0" w:color="FFFFFF"/>
              <w:left w:val="single" w:sz="6" w:space="0" w:color="FFFFFF"/>
              <w:bottom w:val="single" w:sz="6" w:space="0" w:color="FFFFFF"/>
              <w:right w:val="single" w:sz="6" w:space="0" w:color="FFFFFF"/>
            </w:tcBorders>
          </w:tcPr>
          <w:p w14:paraId="14068818" w14:textId="77777777" w:rsidR="002176A2" w:rsidRPr="00084634" w:rsidRDefault="002176A2">
            <w:pPr>
              <w:spacing w:line="320" w:lineRule="atLeast"/>
              <w:jc w:val="center"/>
              <w:rPr>
                <w:b/>
              </w:rPr>
            </w:pPr>
            <w:r w:rsidRPr="00084634">
              <w:rPr>
                <w:b/>
              </w:rPr>
              <w:t>^</w:t>
            </w:r>
          </w:p>
        </w:tc>
        <w:tc>
          <w:tcPr>
            <w:tcW w:w="405" w:type="dxa"/>
            <w:tcBorders>
              <w:top w:val="single" w:sz="12" w:space="0" w:color="auto"/>
              <w:left w:val="single" w:sz="6" w:space="0" w:color="FFFFFF"/>
              <w:bottom w:val="single" w:sz="6" w:space="0" w:color="FFFFFF"/>
              <w:right w:val="single" w:sz="6" w:space="0" w:color="FFFFFF"/>
            </w:tcBorders>
          </w:tcPr>
          <w:p w14:paraId="599FC3B4" w14:textId="77777777" w:rsidR="002176A2" w:rsidRPr="00084634" w:rsidRDefault="002176A2">
            <w:pPr>
              <w:spacing w:line="320" w:lineRule="atLeast"/>
              <w:jc w:val="center"/>
              <w:rPr>
                <w:b/>
              </w:rPr>
            </w:pPr>
            <w:r w:rsidRPr="00084634">
              <w:rPr>
                <w:b/>
              </w:rPr>
              <w:t>B)</w:t>
            </w:r>
          </w:p>
        </w:tc>
      </w:tr>
    </w:tbl>
    <w:p w14:paraId="327F9180" w14:textId="77777777" w:rsidR="002176A2" w:rsidRPr="00084634" w:rsidRDefault="002176A2" w:rsidP="007211CF">
      <w:pPr>
        <w:pStyle w:val="Heading3"/>
      </w:pPr>
      <w:r w:rsidRPr="00084634">
        <w:br w:type="page"/>
      </w:r>
      <w:bookmarkStart w:id="89" w:name="_Toc526507313"/>
      <w:bookmarkStart w:id="90" w:name="_Toc125452089"/>
      <w:bookmarkStart w:id="91" w:name="_Toc497485403"/>
      <w:r w:rsidRPr="00084634">
        <w:lastRenderedPageBreak/>
        <w:t>EXCLUSIVE OR Element (XOR)</w:t>
      </w:r>
      <w:bookmarkEnd w:id="89"/>
      <w:bookmarkEnd w:id="90"/>
      <w:bookmarkEnd w:id="91"/>
    </w:p>
    <w:p w14:paraId="62FDAA8C" w14:textId="77777777" w:rsidR="002176A2" w:rsidRPr="00084634" w:rsidRDefault="002176A2">
      <w:pPr>
        <w:spacing w:line="320" w:lineRule="atLeast"/>
      </w:pPr>
      <w:r w:rsidRPr="00084634">
        <w:t>If the output of the EQUIVALENCE element is negated by the series connection of a NOT element, an element is created that always has the ‘1’ state at the output if the input states are different.</w:t>
      </w:r>
    </w:p>
    <w:p w14:paraId="3884AEE7" w14:textId="77777777" w:rsidR="002176A2" w:rsidRPr="00084634" w:rsidRDefault="002176A2">
      <w:pPr>
        <w:spacing w:line="320" w:lineRule="atLeast"/>
      </w:pPr>
      <w:r w:rsidRPr="00084634">
        <w:t xml:space="preserve">This type of element is called EXCLUSIVE OR (= unequal value). The name suggests that this element is an OR element in which case it is not possible to have a ‘1’ state at the output if both inputs have a ‘1’ state (Case 4). The designation XOR was formed from the English expression EXCLUSIVE OR. </w:t>
      </w:r>
    </w:p>
    <w:p w14:paraId="553698ED" w14:textId="77777777" w:rsidR="00F076AE" w:rsidRDefault="00F076AE" w:rsidP="00F076AE">
      <w:pPr>
        <w:pStyle w:val="Picture"/>
      </w:pPr>
      <w:r>
        <w:object w:dxaOrig="12657" w:dyaOrig="5123" w14:anchorId="2D78908C">
          <v:shape id="_x0000_i1062" type="#_x0000_t75" style="width:438.9pt;height:177.8pt" o:ole="">
            <v:imagedata r:id="rId87" o:title=""/>
          </v:shape>
          <o:OLEObject Type="Embed" ProgID="Visio.Drawing.15" ShapeID="_x0000_i1062" DrawAspect="Content" ObjectID="_1742301733" r:id="rId88"/>
        </w:object>
      </w:r>
    </w:p>
    <w:p w14:paraId="2A95A11A" w14:textId="77777777" w:rsidR="00F076AE" w:rsidRPr="00084634" w:rsidRDefault="00F076AE" w:rsidP="00F076AE">
      <w:pPr>
        <w:pStyle w:val="Caption"/>
      </w:pPr>
      <w:r>
        <w:t xml:space="preserve">Figure </w:t>
      </w:r>
      <w:r>
        <w:fldChar w:fldCharType="begin"/>
      </w:r>
      <w:r>
        <w:instrText xml:space="preserve"> SEQ Figure \* ARABIC </w:instrText>
      </w:r>
      <w:r>
        <w:fldChar w:fldCharType="separate"/>
      </w:r>
      <w:r w:rsidR="00E7282C">
        <w:rPr>
          <w:noProof/>
        </w:rPr>
        <w:t>44</w:t>
      </w:r>
      <w:r>
        <w:fldChar w:fldCharType="end"/>
      </w:r>
      <w:r>
        <w:t xml:space="preserve">: Origination of an </w:t>
      </w:r>
      <w:r w:rsidRPr="00084634">
        <w:t>EXCLUSIVE OR element with truth table and graphical symbol (standardised)</w:t>
      </w:r>
    </w:p>
    <w:p w14:paraId="49523697" w14:textId="77777777" w:rsidR="007211CF" w:rsidRPr="00084634" w:rsidRDefault="007211CF" w:rsidP="00F076AE">
      <w:pPr>
        <w:pStyle w:val="Caption"/>
      </w:pPr>
    </w:p>
    <w:p w14:paraId="72051804" w14:textId="77777777" w:rsidR="002176A2" w:rsidRPr="00084634" w:rsidRDefault="002176A2" w:rsidP="00030BE3">
      <w:r w:rsidRPr="00084634">
        <w:t>The ‘1’ state is then always present at the output of an EXCLUSIVE OR element if the two inputs have different states.</w:t>
      </w:r>
    </w:p>
    <w:p w14:paraId="48775780" w14:textId="77777777" w:rsidR="002176A2" w:rsidRDefault="002176A2" w:rsidP="00030BE3">
      <w:r w:rsidRPr="00084634">
        <w:t>An algebraic equation for EXCLUSIVE OR can be taken in the following format from the circuit in Diagram 6.10:</w:t>
      </w:r>
    </w:p>
    <w:p w14:paraId="2564A1B1" w14:textId="77777777" w:rsidR="00F076AE" w:rsidRPr="00084634" w:rsidRDefault="00F076AE" w:rsidP="00030BE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
        <w:gridCol w:w="340"/>
        <w:gridCol w:w="391"/>
        <w:gridCol w:w="340"/>
        <w:gridCol w:w="391"/>
        <w:gridCol w:w="340"/>
        <w:gridCol w:w="340"/>
        <w:gridCol w:w="340"/>
        <w:gridCol w:w="391"/>
      </w:tblGrid>
      <w:tr w:rsidR="002176A2" w:rsidRPr="00084634" w14:paraId="08343864" w14:textId="77777777">
        <w:tc>
          <w:tcPr>
            <w:tcW w:w="340" w:type="dxa"/>
            <w:tcBorders>
              <w:top w:val="single" w:sz="6" w:space="0" w:color="FFFFFF"/>
              <w:left w:val="single" w:sz="6" w:space="0" w:color="FFFFFF"/>
              <w:bottom w:val="single" w:sz="6" w:space="0" w:color="FFFFFF"/>
              <w:right w:val="single" w:sz="6" w:space="0" w:color="FFFFFF"/>
            </w:tcBorders>
          </w:tcPr>
          <w:p w14:paraId="209BD520" w14:textId="77777777" w:rsidR="002176A2" w:rsidRPr="00084634" w:rsidRDefault="002176A2">
            <w:pPr>
              <w:spacing w:line="320" w:lineRule="atLeast"/>
              <w:jc w:val="center"/>
            </w:pPr>
            <w:r w:rsidRPr="00084634">
              <w:t>X</w:t>
            </w:r>
          </w:p>
        </w:tc>
        <w:tc>
          <w:tcPr>
            <w:tcW w:w="340" w:type="dxa"/>
            <w:tcBorders>
              <w:top w:val="single" w:sz="6" w:space="0" w:color="FFFFFF"/>
              <w:left w:val="single" w:sz="6" w:space="0" w:color="FFFFFF"/>
              <w:bottom w:val="single" w:sz="6" w:space="0" w:color="FFFFFF"/>
              <w:right w:val="single" w:sz="6" w:space="0" w:color="FFFFFF"/>
            </w:tcBorders>
          </w:tcPr>
          <w:p w14:paraId="154BED97" w14:textId="77777777" w:rsidR="002176A2" w:rsidRPr="00084634" w:rsidRDefault="002176A2">
            <w:pPr>
              <w:spacing w:line="320" w:lineRule="atLeast"/>
              <w:jc w:val="center"/>
            </w:pPr>
            <w:r w:rsidRPr="00084634">
              <w:t>=</w:t>
            </w:r>
          </w:p>
        </w:tc>
        <w:tc>
          <w:tcPr>
            <w:tcW w:w="391" w:type="dxa"/>
            <w:tcBorders>
              <w:top w:val="single" w:sz="6" w:space="0" w:color="FFFFFF"/>
              <w:left w:val="single" w:sz="6" w:space="0" w:color="FFFFFF"/>
              <w:bottom w:val="single" w:sz="6" w:space="0" w:color="FFFFFF"/>
              <w:right w:val="single" w:sz="6" w:space="0" w:color="FFFFFF"/>
            </w:tcBorders>
          </w:tcPr>
          <w:p w14:paraId="1CE67FD7" w14:textId="77777777" w:rsidR="002176A2" w:rsidRPr="00084634" w:rsidRDefault="002176A2">
            <w:pPr>
              <w:spacing w:line="320" w:lineRule="atLeast"/>
              <w:jc w:val="center"/>
            </w:pPr>
            <w:r w:rsidRPr="00084634">
              <w:t>(A</w:t>
            </w:r>
          </w:p>
        </w:tc>
        <w:tc>
          <w:tcPr>
            <w:tcW w:w="340" w:type="dxa"/>
            <w:tcBorders>
              <w:top w:val="single" w:sz="6" w:space="0" w:color="FFFFFF"/>
              <w:left w:val="single" w:sz="6" w:space="0" w:color="FFFFFF"/>
              <w:bottom w:val="single" w:sz="6" w:space="0" w:color="FFFFFF"/>
              <w:right w:val="single" w:sz="6" w:space="0" w:color="FFFFFF"/>
            </w:tcBorders>
          </w:tcPr>
          <w:p w14:paraId="51C3279B" w14:textId="77777777" w:rsidR="002176A2" w:rsidRPr="00084634" w:rsidRDefault="002176A2">
            <w:pPr>
              <w:spacing w:line="320" w:lineRule="atLeast"/>
              <w:jc w:val="center"/>
            </w:pPr>
            <w:r w:rsidRPr="00084634">
              <w:t>^</w:t>
            </w:r>
          </w:p>
        </w:tc>
        <w:tc>
          <w:tcPr>
            <w:tcW w:w="391" w:type="dxa"/>
            <w:tcBorders>
              <w:top w:val="single" w:sz="6" w:space="0" w:color="FFFFFF"/>
              <w:left w:val="single" w:sz="6" w:space="0" w:color="FFFFFF"/>
              <w:bottom w:val="single" w:sz="6" w:space="0" w:color="FFFFFF"/>
              <w:right w:val="single" w:sz="6" w:space="0" w:color="FFFFFF"/>
            </w:tcBorders>
          </w:tcPr>
          <w:p w14:paraId="46D3509B" w14:textId="77777777" w:rsidR="002176A2" w:rsidRPr="00084634" w:rsidRDefault="002176A2">
            <w:pPr>
              <w:spacing w:line="320" w:lineRule="atLeast"/>
              <w:jc w:val="center"/>
            </w:pPr>
            <w:r w:rsidRPr="00084634">
              <w:t>B)</w:t>
            </w:r>
          </w:p>
        </w:tc>
        <w:tc>
          <w:tcPr>
            <w:tcW w:w="340" w:type="dxa"/>
            <w:tcBorders>
              <w:top w:val="single" w:sz="6" w:space="0" w:color="FFFFFF"/>
              <w:left w:val="single" w:sz="6" w:space="0" w:color="FFFFFF"/>
              <w:bottom w:val="single" w:sz="6" w:space="0" w:color="FFFFFF"/>
              <w:right w:val="single" w:sz="6" w:space="0" w:color="FFFFFF"/>
            </w:tcBorders>
          </w:tcPr>
          <w:p w14:paraId="33C82858" w14:textId="77777777" w:rsidR="002176A2" w:rsidRPr="00084634" w:rsidRDefault="002176A2">
            <w:pPr>
              <w:spacing w:line="320" w:lineRule="atLeast"/>
              <w:jc w:val="center"/>
            </w:pPr>
            <w:r w:rsidRPr="00084634">
              <w:t>v</w:t>
            </w:r>
          </w:p>
        </w:tc>
        <w:tc>
          <w:tcPr>
            <w:tcW w:w="340" w:type="dxa"/>
            <w:tcBorders>
              <w:top w:val="single" w:sz="12" w:space="0" w:color="auto"/>
              <w:left w:val="single" w:sz="6" w:space="0" w:color="FFFFFF"/>
              <w:bottom w:val="single" w:sz="6" w:space="0" w:color="FFFFFF"/>
              <w:right w:val="single" w:sz="6" w:space="0" w:color="FFFFFF"/>
            </w:tcBorders>
          </w:tcPr>
          <w:p w14:paraId="20C0903D" w14:textId="77777777" w:rsidR="002176A2" w:rsidRPr="00084634" w:rsidRDefault="002176A2">
            <w:pPr>
              <w:spacing w:line="320" w:lineRule="atLeast"/>
              <w:ind w:right="-55"/>
              <w:jc w:val="center"/>
            </w:pPr>
            <w:r w:rsidRPr="00084634">
              <w:t>(A</w:t>
            </w:r>
          </w:p>
        </w:tc>
        <w:tc>
          <w:tcPr>
            <w:tcW w:w="340" w:type="dxa"/>
            <w:tcBorders>
              <w:top w:val="single" w:sz="6" w:space="0" w:color="FFFFFF"/>
              <w:left w:val="single" w:sz="6" w:space="0" w:color="FFFFFF"/>
              <w:bottom w:val="single" w:sz="6" w:space="0" w:color="FFFFFF"/>
              <w:right w:val="single" w:sz="6" w:space="0" w:color="FFFFFF"/>
            </w:tcBorders>
          </w:tcPr>
          <w:p w14:paraId="166A2697" w14:textId="77777777" w:rsidR="002176A2" w:rsidRPr="00084634" w:rsidRDefault="002176A2">
            <w:pPr>
              <w:spacing w:line="320" w:lineRule="atLeast"/>
              <w:jc w:val="center"/>
            </w:pPr>
            <w:r w:rsidRPr="00084634">
              <w:t>^</w:t>
            </w:r>
          </w:p>
        </w:tc>
        <w:tc>
          <w:tcPr>
            <w:tcW w:w="391" w:type="dxa"/>
            <w:tcBorders>
              <w:top w:val="single" w:sz="12" w:space="0" w:color="auto"/>
              <w:left w:val="single" w:sz="6" w:space="0" w:color="FFFFFF"/>
              <w:bottom w:val="single" w:sz="6" w:space="0" w:color="FFFFFF"/>
              <w:right w:val="single" w:sz="6" w:space="0" w:color="FFFFFF"/>
            </w:tcBorders>
          </w:tcPr>
          <w:p w14:paraId="01572BB4" w14:textId="77777777" w:rsidR="002176A2" w:rsidRPr="00084634" w:rsidRDefault="002176A2">
            <w:pPr>
              <w:spacing w:line="320" w:lineRule="atLeast"/>
              <w:jc w:val="center"/>
            </w:pPr>
            <w:r w:rsidRPr="00084634">
              <w:t>B)</w:t>
            </w:r>
          </w:p>
        </w:tc>
      </w:tr>
    </w:tbl>
    <w:p w14:paraId="5663F6F2" w14:textId="77777777" w:rsidR="00F076AE" w:rsidRDefault="00F076AE" w:rsidP="00030BE3"/>
    <w:p w14:paraId="5405841B" w14:textId="77777777" w:rsidR="002176A2" w:rsidRDefault="002176A2" w:rsidP="00030BE3">
      <w:r w:rsidRPr="00084634">
        <w:t>This expression is not fully negated since the NOT element is series-connected. The following equation is produced for EXCLUSIVE OR:</w:t>
      </w:r>
    </w:p>
    <w:p w14:paraId="72A9EE66" w14:textId="77777777" w:rsidR="00F076AE" w:rsidRPr="00084634" w:rsidRDefault="00F076AE" w:rsidP="00030BE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
        <w:gridCol w:w="340"/>
        <w:gridCol w:w="391"/>
        <w:gridCol w:w="340"/>
        <w:gridCol w:w="391"/>
        <w:gridCol w:w="340"/>
        <w:gridCol w:w="340"/>
        <w:gridCol w:w="340"/>
        <w:gridCol w:w="391"/>
      </w:tblGrid>
      <w:tr w:rsidR="002176A2" w:rsidRPr="00084634" w14:paraId="1FE11D8F" w14:textId="77777777">
        <w:trPr>
          <w:trHeight w:hRule="exact" w:val="57"/>
        </w:trPr>
        <w:tc>
          <w:tcPr>
            <w:tcW w:w="340" w:type="dxa"/>
            <w:tcBorders>
              <w:top w:val="single" w:sz="12" w:space="0" w:color="FFFFFF"/>
              <w:left w:val="single" w:sz="6" w:space="0" w:color="FFFFFF"/>
              <w:bottom w:val="single" w:sz="6" w:space="0" w:color="FFFFFF"/>
              <w:right w:val="single" w:sz="6" w:space="0" w:color="FFFFFF"/>
            </w:tcBorders>
          </w:tcPr>
          <w:p w14:paraId="7C2BC326" w14:textId="77777777" w:rsidR="002176A2" w:rsidRPr="00084634" w:rsidRDefault="002176A2">
            <w:pPr>
              <w:spacing w:line="320" w:lineRule="atLeast"/>
              <w:jc w:val="center"/>
            </w:pPr>
          </w:p>
        </w:tc>
        <w:tc>
          <w:tcPr>
            <w:tcW w:w="340" w:type="dxa"/>
            <w:tcBorders>
              <w:top w:val="single" w:sz="12" w:space="0" w:color="FFFFFF"/>
              <w:left w:val="single" w:sz="6" w:space="0" w:color="FFFFFF"/>
              <w:bottom w:val="single" w:sz="6" w:space="0" w:color="FFFFFF"/>
              <w:right w:val="single" w:sz="6" w:space="0" w:color="FFFFFF"/>
            </w:tcBorders>
          </w:tcPr>
          <w:p w14:paraId="35EA9200" w14:textId="77777777" w:rsidR="002176A2" w:rsidRPr="00084634" w:rsidRDefault="002176A2">
            <w:pPr>
              <w:spacing w:line="320" w:lineRule="atLeast"/>
              <w:jc w:val="center"/>
            </w:pPr>
          </w:p>
        </w:tc>
        <w:tc>
          <w:tcPr>
            <w:tcW w:w="391" w:type="dxa"/>
            <w:tcBorders>
              <w:top w:val="single" w:sz="12" w:space="0" w:color="auto"/>
              <w:left w:val="single" w:sz="6" w:space="0" w:color="FFFFFF"/>
              <w:bottom w:val="single" w:sz="6" w:space="0" w:color="FFFFFF"/>
              <w:right w:val="single" w:sz="6" w:space="0" w:color="FFFFFF"/>
            </w:tcBorders>
          </w:tcPr>
          <w:p w14:paraId="02EFD3F5" w14:textId="77777777" w:rsidR="002176A2" w:rsidRPr="00084634" w:rsidRDefault="002176A2">
            <w:pPr>
              <w:spacing w:line="320" w:lineRule="atLeast"/>
              <w:jc w:val="center"/>
            </w:pPr>
          </w:p>
        </w:tc>
        <w:tc>
          <w:tcPr>
            <w:tcW w:w="340" w:type="dxa"/>
            <w:tcBorders>
              <w:top w:val="single" w:sz="12" w:space="0" w:color="auto"/>
              <w:left w:val="single" w:sz="6" w:space="0" w:color="FFFFFF"/>
              <w:bottom w:val="single" w:sz="6" w:space="0" w:color="FFFFFF"/>
              <w:right w:val="single" w:sz="6" w:space="0" w:color="FFFFFF"/>
            </w:tcBorders>
          </w:tcPr>
          <w:p w14:paraId="45A31C32" w14:textId="77777777" w:rsidR="002176A2" w:rsidRPr="00084634" w:rsidRDefault="002176A2">
            <w:pPr>
              <w:spacing w:line="320" w:lineRule="atLeast"/>
              <w:jc w:val="center"/>
            </w:pPr>
          </w:p>
        </w:tc>
        <w:tc>
          <w:tcPr>
            <w:tcW w:w="391" w:type="dxa"/>
            <w:tcBorders>
              <w:top w:val="single" w:sz="12" w:space="0" w:color="auto"/>
              <w:left w:val="single" w:sz="6" w:space="0" w:color="FFFFFF"/>
              <w:bottom w:val="single" w:sz="6" w:space="0" w:color="FFFFFF"/>
              <w:right w:val="single" w:sz="6" w:space="0" w:color="FFFFFF"/>
            </w:tcBorders>
          </w:tcPr>
          <w:p w14:paraId="1D7D7ADE" w14:textId="77777777" w:rsidR="002176A2" w:rsidRPr="00084634" w:rsidRDefault="002176A2">
            <w:pPr>
              <w:spacing w:line="320" w:lineRule="atLeast"/>
              <w:jc w:val="center"/>
            </w:pPr>
          </w:p>
        </w:tc>
        <w:tc>
          <w:tcPr>
            <w:tcW w:w="340" w:type="dxa"/>
            <w:tcBorders>
              <w:top w:val="single" w:sz="12" w:space="0" w:color="auto"/>
              <w:left w:val="single" w:sz="6" w:space="0" w:color="FFFFFF"/>
              <w:bottom w:val="single" w:sz="6" w:space="0" w:color="FFFFFF"/>
              <w:right w:val="single" w:sz="6" w:space="0" w:color="FFFFFF"/>
            </w:tcBorders>
          </w:tcPr>
          <w:p w14:paraId="71DF52D0" w14:textId="77777777" w:rsidR="002176A2" w:rsidRPr="00084634" w:rsidRDefault="002176A2">
            <w:pPr>
              <w:spacing w:line="320" w:lineRule="atLeast"/>
              <w:jc w:val="center"/>
            </w:pPr>
          </w:p>
        </w:tc>
        <w:tc>
          <w:tcPr>
            <w:tcW w:w="340" w:type="dxa"/>
            <w:tcBorders>
              <w:top w:val="single" w:sz="12" w:space="0" w:color="auto"/>
              <w:left w:val="single" w:sz="6" w:space="0" w:color="FFFFFF"/>
              <w:bottom w:val="single" w:sz="12" w:space="0" w:color="auto"/>
              <w:right w:val="single" w:sz="6" w:space="0" w:color="FFFFFF"/>
            </w:tcBorders>
          </w:tcPr>
          <w:p w14:paraId="1F78F04C" w14:textId="77777777" w:rsidR="002176A2" w:rsidRPr="00084634" w:rsidRDefault="002176A2">
            <w:pPr>
              <w:spacing w:line="320" w:lineRule="atLeast"/>
              <w:ind w:right="-55"/>
              <w:jc w:val="center"/>
            </w:pPr>
          </w:p>
        </w:tc>
        <w:tc>
          <w:tcPr>
            <w:tcW w:w="340" w:type="dxa"/>
            <w:tcBorders>
              <w:top w:val="single" w:sz="12" w:space="0" w:color="auto"/>
              <w:left w:val="single" w:sz="6" w:space="0" w:color="FFFFFF"/>
              <w:bottom w:val="single" w:sz="6" w:space="0" w:color="FFFFFF"/>
              <w:right w:val="single" w:sz="6" w:space="0" w:color="FFFFFF"/>
            </w:tcBorders>
          </w:tcPr>
          <w:p w14:paraId="7DA75B76" w14:textId="77777777" w:rsidR="002176A2" w:rsidRPr="00084634" w:rsidRDefault="002176A2">
            <w:pPr>
              <w:spacing w:line="320" w:lineRule="atLeast"/>
              <w:jc w:val="center"/>
            </w:pPr>
          </w:p>
        </w:tc>
        <w:tc>
          <w:tcPr>
            <w:tcW w:w="391" w:type="dxa"/>
            <w:tcBorders>
              <w:top w:val="single" w:sz="12" w:space="0" w:color="auto"/>
              <w:left w:val="single" w:sz="6" w:space="0" w:color="FFFFFF"/>
              <w:bottom w:val="single" w:sz="12" w:space="0" w:color="auto"/>
              <w:right w:val="single" w:sz="6" w:space="0" w:color="FFFFFF"/>
            </w:tcBorders>
          </w:tcPr>
          <w:p w14:paraId="186CC57D" w14:textId="77777777" w:rsidR="002176A2" w:rsidRPr="00084634" w:rsidRDefault="002176A2">
            <w:pPr>
              <w:spacing w:line="320" w:lineRule="atLeast"/>
              <w:jc w:val="center"/>
            </w:pPr>
          </w:p>
        </w:tc>
      </w:tr>
      <w:tr w:rsidR="002176A2" w:rsidRPr="00084634" w14:paraId="5A066686" w14:textId="77777777">
        <w:tc>
          <w:tcPr>
            <w:tcW w:w="340" w:type="dxa"/>
            <w:tcBorders>
              <w:top w:val="single" w:sz="6" w:space="0" w:color="FFFFFF"/>
              <w:left w:val="single" w:sz="6" w:space="0" w:color="FFFFFF"/>
              <w:bottom w:val="single" w:sz="6" w:space="0" w:color="FFFFFF"/>
              <w:right w:val="single" w:sz="6" w:space="0" w:color="FFFFFF"/>
            </w:tcBorders>
          </w:tcPr>
          <w:p w14:paraId="1A37C5ED" w14:textId="77777777" w:rsidR="002176A2" w:rsidRPr="00084634" w:rsidRDefault="002176A2">
            <w:pPr>
              <w:spacing w:line="320" w:lineRule="atLeast"/>
              <w:jc w:val="center"/>
            </w:pPr>
            <w:r w:rsidRPr="00084634">
              <w:t>Z</w:t>
            </w:r>
          </w:p>
        </w:tc>
        <w:tc>
          <w:tcPr>
            <w:tcW w:w="340" w:type="dxa"/>
            <w:tcBorders>
              <w:top w:val="single" w:sz="6" w:space="0" w:color="FFFFFF"/>
              <w:left w:val="single" w:sz="6" w:space="0" w:color="FFFFFF"/>
              <w:bottom w:val="single" w:sz="6" w:space="0" w:color="FFFFFF"/>
              <w:right w:val="single" w:sz="6" w:space="0" w:color="FFFFFF"/>
            </w:tcBorders>
          </w:tcPr>
          <w:p w14:paraId="68B0D9CE" w14:textId="77777777" w:rsidR="002176A2" w:rsidRPr="00084634" w:rsidRDefault="002176A2">
            <w:pPr>
              <w:spacing w:line="320" w:lineRule="atLeast"/>
              <w:jc w:val="center"/>
            </w:pPr>
            <w:r w:rsidRPr="00084634">
              <w:t>=</w:t>
            </w:r>
          </w:p>
        </w:tc>
        <w:tc>
          <w:tcPr>
            <w:tcW w:w="391" w:type="dxa"/>
            <w:tcBorders>
              <w:top w:val="single" w:sz="6" w:space="0" w:color="FFFFFF"/>
              <w:left w:val="single" w:sz="6" w:space="0" w:color="FFFFFF"/>
              <w:bottom w:val="single" w:sz="6" w:space="0" w:color="FFFFFF"/>
              <w:right w:val="single" w:sz="6" w:space="0" w:color="FFFFFF"/>
            </w:tcBorders>
          </w:tcPr>
          <w:p w14:paraId="63A0A354" w14:textId="77777777" w:rsidR="002176A2" w:rsidRPr="00084634" w:rsidRDefault="002176A2">
            <w:pPr>
              <w:spacing w:line="320" w:lineRule="atLeast"/>
              <w:jc w:val="center"/>
            </w:pPr>
            <w:r w:rsidRPr="00084634">
              <w:t>(A</w:t>
            </w:r>
          </w:p>
        </w:tc>
        <w:tc>
          <w:tcPr>
            <w:tcW w:w="340" w:type="dxa"/>
            <w:tcBorders>
              <w:top w:val="single" w:sz="6" w:space="0" w:color="FFFFFF"/>
              <w:left w:val="single" w:sz="6" w:space="0" w:color="FFFFFF"/>
              <w:bottom w:val="single" w:sz="6" w:space="0" w:color="FFFFFF"/>
              <w:right w:val="single" w:sz="6" w:space="0" w:color="FFFFFF"/>
            </w:tcBorders>
          </w:tcPr>
          <w:p w14:paraId="24A6B225" w14:textId="77777777" w:rsidR="002176A2" w:rsidRPr="00084634" w:rsidRDefault="002176A2">
            <w:pPr>
              <w:spacing w:line="320" w:lineRule="atLeast"/>
              <w:jc w:val="center"/>
            </w:pPr>
            <w:r w:rsidRPr="00084634">
              <w:t>^</w:t>
            </w:r>
          </w:p>
        </w:tc>
        <w:tc>
          <w:tcPr>
            <w:tcW w:w="391" w:type="dxa"/>
            <w:tcBorders>
              <w:top w:val="single" w:sz="6" w:space="0" w:color="FFFFFF"/>
              <w:left w:val="single" w:sz="6" w:space="0" w:color="FFFFFF"/>
              <w:bottom w:val="single" w:sz="6" w:space="0" w:color="FFFFFF"/>
              <w:right w:val="single" w:sz="6" w:space="0" w:color="FFFFFF"/>
            </w:tcBorders>
          </w:tcPr>
          <w:p w14:paraId="2A0D0D1C" w14:textId="77777777" w:rsidR="002176A2" w:rsidRPr="00084634" w:rsidRDefault="002176A2">
            <w:pPr>
              <w:spacing w:line="320" w:lineRule="atLeast"/>
              <w:jc w:val="center"/>
            </w:pPr>
            <w:r w:rsidRPr="00084634">
              <w:t>B)</w:t>
            </w:r>
          </w:p>
        </w:tc>
        <w:tc>
          <w:tcPr>
            <w:tcW w:w="340" w:type="dxa"/>
            <w:tcBorders>
              <w:top w:val="single" w:sz="6" w:space="0" w:color="FFFFFF"/>
              <w:left w:val="single" w:sz="6" w:space="0" w:color="FFFFFF"/>
              <w:bottom w:val="single" w:sz="6" w:space="0" w:color="FFFFFF"/>
              <w:right w:val="single" w:sz="6" w:space="0" w:color="FFFFFF"/>
            </w:tcBorders>
          </w:tcPr>
          <w:p w14:paraId="51BCB294" w14:textId="77777777" w:rsidR="002176A2" w:rsidRPr="00084634" w:rsidRDefault="002176A2">
            <w:pPr>
              <w:spacing w:line="320" w:lineRule="atLeast"/>
              <w:jc w:val="center"/>
            </w:pPr>
            <w:r w:rsidRPr="00084634">
              <w:t>v</w:t>
            </w:r>
          </w:p>
        </w:tc>
        <w:tc>
          <w:tcPr>
            <w:tcW w:w="340" w:type="dxa"/>
            <w:tcBorders>
              <w:top w:val="single" w:sz="12" w:space="0" w:color="auto"/>
              <w:left w:val="single" w:sz="6" w:space="0" w:color="FFFFFF"/>
              <w:bottom w:val="single" w:sz="6" w:space="0" w:color="FFFFFF"/>
              <w:right w:val="single" w:sz="6" w:space="0" w:color="FFFFFF"/>
            </w:tcBorders>
          </w:tcPr>
          <w:p w14:paraId="4F1BB593" w14:textId="77777777" w:rsidR="002176A2" w:rsidRPr="00084634" w:rsidRDefault="002176A2">
            <w:pPr>
              <w:spacing w:line="320" w:lineRule="atLeast"/>
              <w:ind w:right="-55"/>
              <w:jc w:val="center"/>
            </w:pPr>
            <w:r w:rsidRPr="00084634">
              <w:t>(A</w:t>
            </w:r>
          </w:p>
        </w:tc>
        <w:tc>
          <w:tcPr>
            <w:tcW w:w="340" w:type="dxa"/>
            <w:tcBorders>
              <w:top w:val="single" w:sz="6" w:space="0" w:color="FFFFFF"/>
              <w:left w:val="single" w:sz="6" w:space="0" w:color="FFFFFF"/>
              <w:bottom w:val="single" w:sz="6" w:space="0" w:color="FFFFFF"/>
              <w:right w:val="single" w:sz="6" w:space="0" w:color="FFFFFF"/>
            </w:tcBorders>
          </w:tcPr>
          <w:p w14:paraId="7511B220" w14:textId="77777777" w:rsidR="002176A2" w:rsidRPr="00084634" w:rsidRDefault="002176A2">
            <w:pPr>
              <w:spacing w:line="320" w:lineRule="atLeast"/>
              <w:jc w:val="center"/>
            </w:pPr>
            <w:r w:rsidRPr="00084634">
              <w:t>^</w:t>
            </w:r>
          </w:p>
        </w:tc>
        <w:tc>
          <w:tcPr>
            <w:tcW w:w="391" w:type="dxa"/>
            <w:tcBorders>
              <w:top w:val="single" w:sz="12" w:space="0" w:color="auto"/>
              <w:left w:val="single" w:sz="6" w:space="0" w:color="FFFFFF"/>
              <w:bottom w:val="single" w:sz="6" w:space="0" w:color="FFFFFF"/>
              <w:right w:val="single" w:sz="6" w:space="0" w:color="FFFFFF"/>
            </w:tcBorders>
          </w:tcPr>
          <w:p w14:paraId="42EB5AC7" w14:textId="77777777" w:rsidR="002176A2" w:rsidRPr="00084634" w:rsidRDefault="002176A2">
            <w:pPr>
              <w:spacing w:line="320" w:lineRule="atLeast"/>
              <w:jc w:val="center"/>
            </w:pPr>
            <w:r w:rsidRPr="00084634">
              <w:t>B)</w:t>
            </w:r>
          </w:p>
        </w:tc>
      </w:tr>
    </w:tbl>
    <w:p w14:paraId="4298018A" w14:textId="77777777" w:rsidR="002176A2" w:rsidRPr="00084634" w:rsidRDefault="002176A2">
      <w:pPr>
        <w:spacing w:line="320" w:lineRule="atLeast"/>
      </w:pPr>
    </w:p>
    <w:sectPr w:rsidR="002176A2" w:rsidRPr="00084634" w:rsidSect="00FF2DE3">
      <w:headerReference w:type="default" r:id="rId89"/>
      <w:footerReference w:type="default" r:id="rId90"/>
      <w:type w:val="continuous"/>
      <w:pgSz w:w="11907" w:h="16840" w:code="9"/>
      <w:pgMar w:top="1134" w:right="1418" w:bottom="1134" w:left="1701" w:header="567" w:footer="567" w:gutter="0"/>
      <w:cols w:space="28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A33DC" w14:textId="77777777" w:rsidR="00105634" w:rsidRDefault="00105634">
      <w:r>
        <w:separator/>
      </w:r>
    </w:p>
  </w:endnote>
  <w:endnote w:type="continuationSeparator" w:id="0">
    <w:p w14:paraId="281FC885" w14:textId="77777777" w:rsidR="00105634" w:rsidRDefault="00105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D8D2E" w14:textId="77777777" w:rsidR="00EB6052" w:rsidRPr="00BF2CE4" w:rsidRDefault="00EB6052" w:rsidP="007211CF">
    <w:pPr>
      <w:pStyle w:val="Footer"/>
      <w:pBdr>
        <w:top w:val="single" w:sz="12" w:space="1" w:color="00B050"/>
      </w:pBdr>
      <w:tabs>
        <w:tab w:val="clear" w:pos="9360"/>
        <w:tab w:val="right" w:pos="8789"/>
      </w:tabs>
      <w:ind w:right="-1"/>
    </w:pPr>
    <w:r w:rsidRPr="00BF2CE4">
      <w:t>Home and Building Management Systems</w:t>
    </w:r>
    <w:r w:rsidRPr="00BF2CE4">
      <w:tab/>
    </w:r>
    <w:r w:rsidRPr="00BF2CE4">
      <w:tab/>
      <w:t>KNX Association</w:t>
    </w:r>
  </w:p>
  <w:p w14:paraId="3BDDE56B" w14:textId="158DD93A" w:rsidR="00EB6052" w:rsidRPr="00BF2CE4" w:rsidRDefault="00EB6052" w:rsidP="003F2039">
    <w:pPr>
      <w:pStyle w:val="Footer"/>
      <w:tabs>
        <w:tab w:val="clear" w:pos="9360"/>
        <w:tab w:val="right" w:pos="8789"/>
      </w:tabs>
      <w:rPr>
        <w:sz w:val="20"/>
        <w:szCs w:val="20"/>
      </w:rPr>
    </w:pPr>
    <w:r w:rsidRPr="00A6268C">
      <w:rPr>
        <w:sz w:val="20"/>
        <w:szCs w:val="20"/>
      </w:rPr>
      <w:fldChar w:fldCharType="begin"/>
    </w:r>
    <w:r w:rsidRPr="00BF2CE4">
      <w:rPr>
        <w:sz w:val="20"/>
        <w:szCs w:val="20"/>
      </w:rPr>
      <w:instrText xml:space="preserve"> DOCPROPERTY  Title  \* MERGEFORMAT </w:instrText>
    </w:r>
    <w:r w:rsidRPr="00A6268C">
      <w:rPr>
        <w:sz w:val="20"/>
        <w:szCs w:val="20"/>
      </w:rPr>
      <w:fldChar w:fldCharType="separate"/>
    </w:r>
    <w:r w:rsidR="00756178">
      <w:rPr>
        <w:sz w:val="20"/>
        <w:szCs w:val="20"/>
      </w:rPr>
      <w:t>Logic Operations</w:t>
    </w:r>
    <w:r w:rsidRPr="00A6268C">
      <w:rPr>
        <w:sz w:val="20"/>
        <w:szCs w:val="20"/>
      </w:rPr>
      <w:fldChar w:fldCharType="end"/>
    </w:r>
    <w:r w:rsidRPr="00BF2CE4">
      <w:rPr>
        <w:sz w:val="20"/>
        <w:szCs w:val="20"/>
      </w:rPr>
      <w:tab/>
    </w:r>
    <w:r>
      <w:fldChar w:fldCharType="begin"/>
    </w:r>
    <w:r w:rsidRPr="00BF2CE4">
      <w:instrText xml:space="preserve"> FILENAME  \* FirstCap  \* MERGEFORMAT </w:instrText>
    </w:r>
    <w:r>
      <w:fldChar w:fldCharType="separate"/>
    </w:r>
    <w:r w:rsidR="00756178" w:rsidRPr="00756178">
      <w:rPr>
        <w:noProof/>
        <w:sz w:val="20"/>
        <w:szCs w:val="20"/>
      </w:rPr>
      <w:t>Logic Operations</w:t>
    </w:r>
    <w:r w:rsidR="00756178">
      <w:rPr>
        <w:noProof/>
      </w:rPr>
      <w:t>_EN1017b.docx</w:t>
    </w:r>
    <w:r>
      <w:fldChar w:fldCharType="end"/>
    </w:r>
    <w:r w:rsidRPr="00BF2CE4">
      <w:rPr>
        <w:sz w:val="20"/>
        <w:szCs w:val="20"/>
      </w:rPr>
      <w:tab/>
    </w:r>
    <w:r w:rsidRPr="00A6268C">
      <w:rPr>
        <w:b/>
        <w:sz w:val="20"/>
        <w:szCs w:val="20"/>
      </w:rPr>
      <w:fldChar w:fldCharType="begin"/>
    </w:r>
    <w:r w:rsidRPr="00BF2CE4">
      <w:rPr>
        <w:b/>
        <w:sz w:val="20"/>
        <w:szCs w:val="20"/>
      </w:rPr>
      <w:instrText xml:space="preserve"> PAGE </w:instrText>
    </w:r>
    <w:r w:rsidRPr="00A6268C">
      <w:rPr>
        <w:b/>
        <w:sz w:val="20"/>
        <w:szCs w:val="20"/>
      </w:rPr>
      <w:fldChar w:fldCharType="separate"/>
    </w:r>
    <w:r w:rsidR="00873A1F">
      <w:rPr>
        <w:b/>
        <w:noProof/>
        <w:sz w:val="20"/>
        <w:szCs w:val="20"/>
      </w:rPr>
      <w:t>2</w:t>
    </w:r>
    <w:r w:rsidRPr="00A6268C">
      <w:rPr>
        <w:b/>
        <w:sz w:val="20"/>
        <w:szCs w:val="20"/>
      </w:rPr>
      <w:fldChar w:fldCharType="end"/>
    </w:r>
    <w:r w:rsidRPr="00BF2CE4">
      <w:rPr>
        <w:sz w:val="20"/>
        <w:szCs w:val="20"/>
      </w:rPr>
      <w:t>/</w:t>
    </w:r>
    <w:r w:rsidRPr="00A6268C">
      <w:rPr>
        <w:b/>
        <w:sz w:val="20"/>
        <w:szCs w:val="20"/>
      </w:rPr>
      <w:fldChar w:fldCharType="begin"/>
    </w:r>
    <w:r w:rsidRPr="00BF2CE4">
      <w:rPr>
        <w:b/>
        <w:sz w:val="20"/>
        <w:szCs w:val="20"/>
      </w:rPr>
      <w:instrText xml:space="preserve"> NUMPAGES  </w:instrText>
    </w:r>
    <w:r w:rsidRPr="00A6268C">
      <w:rPr>
        <w:b/>
        <w:sz w:val="20"/>
        <w:szCs w:val="20"/>
      </w:rPr>
      <w:fldChar w:fldCharType="separate"/>
    </w:r>
    <w:r w:rsidR="00873A1F">
      <w:rPr>
        <w:b/>
        <w:noProof/>
        <w:sz w:val="20"/>
        <w:szCs w:val="20"/>
      </w:rPr>
      <w:t>36</w:t>
    </w:r>
    <w:r w:rsidRPr="00A6268C">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1560F" w14:textId="77777777" w:rsidR="00105634" w:rsidRDefault="00105634">
      <w:r>
        <w:separator/>
      </w:r>
    </w:p>
  </w:footnote>
  <w:footnote w:type="continuationSeparator" w:id="0">
    <w:p w14:paraId="10B4F589" w14:textId="77777777" w:rsidR="00105634" w:rsidRDefault="00105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FB3C2" w14:textId="77777777" w:rsidR="00EB6052" w:rsidRPr="00AF53C3" w:rsidRDefault="00EB6052" w:rsidP="00CF4943">
    <w:pPr>
      <w:pStyle w:val="Header"/>
      <w:pBdr>
        <w:bottom w:val="single" w:sz="12" w:space="1" w:color="00B050"/>
      </w:pBdr>
      <w:tabs>
        <w:tab w:val="clear" w:pos="9360"/>
        <w:tab w:val="right" w:pos="8789"/>
      </w:tabs>
      <w:ind w:right="-1"/>
      <w:rPr>
        <w:szCs w:val="28"/>
      </w:rPr>
    </w:pPr>
    <w:r w:rsidRPr="00CC3CB4">
      <w:rPr>
        <w:snapToGrid w:val="0"/>
      </w:rPr>
      <w:t xml:space="preserve">KNX </w:t>
    </w:r>
    <w:r>
      <w:rPr>
        <w:snapToGrid w:val="0"/>
      </w:rPr>
      <w:t>ADVANCED COURSE</w:t>
    </w:r>
    <w:r>
      <w:rPr>
        <w:snapToGrid w:val="0"/>
        <w:szCs w:val="28"/>
      </w:rPr>
      <w:tab/>
    </w:r>
    <w:r>
      <w:rPr>
        <w:snapToGrid w:val="0"/>
        <w:szCs w:val="28"/>
      </w:rPr>
      <w:tab/>
    </w:r>
    <w:r w:rsidRPr="00E250F4">
      <w:rPr>
        <w:noProof/>
        <w:snapToGrid w:val="0"/>
        <w:lang w:val="en-US"/>
      </w:rPr>
      <w:drawing>
        <wp:inline distT="0" distB="0" distL="0" distR="0" wp14:anchorId="71FC6848" wp14:editId="7B398CA9">
          <wp:extent cx="803275" cy="365760"/>
          <wp:effectExtent l="0" t="0" r="0" b="0"/>
          <wp:docPr id="51" name="Picture 51"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275" cy="365760"/>
                  </a:xfrm>
                  <a:prstGeom prst="rect">
                    <a:avLst/>
                  </a:prstGeom>
                  <a:noFill/>
                  <a:ln>
                    <a:noFill/>
                  </a:ln>
                </pic:spPr>
              </pic:pic>
            </a:graphicData>
          </a:graphic>
        </wp:inline>
      </w:drawing>
    </w:r>
  </w:p>
  <w:p w14:paraId="197FF9B0" w14:textId="77777777" w:rsidR="00EB6052" w:rsidRDefault="00EB60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9pt;height:11.9pt" o:bullet="t">
        <v:imagedata r:id="rId1" o:title="mso27"/>
      </v:shape>
    </w:pict>
  </w:numPicBullet>
  <w:abstractNum w:abstractNumId="0" w15:restartNumberingAfterBreak="0">
    <w:nsid w:val="FFFFFFFE"/>
    <w:multiLevelType w:val="singleLevel"/>
    <w:tmpl w:val="FFFFFFFF"/>
    <w:lvl w:ilvl="0">
      <w:numFmt w:val="decimal"/>
      <w:pStyle w:val="Normalbulleted1"/>
      <w:lvlText w:val="*"/>
      <w:lvlJc w:val="left"/>
    </w:lvl>
  </w:abstractNum>
  <w:abstractNum w:abstractNumId="1" w15:restartNumberingAfterBreak="0">
    <w:nsid w:val="02052264"/>
    <w:multiLevelType w:val="multilevel"/>
    <w:tmpl w:val="27FC36D8"/>
    <w:lvl w:ilvl="0">
      <w:start w:val="1"/>
      <w:numFmt w:val="decimal"/>
      <w:lvlText w:val="%1"/>
      <w:lvlJc w:val="left"/>
      <w:pPr>
        <w:tabs>
          <w:tab w:val="num" w:pos="792"/>
        </w:tabs>
        <w:ind w:left="792" w:hanging="432"/>
      </w:p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2" w15:restartNumberingAfterBreak="0">
    <w:nsid w:val="0749393E"/>
    <w:multiLevelType w:val="singleLevel"/>
    <w:tmpl w:val="E8CA3472"/>
    <w:lvl w:ilvl="0">
      <w:numFmt w:val="bullet"/>
      <w:pStyle w:val="Normalbulletted2"/>
      <w:lvlText w:val="-"/>
      <w:lvlJc w:val="left"/>
      <w:pPr>
        <w:tabs>
          <w:tab w:val="num" w:pos="360"/>
        </w:tabs>
        <w:ind w:left="360" w:hanging="360"/>
      </w:pPr>
      <w:rPr>
        <w:rFonts w:hint="default"/>
      </w:rPr>
    </w:lvl>
  </w:abstractNum>
  <w:abstractNum w:abstractNumId="3" w15:restartNumberingAfterBreak="0">
    <w:nsid w:val="09483105"/>
    <w:multiLevelType w:val="hybridMultilevel"/>
    <w:tmpl w:val="9A9CF5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0B35EEB"/>
    <w:multiLevelType w:val="multilevel"/>
    <w:tmpl w:val="541C2A94"/>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6C12F4"/>
    <w:multiLevelType w:val="hybridMultilevel"/>
    <w:tmpl w:val="9468D4BC"/>
    <w:lvl w:ilvl="0" w:tplc="D71280CC">
      <w:start w:val="1"/>
      <w:numFmt w:val="bullet"/>
      <w:pStyle w:val="Bullet2"/>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0C4E1C"/>
    <w:multiLevelType w:val="multilevel"/>
    <w:tmpl w:val="40A441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4A5E30D5"/>
    <w:multiLevelType w:val="hybridMultilevel"/>
    <w:tmpl w:val="1FA8D79C"/>
    <w:lvl w:ilvl="0" w:tplc="267E1680">
      <w:start w:val="1"/>
      <w:numFmt w:val="bullet"/>
      <w:pStyle w:val="Bullet1"/>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B607469"/>
    <w:multiLevelType w:val="hybridMultilevel"/>
    <w:tmpl w:val="1384F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036966"/>
    <w:multiLevelType w:val="hybridMultilevel"/>
    <w:tmpl w:val="798A20DA"/>
    <w:lvl w:ilvl="0" w:tplc="C3ECD762">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F100F0"/>
    <w:multiLevelType w:val="multilevel"/>
    <w:tmpl w:val="6810994A"/>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7815FC9"/>
    <w:multiLevelType w:val="hybridMultilevel"/>
    <w:tmpl w:val="08888364"/>
    <w:lvl w:ilvl="0" w:tplc="12DE22C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96621B2"/>
    <w:multiLevelType w:val="hybridMultilevel"/>
    <w:tmpl w:val="8ACAF744"/>
    <w:lvl w:ilvl="0" w:tplc="04090001">
      <w:start w:val="1"/>
      <w:numFmt w:val="bullet"/>
      <w:lvlText w:val=""/>
      <w:lvlJc w:val="left"/>
      <w:pPr>
        <w:ind w:left="720" w:hanging="360"/>
      </w:pPr>
      <w:rPr>
        <w:rFonts w:ascii="Symbol" w:hAnsi="Symbol" w:hint="default"/>
      </w:rPr>
    </w:lvl>
    <w:lvl w:ilvl="1" w:tplc="A13AC2C6">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C04790"/>
    <w:multiLevelType w:val="hybridMultilevel"/>
    <w:tmpl w:val="7CB47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3458155">
    <w:abstractNumId w:val="0"/>
    <w:lvlOverride w:ilvl="0">
      <w:lvl w:ilvl="0">
        <w:start w:val="1"/>
        <w:numFmt w:val="bullet"/>
        <w:pStyle w:val="Normalbulleted1"/>
        <w:lvlText w:val=""/>
        <w:legacy w:legacy="1" w:legacySpace="0" w:legacyIndent="360"/>
        <w:lvlJc w:val="left"/>
        <w:pPr>
          <w:ind w:left="360" w:hanging="360"/>
        </w:pPr>
        <w:rPr>
          <w:rFonts w:ascii="Symbol" w:hAnsi="Symbol" w:hint="default"/>
        </w:rPr>
      </w:lvl>
    </w:lvlOverride>
  </w:num>
  <w:num w:numId="2" w16cid:durableId="558595352">
    <w:abstractNumId w:val="2"/>
  </w:num>
  <w:num w:numId="3" w16cid:durableId="1214779080">
    <w:abstractNumId w:val="11"/>
  </w:num>
  <w:num w:numId="4" w16cid:durableId="1325207869">
    <w:abstractNumId w:val="5"/>
  </w:num>
  <w:num w:numId="5" w16cid:durableId="902135330">
    <w:abstractNumId w:val="1"/>
  </w:num>
  <w:num w:numId="6" w16cid:durableId="723411458">
    <w:abstractNumId w:val="15"/>
  </w:num>
  <w:num w:numId="7" w16cid:durableId="757874137">
    <w:abstractNumId w:val="7"/>
  </w:num>
  <w:num w:numId="8" w16cid:durableId="1606888276">
    <w:abstractNumId w:val="12"/>
  </w:num>
  <w:num w:numId="9" w16cid:durableId="1662658469">
    <w:abstractNumId w:val="14"/>
  </w:num>
  <w:num w:numId="10" w16cid:durableId="165479421">
    <w:abstractNumId w:val="13"/>
  </w:num>
  <w:num w:numId="11" w16cid:durableId="1738430100">
    <w:abstractNumId w:val="4"/>
  </w:num>
  <w:num w:numId="12" w16cid:durableId="463431749">
    <w:abstractNumId w:val="10"/>
  </w:num>
  <w:num w:numId="13" w16cid:durableId="3284836">
    <w:abstractNumId w:val="8"/>
  </w:num>
  <w:num w:numId="14" w16cid:durableId="1268587966">
    <w:abstractNumId w:val="6"/>
  </w:num>
  <w:num w:numId="15" w16cid:durableId="1982466587">
    <w:abstractNumId w:val="7"/>
  </w:num>
  <w:num w:numId="16" w16cid:durableId="1388919893">
    <w:abstractNumId w:val="7"/>
  </w:num>
  <w:num w:numId="17" w16cid:durableId="1704205182">
    <w:abstractNumId w:val="7"/>
  </w:num>
  <w:num w:numId="18" w16cid:durableId="1524394205">
    <w:abstractNumId w:val="7"/>
  </w:num>
  <w:num w:numId="19" w16cid:durableId="2141610018">
    <w:abstractNumId w:val="7"/>
  </w:num>
  <w:num w:numId="20" w16cid:durableId="537468595">
    <w:abstractNumId w:val="7"/>
  </w:num>
  <w:num w:numId="21" w16cid:durableId="1046098692">
    <w:abstractNumId w:val="7"/>
  </w:num>
  <w:num w:numId="22" w16cid:durableId="614755852">
    <w:abstractNumId w:val="7"/>
  </w:num>
  <w:num w:numId="23" w16cid:durableId="1668172737">
    <w:abstractNumId w:val="7"/>
  </w:num>
  <w:num w:numId="24" w16cid:durableId="2080666705">
    <w:abstractNumId w:val="7"/>
  </w:num>
  <w:num w:numId="25" w16cid:durableId="1433744365">
    <w:abstractNumId w:val="7"/>
  </w:num>
  <w:num w:numId="26" w16cid:durableId="1164931488">
    <w:abstractNumId w:val="3"/>
  </w:num>
  <w:num w:numId="27" w16cid:durableId="614336333">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10"/>
  <w:displayHorizontalDrawingGridEvery w:val="0"/>
  <w:displayVerticalDrawingGridEvery w:val="0"/>
  <w:noPunctuationKerning/>
  <w:characterSpacingControl w:val="doNotCompress"/>
  <w:hdrShapeDefaults>
    <o:shapedefaults v:ext="edit" spidmax="2050" o:allowincell="f"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DQ0NLY0NTQ3MrYwtzBX0lEKTi0uzszPAykwqwUArtM8OCwAAAA="/>
  </w:docVars>
  <w:rsids>
    <w:rsidRoot w:val="00C54B20"/>
    <w:rsid w:val="000013E8"/>
    <w:rsid w:val="00002EAB"/>
    <w:rsid w:val="00006370"/>
    <w:rsid w:val="0000750B"/>
    <w:rsid w:val="00016948"/>
    <w:rsid w:val="00017BC1"/>
    <w:rsid w:val="00030BE3"/>
    <w:rsid w:val="000349D6"/>
    <w:rsid w:val="00041725"/>
    <w:rsid w:val="00052C12"/>
    <w:rsid w:val="0005728B"/>
    <w:rsid w:val="00070E83"/>
    <w:rsid w:val="00084634"/>
    <w:rsid w:val="0008515B"/>
    <w:rsid w:val="00087F86"/>
    <w:rsid w:val="00091546"/>
    <w:rsid w:val="000958B8"/>
    <w:rsid w:val="000A0350"/>
    <w:rsid w:val="000C3000"/>
    <w:rsid w:val="000C3D06"/>
    <w:rsid w:val="000D5BC9"/>
    <w:rsid w:val="000D7BDB"/>
    <w:rsid w:val="000F4565"/>
    <w:rsid w:val="000F5F70"/>
    <w:rsid w:val="00101233"/>
    <w:rsid w:val="00103AFE"/>
    <w:rsid w:val="00104B50"/>
    <w:rsid w:val="00105634"/>
    <w:rsid w:val="00107E2F"/>
    <w:rsid w:val="00125B72"/>
    <w:rsid w:val="001330F5"/>
    <w:rsid w:val="00142CBE"/>
    <w:rsid w:val="00161CD0"/>
    <w:rsid w:val="001A2FD4"/>
    <w:rsid w:val="001A7010"/>
    <w:rsid w:val="001C3300"/>
    <w:rsid w:val="001C4E3E"/>
    <w:rsid w:val="001D3CED"/>
    <w:rsid w:val="001F1CD2"/>
    <w:rsid w:val="001F2AEB"/>
    <w:rsid w:val="00200559"/>
    <w:rsid w:val="0020463D"/>
    <w:rsid w:val="00207778"/>
    <w:rsid w:val="002176A2"/>
    <w:rsid w:val="0022431F"/>
    <w:rsid w:val="002258C3"/>
    <w:rsid w:val="0023172A"/>
    <w:rsid w:val="00232C74"/>
    <w:rsid w:val="00257665"/>
    <w:rsid w:val="00263C29"/>
    <w:rsid w:val="002666E4"/>
    <w:rsid w:val="00286CC4"/>
    <w:rsid w:val="0029616A"/>
    <w:rsid w:val="002A2AF8"/>
    <w:rsid w:val="002E7AB0"/>
    <w:rsid w:val="002F52B2"/>
    <w:rsid w:val="003007DB"/>
    <w:rsid w:val="00302687"/>
    <w:rsid w:val="00313610"/>
    <w:rsid w:val="00314493"/>
    <w:rsid w:val="0031453A"/>
    <w:rsid w:val="00327229"/>
    <w:rsid w:val="00332F71"/>
    <w:rsid w:val="00340D3F"/>
    <w:rsid w:val="00343A8B"/>
    <w:rsid w:val="00366760"/>
    <w:rsid w:val="00371C42"/>
    <w:rsid w:val="00375298"/>
    <w:rsid w:val="00385FAD"/>
    <w:rsid w:val="003909B3"/>
    <w:rsid w:val="00393478"/>
    <w:rsid w:val="003A1DF5"/>
    <w:rsid w:val="003B08B6"/>
    <w:rsid w:val="003B7FF7"/>
    <w:rsid w:val="003C0071"/>
    <w:rsid w:val="003C1C14"/>
    <w:rsid w:val="003D4ABD"/>
    <w:rsid w:val="003D765C"/>
    <w:rsid w:val="003F2039"/>
    <w:rsid w:val="00400CCA"/>
    <w:rsid w:val="004077C2"/>
    <w:rsid w:val="004116C8"/>
    <w:rsid w:val="00416DB4"/>
    <w:rsid w:val="00421264"/>
    <w:rsid w:val="00424AB0"/>
    <w:rsid w:val="00424BF8"/>
    <w:rsid w:val="00425FDC"/>
    <w:rsid w:val="00446A3D"/>
    <w:rsid w:val="0045536F"/>
    <w:rsid w:val="004642B8"/>
    <w:rsid w:val="004A4574"/>
    <w:rsid w:val="004A7351"/>
    <w:rsid w:val="004B0CA9"/>
    <w:rsid w:val="004C262F"/>
    <w:rsid w:val="004D7C77"/>
    <w:rsid w:val="004F40AA"/>
    <w:rsid w:val="005100A8"/>
    <w:rsid w:val="005125F3"/>
    <w:rsid w:val="00512EB6"/>
    <w:rsid w:val="005213BF"/>
    <w:rsid w:val="0052178F"/>
    <w:rsid w:val="00534443"/>
    <w:rsid w:val="00535DAD"/>
    <w:rsid w:val="00542489"/>
    <w:rsid w:val="00543F8C"/>
    <w:rsid w:val="005616D3"/>
    <w:rsid w:val="0056358A"/>
    <w:rsid w:val="00564742"/>
    <w:rsid w:val="00573568"/>
    <w:rsid w:val="00573D9B"/>
    <w:rsid w:val="0057539B"/>
    <w:rsid w:val="005764A4"/>
    <w:rsid w:val="00590E6F"/>
    <w:rsid w:val="005935BD"/>
    <w:rsid w:val="005D0332"/>
    <w:rsid w:val="005D42F6"/>
    <w:rsid w:val="005D4B8D"/>
    <w:rsid w:val="005D7E9A"/>
    <w:rsid w:val="005E714E"/>
    <w:rsid w:val="005E76DD"/>
    <w:rsid w:val="005F343A"/>
    <w:rsid w:val="005F3BC6"/>
    <w:rsid w:val="005F5269"/>
    <w:rsid w:val="00605195"/>
    <w:rsid w:val="00616651"/>
    <w:rsid w:val="006310D0"/>
    <w:rsid w:val="00637771"/>
    <w:rsid w:val="006402B8"/>
    <w:rsid w:val="006406C5"/>
    <w:rsid w:val="0064079F"/>
    <w:rsid w:val="006462D9"/>
    <w:rsid w:val="00666B8C"/>
    <w:rsid w:val="00673EC7"/>
    <w:rsid w:val="00674E6C"/>
    <w:rsid w:val="00677E5A"/>
    <w:rsid w:val="006812A3"/>
    <w:rsid w:val="006924C9"/>
    <w:rsid w:val="00694D9F"/>
    <w:rsid w:val="00695CA7"/>
    <w:rsid w:val="00697961"/>
    <w:rsid w:val="006C40B4"/>
    <w:rsid w:val="006C5CC7"/>
    <w:rsid w:val="006D191B"/>
    <w:rsid w:val="006E1561"/>
    <w:rsid w:val="006F0ED1"/>
    <w:rsid w:val="006F2833"/>
    <w:rsid w:val="006F2E64"/>
    <w:rsid w:val="0070028B"/>
    <w:rsid w:val="00700B33"/>
    <w:rsid w:val="00706A70"/>
    <w:rsid w:val="00707990"/>
    <w:rsid w:val="0071264F"/>
    <w:rsid w:val="007157CE"/>
    <w:rsid w:val="007211CF"/>
    <w:rsid w:val="00722AAE"/>
    <w:rsid w:val="007238AA"/>
    <w:rsid w:val="00747F89"/>
    <w:rsid w:val="00755256"/>
    <w:rsid w:val="00756178"/>
    <w:rsid w:val="007628E9"/>
    <w:rsid w:val="00766689"/>
    <w:rsid w:val="0077224D"/>
    <w:rsid w:val="0078497D"/>
    <w:rsid w:val="00796B34"/>
    <w:rsid w:val="007C01E8"/>
    <w:rsid w:val="007D6F96"/>
    <w:rsid w:val="007E0C6D"/>
    <w:rsid w:val="007E271E"/>
    <w:rsid w:val="007F60FB"/>
    <w:rsid w:val="0080685C"/>
    <w:rsid w:val="00812C65"/>
    <w:rsid w:val="008420F5"/>
    <w:rsid w:val="008433A2"/>
    <w:rsid w:val="00850965"/>
    <w:rsid w:val="008527CB"/>
    <w:rsid w:val="00857286"/>
    <w:rsid w:val="00860914"/>
    <w:rsid w:val="00861C99"/>
    <w:rsid w:val="00873A1F"/>
    <w:rsid w:val="008741FC"/>
    <w:rsid w:val="00877C54"/>
    <w:rsid w:val="00890518"/>
    <w:rsid w:val="00891A18"/>
    <w:rsid w:val="008936AA"/>
    <w:rsid w:val="008946F6"/>
    <w:rsid w:val="00895965"/>
    <w:rsid w:val="008A2364"/>
    <w:rsid w:val="008A5CF4"/>
    <w:rsid w:val="008C56EC"/>
    <w:rsid w:val="008E58A4"/>
    <w:rsid w:val="008E5CBE"/>
    <w:rsid w:val="008F1017"/>
    <w:rsid w:val="008F1B11"/>
    <w:rsid w:val="008F1E3D"/>
    <w:rsid w:val="00901474"/>
    <w:rsid w:val="009178E0"/>
    <w:rsid w:val="00917A3B"/>
    <w:rsid w:val="00926928"/>
    <w:rsid w:val="00941F2A"/>
    <w:rsid w:val="00942BEF"/>
    <w:rsid w:val="00945F60"/>
    <w:rsid w:val="00951662"/>
    <w:rsid w:val="00957A65"/>
    <w:rsid w:val="00964711"/>
    <w:rsid w:val="00971430"/>
    <w:rsid w:val="00985B23"/>
    <w:rsid w:val="009B2CD5"/>
    <w:rsid w:val="009B7135"/>
    <w:rsid w:val="009E04CA"/>
    <w:rsid w:val="009E4AF5"/>
    <w:rsid w:val="009F1151"/>
    <w:rsid w:val="00A06DB9"/>
    <w:rsid w:val="00A11E8B"/>
    <w:rsid w:val="00A249D2"/>
    <w:rsid w:val="00A353FB"/>
    <w:rsid w:val="00A40DEB"/>
    <w:rsid w:val="00A411F4"/>
    <w:rsid w:val="00A42590"/>
    <w:rsid w:val="00A61B56"/>
    <w:rsid w:val="00A72271"/>
    <w:rsid w:val="00A73D21"/>
    <w:rsid w:val="00A85FDF"/>
    <w:rsid w:val="00A95A32"/>
    <w:rsid w:val="00AB0F6C"/>
    <w:rsid w:val="00AC6ECB"/>
    <w:rsid w:val="00AD1EF7"/>
    <w:rsid w:val="00AE726B"/>
    <w:rsid w:val="00AF2763"/>
    <w:rsid w:val="00B01604"/>
    <w:rsid w:val="00B0318B"/>
    <w:rsid w:val="00B1292F"/>
    <w:rsid w:val="00B22E4D"/>
    <w:rsid w:val="00B33617"/>
    <w:rsid w:val="00B5176A"/>
    <w:rsid w:val="00B51FD6"/>
    <w:rsid w:val="00B71106"/>
    <w:rsid w:val="00B80C8A"/>
    <w:rsid w:val="00B86ECA"/>
    <w:rsid w:val="00B87FD5"/>
    <w:rsid w:val="00BC1392"/>
    <w:rsid w:val="00BC1BAA"/>
    <w:rsid w:val="00BC4B79"/>
    <w:rsid w:val="00BC5C01"/>
    <w:rsid w:val="00BD6A21"/>
    <w:rsid w:val="00BF2CE4"/>
    <w:rsid w:val="00BF66D9"/>
    <w:rsid w:val="00C076B9"/>
    <w:rsid w:val="00C169C3"/>
    <w:rsid w:val="00C32769"/>
    <w:rsid w:val="00C37B8A"/>
    <w:rsid w:val="00C40A56"/>
    <w:rsid w:val="00C41052"/>
    <w:rsid w:val="00C434D0"/>
    <w:rsid w:val="00C50406"/>
    <w:rsid w:val="00C54B20"/>
    <w:rsid w:val="00C64733"/>
    <w:rsid w:val="00C664D6"/>
    <w:rsid w:val="00C801B6"/>
    <w:rsid w:val="00C82744"/>
    <w:rsid w:val="00C95F69"/>
    <w:rsid w:val="00CB09E1"/>
    <w:rsid w:val="00CB6B84"/>
    <w:rsid w:val="00CD0557"/>
    <w:rsid w:val="00CF1FB0"/>
    <w:rsid w:val="00CF4943"/>
    <w:rsid w:val="00D006CF"/>
    <w:rsid w:val="00D00F3E"/>
    <w:rsid w:val="00D17CFD"/>
    <w:rsid w:val="00D20614"/>
    <w:rsid w:val="00D244CA"/>
    <w:rsid w:val="00D4768C"/>
    <w:rsid w:val="00D524FA"/>
    <w:rsid w:val="00D62BED"/>
    <w:rsid w:val="00D64698"/>
    <w:rsid w:val="00D725AD"/>
    <w:rsid w:val="00D92B56"/>
    <w:rsid w:val="00DB045D"/>
    <w:rsid w:val="00DD5DFE"/>
    <w:rsid w:val="00DE0004"/>
    <w:rsid w:val="00DE2657"/>
    <w:rsid w:val="00DE5C0C"/>
    <w:rsid w:val="00DF2CBE"/>
    <w:rsid w:val="00DF5552"/>
    <w:rsid w:val="00DF775A"/>
    <w:rsid w:val="00E022D2"/>
    <w:rsid w:val="00E04146"/>
    <w:rsid w:val="00E138C8"/>
    <w:rsid w:val="00E17767"/>
    <w:rsid w:val="00E20296"/>
    <w:rsid w:val="00E2077E"/>
    <w:rsid w:val="00E26670"/>
    <w:rsid w:val="00E36E84"/>
    <w:rsid w:val="00E40189"/>
    <w:rsid w:val="00E7075B"/>
    <w:rsid w:val="00E7282C"/>
    <w:rsid w:val="00E77450"/>
    <w:rsid w:val="00E85478"/>
    <w:rsid w:val="00E85F89"/>
    <w:rsid w:val="00E932F6"/>
    <w:rsid w:val="00E93C10"/>
    <w:rsid w:val="00EA18EF"/>
    <w:rsid w:val="00EA3A2E"/>
    <w:rsid w:val="00EB6052"/>
    <w:rsid w:val="00EC2DBB"/>
    <w:rsid w:val="00EC6117"/>
    <w:rsid w:val="00EC748D"/>
    <w:rsid w:val="00EE5527"/>
    <w:rsid w:val="00EF4B18"/>
    <w:rsid w:val="00F04F59"/>
    <w:rsid w:val="00F076AE"/>
    <w:rsid w:val="00F1054F"/>
    <w:rsid w:val="00F14F58"/>
    <w:rsid w:val="00F17335"/>
    <w:rsid w:val="00F3430D"/>
    <w:rsid w:val="00F439F8"/>
    <w:rsid w:val="00F46709"/>
    <w:rsid w:val="00F46E6F"/>
    <w:rsid w:val="00F63383"/>
    <w:rsid w:val="00F679EF"/>
    <w:rsid w:val="00F87974"/>
    <w:rsid w:val="00FA7710"/>
    <w:rsid w:val="00FB4BB9"/>
    <w:rsid w:val="00FE3631"/>
    <w:rsid w:val="00FF049E"/>
    <w:rsid w:val="00FF1C74"/>
    <w:rsid w:val="00FF2DE3"/>
    <w:rsid w:val="00FF30EB"/>
    <w:rsid w:val="00FF5C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allowincell="f" fillcolor="white">
      <v:fill color="white"/>
    </o:shapedefaults>
    <o:shapelayout v:ext="edit">
      <o:idmap v:ext="edit" data="2"/>
    </o:shapelayout>
  </w:shapeDefaults>
  <w:decimalSymbol w:val=","/>
  <w:listSeparator w:val=";"/>
  <w14:docId w14:val="58D5D35D"/>
  <w15:chartTrackingRefBased/>
  <w15:docId w15:val="{26C887E8-B5F2-4455-B10B-8E3DF7CF5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er" w:uiPriority="99"/>
    <w:lsdException w:name="caption" w:uiPriority="35"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2CE4"/>
    <w:pPr>
      <w:spacing w:before="60" w:after="60" w:line="276" w:lineRule="auto"/>
      <w:contextualSpacing/>
    </w:pPr>
    <w:rPr>
      <w:rFonts w:ascii="Arial" w:eastAsia="Calibri" w:hAnsi="Arial" w:cs="Arial"/>
      <w:sz w:val="22"/>
      <w:szCs w:val="22"/>
      <w:lang w:val="en-GB"/>
    </w:rPr>
  </w:style>
  <w:style w:type="paragraph" w:styleId="Heading1">
    <w:name w:val="heading 1"/>
    <w:basedOn w:val="Normal"/>
    <w:next w:val="Normal"/>
    <w:link w:val="Heading1Char"/>
    <w:uiPriority w:val="9"/>
    <w:qFormat/>
    <w:rsid w:val="00BF2CE4"/>
    <w:pPr>
      <w:keepNext/>
      <w:numPr>
        <w:numId w:val="7"/>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BF2CE4"/>
    <w:pPr>
      <w:keepNext/>
      <w:numPr>
        <w:ilvl w:val="1"/>
        <w:numId w:val="7"/>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BF2CE4"/>
    <w:pPr>
      <w:keepNext/>
      <w:numPr>
        <w:ilvl w:val="2"/>
        <w:numId w:val="7"/>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BF2CE4"/>
    <w:pPr>
      <w:keepNext/>
      <w:numPr>
        <w:ilvl w:val="3"/>
        <w:numId w:val="7"/>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BF2CE4"/>
    <w:pPr>
      <w:numPr>
        <w:ilvl w:val="4"/>
        <w:numId w:val="7"/>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BF2CE4"/>
    <w:pPr>
      <w:numPr>
        <w:ilvl w:val="5"/>
        <w:numId w:val="7"/>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BF2CE4"/>
    <w:pPr>
      <w:numPr>
        <w:ilvl w:val="6"/>
        <w:numId w:val="7"/>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BF2CE4"/>
    <w:pPr>
      <w:numPr>
        <w:ilvl w:val="7"/>
        <w:numId w:val="7"/>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BF2CE4"/>
    <w:pPr>
      <w:numPr>
        <w:ilvl w:val="8"/>
        <w:numId w:val="7"/>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pBdr>
        <w:right w:val="single" w:sz="6" w:space="1" w:color="auto"/>
      </w:pBdr>
      <w:ind w:left="708" w:right="11"/>
    </w:pPr>
  </w:style>
  <w:style w:type="paragraph" w:customStyle="1" w:styleId="Fuz2unger">
    <w:name w:val="Fußz 2 unger"/>
    <w:basedOn w:val="Normal"/>
    <w:pPr>
      <w:tabs>
        <w:tab w:val="right" w:pos="9639"/>
      </w:tabs>
      <w:jc w:val="both"/>
    </w:pPr>
  </w:style>
  <w:style w:type="paragraph" w:customStyle="1" w:styleId="Kopfzunger">
    <w:name w:val="Kopfz unger"/>
    <w:basedOn w:val="Normal"/>
    <w:pPr>
      <w:pBdr>
        <w:bottom w:val="single" w:sz="18" w:space="5" w:color="auto"/>
      </w:pBdr>
      <w:tabs>
        <w:tab w:val="right" w:pos="9639"/>
      </w:tabs>
      <w:ind w:right="-1985"/>
    </w:pPr>
    <w:rPr>
      <w:sz w:val="20"/>
    </w:rPr>
  </w:style>
  <w:style w:type="paragraph" w:customStyle="1" w:styleId="Kopfzgerade">
    <w:name w:val="Kopfz gerade"/>
    <w:basedOn w:val="Normal"/>
    <w:pPr>
      <w:pBdr>
        <w:bottom w:val="single" w:sz="24" w:space="5" w:color="auto"/>
      </w:pBdr>
      <w:tabs>
        <w:tab w:val="right" w:pos="7655"/>
      </w:tabs>
      <w:ind w:left="-1985" w:right="-1"/>
    </w:pPr>
  </w:style>
  <w:style w:type="paragraph" w:customStyle="1" w:styleId="Standardlinks">
    <w:name w:val="Standard links"/>
    <w:basedOn w:val="Normal"/>
    <w:pPr>
      <w:widowControl w:val="0"/>
      <w:pBdr>
        <w:left w:val="single" w:sz="6" w:space="3" w:color="auto"/>
      </w:pBdr>
      <w:spacing w:line="320" w:lineRule="auto"/>
    </w:pPr>
  </w:style>
  <w:style w:type="paragraph" w:customStyle="1" w:styleId="Standardrechts">
    <w:name w:val="Standard rechts"/>
    <w:basedOn w:val="Normal"/>
    <w:pPr>
      <w:widowControl w:val="0"/>
      <w:pBdr>
        <w:right w:val="single" w:sz="6" w:space="1" w:color="auto"/>
      </w:pBdr>
      <w:spacing w:line="320" w:lineRule="auto"/>
    </w:pPr>
  </w:style>
  <w:style w:type="paragraph" w:customStyle="1" w:styleId="Marqinalierechts">
    <w:name w:val="Marqinalie rechts"/>
    <w:basedOn w:val="Normal"/>
    <w:pPr>
      <w:framePr w:w="2041" w:hSpace="142" w:wrap="auto" w:vAnchor="text" w:hAnchor="page" w:x="9299" w:y="1"/>
      <w:widowControl w:val="0"/>
      <w:spacing w:line="360" w:lineRule="auto"/>
    </w:pPr>
    <w:rPr>
      <w:b/>
    </w:rPr>
  </w:style>
  <w:style w:type="paragraph" w:customStyle="1" w:styleId="Marginalielinks">
    <w:name w:val="Marginalie links"/>
    <w:basedOn w:val="Normal"/>
    <w:pPr>
      <w:keepNext/>
      <w:framePr w:w="2041" w:hSpace="113" w:wrap="notBeside" w:vAnchor="text" w:hAnchor="page" w:x="642" w:y="1"/>
      <w:widowControl w:val="0"/>
      <w:spacing w:line="360" w:lineRule="auto"/>
    </w:pPr>
    <w:rPr>
      <w:b/>
    </w:rPr>
  </w:style>
  <w:style w:type="paragraph" w:styleId="Index1">
    <w:name w:val="index 1"/>
    <w:basedOn w:val="Normal"/>
    <w:next w:val="Normal"/>
    <w:autoRedefine/>
    <w:semiHidden/>
  </w:style>
  <w:style w:type="paragraph" w:customStyle="1" w:styleId="Zeichnung">
    <w:name w:val="Zeichnung"/>
    <w:basedOn w:val="Normal"/>
    <w:pPr>
      <w:widowControl w:val="0"/>
      <w:spacing w:line="240" w:lineRule="auto"/>
    </w:pPr>
    <w:rPr>
      <w:sz w:val="12"/>
    </w:rPr>
  </w:style>
  <w:style w:type="paragraph" w:styleId="Caption">
    <w:name w:val="caption"/>
    <w:basedOn w:val="Normal"/>
    <w:next w:val="Normal"/>
    <w:uiPriority w:val="35"/>
    <w:unhideWhenUsed/>
    <w:qFormat/>
    <w:rsid w:val="00BF2CE4"/>
    <w:rPr>
      <w:b/>
      <w:bCs/>
      <w:sz w:val="20"/>
      <w:szCs w:val="20"/>
    </w:rPr>
  </w:style>
  <w:style w:type="paragraph" w:styleId="FootnoteText">
    <w:name w:val="footnote text"/>
    <w:basedOn w:val="Normal"/>
    <w:semiHidden/>
    <w:pPr>
      <w:pBdr>
        <w:right w:val="single" w:sz="6" w:space="1" w:color="auto"/>
      </w:pBdr>
      <w:ind w:right="11"/>
    </w:pPr>
    <w:rPr>
      <w:sz w:val="20"/>
    </w:rPr>
  </w:style>
  <w:style w:type="paragraph" w:styleId="BodyText2">
    <w:name w:val="Body Text 2"/>
    <w:basedOn w:val="Normal"/>
    <w:pPr>
      <w:pBdr>
        <w:top w:val="single" w:sz="6" w:space="1" w:color="auto" w:shadow="1"/>
        <w:left w:val="single" w:sz="6" w:space="4" w:color="auto" w:shadow="1"/>
        <w:bottom w:val="single" w:sz="6" w:space="1" w:color="auto" w:shadow="1"/>
        <w:right w:val="single" w:sz="6" w:space="1" w:color="auto" w:shadow="1"/>
      </w:pBdr>
      <w:ind w:right="11"/>
    </w:pPr>
    <w:rPr>
      <w:b/>
      <w:i/>
    </w:rPr>
  </w:style>
  <w:style w:type="paragraph" w:styleId="Index7">
    <w:name w:val="index 7"/>
    <w:basedOn w:val="Normal"/>
    <w:next w:val="Normal"/>
    <w:autoRedefine/>
    <w:semiHidden/>
    <w:pPr>
      <w:ind w:left="1698"/>
    </w:pPr>
  </w:style>
  <w:style w:type="paragraph" w:styleId="Footer">
    <w:name w:val="footer"/>
    <w:basedOn w:val="Normal"/>
    <w:link w:val="FooterChar"/>
    <w:uiPriority w:val="99"/>
    <w:unhideWhenUsed/>
    <w:rsid w:val="00BF2CE4"/>
    <w:pPr>
      <w:tabs>
        <w:tab w:val="center" w:pos="4680"/>
        <w:tab w:val="right" w:pos="9360"/>
      </w:tabs>
      <w:spacing w:after="0" w:line="240" w:lineRule="auto"/>
    </w:pPr>
  </w:style>
  <w:style w:type="paragraph" w:customStyle="1" w:styleId="Marginalie">
    <w:name w:val="Marginalie"/>
    <w:basedOn w:val="NormalIndent"/>
    <w:pPr>
      <w:framePr w:w="2041" w:hSpace="142" w:wrap="notBeside" w:vAnchor="text" w:hAnchor="page" w:x="9299" w:y="1"/>
      <w:pBdr>
        <w:right w:val="none" w:sz="0" w:space="0" w:color="auto"/>
      </w:pBdr>
      <w:ind w:left="0"/>
    </w:pPr>
    <w:rPr>
      <w:b/>
    </w:rPr>
  </w:style>
  <w:style w:type="paragraph" w:customStyle="1" w:styleId="Fuzeile2">
    <w:name w:val="Fußzeile 2"/>
    <w:basedOn w:val="Footer"/>
    <w:pPr>
      <w:widowControl w:val="0"/>
      <w:jc w:val="both"/>
    </w:pPr>
    <w:rPr>
      <w:b/>
      <w:sz w:val="24"/>
    </w:rPr>
  </w:style>
  <w:style w:type="paragraph" w:styleId="TOC3">
    <w:name w:val="toc 3"/>
    <w:basedOn w:val="Normal"/>
    <w:next w:val="Normal"/>
    <w:autoRedefine/>
    <w:uiPriority w:val="39"/>
    <w:rsid w:val="006310D0"/>
    <w:pPr>
      <w:tabs>
        <w:tab w:val="left" w:pos="1200"/>
        <w:tab w:val="right" w:leader="dot" w:pos="8778"/>
        <w:tab w:val="right" w:leader="dot" w:pos="9629"/>
      </w:tabs>
      <w:spacing w:before="0"/>
      <w:ind w:left="480"/>
    </w:pPr>
    <w:rPr>
      <w:noProof/>
    </w:rPr>
  </w:style>
  <w:style w:type="paragraph" w:styleId="Index2">
    <w:name w:val="index 2"/>
    <w:basedOn w:val="Normal"/>
    <w:next w:val="Normal"/>
    <w:autoRedefine/>
    <w:semiHidden/>
    <w:pPr>
      <w:ind w:left="283"/>
    </w:pPr>
  </w:style>
  <w:style w:type="paragraph" w:styleId="Header">
    <w:name w:val="header"/>
    <w:basedOn w:val="Normal"/>
    <w:link w:val="HeaderChar"/>
    <w:unhideWhenUsed/>
    <w:rsid w:val="00BF2CE4"/>
    <w:pPr>
      <w:tabs>
        <w:tab w:val="center" w:pos="4680"/>
        <w:tab w:val="right" w:pos="9360"/>
      </w:tabs>
      <w:spacing w:after="0" w:line="240" w:lineRule="auto"/>
    </w:pPr>
  </w:style>
  <w:style w:type="paragraph" w:styleId="Index3">
    <w:name w:val="index 3"/>
    <w:basedOn w:val="Normal"/>
    <w:next w:val="Normal"/>
    <w:autoRedefine/>
    <w:semiHidden/>
    <w:pPr>
      <w:ind w:left="566"/>
    </w:pPr>
  </w:style>
  <w:style w:type="paragraph" w:styleId="Index4">
    <w:name w:val="index 4"/>
    <w:basedOn w:val="Normal"/>
    <w:next w:val="Normal"/>
    <w:autoRedefine/>
    <w:semiHidden/>
    <w:pPr>
      <w:ind w:left="849"/>
    </w:pPr>
  </w:style>
  <w:style w:type="paragraph" w:styleId="Index5">
    <w:name w:val="index 5"/>
    <w:basedOn w:val="Normal"/>
    <w:next w:val="Normal"/>
    <w:autoRedefine/>
    <w:semiHidden/>
    <w:pPr>
      <w:ind w:left="1132"/>
    </w:pPr>
  </w:style>
  <w:style w:type="paragraph" w:styleId="Index6">
    <w:name w:val="index 6"/>
    <w:basedOn w:val="Normal"/>
    <w:next w:val="Normal"/>
    <w:autoRedefine/>
    <w:semiHidden/>
    <w:pPr>
      <w:ind w:left="1415"/>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TOC4">
    <w:name w:val="toc 4"/>
    <w:basedOn w:val="TOC3"/>
    <w:next w:val="Normal"/>
    <w:autoRedefine/>
    <w:semiHidden/>
    <w:pPr>
      <w:ind w:left="720"/>
    </w:pPr>
  </w:style>
  <w:style w:type="paragraph" w:styleId="TOC2">
    <w:name w:val="toc 2"/>
    <w:basedOn w:val="Normal"/>
    <w:next w:val="Normal"/>
    <w:autoRedefine/>
    <w:uiPriority w:val="39"/>
    <w:rsid w:val="008420F5"/>
    <w:pPr>
      <w:tabs>
        <w:tab w:val="left" w:pos="960"/>
        <w:tab w:val="right" w:leader="dot" w:pos="8778"/>
      </w:tabs>
      <w:ind w:left="240"/>
    </w:pPr>
    <w:rPr>
      <w:b/>
      <w:bCs/>
      <w:noProof/>
    </w:rPr>
  </w:style>
  <w:style w:type="paragraph" w:styleId="TOC1">
    <w:name w:val="toc 1"/>
    <w:basedOn w:val="Normal"/>
    <w:autoRedefine/>
    <w:uiPriority w:val="39"/>
    <w:rsid w:val="008A5CF4"/>
    <w:pPr>
      <w:tabs>
        <w:tab w:val="left" w:pos="480"/>
        <w:tab w:val="right" w:leader="dot" w:pos="8778"/>
      </w:tabs>
    </w:pPr>
    <w:rPr>
      <w:b/>
      <w:bCs/>
      <w:i/>
      <w:iCs/>
      <w:noProof/>
    </w:rPr>
  </w:style>
  <w:style w:type="paragraph" w:styleId="TOC8">
    <w:name w:val="toc 8"/>
    <w:basedOn w:val="Normal"/>
    <w:next w:val="Normal"/>
    <w:autoRedefine/>
    <w:semiHidden/>
    <w:pPr>
      <w:spacing w:before="0"/>
      <w:ind w:left="1680"/>
    </w:pPr>
    <w:rPr>
      <w:rFonts w:ascii="Times New Roman" w:hAnsi="Times New Roman"/>
      <w:sz w:val="20"/>
    </w:rPr>
  </w:style>
  <w:style w:type="paragraph" w:styleId="TOC5">
    <w:name w:val="toc 5"/>
    <w:basedOn w:val="Normal"/>
    <w:next w:val="Normal"/>
    <w:autoRedefine/>
    <w:semiHidden/>
    <w:pPr>
      <w:spacing w:before="0"/>
      <w:ind w:left="960"/>
    </w:pPr>
    <w:rPr>
      <w:rFonts w:ascii="Times New Roman" w:hAnsi="Times New Roman"/>
      <w:sz w:val="20"/>
    </w:rPr>
  </w:style>
  <w:style w:type="paragraph" w:styleId="TOC6">
    <w:name w:val="toc 6"/>
    <w:basedOn w:val="Normal"/>
    <w:next w:val="Normal"/>
    <w:autoRedefine/>
    <w:semiHidden/>
    <w:pPr>
      <w:spacing w:before="0"/>
      <w:ind w:left="1200"/>
    </w:pPr>
    <w:rPr>
      <w:rFonts w:ascii="Times New Roman" w:hAnsi="Times New Roman"/>
      <w:sz w:val="20"/>
    </w:rPr>
  </w:style>
  <w:style w:type="paragraph" w:styleId="TOC7">
    <w:name w:val="toc 7"/>
    <w:basedOn w:val="Normal"/>
    <w:next w:val="Normal"/>
    <w:autoRedefine/>
    <w:semiHidden/>
    <w:pPr>
      <w:spacing w:before="0"/>
      <w:ind w:left="1440"/>
    </w:pPr>
    <w:rPr>
      <w:rFonts w:ascii="Times New Roman" w:hAnsi="Times New Roman"/>
      <w:sz w:val="20"/>
    </w:rPr>
  </w:style>
  <w:style w:type="paragraph" w:styleId="TOC9">
    <w:name w:val="toc 9"/>
    <w:basedOn w:val="Normal"/>
    <w:next w:val="Normal"/>
    <w:autoRedefine/>
    <w:semiHidden/>
    <w:pPr>
      <w:spacing w:before="0"/>
      <w:ind w:left="1920"/>
    </w:pPr>
    <w:rPr>
      <w:rFonts w:ascii="Times New Roman" w:hAnsi="Times New Roman"/>
      <w:sz w:val="20"/>
    </w:rPr>
  </w:style>
  <w:style w:type="paragraph" w:styleId="BodyTextIndent">
    <w:name w:val="Body Text Indent"/>
    <w:basedOn w:val="Normal"/>
    <w:pPr>
      <w:ind w:left="1276" w:hanging="1276"/>
    </w:pPr>
  </w:style>
  <w:style w:type="paragraph" w:styleId="BodyTextIndent2">
    <w:name w:val="Body Text Indent 2"/>
    <w:basedOn w:val="Normal"/>
    <w:pPr>
      <w:ind w:left="993" w:hanging="993"/>
    </w:pPr>
  </w:style>
  <w:style w:type="character" w:styleId="PageNumber">
    <w:name w:val="page number"/>
    <w:basedOn w:val="DefaultParagraphFont"/>
  </w:style>
  <w:style w:type="paragraph" w:styleId="BodyTextIndent3">
    <w:name w:val="Body Text Indent 3"/>
    <w:basedOn w:val="Normal"/>
    <w:pPr>
      <w:ind w:left="1134"/>
    </w:pPr>
  </w:style>
  <w:style w:type="paragraph" w:customStyle="1" w:styleId="Table">
    <w:name w:val="Table"/>
    <w:basedOn w:val="Normal"/>
    <w:pPr>
      <w:keepNext/>
      <w:ind w:left="113" w:right="11"/>
    </w:pPr>
    <w:rPr>
      <w:sz w:val="20"/>
    </w:rPr>
  </w:style>
  <w:style w:type="paragraph" w:customStyle="1" w:styleId="IndexHeading0">
    <w:name w:val="Index_Heading"/>
    <w:basedOn w:val="TOCHeading"/>
  </w:style>
  <w:style w:type="paragraph" w:customStyle="1" w:styleId="TOCHeading">
    <w:name w:val="TOC_Heading"/>
    <w:basedOn w:val="TOC1"/>
    <w:pPr>
      <w:tabs>
        <w:tab w:val="right" w:leader="dot" w:pos="7507"/>
      </w:tabs>
      <w:jc w:val="center"/>
    </w:pPr>
    <w:rPr>
      <w:caps/>
    </w:rPr>
  </w:style>
  <w:style w:type="paragraph" w:customStyle="1" w:styleId="MainTitle">
    <w:name w:val="Main_Title"/>
    <w:basedOn w:val="Normal"/>
    <w:autoRedefine/>
    <w:rsid w:val="00C37B8A"/>
    <w:pPr>
      <w:tabs>
        <w:tab w:val="left" w:pos="567"/>
      </w:tabs>
      <w:spacing w:line="320" w:lineRule="atLeast"/>
      <w:ind w:left="284" w:right="-1844" w:hanging="284"/>
    </w:pPr>
    <w:rPr>
      <w:b/>
      <w:sz w:val="72"/>
      <w:szCs w:val="72"/>
      <w:u w:val="single"/>
    </w:rPr>
  </w:style>
  <w:style w:type="paragraph" w:customStyle="1" w:styleId="SubTitle">
    <w:name w:val="Sub_Title"/>
    <w:basedOn w:val="Normal"/>
    <w:autoRedefine/>
    <w:rsid w:val="00C37B8A"/>
    <w:pPr>
      <w:tabs>
        <w:tab w:val="left" w:pos="284"/>
      </w:tabs>
      <w:spacing w:line="320" w:lineRule="atLeast"/>
      <w:ind w:right="-1844"/>
    </w:pPr>
    <w:rPr>
      <w:b/>
      <w:i/>
      <w:iCs/>
      <w:sz w:val="52"/>
      <w:szCs w:val="52"/>
    </w:rPr>
  </w:style>
  <w:style w:type="paragraph" w:customStyle="1" w:styleId="Chapterfrontpage">
    <w:name w:val="Chapter_front_page"/>
    <w:basedOn w:val="Normal"/>
    <w:autoRedefine/>
    <w:pPr>
      <w:pBdr>
        <w:top w:val="single" w:sz="18" w:space="1" w:color="auto" w:shadow="1"/>
        <w:left w:val="single" w:sz="18" w:space="1" w:color="auto" w:shadow="1"/>
        <w:bottom w:val="single" w:sz="18" w:space="1" w:color="auto" w:shadow="1"/>
        <w:right w:val="single" w:sz="18" w:space="0" w:color="auto" w:shadow="1"/>
      </w:pBdr>
      <w:ind w:right="-1844"/>
    </w:pPr>
  </w:style>
  <w:style w:type="paragraph" w:customStyle="1" w:styleId="Footersecondline">
    <w:name w:val="Footer_second_line"/>
    <w:basedOn w:val="Normal"/>
    <w:autoRedefine/>
    <w:pPr>
      <w:tabs>
        <w:tab w:val="center" w:pos="4820"/>
        <w:tab w:val="right" w:pos="9356"/>
      </w:tabs>
      <w:spacing w:before="0"/>
      <w:ind w:right="-1985"/>
    </w:pPr>
    <w:rPr>
      <w:b/>
      <w:noProof/>
      <w:sz w:val="20"/>
    </w:rPr>
  </w:style>
  <w:style w:type="paragraph" w:customStyle="1" w:styleId="Footermaintitle">
    <w:name w:val="Footer_main_title"/>
    <w:basedOn w:val="Footer"/>
    <w:autoRedefine/>
    <w:pPr>
      <w:tabs>
        <w:tab w:val="left" w:pos="4536"/>
        <w:tab w:val="left" w:pos="6237"/>
      </w:tabs>
    </w:pPr>
    <w:rPr>
      <w:sz w:val="20"/>
    </w:rPr>
  </w:style>
  <w:style w:type="paragraph" w:customStyle="1" w:styleId="Footerchaptertitle">
    <w:name w:val="Footer_chapter_title"/>
    <w:basedOn w:val="Footer"/>
    <w:autoRedefine/>
    <w:pPr>
      <w:tabs>
        <w:tab w:val="left" w:pos="4536"/>
        <w:tab w:val="left" w:pos="6237"/>
      </w:tabs>
    </w:pPr>
    <w:rPr>
      <w:b/>
      <w:sz w:val="16"/>
    </w:rPr>
  </w:style>
  <w:style w:type="paragraph" w:customStyle="1" w:styleId="FooterCopyright">
    <w:name w:val="Footer_Copyright"/>
    <w:basedOn w:val="Footer"/>
    <w:autoRedefine/>
    <w:pPr>
      <w:tabs>
        <w:tab w:val="left" w:pos="4536"/>
        <w:tab w:val="left" w:pos="6237"/>
      </w:tabs>
    </w:pPr>
    <w:rPr>
      <w:b/>
      <w:sz w:val="24"/>
    </w:rPr>
  </w:style>
  <w:style w:type="paragraph" w:customStyle="1" w:styleId="Figure">
    <w:name w:val="Figure"/>
    <w:basedOn w:val="Normal"/>
    <w:pPr>
      <w:spacing w:before="240" w:after="240"/>
      <w:jc w:val="center"/>
    </w:pPr>
  </w:style>
  <w:style w:type="paragraph" w:customStyle="1" w:styleId="MarginText">
    <w:name w:val="Margin_Text"/>
    <w:basedOn w:val="Normal"/>
    <w:autoRedefine/>
    <w:pPr>
      <w:spacing w:before="0"/>
    </w:pPr>
    <w:rPr>
      <w:b/>
      <w:bCs/>
      <w:lang w:val="fr-FR"/>
    </w:rPr>
  </w:style>
  <w:style w:type="paragraph" w:customStyle="1" w:styleId="Normalbulleted1">
    <w:name w:val="Normal bulleted 1"/>
    <w:basedOn w:val="Normal"/>
    <w:autoRedefine/>
    <w:pPr>
      <w:numPr>
        <w:numId w:val="1"/>
      </w:numPr>
      <w:ind w:left="357" w:hanging="357"/>
    </w:pPr>
  </w:style>
  <w:style w:type="paragraph" w:customStyle="1" w:styleId="Normalbulletted2">
    <w:name w:val="Normal bulletted 2"/>
    <w:basedOn w:val="Normal"/>
    <w:autoRedefine/>
    <w:pPr>
      <w:numPr>
        <w:numId w:val="2"/>
      </w:numPr>
    </w:pPr>
  </w:style>
  <w:style w:type="paragraph" w:customStyle="1" w:styleId="Normalnote">
    <w:name w:val="Normal_note"/>
    <w:basedOn w:val="Normal"/>
    <w:autoRedefine/>
    <w:rPr>
      <w:b/>
      <w:i/>
      <w:u w:val="double"/>
    </w:rPr>
  </w:style>
  <w:style w:type="character" w:customStyle="1" w:styleId="HeaderChar">
    <w:name w:val="Header Char"/>
    <w:link w:val="Header"/>
    <w:rsid w:val="00BF2CE4"/>
    <w:rPr>
      <w:rFonts w:ascii="Arial" w:eastAsia="Calibri" w:hAnsi="Arial" w:cs="Arial"/>
      <w:sz w:val="22"/>
      <w:szCs w:val="22"/>
    </w:rPr>
  </w:style>
  <w:style w:type="character" w:customStyle="1" w:styleId="FooterChar">
    <w:name w:val="Footer Char"/>
    <w:link w:val="Footer"/>
    <w:uiPriority w:val="99"/>
    <w:rsid w:val="00BF2CE4"/>
    <w:rPr>
      <w:rFonts w:ascii="Arial" w:eastAsia="Calibri" w:hAnsi="Arial" w:cs="Arial"/>
      <w:sz w:val="22"/>
      <w:szCs w:val="22"/>
    </w:rPr>
  </w:style>
  <w:style w:type="character" w:styleId="PlaceholderText">
    <w:name w:val="Placeholder Text"/>
    <w:uiPriority w:val="99"/>
    <w:semiHidden/>
    <w:rsid w:val="00BF2CE4"/>
    <w:rPr>
      <w:color w:val="808080"/>
    </w:rPr>
  </w:style>
  <w:style w:type="character" w:customStyle="1" w:styleId="Heading1Char">
    <w:name w:val="Heading 1 Char"/>
    <w:link w:val="Heading1"/>
    <w:uiPriority w:val="9"/>
    <w:rsid w:val="00BF2CE4"/>
    <w:rPr>
      <w:rFonts w:ascii="Arial" w:hAnsi="Arial" w:cs="Arial"/>
      <w:b/>
      <w:bCs/>
      <w:kern w:val="32"/>
      <w:sz w:val="28"/>
      <w:szCs w:val="28"/>
    </w:rPr>
  </w:style>
  <w:style w:type="character" w:customStyle="1" w:styleId="Heading2Char">
    <w:name w:val="Heading 2 Char"/>
    <w:link w:val="Heading2"/>
    <w:uiPriority w:val="9"/>
    <w:rsid w:val="00BF2CE4"/>
    <w:rPr>
      <w:rFonts w:ascii="Arial" w:hAnsi="Arial" w:cs="Arial"/>
      <w:b/>
      <w:bCs/>
      <w:iCs/>
      <w:sz w:val="26"/>
      <w:szCs w:val="26"/>
    </w:rPr>
  </w:style>
  <w:style w:type="character" w:customStyle="1" w:styleId="Heading3Char">
    <w:name w:val="Heading 3 Char"/>
    <w:link w:val="Heading3"/>
    <w:uiPriority w:val="9"/>
    <w:rsid w:val="00BF2CE4"/>
    <w:rPr>
      <w:rFonts w:ascii="Arial" w:hAnsi="Arial" w:cs="Arial"/>
      <w:b/>
      <w:bCs/>
      <w:sz w:val="22"/>
      <w:szCs w:val="22"/>
    </w:rPr>
  </w:style>
  <w:style w:type="character" w:customStyle="1" w:styleId="Heading4Char">
    <w:name w:val="Heading 4 Char"/>
    <w:link w:val="Heading4"/>
    <w:uiPriority w:val="9"/>
    <w:rsid w:val="00BF2CE4"/>
    <w:rPr>
      <w:rFonts w:ascii="Arial" w:hAnsi="Arial" w:cs="Arial"/>
      <w:b/>
      <w:bCs/>
      <w:sz w:val="22"/>
      <w:szCs w:val="22"/>
    </w:rPr>
  </w:style>
  <w:style w:type="character" w:customStyle="1" w:styleId="Heading5Char">
    <w:name w:val="Heading 5 Char"/>
    <w:link w:val="Heading5"/>
    <w:uiPriority w:val="9"/>
    <w:rsid w:val="00BF2CE4"/>
    <w:rPr>
      <w:rFonts w:ascii="Arial" w:hAnsi="Arial" w:cs="Arial"/>
      <w:b/>
      <w:bCs/>
      <w:iCs/>
      <w:sz w:val="22"/>
      <w:szCs w:val="22"/>
    </w:rPr>
  </w:style>
  <w:style w:type="character" w:customStyle="1" w:styleId="Heading6Char">
    <w:name w:val="Heading 6 Char"/>
    <w:link w:val="Heading6"/>
    <w:uiPriority w:val="9"/>
    <w:rsid w:val="00BF2CE4"/>
    <w:rPr>
      <w:rFonts w:ascii="Calibri" w:hAnsi="Calibri"/>
      <w:b/>
      <w:bCs/>
      <w:sz w:val="22"/>
      <w:szCs w:val="22"/>
    </w:rPr>
  </w:style>
  <w:style w:type="character" w:customStyle="1" w:styleId="Heading7Char">
    <w:name w:val="Heading 7 Char"/>
    <w:link w:val="Heading7"/>
    <w:uiPriority w:val="9"/>
    <w:rsid w:val="00BF2CE4"/>
    <w:rPr>
      <w:rFonts w:ascii="Calibri" w:hAnsi="Calibri"/>
      <w:sz w:val="24"/>
      <w:szCs w:val="24"/>
    </w:rPr>
  </w:style>
  <w:style w:type="character" w:customStyle="1" w:styleId="Heading8Char">
    <w:name w:val="Heading 8 Char"/>
    <w:link w:val="Heading8"/>
    <w:uiPriority w:val="9"/>
    <w:rsid w:val="00BF2CE4"/>
    <w:rPr>
      <w:rFonts w:ascii="Calibri" w:hAnsi="Calibri"/>
      <w:i/>
      <w:iCs/>
      <w:sz w:val="24"/>
      <w:szCs w:val="24"/>
    </w:rPr>
  </w:style>
  <w:style w:type="character" w:customStyle="1" w:styleId="Heading9Char">
    <w:name w:val="Heading 9 Char"/>
    <w:link w:val="Heading9"/>
    <w:uiPriority w:val="9"/>
    <w:rsid w:val="00BF2CE4"/>
    <w:rPr>
      <w:rFonts w:ascii="Cambria" w:hAnsi="Cambria"/>
      <w:sz w:val="22"/>
      <w:szCs w:val="22"/>
    </w:rPr>
  </w:style>
  <w:style w:type="paragraph" w:customStyle="1" w:styleId="Bullet1">
    <w:name w:val="Bullet 1"/>
    <w:basedOn w:val="Normal"/>
    <w:link w:val="Bullet1Char"/>
    <w:qFormat/>
    <w:rsid w:val="00BF2CE4"/>
    <w:pPr>
      <w:numPr>
        <w:numId w:val="13"/>
      </w:numPr>
    </w:pPr>
  </w:style>
  <w:style w:type="paragraph" w:customStyle="1" w:styleId="Bullet2">
    <w:name w:val="Bullet 2"/>
    <w:basedOn w:val="Normal"/>
    <w:link w:val="Bullet2Char"/>
    <w:qFormat/>
    <w:rsid w:val="00BF2CE4"/>
    <w:pPr>
      <w:numPr>
        <w:numId w:val="14"/>
      </w:numPr>
    </w:pPr>
  </w:style>
  <w:style w:type="character" w:customStyle="1" w:styleId="Bullet1Char">
    <w:name w:val="Bullet 1 Char"/>
    <w:link w:val="Bullet1"/>
    <w:rsid w:val="00BF2CE4"/>
    <w:rPr>
      <w:rFonts w:ascii="Arial" w:eastAsia="Calibri" w:hAnsi="Arial" w:cs="Arial"/>
      <w:sz w:val="22"/>
      <w:szCs w:val="22"/>
    </w:rPr>
  </w:style>
  <w:style w:type="paragraph" w:customStyle="1" w:styleId="Bullet3">
    <w:name w:val="Bullet 3"/>
    <w:basedOn w:val="Normal"/>
    <w:link w:val="Bullet3Char"/>
    <w:qFormat/>
    <w:rsid w:val="00BF2CE4"/>
    <w:pPr>
      <w:numPr>
        <w:ilvl w:val="1"/>
        <w:numId w:val="10"/>
      </w:numPr>
    </w:pPr>
  </w:style>
  <w:style w:type="character" w:customStyle="1" w:styleId="Bullet2Char">
    <w:name w:val="Bullet 2 Char"/>
    <w:link w:val="Bullet2"/>
    <w:rsid w:val="00BF2CE4"/>
    <w:rPr>
      <w:rFonts w:ascii="Arial" w:eastAsia="Calibri" w:hAnsi="Arial" w:cs="Arial"/>
      <w:sz w:val="22"/>
      <w:szCs w:val="22"/>
    </w:rPr>
  </w:style>
  <w:style w:type="paragraph" w:customStyle="1" w:styleId="Bullet4">
    <w:name w:val="Bullet 4"/>
    <w:basedOn w:val="Normal"/>
    <w:link w:val="Bullet4Char"/>
    <w:qFormat/>
    <w:rsid w:val="00BF2CE4"/>
    <w:pPr>
      <w:numPr>
        <w:numId w:val="11"/>
      </w:numPr>
    </w:pPr>
  </w:style>
  <w:style w:type="character" w:customStyle="1" w:styleId="Bullet3Char">
    <w:name w:val="Bullet 3 Char"/>
    <w:link w:val="Bullet3"/>
    <w:rsid w:val="00BF2CE4"/>
    <w:rPr>
      <w:rFonts w:ascii="Arial" w:eastAsia="Calibri" w:hAnsi="Arial" w:cs="Arial"/>
      <w:sz w:val="22"/>
      <w:szCs w:val="22"/>
    </w:rPr>
  </w:style>
  <w:style w:type="character" w:customStyle="1" w:styleId="Bullet4Char">
    <w:name w:val="Bullet 4 Char"/>
    <w:link w:val="Bullet4"/>
    <w:rsid w:val="00BF2CE4"/>
    <w:rPr>
      <w:rFonts w:ascii="Arial" w:eastAsia="Calibri" w:hAnsi="Arial" w:cs="Arial"/>
      <w:sz w:val="22"/>
      <w:szCs w:val="22"/>
    </w:rPr>
  </w:style>
  <w:style w:type="paragraph" w:customStyle="1" w:styleId="Picture">
    <w:name w:val="Picture"/>
    <w:basedOn w:val="Normal"/>
    <w:link w:val="PictureChar"/>
    <w:qFormat/>
    <w:rsid w:val="00BF2CE4"/>
    <w:pPr>
      <w:keepNext/>
    </w:pPr>
  </w:style>
  <w:style w:type="character" w:customStyle="1" w:styleId="PictureChar">
    <w:name w:val="Picture Char"/>
    <w:link w:val="Picture"/>
    <w:rsid w:val="00BF2CE4"/>
    <w:rPr>
      <w:rFonts w:ascii="Arial" w:eastAsia="Calibri" w:hAnsi="Arial" w:cs="Arial"/>
      <w:sz w:val="22"/>
      <w:szCs w:val="22"/>
    </w:rPr>
  </w:style>
  <w:style w:type="paragraph" w:styleId="NoSpacing">
    <w:name w:val="No Spacing"/>
    <w:link w:val="NoSpacingChar"/>
    <w:uiPriority w:val="1"/>
    <w:qFormat/>
    <w:rsid w:val="00C801B6"/>
    <w:rPr>
      <w:rFonts w:ascii="Calibri" w:hAnsi="Calibri"/>
      <w:sz w:val="22"/>
      <w:szCs w:val="22"/>
    </w:rPr>
  </w:style>
  <w:style w:type="character" w:customStyle="1" w:styleId="NoSpacingChar">
    <w:name w:val="No Spacing Char"/>
    <w:link w:val="NoSpacing"/>
    <w:uiPriority w:val="1"/>
    <w:rsid w:val="00C801B6"/>
    <w:rPr>
      <w:rFonts w:ascii="Calibri" w:hAnsi="Calibri"/>
      <w:sz w:val="22"/>
      <w:szCs w:val="22"/>
      <w:lang w:val="en-US" w:eastAsia="en-US" w:bidi="ar-SA"/>
    </w:rPr>
  </w:style>
  <w:style w:type="paragraph" w:styleId="TOCHeading0">
    <w:name w:val="TOC Heading"/>
    <w:basedOn w:val="Heading1"/>
    <w:next w:val="Normal"/>
    <w:uiPriority w:val="39"/>
    <w:semiHidden/>
    <w:unhideWhenUsed/>
    <w:qFormat/>
    <w:rsid w:val="00FF2DE3"/>
    <w:pPr>
      <w:keepLines/>
      <w:numPr>
        <w:numId w:val="0"/>
      </w:numPr>
      <w:spacing w:before="480" w:after="0"/>
      <w:contextualSpacing w:val="0"/>
      <w:outlineLvl w:val="9"/>
    </w:pPr>
    <w:rPr>
      <w:rFonts w:ascii="Cambria" w:hAnsi="Cambria" w:cs="Times New Roman"/>
      <w:color w:val="365F91"/>
      <w:kern w:val="0"/>
    </w:rPr>
  </w:style>
  <w:style w:type="character" w:styleId="Hyperlink">
    <w:name w:val="Hyperlink"/>
    <w:uiPriority w:val="99"/>
    <w:unhideWhenUsed/>
    <w:rsid w:val="00FF2DE3"/>
    <w:rPr>
      <w:color w:val="0000FF"/>
      <w:u w:val="single"/>
    </w:rPr>
  </w:style>
  <w:style w:type="paragraph" w:styleId="BalloonText">
    <w:name w:val="Balloon Text"/>
    <w:basedOn w:val="Normal"/>
    <w:link w:val="BalloonTextChar"/>
    <w:rsid w:val="007C01E8"/>
    <w:pPr>
      <w:spacing w:before="0" w:after="0" w:line="240" w:lineRule="auto"/>
    </w:pPr>
    <w:rPr>
      <w:rFonts w:ascii="Segoe UI" w:hAnsi="Segoe UI" w:cs="Segoe UI"/>
      <w:sz w:val="18"/>
      <w:szCs w:val="18"/>
    </w:rPr>
  </w:style>
  <w:style w:type="character" w:customStyle="1" w:styleId="BalloonTextChar">
    <w:name w:val="Balloon Text Char"/>
    <w:link w:val="BalloonText"/>
    <w:rsid w:val="007C01E8"/>
    <w:rPr>
      <w:rFonts w:ascii="Segoe UI" w:eastAsia="Calibri" w:hAnsi="Segoe UI" w:cs="Segoe UI"/>
      <w:sz w:val="18"/>
      <w:szCs w:val="18"/>
      <w:lang w:val="en-US" w:eastAsia="en-US"/>
    </w:rPr>
  </w:style>
  <w:style w:type="paragraph" w:styleId="Revision">
    <w:name w:val="Revision"/>
    <w:hidden/>
    <w:uiPriority w:val="99"/>
    <w:semiHidden/>
    <w:rsid w:val="00700B33"/>
    <w:rPr>
      <w:rFonts w:ascii="Arial" w:eastAsia="Calibri" w:hAnsi="Arial" w:cs="Arial"/>
      <w:sz w:val="22"/>
      <w:szCs w:val="22"/>
      <w:lang w:val="en-GB"/>
    </w:rPr>
  </w:style>
  <w:style w:type="paragraph" w:customStyle="1" w:styleId="Picture2">
    <w:name w:val="Picture2"/>
    <w:basedOn w:val="Picture"/>
    <w:link w:val="Picture2Char"/>
    <w:qFormat/>
    <w:rsid w:val="00EB6052"/>
    <w:pPr>
      <w:pBdr>
        <w:top w:val="single" w:sz="6" w:space="1" w:color="auto" w:shadow="1"/>
        <w:left w:val="single" w:sz="6" w:space="4" w:color="auto" w:shadow="1"/>
        <w:bottom w:val="single" w:sz="6" w:space="1" w:color="auto" w:shadow="1"/>
        <w:right w:val="single" w:sz="6" w:space="4" w:color="auto" w:shadow="1"/>
      </w:pBdr>
    </w:pPr>
  </w:style>
  <w:style w:type="character" w:customStyle="1" w:styleId="Picture2Char">
    <w:name w:val="Picture2 Char"/>
    <w:basedOn w:val="PictureChar"/>
    <w:link w:val="Picture2"/>
    <w:rsid w:val="00EB6052"/>
    <w:rPr>
      <w:rFonts w:ascii="Arial" w:eastAsia="Calibri" w:hAnsi="Arial" w:cs="Arial"/>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912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8.vsdx"/><Relationship Id="rId21" Type="http://schemas.openxmlformats.org/officeDocument/2006/relationships/package" Target="embeddings/Microsoft_Visio_Drawing6.vsdx"/><Relationship Id="rId42" Type="http://schemas.openxmlformats.org/officeDocument/2006/relationships/image" Target="media/image21.emf"/><Relationship Id="rId47" Type="http://schemas.openxmlformats.org/officeDocument/2006/relationships/package" Target="embeddings/Microsoft_Visio_Drawing17.vsdx"/><Relationship Id="rId63" Type="http://schemas.openxmlformats.org/officeDocument/2006/relationships/package" Target="embeddings/Microsoft_Visio_Drawing24.vsdx"/><Relationship Id="rId68" Type="http://schemas.openxmlformats.org/officeDocument/2006/relationships/package" Target="embeddings/Microsoft_Visio_Drawing26.vsdx"/><Relationship Id="rId84" Type="http://schemas.openxmlformats.org/officeDocument/2006/relationships/package" Target="embeddings/Microsoft_Visio_Drawing34.vsdx"/><Relationship Id="rId89" Type="http://schemas.openxmlformats.org/officeDocument/2006/relationships/header" Target="header1.xml"/><Relationship Id="rId16" Type="http://schemas.openxmlformats.org/officeDocument/2006/relationships/image" Target="media/image6.emf"/><Relationship Id="rId11" Type="http://schemas.openxmlformats.org/officeDocument/2006/relationships/package" Target="embeddings/Microsoft_Visio_Drawing1.vsdx"/><Relationship Id="rId32" Type="http://schemas.openxmlformats.org/officeDocument/2006/relationships/package" Target="embeddings/Microsoft_Visio_Drawing10.vsdx"/><Relationship Id="rId37" Type="http://schemas.openxmlformats.org/officeDocument/2006/relationships/image" Target="media/image18.png"/><Relationship Id="rId53" Type="http://schemas.openxmlformats.org/officeDocument/2006/relationships/package" Target="embeddings/Microsoft_Visio_Drawing20.vsdx"/><Relationship Id="rId58" Type="http://schemas.openxmlformats.org/officeDocument/2006/relationships/image" Target="media/image29.png"/><Relationship Id="rId74" Type="http://schemas.openxmlformats.org/officeDocument/2006/relationships/package" Target="embeddings/Microsoft_Visio_Drawing29.vsdx"/><Relationship Id="rId79" Type="http://schemas.openxmlformats.org/officeDocument/2006/relationships/image" Target="media/image41.emf"/><Relationship Id="rId5" Type="http://schemas.openxmlformats.org/officeDocument/2006/relationships/webSettings" Target="webSettings.xml"/><Relationship Id="rId90" Type="http://schemas.openxmlformats.org/officeDocument/2006/relationships/footer" Target="footer1.xml"/><Relationship Id="rId14" Type="http://schemas.openxmlformats.org/officeDocument/2006/relationships/image" Target="media/image5.emf"/><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7.emf"/><Relationship Id="rId43" Type="http://schemas.openxmlformats.org/officeDocument/2006/relationships/package" Target="embeddings/Microsoft_Visio_Drawing15.vsdx"/><Relationship Id="rId48" Type="http://schemas.openxmlformats.org/officeDocument/2006/relationships/image" Target="media/image24.emf"/><Relationship Id="rId56" Type="http://schemas.openxmlformats.org/officeDocument/2006/relationships/image" Target="media/image28.emf"/><Relationship Id="rId64" Type="http://schemas.openxmlformats.org/officeDocument/2006/relationships/image" Target="media/image33.emf"/><Relationship Id="rId69" Type="http://schemas.openxmlformats.org/officeDocument/2006/relationships/image" Target="media/image36.emf"/><Relationship Id="rId77" Type="http://schemas.openxmlformats.org/officeDocument/2006/relationships/image" Target="media/image40.emf"/><Relationship Id="rId8" Type="http://schemas.openxmlformats.org/officeDocument/2006/relationships/image" Target="media/image2.emf"/><Relationship Id="rId51" Type="http://schemas.openxmlformats.org/officeDocument/2006/relationships/package" Target="embeddings/Microsoft_Visio_Drawing19.vsdx"/><Relationship Id="rId72" Type="http://schemas.openxmlformats.org/officeDocument/2006/relationships/package" Target="embeddings/Microsoft_Visio_Drawing28.vsdx"/><Relationship Id="rId80" Type="http://schemas.openxmlformats.org/officeDocument/2006/relationships/package" Target="embeddings/Microsoft_Visio_Drawing32.vsdx"/><Relationship Id="rId85" Type="http://schemas.openxmlformats.org/officeDocument/2006/relationships/image" Target="media/image44.emf"/><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package" Target="embeddings/Microsoft_Visio_Drawing4.vsdx"/><Relationship Id="rId25" Type="http://schemas.openxmlformats.org/officeDocument/2006/relationships/image" Target="media/image11.emf"/><Relationship Id="rId33" Type="http://schemas.openxmlformats.org/officeDocument/2006/relationships/image" Target="media/image16.emf"/><Relationship Id="rId38" Type="http://schemas.openxmlformats.org/officeDocument/2006/relationships/image" Target="media/image19.emf"/><Relationship Id="rId46" Type="http://schemas.openxmlformats.org/officeDocument/2006/relationships/image" Target="media/image23.emf"/><Relationship Id="rId59" Type="http://schemas.openxmlformats.org/officeDocument/2006/relationships/image" Target="media/image30.png"/><Relationship Id="rId67" Type="http://schemas.openxmlformats.org/officeDocument/2006/relationships/image" Target="media/image35.emf"/><Relationship Id="rId20" Type="http://schemas.openxmlformats.org/officeDocument/2006/relationships/image" Target="media/image8.emf"/><Relationship Id="rId41" Type="http://schemas.openxmlformats.org/officeDocument/2006/relationships/package" Target="embeddings/Microsoft_Visio_Drawing14.vsdx"/><Relationship Id="rId54" Type="http://schemas.openxmlformats.org/officeDocument/2006/relationships/image" Target="media/image27.emf"/><Relationship Id="rId62" Type="http://schemas.openxmlformats.org/officeDocument/2006/relationships/image" Target="media/image32.emf"/><Relationship Id="rId70" Type="http://schemas.openxmlformats.org/officeDocument/2006/relationships/package" Target="embeddings/Microsoft_Visio_Drawing27.vsdx"/><Relationship Id="rId75" Type="http://schemas.openxmlformats.org/officeDocument/2006/relationships/image" Target="media/image39.emf"/><Relationship Id="rId83" Type="http://schemas.openxmlformats.org/officeDocument/2006/relationships/image" Target="media/image43.emf"/><Relationship Id="rId88" Type="http://schemas.openxmlformats.org/officeDocument/2006/relationships/package" Target="embeddings/Microsoft_Visio_Drawing36.vsdx"/><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Visio_Drawing3.vsdx"/><Relationship Id="rId23" Type="http://schemas.openxmlformats.org/officeDocument/2006/relationships/image" Target="media/image10.emf"/><Relationship Id="rId28" Type="http://schemas.openxmlformats.org/officeDocument/2006/relationships/image" Target="media/image13.emf"/><Relationship Id="rId36" Type="http://schemas.openxmlformats.org/officeDocument/2006/relationships/package" Target="embeddings/Microsoft_Visio_Drawing12.vsdx"/><Relationship Id="rId49" Type="http://schemas.openxmlformats.org/officeDocument/2006/relationships/package" Target="embeddings/Microsoft_Visio_Drawing18.vsdx"/><Relationship Id="rId57" Type="http://schemas.openxmlformats.org/officeDocument/2006/relationships/package" Target="embeddings/Microsoft_Visio_Drawing22.vsdx"/><Relationship Id="rId10" Type="http://schemas.openxmlformats.org/officeDocument/2006/relationships/image" Target="media/image3.emf"/><Relationship Id="rId31" Type="http://schemas.openxmlformats.org/officeDocument/2006/relationships/image" Target="media/image15.emf"/><Relationship Id="rId44" Type="http://schemas.openxmlformats.org/officeDocument/2006/relationships/image" Target="media/image22.emf"/><Relationship Id="rId52" Type="http://schemas.openxmlformats.org/officeDocument/2006/relationships/image" Target="media/image26.emf"/><Relationship Id="rId60" Type="http://schemas.openxmlformats.org/officeDocument/2006/relationships/image" Target="media/image31.emf"/><Relationship Id="rId65" Type="http://schemas.openxmlformats.org/officeDocument/2006/relationships/package" Target="embeddings/Microsoft_Visio_Drawing25.vsdx"/><Relationship Id="rId73" Type="http://schemas.openxmlformats.org/officeDocument/2006/relationships/image" Target="media/image38.emf"/><Relationship Id="rId78" Type="http://schemas.openxmlformats.org/officeDocument/2006/relationships/package" Target="embeddings/Microsoft_Visio_Drawing31.vsdx"/><Relationship Id="rId81" Type="http://schemas.openxmlformats.org/officeDocument/2006/relationships/image" Target="media/image42.emf"/><Relationship Id="rId86" Type="http://schemas.openxmlformats.org/officeDocument/2006/relationships/package" Target="embeddings/Microsoft_Visio_Drawing35.vsdx"/><Relationship Id="rId4" Type="http://schemas.openxmlformats.org/officeDocument/2006/relationships/settings" Target="settings.xml"/><Relationship Id="rId9" Type="http://schemas.openxmlformats.org/officeDocument/2006/relationships/package" Target="embeddings/Microsoft_Visio_Drawing.vsdx"/><Relationship Id="rId13" Type="http://schemas.openxmlformats.org/officeDocument/2006/relationships/package" Target="embeddings/Microsoft_Visio_Drawing2.vsdx"/><Relationship Id="rId18" Type="http://schemas.openxmlformats.org/officeDocument/2006/relationships/image" Target="media/image7.emf"/><Relationship Id="rId39" Type="http://schemas.openxmlformats.org/officeDocument/2006/relationships/package" Target="embeddings/Microsoft_Visio_Drawing13.vsdx"/><Relationship Id="rId34" Type="http://schemas.openxmlformats.org/officeDocument/2006/relationships/package" Target="embeddings/Microsoft_Visio_Drawing11.vsdx"/><Relationship Id="rId50" Type="http://schemas.openxmlformats.org/officeDocument/2006/relationships/image" Target="media/image25.emf"/><Relationship Id="rId55" Type="http://schemas.openxmlformats.org/officeDocument/2006/relationships/package" Target="embeddings/Microsoft_Visio_Drawing21.vsdx"/><Relationship Id="rId76" Type="http://schemas.openxmlformats.org/officeDocument/2006/relationships/package" Target="embeddings/Microsoft_Visio_Drawing30.vsdx"/><Relationship Id="rId7" Type="http://schemas.openxmlformats.org/officeDocument/2006/relationships/endnotes" Target="endnotes.xml"/><Relationship Id="rId71" Type="http://schemas.openxmlformats.org/officeDocument/2006/relationships/image" Target="media/image37.emf"/><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package" Target="embeddings/Microsoft_Visio_Drawing9.vsdx"/><Relationship Id="rId24" Type="http://schemas.openxmlformats.org/officeDocument/2006/relationships/package" Target="embeddings/Microsoft_Visio_Drawing7.vsdx"/><Relationship Id="rId40" Type="http://schemas.openxmlformats.org/officeDocument/2006/relationships/image" Target="media/image20.emf"/><Relationship Id="rId45" Type="http://schemas.openxmlformats.org/officeDocument/2006/relationships/package" Target="embeddings/Microsoft_Visio_Drawing16.vsdx"/><Relationship Id="rId66" Type="http://schemas.openxmlformats.org/officeDocument/2006/relationships/image" Target="media/image34.png"/><Relationship Id="rId87" Type="http://schemas.openxmlformats.org/officeDocument/2006/relationships/image" Target="media/image45.emf"/><Relationship Id="rId61" Type="http://schemas.openxmlformats.org/officeDocument/2006/relationships/package" Target="embeddings/Microsoft_Visio_Drawing23.vsdx"/><Relationship Id="rId82" Type="http://schemas.openxmlformats.org/officeDocument/2006/relationships/package" Target="embeddings/Microsoft_Visio_Drawing33.vsdx"/><Relationship Id="rId19" Type="http://schemas.openxmlformats.org/officeDocument/2006/relationships/package" Target="embeddings/Microsoft_Visio_Drawing5.vsdx"/></Relationships>
</file>

<file path=word/_rels/header1.xml.rels><?xml version="1.0" encoding="UTF-8" standalone="yes"?>
<Relationships xmlns="http://schemas.openxmlformats.org/package/2006/relationships"><Relationship Id="rId1" Type="http://schemas.openxmlformats.org/officeDocument/2006/relationships/image" Target="media/image46.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C2F5F8-10CD-42B6-81A0-E1BCA0B05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326</TotalTime>
  <Pages>36</Pages>
  <Words>6187</Words>
  <Characters>35270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Logic Operations</vt:lpstr>
    </vt:vector>
  </TitlesOfParts>
  <Company>KNX Association</Company>
  <LinksUpToDate>false</LinksUpToDate>
  <CharactersWithSpaces>41375</CharactersWithSpaces>
  <SharedDoc>false</SharedDoc>
  <HLinks>
    <vt:vector size="204" baseType="variant">
      <vt:variant>
        <vt:i4>1441840</vt:i4>
      </vt:variant>
      <vt:variant>
        <vt:i4>200</vt:i4>
      </vt:variant>
      <vt:variant>
        <vt:i4>0</vt:i4>
      </vt:variant>
      <vt:variant>
        <vt:i4>5</vt:i4>
      </vt:variant>
      <vt:variant>
        <vt:lpwstr/>
      </vt:variant>
      <vt:variant>
        <vt:lpwstr>_Toc462263064</vt:lpwstr>
      </vt:variant>
      <vt:variant>
        <vt:i4>1441840</vt:i4>
      </vt:variant>
      <vt:variant>
        <vt:i4>194</vt:i4>
      </vt:variant>
      <vt:variant>
        <vt:i4>0</vt:i4>
      </vt:variant>
      <vt:variant>
        <vt:i4>5</vt:i4>
      </vt:variant>
      <vt:variant>
        <vt:lpwstr/>
      </vt:variant>
      <vt:variant>
        <vt:lpwstr>_Toc462263063</vt:lpwstr>
      </vt:variant>
      <vt:variant>
        <vt:i4>1441840</vt:i4>
      </vt:variant>
      <vt:variant>
        <vt:i4>188</vt:i4>
      </vt:variant>
      <vt:variant>
        <vt:i4>0</vt:i4>
      </vt:variant>
      <vt:variant>
        <vt:i4>5</vt:i4>
      </vt:variant>
      <vt:variant>
        <vt:lpwstr/>
      </vt:variant>
      <vt:variant>
        <vt:lpwstr>_Toc462263062</vt:lpwstr>
      </vt:variant>
      <vt:variant>
        <vt:i4>1441840</vt:i4>
      </vt:variant>
      <vt:variant>
        <vt:i4>182</vt:i4>
      </vt:variant>
      <vt:variant>
        <vt:i4>0</vt:i4>
      </vt:variant>
      <vt:variant>
        <vt:i4>5</vt:i4>
      </vt:variant>
      <vt:variant>
        <vt:lpwstr/>
      </vt:variant>
      <vt:variant>
        <vt:lpwstr>_Toc462263061</vt:lpwstr>
      </vt:variant>
      <vt:variant>
        <vt:i4>1441840</vt:i4>
      </vt:variant>
      <vt:variant>
        <vt:i4>176</vt:i4>
      </vt:variant>
      <vt:variant>
        <vt:i4>0</vt:i4>
      </vt:variant>
      <vt:variant>
        <vt:i4>5</vt:i4>
      </vt:variant>
      <vt:variant>
        <vt:lpwstr/>
      </vt:variant>
      <vt:variant>
        <vt:lpwstr>_Toc462263060</vt:lpwstr>
      </vt:variant>
      <vt:variant>
        <vt:i4>1376304</vt:i4>
      </vt:variant>
      <vt:variant>
        <vt:i4>170</vt:i4>
      </vt:variant>
      <vt:variant>
        <vt:i4>0</vt:i4>
      </vt:variant>
      <vt:variant>
        <vt:i4>5</vt:i4>
      </vt:variant>
      <vt:variant>
        <vt:lpwstr/>
      </vt:variant>
      <vt:variant>
        <vt:lpwstr>_Toc462263059</vt:lpwstr>
      </vt:variant>
      <vt:variant>
        <vt:i4>1376304</vt:i4>
      </vt:variant>
      <vt:variant>
        <vt:i4>164</vt:i4>
      </vt:variant>
      <vt:variant>
        <vt:i4>0</vt:i4>
      </vt:variant>
      <vt:variant>
        <vt:i4>5</vt:i4>
      </vt:variant>
      <vt:variant>
        <vt:lpwstr/>
      </vt:variant>
      <vt:variant>
        <vt:lpwstr>_Toc462263058</vt:lpwstr>
      </vt:variant>
      <vt:variant>
        <vt:i4>1376304</vt:i4>
      </vt:variant>
      <vt:variant>
        <vt:i4>158</vt:i4>
      </vt:variant>
      <vt:variant>
        <vt:i4>0</vt:i4>
      </vt:variant>
      <vt:variant>
        <vt:i4>5</vt:i4>
      </vt:variant>
      <vt:variant>
        <vt:lpwstr/>
      </vt:variant>
      <vt:variant>
        <vt:lpwstr>_Toc462263057</vt:lpwstr>
      </vt:variant>
      <vt:variant>
        <vt:i4>1376304</vt:i4>
      </vt:variant>
      <vt:variant>
        <vt:i4>152</vt:i4>
      </vt:variant>
      <vt:variant>
        <vt:i4>0</vt:i4>
      </vt:variant>
      <vt:variant>
        <vt:i4>5</vt:i4>
      </vt:variant>
      <vt:variant>
        <vt:lpwstr/>
      </vt:variant>
      <vt:variant>
        <vt:lpwstr>_Toc462263056</vt:lpwstr>
      </vt:variant>
      <vt:variant>
        <vt:i4>1376304</vt:i4>
      </vt:variant>
      <vt:variant>
        <vt:i4>146</vt:i4>
      </vt:variant>
      <vt:variant>
        <vt:i4>0</vt:i4>
      </vt:variant>
      <vt:variant>
        <vt:i4>5</vt:i4>
      </vt:variant>
      <vt:variant>
        <vt:lpwstr/>
      </vt:variant>
      <vt:variant>
        <vt:lpwstr>_Toc462263055</vt:lpwstr>
      </vt:variant>
      <vt:variant>
        <vt:i4>1376304</vt:i4>
      </vt:variant>
      <vt:variant>
        <vt:i4>140</vt:i4>
      </vt:variant>
      <vt:variant>
        <vt:i4>0</vt:i4>
      </vt:variant>
      <vt:variant>
        <vt:i4>5</vt:i4>
      </vt:variant>
      <vt:variant>
        <vt:lpwstr/>
      </vt:variant>
      <vt:variant>
        <vt:lpwstr>_Toc462263054</vt:lpwstr>
      </vt:variant>
      <vt:variant>
        <vt:i4>1376304</vt:i4>
      </vt:variant>
      <vt:variant>
        <vt:i4>134</vt:i4>
      </vt:variant>
      <vt:variant>
        <vt:i4>0</vt:i4>
      </vt:variant>
      <vt:variant>
        <vt:i4>5</vt:i4>
      </vt:variant>
      <vt:variant>
        <vt:lpwstr/>
      </vt:variant>
      <vt:variant>
        <vt:lpwstr>_Toc462263053</vt:lpwstr>
      </vt:variant>
      <vt:variant>
        <vt:i4>1376304</vt:i4>
      </vt:variant>
      <vt:variant>
        <vt:i4>128</vt:i4>
      </vt:variant>
      <vt:variant>
        <vt:i4>0</vt:i4>
      </vt:variant>
      <vt:variant>
        <vt:i4>5</vt:i4>
      </vt:variant>
      <vt:variant>
        <vt:lpwstr/>
      </vt:variant>
      <vt:variant>
        <vt:lpwstr>_Toc462263052</vt:lpwstr>
      </vt:variant>
      <vt:variant>
        <vt:i4>1376304</vt:i4>
      </vt:variant>
      <vt:variant>
        <vt:i4>122</vt:i4>
      </vt:variant>
      <vt:variant>
        <vt:i4>0</vt:i4>
      </vt:variant>
      <vt:variant>
        <vt:i4>5</vt:i4>
      </vt:variant>
      <vt:variant>
        <vt:lpwstr/>
      </vt:variant>
      <vt:variant>
        <vt:lpwstr>_Toc462263051</vt:lpwstr>
      </vt:variant>
      <vt:variant>
        <vt:i4>1376304</vt:i4>
      </vt:variant>
      <vt:variant>
        <vt:i4>116</vt:i4>
      </vt:variant>
      <vt:variant>
        <vt:i4>0</vt:i4>
      </vt:variant>
      <vt:variant>
        <vt:i4>5</vt:i4>
      </vt:variant>
      <vt:variant>
        <vt:lpwstr/>
      </vt:variant>
      <vt:variant>
        <vt:lpwstr>_Toc462263050</vt:lpwstr>
      </vt:variant>
      <vt:variant>
        <vt:i4>1310768</vt:i4>
      </vt:variant>
      <vt:variant>
        <vt:i4>110</vt:i4>
      </vt:variant>
      <vt:variant>
        <vt:i4>0</vt:i4>
      </vt:variant>
      <vt:variant>
        <vt:i4>5</vt:i4>
      </vt:variant>
      <vt:variant>
        <vt:lpwstr/>
      </vt:variant>
      <vt:variant>
        <vt:lpwstr>_Toc462263049</vt:lpwstr>
      </vt:variant>
      <vt:variant>
        <vt:i4>1310768</vt:i4>
      </vt:variant>
      <vt:variant>
        <vt:i4>104</vt:i4>
      </vt:variant>
      <vt:variant>
        <vt:i4>0</vt:i4>
      </vt:variant>
      <vt:variant>
        <vt:i4>5</vt:i4>
      </vt:variant>
      <vt:variant>
        <vt:lpwstr/>
      </vt:variant>
      <vt:variant>
        <vt:lpwstr>_Toc462263048</vt:lpwstr>
      </vt:variant>
      <vt:variant>
        <vt:i4>1310768</vt:i4>
      </vt:variant>
      <vt:variant>
        <vt:i4>98</vt:i4>
      </vt:variant>
      <vt:variant>
        <vt:i4>0</vt:i4>
      </vt:variant>
      <vt:variant>
        <vt:i4>5</vt:i4>
      </vt:variant>
      <vt:variant>
        <vt:lpwstr/>
      </vt:variant>
      <vt:variant>
        <vt:lpwstr>_Toc462263047</vt:lpwstr>
      </vt:variant>
      <vt:variant>
        <vt:i4>1310768</vt:i4>
      </vt:variant>
      <vt:variant>
        <vt:i4>92</vt:i4>
      </vt:variant>
      <vt:variant>
        <vt:i4>0</vt:i4>
      </vt:variant>
      <vt:variant>
        <vt:i4>5</vt:i4>
      </vt:variant>
      <vt:variant>
        <vt:lpwstr/>
      </vt:variant>
      <vt:variant>
        <vt:lpwstr>_Toc462263046</vt:lpwstr>
      </vt:variant>
      <vt:variant>
        <vt:i4>1310768</vt:i4>
      </vt:variant>
      <vt:variant>
        <vt:i4>86</vt:i4>
      </vt:variant>
      <vt:variant>
        <vt:i4>0</vt:i4>
      </vt:variant>
      <vt:variant>
        <vt:i4>5</vt:i4>
      </vt:variant>
      <vt:variant>
        <vt:lpwstr/>
      </vt:variant>
      <vt:variant>
        <vt:lpwstr>_Toc462263045</vt:lpwstr>
      </vt:variant>
      <vt:variant>
        <vt:i4>1310768</vt:i4>
      </vt:variant>
      <vt:variant>
        <vt:i4>80</vt:i4>
      </vt:variant>
      <vt:variant>
        <vt:i4>0</vt:i4>
      </vt:variant>
      <vt:variant>
        <vt:i4>5</vt:i4>
      </vt:variant>
      <vt:variant>
        <vt:lpwstr/>
      </vt:variant>
      <vt:variant>
        <vt:lpwstr>_Toc462263044</vt:lpwstr>
      </vt:variant>
      <vt:variant>
        <vt:i4>1310768</vt:i4>
      </vt:variant>
      <vt:variant>
        <vt:i4>74</vt:i4>
      </vt:variant>
      <vt:variant>
        <vt:i4>0</vt:i4>
      </vt:variant>
      <vt:variant>
        <vt:i4>5</vt:i4>
      </vt:variant>
      <vt:variant>
        <vt:lpwstr/>
      </vt:variant>
      <vt:variant>
        <vt:lpwstr>_Toc462263043</vt:lpwstr>
      </vt:variant>
      <vt:variant>
        <vt:i4>1310768</vt:i4>
      </vt:variant>
      <vt:variant>
        <vt:i4>68</vt:i4>
      </vt:variant>
      <vt:variant>
        <vt:i4>0</vt:i4>
      </vt:variant>
      <vt:variant>
        <vt:i4>5</vt:i4>
      </vt:variant>
      <vt:variant>
        <vt:lpwstr/>
      </vt:variant>
      <vt:variant>
        <vt:lpwstr>_Toc462263042</vt:lpwstr>
      </vt:variant>
      <vt:variant>
        <vt:i4>1310768</vt:i4>
      </vt:variant>
      <vt:variant>
        <vt:i4>62</vt:i4>
      </vt:variant>
      <vt:variant>
        <vt:i4>0</vt:i4>
      </vt:variant>
      <vt:variant>
        <vt:i4>5</vt:i4>
      </vt:variant>
      <vt:variant>
        <vt:lpwstr/>
      </vt:variant>
      <vt:variant>
        <vt:lpwstr>_Toc462263041</vt:lpwstr>
      </vt:variant>
      <vt:variant>
        <vt:i4>1310768</vt:i4>
      </vt:variant>
      <vt:variant>
        <vt:i4>56</vt:i4>
      </vt:variant>
      <vt:variant>
        <vt:i4>0</vt:i4>
      </vt:variant>
      <vt:variant>
        <vt:i4>5</vt:i4>
      </vt:variant>
      <vt:variant>
        <vt:lpwstr/>
      </vt:variant>
      <vt:variant>
        <vt:lpwstr>_Toc462263040</vt:lpwstr>
      </vt:variant>
      <vt:variant>
        <vt:i4>1245232</vt:i4>
      </vt:variant>
      <vt:variant>
        <vt:i4>50</vt:i4>
      </vt:variant>
      <vt:variant>
        <vt:i4>0</vt:i4>
      </vt:variant>
      <vt:variant>
        <vt:i4>5</vt:i4>
      </vt:variant>
      <vt:variant>
        <vt:lpwstr/>
      </vt:variant>
      <vt:variant>
        <vt:lpwstr>_Toc462263039</vt:lpwstr>
      </vt:variant>
      <vt:variant>
        <vt:i4>1245232</vt:i4>
      </vt:variant>
      <vt:variant>
        <vt:i4>44</vt:i4>
      </vt:variant>
      <vt:variant>
        <vt:i4>0</vt:i4>
      </vt:variant>
      <vt:variant>
        <vt:i4>5</vt:i4>
      </vt:variant>
      <vt:variant>
        <vt:lpwstr/>
      </vt:variant>
      <vt:variant>
        <vt:lpwstr>_Toc462263038</vt:lpwstr>
      </vt:variant>
      <vt:variant>
        <vt:i4>1245232</vt:i4>
      </vt:variant>
      <vt:variant>
        <vt:i4>38</vt:i4>
      </vt:variant>
      <vt:variant>
        <vt:i4>0</vt:i4>
      </vt:variant>
      <vt:variant>
        <vt:i4>5</vt:i4>
      </vt:variant>
      <vt:variant>
        <vt:lpwstr/>
      </vt:variant>
      <vt:variant>
        <vt:lpwstr>_Toc462263037</vt:lpwstr>
      </vt:variant>
      <vt:variant>
        <vt:i4>1245232</vt:i4>
      </vt:variant>
      <vt:variant>
        <vt:i4>32</vt:i4>
      </vt:variant>
      <vt:variant>
        <vt:i4>0</vt:i4>
      </vt:variant>
      <vt:variant>
        <vt:i4>5</vt:i4>
      </vt:variant>
      <vt:variant>
        <vt:lpwstr/>
      </vt:variant>
      <vt:variant>
        <vt:lpwstr>_Toc462263036</vt:lpwstr>
      </vt:variant>
      <vt:variant>
        <vt:i4>1245232</vt:i4>
      </vt:variant>
      <vt:variant>
        <vt:i4>26</vt:i4>
      </vt:variant>
      <vt:variant>
        <vt:i4>0</vt:i4>
      </vt:variant>
      <vt:variant>
        <vt:i4>5</vt:i4>
      </vt:variant>
      <vt:variant>
        <vt:lpwstr/>
      </vt:variant>
      <vt:variant>
        <vt:lpwstr>_Toc462263035</vt:lpwstr>
      </vt:variant>
      <vt:variant>
        <vt:i4>1245232</vt:i4>
      </vt:variant>
      <vt:variant>
        <vt:i4>20</vt:i4>
      </vt:variant>
      <vt:variant>
        <vt:i4>0</vt:i4>
      </vt:variant>
      <vt:variant>
        <vt:i4>5</vt:i4>
      </vt:variant>
      <vt:variant>
        <vt:lpwstr/>
      </vt:variant>
      <vt:variant>
        <vt:lpwstr>_Toc462263034</vt:lpwstr>
      </vt:variant>
      <vt:variant>
        <vt:i4>1245232</vt:i4>
      </vt:variant>
      <vt:variant>
        <vt:i4>14</vt:i4>
      </vt:variant>
      <vt:variant>
        <vt:i4>0</vt:i4>
      </vt:variant>
      <vt:variant>
        <vt:i4>5</vt:i4>
      </vt:variant>
      <vt:variant>
        <vt:lpwstr/>
      </vt:variant>
      <vt:variant>
        <vt:lpwstr>_Toc462263033</vt:lpwstr>
      </vt:variant>
      <vt:variant>
        <vt:i4>1245232</vt:i4>
      </vt:variant>
      <vt:variant>
        <vt:i4>8</vt:i4>
      </vt:variant>
      <vt:variant>
        <vt:i4>0</vt:i4>
      </vt:variant>
      <vt:variant>
        <vt:i4>5</vt:i4>
      </vt:variant>
      <vt:variant>
        <vt:lpwstr/>
      </vt:variant>
      <vt:variant>
        <vt:lpwstr>_Toc462263032</vt:lpwstr>
      </vt:variant>
      <vt:variant>
        <vt:i4>1245232</vt:i4>
      </vt:variant>
      <vt:variant>
        <vt:i4>2</vt:i4>
      </vt:variant>
      <vt:variant>
        <vt:i4>0</vt:i4>
      </vt:variant>
      <vt:variant>
        <vt:i4>5</vt:i4>
      </vt:variant>
      <vt:variant>
        <vt:lpwstr/>
      </vt:variant>
      <vt:variant>
        <vt:lpwstr>_Toc462263031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 Operations</dc:title>
  <dc:subject/>
  <dc:creator>KNX Association</dc:creator>
  <cp:keywords/>
  <dc:description/>
  <cp:lastModifiedBy>Ufuk Unal</cp:lastModifiedBy>
  <cp:revision>55</cp:revision>
  <cp:lastPrinted>2008-11-03T12:35:00Z</cp:lastPrinted>
  <dcterms:created xsi:type="dcterms:W3CDTF">2016-09-27T09:42:00Z</dcterms:created>
  <dcterms:modified xsi:type="dcterms:W3CDTF">2023-04-06T13:55:00Z</dcterms:modified>
</cp:coreProperties>
</file>