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7" w:rightFromText="187" w:horzAnchor="margin" w:tblpYSpec="bottom"/>
        <w:tblW w:w="3000" w:type="pct"/>
        <w:tblLook w:val="04A0" w:firstRow="1" w:lastRow="0" w:firstColumn="1" w:lastColumn="0" w:noHBand="0" w:noVBand="1"/>
      </w:tblPr>
      <w:tblGrid>
        <w:gridCol w:w="5402"/>
      </w:tblGrid>
      <w:tr w:rsidR="001D6F25" w14:paraId="4A5D79E7" w14:textId="77777777">
        <w:tc>
          <w:tcPr>
            <w:tcW w:w="5746" w:type="dxa"/>
          </w:tcPr>
          <w:p w14:paraId="11F04A42" w14:textId="77777777" w:rsidR="001D6F25" w:rsidRDefault="001D6F25">
            <w:pPr>
              <w:pStyle w:val="NoSpacing"/>
              <w:rPr>
                <w:b/>
                <w:bCs/>
              </w:rPr>
            </w:pPr>
          </w:p>
        </w:tc>
      </w:tr>
    </w:tbl>
    <w:p w14:paraId="62CA0E7C" w14:textId="7B68A97C" w:rsidR="001D6F25" w:rsidRDefault="00151606">
      <w:r>
        <w:pict w14:anchorId="72FD5311">
          <v:group id="Group 75" o:spid="_x0000_s1048" style="position:absolute;margin-left:2560.2pt;margin-top:0;width:264.55pt;height:690.65pt;z-index:251659264;mso-position-horizontal:right;mso-position-horizontal-relative:page;mso-position-vertical:bottom;mso-position-vertical-relative:page" coordorigin="5531,1258" coordsize="5291,13813" o:gfxdata="">
            <v:shapetype id="_x0000_t32" coordsize="21600,21600" o:spt="32" o:oned="t" path="m,l21600,21600e" filled="f">
              <v:path arrowok="t" fillok="f" o:connecttype="none"/>
              <o:lock v:ext="edit" shapetype="t"/>
            </v:shapetype>
            <v:shape id="AutoShape 76" o:spid="_x0000_s1049" type="#_x0000_t32" style="position:absolute;left:6519;top:1258;width:4303;height:10040;flip:x;visibility:visible;mso-wrap-style:square" o:connectortype="straight" o:gfxdata="" strokecolor="#a7bfde"/>
            <v:group id="Group 77" o:spid="_x0000_s1050" style="position:absolute;left:5531;top:9226;width:5291;height:5845" coordorigin="5531,9226" coordsize="5291,5845" o:gfxdata="">
              <v:shape id="Freeform 78" o:spid="_x0000_s1051" style="position:absolute;left:5531;top:9226;width:5291;height:5845;visibility:visible;mso-wrap-style:square;v-text-anchor:top" coordsize="6418,6670" o:gfxdata="" path="m6418,1185r,5485l1809,6669c974,5889,,3958,1407,1987,2830,,5591,411,6418,1185xe" fillcolor="#a7bfde" stroked="f">
                <v:path arrowok="t" o:connecttype="custom" o:connectlocs="5291,1038;5291,5845;1491,5844;1160,1741;5291,1038" o:connectangles="0,0,0,0,0"/>
              </v:shape>
              <v:oval id="Oval 79" o:spid="_x0000_s1052" style="position:absolute;left:6117;top:10212;width:4526;height:4258;rotation:-5819284fd;flip:y;visibility:visible;mso-wrap-style:square;v-text-anchor:top" o:gfxdata="" fillcolor="#d3dfee" stroked="f" strokecolor="#a7bfde"/>
              <v:oval id="Oval 80" o:spid="_x0000_s1053" style="position:absolute;left:6217;top:10481;width:3424;height:3221;rotation:-5819284fd;flip:y;visibility:visible;mso-wrap-style:square;v-text-anchor:top" o:gfxdata="" fillcolor="#7ba0cd" stroked="f" strokecolor="#a7bfde"/>
            </v:group>
            <w10:wrap anchorx="page" anchory="page"/>
          </v:group>
        </w:pict>
      </w:r>
      <w:r>
        <w:pict w14:anchorId="13169A33">
          <v:group id="Group 86" o:spid="_x0000_s1042" style="position:absolute;margin-left:0;margin-top:0;width:464.8pt;height:380.95pt;z-index:251661312;mso-position-horizontal:left;mso-position-horizontal-relative:page;mso-position-vertical:top;mso-position-vertical-relative:page" coordorigin="15,15" coordsize="9296,7619" o:gfxdata="" o:allowincell="f">
            <v:shape id="AutoShape 87" o:spid="_x0000_s1043" type="#_x0000_t32" style="position:absolute;left:15;top:15;width:7512;height:7386;visibility:visible;mso-wrap-style:square" o:connectortype="straight" o:gfxdata="" strokecolor="#a7bfde"/>
            <v:group id="Group 88" o:spid="_x0000_s1044" style="position:absolute;left:7095;top:5418;width:2216;height:2216" coordorigin="7907,4350" coordsize="2216,2216" o:gfxdata="">
              <v:oval id="Oval 89" o:spid="_x0000_s1045" style="position:absolute;left:7907;top:4350;width:2216;height:2216;visibility:visible;mso-wrap-style:square;v-text-anchor:top" o:gfxdata="" fillcolor="#a7bfde" stroked="f"/>
              <v:oval id="Oval 90" o:spid="_x0000_s1046" style="position:absolute;left:7961;top:4684;width:1813;height:1813;visibility:visible;mso-wrap-style:square;v-text-anchor:top" o:gfxdata="" fillcolor="#d3dfee" stroked="f"/>
              <v:oval id="Oval 91" o:spid="_x0000_s1047" style="position:absolute;left:8006;top:5027;width:1375;height:1375;visibility:visible;mso-wrap-style:square;v-text-anchor:top" o:gfxdata="" fillcolor="#7ba0cd" stroked="f"/>
            </v:group>
            <w10:wrap anchorx="page" anchory="page"/>
          </v:group>
        </w:pict>
      </w:r>
      <w:r>
        <w:pict w14:anchorId="1356F46C">
          <v:group id="Group 81" o:spid="_x0000_s1037" style="position:absolute;margin-left:3378pt;margin-top:0;width:332.7pt;height:227.25pt;z-index:251660288;mso-position-horizontal:right;mso-position-horizontal-relative:margin;mso-position-vertical:top;mso-position-vertical-relative:page" coordorigin="4136,15" coordsize="6654,4545" o:gfxdata="" o:allowincell="f">
            <v:shape id="AutoShape 82" o:spid="_x0000_s1038" type="#_x0000_t32" style="position:absolute;left:4136;top:15;width:3058;height:3855;visibility:visible;mso-wrap-style:square" o:connectortype="straight" o:gfxdata="" strokecolor="#a7bfde"/>
            <v:oval id="Oval 83" o:spid="_x0000_s1039" style="position:absolute;left:6674;top:444;width:4116;height:4116;visibility:visible;mso-wrap-style:square;v-text-anchor:top" o:gfxdata="" fillcolor="#a7bfde" stroked="f"/>
            <v:oval id="Oval 84" o:spid="_x0000_s1040" style="position:absolute;left:6773;top:1058;width:3367;height:3367;visibility:visible;mso-wrap-style:square;v-text-anchor:top" o:gfxdata="" fillcolor="#d3dfee" stroked="f"/>
            <v:oval id="Oval 85" o:spid="_x0000_s1041" style="position:absolute;left:6856;top:1709;width:2553;height:2553;visibility:visible;mso-wrap-style:square;v-text-anchor:top" o:gfxdata="" fillcolor="#7ba0cd" stroked="f"/>
            <w10:wrap anchorx="margin" anchory="page"/>
          </v:group>
        </w:pict>
      </w:r>
    </w:p>
    <w:tbl>
      <w:tblPr>
        <w:tblpPr w:leftFromText="187" w:rightFromText="187" w:horzAnchor="margin" w:tblpYSpec="bottom"/>
        <w:tblW w:w="3000" w:type="pct"/>
        <w:tblLook w:val="04A0" w:firstRow="1" w:lastRow="0" w:firstColumn="1" w:lastColumn="0" w:noHBand="0" w:noVBand="1"/>
      </w:tblPr>
      <w:tblGrid>
        <w:gridCol w:w="5402"/>
      </w:tblGrid>
      <w:tr w:rsidR="001D6F25" w14:paraId="50B4B572" w14:textId="77777777">
        <w:tc>
          <w:tcPr>
            <w:tcW w:w="5746" w:type="dxa"/>
          </w:tcPr>
          <w:p w14:paraId="7C9A90DF" w14:textId="77777777" w:rsidR="001D6F25" w:rsidRDefault="00151606">
            <w:pPr>
              <w:pStyle w:val="P68B1DB1-NoSpacing1"/>
              <w:rPr>
                <w:color w:val="365F91"/>
              </w:rPr>
            </w:pPr>
            <w:r>
              <w:t>Communication IP</w:t>
            </w:r>
          </w:p>
        </w:tc>
      </w:tr>
      <w:tr w:rsidR="001D6F25" w14:paraId="37D40C38" w14:textId="77777777">
        <w:tc>
          <w:tcPr>
            <w:tcW w:w="5746" w:type="dxa"/>
          </w:tcPr>
          <w:p w14:paraId="3FA1A8C3" w14:textId="77777777" w:rsidR="001D6F25" w:rsidRDefault="001D6F25">
            <w:pPr>
              <w:pStyle w:val="NoSpacing"/>
              <w:rPr>
                <w:color w:val="484329"/>
                <w:sz w:val="28"/>
                <w:szCs w:val="28"/>
              </w:rPr>
            </w:pPr>
          </w:p>
        </w:tc>
      </w:tr>
      <w:tr w:rsidR="001D6F25" w14:paraId="6DCC2097" w14:textId="77777777">
        <w:tc>
          <w:tcPr>
            <w:tcW w:w="5746" w:type="dxa"/>
          </w:tcPr>
          <w:p w14:paraId="5CE58FD7" w14:textId="77777777" w:rsidR="001D6F25" w:rsidRDefault="001D6F25">
            <w:pPr>
              <w:pStyle w:val="NoSpacing"/>
              <w:rPr>
                <w:color w:val="484329"/>
                <w:sz w:val="28"/>
                <w:szCs w:val="28"/>
              </w:rPr>
            </w:pPr>
          </w:p>
        </w:tc>
      </w:tr>
      <w:tr w:rsidR="001D6F25" w14:paraId="08B7BA9D" w14:textId="77777777">
        <w:tc>
          <w:tcPr>
            <w:tcW w:w="5746" w:type="dxa"/>
          </w:tcPr>
          <w:p w14:paraId="4B0B39DD" w14:textId="77777777" w:rsidR="001D6F25" w:rsidRDefault="001D6F25">
            <w:pPr>
              <w:pStyle w:val="NoSpacing"/>
            </w:pPr>
          </w:p>
        </w:tc>
      </w:tr>
      <w:tr w:rsidR="001D6F25" w14:paraId="1D3E8F52" w14:textId="77777777">
        <w:tc>
          <w:tcPr>
            <w:tcW w:w="5746" w:type="dxa"/>
          </w:tcPr>
          <w:p w14:paraId="0B7EDF06" w14:textId="77777777" w:rsidR="001D6F25" w:rsidRDefault="001D6F25">
            <w:pPr>
              <w:pStyle w:val="NoSpacing"/>
            </w:pPr>
          </w:p>
        </w:tc>
      </w:tr>
      <w:tr w:rsidR="001D6F25" w14:paraId="0207F43F" w14:textId="77777777">
        <w:tc>
          <w:tcPr>
            <w:tcW w:w="5746" w:type="dxa"/>
          </w:tcPr>
          <w:p w14:paraId="040D01BA" w14:textId="77777777" w:rsidR="001D6F25" w:rsidRDefault="00151606">
            <w:pPr>
              <w:pStyle w:val="P68B1DB1-NoSpacing2"/>
            </w:pPr>
            <w:r>
              <w:t>KNX Association</w:t>
            </w:r>
          </w:p>
        </w:tc>
      </w:tr>
      <w:tr w:rsidR="001D6F25" w14:paraId="3EA40C2D" w14:textId="77777777">
        <w:tc>
          <w:tcPr>
            <w:tcW w:w="5746" w:type="dxa"/>
          </w:tcPr>
          <w:p w14:paraId="0631C6CB" w14:textId="77777777" w:rsidR="001D6F25" w:rsidRDefault="001D6F25">
            <w:pPr>
              <w:pStyle w:val="NoSpacing"/>
              <w:rPr>
                <w:b/>
                <w:bCs/>
              </w:rPr>
            </w:pPr>
          </w:p>
        </w:tc>
      </w:tr>
      <w:tr w:rsidR="001D6F25" w14:paraId="18855572" w14:textId="77777777">
        <w:tc>
          <w:tcPr>
            <w:tcW w:w="5746" w:type="dxa"/>
          </w:tcPr>
          <w:p w14:paraId="3673EE2F" w14:textId="77777777" w:rsidR="001D6F25" w:rsidRDefault="001D6F25">
            <w:pPr>
              <w:pStyle w:val="NoSpacing"/>
              <w:rPr>
                <w:b/>
                <w:bCs/>
              </w:rPr>
            </w:pPr>
          </w:p>
        </w:tc>
      </w:tr>
    </w:tbl>
    <w:p w14:paraId="4E2BBE1F" w14:textId="77777777" w:rsidR="001D6F25" w:rsidRDefault="00151606">
      <w:r>
        <w:br w:type="page"/>
      </w:r>
    </w:p>
    <w:p w14:paraId="7F297E94" w14:textId="77777777" w:rsidR="001D6F25" w:rsidRDefault="00151606">
      <w:pPr>
        <w:pStyle w:val="TOCHeading"/>
      </w:pPr>
      <w:r>
        <w:lastRenderedPageBreak/>
        <w:t>Table des Matières</w:t>
      </w:r>
    </w:p>
    <w:p w14:paraId="75B8FD7F" w14:textId="35F31726" w:rsidR="001B24A3" w:rsidRDefault="00151606">
      <w:pPr>
        <w:pStyle w:val="TOC1"/>
        <w:tabs>
          <w:tab w:val="left" w:pos="480"/>
          <w:tab w:val="right" w:leader="dot" w:pos="8778"/>
        </w:tabs>
        <w:rPr>
          <w:rFonts w:asciiTheme="minorHAnsi" w:eastAsiaTheme="minorEastAsia" w:hAnsiTheme="minorHAnsi" w:cstheme="minorBidi"/>
          <w:b w:val="0"/>
          <w:bCs w:val="0"/>
          <w:i w:val="0"/>
          <w:iCs w:val="0"/>
          <w:noProof/>
          <w:szCs w:val="22"/>
        </w:rPr>
      </w:pPr>
      <w:r>
        <w:rPr>
          <w:bCs w:val="0"/>
        </w:rPr>
        <w:fldChar w:fldCharType="begin"/>
      </w:r>
      <w:r>
        <w:rPr>
          <w:bCs w:val="0"/>
          <w:i w:val="0"/>
          <w:szCs w:val="22"/>
        </w:rPr>
        <w:instrText xml:space="preserve"> TOC \o "1-5" \h \z \u </w:instrText>
      </w:r>
      <w:r>
        <w:rPr>
          <w:bCs w:val="0"/>
        </w:rPr>
        <w:fldChar w:fldCharType="separate"/>
      </w:r>
      <w:hyperlink w:anchor="_Toc131766322" w:history="1">
        <w:r w:rsidR="001B24A3" w:rsidRPr="009D6323">
          <w:rPr>
            <w:rStyle w:val="Hyperlink"/>
            <w:noProof/>
          </w:rPr>
          <w:t>1</w:t>
        </w:r>
        <w:r w:rsidR="001B24A3">
          <w:rPr>
            <w:rFonts w:asciiTheme="minorHAnsi" w:eastAsiaTheme="minorEastAsia" w:hAnsiTheme="minorHAnsi" w:cstheme="minorBidi"/>
            <w:b w:val="0"/>
            <w:bCs w:val="0"/>
            <w:i w:val="0"/>
            <w:iCs w:val="0"/>
            <w:noProof/>
            <w:szCs w:val="22"/>
          </w:rPr>
          <w:tab/>
        </w:r>
        <w:r w:rsidR="001B24A3" w:rsidRPr="009D6323">
          <w:rPr>
            <w:rStyle w:val="Hyperlink"/>
            <w:noProof/>
          </w:rPr>
          <w:t>Connaissances de base sur les réseaux</w:t>
        </w:r>
        <w:r w:rsidR="001B24A3">
          <w:rPr>
            <w:noProof/>
            <w:webHidden/>
          </w:rPr>
          <w:tab/>
        </w:r>
        <w:r w:rsidR="001B24A3">
          <w:rPr>
            <w:noProof/>
            <w:webHidden/>
          </w:rPr>
          <w:fldChar w:fldCharType="begin"/>
        </w:r>
        <w:r w:rsidR="001B24A3">
          <w:rPr>
            <w:noProof/>
            <w:webHidden/>
          </w:rPr>
          <w:instrText xml:space="preserve"> PAGEREF _Toc131766322 \h </w:instrText>
        </w:r>
        <w:r w:rsidR="001B24A3">
          <w:rPr>
            <w:noProof/>
            <w:webHidden/>
          </w:rPr>
        </w:r>
        <w:r w:rsidR="001B24A3">
          <w:rPr>
            <w:noProof/>
            <w:webHidden/>
          </w:rPr>
          <w:fldChar w:fldCharType="separate"/>
        </w:r>
        <w:r>
          <w:rPr>
            <w:noProof/>
            <w:webHidden/>
          </w:rPr>
          <w:t>3</w:t>
        </w:r>
        <w:r w:rsidR="001B24A3">
          <w:rPr>
            <w:noProof/>
            <w:webHidden/>
          </w:rPr>
          <w:fldChar w:fldCharType="end"/>
        </w:r>
      </w:hyperlink>
    </w:p>
    <w:p w14:paraId="54E1E3DA" w14:textId="2DF1BE66" w:rsidR="001B24A3" w:rsidRDefault="001B24A3">
      <w:pPr>
        <w:pStyle w:val="TOC2"/>
        <w:tabs>
          <w:tab w:val="left" w:pos="960"/>
          <w:tab w:val="right" w:leader="dot" w:pos="8778"/>
        </w:tabs>
        <w:rPr>
          <w:rFonts w:asciiTheme="minorHAnsi" w:eastAsiaTheme="minorEastAsia" w:hAnsiTheme="minorHAnsi" w:cstheme="minorBidi"/>
          <w:b w:val="0"/>
          <w:bCs w:val="0"/>
          <w:noProof/>
        </w:rPr>
      </w:pPr>
      <w:hyperlink w:anchor="_Toc131766323" w:history="1">
        <w:r w:rsidRPr="009D6323">
          <w:rPr>
            <w:rStyle w:val="Hyperlink"/>
            <w:noProof/>
          </w:rPr>
          <w:t>1.1</w:t>
        </w:r>
        <w:r>
          <w:rPr>
            <w:rFonts w:asciiTheme="minorHAnsi" w:eastAsiaTheme="minorEastAsia" w:hAnsiTheme="minorHAnsi" w:cstheme="minorBidi"/>
            <w:b w:val="0"/>
            <w:bCs w:val="0"/>
            <w:noProof/>
          </w:rPr>
          <w:tab/>
        </w:r>
        <w:r w:rsidRPr="009D6323">
          <w:rPr>
            <w:rStyle w:val="Hyperlink"/>
            <w:noProof/>
          </w:rPr>
          <w:t>Classes réseau</w:t>
        </w:r>
        <w:r>
          <w:rPr>
            <w:noProof/>
            <w:webHidden/>
          </w:rPr>
          <w:tab/>
        </w:r>
        <w:r>
          <w:rPr>
            <w:noProof/>
            <w:webHidden/>
          </w:rPr>
          <w:fldChar w:fldCharType="begin"/>
        </w:r>
        <w:r>
          <w:rPr>
            <w:noProof/>
            <w:webHidden/>
          </w:rPr>
          <w:instrText xml:space="preserve"> PAGEREF _Toc131766323 \h </w:instrText>
        </w:r>
        <w:r>
          <w:rPr>
            <w:noProof/>
            <w:webHidden/>
          </w:rPr>
        </w:r>
        <w:r>
          <w:rPr>
            <w:noProof/>
            <w:webHidden/>
          </w:rPr>
          <w:fldChar w:fldCharType="separate"/>
        </w:r>
        <w:r w:rsidR="00151606">
          <w:rPr>
            <w:noProof/>
            <w:webHidden/>
          </w:rPr>
          <w:t>3</w:t>
        </w:r>
        <w:r>
          <w:rPr>
            <w:noProof/>
            <w:webHidden/>
          </w:rPr>
          <w:fldChar w:fldCharType="end"/>
        </w:r>
      </w:hyperlink>
    </w:p>
    <w:p w14:paraId="78EEFFA1" w14:textId="6F510D51" w:rsidR="001B24A3" w:rsidRDefault="001B24A3">
      <w:pPr>
        <w:pStyle w:val="TOC2"/>
        <w:tabs>
          <w:tab w:val="left" w:pos="960"/>
          <w:tab w:val="right" w:leader="dot" w:pos="8778"/>
        </w:tabs>
        <w:rPr>
          <w:rFonts w:asciiTheme="minorHAnsi" w:eastAsiaTheme="minorEastAsia" w:hAnsiTheme="minorHAnsi" w:cstheme="minorBidi"/>
          <w:b w:val="0"/>
          <w:bCs w:val="0"/>
          <w:noProof/>
        </w:rPr>
      </w:pPr>
      <w:hyperlink w:anchor="_Toc131766324" w:history="1">
        <w:r w:rsidRPr="009D6323">
          <w:rPr>
            <w:rStyle w:val="Hyperlink"/>
            <w:noProof/>
          </w:rPr>
          <w:t>1.2</w:t>
        </w:r>
        <w:r>
          <w:rPr>
            <w:rFonts w:asciiTheme="minorHAnsi" w:eastAsiaTheme="minorEastAsia" w:hAnsiTheme="minorHAnsi" w:cstheme="minorBidi"/>
            <w:b w:val="0"/>
            <w:bCs w:val="0"/>
            <w:noProof/>
          </w:rPr>
          <w:tab/>
        </w:r>
        <w:r w:rsidRPr="009D6323">
          <w:rPr>
            <w:rStyle w:val="Hyperlink"/>
            <w:noProof/>
          </w:rPr>
          <w:t>Communication par couches</w:t>
        </w:r>
        <w:r>
          <w:rPr>
            <w:noProof/>
            <w:webHidden/>
          </w:rPr>
          <w:tab/>
        </w:r>
        <w:r>
          <w:rPr>
            <w:noProof/>
            <w:webHidden/>
          </w:rPr>
          <w:fldChar w:fldCharType="begin"/>
        </w:r>
        <w:r>
          <w:rPr>
            <w:noProof/>
            <w:webHidden/>
          </w:rPr>
          <w:instrText xml:space="preserve"> PAGEREF _Toc131766324 \h </w:instrText>
        </w:r>
        <w:r>
          <w:rPr>
            <w:noProof/>
            <w:webHidden/>
          </w:rPr>
        </w:r>
        <w:r>
          <w:rPr>
            <w:noProof/>
            <w:webHidden/>
          </w:rPr>
          <w:fldChar w:fldCharType="separate"/>
        </w:r>
        <w:r w:rsidR="00151606">
          <w:rPr>
            <w:noProof/>
            <w:webHidden/>
          </w:rPr>
          <w:t>7</w:t>
        </w:r>
        <w:r>
          <w:rPr>
            <w:noProof/>
            <w:webHidden/>
          </w:rPr>
          <w:fldChar w:fldCharType="end"/>
        </w:r>
      </w:hyperlink>
    </w:p>
    <w:p w14:paraId="03D1B0BD" w14:textId="1EDFFC5F" w:rsidR="001B24A3" w:rsidRDefault="001B24A3">
      <w:pPr>
        <w:pStyle w:val="TOC2"/>
        <w:tabs>
          <w:tab w:val="left" w:pos="960"/>
          <w:tab w:val="right" w:leader="dot" w:pos="8778"/>
        </w:tabs>
        <w:rPr>
          <w:rFonts w:asciiTheme="minorHAnsi" w:eastAsiaTheme="minorEastAsia" w:hAnsiTheme="minorHAnsi" w:cstheme="minorBidi"/>
          <w:b w:val="0"/>
          <w:bCs w:val="0"/>
          <w:noProof/>
        </w:rPr>
      </w:pPr>
      <w:hyperlink w:anchor="_Toc131766325" w:history="1">
        <w:r w:rsidRPr="009D6323">
          <w:rPr>
            <w:rStyle w:val="Hyperlink"/>
            <w:noProof/>
          </w:rPr>
          <w:t>1.3</w:t>
        </w:r>
        <w:r>
          <w:rPr>
            <w:rFonts w:asciiTheme="minorHAnsi" w:eastAsiaTheme="minorEastAsia" w:hAnsiTheme="minorHAnsi" w:cstheme="minorBidi"/>
            <w:b w:val="0"/>
            <w:bCs w:val="0"/>
            <w:noProof/>
          </w:rPr>
          <w:tab/>
        </w:r>
        <w:r w:rsidRPr="009D6323">
          <w:rPr>
            <w:rStyle w:val="Hyperlink"/>
            <w:noProof/>
          </w:rPr>
          <w:t>Transmission de données via les réseaux. Le modèle OSI et la suite TCP/IP</w:t>
        </w:r>
        <w:r>
          <w:rPr>
            <w:noProof/>
            <w:webHidden/>
          </w:rPr>
          <w:tab/>
        </w:r>
        <w:r>
          <w:rPr>
            <w:noProof/>
            <w:webHidden/>
          </w:rPr>
          <w:fldChar w:fldCharType="begin"/>
        </w:r>
        <w:r>
          <w:rPr>
            <w:noProof/>
            <w:webHidden/>
          </w:rPr>
          <w:instrText xml:space="preserve"> PAGEREF _Toc131766325 \h </w:instrText>
        </w:r>
        <w:r>
          <w:rPr>
            <w:noProof/>
            <w:webHidden/>
          </w:rPr>
        </w:r>
        <w:r>
          <w:rPr>
            <w:noProof/>
            <w:webHidden/>
          </w:rPr>
          <w:fldChar w:fldCharType="separate"/>
        </w:r>
        <w:r w:rsidR="00151606">
          <w:rPr>
            <w:noProof/>
            <w:webHidden/>
          </w:rPr>
          <w:t>9</w:t>
        </w:r>
        <w:r>
          <w:rPr>
            <w:noProof/>
            <w:webHidden/>
          </w:rPr>
          <w:fldChar w:fldCharType="end"/>
        </w:r>
      </w:hyperlink>
    </w:p>
    <w:p w14:paraId="1E75EFD8" w14:textId="169FD992" w:rsidR="001B24A3" w:rsidRDefault="001B24A3">
      <w:pPr>
        <w:pStyle w:val="TOC3"/>
        <w:tabs>
          <w:tab w:val="left" w:pos="1200"/>
          <w:tab w:val="right" w:leader="dot" w:pos="8778"/>
        </w:tabs>
        <w:rPr>
          <w:rFonts w:asciiTheme="minorHAnsi" w:eastAsiaTheme="minorEastAsia" w:hAnsiTheme="minorHAnsi" w:cstheme="minorBidi"/>
          <w:noProof/>
        </w:rPr>
      </w:pPr>
      <w:hyperlink w:anchor="_Toc131766326" w:history="1">
        <w:r w:rsidRPr="009D6323">
          <w:rPr>
            <w:rStyle w:val="Hyperlink"/>
            <w:noProof/>
          </w:rPr>
          <w:t>1.3.1</w:t>
        </w:r>
        <w:r>
          <w:rPr>
            <w:rFonts w:asciiTheme="minorHAnsi" w:eastAsiaTheme="minorEastAsia" w:hAnsiTheme="minorHAnsi" w:cstheme="minorBidi"/>
            <w:noProof/>
          </w:rPr>
          <w:tab/>
        </w:r>
        <w:r w:rsidRPr="009D6323">
          <w:rPr>
            <w:rStyle w:val="Hyperlink"/>
            <w:noProof/>
          </w:rPr>
          <w:t>Le modèle de référence OSI</w:t>
        </w:r>
        <w:r>
          <w:rPr>
            <w:noProof/>
            <w:webHidden/>
          </w:rPr>
          <w:tab/>
        </w:r>
        <w:r>
          <w:rPr>
            <w:noProof/>
            <w:webHidden/>
          </w:rPr>
          <w:fldChar w:fldCharType="begin"/>
        </w:r>
        <w:r>
          <w:rPr>
            <w:noProof/>
            <w:webHidden/>
          </w:rPr>
          <w:instrText xml:space="preserve"> PAGEREF _Toc131766326 \h </w:instrText>
        </w:r>
        <w:r>
          <w:rPr>
            <w:noProof/>
            <w:webHidden/>
          </w:rPr>
        </w:r>
        <w:r>
          <w:rPr>
            <w:noProof/>
            <w:webHidden/>
          </w:rPr>
          <w:fldChar w:fldCharType="separate"/>
        </w:r>
        <w:r w:rsidR="00151606">
          <w:rPr>
            <w:noProof/>
            <w:webHidden/>
          </w:rPr>
          <w:t>9</w:t>
        </w:r>
        <w:r>
          <w:rPr>
            <w:noProof/>
            <w:webHidden/>
          </w:rPr>
          <w:fldChar w:fldCharType="end"/>
        </w:r>
      </w:hyperlink>
    </w:p>
    <w:p w14:paraId="2D7EF940" w14:textId="47F40C64" w:rsidR="001B24A3" w:rsidRDefault="001B24A3">
      <w:pPr>
        <w:pStyle w:val="TOC3"/>
        <w:tabs>
          <w:tab w:val="left" w:pos="1200"/>
          <w:tab w:val="right" w:leader="dot" w:pos="8778"/>
        </w:tabs>
        <w:rPr>
          <w:rFonts w:asciiTheme="minorHAnsi" w:eastAsiaTheme="minorEastAsia" w:hAnsiTheme="minorHAnsi" w:cstheme="minorBidi"/>
          <w:noProof/>
        </w:rPr>
      </w:pPr>
      <w:hyperlink w:anchor="_Toc131766327" w:history="1">
        <w:r w:rsidRPr="009D6323">
          <w:rPr>
            <w:rStyle w:val="Hyperlink"/>
            <w:noProof/>
          </w:rPr>
          <w:t>1.3.2</w:t>
        </w:r>
        <w:r>
          <w:rPr>
            <w:rFonts w:asciiTheme="minorHAnsi" w:eastAsiaTheme="minorEastAsia" w:hAnsiTheme="minorHAnsi" w:cstheme="minorBidi"/>
            <w:noProof/>
          </w:rPr>
          <w:tab/>
        </w:r>
        <w:r w:rsidRPr="009D6323">
          <w:rPr>
            <w:rStyle w:val="Hyperlink"/>
            <w:noProof/>
          </w:rPr>
          <w:t>La suite TCP/IP</w:t>
        </w:r>
        <w:r>
          <w:rPr>
            <w:noProof/>
            <w:webHidden/>
          </w:rPr>
          <w:tab/>
        </w:r>
        <w:r>
          <w:rPr>
            <w:noProof/>
            <w:webHidden/>
          </w:rPr>
          <w:fldChar w:fldCharType="begin"/>
        </w:r>
        <w:r>
          <w:rPr>
            <w:noProof/>
            <w:webHidden/>
          </w:rPr>
          <w:instrText xml:space="preserve"> PAGEREF _Toc131766327 \h </w:instrText>
        </w:r>
        <w:r>
          <w:rPr>
            <w:noProof/>
            <w:webHidden/>
          </w:rPr>
        </w:r>
        <w:r>
          <w:rPr>
            <w:noProof/>
            <w:webHidden/>
          </w:rPr>
          <w:fldChar w:fldCharType="separate"/>
        </w:r>
        <w:r w:rsidR="00151606">
          <w:rPr>
            <w:noProof/>
            <w:webHidden/>
          </w:rPr>
          <w:t>11</w:t>
        </w:r>
        <w:r>
          <w:rPr>
            <w:noProof/>
            <w:webHidden/>
          </w:rPr>
          <w:fldChar w:fldCharType="end"/>
        </w:r>
      </w:hyperlink>
    </w:p>
    <w:p w14:paraId="7B2CE689" w14:textId="348497C5" w:rsidR="001B24A3" w:rsidRDefault="001B24A3">
      <w:pPr>
        <w:pStyle w:val="TOC4"/>
        <w:tabs>
          <w:tab w:val="left" w:pos="1680"/>
          <w:tab w:val="right" w:leader="dot" w:pos="8778"/>
        </w:tabs>
        <w:rPr>
          <w:rFonts w:asciiTheme="minorHAnsi" w:eastAsiaTheme="minorEastAsia" w:hAnsiTheme="minorHAnsi" w:cstheme="minorBidi"/>
          <w:noProof/>
        </w:rPr>
      </w:pPr>
      <w:hyperlink w:anchor="_Toc131766328" w:history="1">
        <w:r w:rsidRPr="009D6323">
          <w:rPr>
            <w:rStyle w:val="Hyperlink"/>
            <w:noProof/>
          </w:rPr>
          <w:t>1.3.2.1</w:t>
        </w:r>
        <w:r>
          <w:rPr>
            <w:rFonts w:asciiTheme="minorHAnsi" w:eastAsiaTheme="minorEastAsia" w:hAnsiTheme="minorHAnsi" w:cstheme="minorBidi"/>
            <w:noProof/>
          </w:rPr>
          <w:tab/>
        </w:r>
        <w:r w:rsidRPr="009D6323">
          <w:rPr>
            <w:rStyle w:val="Hyperlink"/>
            <w:noProof/>
          </w:rPr>
          <w:t>La couche de liaison de la pile TCP/IP</w:t>
        </w:r>
        <w:r>
          <w:rPr>
            <w:noProof/>
            <w:webHidden/>
          </w:rPr>
          <w:tab/>
        </w:r>
        <w:r>
          <w:rPr>
            <w:noProof/>
            <w:webHidden/>
          </w:rPr>
          <w:fldChar w:fldCharType="begin"/>
        </w:r>
        <w:r>
          <w:rPr>
            <w:noProof/>
            <w:webHidden/>
          </w:rPr>
          <w:instrText xml:space="preserve"> PAGEREF _Toc131766328 \h </w:instrText>
        </w:r>
        <w:r>
          <w:rPr>
            <w:noProof/>
            <w:webHidden/>
          </w:rPr>
        </w:r>
        <w:r>
          <w:rPr>
            <w:noProof/>
            <w:webHidden/>
          </w:rPr>
          <w:fldChar w:fldCharType="separate"/>
        </w:r>
        <w:r w:rsidR="00151606">
          <w:rPr>
            <w:noProof/>
            <w:webHidden/>
          </w:rPr>
          <w:t>13</w:t>
        </w:r>
        <w:r>
          <w:rPr>
            <w:noProof/>
            <w:webHidden/>
          </w:rPr>
          <w:fldChar w:fldCharType="end"/>
        </w:r>
      </w:hyperlink>
    </w:p>
    <w:p w14:paraId="04951141" w14:textId="0A6A4DE4" w:rsidR="001B24A3" w:rsidRDefault="001B24A3">
      <w:pPr>
        <w:pStyle w:val="TOC4"/>
        <w:tabs>
          <w:tab w:val="left" w:pos="1680"/>
          <w:tab w:val="right" w:leader="dot" w:pos="8778"/>
        </w:tabs>
        <w:rPr>
          <w:rFonts w:asciiTheme="minorHAnsi" w:eastAsiaTheme="minorEastAsia" w:hAnsiTheme="minorHAnsi" w:cstheme="minorBidi"/>
          <w:noProof/>
        </w:rPr>
      </w:pPr>
      <w:hyperlink w:anchor="_Toc131766329" w:history="1">
        <w:r w:rsidRPr="009D6323">
          <w:rPr>
            <w:rStyle w:val="Hyperlink"/>
            <w:noProof/>
          </w:rPr>
          <w:t>1.3.2.2</w:t>
        </w:r>
        <w:r>
          <w:rPr>
            <w:rFonts w:asciiTheme="minorHAnsi" w:eastAsiaTheme="minorEastAsia" w:hAnsiTheme="minorHAnsi" w:cstheme="minorBidi"/>
            <w:noProof/>
          </w:rPr>
          <w:tab/>
        </w:r>
        <w:r w:rsidRPr="009D6323">
          <w:rPr>
            <w:rStyle w:val="Hyperlink"/>
            <w:noProof/>
          </w:rPr>
          <w:t>La couche Internet de la pile TCP/IP</w:t>
        </w:r>
        <w:r>
          <w:rPr>
            <w:noProof/>
            <w:webHidden/>
          </w:rPr>
          <w:tab/>
        </w:r>
        <w:r>
          <w:rPr>
            <w:noProof/>
            <w:webHidden/>
          </w:rPr>
          <w:fldChar w:fldCharType="begin"/>
        </w:r>
        <w:r>
          <w:rPr>
            <w:noProof/>
            <w:webHidden/>
          </w:rPr>
          <w:instrText xml:space="preserve"> PAGEREF _Toc131766329 \h </w:instrText>
        </w:r>
        <w:r>
          <w:rPr>
            <w:noProof/>
            <w:webHidden/>
          </w:rPr>
        </w:r>
        <w:r>
          <w:rPr>
            <w:noProof/>
            <w:webHidden/>
          </w:rPr>
          <w:fldChar w:fldCharType="separate"/>
        </w:r>
        <w:r w:rsidR="00151606">
          <w:rPr>
            <w:noProof/>
            <w:webHidden/>
          </w:rPr>
          <w:t>13</w:t>
        </w:r>
        <w:r>
          <w:rPr>
            <w:noProof/>
            <w:webHidden/>
          </w:rPr>
          <w:fldChar w:fldCharType="end"/>
        </w:r>
      </w:hyperlink>
    </w:p>
    <w:p w14:paraId="65C3AB46" w14:textId="0B291F99" w:rsidR="001B24A3" w:rsidRDefault="001B24A3">
      <w:pPr>
        <w:pStyle w:val="TOC4"/>
        <w:tabs>
          <w:tab w:val="left" w:pos="1680"/>
          <w:tab w:val="right" w:leader="dot" w:pos="8778"/>
        </w:tabs>
        <w:rPr>
          <w:rFonts w:asciiTheme="minorHAnsi" w:eastAsiaTheme="minorEastAsia" w:hAnsiTheme="minorHAnsi" w:cstheme="minorBidi"/>
          <w:noProof/>
        </w:rPr>
      </w:pPr>
      <w:hyperlink w:anchor="_Toc131766330" w:history="1">
        <w:r w:rsidRPr="009D6323">
          <w:rPr>
            <w:rStyle w:val="Hyperlink"/>
            <w:noProof/>
          </w:rPr>
          <w:t>1.3.2.3</w:t>
        </w:r>
        <w:r>
          <w:rPr>
            <w:rFonts w:asciiTheme="minorHAnsi" w:eastAsiaTheme="minorEastAsia" w:hAnsiTheme="minorHAnsi" w:cstheme="minorBidi"/>
            <w:noProof/>
          </w:rPr>
          <w:tab/>
        </w:r>
        <w:r w:rsidRPr="009D6323">
          <w:rPr>
            <w:rStyle w:val="Hyperlink"/>
            <w:noProof/>
          </w:rPr>
          <w:t>Adresses TCP/IP</w:t>
        </w:r>
        <w:r>
          <w:rPr>
            <w:noProof/>
            <w:webHidden/>
          </w:rPr>
          <w:tab/>
        </w:r>
        <w:r>
          <w:rPr>
            <w:noProof/>
            <w:webHidden/>
          </w:rPr>
          <w:fldChar w:fldCharType="begin"/>
        </w:r>
        <w:r>
          <w:rPr>
            <w:noProof/>
            <w:webHidden/>
          </w:rPr>
          <w:instrText xml:space="preserve"> PAGEREF _Toc131766330 \h </w:instrText>
        </w:r>
        <w:r>
          <w:rPr>
            <w:noProof/>
            <w:webHidden/>
          </w:rPr>
        </w:r>
        <w:r>
          <w:rPr>
            <w:noProof/>
            <w:webHidden/>
          </w:rPr>
          <w:fldChar w:fldCharType="separate"/>
        </w:r>
        <w:r w:rsidR="00151606">
          <w:rPr>
            <w:noProof/>
            <w:webHidden/>
          </w:rPr>
          <w:t>14</w:t>
        </w:r>
        <w:r>
          <w:rPr>
            <w:noProof/>
            <w:webHidden/>
          </w:rPr>
          <w:fldChar w:fldCharType="end"/>
        </w:r>
      </w:hyperlink>
    </w:p>
    <w:p w14:paraId="1E8E9345" w14:textId="01DC1C13" w:rsidR="001B24A3" w:rsidRDefault="001B24A3">
      <w:pPr>
        <w:pStyle w:val="TOC5"/>
        <w:tabs>
          <w:tab w:val="left" w:pos="1920"/>
          <w:tab w:val="right" w:leader="dot" w:pos="8778"/>
        </w:tabs>
        <w:rPr>
          <w:rFonts w:asciiTheme="minorHAnsi" w:eastAsiaTheme="minorEastAsia" w:hAnsiTheme="minorHAnsi" w:cstheme="minorBidi"/>
          <w:noProof/>
          <w:sz w:val="22"/>
        </w:rPr>
      </w:pPr>
      <w:hyperlink w:anchor="_Toc131766331" w:history="1">
        <w:r w:rsidRPr="009D6323">
          <w:rPr>
            <w:rStyle w:val="Hyperlink"/>
            <w:noProof/>
          </w:rPr>
          <w:t>1.3.2.3.1</w:t>
        </w:r>
        <w:r>
          <w:rPr>
            <w:rFonts w:asciiTheme="minorHAnsi" w:eastAsiaTheme="minorEastAsia" w:hAnsiTheme="minorHAnsi" w:cstheme="minorBidi"/>
            <w:noProof/>
            <w:sz w:val="22"/>
          </w:rPr>
          <w:tab/>
        </w:r>
        <w:r w:rsidRPr="009D6323">
          <w:rPr>
            <w:rStyle w:val="Hyperlink"/>
            <w:noProof/>
          </w:rPr>
          <w:t>IPv4</w:t>
        </w:r>
        <w:r>
          <w:rPr>
            <w:noProof/>
            <w:webHidden/>
          </w:rPr>
          <w:tab/>
        </w:r>
        <w:r>
          <w:rPr>
            <w:noProof/>
            <w:webHidden/>
          </w:rPr>
          <w:fldChar w:fldCharType="begin"/>
        </w:r>
        <w:r>
          <w:rPr>
            <w:noProof/>
            <w:webHidden/>
          </w:rPr>
          <w:instrText xml:space="preserve"> PAGEREF _Toc131766331 \h </w:instrText>
        </w:r>
        <w:r>
          <w:rPr>
            <w:noProof/>
            <w:webHidden/>
          </w:rPr>
        </w:r>
        <w:r>
          <w:rPr>
            <w:noProof/>
            <w:webHidden/>
          </w:rPr>
          <w:fldChar w:fldCharType="separate"/>
        </w:r>
        <w:r w:rsidR="00151606">
          <w:rPr>
            <w:noProof/>
            <w:webHidden/>
          </w:rPr>
          <w:t>14</w:t>
        </w:r>
        <w:r>
          <w:rPr>
            <w:noProof/>
            <w:webHidden/>
          </w:rPr>
          <w:fldChar w:fldCharType="end"/>
        </w:r>
      </w:hyperlink>
    </w:p>
    <w:p w14:paraId="5EB474B0" w14:textId="15F95618" w:rsidR="001B24A3" w:rsidRDefault="001B24A3">
      <w:pPr>
        <w:pStyle w:val="TOC5"/>
        <w:tabs>
          <w:tab w:val="left" w:pos="1920"/>
          <w:tab w:val="right" w:leader="dot" w:pos="8778"/>
        </w:tabs>
        <w:rPr>
          <w:rFonts w:asciiTheme="minorHAnsi" w:eastAsiaTheme="minorEastAsia" w:hAnsiTheme="minorHAnsi" w:cstheme="minorBidi"/>
          <w:noProof/>
          <w:sz w:val="22"/>
        </w:rPr>
      </w:pPr>
      <w:hyperlink w:anchor="_Toc131766332" w:history="1">
        <w:r w:rsidRPr="009D6323">
          <w:rPr>
            <w:rStyle w:val="Hyperlink"/>
            <w:noProof/>
          </w:rPr>
          <w:t>1.3.2.3.2</w:t>
        </w:r>
        <w:r>
          <w:rPr>
            <w:rFonts w:asciiTheme="minorHAnsi" w:eastAsiaTheme="minorEastAsia" w:hAnsiTheme="minorHAnsi" w:cstheme="minorBidi"/>
            <w:noProof/>
            <w:sz w:val="22"/>
          </w:rPr>
          <w:tab/>
        </w:r>
        <w:r w:rsidRPr="009D6323">
          <w:rPr>
            <w:rStyle w:val="Hyperlink"/>
            <w:noProof/>
          </w:rPr>
          <w:t>IPv6</w:t>
        </w:r>
        <w:r>
          <w:rPr>
            <w:noProof/>
            <w:webHidden/>
          </w:rPr>
          <w:tab/>
        </w:r>
        <w:r>
          <w:rPr>
            <w:noProof/>
            <w:webHidden/>
          </w:rPr>
          <w:fldChar w:fldCharType="begin"/>
        </w:r>
        <w:r>
          <w:rPr>
            <w:noProof/>
            <w:webHidden/>
          </w:rPr>
          <w:instrText xml:space="preserve"> PAGEREF _Toc131766332 \h </w:instrText>
        </w:r>
        <w:r>
          <w:rPr>
            <w:noProof/>
            <w:webHidden/>
          </w:rPr>
        </w:r>
        <w:r>
          <w:rPr>
            <w:noProof/>
            <w:webHidden/>
          </w:rPr>
          <w:fldChar w:fldCharType="separate"/>
        </w:r>
        <w:r w:rsidR="00151606">
          <w:rPr>
            <w:noProof/>
            <w:webHidden/>
          </w:rPr>
          <w:t>17</w:t>
        </w:r>
        <w:r>
          <w:rPr>
            <w:noProof/>
            <w:webHidden/>
          </w:rPr>
          <w:fldChar w:fldCharType="end"/>
        </w:r>
      </w:hyperlink>
    </w:p>
    <w:p w14:paraId="4BED6DBC" w14:textId="5970BE82" w:rsidR="001B24A3" w:rsidRDefault="001B24A3">
      <w:pPr>
        <w:pStyle w:val="TOC4"/>
        <w:tabs>
          <w:tab w:val="left" w:pos="1680"/>
          <w:tab w:val="right" w:leader="dot" w:pos="8778"/>
        </w:tabs>
        <w:rPr>
          <w:rFonts w:asciiTheme="minorHAnsi" w:eastAsiaTheme="minorEastAsia" w:hAnsiTheme="minorHAnsi" w:cstheme="minorBidi"/>
          <w:noProof/>
        </w:rPr>
      </w:pPr>
      <w:hyperlink w:anchor="_Toc131766333" w:history="1">
        <w:r w:rsidRPr="009D6323">
          <w:rPr>
            <w:rStyle w:val="Hyperlink"/>
            <w:noProof/>
          </w:rPr>
          <w:t>1.3.2.4</w:t>
        </w:r>
        <w:r>
          <w:rPr>
            <w:rFonts w:asciiTheme="minorHAnsi" w:eastAsiaTheme="minorEastAsia" w:hAnsiTheme="minorHAnsi" w:cstheme="minorBidi"/>
            <w:noProof/>
          </w:rPr>
          <w:tab/>
        </w:r>
        <w:r w:rsidRPr="009D6323">
          <w:rPr>
            <w:rStyle w:val="Hyperlink"/>
            <w:noProof/>
          </w:rPr>
          <w:t>La couche de transport de la pile TCP/IP</w:t>
        </w:r>
        <w:r>
          <w:rPr>
            <w:noProof/>
            <w:webHidden/>
          </w:rPr>
          <w:tab/>
        </w:r>
        <w:r>
          <w:rPr>
            <w:noProof/>
            <w:webHidden/>
          </w:rPr>
          <w:fldChar w:fldCharType="begin"/>
        </w:r>
        <w:r>
          <w:rPr>
            <w:noProof/>
            <w:webHidden/>
          </w:rPr>
          <w:instrText xml:space="preserve"> PAGEREF _Toc131766333 \h </w:instrText>
        </w:r>
        <w:r>
          <w:rPr>
            <w:noProof/>
            <w:webHidden/>
          </w:rPr>
        </w:r>
        <w:r>
          <w:rPr>
            <w:noProof/>
            <w:webHidden/>
          </w:rPr>
          <w:fldChar w:fldCharType="separate"/>
        </w:r>
        <w:r w:rsidR="00151606">
          <w:rPr>
            <w:noProof/>
            <w:webHidden/>
          </w:rPr>
          <w:t>18</w:t>
        </w:r>
        <w:r>
          <w:rPr>
            <w:noProof/>
            <w:webHidden/>
          </w:rPr>
          <w:fldChar w:fldCharType="end"/>
        </w:r>
      </w:hyperlink>
    </w:p>
    <w:p w14:paraId="6E97B16A" w14:textId="7D2E4AB4" w:rsidR="001B24A3" w:rsidRDefault="001B24A3">
      <w:pPr>
        <w:pStyle w:val="TOC4"/>
        <w:tabs>
          <w:tab w:val="left" w:pos="1680"/>
          <w:tab w:val="right" w:leader="dot" w:pos="8778"/>
        </w:tabs>
        <w:rPr>
          <w:rFonts w:asciiTheme="minorHAnsi" w:eastAsiaTheme="minorEastAsia" w:hAnsiTheme="minorHAnsi" w:cstheme="minorBidi"/>
          <w:noProof/>
        </w:rPr>
      </w:pPr>
      <w:hyperlink w:anchor="_Toc131766334" w:history="1">
        <w:r w:rsidRPr="009D6323">
          <w:rPr>
            <w:rStyle w:val="Hyperlink"/>
            <w:noProof/>
          </w:rPr>
          <w:t>1.3.2.5</w:t>
        </w:r>
        <w:r>
          <w:rPr>
            <w:rFonts w:asciiTheme="minorHAnsi" w:eastAsiaTheme="minorEastAsia" w:hAnsiTheme="minorHAnsi" w:cstheme="minorBidi"/>
            <w:noProof/>
          </w:rPr>
          <w:tab/>
        </w:r>
        <w:r w:rsidRPr="009D6323">
          <w:rPr>
            <w:rStyle w:val="Hyperlink"/>
            <w:noProof/>
          </w:rPr>
          <w:t>La couche d'application de la pile TCP/IP</w:t>
        </w:r>
        <w:r>
          <w:rPr>
            <w:noProof/>
            <w:webHidden/>
          </w:rPr>
          <w:tab/>
        </w:r>
        <w:r>
          <w:rPr>
            <w:noProof/>
            <w:webHidden/>
          </w:rPr>
          <w:fldChar w:fldCharType="begin"/>
        </w:r>
        <w:r>
          <w:rPr>
            <w:noProof/>
            <w:webHidden/>
          </w:rPr>
          <w:instrText xml:space="preserve"> PAGEREF _Toc131766334 \h </w:instrText>
        </w:r>
        <w:r>
          <w:rPr>
            <w:noProof/>
            <w:webHidden/>
          </w:rPr>
        </w:r>
        <w:r>
          <w:rPr>
            <w:noProof/>
            <w:webHidden/>
          </w:rPr>
          <w:fldChar w:fldCharType="separate"/>
        </w:r>
        <w:r w:rsidR="00151606">
          <w:rPr>
            <w:noProof/>
            <w:webHidden/>
          </w:rPr>
          <w:t>19</w:t>
        </w:r>
        <w:r>
          <w:rPr>
            <w:noProof/>
            <w:webHidden/>
          </w:rPr>
          <w:fldChar w:fldCharType="end"/>
        </w:r>
      </w:hyperlink>
    </w:p>
    <w:p w14:paraId="4C7E33D5" w14:textId="1177008A" w:rsidR="001B24A3" w:rsidRDefault="001B24A3">
      <w:pPr>
        <w:pStyle w:val="TOC4"/>
        <w:tabs>
          <w:tab w:val="left" w:pos="1680"/>
          <w:tab w:val="right" w:leader="dot" w:pos="8778"/>
        </w:tabs>
        <w:rPr>
          <w:rFonts w:asciiTheme="minorHAnsi" w:eastAsiaTheme="minorEastAsia" w:hAnsiTheme="minorHAnsi" w:cstheme="minorBidi"/>
          <w:noProof/>
        </w:rPr>
      </w:pPr>
      <w:hyperlink w:anchor="_Toc131766335" w:history="1">
        <w:r w:rsidRPr="009D6323">
          <w:rPr>
            <w:rStyle w:val="Hyperlink"/>
            <w:noProof/>
          </w:rPr>
          <w:t>1.3.2.6</w:t>
        </w:r>
        <w:r>
          <w:rPr>
            <w:rFonts w:asciiTheme="minorHAnsi" w:eastAsiaTheme="minorEastAsia" w:hAnsiTheme="minorHAnsi" w:cstheme="minorBidi"/>
            <w:noProof/>
          </w:rPr>
          <w:tab/>
        </w:r>
        <w:r w:rsidRPr="009D6323">
          <w:rPr>
            <w:rStyle w:val="Hyperlink"/>
            <w:noProof/>
          </w:rPr>
          <w:t>Equipement lié aux couches</w:t>
        </w:r>
        <w:r>
          <w:rPr>
            <w:noProof/>
            <w:webHidden/>
          </w:rPr>
          <w:tab/>
        </w:r>
        <w:r>
          <w:rPr>
            <w:noProof/>
            <w:webHidden/>
          </w:rPr>
          <w:fldChar w:fldCharType="begin"/>
        </w:r>
        <w:r>
          <w:rPr>
            <w:noProof/>
            <w:webHidden/>
          </w:rPr>
          <w:instrText xml:space="preserve"> PAGEREF _Toc131766335 \h </w:instrText>
        </w:r>
        <w:r>
          <w:rPr>
            <w:noProof/>
            <w:webHidden/>
          </w:rPr>
        </w:r>
        <w:r>
          <w:rPr>
            <w:noProof/>
            <w:webHidden/>
          </w:rPr>
          <w:fldChar w:fldCharType="separate"/>
        </w:r>
        <w:r w:rsidR="00151606">
          <w:rPr>
            <w:noProof/>
            <w:webHidden/>
          </w:rPr>
          <w:t>21</w:t>
        </w:r>
        <w:r>
          <w:rPr>
            <w:noProof/>
            <w:webHidden/>
          </w:rPr>
          <w:fldChar w:fldCharType="end"/>
        </w:r>
      </w:hyperlink>
    </w:p>
    <w:p w14:paraId="209743D4" w14:textId="7F7208CD" w:rsidR="001B24A3" w:rsidRDefault="001B24A3">
      <w:pPr>
        <w:pStyle w:val="TOC1"/>
        <w:tabs>
          <w:tab w:val="left" w:pos="480"/>
          <w:tab w:val="right" w:leader="dot" w:pos="8778"/>
        </w:tabs>
        <w:rPr>
          <w:rFonts w:asciiTheme="minorHAnsi" w:eastAsiaTheme="minorEastAsia" w:hAnsiTheme="minorHAnsi" w:cstheme="minorBidi"/>
          <w:b w:val="0"/>
          <w:bCs w:val="0"/>
          <w:i w:val="0"/>
          <w:iCs w:val="0"/>
          <w:noProof/>
          <w:szCs w:val="22"/>
        </w:rPr>
      </w:pPr>
      <w:hyperlink w:anchor="_Toc131766336" w:history="1">
        <w:r w:rsidRPr="009D6323">
          <w:rPr>
            <w:rStyle w:val="Hyperlink"/>
            <w:noProof/>
          </w:rPr>
          <w:t>2</w:t>
        </w:r>
        <w:r>
          <w:rPr>
            <w:rFonts w:asciiTheme="minorHAnsi" w:eastAsiaTheme="minorEastAsia" w:hAnsiTheme="minorHAnsi" w:cstheme="minorBidi"/>
            <w:b w:val="0"/>
            <w:bCs w:val="0"/>
            <w:i w:val="0"/>
            <w:iCs w:val="0"/>
            <w:noProof/>
            <w:szCs w:val="22"/>
          </w:rPr>
          <w:tab/>
        </w:r>
        <w:r w:rsidRPr="009D6323">
          <w:rPr>
            <w:rStyle w:val="Hyperlink"/>
            <w:noProof/>
          </w:rPr>
          <w:t>Communication IP dans les systèmes KNX</w:t>
        </w:r>
        <w:r>
          <w:rPr>
            <w:noProof/>
            <w:webHidden/>
          </w:rPr>
          <w:tab/>
        </w:r>
        <w:r>
          <w:rPr>
            <w:noProof/>
            <w:webHidden/>
          </w:rPr>
          <w:fldChar w:fldCharType="begin"/>
        </w:r>
        <w:r>
          <w:rPr>
            <w:noProof/>
            <w:webHidden/>
          </w:rPr>
          <w:instrText xml:space="preserve"> PAGEREF _Toc131766336 \h </w:instrText>
        </w:r>
        <w:r>
          <w:rPr>
            <w:noProof/>
            <w:webHidden/>
          </w:rPr>
        </w:r>
        <w:r>
          <w:rPr>
            <w:noProof/>
            <w:webHidden/>
          </w:rPr>
          <w:fldChar w:fldCharType="separate"/>
        </w:r>
        <w:r w:rsidR="00151606">
          <w:rPr>
            <w:noProof/>
            <w:webHidden/>
          </w:rPr>
          <w:t>24</w:t>
        </w:r>
        <w:r>
          <w:rPr>
            <w:noProof/>
            <w:webHidden/>
          </w:rPr>
          <w:fldChar w:fldCharType="end"/>
        </w:r>
      </w:hyperlink>
    </w:p>
    <w:p w14:paraId="6611E080" w14:textId="2FA66026" w:rsidR="001B24A3" w:rsidRDefault="001B24A3">
      <w:pPr>
        <w:pStyle w:val="TOC2"/>
        <w:tabs>
          <w:tab w:val="left" w:pos="960"/>
          <w:tab w:val="right" w:leader="dot" w:pos="8778"/>
        </w:tabs>
        <w:rPr>
          <w:rFonts w:asciiTheme="minorHAnsi" w:eastAsiaTheme="minorEastAsia" w:hAnsiTheme="minorHAnsi" w:cstheme="minorBidi"/>
          <w:b w:val="0"/>
          <w:bCs w:val="0"/>
          <w:noProof/>
        </w:rPr>
      </w:pPr>
      <w:hyperlink w:anchor="_Toc131766337" w:history="1">
        <w:r w:rsidRPr="009D6323">
          <w:rPr>
            <w:rStyle w:val="Hyperlink"/>
            <w:noProof/>
          </w:rPr>
          <w:t>2.1</w:t>
        </w:r>
        <w:r>
          <w:rPr>
            <w:rFonts w:asciiTheme="minorHAnsi" w:eastAsiaTheme="minorEastAsia" w:hAnsiTheme="minorHAnsi" w:cstheme="minorBidi"/>
            <w:b w:val="0"/>
            <w:bCs w:val="0"/>
            <w:noProof/>
          </w:rPr>
          <w:tab/>
        </w:r>
        <w:r w:rsidRPr="009D6323">
          <w:rPr>
            <w:rStyle w:val="Hyperlink"/>
            <w:noProof/>
          </w:rPr>
          <w:t>Communication KNX IP par couches</w:t>
        </w:r>
        <w:r>
          <w:rPr>
            <w:noProof/>
            <w:webHidden/>
          </w:rPr>
          <w:tab/>
        </w:r>
        <w:r>
          <w:rPr>
            <w:noProof/>
            <w:webHidden/>
          </w:rPr>
          <w:fldChar w:fldCharType="begin"/>
        </w:r>
        <w:r>
          <w:rPr>
            <w:noProof/>
            <w:webHidden/>
          </w:rPr>
          <w:instrText xml:space="preserve"> PAGEREF _Toc131766337 \h </w:instrText>
        </w:r>
        <w:r>
          <w:rPr>
            <w:noProof/>
            <w:webHidden/>
          </w:rPr>
        </w:r>
        <w:r>
          <w:rPr>
            <w:noProof/>
            <w:webHidden/>
          </w:rPr>
          <w:fldChar w:fldCharType="separate"/>
        </w:r>
        <w:r w:rsidR="00151606">
          <w:rPr>
            <w:noProof/>
            <w:webHidden/>
          </w:rPr>
          <w:t>24</w:t>
        </w:r>
        <w:r>
          <w:rPr>
            <w:noProof/>
            <w:webHidden/>
          </w:rPr>
          <w:fldChar w:fldCharType="end"/>
        </w:r>
      </w:hyperlink>
    </w:p>
    <w:p w14:paraId="56DE6916" w14:textId="0CE92E71" w:rsidR="001B24A3" w:rsidRDefault="001B24A3">
      <w:pPr>
        <w:pStyle w:val="TOC2"/>
        <w:tabs>
          <w:tab w:val="left" w:pos="960"/>
          <w:tab w:val="right" w:leader="dot" w:pos="8778"/>
        </w:tabs>
        <w:rPr>
          <w:rFonts w:asciiTheme="minorHAnsi" w:eastAsiaTheme="minorEastAsia" w:hAnsiTheme="minorHAnsi" w:cstheme="minorBidi"/>
          <w:b w:val="0"/>
          <w:bCs w:val="0"/>
          <w:noProof/>
        </w:rPr>
      </w:pPr>
      <w:hyperlink w:anchor="_Toc131766338" w:history="1">
        <w:r w:rsidRPr="009D6323">
          <w:rPr>
            <w:rStyle w:val="Hyperlink"/>
            <w:noProof/>
          </w:rPr>
          <w:t>2.2</w:t>
        </w:r>
        <w:r>
          <w:rPr>
            <w:rFonts w:asciiTheme="minorHAnsi" w:eastAsiaTheme="minorEastAsia" w:hAnsiTheme="minorHAnsi" w:cstheme="minorBidi"/>
            <w:b w:val="0"/>
            <w:bCs w:val="0"/>
            <w:noProof/>
          </w:rPr>
          <w:tab/>
        </w:r>
        <w:r w:rsidRPr="009D6323">
          <w:rPr>
            <w:rStyle w:val="Hyperlink"/>
            <w:noProof/>
          </w:rPr>
          <w:t>Adressage des périphériques KNX IP</w:t>
        </w:r>
        <w:r>
          <w:rPr>
            <w:noProof/>
            <w:webHidden/>
          </w:rPr>
          <w:tab/>
        </w:r>
        <w:r>
          <w:rPr>
            <w:noProof/>
            <w:webHidden/>
          </w:rPr>
          <w:fldChar w:fldCharType="begin"/>
        </w:r>
        <w:r>
          <w:rPr>
            <w:noProof/>
            <w:webHidden/>
          </w:rPr>
          <w:instrText xml:space="preserve"> PAGEREF _Toc131766338 \h </w:instrText>
        </w:r>
        <w:r>
          <w:rPr>
            <w:noProof/>
            <w:webHidden/>
          </w:rPr>
        </w:r>
        <w:r>
          <w:rPr>
            <w:noProof/>
            <w:webHidden/>
          </w:rPr>
          <w:fldChar w:fldCharType="separate"/>
        </w:r>
        <w:r w:rsidR="00151606">
          <w:rPr>
            <w:noProof/>
            <w:webHidden/>
          </w:rPr>
          <w:t>25</w:t>
        </w:r>
        <w:r>
          <w:rPr>
            <w:noProof/>
            <w:webHidden/>
          </w:rPr>
          <w:fldChar w:fldCharType="end"/>
        </w:r>
      </w:hyperlink>
    </w:p>
    <w:p w14:paraId="2D7261FC" w14:textId="758375A7" w:rsidR="001B24A3" w:rsidRDefault="001B24A3">
      <w:pPr>
        <w:pStyle w:val="TOC3"/>
        <w:tabs>
          <w:tab w:val="left" w:pos="1200"/>
          <w:tab w:val="right" w:leader="dot" w:pos="8778"/>
        </w:tabs>
        <w:rPr>
          <w:rFonts w:asciiTheme="minorHAnsi" w:eastAsiaTheme="minorEastAsia" w:hAnsiTheme="minorHAnsi" w:cstheme="minorBidi"/>
          <w:noProof/>
        </w:rPr>
      </w:pPr>
      <w:hyperlink w:anchor="_Toc131766339" w:history="1">
        <w:r w:rsidRPr="009D6323">
          <w:rPr>
            <w:rStyle w:val="Hyperlink"/>
            <w:noProof/>
          </w:rPr>
          <w:t>2.2.1</w:t>
        </w:r>
        <w:r>
          <w:rPr>
            <w:rFonts w:asciiTheme="minorHAnsi" w:eastAsiaTheme="minorEastAsia" w:hAnsiTheme="minorHAnsi" w:cstheme="minorBidi"/>
            <w:noProof/>
          </w:rPr>
          <w:tab/>
        </w:r>
        <w:r w:rsidRPr="009D6323">
          <w:rPr>
            <w:rStyle w:val="Hyperlink"/>
            <w:noProof/>
          </w:rPr>
          <w:t>Adresse IP KNX</w:t>
        </w:r>
        <w:r>
          <w:rPr>
            <w:noProof/>
            <w:webHidden/>
          </w:rPr>
          <w:tab/>
        </w:r>
        <w:r>
          <w:rPr>
            <w:noProof/>
            <w:webHidden/>
          </w:rPr>
          <w:fldChar w:fldCharType="begin"/>
        </w:r>
        <w:r>
          <w:rPr>
            <w:noProof/>
            <w:webHidden/>
          </w:rPr>
          <w:instrText xml:space="preserve"> PAGEREF _Toc131766339 \h </w:instrText>
        </w:r>
        <w:r>
          <w:rPr>
            <w:noProof/>
            <w:webHidden/>
          </w:rPr>
        </w:r>
        <w:r>
          <w:rPr>
            <w:noProof/>
            <w:webHidden/>
          </w:rPr>
          <w:fldChar w:fldCharType="separate"/>
        </w:r>
        <w:r w:rsidR="00151606">
          <w:rPr>
            <w:noProof/>
            <w:webHidden/>
          </w:rPr>
          <w:t>25</w:t>
        </w:r>
        <w:r>
          <w:rPr>
            <w:noProof/>
            <w:webHidden/>
          </w:rPr>
          <w:fldChar w:fldCharType="end"/>
        </w:r>
      </w:hyperlink>
    </w:p>
    <w:p w14:paraId="1825D718" w14:textId="39D363D3" w:rsidR="001B24A3" w:rsidRDefault="001B24A3">
      <w:pPr>
        <w:pStyle w:val="TOC3"/>
        <w:tabs>
          <w:tab w:val="left" w:pos="1200"/>
          <w:tab w:val="right" w:leader="dot" w:pos="8778"/>
        </w:tabs>
        <w:rPr>
          <w:rFonts w:asciiTheme="minorHAnsi" w:eastAsiaTheme="minorEastAsia" w:hAnsiTheme="minorHAnsi" w:cstheme="minorBidi"/>
          <w:noProof/>
        </w:rPr>
      </w:pPr>
      <w:hyperlink w:anchor="_Toc131766340" w:history="1">
        <w:r w:rsidRPr="009D6323">
          <w:rPr>
            <w:rStyle w:val="Hyperlink"/>
            <w:noProof/>
          </w:rPr>
          <w:t>2.2.2</w:t>
        </w:r>
        <w:r>
          <w:rPr>
            <w:rFonts w:asciiTheme="minorHAnsi" w:eastAsiaTheme="minorEastAsia" w:hAnsiTheme="minorHAnsi" w:cstheme="minorBidi"/>
            <w:noProof/>
          </w:rPr>
          <w:tab/>
        </w:r>
        <w:r w:rsidRPr="009D6323">
          <w:rPr>
            <w:rStyle w:val="Hyperlink"/>
            <w:noProof/>
          </w:rPr>
          <w:t>Adresse de routage multicast IP KNX</w:t>
        </w:r>
        <w:r>
          <w:rPr>
            <w:noProof/>
            <w:webHidden/>
          </w:rPr>
          <w:tab/>
        </w:r>
        <w:r>
          <w:rPr>
            <w:noProof/>
            <w:webHidden/>
          </w:rPr>
          <w:fldChar w:fldCharType="begin"/>
        </w:r>
        <w:r>
          <w:rPr>
            <w:noProof/>
            <w:webHidden/>
          </w:rPr>
          <w:instrText xml:space="preserve"> PAGEREF _Toc131766340 \h </w:instrText>
        </w:r>
        <w:r>
          <w:rPr>
            <w:noProof/>
            <w:webHidden/>
          </w:rPr>
        </w:r>
        <w:r>
          <w:rPr>
            <w:noProof/>
            <w:webHidden/>
          </w:rPr>
          <w:fldChar w:fldCharType="separate"/>
        </w:r>
        <w:r w:rsidR="00151606">
          <w:rPr>
            <w:noProof/>
            <w:webHidden/>
          </w:rPr>
          <w:t>26</w:t>
        </w:r>
        <w:r>
          <w:rPr>
            <w:noProof/>
            <w:webHidden/>
          </w:rPr>
          <w:fldChar w:fldCharType="end"/>
        </w:r>
      </w:hyperlink>
    </w:p>
    <w:p w14:paraId="7EB95F53" w14:textId="6846A505" w:rsidR="001B24A3" w:rsidRDefault="001B24A3">
      <w:pPr>
        <w:pStyle w:val="TOC2"/>
        <w:tabs>
          <w:tab w:val="left" w:pos="960"/>
          <w:tab w:val="right" w:leader="dot" w:pos="8778"/>
        </w:tabs>
        <w:rPr>
          <w:rFonts w:asciiTheme="minorHAnsi" w:eastAsiaTheme="minorEastAsia" w:hAnsiTheme="minorHAnsi" w:cstheme="minorBidi"/>
          <w:b w:val="0"/>
          <w:bCs w:val="0"/>
          <w:noProof/>
        </w:rPr>
      </w:pPr>
      <w:hyperlink w:anchor="_Toc131766341" w:history="1">
        <w:r w:rsidRPr="009D6323">
          <w:rPr>
            <w:rStyle w:val="Hyperlink"/>
            <w:noProof/>
          </w:rPr>
          <w:t>2.3</w:t>
        </w:r>
        <w:r>
          <w:rPr>
            <w:rFonts w:asciiTheme="minorHAnsi" w:eastAsiaTheme="minorEastAsia" w:hAnsiTheme="minorHAnsi" w:cstheme="minorBidi"/>
            <w:b w:val="0"/>
            <w:bCs w:val="0"/>
            <w:noProof/>
          </w:rPr>
          <w:tab/>
        </w:r>
        <w:r w:rsidRPr="009D6323">
          <w:rPr>
            <w:rStyle w:val="Hyperlink"/>
            <w:noProof/>
          </w:rPr>
          <w:t>Protocole KNXnet/IP</w:t>
        </w:r>
        <w:r>
          <w:rPr>
            <w:noProof/>
            <w:webHidden/>
          </w:rPr>
          <w:tab/>
        </w:r>
        <w:r>
          <w:rPr>
            <w:noProof/>
            <w:webHidden/>
          </w:rPr>
          <w:fldChar w:fldCharType="begin"/>
        </w:r>
        <w:r>
          <w:rPr>
            <w:noProof/>
            <w:webHidden/>
          </w:rPr>
          <w:instrText xml:space="preserve"> PAGEREF _Toc131766341 \h </w:instrText>
        </w:r>
        <w:r>
          <w:rPr>
            <w:noProof/>
            <w:webHidden/>
          </w:rPr>
        </w:r>
        <w:r>
          <w:rPr>
            <w:noProof/>
            <w:webHidden/>
          </w:rPr>
          <w:fldChar w:fldCharType="separate"/>
        </w:r>
        <w:r w:rsidR="00151606">
          <w:rPr>
            <w:noProof/>
            <w:webHidden/>
          </w:rPr>
          <w:t>28</w:t>
        </w:r>
        <w:r>
          <w:rPr>
            <w:noProof/>
            <w:webHidden/>
          </w:rPr>
          <w:fldChar w:fldCharType="end"/>
        </w:r>
      </w:hyperlink>
    </w:p>
    <w:p w14:paraId="288AE86B" w14:textId="1ABB2B2A" w:rsidR="001B24A3" w:rsidRDefault="001B24A3">
      <w:pPr>
        <w:pStyle w:val="TOC3"/>
        <w:tabs>
          <w:tab w:val="left" w:pos="1200"/>
          <w:tab w:val="right" w:leader="dot" w:pos="8778"/>
        </w:tabs>
        <w:rPr>
          <w:rFonts w:asciiTheme="minorHAnsi" w:eastAsiaTheme="minorEastAsia" w:hAnsiTheme="minorHAnsi" w:cstheme="minorBidi"/>
          <w:noProof/>
        </w:rPr>
      </w:pPr>
      <w:hyperlink w:anchor="_Toc131766342" w:history="1">
        <w:r w:rsidRPr="009D6323">
          <w:rPr>
            <w:rStyle w:val="Hyperlink"/>
            <w:noProof/>
          </w:rPr>
          <w:t>2.3.1</w:t>
        </w:r>
        <w:r>
          <w:rPr>
            <w:rFonts w:asciiTheme="minorHAnsi" w:eastAsiaTheme="minorEastAsia" w:hAnsiTheme="minorHAnsi" w:cstheme="minorBidi"/>
            <w:noProof/>
          </w:rPr>
          <w:tab/>
        </w:r>
        <w:r w:rsidRPr="009D6323">
          <w:rPr>
            <w:rStyle w:val="Hyperlink"/>
            <w:noProof/>
          </w:rPr>
          <w:t>Tunnel</w:t>
        </w:r>
        <w:r>
          <w:rPr>
            <w:noProof/>
            <w:webHidden/>
          </w:rPr>
          <w:tab/>
        </w:r>
        <w:r>
          <w:rPr>
            <w:noProof/>
            <w:webHidden/>
          </w:rPr>
          <w:fldChar w:fldCharType="begin"/>
        </w:r>
        <w:r>
          <w:rPr>
            <w:noProof/>
            <w:webHidden/>
          </w:rPr>
          <w:instrText xml:space="preserve"> PAGEREF _Toc131766342 \h </w:instrText>
        </w:r>
        <w:r>
          <w:rPr>
            <w:noProof/>
            <w:webHidden/>
          </w:rPr>
        </w:r>
        <w:r>
          <w:rPr>
            <w:noProof/>
            <w:webHidden/>
          </w:rPr>
          <w:fldChar w:fldCharType="separate"/>
        </w:r>
        <w:r w:rsidR="00151606">
          <w:rPr>
            <w:noProof/>
            <w:webHidden/>
          </w:rPr>
          <w:t>30</w:t>
        </w:r>
        <w:r>
          <w:rPr>
            <w:noProof/>
            <w:webHidden/>
          </w:rPr>
          <w:fldChar w:fldCharType="end"/>
        </w:r>
      </w:hyperlink>
    </w:p>
    <w:p w14:paraId="74030EAF" w14:textId="066DE4D5" w:rsidR="001B24A3" w:rsidRDefault="001B24A3">
      <w:pPr>
        <w:pStyle w:val="TOC4"/>
        <w:tabs>
          <w:tab w:val="left" w:pos="1680"/>
          <w:tab w:val="right" w:leader="dot" w:pos="8778"/>
        </w:tabs>
        <w:rPr>
          <w:rFonts w:asciiTheme="minorHAnsi" w:eastAsiaTheme="minorEastAsia" w:hAnsiTheme="minorHAnsi" w:cstheme="minorBidi"/>
          <w:noProof/>
        </w:rPr>
      </w:pPr>
      <w:hyperlink w:anchor="_Toc131766343" w:history="1">
        <w:r w:rsidRPr="009D6323">
          <w:rPr>
            <w:rStyle w:val="Hyperlink"/>
            <w:noProof/>
          </w:rPr>
          <w:t>2.3.1.1</w:t>
        </w:r>
        <w:r>
          <w:rPr>
            <w:rFonts w:asciiTheme="minorHAnsi" w:eastAsiaTheme="minorEastAsia" w:hAnsiTheme="minorHAnsi" w:cstheme="minorBidi"/>
            <w:noProof/>
          </w:rPr>
          <w:tab/>
        </w:r>
        <w:r w:rsidRPr="009D6323">
          <w:rPr>
            <w:rStyle w:val="Hyperlink"/>
            <w:noProof/>
          </w:rPr>
          <w:t>Plage d'adresses</w:t>
        </w:r>
        <w:r>
          <w:rPr>
            <w:noProof/>
            <w:webHidden/>
          </w:rPr>
          <w:tab/>
        </w:r>
        <w:r>
          <w:rPr>
            <w:noProof/>
            <w:webHidden/>
          </w:rPr>
          <w:fldChar w:fldCharType="begin"/>
        </w:r>
        <w:r>
          <w:rPr>
            <w:noProof/>
            <w:webHidden/>
          </w:rPr>
          <w:instrText xml:space="preserve"> PAGEREF _Toc131766343 \h </w:instrText>
        </w:r>
        <w:r>
          <w:rPr>
            <w:noProof/>
            <w:webHidden/>
          </w:rPr>
        </w:r>
        <w:r>
          <w:rPr>
            <w:noProof/>
            <w:webHidden/>
          </w:rPr>
          <w:fldChar w:fldCharType="separate"/>
        </w:r>
        <w:r w:rsidR="00151606">
          <w:rPr>
            <w:noProof/>
            <w:webHidden/>
          </w:rPr>
          <w:t>30</w:t>
        </w:r>
        <w:r>
          <w:rPr>
            <w:noProof/>
            <w:webHidden/>
          </w:rPr>
          <w:fldChar w:fldCharType="end"/>
        </w:r>
      </w:hyperlink>
    </w:p>
    <w:p w14:paraId="34574A28" w14:textId="6150E5CD" w:rsidR="001B24A3" w:rsidRDefault="001B24A3">
      <w:pPr>
        <w:pStyle w:val="TOC4"/>
        <w:tabs>
          <w:tab w:val="left" w:pos="1680"/>
          <w:tab w:val="right" w:leader="dot" w:pos="8778"/>
        </w:tabs>
        <w:rPr>
          <w:rFonts w:asciiTheme="minorHAnsi" w:eastAsiaTheme="minorEastAsia" w:hAnsiTheme="minorHAnsi" w:cstheme="minorBidi"/>
          <w:noProof/>
        </w:rPr>
      </w:pPr>
      <w:hyperlink w:anchor="_Toc131766344" w:history="1">
        <w:r w:rsidRPr="009D6323">
          <w:rPr>
            <w:rStyle w:val="Hyperlink"/>
            <w:noProof/>
          </w:rPr>
          <w:t>2.3.1.2</w:t>
        </w:r>
        <w:r>
          <w:rPr>
            <w:rFonts w:asciiTheme="minorHAnsi" w:eastAsiaTheme="minorEastAsia" w:hAnsiTheme="minorHAnsi" w:cstheme="minorBidi"/>
            <w:noProof/>
          </w:rPr>
          <w:tab/>
        </w:r>
        <w:r w:rsidRPr="009D6323">
          <w:rPr>
            <w:rStyle w:val="Hyperlink"/>
            <w:noProof/>
          </w:rPr>
          <w:t>Exemples de Tunneling</w:t>
        </w:r>
        <w:r>
          <w:rPr>
            <w:noProof/>
            <w:webHidden/>
          </w:rPr>
          <w:tab/>
        </w:r>
        <w:r>
          <w:rPr>
            <w:noProof/>
            <w:webHidden/>
          </w:rPr>
          <w:fldChar w:fldCharType="begin"/>
        </w:r>
        <w:r>
          <w:rPr>
            <w:noProof/>
            <w:webHidden/>
          </w:rPr>
          <w:instrText xml:space="preserve"> PAGEREF _Toc131766344 \h </w:instrText>
        </w:r>
        <w:r>
          <w:rPr>
            <w:noProof/>
            <w:webHidden/>
          </w:rPr>
        </w:r>
        <w:r>
          <w:rPr>
            <w:noProof/>
            <w:webHidden/>
          </w:rPr>
          <w:fldChar w:fldCharType="separate"/>
        </w:r>
        <w:r w:rsidR="00151606">
          <w:rPr>
            <w:noProof/>
            <w:webHidden/>
          </w:rPr>
          <w:t>31</w:t>
        </w:r>
        <w:r>
          <w:rPr>
            <w:noProof/>
            <w:webHidden/>
          </w:rPr>
          <w:fldChar w:fldCharType="end"/>
        </w:r>
      </w:hyperlink>
    </w:p>
    <w:p w14:paraId="13C4C0AB" w14:textId="70780B59" w:rsidR="001B24A3" w:rsidRDefault="001B24A3">
      <w:pPr>
        <w:pStyle w:val="TOC4"/>
        <w:tabs>
          <w:tab w:val="left" w:pos="1680"/>
          <w:tab w:val="right" w:leader="dot" w:pos="8778"/>
        </w:tabs>
        <w:rPr>
          <w:rFonts w:asciiTheme="minorHAnsi" w:eastAsiaTheme="minorEastAsia" w:hAnsiTheme="minorHAnsi" w:cstheme="minorBidi"/>
          <w:noProof/>
        </w:rPr>
      </w:pPr>
      <w:hyperlink w:anchor="_Toc131766345" w:history="1">
        <w:r w:rsidRPr="009D6323">
          <w:rPr>
            <w:rStyle w:val="Hyperlink"/>
            <w:noProof/>
          </w:rPr>
          <w:t>2.3.1.3</w:t>
        </w:r>
        <w:r>
          <w:rPr>
            <w:rFonts w:asciiTheme="minorHAnsi" w:eastAsiaTheme="minorEastAsia" w:hAnsiTheme="minorHAnsi" w:cstheme="minorBidi"/>
            <w:noProof/>
          </w:rPr>
          <w:tab/>
        </w:r>
        <w:r w:rsidRPr="009D6323">
          <w:rPr>
            <w:rStyle w:val="Hyperlink"/>
            <w:noProof/>
          </w:rPr>
          <w:t>Accès à distance à une installation de KNX via une connexion Tunneling</w:t>
        </w:r>
        <w:r>
          <w:rPr>
            <w:noProof/>
            <w:webHidden/>
          </w:rPr>
          <w:tab/>
        </w:r>
        <w:r>
          <w:rPr>
            <w:noProof/>
            <w:webHidden/>
          </w:rPr>
          <w:fldChar w:fldCharType="begin"/>
        </w:r>
        <w:r>
          <w:rPr>
            <w:noProof/>
            <w:webHidden/>
          </w:rPr>
          <w:instrText xml:space="preserve"> PAGEREF _Toc131766345 \h </w:instrText>
        </w:r>
        <w:r>
          <w:rPr>
            <w:noProof/>
            <w:webHidden/>
          </w:rPr>
        </w:r>
        <w:r>
          <w:rPr>
            <w:noProof/>
            <w:webHidden/>
          </w:rPr>
          <w:fldChar w:fldCharType="separate"/>
        </w:r>
        <w:r w:rsidR="00151606">
          <w:rPr>
            <w:noProof/>
            <w:webHidden/>
          </w:rPr>
          <w:t>34</w:t>
        </w:r>
        <w:r>
          <w:rPr>
            <w:noProof/>
            <w:webHidden/>
          </w:rPr>
          <w:fldChar w:fldCharType="end"/>
        </w:r>
      </w:hyperlink>
    </w:p>
    <w:p w14:paraId="7E201551" w14:textId="00493559" w:rsidR="001B24A3" w:rsidRDefault="001B24A3">
      <w:pPr>
        <w:pStyle w:val="TOC3"/>
        <w:tabs>
          <w:tab w:val="left" w:pos="1200"/>
          <w:tab w:val="right" w:leader="dot" w:pos="8778"/>
        </w:tabs>
        <w:rPr>
          <w:rFonts w:asciiTheme="minorHAnsi" w:eastAsiaTheme="minorEastAsia" w:hAnsiTheme="minorHAnsi" w:cstheme="minorBidi"/>
          <w:noProof/>
        </w:rPr>
      </w:pPr>
      <w:hyperlink w:anchor="_Toc131766346" w:history="1">
        <w:r w:rsidRPr="009D6323">
          <w:rPr>
            <w:rStyle w:val="Hyperlink"/>
            <w:noProof/>
          </w:rPr>
          <w:t>2.3.2</w:t>
        </w:r>
        <w:r>
          <w:rPr>
            <w:rFonts w:asciiTheme="minorHAnsi" w:eastAsiaTheme="minorEastAsia" w:hAnsiTheme="minorHAnsi" w:cstheme="minorBidi"/>
            <w:noProof/>
          </w:rPr>
          <w:tab/>
        </w:r>
        <w:r w:rsidRPr="009D6323">
          <w:rPr>
            <w:rStyle w:val="Hyperlink"/>
            <w:noProof/>
          </w:rPr>
          <w:t>Routage</w:t>
        </w:r>
        <w:r>
          <w:rPr>
            <w:noProof/>
            <w:webHidden/>
          </w:rPr>
          <w:tab/>
        </w:r>
        <w:r>
          <w:rPr>
            <w:noProof/>
            <w:webHidden/>
          </w:rPr>
          <w:fldChar w:fldCharType="begin"/>
        </w:r>
        <w:r>
          <w:rPr>
            <w:noProof/>
            <w:webHidden/>
          </w:rPr>
          <w:instrText xml:space="preserve"> PAGEREF _Toc131766346 \h </w:instrText>
        </w:r>
        <w:r>
          <w:rPr>
            <w:noProof/>
            <w:webHidden/>
          </w:rPr>
        </w:r>
        <w:r>
          <w:rPr>
            <w:noProof/>
            <w:webHidden/>
          </w:rPr>
          <w:fldChar w:fldCharType="separate"/>
        </w:r>
        <w:r w:rsidR="00151606">
          <w:rPr>
            <w:noProof/>
            <w:webHidden/>
          </w:rPr>
          <w:t>36</w:t>
        </w:r>
        <w:r>
          <w:rPr>
            <w:noProof/>
            <w:webHidden/>
          </w:rPr>
          <w:fldChar w:fldCharType="end"/>
        </w:r>
      </w:hyperlink>
    </w:p>
    <w:p w14:paraId="2FDEC348" w14:textId="20D7E148" w:rsidR="001B24A3" w:rsidRDefault="001B24A3">
      <w:pPr>
        <w:pStyle w:val="TOC4"/>
        <w:tabs>
          <w:tab w:val="left" w:pos="1680"/>
          <w:tab w:val="right" w:leader="dot" w:pos="8778"/>
        </w:tabs>
        <w:rPr>
          <w:rFonts w:asciiTheme="minorHAnsi" w:eastAsiaTheme="minorEastAsia" w:hAnsiTheme="minorHAnsi" w:cstheme="minorBidi"/>
          <w:noProof/>
        </w:rPr>
      </w:pPr>
      <w:hyperlink w:anchor="_Toc131766347" w:history="1">
        <w:r w:rsidRPr="009D6323">
          <w:rPr>
            <w:rStyle w:val="Hyperlink"/>
            <w:noProof/>
          </w:rPr>
          <w:t>2.3.2.1</w:t>
        </w:r>
        <w:r>
          <w:rPr>
            <w:rFonts w:asciiTheme="minorHAnsi" w:eastAsiaTheme="minorEastAsia" w:hAnsiTheme="minorHAnsi" w:cstheme="minorBidi"/>
            <w:noProof/>
          </w:rPr>
          <w:tab/>
        </w:r>
        <w:r w:rsidRPr="009D6323">
          <w:rPr>
            <w:rStyle w:val="Hyperlink"/>
            <w:noProof/>
          </w:rPr>
          <w:t>Plage d'adresses</w:t>
        </w:r>
        <w:r>
          <w:rPr>
            <w:noProof/>
            <w:webHidden/>
          </w:rPr>
          <w:tab/>
        </w:r>
        <w:r>
          <w:rPr>
            <w:noProof/>
            <w:webHidden/>
          </w:rPr>
          <w:fldChar w:fldCharType="begin"/>
        </w:r>
        <w:r>
          <w:rPr>
            <w:noProof/>
            <w:webHidden/>
          </w:rPr>
          <w:instrText xml:space="preserve"> PAGEREF _Toc131766347 \h </w:instrText>
        </w:r>
        <w:r>
          <w:rPr>
            <w:noProof/>
            <w:webHidden/>
          </w:rPr>
        </w:r>
        <w:r>
          <w:rPr>
            <w:noProof/>
            <w:webHidden/>
          </w:rPr>
          <w:fldChar w:fldCharType="separate"/>
        </w:r>
        <w:r w:rsidR="00151606">
          <w:rPr>
            <w:noProof/>
            <w:webHidden/>
          </w:rPr>
          <w:t>36</w:t>
        </w:r>
        <w:r>
          <w:rPr>
            <w:noProof/>
            <w:webHidden/>
          </w:rPr>
          <w:fldChar w:fldCharType="end"/>
        </w:r>
      </w:hyperlink>
    </w:p>
    <w:p w14:paraId="0FF66891" w14:textId="7AD43BAE" w:rsidR="001B24A3" w:rsidRDefault="001B24A3">
      <w:pPr>
        <w:pStyle w:val="TOC4"/>
        <w:tabs>
          <w:tab w:val="left" w:pos="1680"/>
          <w:tab w:val="right" w:leader="dot" w:pos="8778"/>
        </w:tabs>
        <w:rPr>
          <w:rFonts w:asciiTheme="minorHAnsi" w:eastAsiaTheme="minorEastAsia" w:hAnsiTheme="minorHAnsi" w:cstheme="minorBidi"/>
          <w:noProof/>
        </w:rPr>
      </w:pPr>
      <w:hyperlink w:anchor="_Toc131766348" w:history="1">
        <w:r w:rsidRPr="009D6323">
          <w:rPr>
            <w:rStyle w:val="Hyperlink"/>
            <w:noProof/>
          </w:rPr>
          <w:t>2.3.2.2</w:t>
        </w:r>
        <w:r>
          <w:rPr>
            <w:rFonts w:asciiTheme="minorHAnsi" w:eastAsiaTheme="minorEastAsia" w:hAnsiTheme="minorHAnsi" w:cstheme="minorBidi"/>
            <w:noProof/>
          </w:rPr>
          <w:tab/>
        </w:r>
        <w:r w:rsidRPr="009D6323">
          <w:rPr>
            <w:rStyle w:val="Hyperlink"/>
            <w:noProof/>
          </w:rPr>
          <w:t>Exemple de Routage</w:t>
        </w:r>
        <w:r>
          <w:rPr>
            <w:noProof/>
            <w:webHidden/>
          </w:rPr>
          <w:tab/>
        </w:r>
        <w:r>
          <w:rPr>
            <w:noProof/>
            <w:webHidden/>
          </w:rPr>
          <w:fldChar w:fldCharType="begin"/>
        </w:r>
        <w:r>
          <w:rPr>
            <w:noProof/>
            <w:webHidden/>
          </w:rPr>
          <w:instrText xml:space="preserve"> PAGEREF _Toc131766348 \h </w:instrText>
        </w:r>
        <w:r>
          <w:rPr>
            <w:noProof/>
            <w:webHidden/>
          </w:rPr>
        </w:r>
        <w:r>
          <w:rPr>
            <w:noProof/>
            <w:webHidden/>
          </w:rPr>
          <w:fldChar w:fldCharType="separate"/>
        </w:r>
        <w:r w:rsidR="00151606">
          <w:rPr>
            <w:noProof/>
            <w:webHidden/>
          </w:rPr>
          <w:t>36</w:t>
        </w:r>
        <w:r>
          <w:rPr>
            <w:noProof/>
            <w:webHidden/>
          </w:rPr>
          <w:fldChar w:fldCharType="end"/>
        </w:r>
      </w:hyperlink>
    </w:p>
    <w:p w14:paraId="7B163A1F" w14:textId="6A96EB26" w:rsidR="001B24A3" w:rsidRDefault="001B24A3">
      <w:pPr>
        <w:pStyle w:val="TOC3"/>
        <w:tabs>
          <w:tab w:val="right" w:leader="dot" w:pos="8778"/>
        </w:tabs>
        <w:rPr>
          <w:rFonts w:asciiTheme="minorHAnsi" w:eastAsiaTheme="minorEastAsia" w:hAnsiTheme="minorHAnsi" w:cstheme="minorBidi"/>
          <w:noProof/>
        </w:rPr>
      </w:pPr>
      <w:hyperlink w:anchor="_Toc131766349" w:history="1">
        <w:r w:rsidRPr="009D6323">
          <w:rPr>
            <w:rStyle w:val="Hyperlink"/>
            <w:noProof/>
          </w:rPr>
          <w:t>SOURCES ET RÉFÉRENCES</w:t>
        </w:r>
        <w:r>
          <w:rPr>
            <w:noProof/>
            <w:webHidden/>
          </w:rPr>
          <w:tab/>
        </w:r>
        <w:r>
          <w:rPr>
            <w:noProof/>
            <w:webHidden/>
          </w:rPr>
          <w:fldChar w:fldCharType="begin"/>
        </w:r>
        <w:r>
          <w:rPr>
            <w:noProof/>
            <w:webHidden/>
          </w:rPr>
          <w:instrText xml:space="preserve"> PAGEREF _Toc131766349 \h </w:instrText>
        </w:r>
        <w:r>
          <w:rPr>
            <w:noProof/>
            <w:webHidden/>
          </w:rPr>
        </w:r>
        <w:r>
          <w:rPr>
            <w:noProof/>
            <w:webHidden/>
          </w:rPr>
          <w:fldChar w:fldCharType="separate"/>
        </w:r>
        <w:r w:rsidR="00151606">
          <w:rPr>
            <w:noProof/>
            <w:webHidden/>
          </w:rPr>
          <w:t>37</w:t>
        </w:r>
        <w:r>
          <w:rPr>
            <w:noProof/>
            <w:webHidden/>
          </w:rPr>
          <w:fldChar w:fldCharType="end"/>
        </w:r>
      </w:hyperlink>
    </w:p>
    <w:p w14:paraId="17E978CA" w14:textId="1EC0A0FD" w:rsidR="001D6F25" w:rsidRDefault="00151606">
      <w:pPr>
        <w:rPr>
          <w:i/>
        </w:rPr>
      </w:pPr>
      <w:r>
        <w:rPr>
          <w:bCs/>
          <w:iCs/>
        </w:rPr>
        <w:fldChar w:fldCharType="end"/>
      </w:r>
    </w:p>
    <w:p w14:paraId="5971A6EE" w14:textId="77777777" w:rsidR="001D6F25" w:rsidRDefault="00151606">
      <w:pPr>
        <w:pStyle w:val="Heading1"/>
      </w:pPr>
      <w:r>
        <w:br w:type="page"/>
      </w:r>
      <w:bookmarkStart w:id="0" w:name="_Toc191789790"/>
    </w:p>
    <w:p w14:paraId="3E35B0DD" w14:textId="77777777" w:rsidR="001D6F25" w:rsidRDefault="001D6F25"/>
    <w:p w14:paraId="15DC50FB" w14:textId="048A06DB" w:rsidR="001D6F25" w:rsidRPr="001B24A3" w:rsidRDefault="00151606">
      <w:pPr>
        <w:rPr>
          <w:lang w:val="fr-FR"/>
        </w:rPr>
      </w:pPr>
      <w:r w:rsidRPr="001B24A3">
        <w:rPr>
          <w:lang w:val="fr-FR"/>
        </w:rPr>
        <w:t>L'objectif de ce chapitre est d'offrir une vue d'ensemble des technologies de réseau IP qui permettent au spécialiste KNX, d'une part, de comprendre les configurations de base des réseaux TCP/IP et, d'autre part, d'assi</w:t>
      </w:r>
      <w:r w:rsidRPr="001B24A3">
        <w:rPr>
          <w:lang w:val="fr-FR"/>
        </w:rPr>
        <w:t>miler l'utilisation de cette technologie IP dans leurs installations KNX.</w:t>
      </w:r>
    </w:p>
    <w:p w14:paraId="09FB7DD7" w14:textId="6EDC9E6C" w:rsidR="001D6F25" w:rsidRPr="001B24A3" w:rsidRDefault="001D6F25">
      <w:pPr>
        <w:rPr>
          <w:lang w:val="fr-FR"/>
        </w:rPr>
      </w:pPr>
    </w:p>
    <w:p w14:paraId="0A7B69E7" w14:textId="12C71DA0" w:rsidR="001D6F25" w:rsidRPr="001B24A3" w:rsidRDefault="00151606">
      <w:pPr>
        <w:pStyle w:val="Heading1"/>
        <w:numPr>
          <w:ilvl w:val="0"/>
          <w:numId w:val="34"/>
        </w:numPr>
        <w:rPr>
          <w:lang w:val="fr-FR"/>
        </w:rPr>
      </w:pPr>
      <w:bookmarkStart w:id="1" w:name="_Toc131766322"/>
      <w:r w:rsidRPr="001B24A3">
        <w:rPr>
          <w:lang w:val="fr-FR"/>
        </w:rPr>
        <w:t>Connaissances de base sur les réseaux</w:t>
      </w:r>
      <w:bookmarkEnd w:id="1"/>
      <w:r w:rsidRPr="001B24A3">
        <w:rPr>
          <w:lang w:val="fr-FR"/>
        </w:rPr>
        <w:t xml:space="preserve"> </w:t>
      </w:r>
    </w:p>
    <w:p w14:paraId="29F68E74" w14:textId="5D194F78" w:rsidR="001D6F25" w:rsidRDefault="00151606">
      <w:pPr>
        <w:pStyle w:val="Heading2"/>
      </w:pPr>
      <w:bookmarkStart w:id="2" w:name="_Toc131766323"/>
      <w:r>
        <w:t xml:space="preserve">Classes </w:t>
      </w:r>
      <w:proofErr w:type="spellStart"/>
      <w:r>
        <w:t>réseau</w:t>
      </w:r>
      <w:bookmarkEnd w:id="2"/>
      <w:proofErr w:type="spellEnd"/>
    </w:p>
    <w:p w14:paraId="44AA7EC5" w14:textId="6C8C5BD7" w:rsidR="001D6F25" w:rsidRPr="001B24A3" w:rsidRDefault="00151606">
      <w:pPr>
        <w:rPr>
          <w:lang w:val="fr-FR"/>
        </w:rPr>
      </w:pPr>
      <w:r w:rsidRPr="001B24A3">
        <w:rPr>
          <w:lang w:val="fr-FR"/>
        </w:rPr>
        <w:t xml:space="preserve">Il y a essentiellement deux critères pour la classification des réseaux : la </w:t>
      </w:r>
      <w:r w:rsidRPr="001B24A3">
        <w:rPr>
          <w:b/>
          <w:bCs/>
          <w:lang w:val="fr-FR"/>
        </w:rPr>
        <w:t>technologie de transmission</w:t>
      </w:r>
      <w:r w:rsidRPr="001B24A3">
        <w:rPr>
          <w:lang w:val="fr-FR"/>
        </w:rPr>
        <w:t xml:space="preserve"> et l'échelle de taille</w:t>
      </w:r>
      <w:r w:rsidRPr="001B24A3">
        <w:rPr>
          <w:lang w:val="fr-FR"/>
        </w:rPr>
        <w:t xml:space="preserve"> .</w:t>
      </w:r>
    </w:p>
    <w:p w14:paraId="5FAC31BA" w14:textId="77777777" w:rsidR="001D6F25" w:rsidRPr="001B24A3" w:rsidRDefault="001D6F25">
      <w:pPr>
        <w:rPr>
          <w:lang w:val="fr-FR"/>
        </w:rPr>
      </w:pPr>
    </w:p>
    <w:p w14:paraId="5BCE1A51" w14:textId="77777777" w:rsidR="001D6F25" w:rsidRPr="001B24A3" w:rsidRDefault="00151606">
      <w:pPr>
        <w:rPr>
          <w:lang w:val="fr-FR"/>
        </w:rPr>
      </w:pPr>
      <w:r w:rsidRPr="001B24A3">
        <w:rPr>
          <w:lang w:val="fr-FR"/>
        </w:rPr>
        <w:t xml:space="preserve">Fondamentalement, il existe deux types de technologies de transmission largement utilisées : les liaisons de diffusion et les liaisons point-à-point. </w:t>
      </w:r>
    </w:p>
    <w:p w14:paraId="547A9C43" w14:textId="77777777" w:rsidR="001D6F25" w:rsidRPr="001B24A3" w:rsidRDefault="001D6F25">
      <w:pPr>
        <w:rPr>
          <w:lang w:val="fr-FR"/>
        </w:rPr>
      </w:pPr>
    </w:p>
    <w:p w14:paraId="0CD46B99" w14:textId="484CA190" w:rsidR="001D6F25" w:rsidRPr="001B24A3" w:rsidRDefault="00151606">
      <w:pPr>
        <w:rPr>
          <w:lang w:val="fr-FR"/>
        </w:rPr>
      </w:pPr>
      <w:r w:rsidRPr="001B24A3">
        <w:rPr>
          <w:lang w:val="fr-FR"/>
        </w:rPr>
        <w:t>La transmission point à point relie des paires individuelles de machines (un expéditeur avec exactem</w:t>
      </w:r>
      <w:r w:rsidRPr="001B24A3">
        <w:rPr>
          <w:lang w:val="fr-FR"/>
        </w:rPr>
        <w:t>ent un récepteur) et c'est ce qu'on appelle l'</w:t>
      </w:r>
      <w:proofErr w:type="spellStart"/>
      <w:r w:rsidRPr="001B24A3">
        <w:rPr>
          <w:lang w:val="fr-FR"/>
        </w:rPr>
        <w:t>unicasting</w:t>
      </w:r>
      <w:proofErr w:type="spellEnd"/>
      <w:r w:rsidRPr="001B24A3">
        <w:rPr>
          <w:lang w:val="fr-FR"/>
        </w:rPr>
        <w:t>. Dans ce cas, les messages courts (paquets) peuvent avoir à visiter une ou plusieurs machines intermédiaires, il est donc important de trouver le meilleur des nombreux itinéraires possibles.</w:t>
      </w:r>
    </w:p>
    <w:p w14:paraId="146B14DF" w14:textId="77777777" w:rsidR="001D6F25" w:rsidRPr="001B24A3" w:rsidRDefault="001D6F25">
      <w:pPr>
        <w:rPr>
          <w:lang w:val="fr-FR"/>
        </w:rPr>
      </w:pPr>
    </w:p>
    <w:p w14:paraId="4C307BB6" w14:textId="7EC987C9" w:rsidR="001D6F25" w:rsidRPr="001B24A3" w:rsidRDefault="00151606">
      <w:pPr>
        <w:rPr>
          <w:lang w:val="fr-FR"/>
        </w:rPr>
      </w:pPr>
      <w:r w:rsidRPr="001B24A3">
        <w:rPr>
          <w:lang w:val="fr-FR"/>
        </w:rPr>
        <w:t>En reva</w:t>
      </w:r>
      <w:r w:rsidRPr="001B24A3">
        <w:rPr>
          <w:lang w:val="fr-FR"/>
        </w:rPr>
        <w:t>nche, sur un réseau de diffusion, le canal de communication est partagé par toutes les machines du réseau ; les autres paquets envoyés par n'importe quelle machine sont reçus par tous. Un champ d'adresse dans chaque paquet spécifie le destinataire souhaité</w:t>
      </w:r>
      <w:r w:rsidRPr="001B24A3">
        <w:rPr>
          <w:lang w:val="fr-FR"/>
        </w:rPr>
        <w:t>. Lors de la réception d'un paquet, une machine vérifie le champ d'adresse. Si le paquet est destiné à la machine réceptrice, cette machine traite le paquet ; si le paquet est destiné à une autre machine, il est juste ignoré. Comme vous pouvez le constater</w:t>
      </w:r>
      <w:r w:rsidRPr="001B24A3">
        <w:rPr>
          <w:lang w:val="fr-FR"/>
        </w:rPr>
        <w:t>, une ligne TP KNX agit en tant que réseau de diffusion.</w:t>
      </w:r>
    </w:p>
    <w:p w14:paraId="2F0A995E" w14:textId="2980B203" w:rsidR="001D6F25" w:rsidRPr="001B24A3" w:rsidRDefault="001D6F25">
      <w:pPr>
        <w:rPr>
          <w:lang w:val="fr-FR"/>
        </w:rPr>
      </w:pPr>
    </w:p>
    <w:p w14:paraId="2EE772EC" w14:textId="7AB587DC" w:rsidR="001D6F25" w:rsidRPr="001B24A3" w:rsidRDefault="00151606">
      <w:pPr>
        <w:rPr>
          <w:lang w:val="fr-FR"/>
        </w:rPr>
      </w:pPr>
      <w:r w:rsidRPr="001B24A3">
        <w:rPr>
          <w:lang w:val="fr-FR"/>
        </w:rPr>
        <w:t>Les systèmes de diffusion permettent généralement aussi de traiter un paquet à toutes les destinations en utilisant un code spécial dans le champ d'adresse. Ce mode de fonctionnement est appelé mult</w:t>
      </w:r>
      <w:r w:rsidRPr="001B24A3">
        <w:rPr>
          <w:lang w:val="fr-FR"/>
        </w:rPr>
        <w:t xml:space="preserve">idiffusion. Certains systèmes de diffusion supportent également la transmission vers un sous-ensemble de machines, connu sous le nom de </w:t>
      </w:r>
      <w:proofErr w:type="spellStart"/>
      <w:r w:rsidRPr="001B24A3">
        <w:rPr>
          <w:lang w:val="fr-FR"/>
        </w:rPr>
        <w:t>multicasting</w:t>
      </w:r>
      <w:proofErr w:type="spellEnd"/>
      <w:r w:rsidRPr="001B24A3">
        <w:rPr>
          <w:lang w:val="fr-FR"/>
        </w:rPr>
        <w:t xml:space="preserve">. Comme vous pouvez le constater, en gros, un message de groupe KNX est </w:t>
      </w:r>
      <w:proofErr w:type="spellStart"/>
      <w:r w:rsidRPr="001B24A3">
        <w:rPr>
          <w:lang w:val="fr-FR"/>
        </w:rPr>
        <w:t>multicasting</w:t>
      </w:r>
      <w:proofErr w:type="spellEnd"/>
      <w:r w:rsidRPr="001B24A3">
        <w:rPr>
          <w:lang w:val="fr-FR"/>
        </w:rPr>
        <w:t>.</w:t>
      </w:r>
    </w:p>
    <w:p w14:paraId="00309344" w14:textId="77777777" w:rsidR="001D6F25" w:rsidRPr="001B24A3" w:rsidRDefault="001D6F25">
      <w:pPr>
        <w:rPr>
          <w:lang w:val="fr-FR"/>
        </w:rPr>
      </w:pPr>
    </w:p>
    <w:p w14:paraId="628E4EC6" w14:textId="77777777" w:rsidR="001D6F25" w:rsidRPr="001B24A3" w:rsidRDefault="00151606">
      <w:pPr>
        <w:rPr>
          <w:lang w:val="fr-FR"/>
        </w:rPr>
      </w:pPr>
      <w:r w:rsidRPr="001B24A3">
        <w:rPr>
          <w:lang w:val="fr-FR"/>
        </w:rPr>
        <w:t>Le second critère pou</w:t>
      </w:r>
      <w:r w:rsidRPr="001B24A3">
        <w:rPr>
          <w:lang w:val="fr-FR"/>
        </w:rPr>
        <w:t xml:space="preserve">r la classification des réseaux est </w:t>
      </w:r>
      <w:r w:rsidRPr="001B24A3">
        <w:rPr>
          <w:b/>
          <w:bCs/>
          <w:lang w:val="fr-FR"/>
        </w:rPr>
        <w:t>par échelle de taille</w:t>
      </w:r>
      <w:r w:rsidRPr="001B24A3">
        <w:rPr>
          <w:lang w:val="fr-FR"/>
        </w:rPr>
        <w:t>. La distance est importante en tant que mesure de classification car différentes technologies sont utilisées à différentes échelles.</w:t>
      </w:r>
    </w:p>
    <w:p w14:paraId="0870EF2E" w14:textId="77777777" w:rsidR="001D6F25" w:rsidRPr="001B24A3" w:rsidRDefault="001D6F25">
      <w:pPr>
        <w:rPr>
          <w:lang w:val="fr-FR"/>
        </w:rPr>
      </w:pPr>
    </w:p>
    <w:p w14:paraId="4939E70B" w14:textId="0C9A1376" w:rsidR="001D6F25" w:rsidRPr="001B24A3" w:rsidRDefault="00151606">
      <w:pPr>
        <w:spacing w:before="0" w:after="0" w:line="240" w:lineRule="auto"/>
        <w:contextualSpacing w:val="0"/>
        <w:rPr>
          <w:lang w:val="fr-FR"/>
        </w:rPr>
      </w:pPr>
      <w:r w:rsidRPr="001B24A3">
        <w:rPr>
          <w:lang w:val="fr-FR"/>
        </w:rPr>
        <w:br w:type="page"/>
      </w:r>
    </w:p>
    <w:p w14:paraId="59EC24B2" w14:textId="1E8822F7" w:rsidR="001D6F25" w:rsidRPr="001B24A3" w:rsidRDefault="001D6F25">
      <w:pPr>
        <w:pStyle w:val="Caption"/>
        <w:jc w:val="center"/>
        <w:rPr>
          <w:lang w:val="fr-FR"/>
        </w:rPr>
      </w:pPr>
    </w:p>
    <w:p w14:paraId="2CD33BB1" w14:textId="568A7342" w:rsidR="001D6F25" w:rsidRPr="001B24A3" w:rsidRDefault="001D6F25">
      <w:pPr>
        <w:pStyle w:val="Caption"/>
        <w:jc w:val="both"/>
        <w:rPr>
          <w:lang w:val="fr-FR"/>
        </w:rPr>
      </w:pPr>
    </w:p>
    <w:p w14:paraId="4E126657" w14:textId="23B3287D" w:rsidR="001D6F25" w:rsidRDefault="00151606">
      <w:pPr>
        <w:pStyle w:val="Caption"/>
        <w:keepNext/>
      </w:pPr>
      <w:r>
        <w:t xml:space="preserve">Tableau </w:t>
      </w:r>
      <w:r>
        <w:fldChar w:fldCharType="begin"/>
      </w:r>
      <w:r>
        <w:instrText xml:space="preserve"> SEQ Table \* ARABIC </w:instrText>
      </w:r>
      <w:r>
        <w:fldChar w:fldCharType="separate"/>
      </w:r>
      <w:r>
        <w:t>1</w:t>
      </w:r>
      <w:r>
        <w:fldChar w:fldCharType="end"/>
      </w:r>
      <w:r>
        <w:t xml:space="preserve">: </w:t>
      </w:r>
      <w:proofErr w:type="spellStart"/>
      <w:r>
        <w:t>Réseaux</w:t>
      </w:r>
      <w:proofErr w:type="spellEnd"/>
      <w:r>
        <w:t xml:space="preserve"> </w:t>
      </w:r>
      <w:proofErr w:type="spellStart"/>
      <w:r>
        <w:t>classés</w:t>
      </w:r>
      <w:proofErr w:type="spellEnd"/>
      <w:r>
        <w:t xml:space="preserve"> par distance</w:t>
      </w:r>
    </w:p>
    <w:tbl>
      <w:tblPr>
        <w:tblpPr w:leftFromText="180" w:rightFromText="180" w:vertAnchor="text" w:horzAnchor="margin" w:tblpY="242"/>
        <w:tblW w:w="8935" w:type="dxa"/>
        <w:tblCellMar>
          <w:left w:w="0" w:type="dxa"/>
          <w:right w:w="0" w:type="dxa"/>
        </w:tblCellMar>
        <w:tblLook w:val="04A0" w:firstRow="1" w:lastRow="0" w:firstColumn="1" w:lastColumn="0" w:noHBand="0" w:noVBand="1"/>
      </w:tblPr>
      <w:tblGrid>
        <w:gridCol w:w="2269"/>
        <w:gridCol w:w="3368"/>
        <w:gridCol w:w="3298"/>
      </w:tblGrid>
      <w:tr w:rsidR="001D6F25" w14:paraId="56F13786" w14:textId="77777777">
        <w:trPr>
          <w:trHeight w:val="638"/>
        </w:trPr>
        <w:tc>
          <w:tcPr>
            <w:tcW w:w="2269"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vAlign w:val="center"/>
            <w:hideMark/>
          </w:tcPr>
          <w:p w14:paraId="36204F33" w14:textId="0B5EEE97" w:rsidR="001D6F25" w:rsidRDefault="00151606">
            <w:pPr>
              <w:pStyle w:val="P68B1DB1-Normal4"/>
              <w:spacing w:after="0"/>
              <w:ind w:right="14"/>
              <w:contextualSpacing w:val="0"/>
              <w:jc w:val="center"/>
              <w:rPr>
                <w:sz w:val="36"/>
                <w:szCs w:val="36"/>
              </w:rPr>
            </w:pPr>
            <w:r>
              <w:t xml:space="preserve">Distance </w:t>
            </w:r>
            <w:r>
              <w:br/>
              <w:t>entre machines</w:t>
            </w:r>
          </w:p>
        </w:tc>
        <w:tc>
          <w:tcPr>
            <w:tcW w:w="3368"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vAlign w:val="center"/>
            <w:hideMark/>
          </w:tcPr>
          <w:p w14:paraId="108B392A" w14:textId="77777777" w:rsidR="001D6F25" w:rsidRPr="001B24A3" w:rsidRDefault="00151606">
            <w:pPr>
              <w:pStyle w:val="P68B1DB1-Normal4"/>
              <w:spacing w:before="0" w:after="0"/>
              <w:ind w:right="14"/>
              <w:contextualSpacing w:val="0"/>
              <w:jc w:val="center"/>
              <w:rPr>
                <w:sz w:val="36"/>
                <w:szCs w:val="36"/>
                <w:lang w:val="fr-FR"/>
              </w:rPr>
            </w:pPr>
            <w:r w:rsidRPr="001B24A3">
              <w:rPr>
                <w:lang w:val="fr-FR"/>
              </w:rPr>
              <w:t xml:space="preserve">Processeurs </w:t>
            </w:r>
          </w:p>
          <w:p w14:paraId="481CA75F" w14:textId="77777777" w:rsidR="001D6F25" w:rsidRPr="001B24A3" w:rsidRDefault="00151606">
            <w:pPr>
              <w:pStyle w:val="P68B1DB1-Normal4"/>
              <w:spacing w:before="0" w:after="0"/>
              <w:ind w:right="14"/>
              <w:contextualSpacing w:val="0"/>
              <w:jc w:val="center"/>
              <w:rPr>
                <w:sz w:val="36"/>
                <w:szCs w:val="36"/>
                <w:lang w:val="fr-FR"/>
              </w:rPr>
            </w:pPr>
            <w:r w:rsidRPr="001B24A3">
              <w:rPr>
                <w:lang w:val="fr-FR"/>
              </w:rPr>
              <w:t>situé dans le/la même</w:t>
            </w:r>
          </w:p>
        </w:tc>
        <w:tc>
          <w:tcPr>
            <w:tcW w:w="3298"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vAlign w:val="center"/>
            <w:hideMark/>
          </w:tcPr>
          <w:p w14:paraId="0E4DBA50" w14:textId="77777777" w:rsidR="001D6F25" w:rsidRDefault="00151606">
            <w:pPr>
              <w:pStyle w:val="P68B1DB1-Normal4"/>
              <w:spacing w:before="0" w:after="0"/>
              <w:ind w:right="14"/>
              <w:contextualSpacing w:val="0"/>
              <w:jc w:val="center"/>
              <w:rPr>
                <w:sz w:val="36"/>
                <w:szCs w:val="36"/>
              </w:rPr>
            </w:pPr>
            <w:proofErr w:type="spellStart"/>
            <w:r>
              <w:t>Exemple</w:t>
            </w:r>
            <w:proofErr w:type="spellEnd"/>
          </w:p>
        </w:tc>
      </w:tr>
      <w:tr w:rsidR="001D6F25" w:rsidRPr="001B24A3" w14:paraId="64FB3BDC" w14:textId="77777777">
        <w:trPr>
          <w:trHeight w:val="899"/>
        </w:trPr>
        <w:tc>
          <w:tcPr>
            <w:tcW w:w="2269" w:type="dxa"/>
            <w:tcBorders>
              <w:top w:val="single" w:sz="24"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vAlign w:val="center"/>
            <w:hideMark/>
          </w:tcPr>
          <w:p w14:paraId="7EEBECD0" w14:textId="77777777" w:rsidR="001D6F25" w:rsidRDefault="00151606">
            <w:pPr>
              <w:pStyle w:val="P68B1DB1-Normal4"/>
              <w:spacing w:before="120" w:after="120"/>
              <w:ind w:right="14"/>
              <w:contextualSpacing w:val="0"/>
              <w:jc w:val="center"/>
              <w:rPr>
                <w:sz w:val="36"/>
                <w:szCs w:val="36"/>
              </w:rPr>
            </w:pPr>
            <w:r>
              <w:t>1 m</w:t>
            </w:r>
          </w:p>
        </w:tc>
        <w:tc>
          <w:tcPr>
            <w:tcW w:w="3368"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vAlign w:val="center"/>
            <w:hideMark/>
          </w:tcPr>
          <w:p w14:paraId="3BE8DF4C" w14:textId="77777777" w:rsidR="001D6F25" w:rsidRDefault="00151606">
            <w:pPr>
              <w:pStyle w:val="P68B1DB1-Normal5"/>
              <w:spacing w:before="120" w:after="120"/>
              <w:ind w:right="14"/>
              <w:contextualSpacing w:val="0"/>
              <w:jc w:val="center"/>
              <w:rPr>
                <w:sz w:val="36"/>
                <w:szCs w:val="36"/>
              </w:rPr>
            </w:pPr>
            <w:r>
              <w:t>Mètre carré</w:t>
            </w:r>
          </w:p>
        </w:tc>
        <w:tc>
          <w:tcPr>
            <w:tcW w:w="3298"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vAlign w:val="center"/>
            <w:hideMark/>
          </w:tcPr>
          <w:p w14:paraId="6FCB4AA3" w14:textId="77777777" w:rsidR="001D6F25" w:rsidRPr="001B24A3" w:rsidRDefault="00151606">
            <w:pPr>
              <w:pStyle w:val="P68B1DB1-Normal5"/>
              <w:spacing w:before="120" w:after="120"/>
              <w:ind w:right="14"/>
              <w:contextualSpacing w:val="0"/>
              <w:jc w:val="center"/>
              <w:rPr>
                <w:sz w:val="36"/>
                <w:szCs w:val="36"/>
                <w:lang w:val="fr-FR"/>
              </w:rPr>
            </w:pPr>
            <w:r w:rsidRPr="001B24A3">
              <w:rPr>
                <w:lang w:val="fr-FR"/>
              </w:rPr>
              <w:t>PAN (Espace Personnel Réseau &gt; Espace de réseau personnel)</w:t>
            </w:r>
          </w:p>
        </w:tc>
      </w:tr>
      <w:tr w:rsidR="001D6F25" w14:paraId="1DF13F27" w14:textId="77777777">
        <w:trPr>
          <w:trHeight w:val="307"/>
        </w:trPr>
        <w:tc>
          <w:tcPr>
            <w:tcW w:w="2269"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vAlign w:val="center"/>
            <w:hideMark/>
          </w:tcPr>
          <w:p w14:paraId="15344F73" w14:textId="77777777" w:rsidR="001D6F25" w:rsidRDefault="00151606">
            <w:pPr>
              <w:pStyle w:val="P68B1DB1-Normal4"/>
              <w:spacing w:before="120" w:after="120"/>
              <w:ind w:right="14"/>
              <w:contextualSpacing w:val="0"/>
              <w:jc w:val="center"/>
              <w:rPr>
                <w:sz w:val="36"/>
                <w:szCs w:val="36"/>
              </w:rPr>
            </w:pPr>
            <w:r>
              <w:t>10 m</w:t>
            </w:r>
          </w:p>
        </w:tc>
        <w:tc>
          <w:tcPr>
            <w:tcW w:w="3368"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vAlign w:val="center"/>
            <w:hideMark/>
          </w:tcPr>
          <w:p w14:paraId="12D8B12B" w14:textId="77777777" w:rsidR="001D6F25" w:rsidRDefault="00151606">
            <w:pPr>
              <w:pStyle w:val="P68B1DB1-Normal5"/>
              <w:spacing w:before="120" w:after="120"/>
              <w:ind w:right="14"/>
              <w:contextualSpacing w:val="0"/>
              <w:jc w:val="center"/>
              <w:rPr>
                <w:sz w:val="36"/>
                <w:szCs w:val="36"/>
              </w:rPr>
            </w:pPr>
            <w:r>
              <w:t>Pièce</w:t>
            </w:r>
          </w:p>
        </w:tc>
        <w:tc>
          <w:tcPr>
            <w:tcW w:w="3298" w:type="dxa"/>
            <w:vMerge w:val="restart"/>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vAlign w:val="center"/>
            <w:hideMark/>
          </w:tcPr>
          <w:p w14:paraId="1E116F8D" w14:textId="77777777" w:rsidR="001D6F25" w:rsidRDefault="00151606">
            <w:pPr>
              <w:pStyle w:val="P68B1DB1-Normal5"/>
              <w:spacing w:before="120" w:after="120"/>
              <w:ind w:right="14"/>
              <w:contextualSpacing w:val="0"/>
              <w:jc w:val="center"/>
              <w:rPr>
                <w:sz w:val="36"/>
                <w:szCs w:val="36"/>
              </w:rPr>
            </w:pPr>
            <w:r>
              <w:t>LAN (Local Area Network &gt; réseau local)</w:t>
            </w:r>
          </w:p>
        </w:tc>
      </w:tr>
      <w:tr w:rsidR="001D6F25" w14:paraId="4BB60F54" w14:textId="77777777">
        <w:trPr>
          <w:trHeight w:val="307"/>
        </w:trPr>
        <w:tc>
          <w:tcPr>
            <w:tcW w:w="2269"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vAlign w:val="center"/>
            <w:hideMark/>
          </w:tcPr>
          <w:p w14:paraId="4B108738" w14:textId="77777777" w:rsidR="001D6F25" w:rsidRDefault="00151606">
            <w:pPr>
              <w:pStyle w:val="P68B1DB1-Normal4"/>
              <w:spacing w:before="120" w:after="120"/>
              <w:ind w:right="14"/>
              <w:contextualSpacing w:val="0"/>
              <w:jc w:val="center"/>
              <w:rPr>
                <w:sz w:val="36"/>
                <w:szCs w:val="36"/>
              </w:rPr>
            </w:pPr>
            <w:r>
              <w:t>100 m</w:t>
            </w:r>
          </w:p>
        </w:tc>
        <w:tc>
          <w:tcPr>
            <w:tcW w:w="3368"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vAlign w:val="center"/>
            <w:hideMark/>
          </w:tcPr>
          <w:p w14:paraId="54205732" w14:textId="77777777" w:rsidR="001D6F25" w:rsidRDefault="00151606">
            <w:pPr>
              <w:pStyle w:val="P68B1DB1-Normal5"/>
              <w:spacing w:before="120" w:after="120"/>
              <w:ind w:right="14"/>
              <w:contextualSpacing w:val="0"/>
              <w:jc w:val="center"/>
              <w:rPr>
                <w:sz w:val="36"/>
                <w:szCs w:val="36"/>
              </w:rPr>
            </w:pPr>
            <w:r>
              <w:t>Bâtiment</w:t>
            </w:r>
          </w:p>
        </w:tc>
        <w:tc>
          <w:tcPr>
            <w:tcW w:w="3298" w:type="dxa"/>
            <w:vMerge/>
            <w:tcBorders>
              <w:top w:val="single" w:sz="8" w:space="0" w:color="FFFFFF"/>
              <w:left w:val="single" w:sz="8" w:space="0" w:color="FFFFFF"/>
              <w:bottom w:val="single" w:sz="8" w:space="0" w:color="FFFFFF"/>
              <w:right w:val="single" w:sz="8" w:space="0" w:color="FFFFFF"/>
            </w:tcBorders>
            <w:vAlign w:val="center"/>
            <w:hideMark/>
          </w:tcPr>
          <w:p w14:paraId="77BDE98F" w14:textId="77777777" w:rsidR="001D6F25" w:rsidRDefault="001D6F25">
            <w:pPr>
              <w:spacing w:before="0" w:after="0" w:line="240" w:lineRule="auto"/>
              <w:contextualSpacing w:val="0"/>
              <w:rPr>
                <w:rFonts w:eastAsia="Times New Roman"/>
                <w:sz w:val="36"/>
                <w:szCs w:val="36"/>
              </w:rPr>
            </w:pPr>
          </w:p>
        </w:tc>
      </w:tr>
      <w:tr w:rsidR="001D6F25" w14:paraId="0003BAB9" w14:textId="77777777">
        <w:trPr>
          <w:trHeight w:val="307"/>
        </w:trPr>
        <w:tc>
          <w:tcPr>
            <w:tcW w:w="2269"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vAlign w:val="center"/>
            <w:hideMark/>
          </w:tcPr>
          <w:p w14:paraId="2276F770" w14:textId="77777777" w:rsidR="001D6F25" w:rsidRDefault="00151606">
            <w:pPr>
              <w:pStyle w:val="P68B1DB1-Normal4"/>
              <w:spacing w:before="120" w:after="120"/>
              <w:ind w:right="14"/>
              <w:contextualSpacing w:val="0"/>
              <w:jc w:val="center"/>
              <w:rPr>
                <w:sz w:val="36"/>
                <w:szCs w:val="36"/>
              </w:rPr>
            </w:pPr>
            <w:r>
              <w:t>1 km</w:t>
            </w:r>
          </w:p>
        </w:tc>
        <w:tc>
          <w:tcPr>
            <w:tcW w:w="3368"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vAlign w:val="center"/>
            <w:hideMark/>
          </w:tcPr>
          <w:p w14:paraId="48FF4912" w14:textId="77777777" w:rsidR="001D6F25" w:rsidRDefault="00151606">
            <w:pPr>
              <w:pStyle w:val="P68B1DB1-Normal5"/>
              <w:spacing w:before="120" w:after="120"/>
              <w:ind w:right="14"/>
              <w:contextualSpacing w:val="0"/>
              <w:jc w:val="center"/>
              <w:rPr>
                <w:sz w:val="36"/>
                <w:szCs w:val="36"/>
              </w:rPr>
            </w:pPr>
            <w:r>
              <w:t>Campus</w:t>
            </w:r>
          </w:p>
        </w:tc>
        <w:tc>
          <w:tcPr>
            <w:tcW w:w="3298" w:type="dxa"/>
            <w:vMerge/>
            <w:tcBorders>
              <w:top w:val="single" w:sz="8" w:space="0" w:color="FFFFFF"/>
              <w:left w:val="single" w:sz="8" w:space="0" w:color="FFFFFF"/>
              <w:bottom w:val="single" w:sz="8" w:space="0" w:color="FFFFFF"/>
              <w:right w:val="single" w:sz="8" w:space="0" w:color="FFFFFF"/>
            </w:tcBorders>
            <w:vAlign w:val="center"/>
            <w:hideMark/>
          </w:tcPr>
          <w:p w14:paraId="04A31906" w14:textId="77777777" w:rsidR="001D6F25" w:rsidRDefault="001D6F25">
            <w:pPr>
              <w:spacing w:before="0" w:after="0" w:line="240" w:lineRule="auto"/>
              <w:contextualSpacing w:val="0"/>
              <w:rPr>
                <w:rFonts w:eastAsia="Times New Roman"/>
                <w:sz w:val="36"/>
                <w:szCs w:val="36"/>
              </w:rPr>
            </w:pPr>
          </w:p>
        </w:tc>
      </w:tr>
      <w:tr w:rsidR="001D6F25" w:rsidRPr="001B24A3" w14:paraId="34D54868" w14:textId="77777777">
        <w:trPr>
          <w:trHeight w:val="899"/>
        </w:trPr>
        <w:tc>
          <w:tcPr>
            <w:tcW w:w="2269"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vAlign w:val="center"/>
            <w:hideMark/>
          </w:tcPr>
          <w:p w14:paraId="2A1EFFE2" w14:textId="77777777" w:rsidR="001D6F25" w:rsidRDefault="00151606">
            <w:pPr>
              <w:pStyle w:val="P68B1DB1-Normal4"/>
              <w:spacing w:before="120" w:after="120"/>
              <w:ind w:right="14"/>
              <w:contextualSpacing w:val="0"/>
              <w:jc w:val="center"/>
              <w:rPr>
                <w:sz w:val="36"/>
                <w:szCs w:val="36"/>
              </w:rPr>
            </w:pPr>
            <w:r>
              <w:t>10 km</w:t>
            </w:r>
          </w:p>
        </w:tc>
        <w:tc>
          <w:tcPr>
            <w:tcW w:w="3368"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vAlign w:val="center"/>
            <w:hideMark/>
          </w:tcPr>
          <w:p w14:paraId="024B4F2F" w14:textId="77777777" w:rsidR="001D6F25" w:rsidRDefault="00151606">
            <w:pPr>
              <w:pStyle w:val="P68B1DB1-Normal5"/>
              <w:spacing w:before="120" w:after="120"/>
              <w:ind w:right="14"/>
              <w:contextualSpacing w:val="0"/>
              <w:jc w:val="center"/>
              <w:rPr>
                <w:sz w:val="36"/>
                <w:szCs w:val="36"/>
              </w:rPr>
            </w:pPr>
            <w:r>
              <w:t>Ville</w:t>
            </w:r>
          </w:p>
        </w:tc>
        <w:tc>
          <w:tcPr>
            <w:tcW w:w="3298"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vAlign w:val="center"/>
            <w:hideMark/>
          </w:tcPr>
          <w:p w14:paraId="1E29635A" w14:textId="77777777" w:rsidR="001D6F25" w:rsidRPr="001B24A3" w:rsidRDefault="00151606">
            <w:pPr>
              <w:pStyle w:val="P68B1DB1-Normal5"/>
              <w:spacing w:before="120" w:after="120"/>
              <w:ind w:right="14"/>
              <w:contextualSpacing w:val="0"/>
              <w:jc w:val="center"/>
              <w:rPr>
                <w:sz w:val="36"/>
                <w:szCs w:val="36"/>
                <w:lang w:val="fr-FR"/>
              </w:rPr>
            </w:pPr>
            <w:r w:rsidRPr="001B24A3">
              <w:rPr>
                <w:lang w:val="fr-FR"/>
              </w:rPr>
              <w:t>MAN (</w:t>
            </w:r>
            <w:proofErr w:type="spellStart"/>
            <w:r w:rsidRPr="001B24A3">
              <w:rPr>
                <w:lang w:val="fr-FR"/>
              </w:rPr>
              <w:t>Metropolitan</w:t>
            </w:r>
            <w:proofErr w:type="spellEnd"/>
            <w:r w:rsidRPr="001B24A3">
              <w:rPr>
                <w:lang w:val="fr-FR"/>
              </w:rPr>
              <w:t xml:space="preserve"> Area Network &gt; réseau métropolitain)</w:t>
            </w:r>
          </w:p>
        </w:tc>
      </w:tr>
      <w:tr w:rsidR="001D6F25" w14:paraId="10C6B7F5" w14:textId="77777777">
        <w:trPr>
          <w:trHeight w:val="307"/>
        </w:trPr>
        <w:tc>
          <w:tcPr>
            <w:tcW w:w="2269"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vAlign w:val="center"/>
            <w:hideMark/>
          </w:tcPr>
          <w:p w14:paraId="7547824D" w14:textId="77777777" w:rsidR="001D6F25" w:rsidRDefault="00151606">
            <w:pPr>
              <w:pStyle w:val="P68B1DB1-Normal4"/>
              <w:spacing w:before="120" w:after="120"/>
              <w:ind w:right="14"/>
              <w:contextualSpacing w:val="0"/>
              <w:jc w:val="center"/>
              <w:rPr>
                <w:sz w:val="36"/>
                <w:szCs w:val="36"/>
              </w:rPr>
            </w:pPr>
            <w:r>
              <w:t>100 km</w:t>
            </w:r>
          </w:p>
        </w:tc>
        <w:tc>
          <w:tcPr>
            <w:tcW w:w="3368"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vAlign w:val="center"/>
            <w:hideMark/>
          </w:tcPr>
          <w:p w14:paraId="535EB53A" w14:textId="77777777" w:rsidR="001D6F25" w:rsidRDefault="00151606">
            <w:pPr>
              <w:pStyle w:val="P68B1DB1-Normal5"/>
              <w:spacing w:before="120" w:after="120"/>
              <w:ind w:right="14"/>
              <w:contextualSpacing w:val="0"/>
              <w:jc w:val="center"/>
              <w:rPr>
                <w:sz w:val="36"/>
                <w:szCs w:val="36"/>
              </w:rPr>
            </w:pPr>
            <w:r>
              <w:t>Pays</w:t>
            </w:r>
          </w:p>
        </w:tc>
        <w:tc>
          <w:tcPr>
            <w:tcW w:w="3298" w:type="dxa"/>
            <w:vMerge w:val="restart"/>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vAlign w:val="center"/>
            <w:hideMark/>
          </w:tcPr>
          <w:p w14:paraId="735B4DDB" w14:textId="77777777" w:rsidR="001D6F25" w:rsidRDefault="00151606">
            <w:pPr>
              <w:pStyle w:val="P68B1DB1-Normal5"/>
              <w:spacing w:before="120" w:after="120"/>
              <w:ind w:right="14"/>
              <w:contextualSpacing w:val="0"/>
              <w:jc w:val="center"/>
              <w:rPr>
                <w:sz w:val="36"/>
                <w:szCs w:val="36"/>
              </w:rPr>
            </w:pPr>
            <w:r>
              <w:t>WAN (Wide Area Network &gt; réseau étendu)</w:t>
            </w:r>
          </w:p>
        </w:tc>
      </w:tr>
      <w:tr w:rsidR="001D6F25" w14:paraId="50612347" w14:textId="77777777">
        <w:trPr>
          <w:trHeight w:val="590"/>
        </w:trPr>
        <w:tc>
          <w:tcPr>
            <w:tcW w:w="2269"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vAlign w:val="center"/>
            <w:hideMark/>
          </w:tcPr>
          <w:p w14:paraId="328BECF9" w14:textId="77777777" w:rsidR="001D6F25" w:rsidRDefault="00151606">
            <w:pPr>
              <w:pStyle w:val="P68B1DB1-Normal4"/>
              <w:spacing w:before="120" w:after="120"/>
              <w:ind w:right="14"/>
              <w:contextualSpacing w:val="0"/>
              <w:jc w:val="center"/>
              <w:rPr>
                <w:sz w:val="36"/>
                <w:szCs w:val="36"/>
              </w:rPr>
            </w:pPr>
            <w:r>
              <w:t>1 000 km</w:t>
            </w:r>
          </w:p>
        </w:tc>
        <w:tc>
          <w:tcPr>
            <w:tcW w:w="3368"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vAlign w:val="center"/>
            <w:hideMark/>
          </w:tcPr>
          <w:p w14:paraId="3D0EE46C" w14:textId="77777777" w:rsidR="001D6F25" w:rsidRDefault="00151606">
            <w:pPr>
              <w:pStyle w:val="P68B1DB1-Normal5"/>
              <w:spacing w:before="120" w:after="120"/>
              <w:ind w:right="14"/>
              <w:contextualSpacing w:val="0"/>
              <w:jc w:val="center"/>
              <w:rPr>
                <w:sz w:val="36"/>
                <w:szCs w:val="36"/>
              </w:rPr>
            </w:pPr>
            <w:r>
              <w:t>Continent</w:t>
            </w:r>
          </w:p>
        </w:tc>
        <w:tc>
          <w:tcPr>
            <w:tcW w:w="3298" w:type="dxa"/>
            <w:vMerge/>
            <w:tcBorders>
              <w:top w:val="single" w:sz="8" w:space="0" w:color="FFFFFF"/>
              <w:left w:val="single" w:sz="8" w:space="0" w:color="FFFFFF"/>
              <w:bottom w:val="single" w:sz="8" w:space="0" w:color="FFFFFF"/>
              <w:right w:val="single" w:sz="8" w:space="0" w:color="FFFFFF"/>
            </w:tcBorders>
            <w:vAlign w:val="center"/>
            <w:hideMark/>
          </w:tcPr>
          <w:p w14:paraId="7F5DE683" w14:textId="77777777" w:rsidR="001D6F25" w:rsidRDefault="001D6F25">
            <w:pPr>
              <w:spacing w:before="0" w:after="0" w:line="240" w:lineRule="auto"/>
              <w:contextualSpacing w:val="0"/>
              <w:rPr>
                <w:rFonts w:eastAsia="Times New Roman"/>
                <w:sz w:val="36"/>
                <w:szCs w:val="36"/>
              </w:rPr>
            </w:pPr>
          </w:p>
        </w:tc>
      </w:tr>
      <w:tr w:rsidR="001D6F25" w14:paraId="6DDA81CE" w14:textId="77777777">
        <w:trPr>
          <w:trHeight w:val="307"/>
        </w:trPr>
        <w:tc>
          <w:tcPr>
            <w:tcW w:w="2269"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vAlign w:val="center"/>
            <w:hideMark/>
          </w:tcPr>
          <w:p w14:paraId="39934604" w14:textId="77777777" w:rsidR="001D6F25" w:rsidRDefault="00151606">
            <w:pPr>
              <w:pStyle w:val="P68B1DB1-Normal4"/>
              <w:spacing w:before="120" w:after="120"/>
              <w:ind w:right="14"/>
              <w:contextualSpacing w:val="0"/>
              <w:jc w:val="center"/>
              <w:rPr>
                <w:sz w:val="36"/>
                <w:szCs w:val="36"/>
              </w:rPr>
            </w:pPr>
            <w:r>
              <w:t>10 000 Km</w:t>
            </w:r>
          </w:p>
        </w:tc>
        <w:tc>
          <w:tcPr>
            <w:tcW w:w="3368"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vAlign w:val="center"/>
            <w:hideMark/>
          </w:tcPr>
          <w:p w14:paraId="61F1DE85" w14:textId="77777777" w:rsidR="001D6F25" w:rsidRDefault="00151606">
            <w:pPr>
              <w:pStyle w:val="P68B1DB1-Normal5"/>
              <w:spacing w:before="120" w:after="120"/>
              <w:ind w:right="14"/>
              <w:contextualSpacing w:val="0"/>
              <w:jc w:val="center"/>
              <w:rPr>
                <w:sz w:val="36"/>
                <w:szCs w:val="36"/>
              </w:rPr>
            </w:pPr>
            <w:r>
              <w:t>Planète</w:t>
            </w:r>
          </w:p>
        </w:tc>
        <w:tc>
          <w:tcPr>
            <w:tcW w:w="3298"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vAlign w:val="center"/>
            <w:hideMark/>
          </w:tcPr>
          <w:p w14:paraId="16F270B5" w14:textId="77777777" w:rsidR="001D6F25" w:rsidRDefault="00151606">
            <w:pPr>
              <w:pStyle w:val="P68B1DB1-Normal5"/>
              <w:spacing w:before="120" w:after="120"/>
              <w:ind w:right="14"/>
              <w:contextualSpacing w:val="0"/>
              <w:jc w:val="center"/>
              <w:rPr>
                <w:sz w:val="36"/>
                <w:szCs w:val="36"/>
              </w:rPr>
            </w:pPr>
            <w:r>
              <w:t>Internet</w:t>
            </w:r>
          </w:p>
        </w:tc>
      </w:tr>
    </w:tbl>
    <w:p w14:paraId="6E811171" w14:textId="77777777" w:rsidR="001D6F25" w:rsidRDefault="001D6F25"/>
    <w:p w14:paraId="21F1FFC2" w14:textId="77777777" w:rsidR="001D6F25" w:rsidRDefault="001D6F25"/>
    <w:p w14:paraId="0939760B" w14:textId="0A6B0CE2" w:rsidR="001D6F25" w:rsidRPr="001B24A3" w:rsidRDefault="00151606">
      <w:pPr>
        <w:rPr>
          <w:lang w:val="fr-FR"/>
        </w:rPr>
      </w:pPr>
      <w:r w:rsidRPr="001B24A3">
        <w:rPr>
          <w:b/>
          <w:bCs/>
          <w:u w:val="single"/>
          <w:lang w:val="fr-FR"/>
        </w:rPr>
        <w:t>PAN</w:t>
      </w:r>
      <w:r w:rsidRPr="001B24A3">
        <w:rPr>
          <w:b/>
          <w:bCs/>
          <w:lang w:val="fr-FR"/>
        </w:rPr>
        <w:t xml:space="preserve"> (</w:t>
      </w:r>
      <w:proofErr w:type="spellStart"/>
      <w:r w:rsidRPr="001B24A3">
        <w:rPr>
          <w:b/>
          <w:bCs/>
          <w:lang w:val="fr-FR"/>
        </w:rPr>
        <w:t>Personal</w:t>
      </w:r>
      <w:proofErr w:type="spellEnd"/>
      <w:r w:rsidRPr="001B24A3">
        <w:rPr>
          <w:b/>
          <w:bCs/>
          <w:lang w:val="fr-FR"/>
        </w:rPr>
        <w:t xml:space="preserve"> Area Network)</w:t>
      </w:r>
      <w:r w:rsidRPr="001B24A3">
        <w:rPr>
          <w:lang w:val="fr-FR"/>
        </w:rPr>
        <w:t>: Un exemple commun d'un PAN est un PC connecté à des périphériques (clavier, clavier souris…) en utilisant Bluetooth.</w:t>
      </w:r>
    </w:p>
    <w:p w14:paraId="7C7249AD" w14:textId="77777777" w:rsidR="001D6F25" w:rsidRPr="001B24A3" w:rsidRDefault="001D6F25">
      <w:pPr>
        <w:rPr>
          <w:lang w:val="fr-FR"/>
        </w:rPr>
      </w:pPr>
    </w:p>
    <w:p w14:paraId="47816F34" w14:textId="58D5B89D" w:rsidR="001D6F25" w:rsidRDefault="00151606">
      <w:r w:rsidRPr="001B24A3">
        <w:rPr>
          <w:b/>
          <w:bCs/>
          <w:u w:val="single"/>
          <w:lang w:val="fr-FR"/>
        </w:rPr>
        <w:t>LAN</w:t>
      </w:r>
      <w:r w:rsidRPr="001B24A3">
        <w:rPr>
          <w:b/>
          <w:bCs/>
          <w:lang w:val="fr-FR"/>
        </w:rPr>
        <w:t xml:space="preserve"> (Réseau local régional)</w:t>
      </w:r>
      <w:r w:rsidRPr="001B24A3">
        <w:rPr>
          <w:lang w:val="fr-FR"/>
        </w:rPr>
        <w:t>: Un réseau local est un réseau, restreint en taille, qui opère à l'intérieur et à pr</w:t>
      </w:r>
      <w:r w:rsidRPr="001B24A3">
        <w:rPr>
          <w:lang w:val="fr-FR"/>
        </w:rPr>
        <w:t xml:space="preserve">oximité d'un seul bâtiment (maison, bureau ou usine). Lorsque les réseaux locaux sont utilisés par les entreprises, ils sont appelés réseaux d'entreprise. </w:t>
      </w:r>
      <w:r>
        <w:t xml:space="preserve">À </w:t>
      </w:r>
      <w:proofErr w:type="spellStart"/>
      <w:r>
        <w:t>ce</w:t>
      </w:r>
      <w:proofErr w:type="spellEnd"/>
      <w:r>
        <w:t xml:space="preserve"> </w:t>
      </w:r>
      <w:proofErr w:type="spellStart"/>
      <w:r>
        <w:t>stade</w:t>
      </w:r>
      <w:proofErr w:type="spellEnd"/>
      <w:r>
        <w:t>, nous devons faire la distinction entre :</w:t>
      </w:r>
    </w:p>
    <w:p w14:paraId="4B93F362" w14:textId="5A64F240" w:rsidR="001D6F25" w:rsidRPr="001B24A3" w:rsidRDefault="00151606">
      <w:pPr>
        <w:pStyle w:val="Bullet1"/>
        <w:rPr>
          <w:lang w:val="fr-FR"/>
        </w:rPr>
      </w:pPr>
      <w:r w:rsidRPr="001B24A3">
        <w:rPr>
          <w:lang w:val="fr-FR"/>
        </w:rPr>
        <w:t>LAN sans fil : utilisez le standard IEEE 802.11,</w:t>
      </w:r>
      <w:r w:rsidRPr="001B24A3">
        <w:rPr>
          <w:lang w:val="fr-FR"/>
        </w:rPr>
        <w:t xml:space="preserve"> connu sous le nom de </w:t>
      </w:r>
      <w:r w:rsidRPr="001B24A3">
        <w:rPr>
          <w:b/>
          <w:bCs/>
          <w:lang w:val="fr-FR"/>
        </w:rPr>
        <w:t>WiFi</w:t>
      </w:r>
      <w:r w:rsidRPr="001B24A3">
        <w:rPr>
          <w:lang w:val="fr-FR"/>
        </w:rPr>
        <w:t>.</w:t>
      </w:r>
    </w:p>
    <w:p w14:paraId="05ECDA1C" w14:textId="690E3464" w:rsidR="001D6F25" w:rsidRPr="001B24A3" w:rsidRDefault="00151606">
      <w:pPr>
        <w:pStyle w:val="Bullet1"/>
        <w:rPr>
          <w:lang w:val="fr-FR"/>
        </w:rPr>
      </w:pPr>
      <w:r w:rsidRPr="001B24A3">
        <w:rPr>
          <w:lang w:val="fr-FR"/>
        </w:rPr>
        <w:t xml:space="preserve">LAN câblé : IEEE 802.3, appelé </w:t>
      </w:r>
      <w:r w:rsidRPr="001B24A3">
        <w:rPr>
          <w:b/>
          <w:bCs/>
          <w:lang w:val="fr-FR"/>
        </w:rPr>
        <w:t>Ethernet</w:t>
      </w:r>
      <w:r w:rsidRPr="001B24A3">
        <w:rPr>
          <w:lang w:val="fr-FR"/>
        </w:rPr>
        <w:t>, est le type le plus commun de LAN câblé</w:t>
      </w:r>
    </w:p>
    <w:p w14:paraId="393CFFF7" w14:textId="32F65023" w:rsidR="001D6F25" w:rsidRPr="001B24A3" w:rsidRDefault="00151606">
      <w:pPr>
        <w:rPr>
          <w:lang w:val="fr-FR"/>
        </w:rPr>
      </w:pPr>
      <w:r w:rsidRPr="001B24A3">
        <w:rPr>
          <w:lang w:val="fr-FR"/>
        </w:rPr>
        <w:t xml:space="preserve">Les LAN câblés fonctionnent à des vitesses de 100 Mbit/s à 1 Gbit/s (les nouveaux LAN peuvent fonctionner jusqu'à 10 Gbit/s), ont un retard faible </w:t>
      </w:r>
      <w:r w:rsidRPr="001B24A3">
        <w:rPr>
          <w:lang w:val="fr-FR"/>
        </w:rPr>
        <w:t>(jusqu'à la nanosecondes), et font très peu d'erreurs. Comparé aux réseaux sans fil, les réseaux locaux câblés les dépassent dans toutes leurs performances. Les réseaux locaux câblés utilisent principalement des fils de cuivre, mais aussi de plus en plus d</w:t>
      </w:r>
      <w:r w:rsidRPr="001B24A3">
        <w:rPr>
          <w:lang w:val="fr-FR"/>
        </w:rPr>
        <w:t>e fibres optiques. Ils utilisent une gamme de différentes technologies de transmission, mais la topologie de nombreux réseaux câblés se compose de liens point-à-point.</w:t>
      </w:r>
    </w:p>
    <w:p w14:paraId="4CCB8F25" w14:textId="732E2B3C" w:rsidR="001D6F25" w:rsidRPr="001B24A3" w:rsidRDefault="001D6F25">
      <w:pPr>
        <w:rPr>
          <w:lang w:val="fr-FR"/>
        </w:rPr>
      </w:pPr>
    </w:p>
    <w:p w14:paraId="4D3D997A" w14:textId="4F35C0C0" w:rsidR="001D6F25" w:rsidRPr="001B24A3" w:rsidRDefault="001D6F25">
      <w:pPr>
        <w:rPr>
          <w:lang w:val="fr-FR"/>
        </w:rPr>
      </w:pPr>
    </w:p>
    <w:p w14:paraId="5C306103" w14:textId="47069312" w:rsidR="001D6F25" w:rsidRPr="001B24A3" w:rsidRDefault="001D6F25">
      <w:pPr>
        <w:rPr>
          <w:lang w:val="fr-FR"/>
        </w:rPr>
      </w:pPr>
    </w:p>
    <w:p w14:paraId="6244F15A" w14:textId="09EC0568" w:rsidR="001D6F25" w:rsidRPr="001B24A3" w:rsidRDefault="001D6F25">
      <w:pPr>
        <w:rPr>
          <w:lang w:val="fr-FR"/>
        </w:rPr>
      </w:pPr>
    </w:p>
    <w:p w14:paraId="3E9815FD" w14:textId="6B904F05" w:rsidR="001D6F25" w:rsidRPr="001B24A3" w:rsidRDefault="001D6F25">
      <w:pPr>
        <w:rPr>
          <w:lang w:val="fr-FR"/>
        </w:rPr>
      </w:pPr>
    </w:p>
    <w:p w14:paraId="1A3450EE" w14:textId="64117354" w:rsidR="001D6F25" w:rsidRPr="001B24A3" w:rsidRDefault="001D6F25">
      <w:pPr>
        <w:rPr>
          <w:lang w:val="fr-FR"/>
        </w:rPr>
      </w:pPr>
    </w:p>
    <w:p w14:paraId="0C82588D" w14:textId="6963F49A" w:rsidR="001D6F25" w:rsidRPr="001B24A3" w:rsidRDefault="00151606">
      <w:pPr>
        <w:rPr>
          <w:lang w:val="fr-FR"/>
        </w:rPr>
      </w:pPr>
      <w:r>
        <w:pict w14:anchorId="02CC0EE4">
          <v:group id="Group 1682" o:spid="_x0000_s1110" style="position:absolute;margin-left:-14.3pt;margin-top:0;width:470.2pt;height:135.45pt;z-index:251677696" coordsize="70292,20862" o:gfxdata="">
            <v:shape id="Picture 4997" o:spid="_x0000_s1111" type="#_x0000_t75" style="position:absolute;left:1577;top:663;width:24414;height:20199;visibility:visible;mso-wrap-style:square" o:gfxdata="">
              <v:imagedata r:id="rId8" o:title=""/>
            </v:shape>
            <v:shapetype id="_x0000_t202" coordsize="21600,21600" o:spt="202" path="m,l,21600r21600,l21600,xe">
              <v:stroke joinstyle="miter"/>
              <v:path gradientshapeok="t" o:connecttype="rect"/>
            </v:shapetype>
            <v:shape id="TextBox 12" o:spid="_x0000_s1112" type="#_x0000_t202" style="position:absolute;width:17284;height:4026;visibility:visible;v-text-anchor:top" o:gfxdata="" filled="f" stroked="f">
              <v:textbox>
                <w:txbxContent>
                  <w:p w14:paraId="148BBEA6" w14:textId="77777777" w:rsidR="001D6F25" w:rsidRDefault="00151606">
                    <w:pPr>
                      <w:pStyle w:val="P68B1DB1-Normal6"/>
                      <w:textAlignment w:val="baseline"/>
                    </w:pPr>
                    <w:r>
                      <w:t>Vers le réseau câblé</w:t>
                    </w:r>
                  </w:p>
                </w:txbxContent>
              </v:textbox>
            </v:shape>
            <v:shape id="TextBox 13" o:spid="_x0000_s1113" type="#_x0000_t202" style="position:absolute;left:16173;top:1448;width:17284;height:4026;visibility:visible;v-text-anchor:top" o:gfxdata="" filled="f" stroked="f">
              <v:textbox>
                <w:txbxContent>
                  <w:p w14:paraId="501DA5D8" w14:textId="77777777" w:rsidR="001D6F25" w:rsidRDefault="00151606">
                    <w:pPr>
                      <w:pStyle w:val="P68B1DB1-Normal6"/>
                      <w:textAlignment w:val="baseline"/>
                    </w:pPr>
                    <w:r>
                      <w:t>Point d'accès</w:t>
                    </w:r>
                  </w:p>
                </w:txbxContent>
              </v:textbox>
            </v:shape>
            <v:shape id="TextBox 14" o:spid="_x0000_s1114" type="#_x0000_t202" style="position:absolute;left:44995;top:546;width:17284;height:4026;visibility:visible;v-text-anchor:top" o:gfxdata="" filled="f" stroked="f">
              <v:textbox>
                <w:txbxContent>
                  <w:p w14:paraId="1C702A82" w14:textId="77777777" w:rsidR="001D6F25" w:rsidRDefault="00151606">
                    <w:pPr>
                      <w:pStyle w:val="P68B1DB1-Normal6"/>
                      <w:textAlignment w:val="baseline"/>
                    </w:pPr>
                    <w:r w:rsidRPr="0087123D">
                      <w:rPr>
                        <w:sz w:val="18"/>
                        <w:szCs w:val="18"/>
                      </w:rPr>
                      <w:t>Vers le reste du réseau</w:t>
                    </w:r>
                  </w:p>
                </w:txbxContent>
              </v:textbox>
            </v:shape>
            <v:shape id="Picture 5001" o:spid="_x0000_s1115" type="#_x0000_t75" style="position:absolute;left:43419;top:3626;width:20438;height:16779;visibility:visible;mso-wrap-style:square" o:gfxdata="">
              <v:imagedata r:id="rId9" o:title=""/>
            </v:shape>
            <v:shape id="TextBox 15" o:spid="_x0000_s1116" type="#_x0000_t202" style="position:absolute;left:59999;top:3512;width:10293;height:6382;visibility:visible;v-text-anchor:top" o:gfxdata="" filled="f" stroked="f">
              <v:textbox>
                <w:txbxContent>
                  <w:p w14:paraId="161B8B4E" w14:textId="77777777" w:rsidR="001D6F25" w:rsidRDefault="00151606">
                    <w:pPr>
                      <w:pStyle w:val="P68B1DB1-Normal6"/>
                      <w:textAlignment w:val="baseline"/>
                    </w:pPr>
                    <w:r>
                      <w:t>Commutateur Ethernet</w:t>
                    </w:r>
                  </w:p>
                </w:txbxContent>
              </v:textbox>
            </v:shape>
          </v:group>
        </w:pict>
      </w:r>
    </w:p>
    <w:p w14:paraId="20EEC41D" w14:textId="02E64C9A" w:rsidR="001D6F25" w:rsidRPr="001B24A3" w:rsidRDefault="001D6F25">
      <w:pPr>
        <w:rPr>
          <w:lang w:val="fr-FR"/>
        </w:rPr>
      </w:pPr>
    </w:p>
    <w:p w14:paraId="58156F09" w14:textId="495183DD" w:rsidR="001D6F25" w:rsidRPr="001B24A3" w:rsidRDefault="001D6F25">
      <w:pPr>
        <w:rPr>
          <w:lang w:val="fr-FR"/>
        </w:rPr>
      </w:pPr>
    </w:p>
    <w:p w14:paraId="573C8CBA" w14:textId="48EF946F" w:rsidR="001D6F25" w:rsidRPr="001B24A3" w:rsidRDefault="001D6F25">
      <w:pPr>
        <w:rPr>
          <w:lang w:val="fr-FR"/>
        </w:rPr>
      </w:pPr>
    </w:p>
    <w:p w14:paraId="2A1E5080" w14:textId="680300BC" w:rsidR="001D6F25" w:rsidRPr="001B24A3" w:rsidRDefault="001D6F25">
      <w:pPr>
        <w:rPr>
          <w:lang w:val="fr-FR"/>
        </w:rPr>
      </w:pPr>
    </w:p>
    <w:p w14:paraId="56401C04" w14:textId="747F989F" w:rsidR="001D6F25" w:rsidRPr="001B24A3" w:rsidRDefault="001D6F25">
      <w:pPr>
        <w:rPr>
          <w:lang w:val="fr-FR"/>
        </w:rPr>
      </w:pPr>
    </w:p>
    <w:p w14:paraId="5E0EFD6D" w14:textId="001D2D92" w:rsidR="001D6F25" w:rsidRPr="001B24A3" w:rsidRDefault="001D6F25">
      <w:pPr>
        <w:rPr>
          <w:lang w:val="fr-FR"/>
        </w:rPr>
      </w:pPr>
    </w:p>
    <w:p w14:paraId="7A69EDE3" w14:textId="4CD811FB" w:rsidR="001D6F25" w:rsidRPr="001B24A3" w:rsidRDefault="001D6F25">
      <w:pPr>
        <w:rPr>
          <w:lang w:val="fr-FR"/>
        </w:rPr>
      </w:pPr>
    </w:p>
    <w:p w14:paraId="6D84E9BC" w14:textId="77777777" w:rsidR="001D6F25" w:rsidRPr="001B24A3" w:rsidRDefault="00151606">
      <w:pPr>
        <w:jc w:val="center"/>
        <w:rPr>
          <w:lang w:val="fr-FR"/>
        </w:rPr>
      </w:pPr>
      <w:r w:rsidRPr="001B24A3">
        <w:rPr>
          <w:lang w:val="fr-FR"/>
        </w:rPr>
        <w:tab/>
        <w:t xml:space="preserve">         </w:t>
      </w:r>
    </w:p>
    <w:p w14:paraId="63B817FA" w14:textId="4F8AA7AF" w:rsidR="001D6F25" w:rsidRPr="001B24A3" w:rsidRDefault="00151606">
      <w:pPr>
        <w:pStyle w:val="Caption"/>
        <w:rPr>
          <w:lang w:val="fr-FR"/>
        </w:rPr>
      </w:pPr>
      <w:r w:rsidRPr="001B24A3">
        <w:rPr>
          <w:lang w:val="fr-FR"/>
        </w:rPr>
        <w:t xml:space="preserve">Illustration </w:t>
      </w:r>
      <w:r>
        <w:fldChar w:fldCharType="begin"/>
      </w:r>
      <w:r w:rsidRPr="001B24A3">
        <w:rPr>
          <w:lang w:val="fr-FR"/>
        </w:rPr>
        <w:instrText xml:space="preserve"> SEQ Figure \* ARABIC </w:instrText>
      </w:r>
      <w:r>
        <w:fldChar w:fldCharType="separate"/>
      </w:r>
      <w:r w:rsidRPr="001B24A3">
        <w:rPr>
          <w:lang w:val="fr-FR"/>
        </w:rPr>
        <w:t>1</w:t>
      </w:r>
      <w:r>
        <w:fldChar w:fldCharType="end"/>
      </w:r>
      <w:r w:rsidRPr="001B24A3">
        <w:rPr>
          <w:lang w:val="fr-FR"/>
        </w:rPr>
        <w:t>: Structure de base d'un réseau sans fil et d'un réseau câblé</w:t>
      </w:r>
    </w:p>
    <w:p w14:paraId="1078AF69" w14:textId="29789C5A" w:rsidR="001D6F25" w:rsidRPr="001B24A3" w:rsidRDefault="00151606">
      <w:pPr>
        <w:rPr>
          <w:lang w:val="fr-FR"/>
        </w:rPr>
      </w:pPr>
      <w:r w:rsidRPr="001B24A3">
        <w:rPr>
          <w:lang w:val="fr-FR"/>
        </w:rPr>
        <w:t xml:space="preserve">L'illustration ci-dessus montre un échantillon de topologie </w:t>
      </w:r>
      <w:proofErr w:type="gramStart"/>
      <w:r w:rsidRPr="001B24A3">
        <w:rPr>
          <w:lang w:val="fr-FR"/>
        </w:rPr>
        <w:t>de Ethernet</w:t>
      </w:r>
      <w:proofErr w:type="gramEnd"/>
      <w:r w:rsidRPr="001B24A3">
        <w:rPr>
          <w:lang w:val="fr-FR"/>
        </w:rPr>
        <w:t xml:space="preserve"> commuté. Chaqu</w:t>
      </w:r>
      <w:r w:rsidRPr="001B24A3">
        <w:rPr>
          <w:lang w:val="fr-FR"/>
        </w:rPr>
        <w:t>e ordinateur parle le protocole Ethernet et se connecte à une boîte appelée switch avec une liaison point à point. Un switch a plusieurs ports, chacun pouvant se connecter à un seul périphérique (par exemple l'ordinateur). La tâche du switch est de relayer</w:t>
      </w:r>
      <w:r w:rsidRPr="001B24A3">
        <w:rPr>
          <w:lang w:val="fr-FR"/>
        </w:rPr>
        <w:t xml:space="preserve"> les paquets entre les périphériques qui y sont attachés, en utilisant l'adresse de chaque paquet pour déterminer vers quel ordinateur il l'envoie. Pour construire des réseaux locaux plus grands, </w:t>
      </w:r>
      <w:proofErr w:type="gramStart"/>
      <w:r w:rsidRPr="001B24A3">
        <w:rPr>
          <w:lang w:val="fr-FR"/>
        </w:rPr>
        <w:t>les switch</w:t>
      </w:r>
      <w:proofErr w:type="gramEnd"/>
      <w:r w:rsidRPr="001B24A3">
        <w:rPr>
          <w:lang w:val="fr-FR"/>
        </w:rPr>
        <w:t xml:space="preserve"> peuvent être branchés l'un à l'autre en utilisant</w:t>
      </w:r>
      <w:r w:rsidRPr="001B24A3">
        <w:rPr>
          <w:lang w:val="fr-FR"/>
        </w:rPr>
        <w:t xml:space="preserve"> leurs ports.</w:t>
      </w:r>
    </w:p>
    <w:p w14:paraId="3E3B3452" w14:textId="77777777" w:rsidR="001D6F25" w:rsidRPr="001B24A3" w:rsidRDefault="001D6F25">
      <w:pPr>
        <w:rPr>
          <w:lang w:val="fr-FR"/>
        </w:rPr>
      </w:pPr>
    </w:p>
    <w:p w14:paraId="00EE0446" w14:textId="77777777" w:rsidR="001D6F25" w:rsidRPr="001B24A3" w:rsidRDefault="00151606">
      <w:pPr>
        <w:rPr>
          <w:lang w:val="fr-FR"/>
        </w:rPr>
      </w:pPr>
      <w:r w:rsidRPr="001B24A3">
        <w:rPr>
          <w:lang w:val="fr-FR"/>
        </w:rPr>
        <w:t xml:space="preserve">Il est également possible de diviser un grand LAN physique en deux petits LAN logiques, appelés </w:t>
      </w:r>
      <w:r w:rsidRPr="001B24A3">
        <w:rPr>
          <w:b/>
          <w:bCs/>
          <w:lang w:val="fr-FR"/>
        </w:rPr>
        <w:t>LAN virtuel ou VLAN</w:t>
      </w:r>
      <w:r w:rsidRPr="001B24A3">
        <w:rPr>
          <w:lang w:val="fr-FR"/>
        </w:rPr>
        <w:t>.</w:t>
      </w:r>
    </w:p>
    <w:p w14:paraId="46269C97" w14:textId="0052FD24" w:rsidR="001D6F25" w:rsidRPr="001B24A3" w:rsidRDefault="001D6F25">
      <w:pPr>
        <w:rPr>
          <w:lang w:val="fr-FR"/>
        </w:rPr>
      </w:pPr>
    </w:p>
    <w:p w14:paraId="5252184F" w14:textId="7049D53F" w:rsidR="001D6F25" w:rsidRPr="001B24A3" w:rsidRDefault="00151606">
      <w:pPr>
        <w:rPr>
          <w:lang w:val="fr-FR"/>
        </w:rPr>
      </w:pPr>
      <w:r w:rsidRPr="001B24A3">
        <w:rPr>
          <w:b/>
          <w:bCs/>
          <w:u w:val="single"/>
          <w:lang w:val="fr-FR"/>
        </w:rPr>
        <w:t>MAN</w:t>
      </w:r>
      <w:r w:rsidRPr="001B24A3">
        <w:rPr>
          <w:b/>
          <w:bCs/>
          <w:lang w:val="fr-FR"/>
        </w:rPr>
        <w:t xml:space="preserve"> (Réseau de la région métropolitaine)</w:t>
      </w:r>
      <w:r w:rsidRPr="001B24A3">
        <w:rPr>
          <w:lang w:val="fr-FR"/>
        </w:rPr>
        <w:t>: Un MAN couvre une ville (par exemple, un réseau local de télévision par câble). U</w:t>
      </w:r>
      <w:r w:rsidRPr="001B24A3">
        <w:rPr>
          <w:lang w:val="fr-FR"/>
        </w:rPr>
        <w:t xml:space="preserve">n autre exemple de MAN normalisé sous le nom IEEE 802.16 est populairement connu sous le nom de </w:t>
      </w:r>
      <w:proofErr w:type="spellStart"/>
      <w:r w:rsidRPr="001B24A3">
        <w:rPr>
          <w:b/>
          <w:bCs/>
          <w:lang w:val="fr-FR"/>
        </w:rPr>
        <w:t>WiMAX</w:t>
      </w:r>
      <w:proofErr w:type="spellEnd"/>
      <w:r w:rsidRPr="001B24A3">
        <w:rPr>
          <w:lang w:val="fr-FR"/>
        </w:rPr>
        <w:t>.</w:t>
      </w:r>
    </w:p>
    <w:p w14:paraId="69FA912B" w14:textId="77777777" w:rsidR="001D6F25" w:rsidRPr="001B24A3" w:rsidRDefault="001D6F25">
      <w:pPr>
        <w:jc w:val="center"/>
        <w:rPr>
          <w:sz w:val="18"/>
          <w:szCs w:val="18"/>
          <w:lang w:val="fr-FR"/>
        </w:rPr>
      </w:pPr>
    </w:p>
    <w:p w14:paraId="20564833" w14:textId="1D513A83" w:rsidR="001D6F25" w:rsidRPr="001B24A3" w:rsidRDefault="00151606">
      <w:pPr>
        <w:rPr>
          <w:lang w:val="fr-FR"/>
        </w:rPr>
      </w:pPr>
      <w:r w:rsidRPr="001B24A3">
        <w:rPr>
          <w:b/>
          <w:bCs/>
          <w:u w:val="single"/>
          <w:lang w:val="fr-FR"/>
        </w:rPr>
        <w:t>WAN</w:t>
      </w:r>
      <w:r w:rsidRPr="001B24A3">
        <w:rPr>
          <w:b/>
          <w:bCs/>
          <w:lang w:val="fr-FR"/>
        </w:rPr>
        <w:t xml:space="preserve"> (Wide Area Network)</w:t>
      </w:r>
      <w:r w:rsidRPr="001B24A3">
        <w:rPr>
          <w:lang w:val="fr-FR"/>
        </w:rPr>
        <w:t>: un WAN s'étend sur une grande zone géographique, souvent un pays ou un continent. Le WAN typique est celui utilisé par une gran</w:t>
      </w:r>
      <w:r w:rsidRPr="001B24A3">
        <w:rPr>
          <w:lang w:val="fr-FR"/>
        </w:rPr>
        <w:t xml:space="preserve">de entreprise avec des bureaux dans de nombreuses villes. Lorsque chacun de ces bureaux contient des ordinateurs (hôtes) destinés à l'utilisateur en cours d'exécution (p. Ex. programmes), le réseau qui connecte ces hôtes (locaux) est alors appelé le </w:t>
      </w:r>
      <w:r w:rsidRPr="001B24A3">
        <w:rPr>
          <w:b/>
          <w:bCs/>
          <w:lang w:val="fr-FR"/>
        </w:rPr>
        <w:t>sous-r</w:t>
      </w:r>
      <w:r w:rsidRPr="001B24A3">
        <w:rPr>
          <w:b/>
          <w:bCs/>
          <w:lang w:val="fr-FR"/>
        </w:rPr>
        <w:t>éseau</w:t>
      </w:r>
      <w:r w:rsidRPr="001B24A3">
        <w:rPr>
          <w:lang w:val="fr-FR"/>
        </w:rPr>
        <w:t>.</w:t>
      </w:r>
    </w:p>
    <w:p w14:paraId="2AC9B80F" w14:textId="58B258E0" w:rsidR="001D6F25" w:rsidRPr="001B24A3" w:rsidRDefault="001D6F25">
      <w:pPr>
        <w:rPr>
          <w:lang w:val="fr-FR"/>
        </w:rPr>
      </w:pPr>
    </w:p>
    <w:p w14:paraId="21C75E67" w14:textId="77777777" w:rsidR="001D6F25" w:rsidRDefault="00151606">
      <w:pPr>
        <w:keepNext/>
        <w:spacing w:before="0" w:after="0" w:line="240" w:lineRule="auto"/>
        <w:contextualSpacing w:val="0"/>
      </w:pPr>
      <w:r>
        <w:object w:dxaOrig="2221" w:dyaOrig="2626" w14:anchorId="599BBB11">
          <v:shape id="_x0000_i1026" type="#_x0000_t75" style="width:143.35pt;height:169.65pt" o:ole="">
            <v:imagedata r:id="rId10" o:title=""/>
          </v:shape>
          <o:OLEObject Type="Embed" ProgID="Visio.Drawing.15" ShapeID="_x0000_i1026" DrawAspect="Content" ObjectID="_1742379279" r:id="rId11"/>
        </w:object>
      </w:r>
    </w:p>
    <w:p w14:paraId="4D087C77" w14:textId="1641048F" w:rsidR="001D6F25" w:rsidRPr="001B24A3" w:rsidRDefault="00151606">
      <w:pPr>
        <w:pStyle w:val="Caption"/>
        <w:rPr>
          <w:rFonts w:eastAsia="Times New Roman"/>
          <w:b w:val="0"/>
          <w:bCs w:val="0"/>
          <w:kern w:val="32"/>
          <w:sz w:val="28"/>
          <w:szCs w:val="28"/>
          <w:lang w:val="fr-FR"/>
        </w:rPr>
      </w:pPr>
      <w:r w:rsidRPr="001B24A3">
        <w:rPr>
          <w:lang w:val="fr-FR"/>
        </w:rPr>
        <w:t>Illustration</w:t>
      </w:r>
      <w:r>
        <w:fldChar w:fldCharType="begin"/>
      </w:r>
      <w:r w:rsidRPr="001B24A3">
        <w:rPr>
          <w:lang w:val="fr-FR"/>
        </w:rPr>
        <w:instrText xml:space="preserve"> SEQ Figure \* ARABIC </w:instrText>
      </w:r>
      <w:r>
        <w:fldChar w:fldCharType="separate"/>
      </w:r>
      <w:r w:rsidRPr="001B24A3">
        <w:rPr>
          <w:lang w:val="fr-FR"/>
        </w:rPr>
        <w:t>2</w:t>
      </w:r>
      <w:r>
        <w:fldChar w:fldCharType="end"/>
      </w:r>
      <w:r w:rsidRPr="001B24A3">
        <w:rPr>
          <w:lang w:val="fr-FR"/>
        </w:rPr>
        <w:t>: Schéma WAN de base</w:t>
      </w:r>
    </w:p>
    <w:p w14:paraId="5917D0A8" w14:textId="77777777" w:rsidR="001D6F25" w:rsidRPr="001B24A3" w:rsidRDefault="001D6F25">
      <w:pPr>
        <w:rPr>
          <w:lang w:val="fr-FR"/>
        </w:rPr>
      </w:pPr>
    </w:p>
    <w:p w14:paraId="5694AA21" w14:textId="705ECAF4" w:rsidR="001D6F25" w:rsidRPr="001B24A3" w:rsidRDefault="001D6F25">
      <w:pPr>
        <w:rPr>
          <w:lang w:val="fr-FR"/>
        </w:rPr>
      </w:pPr>
    </w:p>
    <w:p w14:paraId="7F9CD5FE" w14:textId="77777777" w:rsidR="001D6F25" w:rsidRPr="001B24A3" w:rsidRDefault="001D6F25">
      <w:pPr>
        <w:rPr>
          <w:lang w:val="fr-FR"/>
        </w:rPr>
      </w:pPr>
    </w:p>
    <w:p w14:paraId="291C8433" w14:textId="01ACA077" w:rsidR="001D6F25" w:rsidRPr="001B24A3" w:rsidRDefault="00151606">
      <w:pPr>
        <w:rPr>
          <w:lang w:val="fr-FR"/>
        </w:rPr>
      </w:pPr>
      <w:r w:rsidRPr="001B24A3">
        <w:rPr>
          <w:lang w:val="fr-FR"/>
        </w:rPr>
        <w:t xml:space="preserve">Dans la plupart des </w:t>
      </w:r>
      <w:proofErr w:type="spellStart"/>
      <w:r w:rsidRPr="001B24A3">
        <w:rPr>
          <w:lang w:val="fr-FR"/>
        </w:rPr>
        <w:t>WANs</w:t>
      </w:r>
      <w:proofErr w:type="spellEnd"/>
      <w:r w:rsidRPr="001B24A3">
        <w:rPr>
          <w:lang w:val="fr-FR"/>
        </w:rPr>
        <w:t xml:space="preserve">, le sous-réseau se compose de lignes de transmission et d'éléments de commutation. Les lignes de transmission peuvent être faites de fil de cuivre, de fibres optiques ou même de liaisons radio. La plupart des entreprises n'ont pas </w:t>
      </w:r>
      <w:r w:rsidRPr="001B24A3">
        <w:rPr>
          <w:lang w:val="fr-FR"/>
        </w:rPr>
        <w:t xml:space="preserve">de lignes de transmission, donc elles louent plutôt les lignes d'une entreprise de télécommunications. Les éléments de commutation sont appelés </w:t>
      </w:r>
      <w:r w:rsidRPr="001B24A3">
        <w:rPr>
          <w:b/>
          <w:bCs/>
          <w:lang w:val="fr-FR"/>
        </w:rPr>
        <w:t>routeurs</w:t>
      </w:r>
      <w:r w:rsidRPr="001B24A3">
        <w:rPr>
          <w:lang w:val="fr-FR"/>
        </w:rPr>
        <w:t xml:space="preserve"> (ordinateurs spécialisés/périphériques qui connectent deux ou plusieurs lignes de transmission).</w:t>
      </w:r>
    </w:p>
    <w:p w14:paraId="7A0ABAFC" w14:textId="77777777" w:rsidR="001D6F25" w:rsidRPr="001B24A3" w:rsidRDefault="001D6F25">
      <w:pPr>
        <w:rPr>
          <w:lang w:val="fr-FR"/>
        </w:rPr>
      </w:pPr>
    </w:p>
    <w:p w14:paraId="460870CB" w14:textId="77777777" w:rsidR="001D6F25" w:rsidRPr="001B24A3" w:rsidRDefault="00151606">
      <w:pPr>
        <w:pStyle w:val="Bullet1"/>
        <w:rPr>
          <w:lang w:val="fr-FR"/>
        </w:rPr>
      </w:pPr>
      <w:r w:rsidRPr="001B24A3">
        <w:rPr>
          <w:b/>
          <w:bCs/>
          <w:lang w:val="fr-FR"/>
        </w:rPr>
        <w:t>VPN (</w:t>
      </w:r>
      <w:r w:rsidRPr="001B24A3">
        <w:rPr>
          <w:b/>
          <w:bCs/>
          <w:lang w:val="fr-FR"/>
        </w:rPr>
        <w:t xml:space="preserve">Virtual </w:t>
      </w:r>
      <w:proofErr w:type="spellStart"/>
      <w:r w:rsidRPr="001B24A3">
        <w:rPr>
          <w:b/>
          <w:bCs/>
          <w:lang w:val="fr-FR"/>
        </w:rPr>
        <w:t>Private</w:t>
      </w:r>
      <w:proofErr w:type="spellEnd"/>
      <w:r w:rsidRPr="001B24A3">
        <w:rPr>
          <w:b/>
          <w:bCs/>
          <w:lang w:val="fr-FR"/>
        </w:rPr>
        <w:t xml:space="preserve"> Network):</w:t>
      </w:r>
      <w:r w:rsidRPr="001B24A3">
        <w:rPr>
          <w:lang w:val="fr-FR"/>
        </w:rPr>
        <w:t xml:space="preserve"> Au lieu de louer des lignes de transmission dédiées coûteuses, une entreprise pourrait connecter ses bureaux à Internet, lui permettant de faire des connexions entre les bureaux en tant que liens virtuels en utilisant la capacité </w:t>
      </w:r>
      <w:r w:rsidRPr="001B24A3">
        <w:rPr>
          <w:lang w:val="fr-FR"/>
        </w:rPr>
        <w:t xml:space="preserve">sous-jacente d'Internet. Ces dispositions sont très fréquentes et sont appelées VPN (Virtual </w:t>
      </w:r>
      <w:proofErr w:type="spellStart"/>
      <w:r w:rsidRPr="001B24A3">
        <w:rPr>
          <w:lang w:val="fr-FR"/>
        </w:rPr>
        <w:t>Private</w:t>
      </w:r>
      <w:proofErr w:type="spellEnd"/>
      <w:r w:rsidRPr="001B24A3">
        <w:rPr>
          <w:lang w:val="fr-FR"/>
        </w:rPr>
        <w:t xml:space="preserve"> Network &gt; Réseau privé virtuel).</w:t>
      </w:r>
    </w:p>
    <w:p w14:paraId="68CBC15A" w14:textId="77777777" w:rsidR="001D6F25" w:rsidRDefault="00151606">
      <w:pPr>
        <w:keepNext/>
      </w:pPr>
      <w:r>
        <w:rPr>
          <w:noProof/>
        </w:rPr>
        <w:drawing>
          <wp:inline distT="0" distB="0" distL="0" distR="0" wp14:anchorId="48A6419A" wp14:editId="51A26555">
            <wp:extent cx="3514477" cy="2313830"/>
            <wp:effectExtent l="0" t="0" r="0" b="0"/>
            <wp:docPr id="4992" name="Picture 4992" descr="Interfaz de usuario gráfica, Aplicación  Descripción generada automáticamente"/>
            <wp:cNvGraphicFramePr/>
            <a:graphic xmlns:a="http://schemas.openxmlformats.org/drawingml/2006/main">
              <a:graphicData uri="http://schemas.openxmlformats.org/drawingml/2006/picture">
                <pic:pic xmlns:pic="http://schemas.openxmlformats.org/drawingml/2006/picture">
                  <pic:nvPicPr>
                    <pic:cNvPr id="4992" name="Picture 4992" descr="Interfaz de usuario gráfica, Aplicación  Descripción generada automáticamente"/>
                    <pic:cNvPicPr/>
                  </pic:nvPicPr>
                  <pic:blipFill>
                    <a:blip r:embed="rId12"/>
                    <a:stretch>
                      <a:fillRect/>
                    </a:stretch>
                  </pic:blipFill>
                  <pic:spPr>
                    <a:xfrm>
                      <a:off x="0" y="0"/>
                      <a:ext cx="3519548" cy="2317169"/>
                    </a:xfrm>
                    <a:prstGeom prst="rect">
                      <a:avLst/>
                    </a:prstGeom>
                  </pic:spPr>
                </pic:pic>
              </a:graphicData>
            </a:graphic>
          </wp:inline>
        </w:drawing>
      </w:r>
    </w:p>
    <w:p w14:paraId="4CDBF489" w14:textId="37D5A992" w:rsidR="001D6F25" w:rsidRDefault="00151606">
      <w:pPr>
        <w:pStyle w:val="Caption"/>
      </w:pPr>
      <w:r>
        <w:t>Illustration</w:t>
      </w:r>
      <w:r>
        <w:fldChar w:fldCharType="begin"/>
      </w:r>
      <w:r>
        <w:instrText xml:space="preserve"> SEQ Figure \* ARABIC </w:instrText>
      </w:r>
      <w:r>
        <w:fldChar w:fldCharType="separate"/>
      </w:r>
      <w:r>
        <w:t>3</w:t>
      </w:r>
      <w:r>
        <w:fldChar w:fldCharType="end"/>
      </w:r>
      <w:r>
        <w:t>: Schéma classique VPN</w:t>
      </w:r>
    </w:p>
    <w:p w14:paraId="0D36F71F" w14:textId="77777777" w:rsidR="001D6F25" w:rsidRDefault="001D6F25">
      <w:pPr>
        <w:jc w:val="center"/>
      </w:pPr>
    </w:p>
    <w:p w14:paraId="2D410EFA" w14:textId="72968DC6" w:rsidR="001D6F25" w:rsidRPr="001B24A3" w:rsidRDefault="00151606">
      <w:pPr>
        <w:pStyle w:val="Bullet1"/>
        <w:rPr>
          <w:lang w:val="fr-FR"/>
        </w:rPr>
      </w:pPr>
      <w:r w:rsidRPr="001B24A3">
        <w:rPr>
          <w:b/>
          <w:bCs/>
          <w:lang w:val="fr-FR"/>
        </w:rPr>
        <w:t>ISP (Internet Service Provider &gt; fournisseur de services I</w:t>
      </w:r>
      <w:r w:rsidRPr="001B24A3">
        <w:rPr>
          <w:b/>
          <w:bCs/>
          <w:lang w:val="fr-FR"/>
        </w:rPr>
        <w:t>nternet)</w:t>
      </w:r>
      <w:r w:rsidRPr="001B24A3">
        <w:rPr>
          <w:lang w:val="fr-FR"/>
        </w:rPr>
        <w:t>: une autre variation du WAN est que le sous-réseau peut être exécuté par une autre société. Dans ce cas, l'opérateur de sous-réseau se connectera également à d'autres réseaux qui font partie d'Internet. Un tel opérateur de sous-réseau est appelé u</w:t>
      </w:r>
      <w:r w:rsidRPr="001B24A3">
        <w:rPr>
          <w:lang w:val="fr-FR"/>
        </w:rPr>
        <w:t xml:space="preserve">n FAI (fournisseur d'accès Internet), le sous-réseau est un </w:t>
      </w:r>
      <w:r w:rsidRPr="001B24A3">
        <w:rPr>
          <w:b/>
          <w:bCs/>
          <w:lang w:val="fr-FR"/>
        </w:rPr>
        <w:t>réseau FAI</w:t>
      </w:r>
      <w:r w:rsidRPr="001B24A3">
        <w:rPr>
          <w:lang w:val="fr-FR"/>
        </w:rPr>
        <w:t xml:space="preserve"> et les bureaux de sous-réseau sont ses clients qui reçoivent un service Internet.</w:t>
      </w:r>
    </w:p>
    <w:p w14:paraId="33E8532E" w14:textId="77777777" w:rsidR="001D6F25" w:rsidRPr="001B24A3" w:rsidRDefault="001D6F25">
      <w:pPr>
        <w:rPr>
          <w:lang w:val="fr-FR"/>
        </w:rPr>
      </w:pPr>
    </w:p>
    <w:p w14:paraId="72CBD4B0" w14:textId="77777777" w:rsidR="001D6F25" w:rsidRPr="001B24A3" w:rsidRDefault="00151606">
      <w:pPr>
        <w:rPr>
          <w:lang w:val="fr-FR"/>
        </w:rPr>
      </w:pPr>
      <w:r w:rsidRPr="001B24A3">
        <w:rPr>
          <w:b/>
          <w:bCs/>
          <w:u w:val="single"/>
          <w:lang w:val="fr-FR"/>
        </w:rPr>
        <w:t>Réseau internet</w:t>
      </w:r>
      <w:r w:rsidRPr="001B24A3">
        <w:rPr>
          <w:lang w:val="fr-FR"/>
        </w:rPr>
        <w:t xml:space="preserve">: Une collection de réseaux interconnectés est appelée réseau internet ou </w:t>
      </w:r>
      <w:r w:rsidRPr="001B24A3">
        <w:rPr>
          <w:b/>
          <w:bCs/>
          <w:lang w:val="fr-FR"/>
        </w:rPr>
        <w:t>Internet</w:t>
      </w:r>
      <w:r w:rsidRPr="001B24A3">
        <w:rPr>
          <w:lang w:val="fr-FR"/>
        </w:rPr>
        <w:t>. Int</w:t>
      </w:r>
      <w:r w:rsidRPr="001B24A3">
        <w:rPr>
          <w:lang w:val="fr-FR"/>
        </w:rPr>
        <w:t>ernet utilise des réseaux FAI pour connecter les réseaux d'entreprise, les réseaux domestiques et bien d'autres réseaux.</w:t>
      </w:r>
    </w:p>
    <w:p w14:paraId="629EF19D" w14:textId="77777777" w:rsidR="001D6F25" w:rsidRPr="001B24A3" w:rsidRDefault="001D6F25">
      <w:pPr>
        <w:rPr>
          <w:lang w:val="fr-FR"/>
        </w:rPr>
      </w:pPr>
    </w:p>
    <w:p w14:paraId="10AB60FF" w14:textId="0571322F" w:rsidR="001D6F25" w:rsidRPr="001B24A3" w:rsidRDefault="00151606">
      <w:pPr>
        <w:rPr>
          <w:lang w:val="fr-FR"/>
        </w:rPr>
      </w:pPr>
      <w:r w:rsidRPr="001B24A3">
        <w:rPr>
          <w:lang w:val="fr-FR"/>
        </w:rPr>
        <w:t xml:space="preserve">Le nom général d'une machine qui établit une connexion entre deux ou plusieurs réseaux et fournit la traduction nécessaire, à la fois en termes de matériel et de logiciel, est une </w:t>
      </w:r>
      <w:r w:rsidRPr="001B24A3">
        <w:rPr>
          <w:b/>
          <w:bCs/>
          <w:lang w:val="fr-FR"/>
        </w:rPr>
        <w:t>passerelle</w:t>
      </w:r>
      <w:r w:rsidRPr="001B24A3">
        <w:rPr>
          <w:lang w:val="fr-FR"/>
        </w:rPr>
        <w:t>. Les passerelles se distinguent par la couche à laquelle elles op</w:t>
      </w:r>
      <w:r w:rsidRPr="001B24A3">
        <w:rPr>
          <w:lang w:val="fr-FR"/>
        </w:rPr>
        <w:t xml:space="preserve">èrent dans la hiérarchie du protocole. </w:t>
      </w:r>
    </w:p>
    <w:p w14:paraId="77C44959" w14:textId="77777777" w:rsidR="001D6F25" w:rsidRPr="001B24A3" w:rsidRDefault="001D6F25">
      <w:pPr>
        <w:rPr>
          <w:lang w:val="fr-FR"/>
        </w:rPr>
      </w:pPr>
    </w:p>
    <w:p w14:paraId="19B4D042" w14:textId="14C9E7D5" w:rsidR="001D6F25" w:rsidRPr="001B24A3" w:rsidRDefault="00151606">
      <w:pPr>
        <w:rPr>
          <w:lang w:val="fr-FR"/>
        </w:rPr>
      </w:pPr>
      <w:r w:rsidRPr="001B24A3">
        <w:rPr>
          <w:lang w:val="fr-FR"/>
        </w:rPr>
        <w:t>Nous traiterons des couches et des hiérarchies de protocoles dans la section suivante.</w:t>
      </w:r>
    </w:p>
    <w:p w14:paraId="723F6839" w14:textId="17D5BDF0" w:rsidR="001D6F25" w:rsidRDefault="00151606">
      <w:pPr>
        <w:pStyle w:val="Heading2"/>
      </w:pPr>
      <w:bookmarkStart w:id="3" w:name="_Toc131766324"/>
      <w:r>
        <w:lastRenderedPageBreak/>
        <w:t>Communication par couches</w:t>
      </w:r>
      <w:bookmarkEnd w:id="3"/>
    </w:p>
    <w:p w14:paraId="058E3A09" w14:textId="77777777" w:rsidR="001D6F25" w:rsidRDefault="001D6F25"/>
    <w:p w14:paraId="3C553154" w14:textId="3472FCB9" w:rsidR="001D6F25" w:rsidRPr="001B24A3" w:rsidRDefault="00151606">
      <w:pPr>
        <w:rPr>
          <w:lang w:val="fr-FR"/>
        </w:rPr>
      </w:pPr>
      <w:r w:rsidRPr="001B24A3">
        <w:rPr>
          <w:lang w:val="fr-FR"/>
        </w:rPr>
        <w:t xml:space="preserve">Un modèle de réseau à couches </w:t>
      </w:r>
      <w:proofErr w:type="gramStart"/>
      <w:r w:rsidRPr="001B24A3">
        <w:rPr>
          <w:lang w:val="fr-FR"/>
        </w:rPr>
        <w:t>a</w:t>
      </w:r>
      <w:proofErr w:type="gramEnd"/>
      <w:r w:rsidRPr="001B24A3">
        <w:rPr>
          <w:lang w:val="fr-FR"/>
        </w:rPr>
        <w:t xml:space="preserve"> plusieurs avantages, car il réduit la complexité (divisant un gran</w:t>
      </w:r>
      <w:r w:rsidRPr="001B24A3">
        <w:rPr>
          <w:lang w:val="fr-FR"/>
        </w:rPr>
        <w:t>d défi de communication en plusieurs plus petits). Cela permet également de standardiser les interfaces et assure une technologie interopérable qui accélère donc l’évolution et facilite l’ingénierie modulaire. Enfin, la facilitation de l'enseignement et de</w:t>
      </w:r>
      <w:r w:rsidRPr="001B24A3">
        <w:rPr>
          <w:lang w:val="fr-FR"/>
        </w:rPr>
        <w:t xml:space="preserve"> l'apprentissage est un autre avantage de cette stratégie de travail basée sur les couches.</w:t>
      </w:r>
    </w:p>
    <w:p w14:paraId="2B5236FD" w14:textId="77777777" w:rsidR="001D6F25" w:rsidRPr="001B24A3" w:rsidRDefault="001D6F25">
      <w:pPr>
        <w:rPr>
          <w:lang w:val="fr-FR"/>
        </w:rPr>
      </w:pPr>
    </w:p>
    <w:p w14:paraId="5F007C63" w14:textId="77777777" w:rsidR="001D6F25" w:rsidRDefault="00151606">
      <w:pPr>
        <w:keepNext/>
      </w:pPr>
      <w:r>
        <w:rPr>
          <w:noProof/>
        </w:rPr>
        <w:drawing>
          <wp:inline distT="0" distB="0" distL="0" distR="0" wp14:anchorId="04009E0A" wp14:editId="26BBA4CD">
            <wp:extent cx="5400040" cy="2726690"/>
            <wp:effectExtent l="0" t="0" r="0" b="0"/>
            <wp:docPr id="1" name="Imagen 1" descr="Diagram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Diagrama  Descripción generada automá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2726690"/>
                    </a:xfrm>
                    <a:prstGeom prst="rect">
                      <a:avLst/>
                    </a:prstGeom>
                  </pic:spPr>
                </pic:pic>
              </a:graphicData>
            </a:graphic>
          </wp:inline>
        </w:drawing>
      </w:r>
    </w:p>
    <w:p w14:paraId="0C1448BA" w14:textId="40871391" w:rsidR="001D6F25" w:rsidRPr="001B24A3" w:rsidRDefault="00151606">
      <w:pPr>
        <w:pStyle w:val="Caption"/>
        <w:rPr>
          <w:lang w:val="fr-FR"/>
        </w:rPr>
      </w:pPr>
      <w:r w:rsidRPr="001B24A3">
        <w:rPr>
          <w:lang w:val="fr-FR"/>
        </w:rPr>
        <w:t>Illustration</w:t>
      </w:r>
      <w:r>
        <w:fldChar w:fldCharType="begin"/>
      </w:r>
      <w:r w:rsidRPr="001B24A3">
        <w:rPr>
          <w:lang w:val="fr-FR"/>
        </w:rPr>
        <w:instrText xml:space="preserve"> SEQ Figure \* ARABIC </w:instrText>
      </w:r>
      <w:r>
        <w:fldChar w:fldCharType="separate"/>
      </w:r>
      <w:r w:rsidRPr="001B24A3">
        <w:rPr>
          <w:lang w:val="fr-FR"/>
        </w:rPr>
        <w:t>4</w:t>
      </w:r>
      <w:r>
        <w:fldChar w:fldCharType="end"/>
      </w:r>
      <w:r w:rsidRPr="001B24A3">
        <w:rPr>
          <w:lang w:val="fr-FR"/>
        </w:rPr>
        <w:t>: Exemple de communication abstraite par couches</w:t>
      </w:r>
    </w:p>
    <w:p w14:paraId="5EB89D44" w14:textId="724B7AE2" w:rsidR="001D6F25" w:rsidRPr="001B24A3" w:rsidRDefault="00151606">
      <w:pPr>
        <w:rPr>
          <w:lang w:val="fr-FR"/>
        </w:rPr>
      </w:pPr>
      <w:r w:rsidRPr="001B24A3">
        <w:rPr>
          <w:lang w:val="fr-FR"/>
        </w:rPr>
        <w:t>À titre d'exemple de communication par couches, imaginons deux philosophes (processus par les pairs dans la couche 3), dont l'un parle Urdu et Anglais et l'un d'entre eux parle chinois et français. Puisqu'ils n'ont pas de langue commune, ils engagent chacu</w:t>
      </w:r>
      <w:r w:rsidRPr="001B24A3">
        <w:rPr>
          <w:lang w:val="fr-FR"/>
        </w:rPr>
        <w:t>n un traducteur (processus par les pairs à la couche 2), dont chacun contacte à son tour un secrétaire (processus par les pairs dans la couche 1).</w:t>
      </w:r>
    </w:p>
    <w:p w14:paraId="54B635B3" w14:textId="77777777" w:rsidR="001D6F25" w:rsidRPr="001B24A3" w:rsidRDefault="001D6F25">
      <w:pPr>
        <w:rPr>
          <w:lang w:val="fr-FR"/>
        </w:rPr>
      </w:pPr>
    </w:p>
    <w:p w14:paraId="6B7617F6" w14:textId="2787A6B3" w:rsidR="001D6F25" w:rsidRPr="001B24A3" w:rsidRDefault="00151606">
      <w:pPr>
        <w:rPr>
          <w:lang w:val="fr-FR"/>
        </w:rPr>
      </w:pPr>
      <w:r w:rsidRPr="001B24A3">
        <w:rPr>
          <w:lang w:val="fr-FR"/>
        </w:rPr>
        <w:t xml:space="preserve">Le philosophe 1 souhaite transmettre son affection pour </w:t>
      </w:r>
      <w:proofErr w:type="spellStart"/>
      <w:r w:rsidRPr="001B24A3">
        <w:rPr>
          <w:i/>
          <w:iCs/>
          <w:lang w:val="fr-FR"/>
        </w:rPr>
        <w:t>Oryctolagus</w:t>
      </w:r>
      <w:proofErr w:type="spellEnd"/>
      <w:r w:rsidRPr="001B24A3">
        <w:rPr>
          <w:i/>
          <w:iCs/>
          <w:lang w:val="fr-FR"/>
        </w:rPr>
        <w:t xml:space="preserve"> </w:t>
      </w:r>
      <w:proofErr w:type="spellStart"/>
      <w:r w:rsidRPr="001B24A3">
        <w:rPr>
          <w:i/>
          <w:iCs/>
          <w:lang w:val="fr-FR"/>
        </w:rPr>
        <w:t>cuniculus</w:t>
      </w:r>
      <w:proofErr w:type="spellEnd"/>
      <w:r w:rsidRPr="001B24A3">
        <w:rPr>
          <w:i/>
          <w:iCs/>
          <w:lang w:val="fr-FR"/>
        </w:rPr>
        <w:t xml:space="preserve"> </w:t>
      </w:r>
      <w:r w:rsidRPr="001B24A3">
        <w:rPr>
          <w:lang w:val="fr-FR"/>
        </w:rPr>
        <w:t xml:space="preserve">à son pair. Pour ce faire, il </w:t>
      </w:r>
      <w:r w:rsidRPr="001B24A3">
        <w:rPr>
          <w:lang w:val="fr-FR"/>
        </w:rPr>
        <w:t xml:space="preserve">transmet un message (en anglais) à travers l'interface 2/3 à son traducteur, en disant ''J’aime les lapins'', comme illustré dans la figure ci-dessus. </w:t>
      </w:r>
    </w:p>
    <w:p w14:paraId="5C2AD573" w14:textId="77777777" w:rsidR="001D6F25" w:rsidRPr="001B24A3" w:rsidRDefault="001D6F25">
      <w:pPr>
        <w:rPr>
          <w:lang w:val="fr-FR"/>
        </w:rPr>
      </w:pPr>
    </w:p>
    <w:p w14:paraId="2C82258A" w14:textId="6D36E8C5" w:rsidR="001D6F25" w:rsidRPr="001B24A3" w:rsidRDefault="00151606">
      <w:pPr>
        <w:rPr>
          <w:lang w:val="fr-FR"/>
        </w:rPr>
      </w:pPr>
      <w:r w:rsidRPr="001B24A3">
        <w:rPr>
          <w:lang w:val="fr-FR"/>
        </w:rPr>
        <w:t>Les traducteurs se sont mis d’accord sur une langue neutre connue de chacun d’eux, le néerlandais, de s</w:t>
      </w:r>
      <w:r w:rsidRPr="001B24A3">
        <w:rPr>
          <w:lang w:val="fr-FR"/>
        </w:rPr>
        <w:t xml:space="preserve">orte que le message est converti en ''Ik </w:t>
      </w:r>
      <w:proofErr w:type="spellStart"/>
      <w:r w:rsidRPr="001B24A3">
        <w:rPr>
          <w:lang w:val="fr-FR"/>
        </w:rPr>
        <w:t>vind</w:t>
      </w:r>
      <w:proofErr w:type="spellEnd"/>
      <w:r w:rsidRPr="001B24A3">
        <w:rPr>
          <w:lang w:val="fr-FR"/>
        </w:rPr>
        <w:t xml:space="preserve"> </w:t>
      </w:r>
      <w:proofErr w:type="spellStart"/>
      <w:r w:rsidRPr="001B24A3">
        <w:rPr>
          <w:lang w:val="fr-FR"/>
        </w:rPr>
        <w:t>konijnen</w:t>
      </w:r>
      <w:proofErr w:type="spellEnd"/>
      <w:r w:rsidRPr="001B24A3">
        <w:rPr>
          <w:lang w:val="fr-FR"/>
        </w:rPr>
        <w:t xml:space="preserve"> </w:t>
      </w:r>
      <w:proofErr w:type="spellStart"/>
      <w:r w:rsidRPr="001B24A3">
        <w:rPr>
          <w:lang w:val="fr-FR"/>
        </w:rPr>
        <w:t>leuk</w:t>
      </w:r>
      <w:proofErr w:type="spellEnd"/>
      <w:r w:rsidRPr="001B24A3">
        <w:rPr>
          <w:lang w:val="fr-FR"/>
        </w:rPr>
        <w:t xml:space="preserve">'' Le choix du langage est le protocole de la couche 2 et est jusqu'au processus des pairs de la couche 2. </w:t>
      </w:r>
    </w:p>
    <w:p w14:paraId="6E8CB81D" w14:textId="77777777" w:rsidR="001D6F25" w:rsidRPr="001B24A3" w:rsidRDefault="001D6F25">
      <w:pPr>
        <w:rPr>
          <w:lang w:val="fr-FR"/>
        </w:rPr>
      </w:pPr>
    </w:p>
    <w:p w14:paraId="479612B0" w14:textId="77777777" w:rsidR="001D6F25" w:rsidRPr="001B24A3" w:rsidRDefault="00151606">
      <w:pPr>
        <w:rPr>
          <w:lang w:val="fr-FR"/>
        </w:rPr>
      </w:pPr>
      <w:r w:rsidRPr="001B24A3">
        <w:rPr>
          <w:lang w:val="fr-FR"/>
        </w:rPr>
        <w:t>Le traducteur donne ensuite le message à un secrétaire pour la transmission, par exemple</w:t>
      </w:r>
      <w:r w:rsidRPr="001B24A3">
        <w:rPr>
          <w:lang w:val="fr-FR"/>
        </w:rPr>
        <w:t xml:space="preserve"> par </w:t>
      </w:r>
      <w:proofErr w:type="gramStart"/>
      <w:r w:rsidRPr="001B24A3">
        <w:rPr>
          <w:lang w:val="fr-FR"/>
        </w:rPr>
        <w:t>email</w:t>
      </w:r>
      <w:proofErr w:type="gramEnd"/>
      <w:r w:rsidRPr="001B24A3">
        <w:rPr>
          <w:lang w:val="fr-FR"/>
        </w:rPr>
        <w:t xml:space="preserve"> (le protocole de la couche 1). Quand le message arrive à l'autre secrétaire, il est transmis au traducteur local, qui la traduit en français et la transmet à travers l'interface 2/3 au second philosophe. </w:t>
      </w:r>
    </w:p>
    <w:p w14:paraId="395A76D4" w14:textId="77777777" w:rsidR="001D6F25" w:rsidRPr="001B24A3" w:rsidRDefault="001D6F25">
      <w:pPr>
        <w:rPr>
          <w:lang w:val="fr-FR"/>
        </w:rPr>
      </w:pPr>
    </w:p>
    <w:p w14:paraId="11CF3CD8" w14:textId="2849AD50" w:rsidR="001D6F25" w:rsidRPr="001B24A3" w:rsidRDefault="00151606">
      <w:pPr>
        <w:rPr>
          <w:lang w:val="fr-FR"/>
        </w:rPr>
      </w:pPr>
      <w:r w:rsidRPr="001B24A3">
        <w:rPr>
          <w:lang w:val="fr-FR"/>
        </w:rPr>
        <w:t>Notez que chaque protocole est complète</w:t>
      </w:r>
      <w:r w:rsidRPr="001B24A3">
        <w:rPr>
          <w:lang w:val="fr-FR"/>
        </w:rPr>
        <w:t xml:space="preserve">ment indépendant </w:t>
      </w:r>
      <w:proofErr w:type="gramStart"/>
      <w:r w:rsidRPr="001B24A3">
        <w:rPr>
          <w:lang w:val="fr-FR"/>
        </w:rPr>
        <w:t>des autres</w:t>
      </w:r>
      <w:proofErr w:type="gramEnd"/>
      <w:r w:rsidRPr="001B24A3">
        <w:rPr>
          <w:lang w:val="fr-FR"/>
        </w:rPr>
        <w:t xml:space="preserve"> tant que les interfaces ne sont pas modifiées. Les traducteurs peuvent passer du néerlandais au finnois, par exemple, à volonté, à condition qu'ils soient tous les deux d'accord et qu'ils ne modi</w:t>
      </w:r>
      <w:r w:rsidRPr="001B24A3">
        <w:rPr>
          <w:lang w:val="fr-FR"/>
        </w:rPr>
        <w:lastRenderedPageBreak/>
        <w:t>fient ni son interface avec la co</w:t>
      </w:r>
      <w:r w:rsidRPr="001B24A3">
        <w:rPr>
          <w:lang w:val="fr-FR"/>
        </w:rPr>
        <w:t xml:space="preserve">uche 1 ni la couche 3. De même, les secrétaires peuvent passer du courrier électronique au téléphone sans déranger (ou même informer) les autres couches. </w:t>
      </w:r>
    </w:p>
    <w:p w14:paraId="6E6CB550" w14:textId="77777777" w:rsidR="001D6F25" w:rsidRPr="001B24A3" w:rsidRDefault="001D6F25">
      <w:pPr>
        <w:rPr>
          <w:lang w:val="fr-FR"/>
        </w:rPr>
      </w:pPr>
    </w:p>
    <w:p w14:paraId="565DDC5F" w14:textId="77777777" w:rsidR="001D6F25" w:rsidRPr="001B24A3" w:rsidRDefault="00151606">
      <w:pPr>
        <w:rPr>
          <w:lang w:val="fr-FR"/>
        </w:rPr>
      </w:pPr>
      <w:r w:rsidRPr="001B24A3">
        <w:rPr>
          <w:lang w:val="fr-FR"/>
        </w:rPr>
        <w:t xml:space="preserve">Chaque processus peut ajouter des informations destinées uniquement à son pair. Ces informations ne </w:t>
      </w:r>
      <w:r w:rsidRPr="001B24A3">
        <w:rPr>
          <w:lang w:val="fr-FR"/>
        </w:rPr>
        <w:t>sont pas transmises à la couche supérieure.</w:t>
      </w:r>
    </w:p>
    <w:p w14:paraId="6303CE96" w14:textId="77777777" w:rsidR="001D6F25" w:rsidRPr="001B24A3" w:rsidRDefault="001D6F25">
      <w:pPr>
        <w:rPr>
          <w:lang w:val="fr-FR"/>
        </w:rPr>
      </w:pPr>
    </w:p>
    <w:p w14:paraId="42A080A1" w14:textId="1A12E211" w:rsidR="001D6F25" w:rsidRPr="001B24A3" w:rsidRDefault="00151606">
      <w:pPr>
        <w:rPr>
          <w:lang w:val="fr-FR"/>
        </w:rPr>
      </w:pPr>
      <w:r w:rsidRPr="001B24A3">
        <w:rPr>
          <w:lang w:val="fr-FR"/>
        </w:rPr>
        <w:t xml:space="preserve">Ainsi, dans une communication par couches, aucune donnée n’est directement transférée de la couche 'n' d’une machine à la couche 'n' sur une autre machine. Au lieu de cela, chaque couche transmet des données et </w:t>
      </w:r>
      <w:r w:rsidRPr="001B24A3">
        <w:rPr>
          <w:lang w:val="fr-FR"/>
        </w:rPr>
        <w:t>des informations de contrôle à la couche juste en dessous de lui, jusqu'à ce que la couche la plus basse soit atteinte. En dessous de la couche 1 se trouve le support physique par lequel la communication réelle se produit.</w:t>
      </w:r>
    </w:p>
    <w:p w14:paraId="22736AB5" w14:textId="77777777" w:rsidR="001D6F25" w:rsidRPr="001B24A3" w:rsidRDefault="001D6F25">
      <w:pPr>
        <w:rPr>
          <w:lang w:val="fr-FR"/>
        </w:rPr>
      </w:pPr>
    </w:p>
    <w:p w14:paraId="40D16531" w14:textId="479E1B32" w:rsidR="001D6F25" w:rsidRPr="001B24A3" w:rsidRDefault="00151606">
      <w:pPr>
        <w:rPr>
          <w:b/>
          <w:bCs/>
          <w:lang w:val="fr-FR"/>
        </w:rPr>
      </w:pPr>
      <w:r w:rsidRPr="001B24A3">
        <w:rPr>
          <w:lang w:val="fr-FR"/>
        </w:rPr>
        <w:t>Un ensemble de couches et de pro</w:t>
      </w:r>
      <w:r w:rsidRPr="001B24A3">
        <w:rPr>
          <w:lang w:val="fr-FR"/>
        </w:rPr>
        <w:t xml:space="preserve">tocoles est appelé une </w:t>
      </w:r>
      <w:r w:rsidRPr="001B24A3">
        <w:rPr>
          <w:b/>
          <w:bCs/>
          <w:lang w:val="fr-FR"/>
        </w:rPr>
        <w:t>architecture réseau</w:t>
      </w:r>
      <w:r w:rsidRPr="001B24A3">
        <w:rPr>
          <w:lang w:val="fr-FR"/>
        </w:rPr>
        <w:t xml:space="preserve"> et une liste des protocoles utilisés par un certain système, un protocole par couche, est appelé une </w:t>
      </w:r>
      <w:r w:rsidRPr="001B24A3">
        <w:rPr>
          <w:b/>
          <w:bCs/>
          <w:lang w:val="fr-FR"/>
        </w:rPr>
        <w:t>pile de protocoles .</w:t>
      </w:r>
    </w:p>
    <w:p w14:paraId="17862DE6" w14:textId="77777777" w:rsidR="001D6F25" w:rsidRPr="001B24A3" w:rsidRDefault="001D6F25">
      <w:pPr>
        <w:rPr>
          <w:b/>
          <w:bCs/>
          <w:lang w:val="fr-FR"/>
        </w:rPr>
      </w:pPr>
    </w:p>
    <w:p w14:paraId="1A37F583" w14:textId="77777777" w:rsidR="001D6F25" w:rsidRDefault="00151606">
      <w:pPr>
        <w:keepNext/>
      </w:pPr>
      <w:r>
        <w:rPr>
          <w:noProof/>
        </w:rPr>
        <w:drawing>
          <wp:inline distT="0" distB="0" distL="0" distR="0" wp14:anchorId="6180BDF2" wp14:editId="5A186C28">
            <wp:extent cx="3525026" cy="3076575"/>
            <wp:effectExtent l="0" t="0" r="0" b="0"/>
            <wp:docPr id="28" name="Imagen 28" descr="Diagram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Diagrama  Descripción generada automáticamente"/>
                    <pic:cNvPicPr/>
                  </pic:nvPicPr>
                  <pic:blipFill>
                    <a:blip r:embed="rId14"/>
                    <a:stretch>
                      <a:fillRect/>
                    </a:stretch>
                  </pic:blipFill>
                  <pic:spPr>
                    <a:xfrm>
                      <a:off x="0" y="0"/>
                      <a:ext cx="3530892" cy="3081695"/>
                    </a:xfrm>
                    <a:prstGeom prst="rect">
                      <a:avLst/>
                    </a:prstGeom>
                  </pic:spPr>
                </pic:pic>
              </a:graphicData>
            </a:graphic>
          </wp:inline>
        </w:drawing>
      </w:r>
    </w:p>
    <w:p w14:paraId="44B821E9" w14:textId="776E86C7" w:rsidR="001D6F25" w:rsidRPr="001B24A3" w:rsidRDefault="00151606">
      <w:pPr>
        <w:pStyle w:val="Caption"/>
        <w:rPr>
          <w:lang w:val="fr-FR"/>
        </w:rPr>
      </w:pPr>
      <w:r w:rsidRPr="001B24A3">
        <w:rPr>
          <w:lang w:val="fr-FR"/>
        </w:rPr>
        <w:t xml:space="preserve">Illustration </w:t>
      </w:r>
      <w:r>
        <w:fldChar w:fldCharType="begin"/>
      </w:r>
      <w:r w:rsidRPr="001B24A3">
        <w:rPr>
          <w:lang w:val="fr-FR"/>
        </w:rPr>
        <w:instrText xml:space="preserve"> SEQ Figure \* ARABIC </w:instrText>
      </w:r>
      <w:r>
        <w:fldChar w:fldCharType="separate"/>
      </w:r>
      <w:r w:rsidRPr="001B24A3">
        <w:rPr>
          <w:lang w:val="fr-FR"/>
        </w:rPr>
        <w:t>5</w:t>
      </w:r>
      <w:r>
        <w:fldChar w:fldCharType="end"/>
      </w:r>
      <w:r w:rsidRPr="001B24A3">
        <w:rPr>
          <w:lang w:val="fr-FR"/>
        </w:rPr>
        <w:t>: Couches, protocoles et interfaces</w:t>
      </w:r>
    </w:p>
    <w:p w14:paraId="1538D277" w14:textId="77777777" w:rsidR="001D6F25" w:rsidRPr="001B24A3" w:rsidRDefault="001D6F25">
      <w:pPr>
        <w:rPr>
          <w:lang w:val="fr-FR"/>
        </w:rPr>
      </w:pPr>
    </w:p>
    <w:p w14:paraId="3FEEDBB3" w14:textId="0E7098F5" w:rsidR="001D6F25" w:rsidRPr="001B24A3" w:rsidRDefault="00151606">
      <w:pPr>
        <w:rPr>
          <w:lang w:val="fr-FR"/>
        </w:rPr>
      </w:pPr>
      <w:r w:rsidRPr="001B24A3">
        <w:rPr>
          <w:lang w:val="fr-FR"/>
        </w:rPr>
        <w:t>Les points c</w:t>
      </w:r>
      <w:r w:rsidRPr="001B24A3">
        <w:rPr>
          <w:lang w:val="fr-FR"/>
        </w:rPr>
        <w:t>lés pour la conception de toute communication par couches sont la fiabilité (détection d'erreurs, correction d'erreur), la gestion du routage (adressage), contrôle de flux (qualité du service) et défense contre les menaces (confidentialité, authentificatio</w:t>
      </w:r>
      <w:r w:rsidRPr="001B24A3">
        <w:rPr>
          <w:lang w:val="fr-FR"/>
        </w:rPr>
        <w:t>n, intégrité…).</w:t>
      </w:r>
    </w:p>
    <w:p w14:paraId="496F2BE8" w14:textId="75FA156B" w:rsidR="001D6F25" w:rsidRPr="001B24A3" w:rsidRDefault="00151606">
      <w:pPr>
        <w:spacing w:before="0" w:after="0" w:line="240" w:lineRule="auto"/>
        <w:contextualSpacing w:val="0"/>
        <w:rPr>
          <w:lang w:val="fr-FR"/>
        </w:rPr>
      </w:pPr>
      <w:r w:rsidRPr="001B24A3">
        <w:rPr>
          <w:lang w:val="fr-FR"/>
        </w:rPr>
        <w:br w:type="page"/>
      </w:r>
    </w:p>
    <w:p w14:paraId="48F440DE" w14:textId="5C157267" w:rsidR="001D6F25" w:rsidRPr="001B24A3" w:rsidRDefault="00151606">
      <w:pPr>
        <w:pStyle w:val="Heading2"/>
        <w:rPr>
          <w:lang w:val="fr-FR"/>
        </w:rPr>
      </w:pPr>
      <w:bookmarkStart w:id="4" w:name="_Toc131766325"/>
      <w:r w:rsidRPr="001B24A3">
        <w:rPr>
          <w:lang w:val="fr-FR"/>
        </w:rPr>
        <w:lastRenderedPageBreak/>
        <w:t>Transmission de données via les réseaux. Le modèle OSI et la suite TCP/IP</w:t>
      </w:r>
      <w:bookmarkEnd w:id="4"/>
    </w:p>
    <w:p w14:paraId="5D695977" w14:textId="77777777" w:rsidR="001D6F25" w:rsidRPr="001B24A3" w:rsidRDefault="00151606">
      <w:pPr>
        <w:rPr>
          <w:lang w:val="fr-FR"/>
        </w:rPr>
      </w:pPr>
      <w:r w:rsidRPr="001B24A3">
        <w:rPr>
          <w:lang w:val="fr-FR"/>
        </w:rPr>
        <w:t>Maintenant que nous avons vu des réseaux superposés dans le résumé, nous décrirons deux architectures réseau importantes : le modèle de référence OSI et le modèle d</w:t>
      </w:r>
      <w:r w:rsidRPr="001B24A3">
        <w:rPr>
          <w:lang w:val="fr-FR"/>
        </w:rPr>
        <w:t>e référence TCP/IP.</w:t>
      </w:r>
    </w:p>
    <w:p w14:paraId="0C274F59" w14:textId="5A3C8145" w:rsidR="001D6F25" w:rsidRDefault="00151606">
      <w:pPr>
        <w:pStyle w:val="Heading3"/>
      </w:pPr>
      <w:bookmarkStart w:id="5" w:name="_Toc131766326"/>
      <w:r>
        <w:t xml:space="preserve">Le </w:t>
      </w:r>
      <w:proofErr w:type="spellStart"/>
      <w:r>
        <w:t>modèle</w:t>
      </w:r>
      <w:proofErr w:type="spellEnd"/>
      <w:r>
        <w:t xml:space="preserve"> de </w:t>
      </w:r>
      <w:proofErr w:type="spellStart"/>
      <w:r>
        <w:t>référence</w:t>
      </w:r>
      <w:proofErr w:type="spellEnd"/>
      <w:r>
        <w:t xml:space="preserve"> OSI</w:t>
      </w:r>
      <w:bookmarkEnd w:id="5"/>
    </w:p>
    <w:p w14:paraId="5B1BBE74" w14:textId="42009E7F" w:rsidR="001D6F25" w:rsidRPr="001B24A3" w:rsidRDefault="00151606">
      <w:pPr>
        <w:rPr>
          <w:lang w:val="fr-FR"/>
        </w:rPr>
      </w:pPr>
      <w:r w:rsidRPr="001B24A3">
        <w:rPr>
          <w:lang w:val="fr-FR"/>
        </w:rPr>
        <w:t xml:space="preserve">Le modèle OSI se réfère à un cadre de réseau informatique composé de sept couches, décrit comme suit : </w:t>
      </w:r>
    </w:p>
    <w:p w14:paraId="3118D5B9" w14:textId="0E19D370" w:rsidR="001D6F25" w:rsidRDefault="00151606">
      <w:pPr>
        <w:pStyle w:val="Caption"/>
        <w:keepNext/>
      </w:pPr>
      <w:r>
        <w:t xml:space="preserve">Tableau </w:t>
      </w:r>
      <w:r>
        <w:fldChar w:fldCharType="begin"/>
      </w:r>
      <w:r>
        <w:instrText xml:space="preserve"> SEQ Table \* ARABIC </w:instrText>
      </w:r>
      <w:r>
        <w:fldChar w:fldCharType="separate"/>
      </w:r>
      <w:r>
        <w:t>2</w:t>
      </w:r>
      <w:r>
        <w:fldChar w:fldCharType="end"/>
      </w:r>
      <w:r>
        <w:t>: Couches OSI</w:t>
      </w:r>
    </w:p>
    <w:tbl>
      <w:tblPr>
        <w:tblW w:w="4981" w:type="dxa"/>
        <w:tblCellMar>
          <w:left w:w="0" w:type="dxa"/>
          <w:right w:w="0" w:type="dxa"/>
        </w:tblCellMar>
        <w:tblLook w:val="04A0" w:firstRow="1" w:lastRow="0" w:firstColumn="1" w:lastColumn="0" w:noHBand="0" w:noVBand="1"/>
      </w:tblPr>
      <w:tblGrid>
        <w:gridCol w:w="1023"/>
        <w:gridCol w:w="927"/>
        <w:gridCol w:w="1516"/>
        <w:gridCol w:w="1515"/>
      </w:tblGrid>
      <w:tr w:rsidR="001D6F25" w:rsidRPr="001B24A3" w14:paraId="0F4187F0" w14:textId="77777777">
        <w:trPr>
          <w:trHeight w:val="636"/>
        </w:trPr>
        <w:tc>
          <w:tcPr>
            <w:tcW w:w="1904" w:type="dxa"/>
            <w:gridSpan w:val="2"/>
            <w:tcBorders>
              <w:top w:val="single" w:sz="8" w:space="0" w:color="FFFFFF"/>
              <w:left w:val="single" w:sz="8" w:space="0" w:color="FFFFFF"/>
              <w:bottom w:val="single" w:sz="24" w:space="0" w:color="FFFFFF"/>
              <w:right w:val="single" w:sz="8" w:space="0" w:color="FFFFFF"/>
            </w:tcBorders>
            <w:shd w:val="clear" w:color="auto" w:fill="4F81BD"/>
            <w:tcMar>
              <w:top w:w="48" w:type="dxa"/>
              <w:left w:w="96" w:type="dxa"/>
              <w:bottom w:w="48" w:type="dxa"/>
              <w:right w:w="96" w:type="dxa"/>
            </w:tcMar>
            <w:vAlign w:val="center"/>
            <w:hideMark/>
          </w:tcPr>
          <w:p w14:paraId="324FC805" w14:textId="77777777" w:rsidR="001D6F25" w:rsidRDefault="00151606">
            <w:pPr>
              <w:pStyle w:val="P68B1DB1-Normal7"/>
              <w:spacing w:before="240" w:after="240"/>
              <w:contextualSpacing w:val="0"/>
              <w:jc w:val="center"/>
              <w:rPr>
                <w:sz w:val="36"/>
                <w:szCs w:val="36"/>
              </w:rPr>
            </w:pPr>
            <w:r>
              <w:t>Couche</w:t>
            </w:r>
          </w:p>
        </w:tc>
        <w:tc>
          <w:tcPr>
            <w:tcW w:w="3077" w:type="dxa"/>
            <w:gridSpan w:val="2"/>
            <w:tcBorders>
              <w:top w:val="single" w:sz="8" w:space="0" w:color="FFFFFF"/>
              <w:left w:val="single" w:sz="8" w:space="0" w:color="FFFFFF"/>
              <w:bottom w:val="single" w:sz="24" w:space="0" w:color="FFFFFF"/>
              <w:right w:val="single" w:sz="8" w:space="0" w:color="FFFFFF"/>
            </w:tcBorders>
            <w:shd w:val="clear" w:color="auto" w:fill="4F81BD"/>
            <w:tcMar>
              <w:top w:w="48" w:type="dxa"/>
              <w:left w:w="96" w:type="dxa"/>
              <w:bottom w:w="48" w:type="dxa"/>
              <w:right w:w="96" w:type="dxa"/>
            </w:tcMar>
            <w:vAlign w:val="center"/>
            <w:hideMark/>
          </w:tcPr>
          <w:p w14:paraId="39B92808" w14:textId="77777777" w:rsidR="001D6F25" w:rsidRPr="001B24A3" w:rsidRDefault="00151606">
            <w:pPr>
              <w:pStyle w:val="P68B1DB1-Normal7"/>
              <w:spacing w:before="240" w:after="240"/>
              <w:contextualSpacing w:val="0"/>
              <w:jc w:val="center"/>
              <w:rPr>
                <w:sz w:val="36"/>
                <w:szCs w:val="36"/>
                <w:lang w:val="fr-FR"/>
              </w:rPr>
            </w:pPr>
            <w:r w:rsidRPr="001B24A3">
              <w:rPr>
                <w:lang w:val="fr-FR"/>
              </w:rPr>
              <w:t>Protocol data unit (PDU) unité de données de protocole</w:t>
            </w:r>
          </w:p>
        </w:tc>
      </w:tr>
      <w:tr w:rsidR="001D6F25" w14:paraId="62D23CD3" w14:textId="77777777">
        <w:trPr>
          <w:trHeight w:val="397"/>
        </w:trPr>
        <w:tc>
          <w:tcPr>
            <w:tcW w:w="783" w:type="dxa"/>
            <w:vMerge w:val="restart"/>
            <w:tcBorders>
              <w:top w:val="single" w:sz="24" w:space="0" w:color="FFFFFF"/>
              <w:left w:val="single" w:sz="8" w:space="0" w:color="FFFFFF"/>
              <w:bottom w:val="single" w:sz="8" w:space="0" w:color="FFFFFF"/>
              <w:right w:val="single" w:sz="8" w:space="0" w:color="FFFFFF"/>
            </w:tcBorders>
            <w:shd w:val="clear" w:color="auto" w:fill="4F81BD"/>
            <w:tcMar>
              <w:top w:w="48" w:type="dxa"/>
              <w:left w:w="96" w:type="dxa"/>
              <w:bottom w:w="48" w:type="dxa"/>
              <w:right w:w="96" w:type="dxa"/>
            </w:tcMar>
            <w:vAlign w:val="center"/>
            <w:hideMark/>
          </w:tcPr>
          <w:p w14:paraId="6008AB2C" w14:textId="77777777" w:rsidR="001D6F25" w:rsidRDefault="00151606">
            <w:pPr>
              <w:pStyle w:val="P68B1DB1-Normal7"/>
              <w:spacing w:before="240" w:after="240"/>
              <w:contextualSpacing w:val="0"/>
              <w:jc w:val="center"/>
              <w:rPr>
                <w:sz w:val="36"/>
                <w:szCs w:val="36"/>
              </w:rPr>
            </w:pPr>
            <w:r w:rsidRPr="001B24A3">
              <w:rPr>
                <w:lang w:val="fr-FR"/>
              </w:rPr>
              <w:br/>
            </w:r>
            <w:r>
              <w:t xml:space="preserve">couches de </w:t>
            </w:r>
            <w:proofErr w:type="spellStart"/>
            <w:r>
              <w:t>l'hôte</w:t>
            </w:r>
            <w:proofErr w:type="spellEnd"/>
          </w:p>
        </w:tc>
        <w:tc>
          <w:tcPr>
            <w:tcW w:w="1121" w:type="dxa"/>
            <w:tcBorders>
              <w:top w:val="single" w:sz="24" w:space="0" w:color="FFFFFF"/>
              <w:left w:val="single" w:sz="8" w:space="0" w:color="FFFFFF"/>
              <w:bottom w:val="single" w:sz="8" w:space="0" w:color="FFFFFF"/>
              <w:right w:val="single" w:sz="8" w:space="0" w:color="FFFFFF"/>
            </w:tcBorders>
            <w:shd w:val="clear" w:color="auto" w:fill="D0D8E8"/>
            <w:tcMar>
              <w:top w:w="48" w:type="dxa"/>
              <w:left w:w="96" w:type="dxa"/>
              <w:bottom w:w="48" w:type="dxa"/>
              <w:right w:w="96" w:type="dxa"/>
            </w:tcMar>
            <w:vAlign w:val="center"/>
            <w:hideMark/>
          </w:tcPr>
          <w:p w14:paraId="479B9E89" w14:textId="77777777" w:rsidR="001D6F25" w:rsidRDefault="00151606">
            <w:pPr>
              <w:pStyle w:val="P68B1DB1-Normal8"/>
              <w:spacing w:before="120" w:after="120"/>
              <w:contextualSpacing w:val="0"/>
              <w:jc w:val="center"/>
              <w:rPr>
                <w:sz w:val="36"/>
                <w:szCs w:val="36"/>
              </w:rPr>
            </w:pPr>
            <w:r>
              <w:t>7</w:t>
            </w:r>
          </w:p>
        </w:tc>
        <w:tc>
          <w:tcPr>
            <w:tcW w:w="1543" w:type="dxa"/>
            <w:tcBorders>
              <w:top w:val="single" w:sz="24" w:space="0" w:color="FFFFFF"/>
              <w:left w:val="single" w:sz="8" w:space="0" w:color="FFFFFF"/>
              <w:bottom w:val="single" w:sz="8" w:space="0" w:color="FFFFFF"/>
              <w:right w:val="single" w:sz="8" w:space="0" w:color="FFFFFF"/>
            </w:tcBorders>
            <w:shd w:val="clear" w:color="auto" w:fill="D0D8E8"/>
            <w:tcMar>
              <w:top w:w="48" w:type="dxa"/>
              <w:left w:w="96" w:type="dxa"/>
              <w:bottom w:w="48" w:type="dxa"/>
              <w:right w:w="96" w:type="dxa"/>
            </w:tcMar>
            <w:vAlign w:val="center"/>
            <w:hideMark/>
          </w:tcPr>
          <w:p w14:paraId="381DC8A9" w14:textId="77777777" w:rsidR="001D6F25" w:rsidRDefault="00151606">
            <w:pPr>
              <w:pStyle w:val="P68B1DB1-Normal8"/>
              <w:spacing w:before="120" w:after="120"/>
              <w:contextualSpacing w:val="0"/>
              <w:rPr>
                <w:sz w:val="36"/>
                <w:szCs w:val="36"/>
              </w:rPr>
            </w:pPr>
            <w:r>
              <w:t>Demande</w:t>
            </w:r>
          </w:p>
        </w:tc>
        <w:tc>
          <w:tcPr>
            <w:tcW w:w="1533" w:type="dxa"/>
            <w:vMerge w:val="restart"/>
            <w:tcBorders>
              <w:top w:val="single" w:sz="24" w:space="0" w:color="FFFFFF"/>
              <w:left w:val="single" w:sz="8" w:space="0" w:color="FFFFFF"/>
              <w:bottom w:val="single" w:sz="8" w:space="0" w:color="FFFFFF"/>
              <w:right w:val="single" w:sz="8" w:space="0" w:color="FFFFFF"/>
            </w:tcBorders>
            <w:shd w:val="clear" w:color="auto" w:fill="D0D8E8"/>
            <w:tcMar>
              <w:top w:w="48" w:type="dxa"/>
              <w:left w:w="96" w:type="dxa"/>
              <w:bottom w:w="48" w:type="dxa"/>
              <w:right w:w="96" w:type="dxa"/>
            </w:tcMar>
            <w:vAlign w:val="center"/>
            <w:hideMark/>
          </w:tcPr>
          <w:p w14:paraId="69A7BB88" w14:textId="77777777" w:rsidR="001D6F25" w:rsidRDefault="00151606">
            <w:pPr>
              <w:pStyle w:val="P68B1DB1-Normal8"/>
              <w:spacing w:before="240" w:after="240"/>
              <w:contextualSpacing w:val="0"/>
              <w:jc w:val="center"/>
              <w:rPr>
                <w:sz w:val="36"/>
                <w:szCs w:val="36"/>
              </w:rPr>
            </w:pPr>
            <w:r>
              <w:t>Donnée (bit)</w:t>
            </w:r>
          </w:p>
        </w:tc>
      </w:tr>
      <w:tr w:rsidR="001D6F25" w14:paraId="09D62634" w14:textId="77777777">
        <w:trPr>
          <w:trHeight w:val="397"/>
        </w:trPr>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3674647D" w14:textId="77777777" w:rsidR="001D6F25" w:rsidRDefault="001D6F25">
            <w:pPr>
              <w:spacing w:before="0" w:after="0" w:line="240" w:lineRule="auto"/>
              <w:contextualSpacing w:val="0"/>
              <w:rPr>
                <w:rFonts w:eastAsia="Times New Roman"/>
                <w:sz w:val="36"/>
                <w:szCs w:val="36"/>
              </w:rPr>
            </w:pPr>
          </w:p>
        </w:tc>
        <w:tc>
          <w:tcPr>
            <w:tcW w:w="1121" w:type="dxa"/>
            <w:tcBorders>
              <w:top w:val="single" w:sz="8" w:space="0" w:color="FFFFFF"/>
              <w:left w:val="single" w:sz="8" w:space="0" w:color="FFFFFF"/>
              <w:bottom w:val="single" w:sz="8" w:space="0" w:color="FFFFFF"/>
              <w:right w:val="single" w:sz="8" w:space="0" w:color="FFFFFF"/>
            </w:tcBorders>
            <w:shd w:val="clear" w:color="auto" w:fill="E9EDF4"/>
            <w:tcMar>
              <w:top w:w="48" w:type="dxa"/>
              <w:left w:w="96" w:type="dxa"/>
              <w:bottom w:w="48" w:type="dxa"/>
              <w:right w:w="96" w:type="dxa"/>
            </w:tcMar>
            <w:vAlign w:val="center"/>
            <w:hideMark/>
          </w:tcPr>
          <w:p w14:paraId="2A3FD03A" w14:textId="77777777" w:rsidR="001D6F25" w:rsidRDefault="00151606">
            <w:pPr>
              <w:pStyle w:val="P68B1DB1-Normal8"/>
              <w:spacing w:before="120" w:after="120"/>
              <w:contextualSpacing w:val="0"/>
              <w:jc w:val="center"/>
              <w:rPr>
                <w:sz w:val="36"/>
                <w:szCs w:val="36"/>
              </w:rPr>
            </w:pPr>
            <w:r>
              <w:t>6</w:t>
            </w:r>
          </w:p>
        </w:tc>
        <w:tc>
          <w:tcPr>
            <w:tcW w:w="1543" w:type="dxa"/>
            <w:tcBorders>
              <w:top w:val="single" w:sz="8" w:space="0" w:color="FFFFFF"/>
              <w:left w:val="single" w:sz="8" w:space="0" w:color="FFFFFF"/>
              <w:bottom w:val="single" w:sz="8" w:space="0" w:color="FFFFFF"/>
              <w:right w:val="single" w:sz="8" w:space="0" w:color="FFFFFF"/>
            </w:tcBorders>
            <w:shd w:val="clear" w:color="auto" w:fill="E9EDF4"/>
            <w:tcMar>
              <w:top w:w="48" w:type="dxa"/>
              <w:left w:w="96" w:type="dxa"/>
              <w:bottom w:w="48" w:type="dxa"/>
              <w:right w:w="96" w:type="dxa"/>
            </w:tcMar>
            <w:vAlign w:val="center"/>
            <w:hideMark/>
          </w:tcPr>
          <w:p w14:paraId="6D23F91D" w14:textId="77777777" w:rsidR="001D6F25" w:rsidRDefault="00151606">
            <w:pPr>
              <w:pStyle w:val="P68B1DB1-Normal8"/>
              <w:spacing w:before="120" w:after="120"/>
              <w:contextualSpacing w:val="0"/>
              <w:rPr>
                <w:sz w:val="36"/>
                <w:szCs w:val="36"/>
              </w:rPr>
            </w:pPr>
            <w:r>
              <w:t>Présentation</w:t>
            </w:r>
          </w:p>
        </w:tc>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1818C8A5" w14:textId="77777777" w:rsidR="001D6F25" w:rsidRDefault="001D6F25">
            <w:pPr>
              <w:spacing w:before="0" w:after="0" w:line="240" w:lineRule="auto"/>
              <w:contextualSpacing w:val="0"/>
              <w:rPr>
                <w:rFonts w:eastAsia="Times New Roman"/>
                <w:sz w:val="36"/>
                <w:szCs w:val="36"/>
              </w:rPr>
            </w:pPr>
          </w:p>
        </w:tc>
      </w:tr>
      <w:tr w:rsidR="001D6F25" w14:paraId="31C351FF" w14:textId="77777777">
        <w:trPr>
          <w:trHeight w:val="397"/>
        </w:trPr>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77845E92" w14:textId="77777777" w:rsidR="001D6F25" w:rsidRDefault="001D6F25">
            <w:pPr>
              <w:spacing w:before="0" w:after="0" w:line="240" w:lineRule="auto"/>
              <w:contextualSpacing w:val="0"/>
              <w:rPr>
                <w:rFonts w:eastAsia="Times New Roman"/>
                <w:sz w:val="36"/>
                <w:szCs w:val="36"/>
              </w:rPr>
            </w:pPr>
          </w:p>
        </w:tc>
        <w:tc>
          <w:tcPr>
            <w:tcW w:w="1121" w:type="dxa"/>
            <w:tcBorders>
              <w:top w:val="single" w:sz="8" w:space="0" w:color="FFFFFF"/>
              <w:left w:val="single" w:sz="8" w:space="0" w:color="FFFFFF"/>
              <w:bottom w:val="single" w:sz="8" w:space="0" w:color="FFFFFF"/>
              <w:right w:val="single" w:sz="8" w:space="0" w:color="FFFFFF"/>
            </w:tcBorders>
            <w:shd w:val="clear" w:color="auto" w:fill="D0D8E8"/>
            <w:tcMar>
              <w:top w:w="48" w:type="dxa"/>
              <w:left w:w="96" w:type="dxa"/>
              <w:bottom w:w="48" w:type="dxa"/>
              <w:right w:w="96" w:type="dxa"/>
            </w:tcMar>
            <w:vAlign w:val="center"/>
            <w:hideMark/>
          </w:tcPr>
          <w:p w14:paraId="2C2D0465" w14:textId="77777777" w:rsidR="001D6F25" w:rsidRDefault="00151606">
            <w:pPr>
              <w:pStyle w:val="P68B1DB1-Normal8"/>
              <w:spacing w:before="120" w:after="120"/>
              <w:contextualSpacing w:val="0"/>
              <w:jc w:val="center"/>
              <w:rPr>
                <w:sz w:val="36"/>
                <w:szCs w:val="36"/>
              </w:rPr>
            </w:pPr>
            <w:r>
              <w:t>5</w:t>
            </w:r>
          </w:p>
        </w:tc>
        <w:tc>
          <w:tcPr>
            <w:tcW w:w="1543" w:type="dxa"/>
            <w:tcBorders>
              <w:top w:val="single" w:sz="8" w:space="0" w:color="FFFFFF"/>
              <w:left w:val="single" w:sz="8" w:space="0" w:color="FFFFFF"/>
              <w:bottom w:val="single" w:sz="8" w:space="0" w:color="FFFFFF"/>
              <w:right w:val="single" w:sz="8" w:space="0" w:color="FFFFFF"/>
            </w:tcBorders>
            <w:shd w:val="clear" w:color="auto" w:fill="D0D8E8"/>
            <w:tcMar>
              <w:top w:w="48" w:type="dxa"/>
              <w:left w:w="96" w:type="dxa"/>
              <w:bottom w:w="48" w:type="dxa"/>
              <w:right w:w="96" w:type="dxa"/>
            </w:tcMar>
            <w:vAlign w:val="center"/>
            <w:hideMark/>
          </w:tcPr>
          <w:p w14:paraId="560E6C2F" w14:textId="77777777" w:rsidR="001D6F25" w:rsidRDefault="00151606">
            <w:pPr>
              <w:pStyle w:val="P68B1DB1-Normal8"/>
              <w:spacing w:before="120" w:after="120"/>
              <w:contextualSpacing w:val="0"/>
              <w:rPr>
                <w:sz w:val="36"/>
                <w:szCs w:val="36"/>
              </w:rPr>
            </w:pPr>
            <w:r>
              <w:t>Session</w:t>
            </w:r>
          </w:p>
        </w:tc>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02592A95" w14:textId="77777777" w:rsidR="001D6F25" w:rsidRDefault="001D6F25">
            <w:pPr>
              <w:spacing w:before="0" w:after="0" w:line="240" w:lineRule="auto"/>
              <w:contextualSpacing w:val="0"/>
              <w:rPr>
                <w:rFonts w:eastAsia="Times New Roman"/>
                <w:sz w:val="36"/>
                <w:szCs w:val="36"/>
              </w:rPr>
            </w:pPr>
          </w:p>
        </w:tc>
      </w:tr>
      <w:tr w:rsidR="001D6F25" w14:paraId="5CD06145" w14:textId="77777777">
        <w:trPr>
          <w:trHeight w:val="712"/>
        </w:trPr>
        <w:tc>
          <w:tcPr>
            <w:tcW w:w="0" w:type="auto"/>
            <w:vMerge/>
            <w:tcBorders>
              <w:top w:val="single" w:sz="24" w:space="0" w:color="FFFFFF"/>
              <w:left w:val="single" w:sz="8" w:space="0" w:color="FFFFFF"/>
              <w:bottom w:val="single" w:sz="8" w:space="0" w:color="FFFFFF"/>
              <w:right w:val="single" w:sz="8" w:space="0" w:color="FFFFFF"/>
            </w:tcBorders>
            <w:vAlign w:val="center"/>
            <w:hideMark/>
          </w:tcPr>
          <w:p w14:paraId="2D2D8280" w14:textId="77777777" w:rsidR="001D6F25" w:rsidRDefault="001D6F25">
            <w:pPr>
              <w:spacing w:before="0" w:after="0" w:line="240" w:lineRule="auto"/>
              <w:contextualSpacing w:val="0"/>
              <w:rPr>
                <w:rFonts w:eastAsia="Times New Roman"/>
                <w:sz w:val="36"/>
                <w:szCs w:val="36"/>
              </w:rPr>
            </w:pPr>
          </w:p>
        </w:tc>
        <w:tc>
          <w:tcPr>
            <w:tcW w:w="1121" w:type="dxa"/>
            <w:tcBorders>
              <w:top w:val="single" w:sz="8" w:space="0" w:color="FFFFFF"/>
              <w:left w:val="single" w:sz="8" w:space="0" w:color="FFFFFF"/>
              <w:bottom w:val="single" w:sz="8" w:space="0" w:color="FFFFFF"/>
              <w:right w:val="single" w:sz="8" w:space="0" w:color="FFFFFF"/>
            </w:tcBorders>
            <w:shd w:val="clear" w:color="auto" w:fill="E9EDF4"/>
            <w:tcMar>
              <w:top w:w="48" w:type="dxa"/>
              <w:left w:w="96" w:type="dxa"/>
              <w:bottom w:w="48" w:type="dxa"/>
              <w:right w:w="96" w:type="dxa"/>
            </w:tcMar>
            <w:vAlign w:val="center"/>
            <w:hideMark/>
          </w:tcPr>
          <w:p w14:paraId="45F43155" w14:textId="77777777" w:rsidR="001D6F25" w:rsidRDefault="00151606">
            <w:pPr>
              <w:pStyle w:val="P68B1DB1-Normal8"/>
              <w:spacing w:before="120" w:after="120"/>
              <w:contextualSpacing w:val="0"/>
              <w:jc w:val="center"/>
              <w:rPr>
                <w:sz w:val="36"/>
                <w:szCs w:val="36"/>
              </w:rPr>
            </w:pPr>
            <w:r>
              <w:t>4</w:t>
            </w:r>
          </w:p>
        </w:tc>
        <w:tc>
          <w:tcPr>
            <w:tcW w:w="1543" w:type="dxa"/>
            <w:tcBorders>
              <w:top w:val="single" w:sz="8" w:space="0" w:color="FFFFFF"/>
              <w:left w:val="single" w:sz="8" w:space="0" w:color="FFFFFF"/>
              <w:bottom w:val="single" w:sz="8" w:space="0" w:color="FFFFFF"/>
              <w:right w:val="single" w:sz="8" w:space="0" w:color="FFFFFF"/>
            </w:tcBorders>
            <w:shd w:val="clear" w:color="auto" w:fill="E9EDF4"/>
            <w:tcMar>
              <w:top w:w="48" w:type="dxa"/>
              <w:left w:w="96" w:type="dxa"/>
              <w:bottom w:w="48" w:type="dxa"/>
              <w:right w:w="96" w:type="dxa"/>
            </w:tcMar>
            <w:vAlign w:val="center"/>
            <w:hideMark/>
          </w:tcPr>
          <w:p w14:paraId="441552A2" w14:textId="77777777" w:rsidR="001D6F25" w:rsidRDefault="00151606">
            <w:pPr>
              <w:pStyle w:val="P68B1DB1-Normal8"/>
              <w:spacing w:before="120" w:after="120"/>
              <w:contextualSpacing w:val="0"/>
              <w:rPr>
                <w:sz w:val="36"/>
                <w:szCs w:val="36"/>
              </w:rPr>
            </w:pPr>
            <w:r>
              <w:t>Transport</w:t>
            </w:r>
          </w:p>
        </w:tc>
        <w:tc>
          <w:tcPr>
            <w:tcW w:w="1533" w:type="dxa"/>
            <w:tcBorders>
              <w:top w:val="single" w:sz="8" w:space="0" w:color="FFFFFF"/>
              <w:left w:val="single" w:sz="8" w:space="0" w:color="FFFFFF"/>
              <w:bottom w:val="single" w:sz="8" w:space="0" w:color="FFFFFF"/>
              <w:right w:val="single" w:sz="8" w:space="0" w:color="FFFFFF"/>
            </w:tcBorders>
            <w:shd w:val="clear" w:color="auto" w:fill="E9EDF4"/>
            <w:tcMar>
              <w:top w:w="48" w:type="dxa"/>
              <w:left w:w="96" w:type="dxa"/>
              <w:bottom w:w="48" w:type="dxa"/>
              <w:right w:w="96" w:type="dxa"/>
            </w:tcMar>
            <w:vAlign w:val="center"/>
            <w:hideMark/>
          </w:tcPr>
          <w:p w14:paraId="010FF902" w14:textId="77777777" w:rsidR="001D6F25" w:rsidRDefault="00151606">
            <w:pPr>
              <w:pStyle w:val="P68B1DB1-Normal8"/>
              <w:spacing w:before="240" w:after="240"/>
              <w:contextualSpacing w:val="0"/>
              <w:jc w:val="center"/>
              <w:rPr>
                <w:sz w:val="36"/>
                <w:szCs w:val="36"/>
              </w:rPr>
            </w:pPr>
            <w:r>
              <w:t>Segment, Datagramme</w:t>
            </w:r>
          </w:p>
        </w:tc>
      </w:tr>
      <w:tr w:rsidR="001D6F25" w14:paraId="7C1FEFEC" w14:textId="77777777">
        <w:trPr>
          <w:trHeight w:val="397"/>
        </w:trPr>
        <w:tc>
          <w:tcPr>
            <w:tcW w:w="783" w:type="dxa"/>
            <w:vMerge w:val="restart"/>
            <w:tcBorders>
              <w:top w:val="single" w:sz="8" w:space="0" w:color="FFFFFF"/>
              <w:left w:val="single" w:sz="8" w:space="0" w:color="FFFFFF"/>
              <w:bottom w:val="single" w:sz="8" w:space="0" w:color="FFFFFF"/>
              <w:right w:val="single" w:sz="8" w:space="0" w:color="FFFFFF"/>
            </w:tcBorders>
            <w:shd w:val="clear" w:color="auto" w:fill="4F81BD"/>
            <w:tcMar>
              <w:top w:w="48" w:type="dxa"/>
              <w:left w:w="96" w:type="dxa"/>
              <w:bottom w:w="48" w:type="dxa"/>
              <w:right w:w="96" w:type="dxa"/>
            </w:tcMar>
            <w:vAlign w:val="center"/>
            <w:hideMark/>
          </w:tcPr>
          <w:p w14:paraId="41307FF7" w14:textId="77777777" w:rsidR="001D6F25" w:rsidRDefault="00151606">
            <w:pPr>
              <w:pStyle w:val="P68B1DB1-Normal7"/>
              <w:spacing w:before="240" w:after="240"/>
              <w:contextualSpacing w:val="0"/>
              <w:jc w:val="center"/>
              <w:rPr>
                <w:sz w:val="36"/>
                <w:szCs w:val="36"/>
              </w:rPr>
            </w:pPr>
            <w:r>
              <w:t>Couches</w:t>
            </w:r>
            <w:r>
              <w:br/>
              <w:t>du média</w:t>
            </w:r>
          </w:p>
        </w:tc>
        <w:tc>
          <w:tcPr>
            <w:tcW w:w="1121" w:type="dxa"/>
            <w:tcBorders>
              <w:top w:val="single" w:sz="8" w:space="0" w:color="FFFFFF"/>
              <w:left w:val="single" w:sz="8" w:space="0" w:color="FFFFFF"/>
              <w:bottom w:val="single" w:sz="8" w:space="0" w:color="FFFFFF"/>
              <w:right w:val="single" w:sz="8" w:space="0" w:color="FFFFFF"/>
            </w:tcBorders>
            <w:shd w:val="clear" w:color="auto" w:fill="D0D8E8"/>
            <w:tcMar>
              <w:top w:w="48" w:type="dxa"/>
              <w:left w:w="96" w:type="dxa"/>
              <w:bottom w:w="48" w:type="dxa"/>
              <w:right w:w="96" w:type="dxa"/>
            </w:tcMar>
            <w:vAlign w:val="center"/>
            <w:hideMark/>
          </w:tcPr>
          <w:p w14:paraId="7CA9FB3F" w14:textId="77777777" w:rsidR="001D6F25" w:rsidRDefault="00151606">
            <w:pPr>
              <w:pStyle w:val="P68B1DB1-Normal8"/>
              <w:spacing w:before="120" w:after="120"/>
              <w:contextualSpacing w:val="0"/>
              <w:jc w:val="center"/>
              <w:rPr>
                <w:sz w:val="36"/>
                <w:szCs w:val="36"/>
              </w:rPr>
            </w:pPr>
            <w:r>
              <w:t>3</w:t>
            </w:r>
          </w:p>
        </w:tc>
        <w:tc>
          <w:tcPr>
            <w:tcW w:w="1543" w:type="dxa"/>
            <w:tcBorders>
              <w:top w:val="single" w:sz="8" w:space="0" w:color="FFFFFF"/>
              <w:left w:val="single" w:sz="8" w:space="0" w:color="FFFFFF"/>
              <w:bottom w:val="single" w:sz="8" w:space="0" w:color="FFFFFF"/>
              <w:right w:val="single" w:sz="8" w:space="0" w:color="FFFFFF"/>
            </w:tcBorders>
            <w:shd w:val="clear" w:color="auto" w:fill="D0D8E8"/>
            <w:tcMar>
              <w:top w:w="48" w:type="dxa"/>
              <w:left w:w="96" w:type="dxa"/>
              <w:bottom w:w="48" w:type="dxa"/>
              <w:right w:w="96" w:type="dxa"/>
            </w:tcMar>
            <w:vAlign w:val="center"/>
            <w:hideMark/>
          </w:tcPr>
          <w:p w14:paraId="20189BE5" w14:textId="77777777" w:rsidR="001D6F25" w:rsidRDefault="00151606">
            <w:pPr>
              <w:pStyle w:val="P68B1DB1-Normal8"/>
              <w:spacing w:before="120" w:after="120"/>
              <w:contextualSpacing w:val="0"/>
              <w:rPr>
                <w:sz w:val="36"/>
                <w:szCs w:val="36"/>
              </w:rPr>
            </w:pPr>
            <w:r>
              <w:t>Réseau</w:t>
            </w:r>
          </w:p>
        </w:tc>
        <w:tc>
          <w:tcPr>
            <w:tcW w:w="1533" w:type="dxa"/>
            <w:tcBorders>
              <w:top w:val="single" w:sz="8" w:space="0" w:color="FFFFFF"/>
              <w:left w:val="single" w:sz="8" w:space="0" w:color="FFFFFF"/>
              <w:bottom w:val="single" w:sz="8" w:space="0" w:color="FFFFFF"/>
              <w:right w:val="single" w:sz="8" w:space="0" w:color="FFFFFF"/>
            </w:tcBorders>
            <w:shd w:val="clear" w:color="auto" w:fill="D0D8E8"/>
            <w:tcMar>
              <w:top w:w="48" w:type="dxa"/>
              <w:left w:w="96" w:type="dxa"/>
              <w:bottom w:w="48" w:type="dxa"/>
              <w:right w:w="96" w:type="dxa"/>
            </w:tcMar>
            <w:vAlign w:val="center"/>
            <w:hideMark/>
          </w:tcPr>
          <w:p w14:paraId="6B216B58" w14:textId="77777777" w:rsidR="001D6F25" w:rsidRDefault="00151606">
            <w:pPr>
              <w:pStyle w:val="P68B1DB1-Normal8"/>
              <w:spacing w:before="240" w:after="240"/>
              <w:contextualSpacing w:val="0"/>
              <w:jc w:val="center"/>
              <w:rPr>
                <w:sz w:val="36"/>
                <w:szCs w:val="36"/>
              </w:rPr>
            </w:pPr>
            <w:r>
              <w:t>Paquet</w:t>
            </w:r>
          </w:p>
        </w:tc>
      </w:tr>
      <w:tr w:rsidR="001D6F25" w14:paraId="5E57BD95" w14:textId="77777777">
        <w:trPr>
          <w:trHeight w:val="326"/>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704432BB" w14:textId="77777777" w:rsidR="001D6F25" w:rsidRDefault="001D6F25">
            <w:pPr>
              <w:spacing w:before="0" w:after="0" w:line="240" w:lineRule="auto"/>
              <w:contextualSpacing w:val="0"/>
              <w:rPr>
                <w:rFonts w:eastAsia="Times New Roman"/>
                <w:sz w:val="36"/>
                <w:szCs w:val="36"/>
              </w:rPr>
            </w:pPr>
          </w:p>
        </w:tc>
        <w:tc>
          <w:tcPr>
            <w:tcW w:w="1121" w:type="dxa"/>
            <w:tcBorders>
              <w:top w:val="single" w:sz="8" w:space="0" w:color="FFFFFF"/>
              <w:left w:val="single" w:sz="8" w:space="0" w:color="FFFFFF"/>
              <w:bottom w:val="single" w:sz="8" w:space="0" w:color="FFFFFF"/>
              <w:right w:val="single" w:sz="8" w:space="0" w:color="FFFFFF"/>
            </w:tcBorders>
            <w:shd w:val="clear" w:color="auto" w:fill="E9EDF4"/>
            <w:tcMar>
              <w:top w:w="48" w:type="dxa"/>
              <w:left w:w="96" w:type="dxa"/>
              <w:bottom w:w="48" w:type="dxa"/>
              <w:right w:w="96" w:type="dxa"/>
            </w:tcMar>
            <w:vAlign w:val="center"/>
            <w:hideMark/>
          </w:tcPr>
          <w:p w14:paraId="035B35D6" w14:textId="77777777" w:rsidR="001D6F25" w:rsidRDefault="00151606">
            <w:pPr>
              <w:pStyle w:val="P68B1DB1-Normal8"/>
              <w:spacing w:before="120" w:after="120"/>
              <w:contextualSpacing w:val="0"/>
              <w:jc w:val="center"/>
              <w:rPr>
                <w:sz w:val="36"/>
                <w:szCs w:val="36"/>
              </w:rPr>
            </w:pPr>
            <w:r>
              <w:t>2</w:t>
            </w:r>
          </w:p>
        </w:tc>
        <w:tc>
          <w:tcPr>
            <w:tcW w:w="1543" w:type="dxa"/>
            <w:tcBorders>
              <w:top w:val="single" w:sz="8" w:space="0" w:color="FFFFFF"/>
              <w:left w:val="single" w:sz="8" w:space="0" w:color="FFFFFF"/>
              <w:bottom w:val="single" w:sz="8" w:space="0" w:color="FFFFFF"/>
              <w:right w:val="single" w:sz="8" w:space="0" w:color="FFFFFF"/>
            </w:tcBorders>
            <w:shd w:val="clear" w:color="auto" w:fill="E9EDF4"/>
            <w:tcMar>
              <w:top w:w="48" w:type="dxa"/>
              <w:left w:w="96" w:type="dxa"/>
              <w:bottom w:w="48" w:type="dxa"/>
              <w:right w:w="96" w:type="dxa"/>
            </w:tcMar>
            <w:vAlign w:val="center"/>
            <w:hideMark/>
          </w:tcPr>
          <w:p w14:paraId="5D2CF6A2" w14:textId="77777777" w:rsidR="001D6F25" w:rsidRDefault="00151606">
            <w:pPr>
              <w:pStyle w:val="P68B1DB1-Normal8"/>
              <w:spacing w:before="120" w:after="120"/>
              <w:contextualSpacing w:val="0"/>
              <w:rPr>
                <w:sz w:val="36"/>
                <w:szCs w:val="36"/>
              </w:rPr>
            </w:pPr>
            <w:r>
              <w:t>Liaison des données</w:t>
            </w:r>
          </w:p>
        </w:tc>
        <w:tc>
          <w:tcPr>
            <w:tcW w:w="1533" w:type="dxa"/>
            <w:tcBorders>
              <w:top w:val="single" w:sz="8" w:space="0" w:color="FFFFFF"/>
              <w:left w:val="single" w:sz="8" w:space="0" w:color="FFFFFF"/>
              <w:bottom w:val="single" w:sz="8" w:space="0" w:color="FFFFFF"/>
              <w:right w:val="single" w:sz="8" w:space="0" w:color="FFFFFF"/>
            </w:tcBorders>
            <w:shd w:val="clear" w:color="auto" w:fill="E9EDF4"/>
            <w:tcMar>
              <w:top w:w="48" w:type="dxa"/>
              <w:left w:w="96" w:type="dxa"/>
              <w:bottom w:w="48" w:type="dxa"/>
              <w:right w:w="96" w:type="dxa"/>
            </w:tcMar>
            <w:vAlign w:val="center"/>
            <w:hideMark/>
          </w:tcPr>
          <w:p w14:paraId="20FE7EEB" w14:textId="77777777" w:rsidR="001D6F25" w:rsidRDefault="00151606">
            <w:pPr>
              <w:pStyle w:val="P68B1DB1-Normal8"/>
              <w:spacing w:before="240" w:after="240"/>
              <w:contextualSpacing w:val="0"/>
              <w:jc w:val="center"/>
              <w:rPr>
                <w:sz w:val="36"/>
                <w:szCs w:val="36"/>
              </w:rPr>
            </w:pPr>
            <w:r>
              <w:t>Trame</w:t>
            </w:r>
          </w:p>
        </w:tc>
      </w:tr>
      <w:tr w:rsidR="001D6F25" w14:paraId="7AD077FE" w14:textId="77777777">
        <w:trPr>
          <w:trHeight w:val="72"/>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6710F084" w14:textId="77777777" w:rsidR="001D6F25" w:rsidRDefault="001D6F25">
            <w:pPr>
              <w:spacing w:before="0" w:after="0" w:line="240" w:lineRule="auto"/>
              <w:contextualSpacing w:val="0"/>
              <w:rPr>
                <w:rFonts w:eastAsia="Times New Roman"/>
                <w:sz w:val="36"/>
                <w:szCs w:val="36"/>
              </w:rPr>
            </w:pPr>
          </w:p>
        </w:tc>
        <w:tc>
          <w:tcPr>
            <w:tcW w:w="1121" w:type="dxa"/>
            <w:tcBorders>
              <w:top w:val="single" w:sz="8" w:space="0" w:color="FFFFFF"/>
              <w:left w:val="single" w:sz="8" w:space="0" w:color="FFFFFF"/>
              <w:bottom w:val="single" w:sz="8" w:space="0" w:color="FFFFFF"/>
              <w:right w:val="single" w:sz="8" w:space="0" w:color="FFFFFF"/>
            </w:tcBorders>
            <w:shd w:val="clear" w:color="auto" w:fill="D0D8E8"/>
            <w:tcMar>
              <w:top w:w="48" w:type="dxa"/>
              <w:left w:w="96" w:type="dxa"/>
              <w:bottom w:w="48" w:type="dxa"/>
              <w:right w:w="96" w:type="dxa"/>
            </w:tcMar>
            <w:vAlign w:val="center"/>
            <w:hideMark/>
          </w:tcPr>
          <w:p w14:paraId="0FE7EDAB" w14:textId="77777777" w:rsidR="001D6F25" w:rsidRDefault="00151606">
            <w:pPr>
              <w:pStyle w:val="P68B1DB1-Normal8"/>
              <w:spacing w:before="120" w:after="120"/>
              <w:contextualSpacing w:val="0"/>
              <w:jc w:val="center"/>
              <w:rPr>
                <w:sz w:val="36"/>
                <w:szCs w:val="36"/>
              </w:rPr>
            </w:pPr>
            <w:r>
              <w:t>1</w:t>
            </w:r>
          </w:p>
        </w:tc>
        <w:tc>
          <w:tcPr>
            <w:tcW w:w="1543" w:type="dxa"/>
            <w:tcBorders>
              <w:top w:val="single" w:sz="8" w:space="0" w:color="FFFFFF"/>
              <w:left w:val="single" w:sz="8" w:space="0" w:color="FFFFFF"/>
              <w:bottom w:val="single" w:sz="8" w:space="0" w:color="FFFFFF"/>
              <w:right w:val="single" w:sz="8" w:space="0" w:color="FFFFFF"/>
            </w:tcBorders>
            <w:shd w:val="clear" w:color="auto" w:fill="D0D8E8"/>
            <w:tcMar>
              <w:top w:w="48" w:type="dxa"/>
              <w:left w:w="96" w:type="dxa"/>
              <w:bottom w:w="48" w:type="dxa"/>
              <w:right w:w="96" w:type="dxa"/>
            </w:tcMar>
            <w:vAlign w:val="center"/>
            <w:hideMark/>
          </w:tcPr>
          <w:p w14:paraId="4F957A4F" w14:textId="77777777" w:rsidR="001D6F25" w:rsidRDefault="00151606">
            <w:pPr>
              <w:pStyle w:val="P68B1DB1-Normal8"/>
              <w:spacing w:before="120" w:after="120"/>
              <w:contextualSpacing w:val="0"/>
              <w:rPr>
                <w:sz w:val="36"/>
                <w:szCs w:val="36"/>
              </w:rPr>
            </w:pPr>
            <w:r>
              <w:t>Physique</w:t>
            </w:r>
          </w:p>
        </w:tc>
        <w:tc>
          <w:tcPr>
            <w:tcW w:w="1533" w:type="dxa"/>
            <w:tcBorders>
              <w:top w:val="single" w:sz="8" w:space="0" w:color="FFFFFF"/>
              <w:left w:val="single" w:sz="8" w:space="0" w:color="FFFFFF"/>
              <w:bottom w:val="single" w:sz="8" w:space="0" w:color="FFFFFF"/>
              <w:right w:val="single" w:sz="8" w:space="0" w:color="FFFFFF"/>
            </w:tcBorders>
            <w:shd w:val="clear" w:color="auto" w:fill="D0D8E8"/>
            <w:tcMar>
              <w:top w:w="48" w:type="dxa"/>
              <w:left w:w="96" w:type="dxa"/>
              <w:bottom w:w="48" w:type="dxa"/>
              <w:right w:w="96" w:type="dxa"/>
            </w:tcMar>
            <w:vAlign w:val="center"/>
            <w:hideMark/>
          </w:tcPr>
          <w:p w14:paraId="34820397" w14:textId="77777777" w:rsidR="001D6F25" w:rsidRDefault="00151606">
            <w:pPr>
              <w:pStyle w:val="P68B1DB1-Normal8"/>
              <w:spacing w:before="240" w:after="240"/>
              <w:contextualSpacing w:val="0"/>
              <w:jc w:val="center"/>
              <w:rPr>
                <w:sz w:val="36"/>
                <w:szCs w:val="36"/>
              </w:rPr>
            </w:pPr>
            <w:r>
              <w:t>Bit, Symbole</w:t>
            </w:r>
          </w:p>
        </w:tc>
      </w:tr>
    </w:tbl>
    <w:p w14:paraId="7B568B89" w14:textId="773623E0" w:rsidR="001D6F25" w:rsidRDefault="001D6F25"/>
    <w:p w14:paraId="79426AA5" w14:textId="662B96B7" w:rsidR="001D6F25" w:rsidRPr="001B24A3" w:rsidRDefault="00151606">
      <w:pPr>
        <w:pStyle w:val="Bullet1"/>
        <w:rPr>
          <w:lang w:val="fr-FR"/>
        </w:rPr>
      </w:pPr>
      <w:r w:rsidRPr="001B24A3">
        <w:rPr>
          <w:b/>
          <w:bCs/>
          <w:lang w:val="fr-FR"/>
        </w:rPr>
        <w:t>La couche d'application (couche 7)</w:t>
      </w:r>
      <w:r w:rsidRPr="001B24A3">
        <w:rPr>
          <w:lang w:val="fr-FR"/>
        </w:rPr>
        <w:t>: est celle avec laquelle l'utilisateur interagit. Il se concentre sur les processus de l'utilisateur final et la fourniture de toute application à laquelle l'utilisateur souhaite accéder.</w:t>
      </w:r>
    </w:p>
    <w:p w14:paraId="6151F139" w14:textId="77777777" w:rsidR="001D6F25" w:rsidRPr="001B24A3" w:rsidRDefault="00151606">
      <w:pPr>
        <w:pStyle w:val="Bullet1"/>
        <w:rPr>
          <w:lang w:val="fr-FR"/>
        </w:rPr>
      </w:pPr>
      <w:r w:rsidRPr="001B24A3">
        <w:rPr>
          <w:b/>
          <w:bCs/>
          <w:lang w:val="fr-FR"/>
        </w:rPr>
        <w:t>La couche de présentation (couche 6)</w:t>
      </w:r>
      <w:r w:rsidRPr="001B24A3">
        <w:rPr>
          <w:lang w:val="fr-FR"/>
        </w:rPr>
        <w:t>: est conçue pour préparer et t</w:t>
      </w:r>
      <w:r w:rsidRPr="001B24A3">
        <w:rPr>
          <w:lang w:val="fr-FR"/>
        </w:rPr>
        <w:t>raduire les données du format réseau au format de l'application ou vice versa, déterminer comment les données sont présentées pour chacune de ces entités en termes de syntaxe et de structure.</w:t>
      </w:r>
    </w:p>
    <w:p w14:paraId="59245573" w14:textId="79987BE5" w:rsidR="001D6F25" w:rsidRPr="001B24A3" w:rsidRDefault="00151606">
      <w:pPr>
        <w:pStyle w:val="Bullet1"/>
        <w:rPr>
          <w:lang w:val="fr-FR"/>
        </w:rPr>
      </w:pPr>
      <w:r w:rsidRPr="001B24A3">
        <w:rPr>
          <w:b/>
          <w:bCs/>
          <w:lang w:val="fr-FR"/>
        </w:rPr>
        <w:lastRenderedPageBreak/>
        <w:t>La couche de session (couche 5)</w:t>
      </w:r>
      <w:r w:rsidRPr="001B24A3">
        <w:rPr>
          <w:lang w:val="fr-FR"/>
        </w:rPr>
        <w:t>: est la couche responsable d'ins</w:t>
      </w:r>
      <w:r w:rsidRPr="001B24A3">
        <w:rPr>
          <w:lang w:val="fr-FR"/>
        </w:rPr>
        <w:t>taller, maintenir, et mettant fin aux connexions entre différentes applications, en contrôlant les conditions sur lesquelles les applications interagissent entre elles (p. ex., en dictant combien de temps un système attendra une réponse d'une autre applica</w:t>
      </w:r>
      <w:r w:rsidRPr="001B24A3">
        <w:rPr>
          <w:lang w:val="fr-FR"/>
        </w:rPr>
        <w:t>tion).</w:t>
      </w:r>
    </w:p>
    <w:p w14:paraId="69D5F18E" w14:textId="4FA0CE0B" w:rsidR="001D6F25" w:rsidRPr="001B24A3" w:rsidRDefault="001D6F25">
      <w:pPr>
        <w:pStyle w:val="Bullet1"/>
        <w:numPr>
          <w:ilvl w:val="0"/>
          <w:numId w:val="0"/>
        </w:numPr>
        <w:ind w:left="360" w:hanging="360"/>
        <w:rPr>
          <w:lang w:val="fr-FR"/>
        </w:rPr>
      </w:pPr>
    </w:p>
    <w:p w14:paraId="670D66B1" w14:textId="77777777" w:rsidR="001D6F25" w:rsidRPr="001B24A3" w:rsidRDefault="001D6F25">
      <w:pPr>
        <w:pStyle w:val="Bullet1"/>
        <w:numPr>
          <w:ilvl w:val="0"/>
          <w:numId w:val="0"/>
        </w:numPr>
        <w:ind w:left="360" w:hanging="360"/>
        <w:rPr>
          <w:lang w:val="fr-FR"/>
        </w:rPr>
      </w:pPr>
    </w:p>
    <w:p w14:paraId="2791BBE8" w14:textId="77777777" w:rsidR="001D6F25" w:rsidRPr="001B24A3" w:rsidRDefault="00151606">
      <w:pPr>
        <w:pStyle w:val="Bullet1"/>
        <w:rPr>
          <w:lang w:val="fr-FR"/>
        </w:rPr>
      </w:pPr>
      <w:r w:rsidRPr="001B24A3">
        <w:rPr>
          <w:b/>
          <w:bCs/>
          <w:lang w:val="fr-FR"/>
        </w:rPr>
        <w:t>La couche de transport (couche 4)</w:t>
      </w:r>
      <w:r w:rsidRPr="001B24A3">
        <w:rPr>
          <w:lang w:val="fr-FR"/>
        </w:rPr>
        <w:t>: est l'une des couches les plus connues du modèle OSI car c'est la couche responsable du transfert de données entre les systèmes finaux et les hôtes (elle dicte ce qui est envoyé où, et la quantité de ce qui est e</w:t>
      </w:r>
      <w:r w:rsidRPr="001B24A3">
        <w:rPr>
          <w:lang w:val="fr-FR"/>
        </w:rPr>
        <w:t>nvoyé). Et, si quelque chose se passe mal, il a aussi la responsabilité de la récupération des erreurs de bout en bout.</w:t>
      </w:r>
    </w:p>
    <w:p w14:paraId="401617DC" w14:textId="08298752" w:rsidR="001D6F25" w:rsidRPr="001B24A3" w:rsidRDefault="001D6F25">
      <w:pPr>
        <w:spacing w:before="0" w:after="0" w:line="240" w:lineRule="auto"/>
        <w:contextualSpacing w:val="0"/>
        <w:rPr>
          <w:lang w:val="fr-FR"/>
        </w:rPr>
      </w:pPr>
    </w:p>
    <w:p w14:paraId="113F057B" w14:textId="77777777" w:rsidR="001D6F25" w:rsidRPr="001B24A3" w:rsidRDefault="001D6F25">
      <w:pPr>
        <w:jc w:val="center"/>
        <w:rPr>
          <w:lang w:val="fr-FR"/>
        </w:rPr>
      </w:pPr>
    </w:p>
    <w:p w14:paraId="6C82C6B7" w14:textId="0816D08E" w:rsidR="001D6F25" w:rsidRDefault="00151606">
      <w:pPr>
        <w:keepNext/>
      </w:pPr>
      <w:r>
        <w:rPr>
          <w:noProof/>
        </w:rPr>
        <w:drawing>
          <wp:inline distT="0" distB="0" distL="0" distR="0" wp14:anchorId="2C09F8C8" wp14:editId="1979313B">
            <wp:extent cx="2564785" cy="1571625"/>
            <wp:effectExtent l="0" t="0" r="0" b="0"/>
            <wp:docPr id="13" name="Imagen 13" descr="Diagram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Diagrama  Descripción generada automáticamente"/>
                    <pic:cNvPicPr/>
                  </pic:nvPicPr>
                  <pic:blipFill>
                    <a:blip r:embed="rId15"/>
                    <a:stretch>
                      <a:fillRect/>
                    </a:stretch>
                  </pic:blipFill>
                  <pic:spPr>
                    <a:xfrm>
                      <a:off x="0" y="0"/>
                      <a:ext cx="2577253" cy="1579265"/>
                    </a:xfrm>
                    <a:prstGeom prst="rect">
                      <a:avLst/>
                    </a:prstGeom>
                  </pic:spPr>
                </pic:pic>
              </a:graphicData>
            </a:graphic>
          </wp:inline>
        </w:drawing>
      </w:r>
      <w:r>
        <w:rPr>
          <w:noProof/>
        </w:rPr>
        <w:drawing>
          <wp:inline distT="0" distB="0" distL="0" distR="0" wp14:anchorId="6E4B89A3" wp14:editId="62EC18F1">
            <wp:extent cx="2530521" cy="1494790"/>
            <wp:effectExtent l="0" t="0" r="0" b="0"/>
            <wp:docPr id="14" name="Image 14" descr="Diagram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Diagrama  Descripción generada automáticamente"/>
                    <pic:cNvPicPr/>
                  </pic:nvPicPr>
                  <pic:blipFill rotWithShape="1">
                    <a:blip r:embed="rId16"/>
                    <a:srcRect t="2459"/>
                    <a:stretch/>
                  </pic:blipFill>
                  <pic:spPr bwMode="auto">
                    <a:xfrm>
                      <a:off x="0" y="0"/>
                      <a:ext cx="2552826" cy="1507966"/>
                    </a:xfrm>
                    <a:prstGeom prst="rect">
                      <a:avLst/>
                    </a:prstGeom>
                    <a:ln>
                      <a:noFill/>
                    </a:ln>
                    <a:extLst>
                      <a:ext uri="{53640926-AAD7-44D8-BBD7-CCE9431645EC}">
                        <a14:shadowObscured xmlns:a14="http://schemas.microsoft.com/office/drawing/2010/main"/>
                      </a:ext>
                    </a:extLst>
                  </pic:spPr>
                </pic:pic>
              </a:graphicData>
            </a:graphic>
          </wp:inline>
        </w:drawing>
      </w:r>
    </w:p>
    <w:p w14:paraId="700E3A29" w14:textId="6DCFCFC9" w:rsidR="001D6F25" w:rsidRPr="001B24A3" w:rsidRDefault="00151606">
      <w:pPr>
        <w:pStyle w:val="Caption"/>
        <w:rPr>
          <w:lang w:val="fr-FR"/>
        </w:rPr>
      </w:pPr>
      <w:r w:rsidRPr="001B24A3">
        <w:rPr>
          <w:lang w:val="fr-FR"/>
        </w:rPr>
        <w:t>Illustration</w:t>
      </w:r>
      <w:r>
        <w:fldChar w:fldCharType="begin"/>
      </w:r>
      <w:r w:rsidRPr="001B24A3">
        <w:rPr>
          <w:lang w:val="fr-FR"/>
        </w:rPr>
        <w:instrText xml:space="preserve"> SEQ Figure \* ARABIC </w:instrText>
      </w:r>
      <w:r>
        <w:fldChar w:fldCharType="separate"/>
      </w:r>
      <w:r w:rsidRPr="001B24A3">
        <w:rPr>
          <w:lang w:val="fr-FR"/>
        </w:rPr>
        <w:t>6</w:t>
      </w:r>
      <w:r>
        <w:fldChar w:fldCharType="end"/>
      </w:r>
      <w:r w:rsidRPr="001B24A3">
        <w:rPr>
          <w:lang w:val="fr-FR"/>
        </w:rPr>
        <w:t xml:space="preserve">: La couche de transport est responsable de l'établissement de la connexion (à gauche) et de </w:t>
      </w:r>
      <w:r w:rsidRPr="001B24A3">
        <w:rPr>
          <w:lang w:val="fr-FR"/>
        </w:rPr>
        <w:t>l'envoi de segments avec le contrôle du flux (à droite)</w:t>
      </w:r>
    </w:p>
    <w:p w14:paraId="61323EAC" w14:textId="2232E80D" w:rsidR="001D6F25" w:rsidRPr="001B24A3" w:rsidRDefault="001D6F25">
      <w:pPr>
        <w:jc w:val="center"/>
        <w:rPr>
          <w:lang w:val="fr-FR"/>
        </w:rPr>
      </w:pPr>
    </w:p>
    <w:p w14:paraId="5F9B41F8" w14:textId="17B8786F" w:rsidR="001D6F25" w:rsidRPr="001B24A3" w:rsidRDefault="00151606">
      <w:pPr>
        <w:pStyle w:val="Bullet1"/>
        <w:rPr>
          <w:lang w:val="fr-FR"/>
        </w:rPr>
      </w:pPr>
      <w:r w:rsidRPr="001B24A3">
        <w:rPr>
          <w:b/>
          <w:bCs/>
          <w:lang w:val="fr-FR"/>
        </w:rPr>
        <w:t>La couche de réseau (couche 3)</w:t>
      </w:r>
      <w:r w:rsidRPr="001B24A3">
        <w:rPr>
          <w:lang w:val="fr-FR"/>
        </w:rPr>
        <w:t>: doit traiter la plupart des routages dans un réseau, gérer la redirection de paquets et la configuration de la route que les paquets parcourent à travers un réseau, c.-à-d., déterminant la façon dont un paquet voyage vers sa destination.</w:t>
      </w:r>
    </w:p>
    <w:p w14:paraId="1AF0F226" w14:textId="77777777" w:rsidR="001D6F25" w:rsidRPr="001B24A3" w:rsidRDefault="001D6F25">
      <w:pPr>
        <w:pStyle w:val="Bullet1"/>
        <w:numPr>
          <w:ilvl w:val="0"/>
          <w:numId w:val="0"/>
        </w:numPr>
        <w:ind w:left="360" w:hanging="360"/>
        <w:rPr>
          <w:lang w:val="fr-FR"/>
        </w:rPr>
      </w:pPr>
    </w:p>
    <w:p w14:paraId="1C5C8CB3" w14:textId="77777777" w:rsidR="001D6F25" w:rsidRDefault="00151606">
      <w:pPr>
        <w:pStyle w:val="Bullet1"/>
      </w:pPr>
      <w:r w:rsidRPr="001B24A3">
        <w:rPr>
          <w:b/>
          <w:bCs/>
          <w:lang w:val="fr-FR"/>
        </w:rPr>
        <w:t>Le Data Link La</w:t>
      </w:r>
      <w:r w:rsidRPr="001B24A3">
        <w:rPr>
          <w:b/>
          <w:bCs/>
          <w:lang w:val="fr-FR"/>
        </w:rPr>
        <w:t>yer (Layer 2)</w:t>
      </w:r>
      <w:r w:rsidRPr="001B24A3">
        <w:rPr>
          <w:lang w:val="fr-FR"/>
        </w:rPr>
        <w:t xml:space="preserve">: il gère les transferts de données de nœud à nœud, fournissant une interface de service bien définie à la couche réseau, traiter les erreurs de transmission, et réguler le flux de données afin que les récepteurs lents ne soient pas submergés </w:t>
      </w:r>
      <w:r w:rsidRPr="001B24A3">
        <w:rPr>
          <w:lang w:val="fr-FR"/>
        </w:rPr>
        <w:t xml:space="preserve">par des expéditeurs rapides. </w:t>
      </w:r>
      <w:r>
        <w:t xml:space="preserve">Il </w:t>
      </w:r>
      <w:proofErr w:type="spellStart"/>
      <w:r>
        <w:t>peut</w:t>
      </w:r>
      <w:proofErr w:type="spellEnd"/>
      <w:r>
        <w:t xml:space="preserve"> </w:t>
      </w:r>
      <w:proofErr w:type="spellStart"/>
      <w:r>
        <w:t>être</w:t>
      </w:r>
      <w:proofErr w:type="spellEnd"/>
      <w:r>
        <w:t xml:space="preserve"> </w:t>
      </w:r>
      <w:proofErr w:type="spellStart"/>
      <w:r>
        <w:t>divisé</w:t>
      </w:r>
      <w:proofErr w:type="spellEnd"/>
      <w:r>
        <w:t xml:space="preserve"> en sous-couches: </w:t>
      </w:r>
    </w:p>
    <w:p w14:paraId="4AF3D452" w14:textId="5B6D193A" w:rsidR="001D6F25" w:rsidRPr="001B24A3" w:rsidRDefault="00151606">
      <w:pPr>
        <w:pStyle w:val="Bullet1"/>
        <w:numPr>
          <w:ilvl w:val="1"/>
          <w:numId w:val="31"/>
        </w:numPr>
        <w:rPr>
          <w:lang w:val="fr-FR"/>
        </w:rPr>
      </w:pPr>
      <w:r w:rsidRPr="001B24A3">
        <w:rPr>
          <w:lang w:val="fr-FR"/>
        </w:rPr>
        <w:t xml:space="preserve">La </w:t>
      </w:r>
      <w:r w:rsidRPr="001B24A3">
        <w:rPr>
          <w:b/>
          <w:bCs/>
          <w:lang w:val="fr-FR"/>
        </w:rPr>
        <w:t>couche Media Access Control (MAC) &gt; contrôle d'accès aux médias</w:t>
      </w:r>
      <w:r w:rsidRPr="001B24A3">
        <w:rPr>
          <w:lang w:val="fr-FR"/>
        </w:rPr>
        <w:t xml:space="preserve">: très utile pour les réseaux de diffusion, car il détermine comment un périphérique connecté accède aux données en termes </w:t>
      </w:r>
      <w:r w:rsidRPr="001B24A3">
        <w:rPr>
          <w:lang w:val="fr-FR"/>
        </w:rPr>
        <w:t>d'autorisations sur le canal partagé. À ce niveau, les adresses physiques ou MAC des appareils sont définies. Les trames utiliseront ces adresses pour spécifier l'origine et la destination des données qu'ils véhiculent.</w:t>
      </w:r>
    </w:p>
    <w:p w14:paraId="3571AC4A" w14:textId="77777777" w:rsidR="001D6F25" w:rsidRPr="001B24A3" w:rsidRDefault="00151606">
      <w:pPr>
        <w:pStyle w:val="Bullet1"/>
        <w:numPr>
          <w:ilvl w:val="1"/>
          <w:numId w:val="31"/>
        </w:numPr>
        <w:rPr>
          <w:lang w:val="fr-FR"/>
        </w:rPr>
      </w:pPr>
      <w:r w:rsidRPr="001B24A3">
        <w:rPr>
          <w:b/>
          <w:bCs/>
          <w:lang w:val="fr-FR"/>
        </w:rPr>
        <w:t xml:space="preserve">La couche </w:t>
      </w:r>
      <w:proofErr w:type="spellStart"/>
      <w:r w:rsidRPr="001B24A3">
        <w:rPr>
          <w:b/>
          <w:bCs/>
          <w:lang w:val="fr-FR"/>
        </w:rPr>
        <w:t>Logical</w:t>
      </w:r>
      <w:proofErr w:type="spellEnd"/>
      <w:r w:rsidRPr="001B24A3">
        <w:rPr>
          <w:b/>
          <w:bCs/>
          <w:lang w:val="fr-FR"/>
        </w:rPr>
        <w:t xml:space="preserve"> Link Control (LLC)</w:t>
      </w:r>
      <w:r w:rsidRPr="001B24A3">
        <w:rPr>
          <w:b/>
          <w:bCs/>
          <w:lang w:val="fr-FR"/>
        </w:rPr>
        <w:t xml:space="preserve"> &gt; contrôle de lien logique</w:t>
      </w:r>
      <w:r w:rsidRPr="001B24A3">
        <w:rPr>
          <w:lang w:val="fr-FR"/>
        </w:rPr>
        <w:t>: elle commande des éléments comme le contrôle de flux, la synchronisation de la trame et scanne les erreurs.</w:t>
      </w:r>
    </w:p>
    <w:p w14:paraId="28862A4D" w14:textId="77777777" w:rsidR="001D6F25" w:rsidRPr="001B24A3" w:rsidRDefault="001D6F25">
      <w:pPr>
        <w:spacing w:before="0" w:after="0" w:line="240" w:lineRule="auto"/>
        <w:contextualSpacing w:val="0"/>
        <w:rPr>
          <w:lang w:val="fr-FR"/>
        </w:rPr>
      </w:pPr>
    </w:p>
    <w:p w14:paraId="3757BFA3" w14:textId="50701FA7" w:rsidR="001D6F25" w:rsidRPr="001B24A3" w:rsidRDefault="00151606">
      <w:pPr>
        <w:pStyle w:val="Bullet1"/>
        <w:rPr>
          <w:lang w:val="fr-FR"/>
        </w:rPr>
      </w:pPr>
      <w:r w:rsidRPr="001B24A3">
        <w:rPr>
          <w:b/>
          <w:bCs/>
          <w:lang w:val="fr-FR"/>
        </w:rPr>
        <w:t>La couche physique (couche 1)</w:t>
      </w:r>
      <w:r w:rsidRPr="001B24A3">
        <w:rPr>
          <w:lang w:val="fr-FR"/>
        </w:rPr>
        <w:t>: c'est la couche hardware du modèle OSI, qui comprend des éléments de réseau tels que de</w:t>
      </w:r>
      <w:r w:rsidRPr="001B24A3">
        <w:rPr>
          <w:lang w:val="fr-FR"/>
        </w:rPr>
        <w:t>s hubs, des câbles, Ethernet, et des répé</w:t>
      </w:r>
      <w:r w:rsidRPr="001B24A3">
        <w:rPr>
          <w:lang w:val="fr-FR"/>
        </w:rPr>
        <w:lastRenderedPageBreak/>
        <w:t>teurs. Il peut également être utilisé (par exemple, pour vérifier que les câbles et les périphériques sont correctement connectés.</w:t>
      </w:r>
    </w:p>
    <w:p w14:paraId="3C5FA901" w14:textId="77777777" w:rsidR="001D6F25" w:rsidRPr="001B24A3" w:rsidRDefault="001D6F25">
      <w:pPr>
        <w:rPr>
          <w:lang w:val="fr-FR"/>
        </w:rPr>
      </w:pPr>
    </w:p>
    <w:p w14:paraId="3CE36E92" w14:textId="2B7C3628" w:rsidR="001D6F25" w:rsidRPr="001B24A3" w:rsidRDefault="00151606">
      <w:pPr>
        <w:rPr>
          <w:lang w:val="fr-FR"/>
        </w:rPr>
      </w:pPr>
      <w:r w:rsidRPr="001B24A3">
        <w:rPr>
          <w:lang w:val="fr-FR"/>
        </w:rPr>
        <w:t>En résumé, le modèle OSI agit comme une feuille de route de ce qui se passe au sein</w:t>
      </w:r>
      <w:r w:rsidRPr="001B24A3">
        <w:rPr>
          <w:lang w:val="fr-FR"/>
        </w:rPr>
        <w:t xml:space="preserve"> d'un réseau – de la couche physique directement à la couche d'application avec laquelle nous ou nos utilisateurs interagissons – et aide à voir comment l'information est transférée sur un réseau. </w:t>
      </w:r>
    </w:p>
    <w:p w14:paraId="55FA8C8E" w14:textId="77777777" w:rsidR="001D6F25" w:rsidRPr="001B24A3" w:rsidRDefault="001D6F25">
      <w:pPr>
        <w:rPr>
          <w:lang w:val="fr-FR"/>
        </w:rPr>
      </w:pPr>
    </w:p>
    <w:p w14:paraId="7C159D65" w14:textId="0FB2B5F1" w:rsidR="001D6F25" w:rsidRPr="001B24A3" w:rsidRDefault="00151606">
      <w:pPr>
        <w:rPr>
          <w:lang w:val="fr-FR"/>
        </w:rPr>
      </w:pPr>
      <w:r w:rsidRPr="001B24A3">
        <w:rPr>
          <w:lang w:val="fr-FR"/>
        </w:rPr>
        <w:t>On peut en déduire que plus le nombre est bas dans la pil</w:t>
      </w:r>
      <w:r w:rsidRPr="001B24A3">
        <w:rPr>
          <w:lang w:val="fr-FR"/>
        </w:rPr>
        <w:t>e, plus "proche du matériel" et plus le nombre est élevé, plus "important pour les logiciels".</w:t>
      </w:r>
    </w:p>
    <w:p w14:paraId="79852D59" w14:textId="77777777" w:rsidR="001D6F25" w:rsidRPr="001B24A3" w:rsidRDefault="001D6F25">
      <w:pPr>
        <w:rPr>
          <w:lang w:val="fr-FR"/>
        </w:rPr>
      </w:pPr>
    </w:p>
    <w:p w14:paraId="64441B08" w14:textId="11203166" w:rsidR="001D6F25" w:rsidRPr="001B24A3" w:rsidRDefault="00151606">
      <w:pPr>
        <w:rPr>
          <w:lang w:val="fr-FR"/>
        </w:rPr>
      </w:pPr>
      <w:r w:rsidRPr="001B24A3">
        <w:rPr>
          <w:lang w:val="fr-FR"/>
        </w:rPr>
        <w:t>Connaître le modèle OSI à l'intérieur et à l'extérieur de KNX nous permet de mieux comprendre comment les périphériques se connectent à travers notre réseau .</w:t>
      </w:r>
    </w:p>
    <w:p w14:paraId="1B13DC0A" w14:textId="63ED3822" w:rsidR="001D6F25" w:rsidRPr="001B24A3" w:rsidRDefault="001D6F25">
      <w:pPr>
        <w:rPr>
          <w:lang w:val="fr-FR"/>
        </w:rPr>
      </w:pPr>
    </w:p>
    <w:p w14:paraId="59E27A1C" w14:textId="77777777" w:rsidR="001D6F25" w:rsidRDefault="00151606">
      <w:pPr>
        <w:keepNext/>
      </w:pPr>
      <w:r>
        <w:object w:dxaOrig="7876" w:dyaOrig="7291" w14:anchorId="7F3994A4">
          <v:shape id="_x0000_i1027" type="#_x0000_t75" style="width:294.25pt;height:272.95pt" o:ole="">
            <v:imagedata r:id="rId17" o:title=""/>
          </v:shape>
          <o:OLEObject Type="Embed" ProgID="Visio.Drawing.15" ShapeID="_x0000_i1027" DrawAspect="Content" ObjectID="_1742379280" r:id="rId18"/>
        </w:object>
      </w:r>
    </w:p>
    <w:p w14:paraId="1E8F5BA7" w14:textId="0BE32CEA" w:rsidR="001D6F25" w:rsidRPr="001B24A3" w:rsidRDefault="00151606">
      <w:pPr>
        <w:pStyle w:val="Caption"/>
        <w:rPr>
          <w:lang w:val="fr-FR"/>
        </w:rPr>
      </w:pPr>
      <w:r w:rsidRPr="001B24A3">
        <w:rPr>
          <w:lang w:val="fr-FR"/>
        </w:rPr>
        <w:t>Illustration</w:t>
      </w:r>
      <w:r>
        <w:fldChar w:fldCharType="begin"/>
      </w:r>
      <w:r w:rsidRPr="001B24A3">
        <w:rPr>
          <w:lang w:val="fr-FR"/>
        </w:rPr>
        <w:instrText xml:space="preserve"> SEQ Figure \* ARABIC </w:instrText>
      </w:r>
      <w:r>
        <w:fldChar w:fldCharType="separate"/>
      </w:r>
      <w:r w:rsidR="005E50C9" w:rsidRPr="001B24A3">
        <w:rPr>
          <w:noProof/>
          <w:lang w:val="fr-FR"/>
        </w:rPr>
        <w:t>7</w:t>
      </w:r>
      <w:r>
        <w:rPr>
          <w:noProof/>
        </w:rPr>
        <w:fldChar w:fldCharType="end"/>
      </w:r>
      <w:r w:rsidRPr="001B24A3">
        <w:rPr>
          <w:lang w:val="fr-FR"/>
        </w:rPr>
        <w:t>: Encapsulation des données du modèle de référence OSI</w:t>
      </w:r>
    </w:p>
    <w:p w14:paraId="5A7B09EF" w14:textId="77777777" w:rsidR="001D6F25" w:rsidRPr="001B24A3" w:rsidRDefault="001D6F25">
      <w:pPr>
        <w:jc w:val="center"/>
        <w:rPr>
          <w:sz w:val="18"/>
          <w:szCs w:val="18"/>
          <w:lang w:val="fr-FR"/>
        </w:rPr>
      </w:pPr>
    </w:p>
    <w:p w14:paraId="3B0CA899" w14:textId="77777777" w:rsidR="001D6F25" w:rsidRPr="001B24A3" w:rsidRDefault="001D6F25">
      <w:pPr>
        <w:spacing w:before="0" w:after="0" w:line="240" w:lineRule="auto"/>
        <w:contextualSpacing w:val="0"/>
        <w:rPr>
          <w:lang w:val="fr-FR"/>
        </w:rPr>
      </w:pPr>
    </w:p>
    <w:p w14:paraId="5FD395FA" w14:textId="647EB672" w:rsidR="001D6F25" w:rsidRDefault="00151606">
      <w:pPr>
        <w:pStyle w:val="Heading3"/>
      </w:pPr>
      <w:bookmarkStart w:id="6" w:name="_Toc131766327"/>
      <w:r>
        <w:t>La suite TCP/IP</w:t>
      </w:r>
      <w:bookmarkEnd w:id="6"/>
      <w:r>
        <w:t xml:space="preserve"> </w:t>
      </w:r>
    </w:p>
    <w:p w14:paraId="05E29AB8" w14:textId="77777777" w:rsidR="001D6F25" w:rsidRDefault="001D6F25"/>
    <w:p w14:paraId="532D80A5" w14:textId="77117E6E" w:rsidR="001D6F25" w:rsidRPr="001B24A3" w:rsidRDefault="00151606">
      <w:pPr>
        <w:rPr>
          <w:lang w:val="fr-FR"/>
        </w:rPr>
      </w:pPr>
      <w:r w:rsidRPr="001B24A3">
        <w:rPr>
          <w:lang w:val="fr-FR"/>
        </w:rPr>
        <w:t xml:space="preserve">TCP/IP est une suite de normes qui gèrent les connexions réseau. Le nom de la suite provient de deux d'entre eux : le </w:t>
      </w:r>
      <w:r w:rsidRPr="001B24A3">
        <w:rPr>
          <w:b/>
          <w:bCs/>
          <w:lang w:val="fr-FR"/>
        </w:rPr>
        <w:t>Transmission Control Protocol &gt; protocole de contrôle de transmission</w:t>
      </w:r>
      <w:r w:rsidRPr="001B24A3">
        <w:rPr>
          <w:lang w:val="fr-FR"/>
        </w:rPr>
        <w:t xml:space="preserve"> et </w:t>
      </w:r>
      <w:r w:rsidRPr="001B24A3">
        <w:rPr>
          <w:b/>
          <w:bCs/>
          <w:lang w:val="fr-FR"/>
        </w:rPr>
        <w:t>Internet Protocol &gt; protocole Internet</w:t>
      </w:r>
      <w:r w:rsidRPr="001B24A3">
        <w:rPr>
          <w:lang w:val="fr-FR"/>
        </w:rPr>
        <w:t>.</w:t>
      </w:r>
    </w:p>
    <w:p w14:paraId="13AD1834" w14:textId="77777777" w:rsidR="001D6F25" w:rsidRPr="001B24A3" w:rsidRDefault="001D6F25">
      <w:pPr>
        <w:rPr>
          <w:lang w:val="fr-FR"/>
        </w:rPr>
      </w:pPr>
    </w:p>
    <w:p w14:paraId="728649B2" w14:textId="31F70D26" w:rsidR="001D6F25" w:rsidRPr="001B24A3" w:rsidRDefault="00151606">
      <w:pPr>
        <w:rPr>
          <w:lang w:val="fr-FR"/>
        </w:rPr>
      </w:pPr>
      <w:r w:rsidRPr="001B24A3">
        <w:rPr>
          <w:lang w:val="fr-FR"/>
        </w:rPr>
        <w:t>La suite Internet Protoc</w:t>
      </w:r>
      <w:r w:rsidRPr="001B24A3">
        <w:rPr>
          <w:lang w:val="fr-FR"/>
        </w:rPr>
        <w:t>ol, le nom officiel de la pile TCP/IP, a été créée avant le modèle OSI et ne se compose que de quatre couches.</w:t>
      </w:r>
    </w:p>
    <w:p w14:paraId="2B6D5F87" w14:textId="77777777" w:rsidR="001D6F25" w:rsidRPr="001B24A3" w:rsidRDefault="001D6F25">
      <w:pPr>
        <w:rPr>
          <w:lang w:val="fr-FR"/>
        </w:rPr>
      </w:pPr>
    </w:p>
    <w:p w14:paraId="6BF2F72B" w14:textId="77777777" w:rsidR="001D6F25" w:rsidRDefault="00151606">
      <w:pPr>
        <w:keepNext/>
      </w:pPr>
      <w:r>
        <w:rPr>
          <w:noProof/>
        </w:rPr>
        <w:lastRenderedPageBreak/>
        <w:drawing>
          <wp:inline distT="0" distB="0" distL="0" distR="0" wp14:anchorId="106B08CC" wp14:editId="5D1C3A1B">
            <wp:extent cx="4365269" cy="2622550"/>
            <wp:effectExtent l="0" t="0" r="0" b="6350"/>
            <wp:docPr id="17" name="Imagen 17" descr="Diagram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Diagrama  Descripción generada automáticamente"/>
                    <pic:cNvPicPr/>
                  </pic:nvPicPr>
                  <pic:blipFill>
                    <a:blip r:embed="rId19"/>
                    <a:stretch>
                      <a:fillRect/>
                    </a:stretch>
                  </pic:blipFill>
                  <pic:spPr>
                    <a:xfrm>
                      <a:off x="0" y="0"/>
                      <a:ext cx="4378893" cy="2630735"/>
                    </a:xfrm>
                    <a:prstGeom prst="rect">
                      <a:avLst/>
                    </a:prstGeom>
                  </pic:spPr>
                </pic:pic>
              </a:graphicData>
            </a:graphic>
          </wp:inline>
        </w:drawing>
      </w:r>
    </w:p>
    <w:p w14:paraId="24C62475" w14:textId="4E26B181" w:rsidR="001D6F25" w:rsidRPr="001B24A3" w:rsidRDefault="00151606">
      <w:pPr>
        <w:pStyle w:val="Caption"/>
        <w:rPr>
          <w:lang w:val="fr-FR"/>
        </w:rPr>
      </w:pPr>
      <w:r w:rsidRPr="001B24A3">
        <w:rPr>
          <w:lang w:val="fr-FR"/>
        </w:rPr>
        <w:t>Illustration</w:t>
      </w:r>
      <w:r>
        <w:fldChar w:fldCharType="begin"/>
      </w:r>
      <w:r w:rsidRPr="001B24A3">
        <w:rPr>
          <w:lang w:val="fr-FR"/>
        </w:rPr>
        <w:instrText xml:space="preserve"> SEQ Figure \* ARABIC </w:instrText>
      </w:r>
      <w:r>
        <w:fldChar w:fldCharType="separate"/>
      </w:r>
      <w:r w:rsidRPr="001B24A3">
        <w:rPr>
          <w:lang w:val="fr-FR"/>
        </w:rPr>
        <w:t>8</w:t>
      </w:r>
      <w:r>
        <w:fldChar w:fldCharType="end"/>
      </w:r>
      <w:r w:rsidRPr="001B24A3">
        <w:rPr>
          <w:lang w:val="fr-FR"/>
        </w:rPr>
        <w:t>: Comparaison entre le modèle OSI et le modèle TCP/IP</w:t>
      </w:r>
    </w:p>
    <w:p w14:paraId="77A88FBF" w14:textId="2389A7D3" w:rsidR="001D6F25" w:rsidRPr="001B24A3" w:rsidRDefault="00151606">
      <w:pPr>
        <w:rPr>
          <w:lang w:val="fr-FR"/>
        </w:rPr>
      </w:pPr>
      <w:r w:rsidRPr="001B24A3">
        <w:rPr>
          <w:lang w:val="fr-FR"/>
        </w:rPr>
        <w:t>Nous pouvons en déduire que les couches plus élevées sont plus liées à des applications, comme le Web, et les couches inférieures sont plus liées aux liens de transmission, comme Ethernet.</w:t>
      </w:r>
    </w:p>
    <w:p w14:paraId="09DAFCFE" w14:textId="31285824" w:rsidR="001D6F25" w:rsidRPr="001B24A3" w:rsidRDefault="001D6F25">
      <w:pPr>
        <w:pStyle w:val="NormalWeb"/>
        <w:jc w:val="center"/>
        <w:rPr>
          <w:rFonts w:ascii="Arial" w:eastAsiaTheme="minorHAnsi" w:hAnsi="Arial" w:cs="Arial"/>
          <w:sz w:val="22"/>
          <w:szCs w:val="22"/>
          <w:lang w:val="fr-FR"/>
        </w:rPr>
      </w:pPr>
    </w:p>
    <w:p w14:paraId="7063B6AB" w14:textId="77777777" w:rsidR="001D6F25" w:rsidRDefault="00151606">
      <w:pPr>
        <w:pStyle w:val="NormalWeb"/>
        <w:keepNext/>
      </w:pPr>
      <w:r>
        <w:rPr>
          <w:noProof/>
        </w:rPr>
        <w:drawing>
          <wp:inline distT="0" distB="0" distL="0" distR="0" wp14:anchorId="5D98590C" wp14:editId="4E536B43">
            <wp:extent cx="4474914" cy="4400570"/>
            <wp:effectExtent l="0" t="0" r="0" b="0"/>
            <wp:docPr id="224" name="Imagen 224" descr="Diagram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Imagen 224" descr="Diagrama  Descripción generada automáticamente"/>
                    <pic:cNvPicPr/>
                  </pic:nvPicPr>
                  <pic:blipFill>
                    <a:blip r:embed="rId20"/>
                    <a:stretch>
                      <a:fillRect/>
                    </a:stretch>
                  </pic:blipFill>
                  <pic:spPr>
                    <a:xfrm>
                      <a:off x="0" y="0"/>
                      <a:ext cx="4480806" cy="4406364"/>
                    </a:xfrm>
                    <a:prstGeom prst="rect">
                      <a:avLst/>
                    </a:prstGeom>
                  </pic:spPr>
                </pic:pic>
              </a:graphicData>
            </a:graphic>
          </wp:inline>
        </w:drawing>
      </w:r>
    </w:p>
    <w:p w14:paraId="73CA3BEF" w14:textId="2F33711F" w:rsidR="001D6F25" w:rsidRPr="001B24A3" w:rsidRDefault="00151606">
      <w:pPr>
        <w:pStyle w:val="Caption"/>
        <w:rPr>
          <w:rFonts w:eastAsiaTheme="minorHAnsi"/>
          <w:sz w:val="22"/>
          <w:szCs w:val="22"/>
          <w:lang w:val="fr-FR"/>
        </w:rPr>
      </w:pPr>
      <w:r w:rsidRPr="001B24A3">
        <w:rPr>
          <w:lang w:val="fr-FR"/>
        </w:rPr>
        <w:t>Illustrati</w:t>
      </w:r>
      <w:r w:rsidRPr="001B24A3">
        <w:rPr>
          <w:lang w:val="fr-FR"/>
        </w:rPr>
        <w:t>on</w:t>
      </w:r>
      <w:r>
        <w:fldChar w:fldCharType="begin"/>
      </w:r>
      <w:r w:rsidRPr="001B24A3">
        <w:rPr>
          <w:lang w:val="fr-FR"/>
        </w:rPr>
        <w:instrText xml:space="preserve"> SEQ Figure \* ARABIC </w:instrText>
      </w:r>
      <w:r>
        <w:fldChar w:fldCharType="separate"/>
      </w:r>
      <w:r w:rsidRPr="001B24A3">
        <w:rPr>
          <w:lang w:val="fr-FR"/>
        </w:rPr>
        <w:t>9</w:t>
      </w:r>
      <w:r>
        <w:fldChar w:fldCharType="end"/>
      </w:r>
      <w:r w:rsidRPr="001B24A3">
        <w:rPr>
          <w:lang w:val="fr-FR"/>
        </w:rPr>
        <w:t>: Quelques protocoles importants de la suite TCP/IP par couche</w:t>
      </w:r>
    </w:p>
    <w:p w14:paraId="7ACC552A" w14:textId="1BC6CDA5" w:rsidR="001D6F25" w:rsidRPr="001B24A3" w:rsidRDefault="00151606">
      <w:pPr>
        <w:pStyle w:val="P68B1DB1-Heading49"/>
        <w:rPr>
          <w:lang w:val="fr-FR"/>
        </w:rPr>
      </w:pPr>
      <w:bookmarkStart w:id="7" w:name="_Toc131766328"/>
      <w:r w:rsidRPr="001B24A3">
        <w:rPr>
          <w:lang w:val="fr-FR"/>
        </w:rPr>
        <w:lastRenderedPageBreak/>
        <w:t>La couche de liaison de la pile TCP/IP</w:t>
      </w:r>
      <w:bookmarkEnd w:id="7"/>
    </w:p>
    <w:p w14:paraId="0BEC2D96" w14:textId="77777777" w:rsidR="001D6F25" w:rsidRPr="001B24A3" w:rsidRDefault="00151606">
      <w:pPr>
        <w:pStyle w:val="P68B1DB1-NormalWeb10"/>
        <w:rPr>
          <w:lang w:val="fr-FR"/>
        </w:rPr>
      </w:pPr>
      <w:r w:rsidRPr="001B24A3">
        <w:rPr>
          <w:lang w:val="fr-FR"/>
        </w:rPr>
        <w:t xml:space="preserve">La </w:t>
      </w:r>
      <w:r w:rsidRPr="001B24A3">
        <w:rPr>
          <w:b/>
          <w:bCs/>
          <w:lang w:val="fr-FR"/>
        </w:rPr>
        <w:t>couche de liaison</w:t>
      </w:r>
      <w:r w:rsidRPr="001B24A3">
        <w:rPr>
          <w:lang w:val="fr-FR"/>
        </w:rPr>
        <w:t xml:space="preserve"> au bas de la pile TCP/IP prépare les données à appliquer au réseau. REMARQUE : la couche physique n'exist</w:t>
      </w:r>
      <w:r w:rsidRPr="001B24A3">
        <w:rPr>
          <w:lang w:val="fr-FR"/>
        </w:rPr>
        <w:t>e pas dans la pile TCP/IP et donc ces définitions doivent être incluses dans les exigences pour un protocole de couche de liaison.</w:t>
      </w:r>
    </w:p>
    <w:p w14:paraId="7E9D9ABF" w14:textId="43006145" w:rsidR="001D6F25" w:rsidRPr="001B24A3" w:rsidRDefault="00151606">
      <w:pPr>
        <w:pStyle w:val="P68B1DB1-NormalWeb10"/>
        <w:rPr>
          <w:lang w:val="fr-FR"/>
        </w:rPr>
      </w:pPr>
      <w:r w:rsidRPr="001B24A3">
        <w:rPr>
          <w:lang w:val="fr-FR"/>
        </w:rPr>
        <w:t>La partie la plus importante de la couche de lien TCP/IP est le contrôle d'accès aux médias (MAC), car l'élément MAC prend en</w:t>
      </w:r>
      <w:r w:rsidRPr="001B24A3">
        <w:rPr>
          <w:lang w:val="fr-FR"/>
        </w:rPr>
        <w:t xml:space="preserve"> charge le logiciel qui gère les transmissions au sein des réseaux.</w:t>
      </w:r>
    </w:p>
    <w:p w14:paraId="7F46879F" w14:textId="60D65D6F" w:rsidR="001D6F25" w:rsidRPr="001B24A3" w:rsidRDefault="00151606">
      <w:pPr>
        <w:pStyle w:val="P68B1DB1-NormalWeb10"/>
        <w:rPr>
          <w:lang w:val="fr-FR"/>
        </w:rPr>
      </w:pPr>
      <w:r w:rsidRPr="001B24A3">
        <w:rPr>
          <w:lang w:val="fr-FR"/>
        </w:rPr>
        <w:t xml:space="preserve">À la couche de liaison, l'adresse MAC est plus importante que l'adresse IP. L'adresse MAC est unique et est imprimée sur chaque </w:t>
      </w:r>
      <w:proofErr w:type="spellStart"/>
      <w:r w:rsidRPr="001B24A3">
        <w:rPr>
          <w:lang w:val="fr-FR"/>
        </w:rPr>
        <w:t>firmware</w:t>
      </w:r>
      <w:proofErr w:type="spellEnd"/>
      <w:r w:rsidRPr="001B24A3">
        <w:rPr>
          <w:lang w:val="fr-FR"/>
        </w:rPr>
        <w:t xml:space="preserve"> de carte réseau.</w:t>
      </w:r>
    </w:p>
    <w:p w14:paraId="072E3FA3" w14:textId="23EAAA61" w:rsidR="001D6F25" w:rsidRDefault="00151606">
      <w:pPr>
        <w:spacing w:after="0" w:line="240" w:lineRule="auto"/>
      </w:pPr>
      <w:r w:rsidRPr="001B24A3">
        <w:rPr>
          <w:lang w:val="fr-FR"/>
        </w:rPr>
        <w:t>Les adresses MAC sont composées de</w:t>
      </w:r>
      <w:r w:rsidRPr="001B24A3">
        <w:rPr>
          <w:lang w:val="fr-FR"/>
        </w:rPr>
        <w:t xml:space="preserve"> 6 octets (48 bits) où les trois premiers octets identifient le fabricant de la carte réseau. </w:t>
      </w:r>
      <w:r>
        <w:t xml:space="preserve">Les trois </w:t>
      </w:r>
      <w:proofErr w:type="spellStart"/>
      <w:r>
        <w:t>autres</w:t>
      </w:r>
      <w:proofErr w:type="spellEnd"/>
      <w:r>
        <w:t xml:space="preserve"> octets identifient la carte. </w:t>
      </w:r>
    </w:p>
    <w:p w14:paraId="7C9715A4" w14:textId="77777777" w:rsidR="001D6F25" w:rsidRDefault="001D6F25">
      <w:pPr>
        <w:spacing w:after="0" w:line="240" w:lineRule="auto"/>
      </w:pPr>
    </w:p>
    <w:p w14:paraId="18203507" w14:textId="77777777" w:rsidR="001D6F25" w:rsidRDefault="00151606">
      <w:pPr>
        <w:pStyle w:val="P68B1DB1-NormalWeb11"/>
        <w:keepNext/>
      </w:pPr>
      <w:r>
        <w:rPr>
          <w:noProof/>
        </w:rPr>
        <w:drawing>
          <wp:inline distT="0" distB="0" distL="0" distR="0" wp14:anchorId="7DFCAE9B" wp14:editId="385DC59C">
            <wp:extent cx="2628900" cy="1505778"/>
            <wp:effectExtent l="0" t="0" r="0" b="0"/>
            <wp:docPr id="8" name="Image 8" descr="Diagram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Diagrama  Descripción generada automáticamente"/>
                    <pic:cNvPicPr/>
                  </pic:nvPicPr>
                  <pic:blipFill>
                    <a:blip r:embed="rId21"/>
                    <a:stretch>
                      <a:fillRect/>
                    </a:stretch>
                  </pic:blipFill>
                  <pic:spPr>
                    <a:xfrm>
                      <a:off x="0" y="0"/>
                      <a:ext cx="2628900" cy="1505778"/>
                    </a:xfrm>
                    <a:prstGeom prst="rect">
                      <a:avLst/>
                    </a:prstGeom>
                  </pic:spPr>
                </pic:pic>
              </a:graphicData>
            </a:graphic>
          </wp:inline>
        </w:drawing>
      </w:r>
    </w:p>
    <w:p w14:paraId="4FCDD0E0" w14:textId="577C6FCB" w:rsidR="001D6F25" w:rsidRPr="001B24A3" w:rsidRDefault="00151606">
      <w:pPr>
        <w:pStyle w:val="Caption"/>
        <w:rPr>
          <w:rFonts w:eastAsiaTheme="minorHAnsi"/>
          <w:sz w:val="22"/>
          <w:szCs w:val="22"/>
          <w:lang w:val="fr-FR"/>
        </w:rPr>
      </w:pPr>
      <w:r w:rsidRPr="001B24A3">
        <w:rPr>
          <w:lang w:val="fr-FR"/>
        </w:rPr>
        <w:t xml:space="preserve">Illustration </w:t>
      </w:r>
      <w:r>
        <w:fldChar w:fldCharType="begin"/>
      </w:r>
      <w:r w:rsidRPr="001B24A3">
        <w:rPr>
          <w:lang w:val="fr-FR"/>
        </w:rPr>
        <w:instrText xml:space="preserve"> SEQ Figure \* ARABIC </w:instrText>
      </w:r>
      <w:r>
        <w:fldChar w:fldCharType="separate"/>
      </w:r>
      <w:r w:rsidR="005E50C9" w:rsidRPr="001B24A3">
        <w:rPr>
          <w:noProof/>
          <w:lang w:val="fr-FR"/>
        </w:rPr>
        <w:t>10</w:t>
      </w:r>
      <w:r>
        <w:rPr>
          <w:noProof/>
        </w:rPr>
        <w:fldChar w:fldCharType="end"/>
      </w:r>
      <w:r w:rsidRPr="001B24A3">
        <w:rPr>
          <w:lang w:val="fr-FR"/>
        </w:rPr>
        <w:t>: Adresse MAC en mémoire ROM sur une carte d'interface réseau</w:t>
      </w:r>
    </w:p>
    <w:p w14:paraId="17341233" w14:textId="4F7CB7A0" w:rsidR="001D6F25" w:rsidRPr="001B24A3" w:rsidRDefault="00151606">
      <w:pPr>
        <w:pStyle w:val="P68B1DB1-Heading49"/>
        <w:rPr>
          <w:lang w:val="fr-FR"/>
        </w:rPr>
      </w:pPr>
      <w:bookmarkStart w:id="8" w:name="_Toc131766329"/>
      <w:r w:rsidRPr="001B24A3">
        <w:rPr>
          <w:lang w:val="fr-FR"/>
        </w:rPr>
        <w:t xml:space="preserve">La couche </w:t>
      </w:r>
      <w:r w:rsidRPr="001B24A3">
        <w:rPr>
          <w:lang w:val="fr-FR"/>
        </w:rPr>
        <w:t>Internet de la pile TCP/IP</w:t>
      </w:r>
      <w:bookmarkEnd w:id="8"/>
    </w:p>
    <w:p w14:paraId="47CAF82D" w14:textId="77777777" w:rsidR="001D6F25" w:rsidRPr="001B24A3" w:rsidRDefault="001D6F25">
      <w:pPr>
        <w:pStyle w:val="NormalWeb"/>
        <w:spacing w:before="60" w:beforeAutospacing="0" w:after="60" w:afterAutospacing="0" w:line="276" w:lineRule="auto"/>
        <w:rPr>
          <w:rFonts w:ascii="Arial" w:eastAsiaTheme="minorHAnsi" w:hAnsi="Arial" w:cs="Arial"/>
          <w:sz w:val="22"/>
          <w:szCs w:val="22"/>
          <w:lang w:val="fr-FR"/>
        </w:rPr>
      </w:pPr>
    </w:p>
    <w:p w14:paraId="43AADE2F" w14:textId="6ACA4DB3" w:rsidR="001D6F25" w:rsidRPr="001B24A3" w:rsidRDefault="00151606">
      <w:pPr>
        <w:pStyle w:val="P68B1DB1-NormalWeb10"/>
        <w:spacing w:before="60" w:beforeAutospacing="0" w:after="60" w:afterAutospacing="0" w:line="276" w:lineRule="auto"/>
        <w:rPr>
          <w:lang w:val="fr-FR"/>
        </w:rPr>
      </w:pPr>
      <w:r w:rsidRPr="001B24A3">
        <w:rPr>
          <w:lang w:val="fr-FR"/>
        </w:rPr>
        <w:t xml:space="preserve">Au-dessus de la couche de liaison se trouve la </w:t>
      </w:r>
      <w:r w:rsidRPr="001B24A3">
        <w:rPr>
          <w:b/>
          <w:bCs/>
          <w:lang w:val="fr-FR"/>
        </w:rPr>
        <w:t>couche Internet</w:t>
      </w:r>
      <w:r w:rsidRPr="001B24A3">
        <w:rPr>
          <w:lang w:val="fr-FR"/>
        </w:rPr>
        <w:t>, qui traite des paquets d'adressage et de routage afin qu'ils puissent traverser des réseaux interconnectés pour arriver à un emplacement distant sur un réseau dista</w:t>
      </w:r>
      <w:r w:rsidRPr="001B24A3">
        <w:rPr>
          <w:lang w:val="fr-FR"/>
        </w:rPr>
        <w:t>nt.</w:t>
      </w:r>
    </w:p>
    <w:p w14:paraId="0D1A78A2" w14:textId="51D28095" w:rsidR="001D6F25" w:rsidRDefault="00151606">
      <w:pPr>
        <w:pStyle w:val="P68B1DB1-NormalWeb10"/>
        <w:spacing w:before="60" w:beforeAutospacing="0" w:after="60" w:afterAutospacing="0" w:line="276" w:lineRule="auto"/>
      </w:pPr>
      <w:r w:rsidRPr="001B24A3">
        <w:rPr>
          <w:lang w:val="fr-FR"/>
        </w:rPr>
        <w:t>La couche internet définit un format officiel de paquets et un protocole appelé IP (</w:t>
      </w:r>
      <w:r w:rsidRPr="001B24A3">
        <w:rPr>
          <w:b/>
          <w:bCs/>
          <w:lang w:val="fr-FR"/>
        </w:rPr>
        <w:t>Internet Protocol</w:t>
      </w:r>
      <w:r w:rsidRPr="001B24A3">
        <w:rPr>
          <w:lang w:val="fr-FR"/>
        </w:rPr>
        <w:t xml:space="preserve">), ainsi que quelques protocoles compagnons comme p. ex. </w:t>
      </w:r>
      <w:r>
        <w:t xml:space="preserve">ICMP, IGMP </w:t>
      </w:r>
      <w:proofErr w:type="spellStart"/>
      <w:r>
        <w:t>ou</w:t>
      </w:r>
      <w:proofErr w:type="spellEnd"/>
      <w:r>
        <w:t xml:space="preserve"> ARP. </w:t>
      </w:r>
    </w:p>
    <w:p w14:paraId="5EBE76DB" w14:textId="77777777" w:rsidR="001D6F25" w:rsidRDefault="001D6F25">
      <w:pPr>
        <w:pStyle w:val="NormalWeb"/>
        <w:rPr>
          <w:rFonts w:ascii="Arial" w:eastAsiaTheme="minorHAnsi" w:hAnsi="Arial" w:cs="Arial"/>
          <w:b/>
          <w:bCs/>
          <w:sz w:val="22"/>
          <w:szCs w:val="22"/>
        </w:rPr>
      </w:pPr>
    </w:p>
    <w:p w14:paraId="4B92A43C" w14:textId="2BF12FAB" w:rsidR="001D6F25" w:rsidRPr="001B24A3" w:rsidRDefault="00151606">
      <w:pPr>
        <w:pStyle w:val="Bullet1"/>
        <w:rPr>
          <w:lang w:val="fr-FR"/>
        </w:rPr>
      </w:pPr>
      <w:r w:rsidRPr="001B24A3">
        <w:rPr>
          <w:b/>
          <w:bCs/>
          <w:lang w:val="fr-FR"/>
        </w:rPr>
        <w:t>ICMP (Internet Control Message Protocol)</w:t>
      </w:r>
      <w:r w:rsidRPr="001B24A3">
        <w:rPr>
          <w:lang w:val="fr-FR"/>
        </w:rPr>
        <w:t>: ce protocole est utilisé pour l'échange d'informations et de messages d'erreur via le protocole Internet (IP), p. ex. Un paquet ICMP est stocké dans la partie données du protocole IP.</w:t>
      </w:r>
    </w:p>
    <w:p w14:paraId="212B2BCF" w14:textId="77777777" w:rsidR="001D6F25" w:rsidRPr="001B24A3" w:rsidRDefault="001D6F25">
      <w:pPr>
        <w:pStyle w:val="NormalWeb"/>
        <w:spacing w:before="60" w:beforeAutospacing="0" w:after="60" w:afterAutospacing="0" w:line="276" w:lineRule="auto"/>
        <w:rPr>
          <w:rFonts w:ascii="Arial" w:eastAsiaTheme="minorHAnsi" w:hAnsi="Arial" w:cs="Arial"/>
          <w:b/>
          <w:bCs/>
          <w:sz w:val="22"/>
          <w:szCs w:val="22"/>
          <w:lang w:val="fr-FR"/>
        </w:rPr>
      </w:pPr>
    </w:p>
    <w:p w14:paraId="265A50B3" w14:textId="13666D26" w:rsidR="001D6F25" w:rsidRPr="001B24A3" w:rsidRDefault="00151606">
      <w:pPr>
        <w:pStyle w:val="Bullet1"/>
        <w:rPr>
          <w:lang w:val="fr-FR"/>
        </w:rPr>
      </w:pPr>
      <w:r w:rsidRPr="001B24A3">
        <w:rPr>
          <w:b/>
          <w:bCs/>
          <w:lang w:val="fr-FR"/>
        </w:rPr>
        <w:t>IGMP (Internet Group Manageme</w:t>
      </w:r>
      <w:r w:rsidRPr="001B24A3">
        <w:rPr>
          <w:b/>
          <w:bCs/>
          <w:lang w:val="fr-FR"/>
        </w:rPr>
        <w:t>nt Protocol)</w:t>
      </w:r>
      <w:r w:rsidRPr="001B24A3">
        <w:rPr>
          <w:lang w:val="fr-FR"/>
        </w:rPr>
        <w:t>:</w:t>
      </w:r>
      <w:r w:rsidRPr="001B24A3">
        <w:rPr>
          <w:b/>
          <w:bCs/>
          <w:lang w:val="fr-FR"/>
        </w:rPr>
        <w:t xml:space="preserve"> </w:t>
      </w:r>
      <w:r w:rsidRPr="001B24A3">
        <w:rPr>
          <w:lang w:val="fr-FR"/>
        </w:rPr>
        <w:t>IGMP est basé aussi sur le protocole IP et permet la communication de groupe via IPv4-multicasting, p.ex. , la distribution simultanée des paquets IP via une seule adresse IP. Les groupes peuvent être gérés dynamiquement. La gestion s'effectu</w:t>
      </w:r>
      <w:r w:rsidRPr="001B24A3">
        <w:rPr>
          <w:lang w:val="fr-FR"/>
        </w:rPr>
        <w:t>e dans les routeurs et/ou commutateurs auxquels sont connectés les récepteurs d'un groupe multicast. L'IGMP est principalement nécessaire dans les vastes réseaux. De cette façon, il est évité que la transmission d'adresses multicast mène à une surcharge ré</w:t>
      </w:r>
      <w:r w:rsidRPr="001B24A3">
        <w:rPr>
          <w:lang w:val="fr-FR"/>
        </w:rPr>
        <w:t>seau.</w:t>
      </w:r>
      <w:r w:rsidRPr="001B24A3">
        <w:rPr>
          <w:lang w:val="fr-FR"/>
        </w:rPr>
        <w:br/>
      </w:r>
      <w:r w:rsidRPr="001B24A3">
        <w:rPr>
          <w:lang w:val="fr-FR"/>
        </w:rPr>
        <w:br/>
      </w:r>
      <w:r w:rsidRPr="001B24A3">
        <w:rPr>
          <w:lang w:val="fr-FR"/>
        </w:rPr>
        <w:lastRenderedPageBreak/>
        <w:t>Comme nous allons l'étudier dans la section suivante, ce protocole est utilisé dans la communication KNX IP : par ETS dans les requêtes ''Gestionnaire de connexion ETS'' pour les routeurs IP ou passerelles IP disponibles, cela se fera via l'IP multi</w:t>
      </w:r>
      <w:r w:rsidRPr="001B24A3">
        <w:rPr>
          <w:lang w:val="fr-FR"/>
        </w:rPr>
        <w:t xml:space="preserve">cast KNX. Par la suite, tous les appareils KNX IP à portée de main répondront. Le routeur/commutateur situé entre les deux regroupera désormais tous les appareils qui répondent à une adresse de groupe multicast. Cela implique que les futures transmissions </w:t>
      </w:r>
      <w:r w:rsidRPr="001B24A3">
        <w:rPr>
          <w:lang w:val="fr-FR"/>
        </w:rPr>
        <w:t>multicast seront toujours acheminées vers les périphériques KNX uniquement (</w:t>
      </w:r>
      <w:proofErr w:type="spellStart"/>
      <w:r w:rsidRPr="001B24A3">
        <w:rPr>
          <w:lang w:val="fr-FR"/>
        </w:rPr>
        <w:t>multicasting</w:t>
      </w:r>
      <w:proofErr w:type="spellEnd"/>
      <w:r w:rsidRPr="001B24A3">
        <w:rPr>
          <w:lang w:val="fr-FR"/>
        </w:rPr>
        <w:t xml:space="preserve">) et non plus vers tous les périphériques réseau (pas de diffusion). </w:t>
      </w:r>
    </w:p>
    <w:p w14:paraId="4DE8D247" w14:textId="77777777" w:rsidR="001D6F25" w:rsidRPr="001B24A3" w:rsidRDefault="001D6F25">
      <w:pPr>
        <w:pStyle w:val="NormalWeb"/>
        <w:spacing w:before="60" w:beforeAutospacing="0" w:after="60" w:afterAutospacing="0" w:line="276" w:lineRule="auto"/>
        <w:rPr>
          <w:rFonts w:ascii="Arial" w:eastAsiaTheme="minorHAnsi" w:hAnsi="Arial" w:cs="Arial"/>
          <w:b/>
          <w:bCs/>
          <w:sz w:val="22"/>
          <w:szCs w:val="22"/>
          <w:lang w:val="fr-FR"/>
        </w:rPr>
      </w:pPr>
    </w:p>
    <w:p w14:paraId="5813938F" w14:textId="39D2730D" w:rsidR="001D6F25" w:rsidRDefault="00151606">
      <w:pPr>
        <w:pStyle w:val="Bullet1"/>
      </w:pPr>
      <w:r w:rsidRPr="001B24A3">
        <w:rPr>
          <w:b/>
          <w:bCs/>
          <w:lang w:val="fr-FR"/>
        </w:rPr>
        <w:t>ARP (</w:t>
      </w:r>
      <w:proofErr w:type="spellStart"/>
      <w:r w:rsidRPr="001B24A3">
        <w:rPr>
          <w:b/>
          <w:bCs/>
          <w:lang w:val="fr-FR"/>
        </w:rPr>
        <w:t>Address</w:t>
      </w:r>
      <w:proofErr w:type="spellEnd"/>
      <w:r w:rsidRPr="001B24A3">
        <w:rPr>
          <w:b/>
          <w:bCs/>
          <w:lang w:val="fr-FR"/>
        </w:rPr>
        <w:t xml:space="preserve"> </w:t>
      </w:r>
      <w:proofErr w:type="spellStart"/>
      <w:r w:rsidRPr="001B24A3">
        <w:rPr>
          <w:b/>
          <w:bCs/>
          <w:lang w:val="fr-FR"/>
        </w:rPr>
        <w:t>Resolution</w:t>
      </w:r>
      <w:proofErr w:type="spellEnd"/>
      <w:r w:rsidRPr="001B24A3">
        <w:rPr>
          <w:b/>
          <w:bCs/>
          <w:lang w:val="fr-FR"/>
        </w:rPr>
        <w:t xml:space="preserve"> Protocol) : </w:t>
      </w:r>
      <w:r w:rsidRPr="001B24A3">
        <w:rPr>
          <w:lang w:val="fr-FR"/>
        </w:rPr>
        <w:t>Nous avons vu que l'adresse MAC est assignée par le fabricant pour chaque carte réseau Ethernet. Dans la section suivante, nous définirons l'adresse IP et verrons qu'il n'y a pas de relation directe entre l'adresse MAC et l'adresse IP. Avant qu'un paquet I</w:t>
      </w:r>
      <w:r w:rsidRPr="001B24A3">
        <w:rPr>
          <w:lang w:val="fr-FR"/>
        </w:rPr>
        <w:t xml:space="preserve">P puisse être envoyé via Ethernet, l'adresse MAC de destination doit être connue. </w:t>
      </w:r>
      <w:r>
        <w:t xml:space="preserve">Le </w:t>
      </w:r>
      <w:proofErr w:type="spellStart"/>
      <w:r>
        <w:t>protocole</w:t>
      </w:r>
      <w:proofErr w:type="spellEnd"/>
      <w:r>
        <w:t xml:space="preserve"> ARP </w:t>
      </w:r>
      <w:proofErr w:type="spellStart"/>
      <w:r>
        <w:t>est</w:t>
      </w:r>
      <w:proofErr w:type="spellEnd"/>
      <w:r>
        <w:t xml:space="preserve"> utilisé pour trouver cette adresse.</w:t>
      </w:r>
    </w:p>
    <w:p w14:paraId="3C8891A0" w14:textId="77777777" w:rsidR="001D6F25" w:rsidRDefault="001D6F25"/>
    <w:p w14:paraId="564D5EB3" w14:textId="3E116A52" w:rsidR="001D6F25" w:rsidRDefault="00151606">
      <w:pPr>
        <w:pStyle w:val="Heading4"/>
      </w:pPr>
      <w:bookmarkStart w:id="9" w:name="_Toc131766330"/>
      <w:r>
        <w:t>Adresses TCP/IP</w:t>
      </w:r>
      <w:bookmarkEnd w:id="9"/>
    </w:p>
    <w:p w14:paraId="5FA3530E" w14:textId="77777777" w:rsidR="001D6F25" w:rsidRPr="001B24A3" w:rsidRDefault="00151606">
      <w:pPr>
        <w:pStyle w:val="P68B1DB1-NormalWeb10"/>
        <w:spacing w:before="60" w:beforeAutospacing="0" w:after="60" w:afterAutospacing="0" w:line="276" w:lineRule="auto"/>
        <w:rPr>
          <w:lang w:val="fr-FR"/>
        </w:rPr>
      </w:pPr>
      <w:r w:rsidRPr="001B24A3">
        <w:rPr>
          <w:lang w:val="fr-FR"/>
        </w:rPr>
        <w:t>La principale caractéristique du protocole Internet est sa norme de traitement des périphériques sur</w:t>
      </w:r>
      <w:r w:rsidRPr="001B24A3">
        <w:rPr>
          <w:lang w:val="fr-FR"/>
        </w:rPr>
        <w:t xml:space="preserve"> les réseaux.</w:t>
      </w:r>
    </w:p>
    <w:p w14:paraId="17B62205" w14:textId="77777777" w:rsidR="001D6F25" w:rsidRPr="001B24A3" w:rsidRDefault="00151606">
      <w:pPr>
        <w:pStyle w:val="P68B1DB1-NormalWeb10"/>
        <w:spacing w:before="60" w:beforeAutospacing="0" w:after="60" w:afterAutospacing="0" w:line="276" w:lineRule="auto"/>
        <w:rPr>
          <w:lang w:val="fr-FR"/>
        </w:rPr>
      </w:pPr>
      <w:r w:rsidRPr="001B24A3">
        <w:rPr>
          <w:lang w:val="fr-FR"/>
        </w:rPr>
        <w:t>Il est facile de supposer que deux points de terminaison peuvent avoir la même adresse, car si deux ordinateurs se connectent avec la même adresse, les routeurs du monde ne sauraient pas lequel était censé recevoir une transmission à cette ad</w:t>
      </w:r>
      <w:r w:rsidRPr="001B24A3">
        <w:rPr>
          <w:lang w:val="fr-FR"/>
        </w:rPr>
        <w:t>resse.</w:t>
      </w:r>
    </w:p>
    <w:p w14:paraId="4143DCCD" w14:textId="5B8981BA" w:rsidR="001D6F25" w:rsidRPr="001B24A3" w:rsidRDefault="00151606">
      <w:pPr>
        <w:pStyle w:val="P68B1DB1-NormalWeb10"/>
        <w:spacing w:before="60" w:beforeAutospacing="0" w:after="60" w:afterAutospacing="0" w:line="276" w:lineRule="auto"/>
        <w:rPr>
          <w:lang w:val="fr-FR"/>
        </w:rPr>
      </w:pPr>
      <w:r w:rsidRPr="001B24A3">
        <w:rPr>
          <w:lang w:val="fr-FR"/>
        </w:rPr>
        <w:t>Un avantage est que les adresses ne doivent être uniques que dans un espace d'adresses. C'est très intéressant pour les réseaux privés parce qu'ils peuvent créer leur propre paquet d'adresses et distribuer des adresses, même si ces adresses sont déj</w:t>
      </w:r>
      <w:r w:rsidRPr="001B24A3">
        <w:rPr>
          <w:lang w:val="fr-FR"/>
        </w:rPr>
        <w:t>à utilisées dans d'autres réseaux dans le monde.</w:t>
      </w:r>
    </w:p>
    <w:p w14:paraId="637A8D25" w14:textId="77777777" w:rsidR="001D6F25" w:rsidRPr="001B24A3" w:rsidRDefault="00151606">
      <w:pPr>
        <w:pStyle w:val="P68B1DB1-NormalWeb10"/>
        <w:spacing w:before="60" w:beforeAutospacing="0" w:after="60" w:afterAutospacing="0" w:line="276" w:lineRule="auto"/>
        <w:rPr>
          <w:lang w:val="fr-FR"/>
        </w:rPr>
      </w:pPr>
      <w:r w:rsidRPr="001B24A3">
        <w:rPr>
          <w:lang w:val="fr-FR"/>
        </w:rPr>
        <w:t xml:space="preserve">Un autre concept à garder à l'esprit lors du traitement des adresses est qu'elles n'ont besoin d'être uniques qu'à un moment donné. </w:t>
      </w:r>
    </w:p>
    <w:p w14:paraId="6F85BB20" w14:textId="77777777" w:rsidR="001D6F25" w:rsidRPr="001B24A3" w:rsidRDefault="001D6F25">
      <w:pPr>
        <w:rPr>
          <w:lang w:val="fr-FR"/>
        </w:rPr>
      </w:pPr>
    </w:p>
    <w:p w14:paraId="7868B009" w14:textId="79BF64E5" w:rsidR="001D6F25" w:rsidRDefault="00151606">
      <w:pPr>
        <w:pStyle w:val="Heading5"/>
      </w:pPr>
      <w:bookmarkStart w:id="10" w:name="_Toc131766331"/>
      <w:r>
        <w:t>IPv4</w:t>
      </w:r>
      <w:bookmarkEnd w:id="10"/>
    </w:p>
    <w:p w14:paraId="63363B62" w14:textId="77777777" w:rsidR="001D6F25" w:rsidRPr="001B24A3" w:rsidRDefault="00151606">
      <w:pPr>
        <w:pStyle w:val="P68B1DB1-NormalWeb10"/>
        <w:spacing w:before="60" w:beforeAutospacing="0" w:after="60" w:afterAutospacing="0" w:line="276" w:lineRule="auto"/>
        <w:rPr>
          <w:lang w:val="fr-FR"/>
        </w:rPr>
      </w:pPr>
      <w:r w:rsidRPr="001B24A3">
        <w:rPr>
          <w:lang w:val="fr-FR"/>
        </w:rPr>
        <w:t xml:space="preserve">Une adresse IPv4 est composée de quatre éléments ou octets (nombres </w:t>
      </w:r>
      <w:r w:rsidRPr="001B24A3">
        <w:rPr>
          <w:lang w:val="fr-FR"/>
        </w:rPr>
        <w:t>binaires de 8 bits). Chaque octet est séparé par un point et est généralement représenté par des nombres décimaux (de 0 à 255).</w:t>
      </w:r>
    </w:p>
    <w:p w14:paraId="32911105" w14:textId="77777777" w:rsidR="001D6F25" w:rsidRPr="001B24A3" w:rsidRDefault="00151606">
      <w:pPr>
        <w:pStyle w:val="P68B1DB1-NormalWeb10"/>
        <w:spacing w:before="60" w:beforeAutospacing="0" w:after="60" w:afterAutospacing="0" w:line="276" w:lineRule="auto"/>
        <w:rPr>
          <w:lang w:val="fr-FR"/>
        </w:rPr>
      </w:pPr>
      <w:r w:rsidRPr="001B24A3">
        <w:rPr>
          <w:lang w:val="fr-FR"/>
        </w:rPr>
        <w:t xml:space="preserve">L'adresse IPv4 se compose de 2 parties : </w:t>
      </w:r>
    </w:p>
    <w:p w14:paraId="0246AE4F" w14:textId="77777777" w:rsidR="001D6F25" w:rsidRPr="001B24A3" w:rsidRDefault="00151606">
      <w:pPr>
        <w:pStyle w:val="Bullet1"/>
        <w:rPr>
          <w:lang w:val="fr-FR"/>
        </w:rPr>
      </w:pPr>
      <w:r w:rsidRPr="001B24A3">
        <w:rPr>
          <w:b/>
          <w:bCs/>
          <w:lang w:val="fr-FR"/>
        </w:rPr>
        <w:t>Identificateur de réseau (Network ID &gt; ID de réseau)</w:t>
      </w:r>
      <w:r w:rsidRPr="001B24A3">
        <w:rPr>
          <w:lang w:val="fr-FR"/>
        </w:rPr>
        <w:t>: Aussi appelé préfixe réseau. Con</w:t>
      </w:r>
      <w:r w:rsidRPr="001B24A3">
        <w:rPr>
          <w:lang w:val="fr-FR"/>
        </w:rPr>
        <w:t>stitué par un certain nombre de bits commençant le plus à gauche.</w:t>
      </w:r>
    </w:p>
    <w:p w14:paraId="6C99B6BB" w14:textId="77777777" w:rsidR="001D6F25" w:rsidRPr="001B24A3" w:rsidRDefault="00151606">
      <w:pPr>
        <w:pStyle w:val="Bullet1"/>
        <w:rPr>
          <w:lang w:val="fr-FR"/>
        </w:rPr>
      </w:pPr>
      <w:r w:rsidRPr="001B24A3">
        <w:rPr>
          <w:b/>
          <w:bCs/>
          <w:lang w:val="fr-FR"/>
        </w:rPr>
        <w:t>Identifiant d'hôte (Host ID &gt; ID d'hôte)</w:t>
      </w:r>
      <w:r w:rsidRPr="001B24A3">
        <w:rPr>
          <w:lang w:val="fr-FR"/>
        </w:rPr>
        <w:t>: Les autres bits sont utilisés pour identifier de manière unique l'hôte respectif.</w:t>
      </w:r>
    </w:p>
    <w:p w14:paraId="4719CD91" w14:textId="77777777" w:rsidR="001D6F25" w:rsidRPr="001B24A3" w:rsidRDefault="00151606">
      <w:pPr>
        <w:rPr>
          <w:lang w:val="fr-FR"/>
        </w:rPr>
      </w:pPr>
      <w:r w:rsidRPr="001B24A3">
        <w:rPr>
          <w:lang w:val="fr-FR"/>
        </w:rPr>
        <w:t>Remarque: L'adresse de l'hôte 0 est utilisée pour identifier un ré</w:t>
      </w:r>
      <w:r w:rsidRPr="001B24A3">
        <w:rPr>
          <w:lang w:val="fr-FR"/>
        </w:rPr>
        <w:t xml:space="preserve">seau et ne peut pas être utilisée pour adresser un hôte. L'adresse de l'hôte 255 est utilisée pour les messages de diffusion et ne peut pas non plus être utilisée comme adresse d'hôte. </w:t>
      </w:r>
    </w:p>
    <w:p w14:paraId="14E1721F" w14:textId="3A16AD33" w:rsidR="001D6F25" w:rsidRPr="001B24A3" w:rsidRDefault="00151606">
      <w:pPr>
        <w:rPr>
          <w:lang w:val="fr-FR"/>
        </w:rPr>
      </w:pPr>
      <w:r w:rsidRPr="001B24A3">
        <w:rPr>
          <w:lang w:val="fr-FR"/>
        </w:rPr>
        <w:lastRenderedPageBreak/>
        <w:t xml:space="preserve">Exemple : Adresse IP 227.82.157.77, divisée en un ID de réseau 8 bits </w:t>
      </w:r>
      <w:r w:rsidRPr="001B24A3">
        <w:rPr>
          <w:lang w:val="fr-FR"/>
        </w:rPr>
        <w:t>et un ID d'hôte 24 bits</w:t>
      </w:r>
    </w:p>
    <w:p w14:paraId="12FF5A11" w14:textId="692EFE2A" w:rsidR="001D6F25" w:rsidRPr="001B24A3" w:rsidRDefault="001D6F25">
      <w:pPr>
        <w:rPr>
          <w:lang w:val="fr-FR"/>
        </w:rPr>
      </w:pPr>
    </w:p>
    <w:p w14:paraId="65BE7B33" w14:textId="1C896CE1" w:rsidR="001D6F25" w:rsidRDefault="00151606">
      <w:pPr>
        <w:pStyle w:val="Caption"/>
        <w:keepNext/>
      </w:pPr>
      <w:r>
        <w:t xml:space="preserve">Tableau </w:t>
      </w:r>
      <w:r>
        <w:fldChar w:fldCharType="begin"/>
      </w:r>
      <w:r>
        <w:instrText xml:space="preserve"> SEQ Table \* ARABIC </w:instrText>
      </w:r>
      <w:r>
        <w:fldChar w:fldCharType="separate"/>
      </w:r>
      <w:r>
        <w:t>3</w:t>
      </w:r>
      <w:r>
        <w:fldChar w:fldCharType="end"/>
      </w:r>
      <w:r>
        <w:t xml:space="preserve">: Parties </w:t>
      </w:r>
      <w:proofErr w:type="spellStart"/>
      <w:r>
        <w:t>d'une</w:t>
      </w:r>
      <w:proofErr w:type="spellEnd"/>
      <w:r>
        <w:t xml:space="preserve"> adresse IP</w:t>
      </w:r>
    </w:p>
    <w:tbl>
      <w:tblPr>
        <w:tblW w:w="8934" w:type="dxa"/>
        <w:tblCellMar>
          <w:left w:w="0" w:type="dxa"/>
          <w:right w:w="0" w:type="dxa"/>
        </w:tblCellMar>
        <w:tblLook w:val="04A0" w:firstRow="1" w:lastRow="0" w:firstColumn="1" w:lastColumn="0" w:noHBand="0" w:noVBand="1"/>
      </w:tblPr>
      <w:tblGrid>
        <w:gridCol w:w="1726"/>
        <w:gridCol w:w="1802"/>
        <w:gridCol w:w="1802"/>
        <w:gridCol w:w="1802"/>
        <w:gridCol w:w="1802"/>
      </w:tblGrid>
      <w:tr w:rsidR="001D6F25" w14:paraId="61343FF1" w14:textId="77777777">
        <w:trPr>
          <w:trHeight w:val="483"/>
        </w:trPr>
        <w:tc>
          <w:tcPr>
            <w:tcW w:w="1726"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hideMark/>
          </w:tcPr>
          <w:p w14:paraId="799B6EBC" w14:textId="77777777" w:rsidR="001D6F25" w:rsidRDefault="00151606">
            <w:pPr>
              <w:pStyle w:val="P68B1DB1-Normal12"/>
              <w:ind w:left="720" w:right="14"/>
              <w:contextualSpacing w:val="0"/>
              <w:jc w:val="right"/>
              <w:rPr>
                <w:sz w:val="36"/>
                <w:szCs w:val="36"/>
              </w:rPr>
            </w:pPr>
            <w:r>
              <w:t>0</w:t>
            </w:r>
          </w:p>
        </w:tc>
        <w:tc>
          <w:tcPr>
            <w:tcW w:w="180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hideMark/>
          </w:tcPr>
          <w:p w14:paraId="5AF40906" w14:textId="77777777" w:rsidR="001D6F25" w:rsidRDefault="00151606">
            <w:pPr>
              <w:pStyle w:val="P68B1DB1-Normal12"/>
              <w:ind w:left="720" w:right="14"/>
              <w:contextualSpacing w:val="0"/>
              <w:jc w:val="right"/>
              <w:rPr>
                <w:sz w:val="36"/>
                <w:szCs w:val="36"/>
              </w:rPr>
            </w:pPr>
            <w:r>
              <w:t>8</w:t>
            </w:r>
          </w:p>
        </w:tc>
        <w:tc>
          <w:tcPr>
            <w:tcW w:w="180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hideMark/>
          </w:tcPr>
          <w:p w14:paraId="5F0B0637" w14:textId="77777777" w:rsidR="001D6F25" w:rsidRDefault="00151606">
            <w:pPr>
              <w:pStyle w:val="P68B1DB1-Normal12"/>
              <w:ind w:left="720" w:right="14"/>
              <w:contextualSpacing w:val="0"/>
              <w:jc w:val="right"/>
              <w:rPr>
                <w:sz w:val="36"/>
                <w:szCs w:val="36"/>
              </w:rPr>
            </w:pPr>
            <w:r>
              <w:t>16</w:t>
            </w:r>
          </w:p>
        </w:tc>
        <w:tc>
          <w:tcPr>
            <w:tcW w:w="180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hideMark/>
          </w:tcPr>
          <w:p w14:paraId="44FA606B" w14:textId="77777777" w:rsidR="001D6F25" w:rsidRDefault="00151606">
            <w:pPr>
              <w:pStyle w:val="P68B1DB1-Normal12"/>
              <w:ind w:left="720" w:right="14"/>
              <w:contextualSpacing w:val="0"/>
              <w:jc w:val="right"/>
              <w:rPr>
                <w:sz w:val="36"/>
                <w:szCs w:val="36"/>
              </w:rPr>
            </w:pPr>
            <w:r>
              <w:t>24</w:t>
            </w:r>
          </w:p>
        </w:tc>
        <w:tc>
          <w:tcPr>
            <w:tcW w:w="180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hideMark/>
          </w:tcPr>
          <w:p w14:paraId="5451CD0D" w14:textId="77777777" w:rsidR="001D6F25" w:rsidRDefault="00151606">
            <w:pPr>
              <w:pStyle w:val="P68B1DB1-Normal12"/>
              <w:ind w:left="720" w:right="14"/>
              <w:contextualSpacing w:val="0"/>
              <w:jc w:val="right"/>
              <w:rPr>
                <w:sz w:val="36"/>
                <w:szCs w:val="36"/>
              </w:rPr>
            </w:pPr>
            <w:r>
              <w:t>32</w:t>
            </w:r>
          </w:p>
        </w:tc>
      </w:tr>
      <w:tr w:rsidR="001D6F25" w14:paraId="772E87B9" w14:textId="77777777">
        <w:trPr>
          <w:trHeight w:val="483"/>
        </w:trPr>
        <w:tc>
          <w:tcPr>
            <w:tcW w:w="1726" w:type="dxa"/>
            <w:tcBorders>
              <w:top w:val="single" w:sz="24"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vAlign w:val="center"/>
            <w:hideMark/>
          </w:tcPr>
          <w:p w14:paraId="2C85E0AF" w14:textId="77777777" w:rsidR="001D6F25" w:rsidRDefault="00151606">
            <w:pPr>
              <w:pStyle w:val="P68B1DB1-Normal4"/>
              <w:spacing w:before="120" w:after="120"/>
              <w:ind w:left="720"/>
              <w:contextualSpacing w:val="0"/>
              <w:jc w:val="right"/>
              <w:rPr>
                <w:sz w:val="36"/>
                <w:szCs w:val="36"/>
              </w:rPr>
            </w:pPr>
            <w:r>
              <w:t>Binaire</w:t>
            </w:r>
          </w:p>
        </w:tc>
        <w:tc>
          <w:tcPr>
            <w:tcW w:w="1802" w:type="dxa"/>
            <w:tcBorders>
              <w:top w:val="single" w:sz="24" w:space="0" w:color="FFFFFF"/>
              <w:left w:val="single" w:sz="8" w:space="0" w:color="FFFFFF"/>
              <w:bottom w:val="single" w:sz="8" w:space="0" w:color="FFFFFF"/>
              <w:right w:val="single" w:sz="8" w:space="0" w:color="FFFFFF"/>
            </w:tcBorders>
            <w:shd w:val="clear" w:color="auto" w:fill="92D050"/>
            <w:tcMar>
              <w:top w:w="15" w:type="dxa"/>
              <w:left w:w="108" w:type="dxa"/>
              <w:bottom w:w="0" w:type="dxa"/>
              <w:right w:w="108" w:type="dxa"/>
            </w:tcMar>
            <w:vAlign w:val="center"/>
            <w:hideMark/>
          </w:tcPr>
          <w:p w14:paraId="27097523" w14:textId="77777777" w:rsidR="001D6F25" w:rsidRDefault="00151606">
            <w:pPr>
              <w:pStyle w:val="P68B1DB1-Normal13"/>
              <w:spacing w:before="120" w:after="120"/>
              <w:ind w:left="720" w:right="14"/>
              <w:contextualSpacing w:val="0"/>
              <w:jc w:val="center"/>
            </w:pPr>
            <w:r>
              <w:t>11100011</w:t>
            </w:r>
          </w:p>
        </w:tc>
        <w:tc>
          <w:tcPr>
            <w:tcW w:w="1802" w:type="dxa"/>
            <w:tcBorders>
              <w:top w:val="single" w:sz="24" w:space="0" w:color="FFFFFF"/>
              <w:left w:val="single" w:sz="8" w:space="0" w:color="FFFFFF"/>
              <w:bottom w:val="single" w:sz="8" w:space="0" w:color="FFFFFF"/>
              <w:right w:val="single" w:sz="8" w:space="0" w:color="FFFFFF"/>
            </w:tcBorders>
            <w:shd w:val="clear" w:color="auto" w:fill="B4CAFA"/>
            <w:tcMar>
              <w:top w:w="15" w:type="dxa"/>
              <w:left w:w="108" w:type="dxa"/>
              <w:bottom w:w="0" w:type="dxa"/>
              <w:right w:w="108" w:type="dxa"/>
            </w:tcMar>
            <w:vAlign w:val="center"/>
            <w:hideMark/>
          </w:tcPr>
          <w:p w14:paraId="30DF9835" w14:textId="77777777" w:rsidR="001D6F25" w:rsidRDefault="00151606">
            <w:pPr>
              <w:pStyle w:val="P68B1DB1-Normal13"/>
              <w:spacing w:before="120" w:after="120"/>
              <w:ind w:left="720" w:right="14"/>
              <w:contextualSpacing w:val="0"/>
              <w:jc w:val="center"/>
            </w:pPr>
            <w:r>
              <w:t>01010010</w:t>
            </w:r>
          </w:p>
        </w:tc>
        <w:tc>
          <w:tcPr>
            <w:tcW w:w="1802" w:type="dxa"/>
            <w:tcBorders>
              <w:top w:val="single" w:sz="24" w:space="0" w:color="FFFFFF"/>
              <w:left w:val="single" w:sz="8" w:space="0" w:color="FFFFFF"/>
              <w:bottom w:val="single" w:sz="8" w:space="0" w:color="FFFFFF"/>
              <w:right w:val="single" w:sz="8" w:space="0" w:color="FFFFFF"/>
            </w:tcBorders>
            <w:shd w:val="clear" w:color="auto" w:fill="B4CAFA"/>
            <w:tcMar>
              <w:top w:w="15" w:type="dxa"/>
              <w:left w:w="108" w:type="dxa"/>
              <w:bottom w:w="0" w:type="dxa"/>
              <w:right w:w="108" w:type="dxa"/>
            </w:tcMar>
            <w:vAlign w:val="center"/>
            <w:hideMark/>
          </w:tcPr>
          <w:p w14:paraId="0CDEF097" w14:textId="77777777" w:rsidR="001D6F25" w:rsidRDefault="00151606">
            <w:pPr>
              <w:pStyle w:val="P68B1DB1-Normal13"/>
              <w:spacing w:before="120" w:after="120"/>
              <w:ind w:left="720" w:right="14"/>
              <w:contextualSpacing w:val="0"/>
              <w:jc w:val="center"/>
            </w:pPr>
            <w:r>
              <w:t>10011101</w:t>
            </w:r>
          </w:p>
        </w:tc>
        <w:tc>
          <w:tcPr>
            <w:tcW w:w="1802" w:type="dxa"/>
            <w:tcBorders>
              <w:top w:val="single" w:sz="24" w:space="0" w:color="FFFFFF"/>
              <w:left w:val="single" w:sz="8" w:space="0" w:color="FFFFFF"/>
              <w:bottom w:val="single" w:sz="8" w:space="0" w:color="FFFFFF"/>
              <w:right w:val="single" w:sz="8" w:space="0" w:color="FFFFFF"/>
            </w:tcBorders>
            <w:shd w:val="clear" w:color="auto" w:fill="B4CAFA"/>
            <w:tcMar>
              <w:top w:w="15" w:type="dxa"/>
              <w:left w:w="108" w:type="dxa"/>
              <w:bottom w:w="0" w:type="dxa"/>
              <w:right w:w="108" w:type="dxa"/>
            </w:tcMar>
            <w:vAlign w:val="center"/>
            <w:hideMark/>
          </w:tcPr>
          <w:p w14:paraId="5FC08155" w14:textId="77777777" w:rsidR="001D6F25" w:rsidRDefault="00151606">
            <w:pPr>
              <w:pStyle w:val="P68B1DB1-Normal13"/>
              <w:spacing w:before="120" w:after="120"/>
              <w:ind w:left="720" w:right="14"/>
              <w:contextualSpacing w:val="0"/>
              <w:jc w:val="center"/>
            </w:pPr>
            <w:r>
              <w:t>10110001</w:t>
            </w:r>
          </w:p>
        </w:tc>
      </w:tr>
      <w:tr w:rsidR="001D6F25" w14:paraId="313F15D3" w14:textId="77777777">
        <w:trPr>
          <w:trHeight w:val="483"/>
        </w:trPr>
        <w:tc>
          <w:tcPr>
            <w:tcW w:w="1726"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vAlign w:val="center"/>
            <w:hideMark/>
          </w:tcPr>
          <w:p w14:paraId="4F19A8FC" w14:textId="77777777" w:rsidR="001D6F25" w:rsidRDefault="00151606">
            <w:pPr>
              <w:pStyle w:val="P68B1DB1-Normal4"/>
              <w:spacing w:before="120" w:after="120"/>
              <w:ind w:left="720" w:right="14"/>
              <w:contextualSpacing w:val="0"/>
              <w:jc w:val="right"/>
              <w:rPr>
                <w:sz w:val="36"/>
                <w:szCs w:val="36"/>
              </w:rPr>
            </w:pPr>
            <w:r>
              <w:t>Décimal avec point</w:t>
            </w:r>
          </w:p>
        </w:tc>
        <w:tc>
          <w:tcPr>
            <w:tcW w:w="1802" w:type="dxa"/>
            <w:tcBorders>
              <w:top w:val="single" w:sz="8" w:space="0" w:color="FFFFFF"/>
              <w:left w:val="single" w:sz="8" w:space="0" w:color="FFFFFF"/>
              <w:bottom w:val="single" w:sz="8" w:space="0" w:color="FFFFFF"/>
              <w:right w:val="single" w:sz="8" w:space="0" w:color="FFFFFF"/>
            </w:tcBorders>
            <w:shd w:val="clear" w:color="auto" w:fill="92D050"/>
            <w:tcMar>
              <w:top w:w="15" w:type="dxa"/>
              <w:left w:w="108" w:type="dxa"/>
              <w:bottom w:w="0" w:type="dxa"/>
              <w:right w:w="108" w:type="dxa"/>
            </w:tcMar>
            <w:vAlign w:val="center"/>
            <w:hideMark/>
          </w:tcPr>
          <w:p w14:paraId="2674B13A" w14:textId="77777777" w:rsidR="001D6F25" w:rsidRDefault="00151606">
            <w:pPr>
              <w:pStyle w:val="P68B1DB1-Normal13"/>
              <w:spacing w:before="120" w:after="120"/>
              <w:ind w:left="720" w:right="14"/>
              <w:contextualSpacing w:val="0"/>
              <w:jc w:val="center"/>
            </w:pPr>
            <w:r>
              <w:t>227</w:t>
            </w:r>
          </w:p>
        </w:tc>
        <w:tc>
          <w:tcPr>
            <w:tcW w:w="1802" w:type="dxa"/>
            <w:tcBorders>
              <w:top w:val="single" w:sz="8" w:space="0" w:color="FFFFFF"/>
              <w:left w:val="single" w:sz="8" w:space="0" w:color="FFFFFF"/>
              <w:bottom w:val="single" w:sz="8" w:space="0" w:color="FFFFFF"/>
              <w:right w:val="single" w:sz="8" w:space="0" w:color="FFFFFF"/>
            </w:tcBorders>
            <w:shd w:val="clear" w:color="auto" w:fill="B4CAFA"/>
            <w:tcMar>
              <w:top w:w="15" w:type="dxa"/>
              <w:left w:w="108" w:type="dxa"/>
              <w:bottom w:w="0" w:type="dxa"/>
              <w:right w:w="108" w:type="dxa"/>
            </w:tcMar>
            <w:vAlign w:val="center"/>
            <w:hideMark/>
          </w:tcPr>
          <w:p w14:paraId="65BFC434" w14:textId="77777777" w:rsidR="001D6F25" w:rsidRDefault="00151606">
            <w:pPr>
              <w:pStyle w:val="P68B1DB1-Normal13"/>
              <w:spacing w:before="120" w:after="120"/>
              <w:ind w:left="720" w:right="14"/>
              <w:contextualSpacing w:val="0"/>
              <w:jc w:val="center"/>
            </w:pPr>
            <w:r>
              <w:t>82</w:t>
            </w:r>
          </w:p>
        </w:tc>
        <w:tc>
          <w:tcPr>
            <w:tcW w:w="1802" w:type="dxa"/>
            <w:tcBorders>
              <w:top w:val="single" w:sz="8" w:space="0" w:color="FFFFFF"/>
              <w:left w:val="single" w:sz="8" w:space="0" w:color="FFFFFF"/>
              <w:bottom w:val="single" w:sz="8" w:space="0" w:color="FFFFFF"/>
              <w:right w:val="single" w:sz="8" w:space="0" w:color="FFFFFF"/>
            </w:tcBorders>
            <w:shd w:val="clear" w:color="auto" w:fill="B4CAFA"/>
            <w:tcMar>
              <w:top w:w="15" w:type="dxa"/>
              <w:left w:w="108" w:type="dxa"/>
              <w:bottom w:w="0" w:type="dxa"/>
              <w:right w:w="108" w:type="dxa"/>
            </w:tcMar>
            <w:vAlign w:val="center"/>
            <w:hideMark/>
          </w:tcPr>
          <w:p w14:paraId="08D6D955" w14:textId="77777777" w:rsidR="001D6F25" w:rsidRDefault="00151606">
            <w:pPr>
              <w:pStyle w:val="P68B1DB1-Normal13"/>
              <w:spacing w:before="120" w:after="120"/>
              <w:ind w:left="720" w:right="14"/>
              <w:contextualSpacing w:val="0"/>
              <w:jc w:val="center"/>
            </w:pPr>
            <w:r>
              <w:t>157</w:t>
            </w:r>
          </w:p>
        </w:tc>
        <w:tc>
          <w:tcPr>
            <w:tcW w:w="1802" w:type="dxa"/>
            <w:tcBorders>
              <w:top w:val="single" w:sz="8" w:space="0" w:color="FFFFFF"/>
              <w:left w:val="single" w:sz="8" w:space="0" w:color="FFFFFF"/>
              <w:bottom w:val="single" w:sz="8" w:space="0" w:color="FFFFFF"/>
              <w:right w:val="single" w:sz="8" w:space="0" w:color="FFFFFF"/>
            </w:tcBorders>
            <w:shd w:val="clear" w:color="auto" w:fill="B4CAFA"/>
            <w:tcMar>
              <w:top w:w="15" w:type="dxa"/>
              <w:left w:w="108" w:type="dxa"/>
              <w:bottom w:w="0" w:type="dxa"/>
              <w:right w:w="108" w:type="dxa"/>
            </w:tcMar>
            <w:vAlign w:val="center"/>
            <w:hideMark/>
          </w:tcPr>
          <w:p w14:paraId="355C4E92" w14:textId="77777777" w:rsidR="001D6F25" w:rsidRDefault="00151606">
            <w:pPr>
              <w:pStyle w:val="P68B1DB1-Normal13"/>
              <w:spacing w:before="120" w:after="120"/>
              <w:ind w:left="720" w:right="14"/>
              <w:contextualSpacing w:val="0"/>
              <w:jc w:val="center"/>
            </w:pPr>
            <w:r>
              <w:t>177</w:t>
            </w:r>
          </w:p>
        </w:tc>
      </w:tr>
      <w:tr w:rsidR="001D6F25" w14:paraId="0EB323E5" w14:textId="77777777">
        <w:trPr>
          <w:trHeight w:val="483"/>
        </w:trPr>
        <w:tc>
          <w:tcPr>
            <w:tcW w:w="1726"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vAlign w:val="center"/>
            <w:hideMark/>
          </w:tcPr>
          <w:p w14:paraId="5C3510E0" w14:textId="77777777" w:rsidR="001D6F25" w:rsidRDefault="00151606">
            <w:pPr>
              <w:pStyle w:val="P68B1DB1-Normal4"/>
              <w:spacing w:before="120" w:after="120"/>
              <w:ind w:left="720" w:right="14"/>
              <w:contextualSpacing w:val="0"/>
              <w:jc w:val="center"/>
              <w:rPr>
                <w:sz w:val="36"/>
                <w:szCs w:val="36"/>
              </w:rPr>
            </w:pPr>
            <w:r>
              <w:t> </w:t>
            </w:r>
          </w:p>
        </w:tc>
        <w:tc>
          <w:tcPr>
            <w:tcW w:w="1802" w:type="dxa"/>
            <w:tcBorders>
              <w:top w:val="single" w:sz="8" w:space="0" w:color="FFFFFF"/>
              <w:left w:val="single" w:sz="8" w:space="0" w:color="FFFFFF"/>
              <w:bottom w:val="single" w:sz="8" w:space="0" w:color="FFFFFF"/>
              <w:right w:val="single" w:sz="8" w:space="0" w:color="FFFFFF"/>
            </w:tcBorders>
            <w:shd w:val="clear" w:color="auto" w:fill="92D050"/>
            <w:tcMar>
              <w:top w:w="15" w:type="dxa"/>
              <w:left w:w="108" w:type="dxa"/>
              <w:bottom w:w="0" w:type="dxa"/>
              <w:right w:w="108" w:type="dxa"/>
            </w:tcMar>
            <w:vAlign w:val="center"/>
            <w:hideMark/>
          </w:tcPr>
          <w:p w14:paraId="7AD53751" w14:textId="77777777" w:rsidR="001D6F25" w:rsidRDefault="00151606">
            <w:pPr>
              <w:pStyle w:val="P68B1DB1-Normal13"/>
              <w:spacing w:before="120" w:after="120"/>
              <w:ind w:left="720" w:right="14"/>
              <w:contextualSpacing w:val="0"/>
              <w:jc w:val="center"/>
            </w:pPr>
            <w:r>
              <w:t>ID de réseau</w:t>
            </w:r>
          </w:p>
        </w:tc>
        <w:tc>
          <w:tcPr>
            <w:tcW w:w="5406" w:type="dxa"/>
            <w:gridSpan w:val="3"/>
            <w:tcBorders>
              <w:top w:val="single" w:sz="8" w:space="0" w:color="FFFFFF"/>
              <w:left w:val="single" w:sz="8" w:space="0" w:color="FFFFFF"/>
              <w:bottom w:val="single" w:sz="8" w:space="0" w:color="FFFFFF"/>
              <w:right w:val="single" w:sz="8" w:space="0" w:color="FFFFFF"/>
            </w:tcBorders>
            <w:shd w:val="clear" w:color="auto" w:fill="B4CAFA"/>
            <w:tcMar>
              <w:top w:w="15" w:type="dxa"/>
              <w:left w:w="108" w:type="dxa"/>
              <w:bottom w:w="0" w:type="dxa"/>
              <w:right w:w="108" w:type="dxa"/>
            </w:tcMar>
            <w:vAlign w:val="center"/>
            <w:hideMark/>
          </w:tcPr>
          <w:p w14:paraId="60B80560" w14:textId="77777777" w:rsidR="001D6F25" w:rsidRDefault="00151606">
            <w:pPr>
              <w:pStyle w:val="P68B1DB1-Normal13"/>
              <w:spacing w:before="120" w:after="120"/>
              <w:ind w:left="720" w:right="14"/>
              <w:contextualSpacing w:val="0"/>
              <w:jc w:val="center"/>
            </w:pPr>
            <w:r>
              <w:t>ID de l'hôte</w:t>
            </w:r>
          </w:p>
        </w:tc>
      </w:tr>
    </w:tbl>
    <w:p w14:paraId="4AD96FBE" w14:textId="77777777" w:rsidR="001D6F25" w:rsidRDefault="001D6F25"/>
    <w:p w14:paraId="66B2D3F3" w14:textId="4D4CC567" w:rsidR="001D6F25" w:rsidRDefault="001D6F25"/>
    <w:p w14:paraId="14007FBF" w14:textId="58166903" w:rsidR="001D6F25" w:rsidRDefault="001D6F25">
      <w:pPr>
        <w:pStyle w:val="NormalWeb"/>
        <w:spacing w:before="60" w:beforeAutospacing="0" w:after="60" w:afterAutospacing="0" w:line="276" w:lineRule="auto"/>
        <w:rPr>
          <w:rFonts w:ascii="Arial" w:eastAsiaTheme="minorHAnsi" w:hAnsi="Arial" w:cs="Arial"/>
          <w:sz w:val="22"/>
          <w:szCs w:val="22"/>
        </w:rPr>
      </w:pPr>
    </w:p>
    <w:p w14:paraId="6EC77A51" w14:textId="77777777" w:rsidR="001D6F25" w:rsidRDefault="001D6F25">
      <w:pPr>
        <w:pStyle w:val="NormalWeb"/>
        <w:spacing w:before="60" w:beforeAutospacing="0" w:after="60" w:afterAutospacing="0" w:line="276" w:lineRule="auto"/>
        <w:rPr>
          <w:rFonts w:ascii="Arial" w:eastAsiaTheme="minorHAnsi" w:hAnsi="Arial" w:cs="Arial"/>
          <w:sz w:val="22"/>
          <w:szCs w:val="22"/>
        </w:rPr>
      </w:pPr>
    </w:p>
    <w:p w14:paraId="63D9B444" w14:textId="75AC7AA5" w:rsidR="001D6F25" w:rsidRPr="001B24A3" w:rsidRDefault="00151606">
      <w:pPr>
        <w:pStyle w:val="P68B1DB1-NormalWeb10"/>
        <w:spacing w:before="60" w:beforeAutospacing="0" w:after="60" w:afterAutospacing="0" w:line="276" w:lineRule="auto"/>
        <w:rPr>
          <w:lang w:val="fr-FR"/>
        </w:rPr>
      </w:pPr>
      <w:r w:rsidRPr="001B24A3">
        <w:rPr>
          <w:lang w:val="fr-FR"/>
        </w:rPr>
        <w:t>Dans l'espace d'adresse IP IPv4, il y a cinq classes: A, B, C, D et E. Chaque classe a une gamme spécifique d'adresses IP (et détermine en fin de compte le nombre de périphériques que vous pouvez avoir sur votre réseau). En premier lieu, les classes A, B e</w:t>
      </w:r>
      <w:r w:rsidRPr="001B24A3">
        <w:rPr>
          <w:lang w:val="fr-FR"/>
        </w:rPr>
        <w:t>t C sont utilisées par la plupart des périphériques sur Internet. Les classes D et E sont destinées à un usage spécial.</w:t>
      </w:r>
    </w:p>
    <w:p w14:paraId="31E57AFB" w14:textId="77777777" w:rsidR="001D6F25" w:rsidRPr="001B24A3" w:rsidRDefault="00151606">
      <w:pPr>
        <w:pStyle w:val="P68B1DB1-NormalWeb10"/>
        <w:spacing w:before="60" w:beforeAutospacing="0" w:after="60" w:afterAutospacing="0" w:line="276" w:lineRule="auto"/>
        <w:rPr>
          <w:lang w:val="fr-FR"/>
        </w:rPr>
      </w:pPr>
      <w:r w:rsidRPr="001B24A3">
        <w:rPr>
          <w:lang w:val="fr-FR"/>
        </w:rPr>
        <w:t xml:space="preserve">Ici, nous devons distinguer les adresses IP privées des adresses publiques : </w:t>
      </w:r>
    </w:p>
    <w:p w14:paraId="4BABC6B3" w14:textId="10AEEF3A" w:rsidR="001D6F25" w:rsidRPr="001B24A3" w:rsidRDefault="00151606">
      <w:pPr>
        <w:pStyle w:val="Bullet1"/>
        <w:rPr>
          <w:lang w:val="fr-FR"/>
        </w:rPr>
      </w:pPr>
      <w:r w:rsidRPr="001B24A3">
        <w:rPr>
          <w:b/>
          <w:bCs/>
          <w:lang w:val="fr-FR"/>
        </w:rPr>
        <w:t>Adresses IP privées</w:t>
      </w:r>
      <w:r w:rsidRPr="001B24A3">
        <w:rPr>
          <w:lang w:val="fr-FR"/>
        </w:rPr>
        <w:t>: sont utilisées pour la transmission d</w:t>
      </w:r>
      <w:r w:rsidRPr="001B24A3">
        <w:rPr>
          <w:lang w:val="fr-FR"/>
        </w:rPr>
        <w:t>e données au sein de réseaux privés et peuvent être librement choisies par l'opérateur de réseau selon certaines règles.</w:t>
      </w:r>
    </w:p>
    <w:p w14:paraId="17F2A0DD" w14:textId="77777777" w:rsidR="001D6F25" w:rsidRPr="001B24A3" w:rsidRDefault="00151606">
      <w:pPr>
        <w:pStyle w:val="Bullet1"/>
        <w:rPr>
          <w:lang w:val="fr-FR"/>
        </w:rPr>
      </w:pPr>
      <w:r w:rsidRPr="001B24A3">
        <w:rPr>
          <w:b/>
          <w:bCs/>
          <w:lang w:val="fr-FR"/>
        </w:rPr>
        <w:t>Adresses IP publiques</w:t>
      </w:r>
      <w:r w:rsidRPr="001B24A3">
        <w:rPr>
          <w:lang w:val="fr-FR"/>
        </w:rPr>
        <w:t xml:space="preserve">: assignées par l'Internet </w:t>
      </w:r>
      <w:proofErr w:type="spellStart"/>
      <w:r w:rsidRPr="001B24A3">
        <w:rPr>
          <w:lang w:val="fr-FR"/>
        </w:rPr>
        <w:t>Assigned</w:t>
      </w:r>
      <w:proofErr w:type="spellEnd"/>
      <w:r w:rsidRPr="001B24A3">
        <w:rPr>
          <w:lang w:val="fr-FR"/>
        </w:rPr>
        <w:t xml:space="preserve"> Numbers </w:t>
      </w:r>
      <w:proofErr w:type="spellStart"/>
      <w:r w:rsidRPr="001B24A3">
        <w:rPr>
          <w:lang w:val="fr-FR"/>
        </w:rPr>
        <w:t>Authority</w:t>
      </w:r>
      <w:proofErr w:type="spellEnd"/>
      <w:r w:rsidRPr="001B24A3">
        <w:rPr>
          <w:lang w:val="fr-FR"/>
        </w:rPr>
        <w:t xml:space="preserve"> (IANA) &gt; Autorité des Numéros Assignés Internet , qui fait p</w:t>
      </w:r>
      <w:r w:rsidRPr="001B24A3">
        <w:rPr>
          <w:lang w:val="fr-FR"/>
        </w:rPr>
        <w:t xml:space="preserve">artie de l'Internet Corporation for </w:t>
      </w:r>
      <w:proofErr w:type="spellStart"/>
      <w:r w:rsidRPr="001B24A3">
        <w:rPr>
          <w:lang w:val="fr-FR"/>
        </w:rPr>
        <w:t>Assigned</w:t>
      </w:r>
      <w:proofErr w:type="spellEnd"/>
      <w:r w:rsidRPr="001B24A3">
        <w:rPr>
          <w:lang w:val="fr-FR"/>
        </w:rPr>
        <w:t xml:space="preserve"> </w:t>
      </w:r>
      <w:proofErr w:type="spellStart"/>
      <w:r w:rsidRPr="001B24A3">
        <w:rPr>
          <w:lang w:val="fr-FR"/>
        </w:rPr>
        <w:t>Names</w:t>
      </w:r>
      <w:proofErr w:type="spellEnd"/>
      <w:r w:rsidRPr="001B24A3">
        <w:rPr>
          <w:lang w:val="fr-FR"/>
        </w:rPr>
        <w:t xml:space="preserve"> and Numbers (ICANN).</w:t>
      </w:r>
    </w:p>
    <w:p w14:paraId="5211FDF9" w14:textId="77777777" w:rsidR="001D6F25" w:rsidRPr="001B24A3" w:rsidRDefault="00151606">
      <w:pPr>
        <w:pStyle w:val="P68B1DB1-NormalWeb10"/>
        <w:spacing w:before="60" w:beforeAutospacing="0" w:after="60" w:afterAutospacing="0" w:line="276" w:lineRule="auto"/>
        <w:rPr>
          <w:lang w:val="fr-FR"/>
        </w:rPr>
      </w:pPr>
      <w:r w:rsidRPr="001B24A3">
        <w:rPr>
          <w:lang w:val="fr-FR"/>
        </w:rPr>
        <w:t>Contrairement aux adresses publiques, les adresses privées ne sont pas uniques au monde. Chacun est libre de les utiliser mais, bien sûr, une adresse privée dans le réseau local doit t</w:t>
      </w:r>
      <w:r w:rsidRPr="001B24A3">
        <w:rPr>
          <w:lang w:val="fr-FR"/>
        </w:rPr>
        <w:t>oujours être unique.</w:t>
      </w:r>
    </w:p>
    <w:p w14:paraId="6BBAC228" w14:textId="51A73BC6" w:rsidR="001D6F25" w:rsidRPr="001B24A3" w:rsidRDefault="00151606">
      <w:pPr>
        <w:pStyle w:val="P68B1DB1-NormalWeb10"/>
        <w:spacing w:before="60" w:beforeAutospacing="0" w:after="60" w:afterAutospacing="0" w:line="276" w:lineRule="auto"/>
        <w:rPr>
          <w:lang w:val="fr-FR"/>
        </w:rPr>
      </w:pPr>
      <w:r w:rsidRPr="001B24A3">
        <w:rPr>
          <w:lang w:val="fr-FR"/>
        </w:rPr>
        <w:t>Le tableau ci-dessous montre les cinq classes IPv4 disponibles, avec le nombre de réseaux que chacun peut supporter et le nombre maximum d'hôtes (périphériques) qui peuvent être sur chacun de ces réseaux.</w:t>
      </w:r>
    </w:p>
    <w:p w14:paraId="17AD010F" w14:textId="630E6607" w:rsidR="001D6F25" w:rsidRPr="001B24A3" w:rsidRDefault="001D6F25">
      <w:pPr>
        <w:pStyle w:val="NormalWeb"/>
        <w:spacing w:before="60" w:beforeAutospacing="0" w:after="60" w:afterAutospacing="0" w:line="276" w:lineRule="auto"/>
        <w:rPr>
          <w:rFonts w:ascii="Arial" w:eastAsiaTheme="minorHAnsi" w:hAnsi="Arial" w:cs="Arial"/>
          <w:sz w:val="22"/>
          <w:szCs w:val="22"/>
          <w:lang w:val="fr-FR"/>
        </w:rPr>
      </w:pPr>
    </w:p>
    <w:p w14:paraId="3633A77B" w14:textId="600C7A29" w:rsidR="001D6F25" w:rsidRPr="001B24A3" w:rsidRDefault="00151606">
      <w:pPr>
        <w:pStyle w:val="Caption"/>
        <w:keepNext/>
        <w:rPr>
          <w:lang w:val="fr-FR"/>
        </w:rPr>
      </w:pPr>
      <w:r w:rsidRPr="001B24A3">
        <w:rPr>
          <w:lang w:val="fr-FR"/>
        </w:rPr>
        <w:t xml:space="preserve">Tableau </w:t>
      </w:r>
      <w:r>
        <w:fldChar w:fldCharType="begin"/>
      </w:r>
      <w:r w:rsidRPr="001B24A3">
        <w:rPr>
          <w:lang w:val="fr-FR"/>
        </w:rPr>
        <w:instrText xml:space="preserve"> SEQ Table \* ARABIC </w:instrText>
      </w:r>
      <w:r>
        <w:fldChar w:fldCharType="separate"/>
      </w:r>
      <w:r w:rsidRPr="001B24A3">
        <w:rPr>
          <w:lang w:val="fr-FR"/>
        </w:rPr>
        <w:t>4</w:t>
      </w:r>
      <w:r>
        <w:fldChar w:fldCharType="end"/>
      </w:r>
      <w:r w:rsidRPr="001B24A3">
        <w:rPr>
          <w:lang w:val="fr-FR"/>
        </w:rPr>
        <w:t>: Résumé des classes IPv4 disponibles</w:t>
      </w:r>
    </w:p>
    <w:tbl>
      <w:tblPr>
        <w:tblW w:w="8991" w:type="dxa"/>
        <w:tblCellMar>
          <w:left w:w="0" w:type="dxa"/>
          <w:right w:w="0" w:type="dxa"/>
        </w:tblCellMar>
        <w:tblLook w:val="04A0" w:firstRow="1" w:lastRow="0" w:firstColumn="1" w:lastColumn="0" w:noHBand="0" w:noVBand="1"/>
      </w:tblPr>
      <w:tblGrid>
        <w:gridCol w:w="736"/>
        <w:gridCol w:w="1727"/>
        <w:gridCol w:w="1760"/>
        <w:gridCol w:w="1632"/>
        <w:gridCol w:w="1376"/>
        <w:gridCol w:w="1760"/>
      </w:tblGrid>
      <w:tr w:rsidR="001D6F25" w14:paraId="04CEF19E" w14:textId="77777777">
        <w:trPr>
          <w:trHeight w:val="585"/>
        </w:trPr>
        <w:tc>
          <w:tcPr>
            <w:tcW w:w="736"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5" w:type="dxa"/>
              <w:bottom w:w="15" w:type="dxa"/>
              <w:right w:w="15" w:type="dxa"/>
            </w:tcMar>
            <w:vAlign w:val="center"/>
            <w:hideMark/>
          </w:tcPr>
          <w:p w14:paraId="687F2149" w14:textId="77777777" w:rsidR="001D6F25" w:rsidRDefault="00151606">
            <w:pPr>
              <w:pStyle w:val="P68B1DB1-Normal14"/>
              <w:spacing w:after="0"/>
              <w:contextualSpacing w:val="0"/>
              <w:jc w:val="center"/>
            </w:pPr>
            <w:proofErr w:type="spellStart"/>
            <w:r>
              <w:t>Classe</w:t>
            </w:r>
            <w:proofErr w:type="spellEnd"/>
          </w:p>
        </w:tc>
        <w:tc>
          <w:tcPr>
            <w:tcW w:w="1727"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5" w:type="dxa"/>
              <w:bottom w:w="15" w:type="dxa"/>
              <w:right w:w="15" w:type="dxa"/>
            </w:tcMar>
            <w:vAlign w:val="center"/>
            <w:hideMark/>
          </w:tcPr>
          <w:p w14:paraId="702CD36B" w14:textId="77777777" w:rsidR="001D6F25" w:rsidRDefault="00151606">
            <w:pPr>
              <w:pStyle w:val="P68B1DB1-Normal14"/>
              <w:spacing w:before="0" w:after="0"/>
              <w:contextualSpacing w:val="0"/>
              <w:jc w:val="center"/>
            </w:pPr>
            <w:r>
              <w:t>Étendue IP publique</w:t>
            </w:r>
          </w:p>
        </w:tc>
        <w:tc>
          <w:tcPr>
            <w:tcW w:w="1760"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5" w:type="dxa"/>
              <w:bottom w:w="15" w:type="dxa"/>
              <w:right w:w="15" w:type="dxa"/>
            </w:tcMar>
            <w:vAlign w:val="center"/>
            <w:hideMark/>
          </w:tcPr>
          <w:p w14:paraId="02B7B147" w14:textId="77777777" w:rsidR="001D6F25" w:rsidRDefault="00151606">
            <w:pPr>
              <w:pStyle w:val="P68B1DB1-Normal14"/>
              <w:spacing w:before="0" w:after="0"/>
              <w:contextualSpacing w:val="0"/>
              <w:jc w:val="center"/>
            </w:pPr>
            <w:r>
              <w:t>Étendue IP privée</w:t>
            </w:r>
          </w:p>
        </w:tc>
        <w:tc>
          <w:tcPr>
            <w:tcW w:w="163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5" w:type="dxa"/>
              <w:bottom w:w="15" w:type="dxa"/>
              <w:right w:w="15" w:type="dxa"/>
            </w:tcMar>
            <w:vAlign w:val="center"/>
            <w:hideMark/>
          </w:tcPr>
          <w:p w14:paraId="5C189894" w14:textId="77777777" w:rsidR="001D6F25" w:rsidRDefault="00151606">
            <w:pPr>
              <w:pStyle w:val="P68B1DB1-Normal14"/>
              <w:spacing w:before="0" w:after="0"/>
              <w:contextualSpacing w:val="0"/>
              <w:jc w:val="center"/>
            </w:pPr>
            <w:r>
              <w:t>Masque de sous-réseau</w:t>
            </w:r>
          </w:p>
        </w:tc>
        <w:tc>
          <w:tcPr>
            <w:tcW w:w="1376"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5" w:type="dxa"/>
              <w:bottom w:w="15" w:type="dxa"/>
              <w:right w:w="15" w:type="dxa"/>
            </w:tcMar>
            <w:vAlign w:val="center"/>
            <w:hideMark/>
          </w:tcPr>
          <w:p w14:paraId="36A250EB" w14:textId="77777777" w:rsidR="001D6F25" w:rsidRDefault="00151606">
            <w:pPr>
              <w:pStyle w:val="P68B1DB1-Normal14"/>
              <w:spacing w:before="0" w:after="0"/>
              <w:contextualSpacing w:val="0"/>
              <w:jc w:val="center"/>
            </w:pPr>
            <w:r>
              <w:t>nombre de Réseaux</w:t>
            </w:r>
          </w:p>
        </w:tc>
        <w:tc>
          <w:tcPr>
            <w:tcW w:w="1760"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5" w:type="dxa"/>
              <w:bottom w:w="15" w:type="dxa"/>
              <w:right w:w="15" w:type="dxa"/>
            </w:tcMar>
            <w:vAlign w:val="center"/>
            <w:hideMark/>
          </w:tcPr>
          <w:p w14:paraId="0C07081D" w14:textId="77777777" w:rsidR="001D6F25" w:rsidRDefault="00151606">
            <w:pPr>
              <w:pStyle w:val="P68B1DB1-Normal14"/>
              <w:spacing w:before="0" w:after="0"/>
              <w:contextualSpacing w:val="0"/>
              <w:jc w:val="center"/>
            </w:pPr>
            <w:r>
              <w:t>nombre d'hôtes par réseau</w:t>
            </w:r>
          </w:p>
        </w:tc>
      </w:tr>
      <w:tr w:rsidR="001D6F25" w14:paraId="2507EB01" w14:textId="77777777">
        <w:trPr>
          <w:trHeight w:val="585"/>
        </w:trPr>
        <w:tc>
          <w:tcPr>
            <w:tcW w:w="736" w:type="dxa"/>
            <w:tcBorders>
              <w:top w:val="single" w:sz="24" w:space="0" w:color="FFFFFF"/>
              <w:left w:val="single" w:sz="8" w:space="0" w:color="FFFFFF"/>
              <w:bottom w:val="single" w:sz="8" w:space="0" w:color="FFFFFF"/>
              <w:right w:val="single" w:sz="8" w:space="0" w:color="FFFFFF"/>
            </w:tcBorders>
            <w:shd w:val="clear" w:color="auto" w:fill="FAC090"/>
            <w:tcMar>
              <w:top w:w="15" w:type="dxa"/>
              <w:left w:w="15" w:type="dxa"/>
              <w:bottom w:w="15" w:type="dxa"/>
              <w:right w:w="15" w:type="dxa"/>
            </w:tcMar>
            <w:vAlign w:val="center"/>
            <w:hideMark/>
          </w:tcPr>
          <w:p w14:paraId="1217ECE7" w14:textId="77777777" w:rsidR="001D6F25" w:rsidRDefault="00151606">
            <w:pPr>
              <w:pStyle w:val="P68B1DB1-Normal15"/>
              <w:contextualSpacing w:val="0"/>
              <w:jc w:val="center"/>
            </w:pPr>
            <w:r>
              <w:t>Z</w:t>
            </w:r>
          </w:p>
        </w:tc>
        <w:tc>
          <w:tcPr>
            <w:tcW w:w="1727" w:type="dxa"/>
            <w:tcBorders>
              <w:top w:val="single" w:sz="24" w:space="0" w:color="FFFFFF"/>
              <w:left w:val="single" w:sz="8" w:space="0" w:color="FFFFFF"/>
              <w:bottom w:val="single" w:sz="8" w:space="0" w:color="FFFFFF"/>
              <w:right w:val="single" w:sz="8" w:space="0" w:color="FFFFFF"/>
            </w:tcBorders>
            <w:shd w:val="clear" w:color="auto" w:fill="FAC090"/>
            <w:tcMar>
              <w:top w:w="15" w:type="dxa"/>
              <w:left w:w="15" w:type="dxa"/>
              <w:bottom w:w="15" w:type="dxa"/>
              <w:right w:w="15" w:type="dxa"/>
            </w:tcMar>
            <w:vAlign w:val="center"/>
            <w:hideMark/>
          </w:tcPr>
          <w:p w14:paraId="3AE81DBB" w14:textId="77777777" w:rsidR="001D6F25" w:rsidRDefault="00151606">
            <w:pPr>
              <w:pStyle w:val="P68B1DB1-Normal13"/>
              <w:contextualSpacing w:val="0"/>
              <w:jc w:val="center"/>
            </w:pPr>
            <w:r>
              <w:t>1.0.0.0 à</w:t>
            </w:r>
            <w:r>
              <w:br/>
              <w:t>127.0.0.0</w:t>
            </w:r>
          </w:p>
        </w:tc>
        <w:tc>
          <w:tcPr>
            <w:tcW w:w="1760" w:type="dxa"/>
            <w:tcBorders>
              <w:top w:val="single" w:sz="24" w:space="0" w:color="FFFFFF"/>
              <w:left w:val="single" w:sz="8" w:space="0" w:color="FFFFFF"/>
              <w:bottom w:val="single" w:sz="8" w:space="0" w:color="FFFFFF"/>
              <w:right w:val="single" w:sz="8" w:space="0" w:color="FFFFFF"/>
            </w:tcBorders>
            <w:shd w:val="clear" w:color="auto" w:fill="FAC090"/>
            <w:tcMar>
              <w:top w:w="15" w:type="dxa"/>
              <w:left w:w="15" w:type="dxa"/>
              <w:bottom w:w="15" w:type="dxa"/>
              <w:right w:w="15" w:type="dxa"/>
            </w:tcMar>
            <w:vAlign w:val="center"/>
            <w:hideMark/>
          </w:tcPr>
          <w:p w14:paraId="75C9512B" w14:textId="77777777" w:rsidR="001D6F25" w:rsidRDefault="00151606">
            <w:pPr>
              <w:pStyle w:val="P68B1DB1-Normal13"/>
              <w:contextualSpacing w:val="0"/>
              <w:jc w:val="center"/>
            </w:pPr>
            <w:r>
              <w:t>10.0.0.0 à</w:t>
            </w:r>
            <w:r>
              <w:br/>
              <w:t>10.255.255.255</w:t>
            </w:r>
          </w:p>
        </w:tc>
        <w:tc>
          <w:tcPr>
            <w:tcW w:w="1632" w:type="dxa"/>
            <w:tcBorders>
              <w:top w:val="single" w:sz="24" w:space="0" w:color="FFFFFF"/>
              <w:left w:val="single" w:sz="8" w:space="0" w:color="FFFFFF"/>
              <w:bottom w:val="single" w:sz="8" w:space="0" w:color="FFFFFF"/>
              <w:right w:val="single" w:sz="8" w:space="0" w:color="FFFFFF"/>
            </w:tcBorders>
            <w:shd w:val="clear" w:color="auto" w:fill="FAC090"/>
            <w:tcMar>
              <w:top w:w="15" w:type="dxa"/>
              <w:left w:w="15" w:type="dxa"/>
              <w:bottom w:w="15" w:type="dxa"/>
              <w:right w:w="15" w:type="dxa"/>
            </w:tcMar>
            <w:vAlign w:val="center"/>
            <w:hideMark/>
          </w:tcPr>
          <w:p w14:paraId="473BCE57" w14:textId="77777777" w:rsidR="001D6F25" w:rsidRDefault="00151606">
            <w:pPr>
              <w:pStyle w:val="P68B1DB1-Normal13"/>
              <w:contextualSpacing w:val="0"/>
              <w:jc w:val="center"/>
            </w:pPr>
            <w:r>
              <w:t>255.0.0.0</w:t>
            </w:r>
          </w:p>
        </w:tc>
        <w:tc>
          <w:tcPr>
            <w:tcW w:w="1376" w:type="dxa"/>
            <w:tcBorders>
              <w:top w:val="single" w:sz="24" w:space="0" w:color="FFFFFF"/>
              <w:left w:val="single" w:sz="8" w:space="0" w:color="FFFFFF"/>
              <w:bottom w:val="single" w:sz="8" w:space="0" w:color="FFFFFF"/>
              <w:right w:val="single" w:sz="8" w:space="0" w:color="FFFFFF"/>
            </w:tcBorders>
            <w:shd w:val="clear" w:color="auto" w:fill="FAC090"/>
            <w:tcMar>
              <w:top w:w="15" w:type="dxa"/>
              <w:left w:w="15" w:type="dxa"/>
              <w:bottom w:w="15" w:type="dxa"/>
              <w:right w:w="15" w:type="dxa"/>
            </w:tcMar>
            <w:vAlign w:val="center"/>
            <w:hideMark/>
          </w:tcPr>
          <w:p w14:paraId="5C67B2D9" w14:textId="77777777" w:rsidR="001D6F25" w:rsidRDefault="00151606">
            <w:pPr>
              <w:pStyle w:val="P68B1DB1-Normal13"/>
              <w:contextualSpacing w:val="0"/>
              <w:jc w:val="center"/>
            </w:pPr>
            <w:r>
              <w:t>126</w:t>
            </w:r>
          </w:p>
        </w:tc>
        <w:tc>
          <w:tcPr>
            <w:tcW w:w="1760" w:type="dxa"/>
            <w:tcBorders>
              <w:top w:val="single" w:sz="24" w:space="0" w:color="FFFFFF"/>
              <w:left w:val="single" w:sz="8" w:space="0" w:color="FFFFFF"/>
              <w:bottom w:val="single" w:sz="8" w:space="0" w:color="FFFFFF"/>
              <w:right w:val="single" w:sz="8" w:space="0" w:color="FFFFFF"/>
            </w:tcBorders>
            <w:shd w:val="clear" w:color="auto" w:fill="FAC090"/>
            <w:tcMar>
              <w:top w:w="15" w:type="dxa"/>
              <w:left w:w="15" w:type="dxa"/>
              <w:bottom w:w="15" w:type="dxa"/>
              <w:right w:w="15" w:type="dxa"/>
            </w:tcMar>
            <w:vAlign w:val="center"/>
            <w:hideMark/>
          </w:tcPr>
          <w:p w14:paraId="11452778" w14:textId="77777777" w:rsidR="001D6F25" w:rsidRDefault="00151606">
            <w:pPr>
              <w:pStyle w:val="P68B1DB1-Normal13"/>
              <w:contextualSpacing w:val="0"/>
              <w:jc w:val="center"/>
            </w:pPr>
            <w:r>
              <w:t>16 777 214</w:t>
            </w:r>
          </w:p>
        </w:tc>
      </w:tr>
      <w:tr w:rsidR="001D6F25" w14:paraId="7EB74780" w14:textId="77777777">
        <w:trPr>
          <w:trHeight w:val="585"/>
        </w:trPr>
        <w:tc>
          <w:tcPr>
            <w:tcW w:w="736" w:type="dxa"/>
            <w:tcBorders>
              <w:top w:val="single" w:sz="8" w:space="0" w:color="FFFFFF"/>
              <w:left w:val="single" w:sz="8" w:space="0" w:color="FFFFFF"/>
              <w:bottom w:val="single" w:sz="8" w:space="0" w:color="FFFFFF"/>
              <w:right w:val="single" w:sz="8" w:space="0" w:color="FFFFFF"/>
            </w:tcBorders>
            <w:shd w:val="clear" w:color="auto" w:fill="AFEAFF"/>
            <w:tcMar>
              <w:top w:w="15" w:type="dxa"/>
              <w:left w:w="15" w:type="dxa"/>
              <w:bottom w:w="15" w:type="dxa"/>
              <w:right w:w="15" w:type="dxa"/>
            </w:tcMar>
            <w:vAlign w:val="center"/>
            <w:hideMark/>
          </w:tcPr>
          <w:p w14:paraId="3BCF58FC" w14:textId="77777777" w:rsidR="001D6F25" w:rsidRDefault="00151606">
            <w:pPr>
              <w:pStyle w:val="P68B1DB1-Normal15"/>
              <w:contextualSpacing w:val="0"/>
              <w:jc w:val="center"/>
            </w:pPr>
            <w:r>
              <w:lastRenderedPageBreak/>
              <w:t>P</w:t>
            </w:r>
          </w:p>
        </w:tc>
        <w:tc>
          <w:tcPr>
            <w:tcW w:w="1727" w:type="dxa"/>
            <w:tcBorders>
              <w:top w:val="single" w:sz="8" w:space="0" w:color="FFFFFF"/>
              <w:left w:val="single" w:sz="8" w:space="0" w:color="FFFFFF"/>
              <w:bottom w:val="single" w:sz="8" w:space="0" w:color="FFFFFF"/>
              <w:right w:val="single" w:sz="8" w:space="0" w:color="FFFFFF"/>
            </w:tcBorders>
            <w:shd w:val="clear" w:color="auto" w:fill="AFEAFF"/>
            <w:tcMar>
              <w:top w:w="15" w:type="dxa"/>
              <w:left w:w="15" w:type="dxa"/>
              <w:bottom w:w="15" w:type="dxa"/>
              <w:right w:w="15" w:type="dxa"/>
            </w:tcMar>
            <w:vAlign w:val="center"/>
            <w:hideMark/>
          </w:tcPr>
          <w:p w14:paraId="1C958A4D" w14:textId="77777777" w:rsidR="001D6F25" w:rsidRDefault="00151606">
            <w:pPr>
              <w:pStyle w:val="P68B1DB1-Normal13"/>
              <w:contextualSpacing w:val="0"/>
              <w:jc w:val="center"/>
            </w:pPr>
            <w:r>
              <w:t>128.0.0.0 à</w:t>
            </w:r>
            <w:r>
              <w:br/>
            </w:r>
            <w:r>
              <w:t>191.255.0.0</w:t>
            </w:r>
          </w:p>
        </w:tc>
        <w:tc>
          <w:tcPr>
            <w:tcW w:w="1760" w:type="dxa"/>
            <w:tcBorders>
              <w:top w:val="single" w:sz="8" w:space="0" w:color="FFFFFF"/>
              <w:left w:val="single" w:sz="8" w:space="0" w:color="FFFFFF"/>
              <w:bottom w:val="single" w:sz="8" w:space="0" w:color="FFFFFF"/>
              <w:right w:val="single" w:sz="8" w:space="0" w:color="FFFFFF"/>
            </w:tcBorders>
            <w:shd w:val="clear" w:color="auto" w:fill="AFEAFF"/>
            <w:tcMar>
              <w:top w:w="15" w:type="dxa"/>
              <w:left w:w="15" w:type="dxa"/>
              <w:bottom w:w="15" w:type="dxa"/>
              <w:right w:w="15" w:type="dxa"/>
            </w:tcMar>
            <w:vAlign w:val="center"/>
            <w:hideMark/>
          </w:tcPr>
          <w:p w14:paraId="2FE75BC7" w14:textId="77777777" w:rsidR="001D6F25" w:rsidRDefault="00151606">
            <w:pPr>
              <w:pStyle w:val="P68B1DB1-Normal13"/>
              <w:contextualSpacing w:val="0"/>
              <w:jc w:val="center"/>
            </w:pPr>
            <w:r>
              <w:t>172.16.0.0 à</w:t>
            </w:r>
            <w:r>
              <w:br/>
              <w:t>172.31.255.255</w:t>
            </w:r>
          </w:p>
        </w:tc>
        <w:tc>
          <w:tcPr>
            <w:tcW w:w="1632" w:type="dxa"/>
            <w:tcBorders>
              <w:top w:val="single" w:sz="8" w:space="0" w:color="FFFFFF"/>
              <w:left w:val="single" w:sz="8" w:space="0" w:color="FFFFFF"/>
              <w:bottom w:val="single" w:sz="8" w:space="0" w:color="FFFFFF"/>
              <w:right w:val="single" w:sz="8" w:space="0" w:color="FFFFFF"/>
            </w:tcBorders>
            <w:shd w:val="clear" w:color="auto" w:fill="AFEAFF"/>
            <w:tcMar>
              <w:top w:w="15" w:type="dxa"/>
              <w:left w:w="15" w:type="dxa"/>
              <w:bottom w:w="15" w:type="dxa"/>
              <w:right w:w="15" w:type="dxa"/>
            </w:tcMar>
            <w:vAlign w:val="center"/>
            <w:hideMark/>
          </w:tcPr>
          <w:p w14:paraId="59B8B6C9" w14:textId="77777777" w:rsidR="001D6F25" w:rsidRDefault="00151606">
            <w:pPr>
              <w:pStyle w:val="P68B1DB1-Normal13"/>
              <w:contextualSpacing w:val="0"/>
              <w:jc w:val="center"/>
            </w:pPr>
            <w:r>
              <w:t>255.255.0.0</w:t>
            </w:r>
          </w:p>
        </w:tc>
        <w:tc>
          <w:tcPr>
            <w:tcW w:w="1376" w:type="dxa"/>
            <w:tcBorders>
              <w:top w:val="single" w:sz="8" w:space="0" w:color="FFFFFF"/>
              <w:left w:val="single" w:sz="8" w:space="0" w:color="FFFFFF"/>
              <w:bottom w:val="single" w:sz="8" w:space="0" w:color="FFFFFF"/>
              <w:right w:val="single" w:sz="8" w:space="0" w:color="FFFFFF"/>
            </w:tcBorders>
            <w:shd w:val="clear" w:color="auto" w:fill="AFEAFF"/>
            <w:tcMar>
              <w:top w:w="15" w:type="dxa"/>
              <w:left w:w="15" w:type="dxa"/>
              <w:bottom w:w="15" w:type="dxa"/>
              <w:right w:w="15" w:type="dxa"/>
            </w:tcMar>
            <w:vAlign w:val="center"/>
            <w:hideMark/>
          </w:tcPr>
          <w:p w14:paraId="1E492087" w14:textId="77777777" w:rsidR="001D6F25" w:rsidRDefault="00151606">
            <w:pPr>
              <w:pStyle w:val="P68B1DB1-Normal13"/>
              <w:contextualSpacing w:val="0"/>
              <w:jc w:val="center"/>
            </w:pPr>
            <w:r>
              <w:t>16 382</w:t>
            </w:r>
          </w:p>
        </w:tc>
        <w:tc>
          <w:tcPr>
            <w:tcW w:w="1760" w:type="dxa"/>
            <w:tcBorders>
              <w:top w:val="single" w:sz="8" w:space="0" w:color="FFFFFF"/>
              <w:left w:val="single" w:sz="8" w:space="0" w:color="FFFFFF"/>
              <w:bottom w:val="single" w:sz="8" w:space="0" w:color="FFFFFF"/>
              <w:right w:val="single" w:sz="8" w:space="0" w:color="FFFFFF"/>
            </w:tcBorders>
            <w:shd w:val="clear" w:color="auto" w:fill="AFEAFF"/>
            <w:tcMar>
              <w:top w:w="15" w:type="dxa"/>
              <w:left w:w="15" w:type="dxa"/>
              <w:bottom w:w="15" w:type="dxa"/>
              <w:right w:w="15" w:type="dxa"/>
            </w:tcMar>
            <w:vAlign w:val="center"/>
            <w:hideMark/>
          </w:tcPr>
          <w:p w14:paraId="767196E8" w14:textId="77777777" w:rsidR="001D6F25" w:rsidRDefault="00151606">
            <w:pPr>
              <w:pStyle w:val="P68B1DB1-Normal13"/>
              <w:contextualSpacing w:val="0"/>
              <w:jc w:val="center"/>
            </w:pPr>
            <w:r>
              <w:t>65 534</w:t>
            </w:r>
          </w:p>
        </w:tc>
      </w:tr>
      <w:tr w:rsidR="001D6F25" w14:paraId="0897E73A" w14:textId="77777777">
        <w:trPr>
          <w:trHeight w:val="585"/>
        </w:trPr>
        <w:tc>
          <w:tcPr>
            <w:tcW w:w="736" w:type="dxa"/>
            <w:tcBorders>
              <w:top w:val="single" w:sz="8" w:space="0" w:color="FFFFFF"/>
              <w:left w:val="single" w:sz="8" w:space="0" w:color="FFFFFF"/>
              <w:bottom w:val="single" w:sz="8" w:space="0" w:color="FFFFFF"/>
              <w:right w:val="single" w:sz="8" w:space="0" w:color="FFFFFF"/>
            </w:tcBorders>
            <w:shd w:val="clear" w:color="auto" w:fill="FFFF00"/>
            <w:tcMar>
              <w:top w:w="15" w:type="dxa"/>
              <w:left w:w="15" w:type="dxa"/>
              <w:bottom w:w="15" w:type="dxa"/>
              <w:right w:w="15" w:type="dxa"/>
            </w:tcMar>
            <w:vAlign w:val="center"/>
            <w:hideMark/>
          </w:tcPr>
          <w:p w14:paraId="583EF834" w14:textId="77777777" w:rsidR="001D6F25" w:rsidRDefault="00151606">
            <w:pPr>
              <w:pStyle w:val="P68B1DB1-Normal15"/>
              <w:contextualSpacing w:val="0"/>
              <w:jc w:val="center"/>
            </w:pPr>
            <w:r>
              <w:t>C</w:t>
            </w:r>
          </w:p>
        </w:tc>
        <w:tc>
          <w:tcPr>
            <w:tcW w:w="1727" w:type="dxa"/>
            <w:tcBorders>
              <w:top w:val="single" w:sz="8" w:space="0" w:color="FFFFFF"/>
              <w:left w:val="single" w:sz="8" w:space="0" w:color="FFFFFF"/>
              <w:bottom w:val="single" w:sz="8" w:space="0" w:color="FFFFFF"/>
              <w:right w:val="single" w:sz="8" w:space="0" w:color="FFFFFF"/>
            </w:tcBorders>
            <w:shd w:val="clear" w:color="auto" w:fill="FFFF00"/>
            <w:tcMar>
              <w:top w:w="15" w:type="dxa"/>
              <w:left w:w="15" w:type="dxa"/>
              <w:bottom w:w="15" w:type="dxa"/>
              <w:right w:w="15" w:type="dxa"/>
            </w:tcMar>
            <w:vAlign w:val="center"/>
            <w:hideMark/>
          </w:tcPr>
          <w:p w14:paraId="02C4C2BA" w14:textId="77777777" w:rsidR="001D6F25" w:rsidRDefault="00151606">
            <w:pPr>
              <w:pStyle w:val="P68B1DB1-Normal13"/>
              <w:contextualSpacing w:val="0"/>
              <w:jc w:val="center"/>
            </w:pPr>
            <w:r>
              <w:t>192.0.0.0 à</w:t>
            </w:r>
            <w:r>
              <w:br/>
              <w:t>223.255.255.0</w:t>
            </w:r>
          </w:p>
        </w:tc>
        <w:tc>
          <w:tcPr>
            <w:tcW w:w="1760" w:type="dxa"/>
            <w:tcBorders>
              <w:top w:val="single" w:sz="8" w:space="0" w:color="FFFFFF"/>
              <w:left w:val="single" w:sz="8" w:space="0" w:color="FFFFFF"/>
              <w:bottom w:val="single" w:sz="8" w:space="0" w:color="FFFFFF"/>
              <w:right w:val="single" w:sz="8" w:space="0" w:color="FFFFFF"/>
            </w:tcBorders>
            <w:shd w:val="clear" w:color="auto" w:fill="FFFF00"/>
            <w:tcMar>
              <w:top w:w="15" w:type="dxa"/>
              <w:left w:w="15" w:type="dxa"/>
              <w:bottom w:w="15" w:type="dxa"/>
              <w:right w:w="15" w:type="dxa"/>
            </w:tcMar>
            <w:vAlign w:val="center"/>
            <w:hideMark/>
          </w:tcPr>
          <w:p w14:paraId="516F1942" w14:textId="77777777" w:rsidR="001D6F25" w:rsidRDefault="00151606">
            <w:pPr>
              <w:pStyle w:val="P68B1DB1-Normal13"/>
              <w:contextualSpacing w:val="0"/>
              <w:jc w:val="center"/>
            </w:pPr>
            <w:r>
              <w:t>192.168.0.0 à</w:t>
            </w:r>
            <w:r>
              <w:br/>
              <w:t>192.168.255.255</w:t>
            </w:r>
          </w:p>
        </w:tc>
        <w:tc>
          <w:tcPr>
            <w:tcW w:w="1632" w:type="dxa"/>
            <w:tcBorders>
              <w:top w:val="single" w:sz="8" w:space="0" w:color="FFFFFF"/>
              <w:left w:val="single" w:sz="8" w:space="0" w:color="FFFFFF"/>
              <w:bottom w:val="single" w:sz="8" w:space="0" w:color="FFFFFF"/>
              <w:right w:val="single" w:sz="8" w:space="0" w:color="FFFFFF"/>
            </w:tcBorders>
            <w:shd w:val="clear" w:color="auto" w:fill="FFFF00"/>
            <w:tcMar>
              <w:top w:w="15" w:type="dxa"/>
              <w:left w:w="15" w:type="dxa"/>
              <w:bottom w:w="15" w:type="dxa"/>
              <w:right w:w="15" w:type="dxa"/>
            </w:tcMar>
            <w:vAlign w:val="center"/>
            <w:hideMark/>
          </w:tcPr>
          <w:p w14:paraId="2E28E1F4" w14:textId="77777777" w:rsidR="001D6F25" w:rsidRDefault="00151606">
            <w:pPr>
              <w:pStyle w:val="P68B1DB1-Normal13"/>
              <w:contextualSpacing w:val="0"/>
              <w:jc w:val="center"/>
            </w:pPr>
            <w:r>
              <w:t>255.255.255.0</w:t>
            </w:r>
          </w:p>
        </w:tc>
        <w:tc>
          <w:tcPr>
            <w:tcW w:w="1376" w:type="dxa"/>
            <w:tcBorders>
              <w:top w:val="single" w:sz="8" w:space="0" w:color="FFFFFF"/>
              <w:left w:val="single" w:sz="8" w:space="0" w:color="FFFFFF"/>
              <w:bottom w:val="single" w:sz="8" w:space="0" w:color="FFFFFF"/>
              <w:right w:val="single" w:sz="8" w:space="0" w:color="FFFFFF"/>
            </w:tcBorders>
            <w:shd w:val="clear" w:color="auto" w:fill="FFFF00"/>
            <w:tcMar>
              <w:top w:w="15" w:type="dxa"/>
              <w:left w:w="15" w:type="dxa"/>
              <w:bottom w:w="15" w:type="dxa"/>
              <w:right w:w="15" w:type="dxa"/>
            </w:tcMar>
            <w:vAlign w:val="center"/>
            <w:hideMark/>
          </w:tcPr>
          <w:p w14:paraId="71712A79" w14:textId="77777777" w:rsidR="001D6F25" w:rsidRDefault="00151606">
            <w:pPr>
              <w:pStyle w:val="P68B1DB1-Normal13"/>
              <w:contextualSpacing w:val="0"/>
              <w:jc w:val="center"/>
            </w:pPr>
            <w:r>
              <w:t>2 0970 150</w:t>
            </w:r>
          </w:p>
        </w:tc>
        <w:tc>
          <w:tcPr>
            <w:tcW w:w="1760" w:type="dxa"/>
            <w:tcBorders>
              <w:top w:val="single" w:sz="8" w:space="0" w:color="FFFFFF"/>
              <w:left w:val="single" w:sz="8" w:space="0" w:color="FFFFFF"/>
              <w:bottom w:val="single" w:sz="8" w:space="0" w:color="FFFFFF"/>
              <w:right w:val="single" w:sz="8" w:space="0" w:color="FFFFFF"/>
            </w:tcBorders>
            <w:shd w:val="clear" w:color="auto" w:fill="FFFF00"/>
            <w:tcMar>
              <w:top w:w="15" w:type="dxa"/>
              <w:left w:w="15" w:type="dxa"/>
              <w:bottom w:w="15" w:type="dxa"/>
              <w:right w:w="15" w:type="dxa"/>
            </w:tcMar>
            <w:vAlign w:val="center"/>
            <w:hideMark/>
          </w:tcPr>
          <w:p w14:paraId="1D77662F" w14:textId="77777777" w:rsidR="001D6F25" w:rsidRDefault="00151606">
            <w:pPr>
              <w:pStyle w:val="P68B1DB1-Normal13"/>
              <w:contextualSpacing w:val="0"/>
              <w:jc w:val="center"/>
            </w:pPr>
            <w:r>
              <w:t>254</w:t>
            </w:r>
          </w:p>
        </w:tc>
      </w:tr>
      <w:tr w:rsidR="001D6F25" w14:paraId="23D5B057" w14:textId="77777777">
        <w:trPr>
          <w:trHeight w:val="585"/>
        </w:trPr>
        <w:tc>
          <w:tcPr>
            <w:tcW w:w="736" w:type="dxa"/>
            <w:tcBorders>
              <w:top w:val="single" w:sz="8" w:space="0" w:color="FFFFFF"/>
              <w:left w:val="single" w:sz="8" w:space="0" w:color="FFFFFF"/>
              <w:bottom w:val="single" w:sz="8" w:space="0" w:color="FFFFFF"/>
              <w:right w:val="single" w:sz="8" w:space="0" w:color="FFFFFF"/>
            </w:tcBorders>
            <w:shd w:val="clear" w:color="auto" w:fill="92D050"/>
            <w:tcMar>
              <w:top w:w="15" w:type="dxa"/>
              <w:left w:w="15" w:type="dxa"/>
              <w:bottom w:w="15" w:type="dxa"/>
              <w:right w:w="15" w:type="dxa"/>
            </w:tcMar>
            <w:vAlign w:val="center"/>
            <w:hideMark/>
          </w:tcPr>
          <w:p w14:paraId="468E60DB" w14:textId="77777777" w:rsidR="001D6F25" w:rsidRDefault="00151606">
            <w:pPr>
              <w:pStyle w:val="P68B1DB1-Normal15"/>
              <w:contextualSpacing w:val="0"/>
              <w:jc w:val="center"/>
            </w:pPr>
            <w:r>
              <w:t>D</w:t>
            </w:r>
          </w:p>
        </w:tc>
        <w:tc>
          <w:tcPr>
            <w:tcW w:w="1727" w:type="dxa"/>
            <w:tcBorders>
              <w:top w:val="single" w:sz="8" w:space="0" w:color="FFFFFF"/>
              <w:left w:val="single" w:sz="8" w:space="0" w:color="FFFFFF"/>
              <w:bottom w:val="single" w:sz="8" w:space="0" w:color="FFFFFF"/>
              <w:right w:val="single" w:sz="8" w:space="0" w:color="FFFFFF"/>
            </w:tcBorders>
            <w:shd w:val="clear" w:color="auto" w:fill="92D050"/>
            <w:tcMar>
              <w:top w:w="15" w:type="dxa"/>
              <w:left w:w="15" w:type="dxa"/>
              <w:bottom w:w="15" w:type="dxa"/>
              <w:right w:w="15" w:type="dxa"/>
            </w:tcMar>
            <w:vAlign w:val="center"/>
            <w:hideMark/>
          </w:tcPr>
          <w:p w14:paraId="5F2681A8" w14:textId="77777777" w:rsidR="001D6F25" w:rsidRDefault="00151606">
            <w:pPr>
              <w:pStyle w:val="P68B1DB1-Normal13"/>
              <w:contextualSpacing w:val="0"/>
              <w:jc w:val="center"/>
            </w:pPr>
            <w:r>
              <w:t>N/A</w:t>
            </w:r>
          </w:p>
        </w:tc>
        <w:tc>
          <w:tcPr>
            <w:tcW w:w="1760" w:type="dxa"/>
            <w:tcBorders>
              <w:top w:val="single" w:sz="8" w:space="0" w:color="FFFFFF"/>
              <w:left w:val="single" w:sz="8" w:space="0" w:color="FFFFFF"/>
              <w:bottom w:val="single" w:sz="8" w:space="0" w:color="FFFFFF"/>
              <w:right w:val="single" w:sz="8" w:space="0" w:color="FFFFFF"/>
            </w:tcBorders>
            <w:shd w:val="clear" w:color="auto" w:fill="92D050"/>
            <w:tcMar>
              <w:top w:w="15" w:type="dxa"/>
              <w:left w:w="15" w:type="dxa"/>
              <w:bottom w:w="15" w:type="dxa"/>
              <w:right w:w="15" w:type="dxa"/>
            </w:tcMar>
            <w:vAlign w:val="center"/>
            <w:hideMark/>
          </w:tcPr>
          <w:p w14:paraId="6348EA89" w14:textId="77777777" w:rsidR="001D6F25" w:rsidRDefault="00151606">
            <w:pPr>
              <w:pStyle w:val="P68B1DB1-Normal13"/>
              <w:contextualSpacing w:val="0"/>
              <w:jc w:val="center"/>
            </w:pPr>
            <w:r>
              <w:t>224.0.0.0 à 239.255.255.255</w:t>
            </w:r>
          </w:p>
        </w:tc>
        <w:tc>
          <w:tcPr>
            <w:tcW w:w="1632" w:type="dxa"/>
            <w:tcBorders>
              <w:top w:val="single" w:sz="8" w:space="0" w:color="FFFFFF"/>
              <w:left w:val="single" w:sz="8" w:space="0" w:color="FFFFFF"/>
              <w:bottom w:val="single" w:sz="8" w:space="0" w:color="FFFFFF"/>
              <w:right w:val="single" w:sz="8" w:space="0" w:color="FFFFFF"/>
            </w:tcBorders>
            <w:shd w:val="clear" w:color="auto" w:fill="92D050"/>
            <w:tcMar>
              <w:top w:w="15" w:type="dxa"/>
              <w:left w:w="15" w:type="dxa"/>
              <w:bottom w:w="15" w:type="dxa"/>
              <w:right w:w="15" w:type="dxa"/>
            </w:tcMar>
            <w:vAlign w:val="center"/>
            <w:hideMark/>
          </w:tcPr>
          <w:p w14:paraId="7F5A882C" w14:textId="77777777" w:rsidR="001D6F25" w:rsidRDefault="00151606">
            <w:pPr>
              <w:pStyle w:val="P68B1DB1-Normal13"/>
              <w:contextualSpacing w:val="0"/>
              <w:jc w:val="center"/>
            </w:pPr>
            <w:r>
              <w:t>N/A</w:t>
            </w:r>
          </w:p>
        </w:tc>
        <w:tc>
          <w:tcPr>
            <w:tcW w:w="1376" w:type="dxa"/>
            <w:tcBorders>
              <w:top w:val="single" w:sz="8" w:space="0" w:color="FFFFFF"/>
              <w:left w:val="single" w:sz="8" w:space="0" w:color="FFFFFF"/>
              <w:bottom w:val="single" w:sz="8" w:space="0" w:color="FFFFFF"/>
              <w:right w:val="single" w:sz="8" w:space="0" w:color="FFFFFF"/>
            </w:tcBorders>
            <w:shd w:val="clear" w:color="auto" w:fill="92D050"/>
            <w:tcMar>
              <w:top w:w="15" w:type="dxa"/>
              <w:left w:w="15" w:type="dxa"/>
              <w:bottom w:w="15" w:type="dxa"/>
              <w:right w:w="15" w:type="dxa"/>
            </w:tcMar>
            <w:vAlign w:val="center"/>
            <w:hideMark/>
          </w:tcPr>
          <w:p w14:paraId="4F26EA3B" w14:textId="77777777" w:rsidR="001D6F25" w:rsidRDefault="00151606">
            <w:pPr>
              <w:pStyle w:val="P68B1DB1-Normal13"/>
              <w:contextualSpacing w:val="0"/>
              <w:jc w:val="center"/>
            </w:pPr>
            <w:r>
              <w:t>N/A</w:t>
            </w:r>
          </w:p>
        </w:tc>
        <w:tc>
          <w:tcPr>
            <w:tcW w:w="1760" w:type="dxa"/>
            <w:tcBorders>
              <w:top w:val="single" w:sz="8" w:space="0" w:color="FFFFFF"/>
              <w:left w:val="single" w:sz="8" w:space="0" w:color="FFFFFF"/>
              <w:bottom w:val="single" w:sz="8" w:space="0" w:color="FFFFFF"/>
              <w:right w:val="single" w:sz="8" w:space="0" w:color="FFFFFF"/>
            </w:tcBorders>
            <w:shd w:val="clear" w:color="auto" w:fill="92D050"/>
            <w:tcMar>
              <w:top w:w="15" w:type="dxa"/>
              <w:left w:w="15" w:type="dxa"/>
              <w:bottom w:w="15" w:type="dxa"/>
              <w:right w:w="15" w:type="dxa"/>
            </w:tcMar>
            <w:vAlign w:val="center"/>
            <w:hideMark/>
          </w:tcPr>
          <w:p w14:paraId="22F4C927" w14:textId="77777777" w:rsidR="001D6F25" w:rsidRDefault="00151606">
            <w:pPr>
              <w:pStyle w:val="P68B1DB1-Normal13"/>
              <w:contextualSpacing w:val="0"/>
              <w:jc w:val="center"/>
            </w:pPr>
            <w:r>
              <w:t>Multicasting</w:t>
            </w:r>
          </w:p>
        </w:tc>
      </w:tr>
      <w:tr w:rsidR="001D6F25" w14:paraId="7BCB009D" w14:textId="77777777">
        <w:trPr>
          <w:trHeight w:val="871"/>
        </w:trPr>
        <w:tc>
          <w:tcPr>
            <w:tcW w:w="736" w:type="dxa"/>
            <w:tcBorders>
              <w:top w:val="single" w:sz="8" w:space="0" w:color="FFFFFF"/>
              <w:left w:val="single" w:sz="8" w:space="0" w:color="FFFFFF"/>
              <w:bottom w:val="single" w:sz="8" w:space="0" w:color="FFFFFF"/>
              <w:right w:val="single" w:sz="8" w:space="0" w:color="FFFFFF"/>
            </w:tcBorders>
            <w:shd w:val="clear" w:color="auto" w:fill="D9D9D9"/>
            <w:tcMar>
              <w:top w:w="15" w:type="dxa"/>
              <w:left w:w="15" w:type="dxa"/>
              <w:bottom w:w="15" w:type="dxa"/>
              <w:right w:w="15" w:type="dxa"/>
            </w:tcMar>
            <w:vAlign w:val="center"/>
            <w:hideMark/>
          </w:tcPr>
          <w:p w14:paraId="57DAC4E8" w14:textId="77777777" w:rsidR="001D6F25" w:rsidRDefault="00151606">
            <w:pPr>
              <w:pStyle w:val="P68B1DB1-Normal15"/>
              <w:contextualSpacing w:val="0"/>
              <w:jc w:val="center"/>
            </w:pPr>
            <w:r>
              <w:t>E</w:t>
            </w:r>
          </w:p>
        </w:tc>
        <w:tc>
          <w:tcPr>
            <w:tcW w:w="1727" w:type="dxa"/>
            <w:tcBorders>
              <w:top w:val="single" w:sz="8" w:space="0" w:color="FFFFFF"/>
              <w:left w:val="single" w:sz="8" w:space="0" w:color="FFFFFF"/>
              <w:bottom w:val="single" w:sz="8" w:space="0" w:color="FFFFFF"/>
              <w:right w:val="single" w:sz="8" w:space="0" w:color="FFFFFF"/>
            </w:tcBorders>
            <w:shd w:val="clear" w:color="auto" w:fill="D9D9D9"/>
            <w:tcMar>
              <w:top w:w="15" w:type="dxa"/>
              <w:left w:w="15" w:type="dxa"/>
              <w:bottom w:w="15" w:type="dxa"/>
              <w:right w:w="15" w:type="dxa"/>
            </w:tcMar>
            <w:vAlign w:val="center"/>
            <w:hideMark/>
          </w:tcPr>
          <w:p w14:paraId="7EC0E72C" w14:textId="77777777" w:rsidR="001D6F25" w:rsidRDefault="00151606">
            <w:pPr>
              <w:pStyle w:val="P68B1DB1-Normal13"/>
              <w:contextualSpacing w:val="0"/>
              <w:jc w:val="center"/>
            </w:pPr>
            <w:r>
              <w:t>N/A</w:t>
            </w:r>
          </w:p>
        </w:tc>
        <w:tc>
          <w:tcPr>
            <w:tcW w:w="1760" w:type="dxa"/>
            <w:tcBorders>
              <w:top w:val="single" w:sz="8" w:space="0" w:color="FFFFFF"/>
              <w:left w:val="single" w:sz="8" w:space="0" w:color="FFFFFF"/>
              <w:bottom w:val="single" w:sz="8" w:space="0" w:color="FFFFFF"/>
              <w:right w:val="single" w:sz="8" w:space="0" w:color="FFFFFF"/>
            </w:tcBorders>
            <w:shd w:val="clear" w:color="auto" w:fill="D9D9D9"/>
            <w:tcMar>
              <w:top w:w="15" w:type="dxa"/>
              <w:left w:w="15" w:type="dxa"/>
              <w:bottom w:w="15" w:type="dxa"/>
              <w:right w:w="15" w:type="dxa"/>
            </w:tcMar>
            <w:vAlign w:val="center"/>
            <w:hideMark/>
          </w:tcPr>
          <w:p w14:paraId="49717C98" w14:textId="77777777" w:rsidR="001D6F25" w:rsidRDefault="00151606">
            <w:pPr>
              <w:pStyle w:val="P68B1DB1-Normal13"/>
              <w:contextualSpacing w:val="0"/>
              <w:jc w:val="center"/>
            </w:pPr>
            <w:r>
              <w:t>240.0.0.0 à 255.255.255.255</w:t>
            </w:r>
          </w:p>
        </w:tc>
        <w:tc>
          <w:tcPr>
            <w:tcW w:w="1632" w:type="dxa"/>
            <w:tcBorders>
              <w:top w:val="single" w:sz="8" w:space="0" w:color="FFFFFF"/>
              <w:left w:val="single" w:sz="8" w:space="0" w:color="FFFFFF"/>
              <w:bottom w:val="single" w:sz="8" w:space="0" w:color="FFFFFF"/>
              <w:right w:val="single" w:sz="8" w:space="0" w:color="FFFFFF"/>
            </w:tcBorders>
            <w:shd w:val="clear" w:color="auto" w:fill="D9D9D9"/>
            <w:tcMar>
              <w:top w:w="15" w:type="dxa"/>
              <w:left w:w="15" w:type="dxa"/>
              <w:bottom w:w="15" w:type="dxa"/>
              <w:right w:w="15" w:type="dxa"/>
            </w:tcMar>
            <w:vAlign w:val="center"/>
            <w:hideMark/>
          </w:tcPr>
          <w:p w14:paraId="21C5A591" w14:textId="77777777" w:rsidR="001D6F25" w:rsidRDefault="00151606">
            <w:pPr>
              <w:pStyle w:val="P68B1DB1-Normal13"/>
              <w:contextualSpacing w:val="0"/>
              <w:jc w:val="center"/>
            </w:pPr>
            <w:r>
              <w:t>N/A</w:t>
            </w:r>
          </w:p>
        </w:tc>
        <w:tc>
          <w:tcPr>
            <w:tcW w:w="1376" w:type="dxa"/>
            <w:tcBorders>
              <w:top w:val="single" w:sz="8" w:space="0" w:color="FFFFFF"/>
              <w:left w:val="single" w:sz="8" w:space="0" w:color="FFFFFF"/>
              <w:bottom w:val="single" w:sz="8" w:space="0" w:color="FFFFFF"/>
              <w:right w:val="single" w:sz="8" w:space="0" w:color="FFFFFF"/>
            </w:tcBorders>
            <w:shd w:val="clear" w:color="auto" w:fill="D9D9D9"/>
            <w:tcMar>
              <w:top w:w="15" w:type="dxa"/>
              <w:left w:w="15" w:type="dxa"/>
              <w:bottom w:w="15" w:type="dxa"/>
              <w:right w:w="15" w:type="dxa"/>
            </w:tcMar>
            <w:vAlign w:val="center"/>
            <w:hideMark/>
          </w:tcPr>
          <w:p w14:paraId="366D770E" w14:textId="77777777" w:rsidR="001D6F25" w:rsidRDefault="00151606">
            <w:pPr>
              <w:pStyle w:val="P68B1DB1-Normal13"/>
              <w:contextualSpacing w:val="0"/>
              <w:jc w:val="center"/>
            </w:pPr>
            <w:r>
              <w:t>N/A</w:t>
            </w:r>
          </w:p>
        </w:tc>
        <w:tc>
          <w:tcPr>
            <w:tcW w:w="1760" w:type="dxa"/>
            <w:tcBorders>
              <w:top w:val="single" w:sz="8" w:space="0" w:color="FFFFFF"/>
              <w:left w:val="single" w:sz="8" w:space="0" w:color="FFFFFF"/>
              <w:bottom w:val="single" w:sz="8" w:space="0" w:color="FFFFFF"/>
              <w:right w:val="single" w:sz="8" w:space="0" w:color="FFFFFF"/>
            </w:tcBorders>
            <w:shd w:val="clear" w:color="auto" w:fill="D9D9D9"/>
            <w:tcMar>
              <w:top w:w="15" w:type="dxa"/>
              <w:left w:w="15" w:type="dxa"/>
              <w:bottom w:w="15" w:type="dxa"/>
              <w:right w:w="15" w:type="dxa"/>
            </w:tcMar>
            <w:vAlign w:val="center"/>
            <w:hideMark/>
          </w:tcPr>
          <w:p w14:paraId="207D2396" w14:textId="77777777" w:rsidR="001D6F25" w:rsidRDefault="00151606">
            <w:pPr>
              <w:pStyle w:val="P68B1DB1-Normal13"/>
              <w:contextualSpacing w:val="0"/>
              <w:jc w:val="center"/>
            </w:pPr>
            <w:r>
              <w:t>Recherche / Réservé / Expérimental</w:t>
            </w:r>
          </w:p>
        </w:tc>
      </w:tr>
    </w:tbl>
    <w:p w14:paraId="3A6D029E" w14:textId="77777777" w:rsidR="001D6F25" w:rsidRDefault="001D6F25">
      <w:pPr>
        <w:pStyle w:val="NormalWeb"/>
        <w:spacing w:before="60" w:beforeAutospacing="0" w:after="60" w:afterAutospacing="0" w:line="276" w:lineRule="auto"/>
        <w:rPr>
          <w:rFonts w:ascii="Arial" w:eastAsiaTheme="minorHAnsi" w:hAnsi="Arial" w:cs="Arial"/>
          <w:sz w:val="22"/>
          <w:szCs w:val="22"/>
        </w:rPr>
      </w:pPr>
    </w:p>
    <w:p w14:paraId="78955607" w14:textId="08D3F315" w:rsidR="001D6F25" w:rsidRDefault="001D6F25">
      <w:pPr>
        <w:pStyle w:val="Caption"/>
        <w:jc w:val="both"/>
      </w:pPr>
    </w:p>
    <w:p w14:paraId="2F36D4D9" w14:textId="77777777" w:rsidR="001D6F25" w:rsidRDefault="001D6F25"/>
    <w:p w14:paraId="034D7C46" w14:textId="77777777" w:rsidR="001D6F25" w:rsidRDefault="00151606">
      <w:pPr>
        <w:spacing w:before="0" w:after="0" w:line="240" w:lineRule="auto"/>
        <w:contextualSpacing w:val="0"/>
        <w:rPr>
          <w:rFonts w:eastAsia="Times New Roman"/>
          <w:b/>
          <w:bCs/>
          <w:iCs/>
        </w:rPr>
      </w:pPr>
      <w:r>
        <w:br w:type="page"/>
      </w:r>
    </w:p>
    <w:p w14:paraId="1928679B" w14:textId="3C50D022" w:rsidR="001D6F25" w:rsidRDefault="00151606">
      <w:pPr>
        <w:pStyle w:val="Heading5"/>
      </w:pPr>
      <w:bookmarkStart w:id="11" w:name="_Toc131766332"/>
      <w:r>
        <w:lastRenderedPageBreak/>
        <w:t>IPv6</w:t>
      </w:r>
      <w:bookmarkEnd w:id="11"/>
    </w:p>
    <w:p w14:paraId="3E1B667F" w14:textId="6C9CCEE7" w:rsidR="001D6F25" w:rsidRPr="001B24A3" w:rsidRDefault="00151606">
      <w:pPr>
        <w:pStyle w:val="P68B1DB1-NormalWeb10"/>
        <w:spacing w:before="60" w:beforeAutospacing="0" w:after="60" w:afterAutospacing="0" w:line="276" w:lineRule="auto"/>
        <w:rPr>
          <w:lang w:val="fr-FR"/>
        </w:rPr>
      </w:pPr>
      <w:r w:rsidRPr="001B24A3">
        <w:rPr>
          <w:lang w:val="fr-FR"/>
        </w:rPr>
        <w:t>IPV4 nous offre plus de 4 milliards d'adresses, ce qui peut sembler suffisant quand il a été créé, mais avec le temps, il s'est avéré insuffisant. L'adresse IPv6 comprend 16 octets, au lieu de 4 octets dans l'adresse IPv4. Cela donne à l'adresse un total d</w:t>
      </w:r>
      <w:r w:rsidRPr="001B24A3">
        <w:rPr>
          <w:lang w:val="fr-FR"/>
        </w:rPr>
        <w:t>e 128 bits et fait un éventail de plus de 340 milliards d'adresses décillions (3,4x10</w:t>
      </w:r>
      <w:r w:rsidRPr="001B24A3">
        <w:rPr>
          <w:vertAlign w:val="superscript"/>
          <w:lang w:val="fr-FR"/>
        </w:rPr>
        <w:t>38</w:t>
      </w:r>
      <w:r w:rsidRPr="001B24A3">
        <w:rPr>
          <w:lang w:val="fr-FR"/>
        </w:rPr>
        <w:t>)</w:t>
      </w:r>
    </w:p>
    <w:p w14:paraId="3C37F106" w14:textId="75A2BDAF" w:rsidR="001D6F25" w:rsidRPr="001B24A3" w:rsidRDefault="00151606">
      <w:pPr>
        <w:pStyle w:val="P68B1DB1-NormalWeb10"/>
        <w:spacing w:before="60" w:beforeAutospacing="0" w:after="60" w:afterAutospacing="0" w:line="276" w:lineRule="auto"/>
        <w:rPr>
          <w:lang w:val="fr-FR"/>
        </w:rPr>
      </w:pPr>
      <w:r w:rsidRPr="001B24A3">
        <w:rPr>
          <w:lang w:val="fr-FR"/>
        </w:rPr>
        <w:t>Une caractéristique intelligente des adresses IPv6 est que les zéros de fin peuvent être omis. Cela rend la compatibilité ascendante beaucoup plus simple. Si votre adr</w:t>
      </w:r>
      <w:r w:rsidRPr="001B24A3">
        <w:rPr>
          <w:lang w:val="fr-FR"/>
        </w:rPr>
        <w:t>esse IP actuelle est 192.168.1.100, vous avez également l'adresse IPv6 192.168.1.100.0.0.0.0.0.0.0.0.</w:t>
      </w:r>
    </w:p>
    <w:p w14:paraId="5F4B54A1" w14:textId="71A97473" w:rsidR="001D6F25" w:rsidRPr="001B24A3" w:rsidRDefault="00151606">
      <w:pPr>
        <w:pStyle w:val="P68B1DB1-NormalWeb10"/>
        <w:spacing w:before="60" w:beforeAutospacing="0" w:after="60" w:afterAutospacing="0" w:line="276" w:lineRule="auto"/>
        <w:rPr>
          <w:lang w:val="fr-FR"/>
        </w:rPr>
      </w:pPr>
      <w:r w:rsidRPr="001B24A3">
        <w:rPr>
          <w:lang w:val="fr-FR"/>
        </w:rPr>
        <w:t xml:space="preserve">Mais il y a une complication dans la notation pour IPv6, car l'adresse IPv6 est écrite en hexadécimal et divisée en sections de 2 </w:t>
      </w:r>
      <w:proofErr w:type="gramStart"/>
      <w:r w:rsidRPr="001B24A3">
        <w:rPr>
          <w:lang w:val="fr-FR"/>
        </w:rPr>
        <w:t>octet</w:t>
      </w:r>
      <w:proofErr w:type="gramEnd"/>
      <w:r w:rsidRPr="001B24A3">
        <w:rPr>
          <w:lang w:val="fr-FR"/>
        </w:rPr>
        <w:t xml:space="preserve"> en utilisant un do</w:t>
      </w:r>
      <w:r w:rsidRPr="001B24A3">
        <w:rPr>
          <w:lang w:val="fr-FR"/>
        </w:rPr>
        <w:t>uble point (":") comme séparateur. Pour l'exemple précédent : 192.168.1.100 = C0.A8.01.64 en hexadécimal</w:t>
      </w:r>
    </w:p>
    <w:p w14:paraId="67FA9E52" w14:textId="77777777" w:rsidR="001D6F25" w:rsidRPr="001B24A3" w:rsidRDefault="00151606">
      <w:pPr>
        <w:pStyle w:val="P68B1DB1-NormalWeb10"/>
        <w:spacing w:before="60" w:beforeAutospacing="0" w:after="60" w:afterAutospacing="0" w:line="276" w:lineRule="auto"/>
        <w:rPr>
          <w:lang w:val="fr-FR"/>
        </w:rPr>
      </w:pPr>
      <w:r w:rsidRPr="001B24A3">
        <w:rPr>
          <w:lang w:val="fr-FR"/>
        </w:rPr>
        <w:t>Comme adresse IPV6 : C0A8:0164:0000:0000:0000:0000:0000:0000:0000:0000:0000</w:t>
      </w:r>
    </w:p>
    <w:p w14:paraId="149896F8" w14:textId="77777777" w:rsidR="001D6F25" w:rsidRPr="001B24A3" w:rsidRDefault="00151606">
      <w:pPr>
        <w:pStyle w:val="P68B1DB1-NormalWeb10"/>
        <w:spacing w:before="60" w:beforeAutospacing="0" w:after="60" w:afterAutospacing="0" w:line="276" w:lineRule="auto"/>
        <w:rPr>
          <w:lang w:val="fr-FR"/>
        </w:rPr>
      </w:pPr>
      <w:r w:rsidRPr="001B24A3">
        <w:rPr>
          <w:lang w:val="fr-FR"/>
        </w:rPr>
        <w:t>La notation de cette adresse peut être vue de manière un peu différente, comme les zéros principaux dans un bloc peuvent être omis et un ou plusieurs blocs consécutifs avec une valeur de 0 peuvent être omis une fois, ainsi l'adresse précédente sera affiché</w:t>
      </w:r>
      <w:r w:rsidRPr="001B24A3">
        <w:rPr>
          <w:lang w:val="fr-FR"/>
        </w:rPr>
        <w:t xml:space="preserve">e comme 'C0A8:164'. </w:t>
      </w:r>
    </w:p>
    <w:p w14:paraId="3CE46024" w14:textId="77777777" w:rsidR="001D6F25" w:rsidRPr="001B24A3" w:rsidRDefault="00151606">
      <w:pPr>
        <w:pStyle w:val="P68B1DB1-NormalWeb10"/>
        <w:spacing w:before="60" w:beforeAutospacing="0" w:after="60" w:afterAutospacing="0" w:line="276" w:lineRule="auto"/>
        <w:rPr>
          <w:lang w:val="fr-FR"/>
        </w:rPr>
      </w:pPr>
      <w:r w:rsidRPr="001B24A3">
        <w:rPr>
          <w:lang w:val="fr-FR"/>
        </w:rPr>
        <w:t>Les adresses IPv6 sont disponibles depuis 2006, mais le problème est que tous les équipements sur Internet ne sont pas compatibles avec IPv6. De nombreux routeurs domestiques ne peuvent pas gérer les adresses IPv6, et la plupart des FA</w:t>
      </w:r>
      <w:r w:rsidRPr="001B24A3">
        <w:rPr>
          <w:lang w:val="fr-FR"/>
        </w:rPr>
        <w:t>I n’ont pas implémenté le système IPv6.</w:t>
      </w:r>
    </w:p>
    <w:p w14:paraId="2F7077D7" w14:textId="1086274B" w:rsidR="001D6F25" w:rsidRPr="001B24A3" w:rsidRDefault="00151606">
      <w:pPr>
        <w:pStyle w:val="P68B1DB1-Normal16"/>
        <w:spacing w:before="0" w:after="0" w:line="240" w:lineRule="auto"/>
        <w:contextualSpacing w:val="0"/>
        <w:rPr>
          <w:lang w:val="fr-FR"/>
        </w:rPr>
      </w:pPr>
      <w:r w:rsidRPr="001B24A3">
        <w:rPr>
          <w:lang w:val="fr-FR"/>
        </w:rPr>
        <w:br w:type="page"/>
      </w:r>
    </w:p>
    <w:p w14:paraId="08B231D3" w14:textId="2B2EC41D" w:rsidR="001D6F25" w:rsidRPr="001B24A3" w:rsidRDefault="00151606">
      <w:pPr>
        <w:pStyle w:val="P68B1DB1-Heading49"/>
        <w:rPr>
          <w:lang w:val="fr-FR"/>
        </w:rPr>
      </w:pPr>
      <w:bookmarkStart w:id="12" w:name="_Toc131766333"/>
      <w:r w:rsidRPr="001B24A3">
        <w:rPr>
          <w:lang w:val="fr-FR"/>
        </w:rPr>
        <w:lastRenderedPageBreak/>
        <w:t>La couche de transport de la pile TCP/IP</w:t>
      </w:r>
      <w:bookmarkEnd w:id="12"/>
    </w:p>
    <w:p w14:paraId="372E2067" w14:textId="294EF2DC" w:rsidR="001D6F25" w:rsidRPr="001B24A3" w:rsidRDefault="00151606">
      <w:pPr>
        <w:pStyle w:val="P68B1DB1-NormalWeb10"/>
        <w:rPr>
          <w:lang w:val="fr-FR"/>
        </w:rPr>
      </w:pPr>
      <w:r w:rsidRPr="001B24A3">
        <w:rPr>
          <w:lang w:val="fr-FR"/>
        </w:rPr>
        <w:t xml:space="preserve">La </w:t>
      </w:r>
      <w:r w:rsidRPr="001B24A3">
        <w:rPr>
          <w:b/>
          <w:bCs/>
          <w:lang w:val="fr-FR"/>
        </w:rPr>
        <w:t>Couche de Transport</w:t>
      </w:r>
      <w:r w:rsidRPr="001B24A3">
        <w:rPr>
          <w:lang w:val="fr-FR"/>
        </w:rPr>
        <w:t xml:space="preserve"> est responsable de la gestion du transfert de données. Les tâches incluent le chiffrement et la segmentation d'un grand fichier en morceaux. Le progra</w:t>
      </w:r>
      <w:r w:rsidRPr="001B24A3">
        <w:rPr>
          <w:lang w:val="fr-FR"/>
        </w:rPr>
        <w:t xml:space="preserve">mme de réception de la couche de transport doit réassembler le fichier original. </w:t>
      </w:r>
    </w:p>
    <w:p w14:paraId="7F9DE475" w14:textId="77777777" w:rsidR="001D6F25" w:rsidRPr="001B24A3" w:rsidRDefault="00151606">
      <w:pPr>
        <w:pStyle w:val="P68B1DB1-NormalWeb10"/>
        <w:rPr>
          <w:lang w:val="fr-FR"/>
        </w:rPr>
      </w:pPr>
      <w:r w:rsidRPr="001B24A3">
        <w:rPr>
          <w:lang w:val="fr-FR"/>
        </w:rPr>
        <w:t xml:space="preserve">Deux protocoles de transport de bout en bout ont été définis ici : </w:t>
      </w:r>
    </w:p>
    <w:p w14:paraId="675262EC" w14:textId="32B47B15" w:rsidR="001D6F25" w:rsidRPr="001B24A3" w:rsidRDefault="00151606">
      <w:pPr>
        <w:pStyle w:val="Bullet1"/>
        <w:rPr>
          <w:lang w:val="fr-FR"/>
        </w:rPr>
      </w:pPr>
      <w:r w:rsidRPr="001B24A3">
        <w:rPr>
          <w:lang w:val="fr-FR"/>
        </w:rPr>
        <w:t xml:space="preserve">Le premier, </w:t>
      </w:r>
      <w:r w:rsidRPr="001B24A3">
        <w:rPr>
          <w:b/>
          <w:bCs/>
          <w:lang w:val="fr-FR"/>
        </w:rPr>
        <w:t>TCP</w:t>
      </w:r>
      <w:r w:rsidRPr="001B24A3">
        <w:rPr>
          <w:lang w:val="fr-FR"/>
        </w:rPr>
        <w:t xml:space="preserve"> (Protocole de contrôle de transmission), est un protocole orienté vers la connexion qui pe</w:t>
      </w:r>
      <w:r w:rsidRPr="001B24A3">
        <w:rPr>
          <w:lang w:val="fr-FR"/>
        </w:rPr>
        <w:t>rmet à un flux d'octets provenant d'une machine d'être livré sans erreur sur toute autre machine sur Internet.</w:t>
      </w:r>
    </w:p>
    <w:p w14:paraId="2A1011AC" w14:textId="77777777" w:rsidR="001D6F25" w:rsidRDefault="00151606">
      <w:pPr>
        <w:pStyle w:val="P68B1DB1-NormalWeb17"/>
        <w:keepNext/>
      </w:pPr>
      <w:r>
        <w:rPr>
          <w:noProof/>
        </w:rPr>
        <w:drawing>
          <wp:inline distT="0" distB="0" distL="0" distR="0" wp14:anchorId="5E4A8ABD" wp14:editId="6CB962F4">
            <wp:extent cx="3485515" cy="2729309"/>
            <wp:effectExtent l="0" t="0" r="635" b="0"/>
            <wp:docPr id="20" name="Image 20" descr="Functioning of T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2" descr="Functioning of TCP"/>
                    <pic:cNvPicPr>
                      <a:picLocks noChangeAspect="1" noChangeArrowheads="1"/>
                    </pic:cNvPicPr>
                  </pic:nvPicPr>
                  <pic:blipFill rotWithShape="1">
                    <a:blip r:embed="rId22">
                      <a:extLst>
                        <a:ext uri="{28A0092B-C50C-407E-A947-70E740481C1C}">
                          <a14:useLocalDpi xmlns:a14="http://schemas.microsoft.com/office/drawing/2010/main" val="0"/>
                        </a:ext>
                      </a:extLst>
                    </a:blip>
                    <a:srcRect t="21695"/>
                    <a:stretch/>
                  </pic:blipFill>
                  <pic:spPr bwMode="auto">
                    <a:xfrm>
                      <a:off x="0" y="0"/>
                      <a:ext cx="3487019" cy="2730487"/>
                    </a:xfrm>
                    <a:prstGeom prst="rect">
                      <a:avLst/>
                    </a:prstGeom>
                    <a:noFill/>
                    <a:ln>
                      <a:noFill/>
                    </a:ln>
                    <a:extLst>
                      <a:ext uri="{53640926-AAD7-44D8-BBD7-CCE9431645EC}">
                        <a14:shadowObscured xmlns:a14="http://schemas.microsoft.com/office/drawing/2010/main"/>
                      </a:ext>
                    </a:extLst>
                  </pic:spPr>
                </pic:pic>
              </a:graphicData>
            </a:graphic>
          </wp:inline>
        </w:drawing>
      </w:r>
    </w:p>
    <w:p w14:paraId="38D60CA7" w14:textId="0D144FE6" w:rsidR="001D6F25" w:rsidRPr="001B24A3" w:rsidRDefault="00151606">
      <w:pPr>
        <w:pStyle w:val="Caption"/>
        <w:rPr>
          <w:rFonts w:eastAsiaTheme="minorHAnsi"/>
          <w:sz w:val="22"/>
          <w:szCs w:val="22"/>
          <w:lang w:val="fr-FR"/>
        </w:rPr>
      </w:pPr>
      <w:r w:rsidRPr="001B24A3">
        <w:rPr>
          <w:lang w:val="fr-FR"/>
        </w:rPr>
        <w:t>Illustration</w:t>
      </w:r>
      <w:r>
        <w:fldChar w:fldCharType="begin"/>
      </w:r>
      <w:r w:rsidRPr="001B24A3">
        <w:rPr>
          <w:lang w:val="fr-FR"/>
        </w:rPr>
        <w:instrText xml:space="preserve"> SEQ Figure \* ARABIC </w:instrText>
      </w:r>
      <w:r>
        <w:fldChar w:fldCharType="separate"/>
      </w:r>
      <w:r w:rsidRPr="001B24A3">
        <w:rPr>
          <w:lang w:val="fr-FR"/>
        </w:rPr>
        <w:t>11</w:t>
      </w:r>
      <w:r>
        <w:fldChar w:fldCharType="end"/>
      </w:r>
      <w:r w:rsidRPr="001B24A3">
        <w:rPr>
          <w:lang w:val="fr-FR"/>
        </w:rPr>
        <w:t>: Fonctionnement du protocole de contrôle de la transmission</w:t>
      </w:r>
    </w:p>
    <w:p w14:paraId="6AF45D1A" w14:textId="77777777" w:rsidR="001D6F25" w:rsidRPr="001B24A3" w:rsidRDefault="001D6F25">
      <w:pPr>
        <w:pStyle w:val="NormalWeb"/>
        <w:ind w:left="720"/>
        <w:rPr>
          <w:rFonts w:ascii="Arial" w:eastAsiaTheme="minorHAnsi" w:hAnsi="Arial" w:cs="Arial"/>
          <w:sz w:val="22"/>
          <w:szCs w:val="22"/>
          <w:lang w:val="fr-FR"/>
        </w:rPr>
      </w:pPr>
    </w:p>
    <w:p w14:paraId="33BD4580" w14:textId="370F8F2C" w:rsidR="001D6F25" w:rsidRPr="001B24A3" w:rsidRDefault="00151606">
      <w:pPr>
        <w:pStyle w:val="Bullet1"/>
        <w:rPr>
          <w:lang w:val="fr-FR"/>
        </w:rPr>
      </w:pPr>
      <w:r w:rsidRPr="001B24A3">
        <w:rPr>
          <w:lang w:val="fr-FR"/>
        </w:rPr>
        <w:t xml:space="preserve">Le second protocole dans cette couche, </w:t>
      </w:r>
      <w:r w:rsidRPr="001B24A3">
        <w:rPr>
          <w:b/>
          <w:bCs/>
          <w:lang w:val="fr-FR"/>
        </w:rPr>
        <w:t>UDP</w:t>
      </w:r>
      <w:r w:rsidRPr="001B24A3">
        <w:rPr>
          <w:lang w:val="fr-FR"/>
        </w:rPr>
        <w:t xml:space="preserve"> (User </w:t>
      </w:r>
      <w:proofErr w:type="spellStart"/>
      <w:r w:rsidRPr="001B24A3">
        <w:rPr>
          <w:lang w:val="fr-FR"/>
        </w:rPr>
        <w:t>Datagram</w:t>
      </w:r>
      <w:proofErr w:type="spellEnd"/>
      <w:r w:rsidRPr="001B24A3">
        <w:rPr>
          <w:lang w:val="fr-FR"/>
        </w:rPr>
        <w:t xml:space="preserve"> Protocol), est un protocole non fiable, protocole sans connexion pour les applications qui ne veulent pas du séquençage ou du contrôle de flux de TCP et qui souhaitent en fournir le leur.</w:t>
      </w:r>
    </w:p>
    <w:p w14:paraId="5599ACA2" w14:textId="77777777" w:rsidR="001D6F25" w:rsidRDefault="00151606">
      <w:pPr>
        <w:pStyle w:val="P68B1DB1-NormalWeb17"/>
        <w:keepNext/>
      </w:pPr>
      <w:r>
        <w:rPr>
          <w:noProof/>
        </w:rPr>
        <w:drawing>
          <wp:inline distT="0" distB="0" distL="0" distR="0" wp14:anchorId="1F1612DE" wp14:editId="2CDE9B9A">
            <wp:extent cx="3599815" cy="2349785"/>
            <wp:effectExtent l="0" t="0" r="635" b="0"/>
            <wp:docPr id="21" name="Imagen 21" descr="Diagram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Diagrama  Descripción generada automáticamente"/>
                    <pic:cNvPicPr>
                      <a:picLocks noChangeAspect="1" noChangeArrowheads="1"/>
                    </pic:cNvPicPr>
                  </pic:nvPicPr>
                  <pic:blipFill rotWithShape="1">
                    <a:blip r:embed="rId23">
                      <a:extLst>
                        <a:ext uri="{28A0092B-C50C-407E-A947-70E740481C1C}">
                          <a14:useLocalDpi xmlns:a14="http://schemas.microsoft.com/office/drawing/2010/main" val="0"/>
                        </a:ext>
                      </a:extLst>
                    </a:blip>
                    <a:srcRect l="-882" t="27625" r="882" b="-3917"/>
                    <a:stretch/>
                  </pic:blipFill>
                  <pic:spPr bwMode="auto">
                    <a:xfrm>
                      <a:off x="0" y="0"/>
                      <a:ext cx="3608602" cy="2355521"/>
                    </a:xfrm>
                    <a:prstGeom prst="rect">
                      <a:avLst/>
                    </a:prstGeom>
                    <a:noFill/>
                    <a:ln>
                      <a:noFill/>
                    </a:ln>
                    <a:extLst>
                      <a:ext uri="{53640926-AAD7-44D8-BBD7-CCE9431645EC}">
                        <a14:shadowObscured xmlns:a14="http://schemas.microsoft.com/office/drawing/2010/main"/>
                      </a:ext>
                    </a:extLst>
                  </pic:spPr>
                </pic:pic>
              </a:graphicData>
            </a:graphic>
          </wp:inline>
        </w:drawing>
      </w:r>
    </w:p>
    <w:p w14:paraId="7F20148A" w14:textId="2A5DC806" w:rsidR="001D6F25" w:rsidRPr="001B24A3" w:rsidRDefault="00151606">
      <w:pPr>
        <w:pStyle w:val="Caption"/>
        <w:rPr>
          <w:rFonts w:eastAsiaTheme="minorHAnsi"/>
          <w:sz w:val="22"/>
          <w:szCs w:val="22"/>
          <w:lang w:val="fr-FR"/>
        </w:rPr>
      </w:pPr>
      <w:r w:rsidRPr="001B24A3">
        <w:rPr>
          <w:lang w:val="fr-FR"/>
        </w:rPr>
        <w:t xml:space="preserve">Illustration </w:t>
      </w:r>
      <w:r>
        <w:fldChar w:fldCharType="begin"/>
      </w:r>
      <w:r w:rsidRPr="001B24A3">
        <w:rPr>
          <w:lang w:val="fr-FR"/>
        </w:rPr>
        <w:instrText xml:space="preserve"> SEQ Figure \* ARABIC </w:instrText>
      </w:r>
      <w:r>
        <w:fldChar w:fldCharType="separate"/>
      </w:r>
      <w:r w:rsidRPr="001B24A3">
        <w:rPr>
          <w:lang w:val="fr-FR"/>
        </w:rPr>
        <w:t>12</w:t>
      </w:r>
      <w:r>
        <w:fldChar w:fldCharType="end"/>
      </w:r>
      <w:r w:rsidRPr="001B24A3">
        <w:rPr>
          <w:lang w:val="fr-FR"/>
        </w:rPr>
        <w:t>: Fonction</w:t>
      </w:r>
      <w:r w:rsidRPr="001B24A3">
        <w:rPr>
          <w:lang w:val="fr-FR"/>
        </w:rPr>
        <w:t>nement du protocole de données utilisateur</w:t>
      </w:r>
    </w:p>
    <w:p w14:paraId="0CC0F88F" w14:textId="77777777" w:rsidR="001D6F25" w:rsidRPr="001B24A3" w:rsidRDefault="001D6F25">
      <w:pPr>
        <w:pStyle w:val="NormalWeb"/>
        <w:jc w:val="center"/>
        <w:rPr>
          <w:rFonts w:ascii="Arial" w:eastAsiaTheme="minorHAnsi" w:hAnsi="Arial" w:cs="Arial"/>
          <w:sz w:val="22"/>
          <w:szCs w:val="22"/>
          <w:lang w:val="fr-FR"/>
        </w:rPr>
      </w:pPr>
    </w:p>
    <w:p w14:paraId="620C3454" w14:textId="3E1E074F" w:rsidR="001D6F25" w:rsidRPr="001B24A3" w:rsidRDefault="00151606">
      <w:pPr>
        <w:rPr>
          <w:lang w:val="fr-FR"/>
        </w:rPr>
      </w:pPr>
      <w:r w:rsidRPr="001B24A3">
        <w:rPr>
          <w:lang w:val="fr-FR"/>
        </w:rPr>
        <w:lastRenderedPageBreak/>
        <w:t>Bien que le protocole TCP soit, de loin, plus fiable que UDP, il y a certaines caractéristiques du protocole UDP qui le rendront intéressant pour notre communication KNX IP, c'est-à-dire .:</w:t>
      </w:r>
    </w:p>
    <w:p w14:paraId="09406511" w14:textId="761DB60D" w:rsidR="001D6F25" w:rsidRPr="001B24A3" w:rsidRDefault="00151606">
      <w:pPr>
        <w:pStyle w:val="Bullet1"/>
        <w:rPr>
          <w:lang w:val="fr-FR"/>
        </w:rPr>
      </w:pPr>
      <w:r w:rsidRPr="001B24A3">
        <w:rPr>
          <w:lang w:val="fr-FR"/>
        </w:rPr>
        <w:t xml:space="preserve">L'UDP est plus rapide </w:t>
      </w:r>
      <w:r w:rsidRPr="001B24A3">
        <w:rPr>
          <w:lang w:val="fr-FR"/>
        </w:rPr>
        <w:t>et plus efficace que le TCP.</w:t>
      </w:r>
    </w:p>
    <w:p w14:paraId="0671FBE5" w14:textId="77C25AAE" w:rsidR="001D6F25" w:rsidRPr="001B24A3" w:rsidRDefault="00151606">
      <w:pPr>
        <w:pStyle w:val="Bullet1"/>
        <w:rPr>
          <w:lang w:val="fr-FR"/>
        </w:rPr>
      </w:pPr>
      <w:r w:rsidRPr="001B24A3">
        <w:rPr>
          <w:lang w:val="fr-FR"/>
        </w:rPr>
        <w:t>Contrairement à UDP, TCP ne peut pas être utilisé pour les services de multidiffusion ou de diffusion.</w:t>
      </w:r>
    </w:p>
    <w:p w14:paraId="5DD934F0" w14:textId="000C6D1B" w:rsidR="001D6F25" w:rsidRPr="001B24A3" w:rsidRDefault="00151606">
      <w:pPr>
        <w:pStyle w:val="Bullet1"/>
        <w:rPr>
          <w:lang w:val="fr-FR"/>
        </w:rPr>
      </w:pPr>
      <w:r w:rsidRPr="001B24A3">
        <w:rPr>
          <w:lang w:val="fr-FR"/>
        </w:rPr>
        <w:t>UDP est adapté à la transmission de données en direct et en temps réel, ce que TCP ne peut pas supporter.</w:t>
      </w:r>
    </w:p>
    <w:p w14:paraId="70D0D697" w14:textId="77777777" w:rsidR="001D6F25" w:rsidRPr="001B24A3" w:rsidRDefault="001D6F25">
      <w:pPr>
        <w:rPr>
          <w:lang w:val="fr-FR"/>
        </w:rPr>
      </w:pPr>
    </w:p>
    <w:p w14:paraId="16C56548" w14:textId="210B2417" w:rsidR="001D6F25" w:rsidRPr="001B24A3" w:rsidRDefault="00151606">
      <w:pPr>
        <w:pStyle w:val="P68B1DB1-Heading49"/>
        <w:rPr>
          <w:lang w:val="fr-FR"/>
        </w:rPr>
      </w:pPr>
      <w:bookmarkStart w:id="13" w:name="_Toc131766334"/>
      <w:r w:rsidRPr="001B24A3">
        <w:rPr>
          <w:lang w:val="fr-FR"/>
        </w:rPr>
        <w:t>La couche d'appli</w:t>
      </w:r>
      <w:r w:rsidRPr="001B24A3">
        <w:rPr>
          <w:lang w:val="fr-FR"/>
        </w:rPr>
        <w:t>cation de la pile TCP/IP</w:t>
      </w:r>
      <w:bookmarkEnd w:id="13"/>
    </w:p>
    <w:p w14:paraId="66055751" w14:textId="313F9E0C" w:rsidR="001D6F25" w:rsidRPr="001B24A3" w:rsidRDefault="00151606">
      <w:pPr>
        <w:rPr>
          <w:lang w:val="fr-FR"/>
        </w:rPr>
      </w:pPr>
      <w:r w:rsidRPr="001B24A3">
        <w:rPr>
          <w:lang w:val="fr-FR"/>
        </w:rPr>
        <w:t>En haut de la couche de transport se trouve la couche d'application. Elle contient tous les protocoles de haut niveau. Les premiers comprenaient le terminal virtuel (TELNET), le transfert de fichiers (FTP) et le courrier électroniq</w:t>
      </w:r>
      <w:r w:rsidRPr="001B24A3">
        <w:rPr>
          <w:lang w:val="fr-FR"/>
        </w:rPr>
        <w:t xml:space="preserve">ue (SMTP). De nombreux autres protocoles y ont été ajoutés au fil des ans (plus de 500! , y compris le système de noms de domaine (DNS), pour associer les noms d'hôtes à leurs adresses réseau, HTTP, le protocole de récupération des pages sur le World Wide </w:t>
      </w:r>
      <w:r w:rsidRPr="001B24A3">
        <w:rPr>
          <w:lang w:val="fr-FR"/>
        </w:rPr>
        <w:t>Web et RTP, le protocole pour la diffusion de médias en temps réel tels que la voix ou les films.</w:t>
      </w:r>
    </w:p>
    <w:p w14:paraId="296DFC5F" w14:textId="77777777" w:rsidR="001D6F25" w:rsidRPr="001B24A3" w:rsidRDefault="001D6F25">
      <w:pPr>
        <w:rPr>
          <w:lang w:val="fr-FR"/>
        </w:rPr>
      </w:pPr>
    </w:p>
    <w:p w14:paraId="75F3A380" w14:textId="5417A050" w:rsidR="001D6F25" w:rsidRPr="001B24A3" w:rsidRDefault="00151606">
      <w:pPr>
        <w:rPr>
          <w:lang w:val="fr-FR"/>
        </w:rPr>
      </w:pPr>
      <w:r w:rsidRPr="001B24A3">
        <w:rPr>
          <w:lang w:val="fr-FR"/>
        </w:rPr>
        <w:t>La couche d'application ne comprend pas seulement les applications auxquelles l'utilisateur de l'ordinateur peut accéder. Certaines applications sont égaleme</w:t>
      </w:r>
      <w:r w:rsidRPr="001B24A3">
        <w:rPr>
          <w:lang w:val="fr-FR"/>
        </w:rPr>
        <w:t>nt des services à d'autres applications. Ces demandes ne doivent pas se préoccuper de la manière dont les données sont transférées, mais simplement de leur transmission et de leur réception.</w:t>
      </w:r>
    </w:p>
    <w:p w14:paraId="11A75359" w14:textId="77777777" w:rsidR="001D6F25" w:rsidRPr="001B24A3" w:rsidRDefault="001D6F25">
      <w:pPr>
        <w:rPr>
          <w:lang w:val="fr-FR"/>
        </w:rPr>
      </w:pPr>
    </w:p>
    <w:p w14:paraId="5B352B90" w14:textId="77777777" w:rsidR="001D6F25" w:rsidRPr="001B24A3" w:rsidRDefault="00151606">
      <w:pPr>
        <w:pStyle w:val="P68B1DB1-Normal18"/>
        <w:rPr>
          <w:lang w:val="fr-FR"/>
        </w:rPr>
      </w:pPr>
      <w:r w:rsidRPr="001B24A3">
        <w:rPr>
          <w:lang w:val="fr-FR"/>
        </w:rPr>
        <w:t>Applications TCP/IP</w:t>
      </w:r>
    </w:p>
    <w:p w14:paraId="413F6F6B" w14:textId="77777777" w:rsidR="001D6F25" w:rsidRPr="001B24A3" w:rsidRDefault="001D6F25">
      <w:pPr>
        <w:rPr>
          <w:lang w:val="fr-FR"/>
        </w:rPr>
      </w:pPr>
    </w:p>
    <w:p w14:paraId="21D50FED" w14:textId="30F4FA9F" w:rsidR="001D6F25" w:rsidRPr="001B24A3" w:rsidRDefault="00151606">
      <w:pPr>
        <w:rPr>
          <w:lang w:val="fr-FR"/>
        </w:rPr>
      </w:pPr>
      <w:r w:rsidRPr="001B24A3">
        <w:rPr>
          <w:lang w:val="fr-FR"/>
        </w:rPr>
        <w:t>Les applications définies comme des protocoles dans la suite TCP/IP ne sont pas des fonctions de l'utilisateur final, mais des outils et des services d'administration réseau. Certaines de ces applications, telles que le protocole de transfert de fichiers (</w:t>
      </w:r>
      <w:r w:rsidRPr="001B24A3">
        <w:rPr>
          <w:lang w:val="fr-FR"/>
        </w:rPr>
        <w:t>FTP), définissent des programmes auxquels l'utilisateur peut accéder directement.</w:t>
      </w:r>
    </w:p>
    <w:p w14:paraId="05D0BE0F" w14:textId="77777777" w:rsidR="001D6F25" w:rsidRPr="001B24A3" w:rsidRDefault="00151606">
      <w:pPr>
        <w:rPr>
          <w:lang w:val="fr-FR"/>
        </w:rPr>
      </w:pPr>
      <w:r w:rsidRPr="001B24A3">
        <w:rPr>
          <w:lang w:val="fr-FR"/>
        </w:rPr>
        <w:t xml:space="preserve">Les protocoles résidant dans la couche d'application incluent HTTP et HTTPS, qui gèrent la requête et le transfert de pages Web. Les protocoles de gestion des courriels sont </w:t>
      </w:r>
      <w:r w:rsidRPr="001B24A3">
        <w:rPr>
          <w:lang w:val="fr-FR"/>
        </w:rPr>
        <w:t>le protocole d'accès aux messages Internet (IMAP), le protocole de poste (POP3), et le protocole Simple Mail Transfer Protocol (SMTP) sont également catégorisés comme applications TCP/IP.</w:t>
      </w:r>
    </w:p>
    <w:p w14:paraId="68BA0463" w14:textId="66292BBD" w:rsidR="001D6F25" w:rsidRPr="001B24A3" w:rsidRDefault="001D6F25">
      <w:pPr>
        <w:rPr>
          <w:lang w:val="fr-FR"/>
        </w:rPr>
      </w:pPr>
    </w:p>
    <w:p w14:paraId="547FDC48" w14:textId="0580CC8F" w:rsidR="001D6F25" w:rsidRPr="001B24A3" w:rsidRDefault="00151606">
      <w:pPr>
        <w:rPr>
          <w:lang w:val="fr-FR"/>
        </w:rPr>
      </w:pPr>
      <w:r w:rsidRPr="001B24A3">
        <w:rPr>
          <w:lang w:val="fr-FR"/>
        </w:rPr>
        <w:t xml:space="preserve">Un protocole intéressant est MQTT (MQ </w:t>
      </w:r>
      <w:proofErr w:type="spellStart"/>
      <w:r w:rsidRPr="001B24A3">
        <w:rPr>
          <w:lang w:val="fr-FR"/>
        </w:rPr>
        <w:t>Telemetry</w:t>
      </w:r>
      <w:proofErr w:type="spellEnd"/>
      <w:r w:rsidRPr="001B24A3">
        <w:rPr>
          <w:lang w:val="fr-FR"/>
        </w:rPr>
        <w:t xml:space="preserve"> Transport). Il est </w:t>
      </w:r>
      <w:r w:rsidRPr="001B24A3">
        <w:rPr>
          <w:lang w:val="fr-FR"/>
        </w:rPr>
        <w:t xml:space="preserve">un peu léger, </w:t>
      </w:r>
      <w:hyperlink r:id="rId24" w:tooltip="Publish–subscribe pattern" w:history="1">
        <w:proofErr w:type="spellStart"/>
        <w:r w:rsidRPr="001B24A3">
          <w:rPr>
            <w:lang w:val="fr-FR"/>
          </w:rPr>
          <w:t>publish-subscribe</w:t>
        </w:r>
        <w:proofErr w:type="spellEnd"/>
      </w:hyperlink>
      <w:r w:rsidRPr="001B24A3">
        <w:rPr>
          <w:lang w:val="fr-FR"/>
        </w:rPr>
        <w:t xml:space="preserve">, </w:t>
      </w:r>
      <w:hyperlink r:id="rId25" w:tooltip="Machine to machine" w:history="1">
        <w:r w:rsidRPr="001B24A3">
          <w:rPr>
            <w:lang w:val="fr-FR"/>
          </w:rPr>
          <w:t>machine à machine</w:t>
        </w:r>
      </w:hyperlink>
      <w:r w:rsidRPr="001B24A3">
        <w:rPr>
          <w:lang w:val="fr-FR"/>
        </w:rPr>
        <w:t xml:space="preserve"> réseau </w:t>
      </w:r>
      <w:hyperlink r:id="rId26" w:tooltip="Communication protocol" w:history="1">
        <w:r w:rsidRPr="001B24A3">
          <w:rPr>
            <w:lang w:val="fr-FR"/>
          </w:rPr>
          <w:t>protocole</w:t>
        </w:r>
      </w:hyperlink>
      <w:r w:rsidRPr="001B24A3">
        <w:rPr>
          <w:lang w:val="fr-FR"/>
        </w:rPr>
        <w:t xml:space="preserve"> pour </w:t>
      </w:r>
      <w:hyperlink r:id="rId27" w:tooltip="Message queue" w:history="1">
        <w:r w:rsidRPr="001B24A3">
          <w:rPr>
            <w:lang w:val="fr-FR"/>
          </w:rPr>
          <w:t>Message queue &gt; file d'attente de messages</w:t>
        </w:r>
      </w:hyperlink>
      <w:r w:rsidRPr="001B24A3">
        <w:rPr>
          <w:lang w:val="fr-FR"/>
        </w:rPr>
        <w:t>/</w:t>
      </w:r>
      <w:hyperlink r:id="rId28" w:tooltip="Message queuing service" w:history="1">
        <w:r w:rsidRPr="001B24A3">
          <w:rPr>
            <w:lang w:val="fr-FR"/>
          </w:rPr>
          <w:t xml:space="preserve">Message </w:t>
        </w:r>
        <w:proofErr w:type="spellStart"/>
        <w:r w:rsidRPr="001B24A3">
          <w:rPr>
            <w:lang w:val="fr-FR"/>
          </w:rPr>
          <w:t>queuing</w:t>
        </w:r>
        <w:proofErr w:type="spellEnd"/>
        <w:r w:rsidRPr="001B24A3">
          <w:rPr>
            <w:lang w:val="fr-FR"/>
          </w:rPr>
          <w:t xml:space="preserve"> service &gt; service de file d'attente de messages</w:t>
        </w:r>
      </w:hyperlink>
      <w:r w:rsidRPr="001B24A3">
        <w:rPr>
          <w:lang w:val="fr-FR"/>
        </w:rPr>
        <w:t>. Il est conçu pour les connexions avec des emplacements distants qui ont des périphéri</w:t>
      </w:r>
      <w:r w:rsidRPr="001B24A3">
        <w:rPr>
          <w:lang w:val="fr-FR"/>
        </w:rPr>
        <w:t xml:space="preserve">ques avec des contraintes de ressources ou un réseau limité </w:t>
      </w:r>
      <w:hyperlink r:id="rId29" w:tooltip="Bandwidth (computing)" w:history="1">
        <w:r w:rsidRPr="001B24A3">
          <w:rPr>
            <w:lang w:val="fr-FR"/>
          </w:rPr>
          <w:t>de bande passante</w:t>
        </w:r>
      </w:hyperlink>
      <w:r w:rsidRPr="001B24A3">
        <w:rPr>
          <w:lang w:val="fr-FR"/>
        </w:rPr>
        <w:t xml:space="preserve"> et doit fonctionner sur un protocole de transport </w:t>
      </w:r>
      <w:r w:rsidRPr="001B24A3">
        <w:rPr>
          <w:lang w:val="fr-FR"/>
        </w:rPr>
        <w:t xml:space="preserve">qui fournit de manière </w:t>
      </w:r>
      <w:proofErr w:type="spellStart"/>
      <w:r w:rsidRPr="001B24A3">
        <w:rPr>
          <w:lang w:val="fr-FR"/>
        </w:rPr>
        <w:t>ordonée</w:t>
      </w:r>
      <w:proofErr w:type="spellEnd"/>
      <w:r w:rsidRPr="001B24A3">
        <w:rPr>
          <w:lang w:val="fr-FR"/>
        </w:rPr>
        <w:t xml:space="preserve">, </w:t>
      </w:r>
      <w:hyperlink r:id="rId30" w:tooltip="Lossless compression" w:history="1">
        <w:r w:rsidRPr="001B24A3">
          <w:rPr>
            <w:lang w:val="fr-FR"/>
          </w:rPr>
          <w:t>sans perte</w:t>
        </w:r>
      </w:hyperlink>
      <w:r w:rsidRPr="001B24A3">
        <w:rPr>
          <w:lang w:val="fr-FR"/>
        </w:rPr>
        <w:t xml:space="preserve">, des connexions bidirectionnelles (typiquement </w:t>
      </w:r>
      <w:hyperlink r:id="rId31" w:tooltip="TCP/IP" w:history="1">
        <w:r w:rsidRPr="001B24A3">
          <w:rPr>
            <w:lang w:val="fr-FR"/>
          </w:rPr>
          <w:t>TCP)</w:t>
        </w:r>
      </w:hyperlink>
      <w:r w:rsidRPr="001B24A3">
        <w:rPr>
          <w:lang w:val="fr-FR"/>
        </w:rPr>
        <w:t>.</w:t>
      </w:r>
    </w:p>
    <w:p w14:paraId="1F8255FA" w14:textId="77777777" w:rsidR="001D6F25" w:rsidRPr="001B24A3" w:rsidRDefault="001D6F25">
      <w:pPr>
        <w:rPr>
          <w:lang w:val="fr-FR"/>
        </w:rPr>
      </w:pPr>
    </w:p>
    <w:p w14:paraId="3417F973" w14:textId="4B7761D9" w:rsidR="001D6F25" w:rsidRPr="001B24A3" w:rsidRDefault="00151606">
      <w:pPr>
        <w:rPr>
          <w:lang w:val="fr-FR"/>
        </w:rPr>
      </w:pPr>
      <w:r w:rsidRPr="001B24A3">
        <w:rPr>
          <w:lang w:val="fr-FR"/>
        </w:rPr>
        <w:t>Pour l'administration du réseau, la majeure partie du travail est liée aux applications DNS, DHCP, NAT et SNMP.</w:t>
      </w:r>
    </w:p>
    <w:p w14:paraId="16C98CDE" w14:textId="77777777" w:rsidR="001D6F25" w:rsidRPr="001B24A3" w:rsidRDefault="00151606">
      <w:pPr>
        <w:pStyle w:val="Bullet1"/>
        <w:rPr>
          <w:lang w:val="fr-FR"/>
        </w:rPr>
      </w:pPr>
      <w:r w:rsidRPr="001B24A3">
        <w:rPr>
          <w:lang w:val="fr-FR"/>
        </w:rPr>
        <w:lastRenderedPageBreak/>
        <w:t>Le Simple Network Management Protocol (</w:t>
      </w:r>
      <w:r w:rsidRPr="001B24A3">
        <w:rPr>
          <w:b/>
          <w:bCs/>
          <w:lang w:val="fr-FR"/>
        </w:rPr>
        <w:t>SNMP</w:t>
      </w:r>
      <w:r w:rsidRPr="001B24A3">
        <w:rPr>
          <w:lang w:val="fr-FR"/>
        </w:rPr>
        <w:t>) : est une norme de messagerie rés</w:t>
      </w:r>
      <w:r w:rsidRPr="001B24A3">
        <w:rPr>
          <w:lang w:val="fr-FR"/>
        </w:rPr>
        <w:t>eau qui est universellement implémentée dans l'équipement réseau.</w:t>
      </w:r>
    </w:p>
    <w:p w14:paraId="4D2DDD31" w14:textId="680CF5BD" w:rsidR="001D6F25" w:rsidRDefault="00151606">
      <w:pPr>
        <w:pStyle w:val="Bullet1"/>
      </w:pPr>
      <w:r w:rsidRPr="001B24A3">
        <w:rPr>
          <w:lang w:val="fr-FR"/>
        </w:rPr>
        <w:t>Le Domain Name System &gt; système de noms de domaine (</w:t>
      </w:r>
      <w:r w:rsidRPr="001B24A3">
        <w:rPr>
          <w:b/>
          <w:bCs/>
          <w:lang w:val="fr-FR"/>
        </w:rPr>
        <w:t>DNS</w:t>
      </w:r>
      <w:r w:rsidRPr="001B24A3">
        <w:rPr>
          <w:lang w:val="fr-FR"/>
        </w:rPr>
        <w:t>) est un service essentiel sur les réseaux privés qui traduit les adresses Web en adresses IP réelles pour l'accès au site Web sur Inte</w:t>
      </w:r>
      <w:r w:rsidRPr="001B24A3">
        <w:rPr>
          <w:lang w:val="fr-FR"/>
        </w:rPr>
        <w:t xml:space="preserve">rnet. </w:t>
      </w:r>
      <w:proofErr w:type="spellStart"/>
      <w:r>
        <w:t>Fonctionne</w:t>
      </w:r>
      <w:proofErr w:type="spellEnd"/>
      <w:r>
        <w:t xml:space="preserve"> avec le </w:t>
      </w:r>
      <w:proofErr w:type="spellStart"/>
      <w:r>
        <w:t>système</w:t>
      </w:r>
      <w:proofErr w:type="spellEnd"/>
      <w:r>
        <w:t xml:space="preserve"> DHCP.</w:t>
      </w:r>
    </w:p>
    <w:p w14:paraId="738B71A5" w14:textId="77777777" w:rsidR="001D6F25" w:rsidRPr="001B24A3" w:rsidRDefault="00151606">
      <w:pPr>
        <w:pStyle w:val="Bullet1"/>
        <w:rPr>
          <w:lang w:val="fr-FR"/>
        </w:rPr>
      </w:pPr>
      <w:r w:rsidRPr="001B24A3">
        <w:rPr>
          <w:lang w:val="fr-FR"/>
        </w:rPr>
        <w:t>Le Dynamic Host Configuration Protocol &gt; protocole de configuration dynamique d'hôte (</w:t>
      </w:r>
      <w:r w:rsidRPr="001B24A3">
        <w:rPr>
          <w:b/>
          <w:bCs/>
          <w:lang w:val="fr-FR"/>
        </w:rPr>
        <w:t>DHCP</w:t>
      </w:r>
      <w:r w:rsidRPr="001B24A3">
        <w:rPr>
          <w:lang w:val="fr-FR"/>
        </w:rPr>
        <w:t>) crée une méthode d'allocation automatique d'adresses IP, est devenu largement utilisé sur les réseaux privés car il réduit le</w:t>
      </w:r>
      <w:r w:rsidRPr="001B24A3">
        <w:rPr>
          <w:lang w:val="fr-FR"/>
        </w:rPr>
        <w:t>s tâches manuelles qu'un administrateur réseau doit effectuer afin de configurer tous les terminaux sur un grand réseau.</w:t>
      </w:r>
    </w:p>
    <w:p w14:paraId="4793C6C5" w14:textId="264B5977" w:rsidR="001D6F25" w:rsidRPr="001B24A3" w:rsidRDefault="00151606">
      <w:pPr>
        <w:pStyle w:val="Bullet1"/>
        <w:rPr>
          <w:lang w:val="fr-FR"/>
        </w:rPr>
      </w:pPr>
      <w:r w:rsidRPr="001B24A3">
        <w:rPr>
          <w:lang w:val="fr-FR"/>
        </w:rPr>
        <w:t xml:space="preserve">Network </w:t>
      </w:r>
      <w:proofErr w:type="spellStart"/>
      <w:r w:rsidRPr="001B24A3">
        <w:rPr>
          <w:lang w:val="fr-FR"/>
        </w:rPr>
        <w:t>Address</w:t>
      </w:r>
      <w:proofErr w:type="spellEnd"/>
      <w:r w:rsidRPr="001B24A3">
        <w:rPr>
          <w:lang w:val="fr-FR"/>
        </w:rPr>
        <w:t xml:space="preserve"> Translation (</w:t>
      </w:r>
      <w:r w:rsidRPr="001B24A3">
        <w:rPr>
          <w:b/>
          <w:bCs/>
          <w:lang w:val="fr-FR"/>
        </w:rPr>
        <w:t>NAT</w:t>
      </w:r>
      <w:r w:rsidRPr="001B24A3">
        <w:rPr>
          <w:lang w:val="fr-FR"/>
        </w:rPr>
        <w:t>) est une application TCP/IP qui aide également à réduire la demande d'adresses IPv4. La passerelle NAT</w:t>
      </w:r>
      <w:r w:rsidRPr="001B24A3">
        <w:rPr>
          <w:lang w:val="fr-FR"/>
        </w:rPr>
        <w:t xml:space="preserve"> relie les numéros de port aux requêtes sortantes du réseau privé à Internet, permettant aux grandes entreprises d'exécuter toutes leurs communications externes avec une seule adresse IP. Quand la réponse à la demande arrive, la présence du numéro de port </w:t>
      </w:r>
      <w:r w:rsidRPr="001B24A3">
        <w:rPr>
          <w:lang w:val="fr-FR"/>
        </w:rPr>
        <w:t xml:space="preserve">dans l'en-tête permet à la passerelle de diriger les paquets vers l'initiateur de la requête sur le réseau privé. Les passerelles NAT aident non seulement à réduire la demande d'adresses IPv4, mais elles créent également un pare-feu parce que, en théorie, </w:t>
      </w:r>
      <w:r w:rsidRPr="001B24A3">
        <w:rPr>
          <w:lang w:val="fr-FR"/>
        </w:rPr>
        <w:t>les hackers ne peuvent pas deviner les adresses IP privées de chaque point de terminaison derrière la passerelle.</w:t>
      </w:r>
    </w:p>
    <w:p w14:paraId="6D123AA6" w14:textId="77777777" w:rsidR="001D6F25" w:rsidRDefault="00151606">
      <w:pPr>
        <w:keepNext/>
      </w:pPr>
      <w:r>
        <w:rPr>
          <w:noProof/>
        </w:rPr>
        <w:drawing>
          <wp:inline distT="0" distB="0" distL="0" distR="0" wp14:anchorId="063B5DA1" wp14:editId="3B2A783F">
            <wp:extent cx="5580380" cy="4000500"/>
            <wp:effectExtent l="0" t="0" r="0" b="0"/>
            <wp:docPr id="225" name="Imagen 225" descr="Diagram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Imagen 225" descr="Diagrama  Descripción generada automáticamente"/>
                    <pic:cNvPicPr/>
                  </pic:nvPicPr>
                  <pic:blipFill>
                    <a:blip r:embed="rId32"/>
                    <a:stretch>
                      <a:fillRect/>
                    </a:stretch>
                  </pic:blipFill>
                  <pic:spPr>
                    <a:xfrm>
                      <a:off x="0" y="0"/>
                      <a:ext cx="5580380" cy="4000500"/>
                    </a:xfrm>
                    <a:prstGeom prst="rect">
                      <a:avLst/>
                    </a:prstGeom>
                  </pic:spPr>
                </pic:pic>
              </a:graphicData>
            </a:graphic>
          </wp:inline>
        </w:drawing>
      </w:r>
    </w:p>
    <w:p w14:paraId="43E22F59" w14:textId="2F992F7F" w:rsidR="001D6F25" w:rsidRPr="001B24A3" w:rsidRDefault="00151606">
      <w:pPr>
        <w:pStyle w:val="Caption"/>
        <w:jc w:val="both"/>
        <w:rPr>
          <w:lang w:val="fr-FR"/>
        </w:rPr>
      </w:pPr>
      <w:r w:rsidRPr="001B24A3">
        <w:rPr>
          <w:lang w:val="fr-FR"/>
        </w:rPr>
        <w:t>Illustration</w:t>
      </w:r>
      <w:r>
        <w:fldChar w:fldCharType="begin"/>
      </w:r>
      <w:r w:rsidRPr="001B24A3">
        <w:rPr>
          <w:lang w:val="fr-FR"/>
        </w:rPr>
        <w:instrText xml:space="preserve"> SEQ Figure \* ARABIC </w:instrText>
      </w:r>
      <w:r>
        <w:fldChar w:fldCharType="separate"/>
      </w:r>
      <w:r w:rsidRPr="001B24A3">
        <w:rPr>
          <w:lang w:val="fr-FR"/>
        </w:rPr>
        <w:t>13</w:t>
      </w:r>
      <w:r>
        <w:fldChar w:fldCharType="end"/>
      </w:r>
      <w:r w:rsidRPr="001B24A3">
        <w:rPr>
          <w:lang w:val="fr-FR"/>
        </w:rPr>
        <w:t>: La translation d'adresses réseau est utilisée pour augmenter la sécurité</w:t>
      </w:r>
    </w:p>
    <w:p w14:paraId="53B6934B" w14:textId="77777777" w:rsidR="001D6F25" w:rsidRPr="001B24A3" w:rsidRDefault="001D6F25">
      <w:pPr>
        <w:rPr>
          <w:lang w:val="fr-FR"/>
        </w:rPr>
      </w:pPr>
    </w:p>
    <w:p w14:paraId="56AD4FE6" w14:textId="20E9DF69" w:rsidR="001D6F25" w:rsidRPr="001B24A3" w:rsidRDefault="00151606">
      <w:pPr>
        <w:pStyle w:val="Bullet1"/>
        <w:rPr>
          <w:lang w:val="fr-FR"/>
        </w:rPr>
      </w:pPr>
      <w:r w:rsidRPr="001B24A3">
        <w:rPr>
          <w:lang w:val="fr-FR"/>
        </w:rPr>
        <w:t>Un cas particulier de NAT est l'adresse du réseau et la traduction du port (</w:t>
      </w:r>
      <w:r w:rsidRPr="001B24A3">
        <w:rPr>
          <w:b/>
          <w:bCs/>
          <w:lang w:val="fr-FR"/>
        </w:rPr>
        <w:t>NAPT</w:t>
      </w:r>
      <w:r w:rsidRPr="001B24A3">
        <w:rPr>
          <w:lang w:val="fr-FR"/>
        </w:rPr>
        <w:t>) : parfois les périphériques/services avec des adresses IPv4 privées doivent également être accédés</w:t>
      </w:r>
      <w:r w:rsidRPr="001B24A3">
        <w:rPr>
          <w:lang w:val="fr-FR"/>
        </w:rPr>
        <w:t xml:space="preserve"> via WWW (p. ex: un serveur web dans le réseau interne). Dans ces cas, </w:t>
      </w:r>
      <w:r w:rsidRPr="001B24A3">
        <w:rPr>
          <w:lang w:val="fr-FR"/>
        </w:rPr>
        <w:lastRenderedPageBreak/>
        <w:t xml:space="preserve">la redirection de port peut être configurée sur la passerelle/routeur. Mais lors de l'utilisation de la redirection de port, nous </w:t>
      </w:r>
      <w:r w:rsidRPr="001B24A3">
        <w:rPr>
          <w:color w:val="FF0000"/>
          <w:lang w:val="fr-FR"/>
        </w:rPr>
        <w:t>DEVONS TOUJOURS PRETER ATTENTION À LA SÉCURITÉ !</w:t>
      </w:r>
      <w:r w:rsidRPr="001B24A3">
        <w:rPr>
          <w:lang w:val="fr-FR"/>
        </w:rPr>
        <w:t xml:space="preserve"> </w:t>
      </w:r>
    </w:p>
    <w:p w14:paraId="51DF0E22" w14:textId="77777777" w:rsidR="001D6F25" w:rsidRPr="001B24A3" w:rsidRDefault="001D6F25">
      <w:pPr>
        <w:rPr>
          <w:lang w:val="fr-FR"/>
        </w:rPr>
      </w:pPr>
    </w:p>
    <w:p w14:paraId="340ADBD7" w14:textId="77777777" w:rsidR="001D6F25" w:rsidRDefault="00151606">
      <w:pPr>
        <w:keepNext/>
      </w:pPr>
      <w:r>
        <w:rPr>
          <w:noProof/>
        </w:rPr>
        <w:drawing>
          <wp:inline distT="0" distB="0" distL="0" distR="0" wp14:anchorId="2593E4DD" wp14:editId="1CB8CFCB">
            <wp:extent cx="5580380" cy="4019550"/>
            <wp:effectExtent l="0" t="0" r="0" b="0"/>
            <wp:docPr id="226" name="Imagen 226" descr="Diagram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n 226" descr="Diagrama  Descripción generada automáticamente"/>
                    <pic:cNvPicPr/>
                  </pic:nvPicPr>
                  <pic:blipFill>
                    <a:blip r:embed="rId33"/>
                    <a:stretch>
                      <a:fillRect/>
                    </a:stretch>
                  </pic:blipFill>
                  <pic:spPr>
                    <a:xfrm>
                      <a:off x="0" y="0"/>
                      <a:ext cx="5580380" cy="4019550"/>
                    </a:xfrm>
                    <a:prstGeom prst="rect">
                      <a:avLst/>
                    </a:prstGeom>
                  </pic:spPr>
                </pic:pic>
              </a:graphicData>
            </a:graphic>
          </wp:inline>
        </w:drawing>
      </w:r>
    </w:p>
    <w:p w14:paraId="752E178C" w14:textId="5B934917" w:rsidR="001D6F25" w:rsidRDefault="00151606">
      <w:pPr>
        <w:pStyle w:val="Caption"/>
      </w:pPr>
      <w:r>
        <w:t>Il</w:t>
      </w:r>
      <w:r>
        <w:t>lustration</w:t>
      </w:r>
      <w:r>
        <w:fldChar w:fldCharType="begin"/>
      </w:r>
      <w:r>
        <w:instrText xml:space="preserve"> SEQ Figure \* ARABIC </w:instrText>
      </w:r>
      <w:r>
        <w:fldChar w:fldCharType="separate"/>
      </w:r>
      <w:r>
        <w:t>14</w:t>
      </w:r>
      <w:r>
        <w:fldChar w:fldCharType="end"/>
      </w:r>
      <w:r>
        <w:t>: Tableau NAPT</w:t>
      </w:r>
    </w:p>
    <w:p w14:paraId="3014969D" w14:textId="279E2BA7" w:rsidR="001D6F25" w:rsidRDefault="001D6F25">
      <w:pPr>
        <w:spacing w:before="0" w:after="0" w:line="240" w:lineRule="auto"/>
        <w:contextualSpacing w:val="0"/>
        <w:rPr>
          <w:sz w:val="18"/>
          <w:szCs w:val="18"/>
        </w:rPr>
      </w:pPr>
    </w:p>
    <w:p w14:paraId="43E7963D" w14:textId="54859DF1" w:rsidR="001D6F25" w:rsidRDefault="00151606">
      <w:pPr>
        <w:pStyle w:val="Heading4"/>
      </w:pPr>
      <w:bookmarkStart w:id="14" w:name="_Toc131766335"/>
      <w:r>
        <w:t>Equipement lié aux couches</w:t>
      </w:r>
      <w:bookmarkEnd w:id="14"/>
    </w:p>
    <w:p w14:paraId="00B1B492" w14:textId="2CD47FA9" w:rsidR="001D6F25" w:rsidRPr="001B24A3" w:rsidRDefault="00151606">
      <w:pPr>
        <w:pStyle w:val="P68B1DB1-Normal16"/>
        <w:rPr>
          <w:lang w:val="fr-FR"/>
        </w:rPr>
      </w:pPr>
      <w:r w:rsidRPr="001B24A3">
        <w:rPr>
          <w:lang w:val="fr-FR"/>
        </w:rPr>
        <w:t>Dans les réseaux, il y a aussi plusieurs types d'appareils, ce qui est important de distinguer. La différence entre un routeur, un switch, un pont, et un répéteur peut être déc</w:t>
      </w:r>
      <w:r w:rsidRPr="001B24A3">
        <w:rPr>
          <w:lang w:val="fr-FR"/>
        </w:rPr>
        <w:t>rit en se référant à leur position par rapport aux piles TCP/IP et OSI.</w:t>
      </w:r>
    </w:p>
    <w:p w14:paraId="270B2060" w14:textId="77777777" w:rsidR="001D6F25" w:rsidRPr="001B24A3" w:rsidRDefault="00151606">
      <w:pPr>
        <w:pStyle w:val="Bullet1"/>
        <w:jc w:val="both"/>
        <w:rPr>
          <w:rFonts w:eastAsiaTheme="minorHAnsi"/>
          <w:lang w:val="fr-FR"/>
        </w:rPr>
      </w:pPr>
      <w:r w:rsidRPr="001B24A3">
        <w:rPr>
          <w:b/>
          <w:bCs/>
          <w:lang w:val="fr-FR"/>
        </w:rPr>
        <w:t>Routeur</w:t>
      </w:r>
      <w:r w:rsidRPr="001B24A3">
        <w:rPr>
          <w:lang w:val="fr-FR"/>
        </w:rPr>
        <w:t xml:space="preserve">: envoie des données sur Internet. Il traite également des terminaux sur le réseau local, mais seulement quand ils communiquent au-delà du domaine de ce routeur. Le routeur est </w:t>
      </w:r>
      <w:r w:rsidRPr="001B24A3">
        <w:rPr>
          <w:lang w:val="fr-FR"/>
        </w:rPr>
        <w:t xml:space="preserve">la ''maison'' de la couche Internet. En termes d'OSI, c'est un </w:t>
      </w:r>
      <w:r w:rsidRPr="001B24A3">
        <w:rPr>
          <w:b/>
          <w:bCs/>
          <w:lang w:val="fr-FR"/>
        </w:rPr>
        <w:t>périphérique de la couche 3</w:t>
      </w:r>
      <w:r w:rsidRPr="001B24A3">
        <w:rPr>
          <w:lang w:val="fr-FR"/>
        </w:rPr>
        <w:t>.</w:t>
      </w:r>
    </w:p>
    <w:p w14:paraId="0FF39285" w14:textId="77777777" w:rsidR="001D6F25" w:rsidRDefault="00151606">
      <w:pPr>
        <w:pStyle w:val="P68B1DB1-Bullet119"/>
        <w:keepNext/>
        <w:numPr>
          <w:ilvl w:val="0"/>
          <w:numId w:val="0"/>
        </w:numPr>
      </w:pPr>
      <w:r>
        <w:rPr>
          <w:noProof/>
        </w:rPr>
        <w:lastRenderedPageBreak/>
        <w:drawing>
          <wp:inline distT="0" distB="0" distL="0" distR="0" wp14:anchorId="583C37C3" wp14:editId="19341EEA">
            <wp:extent cx="5400040" cy="2329180"/>
            <wp:effectExtent l="0" t="0" r="0" b="0"/>
            <wp:docPr id="23" name="Imagen 23" descr="Diagram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iagrama  Descripción generada automáticamente"/>
                    <pic:cNvPicPr/>
                  </pic:nvPicPr>
                  <pic:blipFill>
                    <a:blip r:embed="rId34">
                      <a:extLst>
                        <a:ext uri="{28A0092B-C50C-407E-A947-70E740481C1C}">
                          <a14:useLocalDpi xmlns:a14="http://schemas.microsoft.com/office/drawing/2010/main" val="0"/>
                        </a:ext>
                      </a:extLst>
                    </a:blip>
                    <a:stretch>
                      <a:fillRect/>
                    </a:stretch>
                  </pic:blipFill>
                  <pic:spPr>
                    <a:xfrm>
                      <a:off x="0" y="0"/>
                      <a:ext cx="5400040" cy="2329180"/>
                    </a:xfrm>
                    <a:prstGeom prst="rect">
                      <a:avLst/>
                    </a:prstGeom>
                  </pic:spPr>
                </pic:pic>
              </a:graphicData>
            </a:graphic>
          </wp:inline>
        </w:drawing>
      </w:r>
    </w:p>
    <w:p w14:paraId="7EDE6174" w14:textId="382DDE72" w:rsidR="001D6F25" w:rsidRPr="001B24A3" w:rsidRDefault="00151606">
      <w:pPr>
        <w:pStyle w:val="Caption"/>
        <w:rPr>
          <w:rFonts w:eastAsiaTheme="minorHAnsi"/>
          <w:lang w:val="fr-FR"/>
        </w:rPr>
      </w:pPr>
      <w:r w:rsidRPr="001B24A3">
        <w:rPr>
          <w:lang w:val="fr-FR"/>
        </w:rPr>
        <w:t xml:space="preserve">Illustration </w:t>
      </w:r>
      <w:r>
        <w:fldChar w:fldCharType="begin"/>
      </w:r>
      <w:r w:rsidRPr="001B24A3">
        <w:rPr>
          <w:lang w:val="fr-FR"/>
        </w:rPr>
        <w:instrText xml:space="preserve"> SEQ Figure \* ARABIC </w:instrText>
      </w:r>
      <w:r>
        <w:fldChar w:fldCharType="separate"/>
      </w:r>
      <w:r w:rsidRPr="001B24A3">
        <w:rPr>
          <w:lang w:val="fr-FR"/>
        </w:rPr>
        <w:t>15</w:t>
      </w:r>
      <w:r>
        <w:fldChar w:fldCharType="end"/>
      </w:r>
      <w:r w:rsidRPr="001B24A3">
        <w:rPr>
          <w:lang w:val="fr-FR"/>
        </w:rPr>
        <w:t>: Exemple avec certains routeurs qui aident à connecter deux adresses individuelles dans une communication par couche</w:t>
      </w:r>
    </w:p>
    <w:p w14:paraId="1E06E5D3" w14:textId="4455C948" w:rsidR="001D6F25" w:rsidRDefault="00151606">
      <w:pPr>
        <w:pStyle w:val="Bullet1"/>
      </w:pPr>
      <w:r w:rsidRPr="001B24A3">
        <w:rPr>
          <w:b/>
          <w:bCs/>
          <w:lang w:val="fr-FR"/>
        </w:rPr>
        <w:t>Switch</w:t>
      </w:r>
      <w:r w:rsidRPr="001B24A3">
        <w:rPr>
          <w:lang w:val="fr-FR"/>
        </w:rPr>
        <w:t>: connecte tous les ordinateurs au réseau. Chaque ordinateur d'un bureau n'a besoin que d'une connexion par câble à un switch, donc un message passe d'un ordinateur à un autre dans le bureau par le switch. Un switch fonctionne à la couche de liaison.</w:t>
      </w:r>
      <w:r w:rsidRPr="001B24A3">
        <w:rPr>
          <w:lang w:val="fr-FR"/>
        </w:rPr>
        <w:t xml:space="preserve"> Dans la pile OSI, c'est au sous-niveau du contrôle d'accès aux médias de la couche de liaison de données. </w:t>
      </w:r>
      <w:r>
        <w:t xml:space="preserve">Cela </w:t>
      </w:r>
      <w:proofErr w:type="spellStart"/>
      <w:r>
        <w:t>en</w:t>
      </w:r>
      <w:proofErr w:type="spellEnd"/>
      <w:r>
        <w:t xml:space="preserve"> fait un périphérique de la </w:t>
      </w:r>
      <w:r>
        <w:rPr>
          <w:b/>
          <w:bCs/>
        </w:rPr>
        <w:t>Couche 2</w:t>
      </w:r>
      <w:r>
        <w:t>.</w:t>
      </w:r>
      <w:r>
        <w:br/>
      </w:r>
    </w:p>
    <w:p w14:paraId="09AB9CD5" w14:textId="77777777" w:rsidR="001D6F25" w:rsidRDefault="00151606">
      <w:pPr>
        <w:pStyle w:val="Bullet1"/>
      </w:pPr>
      <w:r w:rsidRPr="001B24A3">
        <w:rPr>
          <w:b/>
          <w:bCs/>
          <w:lang w:val="fr-FR"/>
        </w:rPr>
        <w:t>Passerelle</w:t>
      </w:r>
      <w:r w:rsidRPr="001B24A3">
        <w:rPr>
          <w:lang w:val="fr-FR"/>
        </w:rPr>
        <w:t>: connecte un concentrateur à un autre. Peut être utilisé pour interconnecter un réseau LAN e</w:t>
      </w:r>
      <w:r w:rsidRPr="001B24A3">
        <w:rPr>
          <w:lang w:val="fr-FR"/>
        </w:rPr>
        <w:t xml:space="preserve">t un réseau sans fil. Une Passerelle est un switch avec une seule connexion. Parfois, les </w:t>
      </w:r>
      <w:proofErr w:type="spellStart"/>
      <w:r w:rsidRPr="001B24A3">
        <w:rPr>
          <w:lang w:val="fr-FR"/>
        </w:rPr>
        <w:t>swiths</w:t>
      </w:r>
      <w:proofErr w:type="spellEnd"/>
      <w:r w:rsidRPr="001B24A3">
        <w:rPr>
          <w:lang w:val="fr-FR"/>
        </w:rPr>
        <w:t xml:space="preserve"> sont appelés passerelles </w:t>
      </w:r>
      <w:proofErr w:type="spellStart"/>
      <w:r w:rsidRPr="001B24A3">
        <w:rPr>
          <w:lang w:val="fr-FR"/>
        </w:rPr>
        <w:t>multi-ports</w:t>
      </w:r>
      <w:proofErr w:type="spellEnd"/>
      <w:r w:rsidRPr="001B24A3">
        <w:rPr>
          <w:lang w:val="fr-FR"/>
        </w:rPr>
        <w:t>. Les Passerelles n’a pas besoin de processeurs très compliqués. Ils ne sont qu'un chemin de passage, ils sont principaleme</w:t>
      </w:r>
      <w:r w:rsidRPr="001B24A3">
        <w:rPr>
          <w:lang w:val="fr-FR"/>
        </w:rPr>
        <w:t xml:space="preserve">nt des dispositifs de couche physique. Cependant, étant donné qu'ils traitent les adresses, ils ont aussi des capacités de couche de liaison. </w:t>
      </w:r>
      <w:r>
        <w:t xml:space="preserve">Cela les rend (OSI) </w:t>
      </w:r>
      <w:r>
        <w:rPr>
          <w:b/>
          <w:bCs/>
        </w:rPr>
        <w:t xml:space="preserve">périphériques de Couche 1/Couche 2 </w:t>
      </w:r>
      <w:r>
        <w:t>.</w:t>
      </w:r>
      <w:r>
        <w:br/>
      </w:r>
    </w:p>
    <w:p w14:paraId="17AC4E4E" w14:textId="3AAA176C" w:rsidR="001D6F25" w:rsidRDefault="00151606">
      <w:pPr>
        <w:pStyle w:val="Bullet1"/>
      </w:pPr>
      <w:r w:rsidRPr="001B24A3">
        <w:rPr>
          <w:b/>
          <w:bCs/>
          <w:lang w:val="fr-FR"/>
        </w:rPr>
        <w:t>Répéteur</w:t>
      </w:r>
      <w:r w:rsidRPr="001B24A3">
        <w:rPr>
          <w:lang w:val="fr-FR"/>
        </w:rPr>
        <w:t>: il étend la plage d'un signal. Sur les câbles,</w:t>
      </w:r>
      <w:r w:rsidRPr="001B24A3">
        <w:rPr>
          <w:lang w:val="fr-FR"/>
        </w:rPr>
        <w:t xml:space="preserve"> l'impulsion électrique se dissipe sur la distance, et en Wi-Fi, le signal devient plus faible au fur et à mesure qu'il se déplace. Un répéteur est également connu sous le nom de booster. Sur les câbles, il applique une nouvelle impulsion d'électricité aux</w:t>
      </w:r>
      <w:r w:rsidRPr="001B24A3">
        <w:rPr>
          <w:lang w:val="fr-FR"/>
        </w:rPr>
        <w:t xml:space="preserve"> transmissions et aux réseaux sans fil, il retransmet les signaux. Un répéteur ne nécessite presque aucun logiciel et est un appareil purement physique, donc il n’a pas vraiment d’implication dans les protocoles de la pile TCP/IP. </w:t>
      </w:r>
      <w:r>
        <w:t xml:space="preserve">En OSI, </w:t>
      </w:r>
      <w:proofErr w:type="spellStart"/>
      <w:r>
        <w:t>c'est</w:t>
      </w:r>
      <w:proofErr w:type="spellEnd"/>
      <w:r>
        <w:t xml:space="preserve"> un pur</w:t>
      </w:r>
      <w:r>
        <w:rPr>
          <w:b/>
          <w:bCs/>
        </w:rPr>
        <w:t>périp</w:t>
      </w:r>
      <w:r>
        <w:rPr>
          <w:b/>
          <w:bCs/>
        </w:rPr>
        <w:t>hérique de Couche 1</w:t>
      </w:r>
      <w:r>
        <w:t>.</w:t>
      </w:r>
    </w:p>
    <w:p w14:paraId="078CB1FA" w14:textId="7C1CB663" w:rsidR="001D6F25" w:rsidRDefault="001D6F25">
      <w:pPr>
        <w:pStyle w:val="Bullet1"/>
        <w:numPr>
          <w:ilvl w:val="0"/>
          <w:numId w:val="0"/>
        </w:numPr>
        <w:ind w:left="360" w:hanging="360"/>
      </w:pPr>
    </w:p>
    <w:p w14:paraId="617DF6D3" w14:textId="77777777" w:rsidR="001D6F25" w:rsidRDefault="00151606">
      <w:pPr>
        <w:keepNext/>
      </w:pPr>
      <w:r>
        <w:object w:dxaOrig="6856" w:dyaOrig="8160" w14:anchorId="01B24BD8">
          <v:shape id="_x0000_i1028" type="#_x0000_t75" style="width:314.9pt;height:343.7pt" o:ole="">
            <v:imagedata r:id="rId35" o:title="" cropbottom="5542f"/>
          </v:shape>
          <o:OLEObject Type="Embed" ProgID="Visio.Drawing.15" ShapeID="_x0000_i1028" DrawAspect="Content" ObjectID="_1742379281" r:id="rId36"/>
        </w:object>
      </w:r>
    </w:p>
    <w:p w14:paraId="30143C6A" w14:textId="1C5586F6" w:rsidR="001D6F25" w:rsidRPr="001B24A3" w:rsidRDefault="00151606">
      <w:pPr>
        <w:pStyle w:val="Caption"/>
        <w:rPr>
          <w:lang w:val="fr-FR"/>
        </w:rPr>
      </w:pPr>
      <w:r w:rsidRPr="001B24A3">
        <w:rPr>
          <w:lang w:val="fr-FR"/>
        </w:rPr>
        <w:t>Illustration</w:t>
      </w:r>
      <w:r>
        <w:fldChar w:fldCharType="begin"/>
      </w:r>
      <w:r w:rsidRPr="001B24A3">
        <w:rPr>
          <w:lang w:val="fr-FR"/>
        </w:rPr>
        <w:instrText xml:space="preserve"> SEQ Figure \* ARABIC </w:instrText>
      </w:r>
      <w:r>
        <w:fldChar w:fldCharType="separate"/>
      </w:r>
      <w:r w:rsidRPr="001B24A3">
        <w:rPr>
          <w:lang w:val="fr-FR"/>
        </w:rPr>
        <w:t>16</w:t>
      </w:r>
      <w:r>
        <w:fldChar w:fldCharType="end"/>
      </w:r>
      <w:r w:rsidRPr="001B24A3">
        <w:rPr>
          <w:lang w:val="fr-FR"/>
        </w:rPr>
        <w:t>: Équipements réseau lié aux couches</w:t>
      </w:r>
    </w:p>
    <w:p w14:paraId="748DDF09" w14:textId="77777777" w:rsidR="001D6F25" w:rsidRPr="001B24A3" w:rsidRDefault="001D6F25">
      <w:pPr>
        <w:pStyle w:val="Bullet1"/>
        <w:numPr>
          <w:ilvl w:val="0"/>
          <w:numId w:val="0"/>
        </w:numPr>
        <w:ind w:left="360" w:hanging="360"/>
        <w:rPr>
          <w:lang w:val="fr-FR"/>
        </w:rPr>
      </w:pPr>
    </w:p>
    <w:p w14:paraId="4AA07040" w14:textId="16B4A810" w:rsidR="001D6F25" w:rsidRPr="001B24A3" w:rsidRDefault="00151606">
      <w:pPr>
        <w:rPr>
          <w:lang w:val="fr-FR"/>
        </w:rPr>
      </w:pPr>
      <w:r w:rsidRPr="001B24A3">
        <w:rPr>
          <w:lang w:val="fr-FR"/>
        </w:rPr>
        <w:br w:type="page"/>
      </w:r>
    </w:p>
    <w:p w14:paraId="5E4FA9CE" w14:textId="35CEEB9B" w:rsidR="001D6F25" w:rsidRPr="001B24A3" w:rsidRDefault="00151606">
      <w:pPr>
        <w:pStyle w:val="Heading1"/>
        <w:rPr>
          <w:lang w:val="fr-FR"/>
        </w:rPr>
      </w:pPr>
      <w:bookmarkStart w:id="15" w:name="_Toc131766336"/>
      <w:r w:rsidRPr="001B24A3">
        <w:rPr>
          <w:lang w:val="fr-FR"/>
        </w:rPr>
        <w:lastRenderedPageBreak/>
        <w:t>Communication IP dans les systèmes KNX</w:t>
      </w:r>
      <w:bookmarkEnd w:id="15"/>
    </w:p>
    <w:p w14:paraId="6A2ACD35" w14:textId="63B3ED0C" w:rsidR="001D6F25" w:rsidRDefault="00151606">
      <w:pPr>
        <w:pStyle w:val="Heading2"/>
      </w:pPr>
      <w:bookmarkStart w:id="16" w:name="_Toc131766337"/>
      <w:r>
        <w:t>Communication KNX IP par couches</w:t>
      </w:r>
      <w:bookmarkEnd w:id="16"/>
    </w:p>
    <w:p w14:paraId="1C4DC594" w14:textId="77777777" w:rsidR="001D6F25" w:rsidRPr="001B24A3" w:rsidRDefault="00151606">
      <w:pPr>
        <w:rPr>
          <w:lang w:val="fr-FR"/>
        </w:rPr>
      </w:pPr>
      <w:r w:rsidRPr="001B24A3">
        <w:rPr>
          <w:lang w:val="fr-FR"/>
        </w:rPr>
        <w:t>Les transferts de données décrits dans le chapitre ''T</w:t>
      </w:r>
      <w:r w:rsidRPr="001B24A3">
        <w:rPr>
          <w:lang w:val="fr-FR"/>
        </w:rPr>
        <w:t xml:space="preserve">élégrammes'' se réfèrent à la communication via TP. </w:t>
      </w:r>
    </w:p>
    <w:p w14:paraId="4357DE4E" w14:textId="77777777" w:rsidR="001D6F25" w:rsidRPr="001B24A3" w:rsidRDefault="001D6F25">
      <w:pPr>
        <w:rPr>
          <w:lang w:val="fr-FR"/>
        </w:rPr>
      </w:pPr>
    </w:p>
    <w:p w14:paraId="4FFBC4E6" w14:textId="13991248" w:rsidR="001D6F25" w:rsidRPr="001B24A3" w:rsidRDefault="00151606">
      <w:pPr>
        <w:rPr>
          <w:lang w:val="fr-FR"/>
        </w:rPr>
      </w:pPr>
      <w:r w:rsidRPr="001B24A3">
        <w:rPr>
          <w:lang w:val="fr-FR"/>
        </w:rPr>
        <w:t>Les routeurs IP sont cependant de plus en plus utilisés dans les installations KNX actuelles. La fonctionnalité de base et le domaine d’application d’un routeur IP sont déjà décrits dans le chapitre ''C</w:t>
      </w:r>
      <w:r w:rsidRPr="001B24A3">
        <w:rPr>
          <w:lang w:val="fr-FR"/>
        </w:rPr>
        <w:t>oupleurs''. Dans cette section, l'implémentation du protocole KNXnet/IP est expliquée plus en détail.</w:t>
      </w:r>
    </w:p>
    <w:p w14:paraId="725F0A4A" w14:textId="77777777" w:rsidR="001D6F25" w:rsidRPr="001B24A3" w:rsidRDefault="001D6F25">
      <w:pPr>
        <w:rPr>
          <w:lang w:val="fr-FR"/>
        </w:rPr>
      </w:pPr>
    </w:p>
    <w:p w14:paraId="49B03E5D" w14:textId="5A998E7A" w:rsidR="001D6F25" w:rsidRPr="001B24A3" w:rsidRDefault="00151606">
      <w:pPr>
        <w:rPr>
          <w:lang w:val="fr-FR"/>
        </w:rPr>
      </w:pPr>
      <w:r w:rsidRPr="001B24A3">
        <w:rPr>
          <w:lang w:val="fr-FR"/>
        </w:rPr>
        <w:t xml:space="preserve">La communication IP dans KNX est également structurée selon le modèle de référence OSI décrit précédemment. </w:t>
      </w:r>
    </w:p>
    <w:p w14:paraId="73D02F0E" w14:textId="00DAD8A4" w:rsidR="001D6F25" w:rsidRPr="001B24A3" w:rsidRDefault="00151606">
      <w:pPr>
        <w:pStyle w:val="Bullet1"/>
        <w:rPr>
          <w:lang w:val="fr-FR"/>
        </w:rPr>
      </w:pPr>
      <w:r w:rsidRPr="001B24A3">
        <w:rPr>
          <w:b/>
          <w:bCs/>
          <w:lang w:val="fr-FR"/>
        </w:rPr>
        <w:t>Le protocole applicatif</w:t>
      </w:r>
      <w:r w:rsidRPr="001B24A3">
        <w:rPr>
          <w:lang w:val="fr-FR"/>
        </w:rPr>
        <w:t xml:space="preserve"> dans les systèmes KN</w:t>
      </w:r>
      <w:r w:rsidRPr="001B24A3">
        <w:rPr>
          <w:lang w:val="fr-FR"/>
        </w:rPr>
        <w:t>X est appelé le 'Protocole</w:t>
      </w:r>
      <w:r>
        <w:rPr>
          <w:lang w:val="fr-FR"/>
        </w:rPr>
        <w:t xml:space="preserve"> </w:t>
      </w:r>
      <w:r w:rsidRPr="001B24A3">
        <w:rPr>
          <w:b/>
          <w:bCs/>
          <w:lang w:val="fr-FR"/>
        </w:rPr>
        <w:t>KNXnet/IP</w:t>
      </w:r>
      <w:r w:rsidRPr="001B24A3">
        <w:rPr>
          <w:lang w:val="fr-FR"/>
        </w:rPr>
        <w:t>', comme mentionné précédemment.</w:t>
      </w:r>
    </w:p>
    <w:p w14:paraId="14AA1FB4" w14:textId="2A021811" w:rsidR="001D6F25" w:rsidRPr="001B24A3" w:rsidRDefault="00151606">
      <w:pPr>
        <w:pStyle w:val="Bullet1"/>
        <w:rPr>
          <w:lang w:val="fr-FR"/>
        </w:rPr>
      </w:pPr>
      <w:r w:rsidRPr="001B24A3">
        <w:rPr>
          <w:lang w:val="fr-FR"/>
        </w:rPr>
        <w:t xml:space="preserve">La </w:t>
      </w:r>
      <w:r w:rsidRPr="001B24A3">
        <w:rPr>
          <w:b/>
          <w:bCs/>
          <w:lang w:val="fr-FR"/>
        </w:rPr>
        <w:t>couche de transport</w:t>
      </w:r>
      <w:r w:rsidRPr="001B24A3">
        <w:rPr>
          <w:lang w:val="fr-FR"/>
        </w:rPr>
        <w:t xml:space="preserve"> encapsule les données envoyées depuis la couche de l'application à l'aide du protocole </w:t>
      </w:r>
      <w:r w:rsidRPr="001B24A3">
        <w:rPr>
          <w:b/>
          <w:bCs/>
          <w:lang w:val="fr-FR"/>
        </w:rPr>
        <w:t>UDP</w:t>
      </w:r>
      <w:r w:rsidRPr="001B24A3">
        <w:rPr>
          <w:lang w:val="fr-FR"/>
        </w:rPr>
        <w:t xml:space="preserve"> et du port spécifique 3671, qui convient mieux à notre communication multi</w:t>
      </w:r>
      <w:r w:rsidRPr="001B24A3">
        <w:rPr>
          <w:lang w:val="fr-FR"/>
        </w:rPr>
        <w:t>cast KNX, comme cela a également été expliqué dans la section précédente.</w:t>
      </w:r>
    </w:p>
    <w:p w14:paraId="768314C7" w14:textId="68BDD556" w:rsidR="001D6F25" w:rsidRPr="001B24A3" w:rsidRDefault="00151606">
      <w:pPr>
        <w:pStyle w:val="Bullet1"/>
        <w:rPr>
          <w:lang w:val="fr-FR"/>
        </w:rPr>
      </w:pPr>
      <w:r w:rsidRPr="001B24A3">
        <w:rPr>
          <w:lang w:val="fr-FR"/>
        </w:rPr>
        <w:t xml:space="preserve">La </w:t>
      </w:r>
      <w:r w:rsidRPr="001B24A3">
        <w:rPr>
          <w:b/>
          <w:bCs/>
          <w:lang w:val="fr-FR"/>
        </w:rPr>
        <w:t>couche réseau</w:t>
      </w:r>
      <w:r w:rsidRPr="001B24A3">
        <w:rPr>
          <w:lang w:val="fr-FR"/>
        </w:rPr>
        <w:t xml:space="preserve"> (</w:t>
      </w:r>
      <w:r w:rsidRPr="001B24A3">
        <w:rPr>
          <w:b/>
          <w:bCs/>
          <w:lang w:val="fr-FR"/>
        </w:rPr>
        <w:t>IP</w:t>
      </w:r>
      <w:r w:rsidRPr="001B24A3">
        <w:rPr>
          <w:lang w:val="fr-FR"/>
        </w:rPr>
        <w:t xml:space="preserve">) a pour gérer la traduction d'adresse via </w:t>
      </w:r>
      <w:r w:rsidRPr="001B24A3">
        <w:rPr>
          <w:b/>
          <w:bCs/>
          <w:lang w:val="fr-FR"/>
        </w:rPr>
        <w:t>ICMP</w:t>
      </w:r>
      <w:r w:rsidRPr="001B24A3">
        <w:rPr>
          <w:lang w:val="fr-FR"/>
        </w:rPr>
        <w:t xml:space="preserve"> ou </w:t>
      </w:r>
      <w:r w:rsidRPr="001B24A3">
        <w:rPr>
          <w:b/>
          <w:bCs/>
          <w:lang w:val="fr-FR"/>
        </w:rPr>
        <w:t>le protocole IGMP</w:t>
      </w:r>
      <w:r w:rsidRPr="001B24A3">
        <w:rPr>
          <w:lang w:val="fr-FR"/>
        </w:rPr>
        <w:t xml:space="preserve"> , selon le service utilisé (tunneling ou routage respectivement) comme nous le décrirons plus tard. Et le protocole </w:t>
      </w:r>
      <w:r w:rsidRPr="001B24A3">
        <w:rPr>
          <w:b/>
          <w:bCs/>
          <w:lang w:val="fr-FR"/>
        </w:rPr>
        <w:t>ARP</w:t>
      </w:r>
      <w:r w:rsidRPr="001B24A3">
        <w:rPr>
          <w:lang w:val="fr-FR"/>
        </w:rPr>
        <w:t xml:space="preserve"> aide à traduire l'IP en une adresse MAC pour les deux cas. </w:t>
      </w:r>
    </w:p>
    <w:p w14:paraId="5D8EFA5B" w14:textId="239713B9" w:rsidR="001D6F25" w:rsidRPr="001B24A3" w:rsidRDefault="00151606">
      <w:pPr>
        <w:pStyle w:val="Bullet1"/>
        <w:rPr>
          <w:lang w:val="fr-FR"/>
        </w:rPr>
      </w:pPr>
      <w:r w:rsidRPr="001B24A3">
        <w:rPr>
          <w:lang w:val="fr-FR"/>
        </w:rPr>
        <w:t xml:space="preserve">Enfin, </w:t>
      </w:r>
      <w:r w:rsidRPr="001B24A3">
        <w:rPr>
          <w:b/>
          <w:bCs/>
          <w:lang w:val="fr-FR"/>
        </w:rPr>
        <w:t>Ethernet</w:t>
      </w:r>
      <w:r w:rsidRPr="001B24A3">
        <w:rPr>
          <w:lang w:val="fr-FR"/>
        </w:rPr>
        <w:t xml:space="preserve"> est utilisé comme la </w:t>
      </w:r>
      <w:r w:rsidRPr="001B24A3">
        <w:rPr>
          <w:b/>
          <w:bCs/>
          <w:lang w:val="fr-FR"/>
        </w:rPr>
        <w:t>couche physique</w:t>
      </w:r>
      <w:r w:rsidRPr="001B24A3">
        <w:rPr>
          <w:lang w:val="fr-FR"/>
        </w:rPr>
        <w:t>.</w:t>
      </w:r>
    </w:p>
    <w:p w14:paraId="51275737" w14:textId="77777777" w:rsidR="001D6F25" w:rsidRPr="001B24A3" w:rsidRDefault="001D6F25">
      <w:pPr>
        <w:rPr>
          <w:lang w:val="fr-FR"/>
        </w:rPr>
      </w:pPr>
    </w:p>
    <w:p w14:paraId="6D49B0DE" w14:textId="77777777" w:rsidR="001D6F25" w:rsidRPr="001B24A3" w:rsidRDefault="00151606">
      <w:pPr>
        <w:rPr>
          <w:lang w:val="fr-FR"/>
        </w:rPr>
      </w:pPr>
      <w:r w:rsidRPr="001B24A3">
        <w:rPr>
          <w:lang w:val="fr-FR"/>
        </w:rPr>
        <w:t xml:space="preserve">Pour chaque message </w:t>
      </w:r>
      <w:r w:rsidRPr="001B24A3">
        <w:rPr>
          <w:lang w:val="fr-FR"/>
        </w:rPr>
        <w:t>envoyé, des informations supplémentaires pour la couche respective (un en-tête) sont toujours ajoutées aux informations KNXnet/IP de la même manière que pour le protocole TP.</w:t>
      </w:r>
    </w:p>
    <w:p w14:paraId="3F133753" w14:textId="79FD5FE2" w:rsidR="001D6F25" w:rsidRPr="001B24A3" w:rsidRDefault="001D6F25">
      <w:pPr>
        <w:rPr>
          <w:lang w:val="fr-FR"/>
        </w:rPr>
      </w:pPr>
    </w:p>
    <w:p w14:paraId="0854667A" w14:textId="77777777" w:rsidR="001D6F25" w:rsidRPr="001B24A3" w:rsidRDefault="001D6F25">
      <w:pPr>
        <w:rPr>
          <w:lang w:val="fr-FR"/>
        </w:rPr>
      </w:pPr>
    </w:p>
    <w:tbl>
      <w:tblPr>
        <w:tblStyle w:val="GridTable1Light-Accent1"/>
        <w:tblW w:w="6804" w:type="dxa"/>
        <w:tblLayout w:type="fixed"/>
        <w:tblLook w:val="01E0" w:firstRow="1" w:lastRow="1" w:firstColumn="1" w:lastColumn="1" w:noHBand="0" w:noVBand="0"/>
      </w:tblPr>
      <w:tblGrid>
        <w:gridCol w:w="1937"/>
        <w:gridCol w:w="1418"/>
        <w:gridCol w:w="1701"/>
        <w:gridCol w:w="1748"/>
      </w:tblGrid>
      <w:tr w:rsidR="001D6F25" w14:paraId="78517A9B" w14:textId="77777777" w:rsidTr="001D6F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5F3E3C99" w14:textId="77777777" w:rsidR="001D6F25" w:rsidRDefault="00151606">
            <w:pPr>
              <w:ind w:right="11"/>
            </w:pPr>
            <w:r>
              <w:t>En-tête Ethernet</w:t>
            </w:r>
          </w:p>
        </w:tc>
        <w:tc>
          <w:tcPr>
            <w:tcW w:w="1418" w:type="dxa"/>
          </w:tcPr>
          <w:p w14:paraId="71A7A46D" w14:textId="77777777" w:rsidR="001D6F25" w:rsidRDefault="00151606">
            <w:pPr>
              <w:ind w:right="11"/>
              <w:cnfStyle w:val="100000000000" w:firstRow="1" w:lastRow="0" w:firstColumn="0" w:lastColumn="0" w:oddVBand="0" w:evenVBand="0" w:oddHBand="0" w:evenHBand="0" w:firstRowFirstColumn="0" w:firstRowLastColumn="0" w:lastRowFirstColumn="0" w:lastRowLastColumn="0"/>
            </w:pPr>
            <w:r>
              <w:t>En-tête IP</w:t>
            </w:r>
          </w:p>
        </w:tc>
        <w:tc>
          <w:tcPr>
            <w:tcW w:w="1701" w:type="dxa"/>
          </w:tcPr>
          <w:p w14:paraId="475BEA8D" w14:textId="77777777" w:rsidR="001D6F25" w:rsidRDefault="00151606">
            <w:pPr>
              <w:ind w:right="11"/>
              <w:cnfStyle w:val="100000000000" w:firstRow="1" w:lastRow="0" w:firstColumn="0" w:lastColumn="0" w:oddVBand="0" w:evenVBand="0" w:oddHBand="0" w:evenHBand="0" w:firstRowFirstColumn="0" w:firstRowLastColumn="0" w:lastRowFirstColumn="0" w:lastRowLastColumn="0"/>
            </w:pPr>
            <w:r>
              <w:t>En-tête UDP</w:t>
            </w:r>
          </w:p>
        </w:tc>
        <w:tc>
          <w:tcPr>
            <w:cnfStyle w:val="000100000000" w:firstRow="0" w:lastRow="0" w:firstColumn="0" w:lastColumn="1" w:oddVBand="0" w:evenVBand="0" w:oddHBand="0" w:evenHBand="0" w:firstRowFirstColumn="0" w:firstRowLastColumn="0" w:lastRowFirstColumn="0" w:lastRowLastColumn="0"/>
            <w:tcW w:w="1748" w:type="dxa"/>
          </w:tcPr>
          <w:p w14:paraId="2C41EDED" w14:textId="77777777" w:rsidR="001D6F25" w:rsidRDefault="00151606">
            <w:pPr>
              <w:keepNext/>
              <w:ind w:right="11"/>
            </w:pPr>
            <w:r>
              <w:t>KNXnet/IP</w:t>
            </w:r>
          </w:p>
        </w:tc>
      </w:tr>
    </w:tbl>
    <w:p w14:paraId="62B993F7" w14:textId="46382B55" w:rsidR="001D6F25" w:rsidRPr="001B24A3" w:rsidRDefault="00151606">
      <w:pPr>
        <w:pStyle w:val="Caption"/>
        <w:rPr>
          <w:lang w:val="fr-FR"/>
        </w:rPr>
      </w:pPr>
      <w:r w:rsidRPr="001B24A3">
        <w:rPr>
          <w:lang w:val="fr-FR"/>
        </w:rPr>
        <w:t>Illustration</w:t>
      </w:r>
      <w:r>
        <w:fldChar w:fldCharType="begin"/>
      </w:r>
      <w:r w:rsidRPr="001B24A3">
        <w:rPr>
          <w:lang w:val="fr-FR"/>
        </w:rPr>
        <w:instrText xml:space="preserve"> SEQ Figure \* ARABIC </w:instrText>
      </w:r>
      <w:r>
        <w:fldChar w:fldCharType="separate"/>
      </w:r>
      <w:r w:rsidRPr="001B24A3">
        <w:rPr>
          <w:lang w:val="fr-FR"/>
        </w:rPr>
        <w:t>17</w:t>
      </w:r>
      <w:r>
        <w:fldChar w:fldCharType="end"/>
      </w:r>
      <w:r w:rsidRPr="001B24A3">
        <w:rPr>
          <w:lang w:val="fr-FR"/>
        </w:rPr>
        <w:t>: Structure générale d'un message KNX envoyé sur un réseau IP</w:t>
      </w:r>
    </w:p>
    <w:p w14:paraId="75798637" w14:textId="34AEE6F5" w:rsidR="001D6F25" w:rsidRPr="001B24A3" w:rsidRDefault="00151606">
      <w:pPr>
        <w:spacing w:before="0" w:after="0" w:line="240" w:lineRule="auto"/>
        <w:contextualSpacing w:val="0"/>
        <w:rPr>
          <w:lang w:val="fr-FR"/>
        </w:rPr>
      </w:pPr>
      <w:r w:rsidRPr="001B24A3">
        <w:rPr>
          <w:lang w:val="fr-FR"/>
        </w:rPr>
        <w:br w:type="page"/>
      </w:r>
    </w:p>
    <w:p w14:paraId="7E8832CE" w14:textId="77777777" w:rsidR="001D6F25" w:rsidRPr="001B24A3" w:rsidRDefault="001D6F25">
      <w:pPr>
        <w:rPr>
          <w:lang w:val="fr-FR"/>
        </w:rPr>
      </w:pPr>
    </w:p>
    <w:p w14:paraId="1E5A922A" w14:textId="77777777" w:rsidR="001D6F25" w:rsidRDefault="00151606">
      <w:pPr>
        <w:pStyle w:val="Picture"/>
      </w:pPr>
      <w:r>
        <w:object w:dxaOrig="14071" w:dyaOrig="8866" w14:anchorId="025ACA5B">
          <v:shape id="_x0000_i1029" type="#_x0000_t75" style="width:438.9pt;height:276.1pt" o:ole="">
            <v:imagedata r:id="rId37" o:title=""/>
          </v:shape>
          <o:OLEObject Type="Embed" ProgID="Visio.Drawing.15" ShapeID="_x0000_i1029" DrawAspect="Content" ObjectID="_1742379282" r:id="rId38"/>
        </w:object>
      </w:r>
    </w:p>
    <w:p w14:paraId="7011C14C" w14:textId="33E3D3D8" w:rsidR="001D6F25" w:rsidRPr="001B24A3" w:rsidRDefault="00151606">
      <w:pPr>
        <w:pStyle w:val="Caption"/>
        <w:rPr>
          <w:lang w:val="fr-FR"/>
        </w:rPr>
      </w:pPr>
      <w:r w:rsidRPr="001B24A3">
        <w:rPr>
          <w:lang w:val="fr-FR"/>
        </w:rPr>
        <w:t>Illustration</w:t>
      </w:r>
      <w:r>
        <w:fldChar w:fldCharType="begin"/>
      </w:r>
      <w:r w:rsidRPr="001B24A3">
        <w:rPr>
          <w:lang w:val="fr-FR"/>
        </w:rPr>
        <w:instrText xml:space="preserve"> SEQ Figure \* ARABIC </w:instrText>
      </w:r>
      <w:r>
        <w:fldChar w:fldCharType="separate"/>
      </w:r>
      <w:r w:rsidRPr="001B24A3">
        <w:rPr>
          <w:lang w:val="fr-FR"/>
        </w:rPr>
        <w:t>18</w:t>
      </w:r>
      <w:r>
        <w:fldChar w:fldCharType="end"/>
      </w:r>
      <w:r w:rsidRPr="001B24A3">
        <w:rPr>
          <w:lang w:val="fr-FR"/>
        </w:rPr>
        <w:t>: Couches et protocoles utilisés pour les communications KNX IP</w:t>
      </w:r>
    </w:p>
    <w:p w14:paraId="1894789F" w14:textId="769F6A88" w:rsidR="001D6F25" w:rsidRPr="001B24A3" w:rsidRDefault="001D6F25">
      <w:pPr>
        <w:spacing w:before="0" w:after="0" w:line="240" w:lineRule="auto"/>
        <w:contextualSpacing w:val="0"/>
        <w:rPr>
          <w:lang w:val="fr-FR"/>
        </w:rPr>
      </w:pPr>
    </w:p>
    <w:p w14:paraId="34187680" w14:textId="4F8221FE" w:rsidR="001D6F25" w:rsidRDefault="00151606">
      <w:pPr>
        <w:pStyle w:val="Heading2"/>
      </w:pPr>
      <w:bookmarkStart w:id="17" w:name="_Toc131766338"/>
      <w:proofErr w:type="spellStart"/>
      <w:r>
        <w:t>Adressage</w:t>
      </w:r>
      <w:proofErr w:type="spellEnd"/>
      <w:r>
        <w:t xml:space="preserve"> des </w:t>
      </w:r>
      <w:proofErr w:type="spellStart"/>
      <w:r>
        <w:t>périphériques</w:t>
      </w:r>
      <w:proofErr w:type="spellEnd"/>
      <w:r>
        <w:t xml:space="preserve"> KNX</w:t>
      </w:r>
      <w:r>
        <w:t xml:space="preserve"> IP</w:t>
      </w:r>
      <w:bookmarkEnd w:id="17"/>
    </w:p>
    <w:p w14:paraId="2986E119" w14:textId="77777777" w:rsidR="001D6F25" w:rsidRDefault="001D6F25"/>
    <w:p w14:paraId="36763255" w14:textId="77777777" w:rsidR="001D6F25" w:rsidRPr="001B24A3" w:rsidRDefault="00151606">
      <w:pPr>
        <w:rPr>
          <w:lang w:val="fr-FR"/>
        </w:rPr>
      </w:pPr>
      <w:r w:rsidRPr="001B24A3">
        <w:rPr>
          <w:lang w:val="fr-FR"/>
        </w:rPr>
        <w:t>Comme nous l'avons vu dans une section précédente, tout périphérique réseau a au moins deux adresses :</w:t>
      </w:r>
    </w:p>
    <w:p w14:paraId="6F75ADD5" w14:textId="77777777" w:rsidR="001D6F25" w:rsidRPr="001B24A3" w:rsidRDefault="00151606">
      <w:pPr>
        <w:pStyle w:val="Bullet1"/>
        <w:rPr>
          <w:lang w:val="fr-FR"/>
        </w:rPr>
      </w:pPr>
      <w:r w:rsidRPr="001B24A3">
        <w:rPr>
          <w:lang w:val="fr-FR"/>
        </w:rPr>
        <w:t>L'adresse MAC (Media Access Control) qui est liée au matériel et ne peut pas être modifiée (par exemple: 00-24-6D-F4-B4-D4).</w:t>
      </w:r>
    </w:p>
    <w:p w14:paraId="109AC51C" w14:textId="681E5E6E" w:rsidR="001D6F25" w:rsidRPr="001B24A3" w:rsidRDefault="00151606">
      <w:pPr>
        <w:pStyle w:val="Bullet1"/>
        <w:rPr>
          <w:lang w:val="fr-FR"/>
        </w:rPr>
      </w:pPr>
      <w:r w:rsidRPr="001B24A3">
        <w:rPr>
          <w:lang w:val="fr-FR"/>
        </w:rPr>
        <w:t xml:space="preserve">L'adresse IP (Internet </w:t>
      </w:r>
      <w:r w:rsidRPr="001B24A3">
        <w:rPr>
          <w:lang w:val="fr-FR"/>
        </w:rPr>
        <w:t xml:space="preserve">Protocol), qui est assignée manuellement ou automatiquement via DHCP. P. ex. : 192.168.71.234, dans le cas d'IPv4 (IPv6 n'est actuellement pas utilisé dans KNXnet/IP). </w:t>
      </w:r>
    </w:p>
    <w:p w14:paraId="1C88790C" w14:textId="77777777" w:rsidR="001D6F25" w:rsidRPr="001B24A3" w:rsidRDefault="001D6F25">
      <w:pPr>
        <w:rPr>
          <w:lang w:val="fr-FR"/>
        </w:rPr>
      </w:pPr>
    </w:p>
    <w:p w14:paraId="09397FB7" w14:textId="6B9079B3" w:rsidR="001D6F25" w:rsidRPr="001B24A3" w:rsidRDefault="00151606">
      <w:pPr>
        <w:rPr>
          <w:lang w:val="fr-FR"/>
        </w:rPr>
      </w:pPr>
      <w:r w:rsidRPr="001B24A3">
        <w:rPr>
          <w:lang w:val="fr-FR"/>
        </w:rPr>
        <w:t>L'adresse IP peut être comparée à l'adresse physique/individuelle dans KNX. Elle est e</w:t>
      </w:r>
      <w:r w:rsidRPr="001B24A3">
        <w:rPr>
          <w:lang w:val="fr-FR"/>
        </w:rPr>
        <w:t>nregistrée dans la mémoire de l'appareil réseau. L'adresse MAC représente un " numéro de série " unique. Il s'agit de l'adresse IP du matériel et est en permanence lié à celui-ci.</w:t>
      </w:r>
    </w:p>
    <w:p w14:paraId="7DE54354" w14:textId="77777777" w:rsidR="001D6F25" w:rsidRPr="001B24A3" w:rsidRDefault="001D6F25">
      <w:pPr>
        <w:rPr>
          <w:lang w:val="fr-FR"/>
        </w:rPr>
      </w:pPr>
    </w:p>
    <w:p w14:paraId="5F54E207" w14:textId="32429690" w:rsidR="001D6F25" w:rsidRDefault="00151606">
      <w:pPr>
        <w:pStyle w:val="Heading3"/>
      </w:pPr>
      <w:bookmarkStart w:id="18" w:name="_Toc131766339"/>
      <w:proofErr w:type="spellStart"/>
      <w:r>
        <w:t>Adresse</w:t>
      </w:r>
      <w:proofErr w:type="spellEnd"/>
      <w:r>
        <w:t xml:space="preserve"> IP KNX</w:t>
      </w:r>
      <w:bookmarkEnd w:id="18"/>
    </w:p>
    <w:p w14:paraId="567011C4" w14:textId="77777777" w:rsidR="001D6F25" w:rsidRDefault="001D6F25"/>
    <w:p w14:paraId="24666346" w14:textId="163A60FB" w:rsidR="001D6F25" w:rsidRPr="001B24A3" w:rsidRDefault="00151606">
      <w:pPr>
        <w:rPr>
          <w:lang w:val="fr-FR"/>
        </w:rPr>
      </w:pPr>
      <w:r w:rsidRPr="001B24A3">
        <w:rPr>
          <w:lang w:val="fr-FR"/>
        </w:rPr>
        <w:t xml:space="preserve">Chaque périphérique IP KNX a besoin d'une adresse IP qui le définit comme un hôte dans son ID de réseau. Cette adresse IP sera utilisée pour le protocole KNXnet/IP lorsqu'une </w:t>
      </w:r>
      <w:r w:rsidRPr="001B24A3">
        <w:rPr>
          <w:b/>
          <w:bCs/>
          <w:lang w:val="fr-FR"/>
        </w:rPr>
        <w:t>connexion Tunneling</w:t>
      </w:r>
      <w:r w:rsidRPr="001B24A3">
        <w:rPr>
          <w:lang w:val="fr-FR"/>
        </w:rPr>
        <w:t xml:space="preserve"> est ouverte et sera gérée par le protocole ARP comme décrit p</w:t>
      </w:r>
      <w:r w:rsidRPr="001B24A3">
        <w:rPr>
          <w:lang w:val="fr-FR"/>
        </w:rPr>
        <w:t xml:space="preserve">récédemment. </w:t>
      </w:r>
    </w:p>
    <w:p w14:paraId="6290746C" w14:textId="77777777" w:rsidR="001D6F25" w:rsidRPr="001B24A3" w:rsidRDefault="001D6F25">
      <w:pPr>
        <w:rPr>
          <w:lang w:val="fr-FR"/>
        </w:rPr>
      </w:pPr>
    </w:p>
    <w:p w14:paraId="06FB2A75" w14:textId="23ABD66B" w:rsidR="001D6F25" w:rsidRPr="001B24A3" w:rsidRDefault="00151606">
      <w:pPr>
        <w:rPr>
          <w:lang w:val="fr-FR"/>
        </w:rPr>
      </w:pPr>
      <w:r w:rsidRPr="001B24A3">
        <w:rPr>
          <w:lang w:val="fr-FR"/>
        </w:rPr>
        <w:lastRenderedPageBreak/>
        <w:t>Nous décrirons plus tard ce qu'est le Tunneling et les Services de Routage dans le protocole KNXnet/IP.</w:t>
      </w:r>
    </w:p>
    <w:p w14:paraId="3D50AB9B" w14:textId="77777777" w:rsidR="001D6F25" w:rsidRDefault="00151606">
      <w:pPr>
        <w:keepNext/>
      </w:pPr>
      <w:r>
        <w:pict w14:anchorId="2892E099">
          <v:rect id="Rectángulo 25" o:spid="_x0000_s1036" style="position:absolute;margin-left:118.95pt;margin-top:18.4pt;width:268.5pt;height:20.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 filled="f" strokecolor="red" strokeweight="2.25pt"/>
        </w:pict>
      </w:r>
      <w:r>
        <w:rPr>
          <w:noProof/>
        </w:rPr>
        <w:drawing>
          <wp:inline distT="0" distB="0" distL="0" distR="0" wp14:anchorId="41B72C9D" wp14:editId="2B374B91">
            <wp:extent cx="5400040" cy="1802676"/>
            <wp:effectExtent l="0" t="0" r="0" b="7620"/>
            <wp:docPr id="24" name="Photo 1" descr="Interfaz de usuario gráfica,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hoto 1" descr="Interfaz de usuario gráfica, Aplicación  Descripción generada automáticament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0040" cy="1802676"/>
                    </a:xfrm>
                    <a:prstGeom prst="rect">
                      <a:avLst/>
                    </a:prstGeom>
                    <a:noFill/>
                    <a:ln>
                      <a:noFill/>
                    </a:ln>
                  </pic:spPr>
                </pic:pic>
              </a:graphicData>
            </a:graphic>
          </wp:inline>
        </w:drawing>
      </w:r>
    </w:p>
    <w:p w14:paraId="6C987C8E" w14:textId="20388E8B" w:rsidR="001D6F25" w:rsidRPr="001B24A3" w:rsidRDefault="00151606">
      <w:pPr>
        <w:pStyle w:val="Caption"/>
        <w:rPr>
          <w:lang w:val="fr-FR"/>
        </w:rPr>
      </w:pPr>
      <w:r w:rsidRPr="001B24A3">
        <w:rPr>
          <w:lang w:val="fr-FR"/>
        </w:rPr>
        <w:t>Illustration</w:t>
      </w:r>
      <w:r>
        <w:fldChar w:fldCharType="begin"/>
      </w:r>
      <w:r w:rsidRPr="001B24A3">
        <w:rPr>
          <w:lang w:val="fr-FR"/>
        </w:rPr>
        <w:instrText xml:space="preserve"> SEQ Figure \* ARABIC </w:instrText>
      </w:r>
      <w:r>
        <w:fldChar w:fldCharType="separate"/>
      </w:r>
      <w:r w:rsidRPr="001B24A3">
        <w:rPr>
          <w:lang w:val="fr-FR"/>
        </w:rPr>
        <w:t>19</w:t>
      </w:r>
      <w:r>
        <w:fldChar w:fldCharType="end"/>
      </w:r>
      <w:r w:rsidRPr="001B24A3">
        <w:rPr>
          <w:lang w:val="fr-FR"/>
        </w:rPr>
        <w:t>: Exemple de configuration pour l'adresse IP KNX dans la boîte de dialogue des paramètres</w:t>
      </w:r>
    </w:p>
    <w:p w14:paraId="649CEA19" w14:textId="77777777" w:rsidR="001D6F25" w:rsidRPr="001B24A3" w:rsidRDefault="001D6F25">
      <w:pPr>
        <w:rPr>
          <w:lang w:val="fr-FR"/>
        </w:rPr>
      </w:pPr>
    </w:p>
    <w:p w14:paraId="72CDB585" w14:textId="5216099C" w:rsidR="001D6F25" w:rsidRPr="001B24A3" w:rsidRDefault="00151606">
      <w:pPr>
        <w:pStyle w:val="Heading3"/>
        <w:rPr>
          <w:lang w:val="fr-FR"/>
        </w:rPr>
      </w:pPr>
      <w:bookmarkStart w:id="19" w:name="_Toc131766340"/>
      <w:r w:rsidRPr="001B24A3">
        <w:rPr>
          <w:lang w:val="fr-FR"/>
        </w:rPr>
        <w:t>Adre</w:t>
      </w:r>
      <w:r w:rsidRPr="001B24A3">
        <w:rPr>
          <w:lang w:val="fr-FR"/>
        </w:rPr>
        <w:t>sse de routage multicast IP KNX</w:t>
      </w:r>
      <w:bookmarkEnd w:id="19"/>
    </w:p>
    <w:p w14:paraId="40C5D4CE" w14:textId="77777777" w:rsidR="001D6F25" w:rsidRPr="001B24A3" w:rsidRDefault="001D6F25">
      <w:pPr>
        <w:rPr>
          <w:lang w:val="fr-FR"/>
        </w:rPr>
      </w:pPr>
    </w:p>
    <w:p w14:paraId="58B9937F" w14:textId="3C3CE52C" w:rsidR="001D6F25" w:rsidRPr="001B24A3" w:rsidRDefault="00151606">
      <w:pPr>
        <w:rPr>
          <w:lang w:val="fr-FR"/>
        </w:rPr>
      </w:pPr>
      <w:r w:rsidRPr="001B24A3">
        <w:rPr>
          <w:lang w:val="fr-FR"/>
        </w:rPr>
        <w:t>Quand nous avons une ligne réseau IP dans un système KNX, il n'y a pas de continuité électrique dans cette structure principale de notre topologie KNX, donc elle est, en principe, Il n'est pas possible d'insérer un télégram</w:t>
      </w:r>
      <w:r w:rsidRPr="001B24A3">
        <w:rPr>
          <w:lang w:val="fr-FR"/>
        </w:rPr>
        <w:t>me dans la ligne principale/ligne réseau pour qu'il atteigne directement tous les coupleurs de ligne/zone de ce côté.</w:t>
      </w:r>
    </w:p>
    <w:p w14:paraId="5A8B58AE" w14:textId="77777777" w:rsidR="001D6F25" w:rsidRPr="001B24A3" w:rsidRDefault="001D6F25">
      <w:pPr>
        <w:rPr>
          <w:lang w:val="fr-FR"/>
        </w:rPr>
      </w:pPr>
    </w:p>
    <w:p w14:paraId="625C436E" w14:textId="2ED5F05E" w:rsidR="001D6F25" w:rsidRPr="001B24A3" w:rsidRDefault="00151606">
      <w:pPr>
        <w:rPr>
          <w:lang w:val="fr-FR"/>
        </w:rPr>
      </w:pPr>
      <w:r w:rsidRPr="001B24A3">
        <w:rPr>
          <w:lang w:val="fr-FR"/>
        </w:rPr>
        <w:t>L’absence de ''continuité électrique'' peut être résolue à l’aide d’une adresse IP spéciale (type D) appelée adresse IP Multicast Adresse</w:t>
      </w:r>
      <w:r w:rsidRPr="001B24A3">
        <w:rPr>
          <w:lang w:val="fr-FR"/>
        </w:rPr>
        <w:t>.</w:t>
      </w:r>
    </w:p>
    <w:p w14:paraId="371B7292" w14:textId="77777777" w:rsidR="001D6F25" w:rsidRPr="001B24A3" w:rsidRDefault="001D6F25">
      <w:pPr>
        <w:rPr>
          <w:lang w:val="fr-FR"/>
        </w:rPr>
      </w:pPr>
    </w:p>
    <w:p w14:paraId="0893BA11" w14:textId="607301DD" w:rsidR="001D6F25" w:rsidRPr="001B24A3" w:rsidRDefault="00151606">
      <w:pPr>
        <w:rPr>
          <w:lang w:val="fr-FR"/>
        </w:rPr>
      </w:pPr>
      <w:r w:rsidRPr="001B24A3">
        <w:rPr>
          <w:lang w:val="fr-FR"/>
        </w:rPr>
        <w:t>Pour le protocole ARP, en cas de multicast, une adresse MAC définie composée de 6 octets est envoyée dans la couche réseau comme adresse de destination. Pour les télégrammes Multicast, cette adresse commence toujours par 01-00-5E- et est ensuite complét</w:t>
      </w:r>
      <w:r w:rsidRPr="001B24A3">
        <w:rPr>
          <w:lang w:val="fr-FR"/>
        </w:rPr>
        <w:t>ée par une IP multicast de 4 octets. Comme nous l'avons vu, en IPv4, les adresses varient de 224.0.0.0 à 239.255.255. 55 a été défini pour une grande variété de réseaux – applications</w:t>
      </w:r>
      <w:r>
        <w:rPr>
          <w:rStyle w:val="FootnoteReference"/>
        </w:rPr>
        <w:footnoteReference w:id="1"/>
      </w:r>
      <w:r w:rsidRPr="001B24A3">
        <w:rPr>
          <w:lang w:val="fr-FR"/>
        </w:rPr>
        <w:t xml:space="preserve">. L'adresse IP multicast </w:t>
      </w:r>
      <w:r w:rsidRPr="001B24A3">
        <w:rPr>
          <w:b/>
          <w:lang w:val="fr-FR"/>
        </w:rPr>
        <w:t>224.0.23.12</w:t>
      </w:r>
      <w:r w:rsidRPr="001B24A3">
        <w:rPr>
          <w:lang w:val="fr-FR"/>
        </w:rPr>
        <w:t xml:space="preserve"> est réservée à KNXnet/IP.</w:t>
      </w:r>
    </w:p>
    <w:p w14:paraId="2655CF41" w14:textId="77777777" w:rsidR="001D6F25" w:rsidRPr="001B24A3" w:rsidRDefault="001D6F25">
      <w:pPr>
        <w:rPr>
          <w:lang w:val="fr-FR"/>
        </w:rPr>
      </w:pPr>
    </w:p>
    <w:p w14:paraId="44FCC97A" w14:textId="6E147F25" w:rsidR="001D6F25" w:rsidRPr="001B24A3" w:rsidRDefault="00151606">
      <w:pPr>
        <w:rPr>
          <w:lang w:val="fr-FR"/>
        </w:rPr>
      </w:pPr>
      <w:r w:rsidRPr="001B24A3">
        <w:rPr>
          <w:lang w:val="fr-FR"/>
        </w:rPr>
        <w:t>Une adr</w:t>
      </w:r>
      <w:r w:rsidRPr="001B24A3">
        <w:rPr>
          <w:lang w:val="fr-FR"/>
        </w:rPr>
        <w:t>esse MAC se compose cependant toujours de 6 octets. C'est pourquoi une adresse IP multicast de 4 octets ne peut pas être ajoutée aux 3 octets prédéfinis (01-00-5E-) car sinon l'adresse serait de 7 octets. Le remplissage est donc réalisé comme indiqué ci-de</w:t>
      </w:r>
      <w:r w:rsidRPr="001B24A3">
        <w:rPr>
          <w:lang w:val="fr-FR"/>
        </w:rPr>
        <w:t>ssous:</w:t>
      </w:r>
    </w:p>
    <w:p w14:paraId="30CA377F" w14:textId="77777777" w:rsidR="001D6F25" w:rsidRPr="001B24A3" w:rsidRDefault="001D6F25">
      <w:pPr>
        <w:rPr>
          <w:lang w:val="fr-FR"/>
        </w:rPr>
      </w:pPr>
    </w:p>
    <w:p w14:paraId="58BFC55F" w14:textId="77777777" w:rsidR="001D6F25" w:rsidRPr="001B24A3" w:rsidRDefault="00151606">
      <w:pPr>
        <w:rPr>
          <w:lang w:val="fr-FR"/>
        </w:rPr>
      </w:pPr>
      <w:r w:rsidRPr="001B24A3">
        <w:rPr>
          <w:lang w:val="fr-FR"/>
        </w:rPr>
        <w:t xml:space="preserve">Les 23 bits inférieurs de l'adresse IP multicast sont insérés dans l'adresse MAC, ce qui donne des adresses MAC comprises entre 01-00-5E-00-00-00-00 et 01-00-5E-7F-FF-FF-FF. Il est possible que plusieurs adresses IP multicast soient mappées sur la </w:t>
      </w:r>
      <w:r w:rsidRPr="001B24A3">
        <w:rPr>
          <w:lang w:val="fr-FR"/>
        </w:rPr>
        <w:t xml:space="preserve">même adresse MAC (par exemple 224.0.0.0.1 et 233.128.0.1). </w:t>
      </w:r>
    </w:p>
    <w:p w14:paraId="6B6FDED6" w14:textId="533EB347" w:rsidR="001D6F25" w:rsidRPr="001B24A3" w:rsidRDefault="00151606">
      <w:pPr>
        <w:spacing w:before="0" w:after="0" w:line="240" w:lineRule="auto"/>
        <w:contextualSpacing w:val="0"/>
        <w:rPr>
          <w:lang w:val="fr-FR"/>
        </w:rPr>
      </w:pPr>
      <w:r w:rsidRPr="001B24A3">
        <w:rPr>
          <w:lang w:val="fr-FR"/>
        </w:rPr>
        <w:br w:type="page"/>
      </w:r>
    </w:p>
    <w:p w14:paraId="27709784" w14:textId="77777777" w:rsidR="001D6F25" w:rsidRPr="001B24A3" w:rsidRDefault="001D6F25">
      <w:pPr>
        <w:rPr>
          <w:lang w:val="fr-FR"/>
        </w:rPr>
      </w:pPr>
    </w:p>
    <w:tbl>
      <w:tblPr>
        <w:tblW w:w="7008" w:type="dxa"/>
        <w:tblInd w:w="70" w:type="dxa"/>
        <w:tblCellMar>
          <w:left w:w="70" w:type="dxa"/>
          <w:right w:w="70" w:type="dxa"/>
        </w:tblCellMar>
        <w:tblLook w:val="0000" w:firstRow="0" w:lastRow="0" w:firstColumn="0" w:lastColumn="0" w:noHBand="0" w:noVBand="0"/>
      </w:tblPr>
      <w:tblGrid>
        <w:gridCol w:w="178"/>
        <w:gridCol w:w="178"/>
        <w:gridCol w:w="178"/>
        <w:gridCol w:w="178"/>
        <w:gridCol w:w="178"/>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179"/>
        <w:gridCol w:w="271"/>
      </w:tblGrid>
      <w:tr w:rsidR="001D6F25" w14:paraId="56F2B4AF" w14:textId="77777777">
        <w:trPr>
          <w:trHeight w:val="255"/>
        </w:trPr>
        <w:tc>
          <w:tcPr>
            <w:tcW w:w="2256" w:type="dxa"/>
            <w:gridSpan w:val="16"/>
            <w:tcBorders>
              <w:top w:val="nil"/>
              <w:left w:val="nil"/>
              <w:bottom w:val="nil"/>
              <w:right w:val="single" w:sz="4" w:space="0" w:color="000000"/>
            </w:tcBorders>
            <w:shd w:val="clear" w:color="auto" w:fill="auto"/>
            <w:noWrap/>
            <w:vAlign w:val="bottom"/>
          </w:tcPr>
          <w:p w14:paraId="3DC4A211" w14:textId="77777777" w:rsidR="001D6F25" w:rsidRDefault="00151606">
            <w:pPr>
              <w:pStyle w:val="P68B1DB1-Normal20"/>
              <w:spacing w:before="0" w:after="0" w:line="240" w:lineRule="auto"/>
              <w:contextualSpacing w:val="0"/>
              <w:jc w:val="right"/>
            </w:pPr>
            <w:r>
              <w:t xml:space="preserve">KNX Multicast IP    </w:t>
            </w:r>
          </w:p>
        </w:tc>
        <w:tc>
          <w:tcPr>
            <w:tcW w:w="1120" w:type="dxa"/>
            <w:gridSpan w:val="8"/>
            <w:tcBorders>
              <w:top w:val="single" w:sz="4" w:space="0" w:color="auto"/>
              <w:left w:val="nil"/>
              <w:bottom w:val="single" w:sz="4" w:space="0" w:color="auto"/>
              <w:right w:val="single" w:sz="4" w:space="0" w:color="auto"/>
            </w:tcBorders>
            <w:shd w:val="clear" w:color="auto" w:fill="auto"/>
            <w:noWrap/>
            <w:vAlign w:val="bottom"/>
          </w:tcPr>
          <w:p w14:paraId="3B8A366D" w14:textId="77777777" w:rsidR="001D6F25" w:rsidRDefault="00151606">
            <w:pPr>
              <w:pStyle w:val="P68B1DB1-Normal21"/>
              <w:spacing w:before="0" w:after="0" w:line="240" w:lineRule="auto"/>
              <w:contextualSpacing w:val="0"/>
              <w:jc w:val="center"/>
            </w:pPr>
            <w:r>
              <w:t>224</w:t>
            </w:r>
          </w:p>
        </w:tc>
        <w:tc>
          <w:tcPr>
            <w:tcW w:w="1128" w:type="dxa"/>
            <w:gridSpan w:val="8"/>
            <w:tcBorders>
              <w:top w:val="single" w:sz="4" w:space="0" w:color="auto"/>
              <w:left w:val="nil"/>
              <w:bottom w:val="single" w:sz="4" w:space="0" w:color="auto"/>
              <w:right w:val="single" w:sz="4" w:space="0" w:color="auto"/>
            </w:tcBorders>
            <w:shd w:val="clear" w:color="auto" w:fill="auto"/>
            <w:noWrap/>
            <w:vAlign w:val="bottom"/>
          </w:tcPr>
          <w:p w14:paraId="4056BBAE" w14:textId="77777777" w:rsidR="001D6F25" w:rsidRDefault="00151606">
            <w:pPr>
              <w:pStyle w:val="P68B1DB1-Normal21"/>
              <w:spacing w:before="0" w:after="0" w:line="240" w:lineRule="auto"/>
              <w:contextualSpacing w:val="0"/>
              <w:jc w:val="center"/>
            </w:pPr>
            <w:r>
              <w:t>00</w:t>
            </w:r>
          </w:p>
        </w:tc>
        <w:tc>
          <w:tcPr>
            <w:tcW w:w="1128" w:type="dxa"/>
            <w:gridSpan w:val="8"/>
            <w:tcBorders>
              <w:top w:val="single" w:sz="4" w:space="0" w:color="auto"/>
              <w:left w:val="nil"/>
              <w:bottom w:val="single" w:sz="4" w:space="0" w:color="auto"/>
              <w:right w:val="single" w:sz="4" w:space="0" w:color="auto"/>
            </w:tcBorders>
            <w:shd w:val="clear" w:color="auto" w:fill="auto"/>
            <w:noWrap/>
            <w:vAlign w:val="bottom"/>
          </w:tcPr>
          <w:p w14:paraId="5A6AD202" w14:textId="77777777" w:rsidR="001D6F25" w:rsidRDefault="00151606">
            <w:pPr>
              <w:pStyle w:val="P68B1DB1-Normal21"/>
              <w:spacing w:before="0" w:after="0" w:line="240" w:lineRule="auto"/>
              <w:contextualSpacing w:val="0"/>
              <w:jc w:val="center"/>
            </w:pPr>
            <w:r>
              <w:t>23</w:t>
            </w:r>
          </w:p>
        </w:tc>
        <w:tc>
          <w:tcPr>
            <w:tcW w:w="1128" w:type="dxa"/>
            <w:gridSpan w:val="8"/>
            <w:tcBorders>
              <w:top w:val="single" w:sz="4" w:space="0" w:color="auto"/>
              <w:left w:val="nil"/>
              <w:bottom w:val="single" w:sz="4" w:space="0" w:color="auto"/>
              <w:right w:val="single" w:sz="4" w:space="0" w:color="auto"/>
            </w:tcBorders>
            <w:shd w:val="clear" w:color="auto" w:fill="auto"/>
            <w:noWrap/>
            <w:vAlign w:val="bottom"/>
          </w:tcPr>
          <w:p w14:paraId="4F0781B9" w14:textId="77777777" w:rsidR="001D6F25" w:rsidRDefault="00151606">
            <w:pPr>
              <w:pStyle w:val="P68B1DB1-Normal21"/>
              <w:spacing w:before="0" w:after="0" w:line="240" w:lineRule="auto"/>
              <w:contextualSpacing w:val="0"/>
              <w:jc w:val="center"/>
            </w:pPr>
            <w:r>
              <w:t>12</w:t>
            </w:r>
          </w:p>
        </w:tc>
        <w:tc>
          <w:tcPr>
            <w:tcW w:w="248" w:type="dxa"/>
            <w:tcBorders>
              <w:top w:val="nil"/>
              <w:left w:val="nil"/>
              <w:bottom w:val="nil"/>
              <w:right w:val="nil"/>
            </w:tcBorders>
            <w:shd w:val="clear" w:color="auto" w:fill="auto"/>
            <w:noWrap/>
            <w:vAlign w:val="bottom"/>
          </w:tcPr>
          <w:p w14:paraId="6E087EBB" w14:textId="77777777" w:rsidR="001D6F25" w:rsidRDefault="00151606">
            <w:pPr>
              <w:pStyle w:val="P68B1DB1-Normal21"/>
              <w:spacing w:before="0" w:after="0" w:line="240" w:lineRule="auto"/>
              <w:contextualSpacing w:val="0"/>
            </w:pPr>
            <w:r>
              <w:t>dez.</w:t>
            </w:r>
          </w:p>
        </w:tc>
      </w:tr>
      <w:tr w:rsidR="001D6F25" w14:paraId="4558CCA8" w14:textId="77777777">
        <w:trPr>
          <w:trHeight w:val="255"/>
        </w:trPr>
        <w:tc>
          <w:tcPr>
            <w:tcW w:w="2256" w:type="dxa"/>
            <w:gridSpan w:val="16"/>
            <w:tcBorders>
              <w:top w:val="nil"/>
              <w:left w:val="nil"/>
              <w:bottom w:val="nil"/>
              <w:right w:val="single" w:sz="4" w:space="0" w:color="000000"/>
            </w:tcBorders>
            <w:shd w:val="clear" w:color="auto" w:fill="auto"/>
            <w:noWrap/>
            <w:vAlign w:val="bottom"/>
          </w:tcPr>
          <w:p w14:paraId="380A7504" w14:textId="77777777" w:rsidR="001D6F25" w:rsidRDefault="001D6F25">
            <w:pPr>
              <w:spacing w:before="0" w:after="0" w:line="240" w:lineRule="auto"/>
              <w:contextualSpacing w:val="0"/>
              <w:jc w:val="center"/>
              <w:rPr>
                <w:rFonts w:eastAsia="Times New Roman"/>
                <w:sz w:val="8"/>
                <w:szCs w:val="8"/>
              </w:rPr>
            </w:pPr>
          </w:p>
        </w:tc>
        <w:tc>
          <w:tcPr>
            <w:tcW w:w="1120" w:type="dxa"/>
            <w:gridSpan w:val="8"/>
            <w:tcBorders>
              <w:top w:val="single" w:sz="4" w:space="0" w:color="auto"/>
              <w:left w:val="nil"/>
              <w:bottom w:val="single" w:sz="4" w:space="0" w:color="auto"/>
              <w:right w:val="single" w:sz="4" w:space="0" w:color="auto"/>
            </w:tcBorders>
            <w:shd w:val="clear" w:color="auto" w:fill="auto"/>
            <w:noWrap/>
            <w:vAlign w:val="bottom"/>
          </w:tcPr>
          <w:p w14:paraId="0437F352" w14:textId="77777777" w:rsidR="001D6F25" w:rsidRDefault="00151606">
            <w:pPr>
              <w:pStyle w:val="P68B1DB1-Normal21"/>
              <w:spacing w:before="0" w:after="0" w:line="240" w:lineRule="auto"/>
              <w:contextualSpacing w:val="0"/>
              <w:jc w:val="center"/>
            </w:pPr>
            <w:r>
              <w:t>E0</w:t>
            </w:r>
          </w:p>
        </w:tc>
        <w:tc>
          <w:tcPr>
            <w:tcW w:w="1128" w:type="dxa"/>
            <w:gridSpan w:val="8"/>
            <w:tcBorders>
              <w:top w:val="single" w:sz="4" w:space="0" w:color="auto"/>
              <w:left w:val="nil"/>
              <w:bottom w:val="single" w:sz="4" w:space="0" w:color="auto"/>
              <w:right w:val="single" w:sz="4" w:space="0" w:color="auto"/>
            </w:tcBorders>
            <w:shd w:val="clear" w:color="auto" w:fill="auto"/>
            <w:noWrap/>
            <w:vAlign w:val="bottom"/>
          </w:tcPr>
          <w:p w14:paraId="717E5499" w14:textId="77777777" w:rsidR="001D6F25" w:rsidRDefault="00151606">
            <w:pPr>
              <w:pStyle w:val="P68B1DB1-Normal21"/>
              <w:spacing w:before="0" w:after="0" w:line="240" w:lineRule="auto"/>
              <w:contextualSpacing w:val="0"/>
              <w:jc w:val="center"/>
            </w:pPr>
            <w:r>
              <w:t>00</w:t>
            </w:r>
          </w:p>
        </w:tc>
        <w:tc>
          <w:tcPr>
            <w:tcW w:w="1128" w:type="dxa"/>
            <w:gridSpan w:val="8"/>
            <w:tcBorders>
              <w:top w:val="single" w:sz="4" w:space="0" w:color="auto"/>
              <w:left w:val="nil"/>
              <w:bottom w:val="single" w:sz="4" w:space="0" w:color="auto"/>
              <w:right w:val="single" w:sz="4" w:space="0" w:color="auto"/>
            </w:tcBorders>
            <w:shd w:val="clear" w:color="auto" w:fill="auto"/>
            <w:noWrap/>
            <w:vAlign w:val="bottom"/>
          </w:tcPr>
          <w:p w14:paraId="16805A2F" w14:textId="77777777" w:rsidR="001D6F25" w:rsidRDefault="00151606">
            <w:pPr>
              <w:pStyle w:val="P68B1DB1-Normal21"/>
              <w:spacing w:before="0" w:after="0" w:line="240" w:lineRule="auto"/>
              <w:contextualSpacing w:val="0"/>
              <w:jc w:val="center"/>
            </w:pPr>
            <w:r>
              <w:t>17</w:t>
            </w:r>
          </w:p>
        </w:tc>
        <w:tc>
          <w:tcPr>
            <w:tcW w:w="1128" w:type="dxa"/>
            <w:gridSpan w:val="8"/>
            <w:tcBorders>
              <w:top w:val="single" w:sz="4" w:space="0" w:color="auto"/>
              <w:left w:val="nil"/>
              <w:bottom w:val="single" w:sz="4" w:space="0" w:color="auto"/>
              <w:right w:val="single" w:sz="4" w:space="0" w:color="auto"/>
            </w:tcBorders>
            <w:shd w:val="clear" w:color="auto" w:fill="auto"/>
            <w:noWrap/>
            <w:vAlign w:val="bottom"/>
          </w:tcPr>
          <w:p w14:paraId="5510866E" w14:textId="77777777" w:rsidR="001D6F25" w:rsidRDefault="00151606">
            <w:pPr>
              <w:pStyle w:val="P68B1DB1-Normal21"/>
              <w:spacing w:before="0" w:after="0" w:line="240" w:lineRule="auto"/>
              <w:contextualSpacing w:val="0"/>
              <w:jc w:val="center"/>
            </w:pPr>
            <w:r>
              <w:t>0C</w:t>
            </w:r>
          </w:p>
        </w:tc>
        <w:tc>
          <w:tcPr>
            <w:tcW w:w="248" w:type="dxa"/>
            <w:tcBorders>
              <w:top w:val="nil"/>
              <w:left w:val="nil"/>
              <w:bottom w:val="nil"/>
              <w:right w:val="nil"/>
            </w:tcBorders>
            <w:shd w:val="clear" w:color="auto" w:fill="auto"/>
            <w:noWrap/>
            <w:vAlign w:val="bottom"/>
          </w:tcPr>
          <w:p w14:paraId="7601FD21" w14:textId="77777777" w:rsidR="001D6F25" w:rsidRDefault="00151606">
            <w:pPr>
              <w:pStyle w:val="P68B1DB1-Normal21"/>
              <w:spacing w:before="0" w:after="0" w:line="240" w:lineRule="auto"/>
              <w:contextualSpacing w:val="0"/>
            </w:pPr>
            <w:r>
              <w:t>h.</w:t>
            </w:r>
          </w:p>
        </w:tc>
      </w:tr>
      <w:tr w:rsidR="001D6F25" w14:paraId="0504AEEA" w14:textId="77777777">
        <w:trPr>
          <w:trHeight w:val="255"/>
        </w:trPr>
        <w:tc>
          <w:tcPr>
            <w:tcW w:w="141" w:type="dxa"/>
            <w:tcBorders>
              <w:top w:val="nil"/>
              <w:left w:val="nil"/>
              <w:bottom w:val="nil"/>
              <w:right w:val="nil"/>
            </w:tcBorders>
            <w:shd w:val="clear" w:color="auto" w:fill="auto"/>
            <w:noWrap/>
            <w:vAlign w:val="bottom"/>
          </w:tcPr>
          <w:p w14:paraId="7AB011A2" w14:textId="77777777" w:rsidR="001D6F25" w:rsidRDefault="001D6F25">
            <w:pPr>
              <w:spacing w:before="0" w:after="0" w:line="240" w:lineRule="auto"/>
              <w:contextualSpacing w:val="0"/>
              <w:rPr>
                <w:rFonts w:eastAsia="Times New Roman"/>
                <w:sz w:val="8"/>
                <w:szCs w:val="8"/>
              </w:rPr>
            </w:pPr>
          </w:p>
        </w:tc>
        <w:tc>
          <w:tcPr>
            <w:tcW w:w="141" w:type="dxa"/>
            <w:tcBorders>
              <w:top w:val="nil"/>
              <w:left w:val="nil"/>
              <w:bottom w:val="nil"/>
              <w:right w:val="nil"/>
            </w:tcBorders>
            <w:shd w:val="clear" w:color="auto" w:fill="auto"/>
            <w:noWrap/>
            <w:vAlign w:val="bottom"/>
          </w:tcPr>
          <w:p w14:paraId="4FA1746E" w14:textId="77777777" w:rsidR="001D6F25" w:rsidRDefault="001D6F25">
            <w:pPr>
              <w:spacing w:before="0" w:after="0" w:line="240" w:lineRule="auto"/>
              <w:contextualSpacing w:val="0"/>
              <w:rPr>
                <w:rFonts w:eastAsia="Times New Roman"/>
                <w:sz w:val="8"/>
                <w:szCs w:val="8"/>
              </w:rPr>
            </w:pPr>
          </w:p>
        </w:tc>
        <w:tc>
          <w:tcPr>
            <w:tcW w:w="141" w:type="dxa"/>
            <w:tcBorders>
              <w:top w:val="nil"/>
              <w:left w:val="nil"/>
              <w:bottom w:val="nil"/>
              <w:right w:val="nil"/>
            </w:tcBorders>
            <w:shd w:val="clear" w:color="auto" w:fill="auto"/>
            <w:noWrap/>
            <w:vAlign w:val="bottom"/>
          </w:tcPr>
          <w:p w14:paraId="7FFC6E1C" w14:textId="77777777" w:rsidR="001D6F25" w:rsidRDefault="001D6F25">
            <w:pPr>
              <w:spacing w:before="0" w:after="0" w:line="240" w:lineRule="auto"/>
              <w:contextualSpacing w:val="0"/>
              <w:rPr>
                <w:rFonts w:eastAsia="Times New Roman"/>
                <w:sz w:val="8"/>
                <w:szCs w:val="8"/>
              </w:rPr>
            </w:pPr>
          </w:p>
        </w:tc>
        <w:tc>
          <w:tcPr>
            <w:tcW w:w="141" w:type="dxa"/>
            <w:tcBorders>
              <w:top w:val="nil"/>
              <w:left w:val="nil"/>
              <w:bottom w:val="nil"/>
              <w:right w:val="nil"/>
            </w:tcBorders>
            <w:shd w:val="clear" w:color="auto" w:fill="auto"/>
            <w:noWrap/>
            <w:vAlign w:val="bottom"/>
          </w:tcPr>
          <w:p w14:paraId="12191353" w14:textId="77777777" w:rsidR="001D6F25" w:rsidRDefault="001D6F25">
            <w:pPr>
              <w:spacing w:before="0" w:after="0" w:line="240" w:lineRule="auto"/>
              <w:contextualSpacing w:val="0"/>
              <w:rPr>
                <w:rFonts w:eastAsia="Times New Roman"/>
                <w:sz w:val="8"/>
                <w:szCs w:val="8"/>
              </w:rPr>
            </w:pPr>
          </w:p>
        </w:tc>
        <w:tc>
          <w:tcPr>
            <w:tcW w:w="141" w:type="dxa"/>
            <w:tcBorders>
              <w:top w:val="nil"/>
              <w:left w:val="nil"/>
              <w:bottom w:val="nil"/>
              <w:right w:val="nil"/>
            </w:tcBorders>
            <w:shd w:val="clear" w:color="auto" w:fill="auto"/>
            <w:noWrap/>
            <w:vAlign w:val="bottom"/>
          </w:tcPr>
          <w:p w14:paraId="67070109" w14:textId="77777777" w:rsidR="001D6F25" w:rsidRDefault="001D6F25">
            <w:pPr>
              <w:spacing w:before="0" w:after="0" w:line="240" w:lineRule="auto"/>
              <w:contextualSpacing w:val="0"/>
              <w:rPr>
                <w:rFonts w:eastAsia="Times New Roman"/>
                <w:sz w:val="8"/>
                <w:szCs w:val="8"/>
              </w:rPr>
            </w:pPr>
          </w:p>
        </w:tc>
        <w:tc>
          <w:tcPr>
            <w:tcW w:w="141" w:type="dxa"/>
            <w:tcBorders>
              <w:top w:val="nil"/>
              <w:left w:val="nil"/>
              <w:bottom w:val="nil"/>
              <w:right w:val="nil"/>
            </w:tcBorders>
            <w:shd w:val="clear" w:color="auto" w:fill="auto"/>
            <w:noWrap/>
            <w:vAlign w:val="bottom"/>
          </w:tcPr>
          <w:p w14:paraId="12BFA4B8" w14:textId="77777777" w:rsidR="001D6F25" w:rsidRDefault="001D6F25">
            <w:pPr>
              <w:spacing w:before="0" w:after="0" w:line="240" w:lineRule="auto"/>
              <w:contextualSpacing w:val="0"/>
              <w:rPr>
                <w:rFonts w:eastAsia="Times New Roman"/>
                <w:sz w:val="8"/>
                <w:szCs w:val="8"/>
              </w:rPr>
            </w:pPr>
          </w:p>
        </w:tc>
        <w:tc>
          <w:tcPr>
            <w:tcW w:w="141" w:type="dxa"/>
            <w:tcBorders>
              <w:top w:val="nil"/>
              <w:left w:val="nil"/>
              <w:bottom w:val="nil"/>
              <w:right w:val="nil"/>
            </w:tcBorders>
            <w:shd w:val="clear" w:color="auto" w:fill="auto"/>
            <w:noWrap/>
            <w:vAlign w:val="bottom"/>
          </w:tcPr>
          <w:p w14:paraId="5D1ED047" w14:textId="77777777" w:rsidR="001D6F25" w:rsidRDefault="001D6F25">
            <w:pPr>
              <w:spacing w:before="0" w:after="0" w:line="240" w:lineRule="auto"/>
              <w:contextualSpacing w:val="0"/>
              <w:rPr>
                <w:rFonts w:eastAsia="Times New Roman"/>
                <w:sz w:val="8"/>
                <w:szCs w:val="8"/>
              </w:rPr>
            </w:pPr>
          </w:p>
        </w:tc>
        <w:tc>
          <w:tcPr>
            <w:tcW w:w="141" w:type="dxa"/>
            <w:tcBorders>
              <w:top w:val="nil"/>
              <w:left w:val="nil"/>
              <w:bottom w:val="nil"/>
              <w:right w:val="nil"/>
            </w:tcBorders>
            <w:shd w:val="clear" w:color="auto" w:fill="auto"/>
            <w:noWrap/>
            <w:vAlign w:val="bottom"/>
          </w:tcPr>
          <w:p w14:paraId="02291ECB" w14:textId="77777777" w:rsidR="001D6F25" w:rsidRDefault="001D6F25">
            <w:pPr>
              <w:spacing w:before="0" w:after="0" w:line="240" w:lineRule="auto"/>
              <w:contextualSpacing w:val="0"/>
              <w:rPr>
                <w:rFonts w:eastAsia="Times New Roman"/>
                <w:sz w:val="8"/>
                <w:szCs w:val="8"/>
              </w:rPr>
            </w:pPr>
          </w:p>
        </w:tc>
        <w:tc>
          <w:tcPr>
            <w:tcW w:w="141" w:type="dxa"/>
            <w:tcBorders>
              <w:top w:val="nil"/>
              <w:left w:val="nil"/>
              <w:bottom w:val="nil"/>
              <w:right w:val="nil"/>
            </w:tcBorders>
            <w:shd w:val="clear" w:color="auto" w:fill="auto"/>
            <w:noWrap/>
            <w:vAlign w:val="bottom"/>
          </w:tcPr>
          <w:p w14:paraId="7E8F13E7" w14:textId="77777777" w:rsidR="001D6F25" w:rsidRDefault="001D6F25">
            <w:pPr>
              <w:spacing w:before="0" w:after="0" w:line="240" w:lineRule="auto"/>
              <w:contextualSpacing w:val="0"/>
              <w:rPr>
                <w:rFonts w:eastAsia="Times New Roman"/>
                <w:sz w:val="8"/>
                <w:szCs w:val="8"/>
              </w:rPr>
            </w:pPr>
          </w:p>
        </w:tc>
        <w:tc>
          <w:tcPr>
            <w:tcW w:w="141" w:type="dxa"/>
            <w:tcBorders>
              <w:top w:val="nil"/>
              <w:left w:val="nil"/>
              <w:bottom w:val="nil"/>
              <w:right w:val="nil"/>
            </w:tcBorders>
            <w:shd w:val="clear" w:color="auto" w:fill="auto"/>
            <w:noWrap/>
            <w:vAlign w:val="bottom"/>
          </w:tcPr>
          <w:p w14:paraId="51FB9408" w14:textId="77777777" w:rsidR="001D6F25" w:rsidRDefault="001D6F25">
            <w:pPr>
              <w:spacing w:before="0" w:after="0" w:line="240" w:lineRule="auto"/>
              <w:contextualSpacing w:val="0"/>
              <w:rPr>
                <w:rFonts w:eastAsia="Times New Roman"/>
                <w:sz w:val="8"/>
                <w:szCs w:val="8"/>
              </w:rPr>
            </w:pPr>
          </w:p>
        </w:tc>
        <w:tc>
          <w:tcPr>
            <w:tcW w:w="141" w:type="dxa"/>
            <w:tcBorders>
              <w:top w:val="nil"/>
              <w:left w:val="nil"/>
              <w:bottom w:val="nil"/>
              <w:right w:val="nil"/>
            </w:tcBorders>
            <w:shd w:val="clear" w:color="auto" w:fill="auto"/>
            <w:noWrap/>
            <w:vAlign w:val="bottom"/>
          </w:tcPr>
          <w:p w14:paraId="3B6AE547" w14:textId="77777777" w:rsidR="001D6F25" w:rsidRDefault="001D6F25">
            <w:pPr>
              <w:spacing w:before="0" w:after="0" w:line="240" w:lineRule="auto"/>
              <w:contextualSpacing w:val="0"/>
              <w:rPr>
                <w:rFonts w:eastAsia="Times New Roman"/>
                <w:sz w:val="8"/>
                <w:szCs w:val="8"/>
              </w:rPr>
            </w:pPr>
          </w:p>
        </w:tc>
        <w:tc>
          <w:tcPr>
            <w:tcW w:w="141" w:type="dxa"/>
            <w:tcBorders>
              <w:top w:val="nil"/>
              <w:left w:val="nil"/>
              <w:bottom w:val="nil"/>
              <w:right w:val="nil"/>
            </w:tcBorders>
            <w:shd w:val="clear" w:color="auto" w:fill="auto"/>
            <w:noWrap/>
            <w:vAlign w:val="bottom"/>
          </w:tcPr>
          <w:p w14:paraId="0EEA9DA0" w14:textId="77777777" w:rsidR="001D6F25" w:rsidRDefault="001D6F25">
            <w:pPr>
              <w:spacing w:before="0" w:after="0" w:line="240" w:lineRule="auto"/>
              <w:contextualSpacing w:val="0"/>
              <w:rPr>
                <w:rFonts w:eastAsia="Times New Roman"/>
                <w:sz w:val="8"/>
                <w:szCs w:val="8"/>
              </w:rPr>
            </w:pPr>
          </w:p>
        </w:tc>
        <w:tc>
          <w:tcPr>
            <w:tcW w:w="141" w:type="dxa"/>
            <w:tcBorders>
              <w:top w:val="nil"/>
              <w:left w:val="nil"/>
              <w:bottom w:val="nil"/>
              <w:right w:val="nil"/>
            </w:tcBorders>
            <w:shd w:val="clear" w:color="auto" w:fill="auto"/>
            <w:noWrap/>
            <w:vAlign w:val="bottom"/>
          </w:tcPr>
          <w:p w14:paraId="59ADCBE1" w14:textId="77777777" w:rsidR="001D6F25" w:rsidRDefault="001D6F25">
            <w:pPr>
              <w:spacing w:before="0" w:after="0" w:line="240" w:lineRule="auto"/>
              <w:contextualSpacing w:val="0"/>
              <w:rPr>
                <w:rFonts w:eastAsia="Times New Roman"/>
                <w:sz w:val="8"/>
                <w:szCs w:val="8"/>
              </w:rPr>
            </w:pPr>
          </w:p>
        </w:tc>
        <w:tc>
          <w:tcPr>
            <w:tcW w:w="141" w:type="dxa"/>
            <w:tcBorders>
              <w:top w:val="nil"/>
              <w:left w:val="nil"/>
              <w:bottom w:val="nil"/>
              <w:right w:val="nil"/>
            </w:tcBorders>
            <w:shd w:val="clear" w:color="auto" w:fill="auto"/>
            <w:noWrap/>
            <w:vAlign w:val="bottom"/>
          </w:tcPr>
          <w:p w14:paraId="7B735EE3" w14:textId="77777777" w:rsidR="001D6F25" w:rsidRDefault="001D6F25">
            <w:pPr>
              <w:spacing w:before="0" w:after="0" w:line="240" w:lineRule="auto"/>
              <w:contextualSpacing w:val="0"/>
              <w:rPr>
                <w:rFonts w:eastAsia="Times New Roman"/>
                <w:sz w:val="8"/>
                <w:szCs w:val="8"/>
              </w:rPr>
            </w:pPr>
          </w:p>
        </w:tc>
        <w:tc>
          <w:tcPr>
            <w:tcW w:w="141" w:type="dxa"/>
            <w:tcBorders>
              <w:top w:val="nil"/>
              <w:left w:val="nil"/>
              <w:bottom w:val="nil"/>
              <w:right w:val="nil"/>
            </w:tcBorders>
            <w:shd w:val="clear" w:color="auto" w:fill="auto"/>
            <w:noWrap/>
            <w:vAlign w:val="bottom"/>
          </w:tcPr>
          <w:p w14:paraId="140C16BD" w14:textId="77777777" w:rsidR="001D6F25" w:rsidRDefault="001D6F25">
            <w:pPr>
              <w:spacing w:before="0" w:after="0" w:line="240" w:lineRule="auto"/>
              <w:contextualSpacing w:val="0"/>
              <w:rPr>
                <w:rFonts w:eastAsia="Times New Roman"/>
                <w:sz w:val="8"/>
                <w:szCs w:val="8"/>
              </w:rPr>
            </w:pPr>
          </w:p>
        </w:tc>
        <w:tc>
          <w:tcPr>
            <w:tcW w:w="141" w:type="dxa"/>
            <w:tcBorders>
              <w:top w:val="nil"/>
              <w:left w:val="nil"/>
              <w:bottom w:val="nil"/>
              <w:right w:val="nil"/>
            </w:tcBorders>
            <w:shd w:val="clear" w:color="auto" w:fill="auto"/>
            <w:noWrap/>
            <w:vAlign w:val="bottom"/>
          </w:tcPr>
          <w:p w14:paraId="2ED11645" w14:textId="77777777" w:rsidR="001D6F25" w:rsidRDefault="001D6F25">
            <w:pPr>
              <w:spacing w:before="0" w:after="0" w:line="240" w:lineRule="auto"/>
              <w:contextualSpacing w:val="0"/>
              <w:rPr>
                <w:rFonts w:eastAsia="Times New Roman"/>
                <w:sz w:val="8"/>
                <w:szCs w:val="8"/>
              </w:rPr>
            </w:pPr>
          </w:p>
        </w:tc>
        <w:tc>
          <w:tcPr>
            <w:tcW w:w="140" w:type="dxa"/>
            <w:tcBorders>
              <w:top w:val="nil"/>
              <w:left w:val="single" w:sz="4" w:space="0" w:color="auto"/>
              <w:bottom w:val="single" w:sz="4" w:space="0" w:color="auto"/>
              <w:right w:val="single" w:sz="4" w:space="0" w:color="auto"/>
            </w:tcBorders>
            <w:shd w:val="clear" w:color="auto" w:fill="auto"/>
            <w:noWrap/>
            <w:vAlign w:val="bottom"/>
          </w:tcPr>
          <w:p w14:paraId="26502517" w14:textId="77777777" w:rsidR="001D6F25" w:rsidRDefault="00151606">
            <w:pPr>
              <w:pStyle w:val="P68B1DB1-Normal21"/>
              <w:spacing w:before="0" w:after="0" w:line="240" w:lineRule="auto"/>
              <w:contextualSpacing w:val="0"/>
              <w:jc w:val="right"/>
            </w:pPr>
            <w:r>
              <w:t>1</w:t>
            </w:r>
          </w:p>
        </w:tc>
        <w:tc>
          <w:tcPr>
            <w:tcW w:w="140" w:type="dxa"/>
            <w:tcBorders>
              <w:top w:val="nil"/>
              <w:left w:val="nil"/>
              <w:bottom w:val="single" w:sz="4" w:space="0" w:color="auto"/>
              <w:right w:val="single" w:sz="4" w:space="0" w:color="auto"/>
            </w:tcBorders>
            <w:shd w:val="clear" w:color="auto" w:fill="auto"/>
            <w:noWrap/>
            <w:vAlign w:val="bottom"/>
          </w:tcPr>
          <w:p w14:paraId="6BABBCE4" w14:textId="77777777" w:rsidR="001D6F25" w:rsidRDefault="00151606">
            <w:pPr>
              <w:pStyle w:val="P68B1DB1-Normal21"/>
              <w:spacing w:before="0" w:after="0" w:line="240" w:lineRule="auto"/>
              <w:contextualSpacing w:val="0"/>
              <w:jc w:val="right"/>
            </w:pPr>
            <w:r>
              <w:t>1</w:t>
            </w:r>
          </w:p>
        </w:tc>
        <w:tc>
          <w:tcPr>
            <w:tcW w:w="140" w:type="dxa"/>
            <w:tcBorders>
              <w:top w:val="nil"/>
              <w:left w:val="nil"/>
              <w:bottom w:val="single" w:sz="4" w:space="0" w:color="auto"/>
              <w:right w:val="single" w:sz="4" w:space="0" w:color="auto"/>
            </w:tcBorders>
            <w:shd w:val="clear" w:color="auto" w:fill="auto"/>
            <w:noWrap/>
            <w:vAlign w:val="bottom"/>
          </w:tcPr>
          <w:p w14:paraId="367A795B" w14:textId="77777777" w:rsidR="001D6F25" w:rsidRDefault="00151606">
            <w:pPr>
              <w:pStyle w:val="P68B1DB1-Normal21"/>
              <w:spacing w:before="0" w:after="0" w:line="240" w:lineRule="auto"/>
              <w:contextualSpacing w:val="0"/>
              <w:jc w:val="right"/>
            </w:pPr>
            <w:r>
              <w:t>1</w:t>
            </w:r>
          </w:p>
        </w:tc>
        <w:tc>
          <w:tcPr>
            <w:tcW w:w="140" w:type="dxa"/>
            <w:tcBorders>
              <w:top w:val="nil"/>
              <w:left w:val="nil"/>
              <w:bottom w:val="single" w:sz="4" w:space="0" w:color="auto"/>
              <w:right w:val="single" w:sz="4" w:space="0" w:color="auto"/>
            </w:tcBorders>
            <w:shd w:val="clear" w:color="auto" w:fill="auto"/>
            <w:noWrap/>
            <w:vAlign w:val="bottom"/>
          </w:tcPr>
          <w:p w14:paraId="138E5BB9" w14:textId="77777777" w:rsidR="001D6F25" w:rsidRDefault="00151606">
            <w:pPr>
              <w:pStyle w:val="P68B1DB1-Normal21"/>
              <w:spacing w:before="0" w:after="0" w:line="240" w:lineRule="auto"/>
              <w:contextualSpacing w:val="0"/>
              <w:jc w:val="right"/>
            </w:pPr>
            <w:r>
              <w:t>0</w:t>
            </w:r>
          </w:p>
        </w:tc>
        <w:tc>
          <w:tcPr>
            <w:tcW w:w="140" w:type="dxa"/>
            <w:tcBorders>
              <w:top w:val="nil"/>
              <w:left w:val="nil"/>
              <w:bottom w:val="single" w:sz="4" w:space="0" w:color="auto"/>
              <w:right w:val="single" w:sz="4" w:space="0" w:color="auto"/>
            </w:tcBorders>
            <w:shd w:val="clear" w:color="auto" w:fill="auto"/>
            <w:noWrap/>
            <w:vAlign w:val="bottom"/>
          </w:tcPr>
          <w:p w14:paraId="57617C82" w14:textId="77777777" w:rsidR="001D6F25" w:rsidRDefault="00151606">
            <w:pPr>
              <w:pStyle w:val="P68B1DB1-Normal21"/>
              <w:spacing w:before="0" w:after="0" w:line="240" w:lineRule="auto"/>
              <w:contextualSpacing w:val="0"/>
              <w:jc w:val="right"/>
            </w:pPr>
            <w:r>
              <w:t>0</w:t>
            </w:r>
          </w:p>
        </w:tc>
        <w:tc>
          <w:tcPr>
            <w:tcW w:w="140" w:type="dxa"/>
            <w:tcBorders>
              <w:top w:val="nil"/>
              <w:left w:val="nil"/>
              <w:bottom w:val="single" w:sz="4" w:space="0" w:color="auto"/>
              <w:right w:val="single" w:sz="4" w:space="0" w:color="auto"/>
            </w:tcBorders>
            <w:shd w:val="clear" w:color="auto" w:fill="auto"/>
            <w:noWrap/>
            <w:vAlign w:val="bottom"/>
          </w:tcPr>
          <w:p w14:paraId="51F258D3" w14:textId="77777777" w:rsidR="001D6F25" w:rsidRDefault="00151606">
            <w:pPr>
              <w:pStyle w:val="P68B1DB1-Normal21"/>
              <w:spacing w:before="0" w:after="0" w:line="240" w:lineRule="auto"/>
              <w:contextualSpacing w:val="0"/>
              <w:jc w:val="right"/>
            </w:pPr>
            <w:r>
              <w:t>0</w:t>
            </w:r>
          </w:p>
        </w:tc>
        <w:tc>
          <w:tcPr>
            <w:tcW w:w="140" w:type="dxa"/>
            <w:tcBorders>
              <w:top w:val="nil"/>
              <w:left w:val="nil"/>
              <w:bottom w:val="single" w:sz="4" w:space="0" w:color="auto"/>
              <w:right w:val="single" w:sz="4" w:space="0" w:color="auto"/>
            </w:tcBorders>
            <w:shd w:val="clear" w:color="auto" w:fill="auto"/>
            <w:noWrap/>
            <w:vAlign w:val="bottom"/>
          </w:tcPr>
          <w:p w14:paraId="59466912" w14:textId="77777777" w:rsidR="001D6F25" w:rsidRDefault="00151606">
            <w:pPr>
              <w:pStyle w:val="P68B1DB1-Normal21"/>
              <w:spacing w:before="0" w:after="0" w:line="240" w:lineRule="auto"/>
              <w:contextualSpacing w:val="0"/>
              <w:jc w:val="right"/>
            </w:pPr>
            <w:r>
              <w:t>0</w:t>
            </w:r>
          </w:p>
        </w:tc>
        <w:tc>
          <w:tcPr>
            <w:tcW w:w="140" w:type="dxa"/>
            <w:tcBorders>
              <w:top w:val="nil"/>
              <w:left w:val="nil"/>
              <w:bottom w:val="single" w:sz="4" w:space="0" w:color="auto"/>
              <w:right w:val="single" w:sz="4" w:space="0" w:color="auto"/>
            </w:tcBorders>
            <w:shd w:val="clear" w:color="auto" w:fill="auto"/>
            <w:noWrap/>
            <w:vAlign w:val="bottom"/>
          </w:tcPr>
          <w:p w14:paraId="7D39D03F"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auto"/>
            <w:noWrap/>
            <w:vAlign w:val="bottom"/>
          </w:tcPr>
          <w:p w14:paraId="2DF6F2A1"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FFFF00"/>
            <w:noWrap/>
            <w:vAlign w:val="bottom"/>
          </w:tcPr>
          <w:p w14:paraId="75C6DA22"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FFFF00"/>
            <w:noWrap/>
            <w:vAlign w:val="bottom"/>
          </w:tcPr>
          <w:p w14:paraId="68AB4DC6"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FFFF00"/>
            <w:noWrap/>
            <w:vAlign w:val="bottom"/>
          </w:tcPr>
          <w:p w14:paraId="0ED395DA"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FFFF00"/>
            <w:noWrap/>
            <w:vAlign w:val="bottom"/>
          </w:tcPr>
          <w:p w14:paraId="66287567"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FFFF00"/>
            <w:noWrap/>
            <w:vAlign w:val="bottom"/>
          </w:tcPr>
          <w:p w14:paraId="392CECE0"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FFFF00"/>
            <w:noWrap/>
            <w:vAlign w:val="bottom"/>
          </w:tcPr>
          <w:p w14:paraId="0B881BE7"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FFFF00"/>
            <w:noWrap/>
            <w:vAlign w:val="bottom"/>
          </w:tcPr>
          <w:p w14:paraId="7FA32E2D"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FFFF00"/>
            <w:noWrap/>
            <w:vAlign w:val="bottom"/>
          </w:tcPr>
          <w:p w14:paraId="322F7C92"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FFFF00"/>
            <w:noWrap/>
            <w:vAlign w:val="bottom"/>
          </w:tcPr>
          <w:p w14:paraId="62CAA934"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FFFF00"/>
            <w:noWrap/>
            <w:vAlign w:val="bottom"/>
          </w:tcPr>
          <w:p w14:paraId="13CA2AA0"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FFFF00"/>
            <w:noWrap/>
            <w:vAlign w:val="bottom"/>
          </w:tcPr>
          <w:p w14:paraId="4DD203D5" w14:textId="77777777" w:rsidR="001D6F25" w:rsidRDefault="00151606">
            <w:pPr>
              <w:pStyle w:val="P68B1DB1-Normal21"/>
              <w:spacing w:before="0" w:after="0" w:line="240" w:lineRule="auto"/>
              <w:contextualSpacing w:val="0"/>
              <w:jc w:val="right"/>
            </w:pPr>
            <w:r>
              <w:t>1</w:t>
            </w:r>
          </w:p>
        </w:tc>
        <w:tc>
          <w:tcPr>
            <w:tcW w:w="141" w:type="dxa"/>
            <w:tcBorders>
              <w:top w:val="nil"/>
              <w:left w:val="nil"/>
              <w:bottom w:val="single" w:sz="4" w:space="0" w:color="auto"/>
              <w:right w:val="single" w:sz="4" w:space="0" w:color="auto"/>
            </w:tcBorders>
            <w:shd w:val="clear" w:color="auto" w:fill="FFFF00"/>
            <w:noWrap/>
            <w:vAlign w:val="bottom"/>
          </w:tcPr>
          <w:p w14:paraId="0CE9D5B4"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FFFF00"/>
            <w:noWrap/>
            <w:vAlign w:val="bottom"/>
          </w:tcPr>
          <w:p w14:paraId="01B80D45" w14:textId="77777777" w:rsidR="001D6F25" w:rsidRDefault="00151606">
            <w:pPr>
              <w:pStyle w:val="P68B1DB1-Normal21"/>
              <w:spacing w:before="0" w:after="0" w:line="240" w:lineRule="auto"/>
              <w:contextualSpacing w:val="0"/>
              <w:jc w:val="right"/>
            </w:pPr>
            <w:r>
              <w:t>1</w:t>
            </w:r>
          </w:p>
        </w:tc>
        <w:tc>
          <w:tcPr>
            <w:tcW w:w="141" w:type="dxa"/>
            <w:tcBorders>
              <w:top w:val="nil"/>
              <w:left w:val="nil"/>
              <w:bottom w:val="single" w:sz="4" w:space="0" w:color="auto"/>
              <w:right w:val="single" w:sz="4" w:space="0" w:color="auto"/>
            </w:tcBorders>
            <w:shd w:val="clear" w:color="auto" w:fill="FFFF00"/>
            <w:noWrap/>
            <w:vAlign w:val="bottom"/>
          </w:tcPr>
          <w:p w14:paraId="0CE1D05C" w14:textId="77777777" w:rsidR="001D6F25" w:rsidRDefault="00151606">
            <w:pPr>
              <w:pStyle w:val="P68B1DB1-Normal21"/>
              <w:spacing w:before="0" w:after="0" w:line="240" w:lineRule="auto"/>
              <w:contextualSpacing w:val="0"/>
              <w:jc w:val="right"/>
            </w:pPr>
            <w:r>
              <w:t>1</w:t>
            </w:r>
          </w:p>
        </w:tc>
        <w:tc>
          <w:tcPr>
            <w:tcW w:w="141" w:type="dxa"/>
            <w:tcBorders>
              <w:top w:val="nil"/>
              <w:left w:val="nil"/>
              <w:bottom w:val="single" w:sz="4" w:space="0" w:color="auto"/>
              <w:right w:val="single" w:sz="4" w:space="0" w:color="auto"/>
            </w:tcBorders>
            <w:shd w:val="clear" w:color="auto" w:fill="FFFF00"/>
            <w:noWrap/>
            <w:vAlign w:val="bottom"/>
          </w:tcPr>
          <w:p w14:paraId="4E03070E" w14:textId="77777777" w:rsidR="001D6F25" w:rsidRDefault="00151606">
            <w:pPr>
              <w:pStyle w:val="P68B1DB1-Normal21"/>
              <w:spacing w:before="0" w:after="0" w:line="240" w:lineRule="auto"/>
              <w:contextualSpacing w:val="0"/>
              <w:jc w:val="right"/>
            </w:pPr>
            <w:r>
              <w:t>1</w:t>
            </w:r>
          </w:p>
        </w:tc>
        <w:tc>
          <w:tcPr>
            <w:tcW w:w="141" w:type="dxa"/>
            <w:tcBorders>
              <w:top w:val="nil"/>
              <w:left w:val="nil"/>
              <w:bottom w:val="single" w:sz="4" w:space="0" w:color="auto"/>
              <w:right w:val="single" w:sz="4" w:space="0" w:color="auto"/>
            </w:tcBorders>
            <w:shd w:val="clear" w:color="auto" w:fill="FFFF00"/>
            <w:noWrap/>
            <w:vAlign w:val="bottom"/>
          </w:tcPr>
          <w:p w14:paraId="6532864E"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FFFF00"/>
            <w:noWrap/>
            <w:vAlign w:val="bottom"/>
          </w:tcPr>
          <w:p w14:paraId="5E575446"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FFFF00"/>
            <w:noWrap/>
            <w:vAlign w:val="bottom"/>
          </w:tcPr>
          <w:p w14:paraId="5748D785"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FFFF00"/>
            <w:noWrap/>
            <w:vAlign w:val="bottom"/>
          </w:tcPr>
          <w:p w14:paraId="2080FE35"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FFFF00"/>
            <w:noWrap/>
            <w:vAlign w:val="bottom"/>
          </w:tcPr>
          <w:p w14:paraId="0FA4F885" w14:textId="77777777" w:rsidR="001D6F25" w:rsidRDefault="00151606">
            <w:pPr>
              <w:pStyle w:val="P68B1DB1-Normal21"/>
              <w:spacing w:before="0" w:after="0" w:line="240" w:lineRule="auto"/>
              <w:contextualSpacing w:val="0"/>
              <w:jc w:val="right"/>
            </w:pPr>
            <w:r>
              <w:t>1</w:t>
            </w:r>
          </w:p>
        </w:tc>
        <w:tc>
          <w:tcPr>
            <w:tcW w:w="141" w:type="dxa"/>
            <w:tcBorders>
              <w:top w:val="nil"/>
              <w:left w:val="nil"/>
              <w:bottom w:val="single" w:sz="4" w:space="0" w:color="auto"/>
              <w:right w:val="single" w:sz="4" w:space="0" w:color="auto"/>
            </w:tcBorders>
            <w:shd w:val="clear" w:color="auto" w:fill="FFFF00"/>
            <w:noWrap/>
            <w:vAlign w:val="bottom"/>
          </w:tcPr>
          <w:p w14:paraId="46DEC1CF" w14:textId="77777777" w:rsidR="001D6F25" w:rsidRDefault="00151606">
            <w:pPr>
              <w:pStyle w:val="P68B1DB1-Normal21"/>
              <w:spacing w:before="0" w:after="0" w:line="240" w:lineRule="auto"/>
              <w:contextualSpacing w:val="0"/>
              <w:jc w:val="right"/>
            </w:pPr>
            <w:r>
              <w:t>1</w:t>
            </w:r>
          </w:p>
        </w:tc>
        <w:tc>
          <w:tcPr>
            <w:tcW w:w="141" w:type="dxa"/>
            <w:tcBorders>
              <w:top w:val="nil"/>
              <w:left w:val="nil"/>
              <w:bottom w:val="single" w:sz="4" w:space="0" w:color="auto"/>
              <w:right w:val="single" w:sz="4" w:space="0" w:color="auto"/>
            </w:tcBorders>
            <w:shd w:val="clear" w:color="auto" w:fill="FFFF00"/>
            <w:noWrap/>
            <w:vAlign w:val="bottom"/>
          </w:tcPr>
          <w:p w14:paraId="6ABE0494"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FFFF00"/>
            <w:noWrap/>
            <w:vAlign w:val="bottom"/>
          </w:tcPr>
          <w:p w14:paraId="16C28E90" w14:textId="77777777" w:rsidR="001D6F25" w:rsidRDefault="00151606">
            <w:pPr>
              <w:pStyle w:val="P68B1DB1-Normal21"/>
              <w:spacing w:before="0" w:after="0" w:line="240" w:lineRule="auto"/>
              <w:contextualSpacing w:val="0"/>
              <w:jc w:val="right"/>
            </w:pPr>
            <w:r>
              <w:t>0</w:t>
            </w:r>
          </w:p>
        </w:tc>
        <w:tc>
          <w:tcPr>
            <w:tcW w:w="248" w:type="dxa"/>
            <w:tcBorders>
              <w:top w:val="nil"/>
              <w:left w:val="nil"/>
              <w:bottom w:val="nil"/>
              <w:right w:val="nil"/>
            </w:tcBorders>
            <w:shd w:val="clear" w:color="auto" w:fill="auto"/>
            <w:noWrap/>
            <w:vAlign w:val="bottom"/>
          </w:tcPr>
          <w:p w14:paraId="40E3FA43" w14:textId="77777777" w:rsidR="001D6F25" w:rsidRDefault="00151606">
            <w:pPr>
              <w:pStyle w:val="P68B1DB1-Normal21"/>
              <w:spacing w:before="0" w:after="0" w:line="240" w:lineRule="auto"/>
              <w:contextualSpacing w:val="0"/>
            </w:pPr>
            <w:r>
              <w:t>bin.</w:t>
            </w:r>
          </w:p>
        </w:tc>
      </w:tr>
      <w:tr w:rsidR="001D6F25" w14:paraId="7D889C7C" w14:textId="77777777">
        <w:trPr>
          <w:trHeight w:val="255"/>
        </w:trPr>
        <w:tc>
          <w:tcPr>
            <w:tcW w:w="141" w:type="dxa"/>
            <w:tcBorders>
              <w:top w:val="nil"/>
              <w:left w:val="nil"/>
              <w:bottom w:val="nil"/>
              <w:right w:val="nil"/>
            </w:tcBorders>
            <w:shd w:val="clear" w:color="auto" w:fill="auto"/>
            <w:noWrap/>
            <w:vAlign w:val="bottom"/>
          </w:tcPr>
          <w:p w14:paraId="1FB700EE" w14:textId="77777777" w:rsidR="001D6F25" w:rsidRDefault="001D6F25">
            <w:pPr>
              <w:spacing w:before="0" w:after="0" w:line="240" w:lineRule="auto"/>
              <w:contextualSpacing w:val="0"/>
              <w:rPr>
                <w:rFonts w:eastAsia="Times New Roman"/>
                <w:sz w:val="8"/>
                <w:szCs w:val="8"/>
              </w:rPr>
            </w:pPr>
          </w:p>
        </w:tc>
        <w:tc>
          <w:tcPr>
            <w:tcW w:w="141" w:type="dxa"/>
            <w:tcBorders>
              <w:top w:val="nil"/>
              <w:left w:val="nil"/>
              <w:bottom w:val="nil"/>
              <w:right w:val="nil"/>
            </w:tcBorders>
            <w:shd w:val="clear" w:color="auto" w:fill="auto"/>
            <w:noWrap/>
            <w:vAlign w:val="bottom"/>
          </w:tcPr>
          <w:p w14:paraId="4AAB6D99" w14:textId="77777777" w:rsidR="001D6F25" w:rsidRDefault="001D6F25">
            <w:pPr>
              <w:spacing w:before="0" w:after="0" w:line="240" w:lineRule="auto"/>
              <w:contextualSpacing w:val="0"/>
              <w:rPr>
                <w:rFonts w:eastAsia="Times New Roman"/>
                <w:sz w:val="8"/>
                <w:szCs w:val="8"/>
              </w:rPr>
            </w:pPr>
          </w:p>
        </w:tc>
        <w:tc>
          <w:tcPr>
            <w:tcW w:w="141" w:type="dxa"/>
            <w:tcBorders>
              <w:top w:val="nil"/>
              <w:left w:val="nil"/>
              <w:bottom w:val="nil"/>
              <w:right w:val="nil"/>
            </w:tcBorders>
            <w:shd w:val="clear" w:color="auto" w:fill="auto"/>
            <w:noWrap/>
            <w:vAlign w:val="bottom"/>
          </w:tcPr>
          <w:p w14:paraId="2D9856D5" w14:textId="77777777" w:rsidR="001D6F25" w:rsidRDefault="001D6F25">
            <w:pPr>
              <w:spacing w:before="0" w:after="0" w:line="240" w:lineRule="auto"/>
              <w:contextualSpacing w:val="0"/>
              <w:rPr>
                <w:rFonts w:eastAsia="Times New Roman"/>
                <w:sz w:val="8"/>
                <w:szCs w:val="8"/>
              </w:rPr>
            </w:pPr>
          </w:p>
        </w:tc>
        <w:tc>
          <w:tcPr>
            <w:tcW w:w="141" w:type="dxa"/>
            <w:tcBorders>
              <w:top w:val="nil"/>
              <w:left w:val="nil"/>
              <w:bottom w:val="nil"/>
              <w:right w:val="nil"/>
            </w:tcBorders>
            <w:shd w:val="clear" w:color="auto" w:fill="auto"/>
            <w:noWrap/>
            <w:vAlign w:val="bottom"/>
          </w:tcPr>
          <w:p w14:paraId="4847F176" w14:textId="77777777" w:rsidR="001D6F25" w:rsidRDefault="001D6F25">
            <w:pPr>
              <w:spacing w:before="0" w:after="0" w:line="240" w:lineRule="auto"/>
              <w:contextualSpacing w:val="0"/>
              <w:rPr>
                <w:rFonts w:eastAsia="Times New Roman"/>
                <w:sz w:val="8"/>
                <w:szCs w:val="8"/>
              </w:rPr>
            </w:pPr>
          </w:p>
        </w:tc>
        <w:tc>
          <w:tcPr>
            <w:tcW w:w="141" w:type="dxa"/>
            <w:tcBorders>
              <w:top w:val="nil"/>
              <w:left w:val="nil"/>
              <w:bottom w:val="nil"/>
              <w:right w:val="nil"/>
            </w:tcBorders>
            <w:shd w:val="clear" w:color="auto" w:fill="auto"/>
            <w:noWrap/>
            <w:vAlign w:val="bottom"/>
          </w:tcPr>
          <w:p w14:paraId="0B070BAB" w14:textId="77777777" w:rsidR="001D6F25" w:rsidRDefault="001D6F25">
            <w:pPr>
              <w:spacing w:before="0" w:after="0" w:line="240" w:lineRule="auto"/>
              <w:contextualSpacing w:val="0"/>
              <w:rPr>
                <w:rFonts w:eastAsia="Times New Roman"/>
                <w:sz w:val="8"/>
                <w:szCs w:val="8"/>
              </w:rPr>
            </w:pPr>
          </w:p>
        </w:tc>
        <w:tc>
          <w:tcPr>
            <w:tcW w:w="141" w:type="dxa"/>
            <w:tcBorders>
              <w:top w:val="nil"/>
              <w:left w:val="nil"/>
              <w:bottom w:val="nil"/>
              <w:right w:val="nil"/>
            </w:tcBorders>
            <w:shd w:val="clear" w:color="auto" w:fill="auto"/>
            <w:noWrap/>
            <w:vAlign w:val="bottom"/>
          </w:tcPr>
          <w:p w14:paraId="285763C2" w14:textId="77777777" w:rsidR="001D6F25" w:rsidRDefault="001D6F25">
            <w:pPr>
              <w:spacing w:before="0" w:after="0" w:line="240" w:lineRule="auto"/>
              <w:contextualSpacing w:val="0"/>
              <w:rPr>
                <w:rFonts w:eastAsia="Times New Roman"/>
                <w:sz w:val="8"/>
                <w:szCs w:val="8"/>
              </w:rPr>
            </w:pPr>
          </w:p>
        </w:tc>
        <w:tc>
          <w:tcPr>
            <w:tcW w:w="141" w:type="dxa"/>
            <w:tcBorders>
              <w:top w:val="nil"/>
              <w:left w:val="nil"/>
              <w:bottom w:val="nil"/>
              <w:right w:val="nil"/>
            </w:tcBorders>
            <w:shd w:val="clear" w:color="auto" w:fill="auto"/>
            <w:noWrap/>
            <w:vAlign w:val="bottom"/>
          </w:tcPr>
          <w:p w14:paraId="3B9ACBA4" w14:textId="77777777" w:rsidR="001D6F25" w:rsidRDefault="001D6F25">
            <w:pPr>
              <w:spacing w:before="0" w:after="0" w:line="240" w:lineRule="auto"/>
              <w:contextualSpacing w:val="0"/>
              <w:rPr>
                <w:rFonts w:eastAsia="Times New Roman"/>
                <w:sz w:val="8"/>
                <w:szCs w:val="8"/>
              </w:rPr>
            </w:pPr>
          </w:p>
        </w:tc>
        <w:tc>
          <w:tcPr>
            <w:tcW w:w="141" w:type="dxa"/>
            <w:tcBorders>
              <w:top w:val="nil"/>
              <w:left w:val="nil"/>
              <w:bottom w:val="nil"/>
              <w:right w:val="nil"/>
            </w:tcBorders>
            <w:shd w:val="clear" w:color="auto" w:fill="auto"/>
            <w:noWrap/>
            <w:vAlign w:val="bottom"/>
          </w:tcPr>
          <w:p w14:paraId="3C8314F7" w14:textId="77777777" w:rsidR="001D6F25" w:rsidRDefault="001D6F25">
            <w:pPr>
              <w:spacing w:before="0" w:after="0" w:line="240" w:lineRule="auto"/>
              <w:contextualSpacing w:val="0"/>
              <w:rPr>
                <w:rFonts w:eastAsia="Times New Roman"/>
                <w:sz w:val="8"/>
                <w:szCs w:val="8"/>
              </w:rPr>
            </w:pPr>
          </w:p>
        </w:tc>
        <w:tc>
          <w:tcPr>
            <w:tcW w:w="141" w:type="dxa"/>
            <w:tcBorders>
              <w:top w:val="nil"/>
              <w:left w:val="nil"/>
              <w:bottom w:val="nil"/>
              <w:right w:val="nil"/>
            </w:tcBorders>
            <w:shd w:val="clear" w:color="auto" w:fill="auto"/>
            <w:noWrap/>
            <w:vAlign w:val="bottom"/>
          </w:tcPr>
          <w:p w14:paraId="0BC81F07" w14:textId="77777777" w:rsidR="001D6F25" w:rsidRDefault="001D6F25">
            <w:pPr>
              <w:spacing w:before="0" w:after="0" w:line="240" w:lineRule="auto"/>
              <w:contextualSpacing w:val="0"/>
              <w:rPr>
                <w:rFonts w:eastAsia="Times New Roman"/>
                <w:sz w:val="8"/>
                <w:szCs w:val="8"/>
              </w:rPr>
            </w:pPr>
          </w:p>
        </w:tc>
        <w:tc>
          <w:tcPr>
            <w:tcW w:w="141" w:type="dxa"/>
            <w:tcBorders>
              <w:top w:val="nil"/>
              <w:left w:val="nil"/>
              <w:bottom w:val="nil"/>
              <w:right w:val="nil"/>
            </w:tcBorders>
            <w:shd w:val="clear" w:color="auto" w:fill="auto"/>
            <w:noWrap/>
            <w:vAlign w:val="bottom"/>
          </w:tcPr>
          <w:p w14:paraId="175AF41C" w14:textId="77777777" w:rsidR="001D6F25" w:rsidRDefault="001D6F25">
            <w:pPr>
              <w:spacing w:before="0" w:after="0" w:line="240" w:lineRule="auto"/>
              <w:contextualSpacing w:val="0"/>
              <w:rPr>
                <w:rFonts w:eastAsia="Times New Roman"/>
                <w:sz w:val="8"/>
                <w:szCs w:val="8"/>
              </w:rPr>
            </w:pPr>
          </w:p>
        </w:tc>
        <w:tc>
          <w:tcPr>
            <w:tcW w:w="141" w:type="dxa"/>
            <w:tcBorders>
              <w:top w:val="nil"/>
              <w:left w:val="nil"/>
              <w:bottom w:val="nil"/>
              <w:right w:val="nil"/>
            </w:tcBorders>
            <w:shd w:val="clear" w:color="auto" w:fill="auto"/>
            <w:noWrap/>
            <w:vAlign w:val="bottom"/>
          </w:tcPr>
          <w:p w14:paraId="1753A23A" w14:textId="77777777" w:rsidR="001D6F25" w:rsidRDefault="001D6F25">
            <w:pPr>
              <w:spacing w:before="0" w:after="0" w:line="240" w:lineRule="auto"/>
              <w:contextualSpacing w:val="0"/>
              <w:rPr>
                <w:rFonts w:eastAsia="Times New Roman"/>
                <w:sz w:val="8"/>
                <w:szCs w:val="8"/>
              </w:rPr>
            </w:pPr>
          </w:p>
        </w:tc>
        <w:tc>
          <w:tcPr>
            <w:tcW w:w="141" w:type="dxa"/>
            <w:tcBorders>
              <w:top w:val="nil"/>
              <w:left w:val="nil"/>
              <w:bottom w:val="nil"/>
              <w:right w:val="nil"/>
            </w:tcBorders>
            <w:shd w:val="clear" w:color="auto" w:fill="auto"/>
            <w:noWrap/>
            <w:vAlign w:val="bottom"/>
          </w:tcPr>
          <w:p w14:paraId="7E834C8E" w14:textId="77777777" w:rsidR="001D6F25" w:rsidRDefault="001D6F25">
            <w:pPr>
              <w:spacing w:before="0" w:after="0" w:line="240" w:lineRule="auto"/>
              <w:contextualSpacing w:val="0"/>
              <w:rPr>
                <w:rFonts w:eastAsia="Times New Roman"/>
                <w:sz w:val="8"/>
                <w:szCs w:val="8"/>
              </w:rPr>
            </w:pPr>
          </w:p>
        </w:tc>
        <w:tc>
          <w:tcPr>
            <w:tcW w:w="141" w:type="dxa"/>
            <w:tcBorders>
              <w:top w:val="nil"/>
              <w:left w:val="nil"/>
              <w:bottom w:val="nil"/>
              <w:right w:val="nil"/>
            </w:tcBorders>
            <w:shd w:val="clear" w:color="auto" w:fill="auto"/>
            <w:noWrap/>
            <w:vAlign w:val="bottom"/>
          </w:tcPr>
          <w:p w14:paraId="0E1CDA5A" w14:textId="77777777" w:rsidR="001D6F25" w:rsidRDefault="001D6F25">
            <w:pPr>
              <w:spacing w:before="0" w:after="0" w:line="240" w:lineRule="auto"/>
              <w:contextualSpacing w:val="0"/>
              <w:rPr>
                <w:rFonts w:eastAsia="Times New Roman"/>
                <w:sz w:val="8"/>
                <w:szCs w:val="8"/>
              </w:rPr>
            </w:pPr>
          </w:p>
        </w:tc>
        <w:tc>
          <w:tcPr>
            <w:tcW w:w="141" w:type="dxa"/>
            <w:tcBorders>
              <w:top w:val="nil"/>
              <w:left w:val="nil"/>
              <w:bottom w:val="nil"/>
              <w:right w:val="nil"/>
            </w:tcBorders>
            <w:shd w:val="clear" w:color="auto" w:fill="auto"/>
            <w:noWrap/>
            <w:vAlign w:val="bottom"/>
          </w:tcPr>
          <w:p w14:paraId="03F15E6E" w14:textId="77777777" w:rsidR="001D6F25" w:rsidRDefault="001D6F25">
            <w:pPr>
              <w:spacing w:before="0" w:after="0" w:line="240" w:lineRule="auto"/>
              <w:contextualSpacing w:val="0"/>
              <w:rPr>
                <w:rFonts w:eastAsia="Times New Roman"/>
                <w:sz w:val="8"/>
                <w:szCs w:val="8"/>
              </w:rPr>
            </w:pPr>
          </w:p>
        </w:tc>
        <w:tc>
          <w:tcPr>
            <w:tcW w:w="141" w:type="dxa"/>
            <w:tcBorders>
              <w:top w:val="nil"/>
              <w:left w:val="nil"/>
              <w:bottom w:val="nil"/>
              <w:right w:val="nil"/>
            </w:tcBorders>
            <w:shd w:val="clear" w:color="auto" w:fill="auto"/>
            <w:noWrap/>
            <w:vAlign w:val="bottom"/>
          </w:tcPr>
          <w:p w14:paraId="5DC04A1F" w14:textId="77777777" w:rsidR="001D6F25" w:rsidRDefault="001D6F25">
            <w:pPr>
              <w:spacing w:before="0" w:after="0" w:line="240" w:lineRule="auto"/>
              <w:contextualSpacing w:val="0"/>
              <w:rPr>
                <w:rFonts w:eastAsia="Times New Roman"/>
                <w:sz w:val="8"/>
                <w:szCs w:val="8"/>
              </w:rPr>
            </w:pPr>
          </w:p>
        </w:tc>
        <w:tc>
          <w:tcPr>
            <w:tcW w:w="141" w:type="dxa"/>
            <w:tcBorders>
              <w:top w:val="nil"/>
              <w:left w:val="nil"/>
              <w:bottom w:val="nil"/>
              <w:right w:val="nil"/>
            </w:tcBorders>
            <w:shd w:val="clear" w:color="auto" w:fill="auto"/>
            <w:noWrap/>
            <w:vAlign w:val="bottom"/>
          </w:tcPr>
          <w:p w14:paraId="34E86EE3" w14:textId="77777777" w:rsidR="001D6F25" w:rsidRDefault="001D6F25">
            <w:pPr>
              <w:spacing w:before="0" w:after="0" w:line="240" w:lineRule="auto"/>
              <w:contextualSpacing w:val="0"/>
              <w:rPr>
                <w:rFonts w:eastAsia="Times New Roman"/>
                <w:sz w:val="8"/>
                <w:szCs w:val="8"/>
              </w:rPr>
            </w:pPr>
          </w:p>
        </w:tc>
        <w:tc>
          <w:tcPr>
            <w:tcW w:w="140" w:type="dxa"/>
            <w:tcBorders>
              <w:top w:val="nil"/>
              <w:left w:val="nil"/>
              <w:bottom w:val="nil"/>
              <w:right w:val="nil"/>
            </w:tcBorders>
            <w:shd w:val="clear" w:color="auto" w:fill="auto"/>
            <w:noWrap/>
            <w:vAlign w:val="bottom"/>
          </w:tcPr>
          <w:p w14:paraId="53F2DC52" w14:textId="77777777" w:rsidR="001D6F25" w:rsidRDefault="001D6F25">
            <w:pPr>
              <w:spacing w:before="0" w:after="0" w:line="240" w:lineRule="auto"/>
              <w:contextualSpacing w:val="0"/>
              <w:rPr>
                <w:rFonts w:eastAsia="Times New Roman"/>
                <w:sz w:val="8"/>
                <w:szCs w:val="8"/>
              </w:rPr>
            </w:pPr>
          </w:p>
        </w:tc>
        <w:tc>
          <w:tcPr>
            <w:tcW w:w="140" w:type="dxa"/>
            <w:tcBorders>
              <w:top w:val="nil"/>
              <w:left w:val="nil"/>
              <w:bottom w:val="nil"/>
              <w:right w:val="nil"/>
            </w:tcBorders>
            <w:shd w:val="clear" w:color="auto" w:fill="auto"/>
            <w:noWrap/>
            <w:vAlign w:val="bottom"/>
          </w:tcPr>
          <w:p w14:paraId="26FB182C" w14:textId="77777777" w:rsidR="001D6F25" w:rsidRDefault="001D6F25">
            <w:pPr>
              <w:spacing w:before="0" w:after="0" w:line="240" w:lineRule="auto"/>
              <w:contextualSpacing w:val="0"/>
              <w:rPr>
                <w:rFonts w:eastAsia="Times New Roman"/>
                <w:sz w:val="8"/>
                <w:szCs w:val="8"/>
              </w:rPr>
            </w:pPr>
          </w:p>
        </w:tc>
        <w:tc>
          <w:tcPr>
            <w:tcW w:w="140" w:type="dxa"/>
            <w:tcBorders>
              <w:top w:val="nil"/>
              <w:left w:val="nil"/>
              <w:bottom w:val="nil"/>
              <w:right w:val="nil"/>
            </w:tcBorders>
            <w:shd w:val="clear" w:color="auto" w:fill="auto"/>
            <w:noWrap/>
            <w:vAlign w:val="bottom"/>
          </w:tcPr>
          <w:p w14:paraId="09DB166C" w14:textId="77777777" w:rsidR="001D6F25" w:rsidRDefault="001D6F25">
            <w:pPr>
              <w:spacing w:before="0" w:after="0" w:line="240" w:lineRule="auto"/>
              <w:contextualSpacing w:val="0"/>
              <w:rPr>
                <w:rFonts w:eastAsia="Times New Roman"/>
                <w:sz w:val="8"/>
                <w:szCs w:val="8"/>
              </w:rPr>
            </w:pPr>
          </w:p>
        </w:tc>
        <w:tc>
          <w:tcPr>
            <w:tcW w:w="140" w:type="dxa"/>
            <w:tcBorders>
              <w:top w:val="nil"/>
              <w:left w:val="nil"/>
              <w:bottom w:val="nil"/>
              <w:right w:val="nil"/>
            </w:tcBorders>
            <w:shd w:val="clear" w:color="auto" w:fill="auto"/>
            <w:noWrap/>
            <w:vAlign w:val="bottom"/>
          </w:tcPr>
          <w:p w14:paraId="34F7D6D2" w14:textId="77777777" w:rsidR="001D6F25" w:rsidRDefault="001D6F25">
            <w:pPr>
              <w:spacing w:before="0" w:after="0" w:line="240" w:lineRule="auto"/>
              <w:contextualSpacing w:val="0"/>
              <w:rPr>
                <w:rFonts w:eastAsia="Times New Roman"/>
                <w:sz w:val="8"/>
                <w:szCs w:val="8"/>
              </w:rPr>
            </w:pPr>
          </w:p>
        </w:tc>
        <w:tc>
          <w:tcPr>
            <w:tcW w:w="140" w:type="dxa"/>
            <w:tcBorders>
              <w:top w:val="nil"/>
              <w:left w:val="nil"/>
              <w:bottom w:val="nil"/>
              <w:right w:val="nil"/>
            </w:tcBorders>
            <w:shd w:val="clear" w:color="auto" w:fill="auto"/>
            <w:noWrap/>
            <w:vAlign w:val="bottom"/>
          </w:tcPr>
          <w:p w14:paraId="22F908DD" w14:textId="77777777" w:rsidR="001D6F25" w:rsidRDefault="001D6F25">
            <w:pPr>
              <w:spacing w:before="0" w:after="0" w:line="240" w:lineRule="auto"/>
              <w:contextualSpacing w:val="0"/>
              <w:rPr>
                <w:rFonts w:eastAsia="Times New Roman"/>
                <w:sz w:val="8"/>
                <w:szCs w:val="8"/>
              </w:rPr>
            </w:pPr>
          </w:p>
        </w:tc>
        <w:tc>
          <w:tcPr>
            <w:tcW w:w="140" w:type="dxa"/>
            <w:tcBorders>
              <w:top w:val="nil"/>
              <w:left w:val="nil"/>
              <w:bottom w:val="nil"/>
              <w:right w:val="nil"/>
            </w:tcBorders>
            <w:shd w:val="clear" w:color="auto" w:fill="auto"/>
            <w:noWrap/>
            <w:vAlign w:val="bottom"/>
          </w:tcPr>
          <w:p w14:paraId="46D5C034" w14:textId="77777777" w:rsidR="001D6F25" w:rsidRDefault="001D6F25">
            <w:pPr>
              <w:spacing w:before="0" w:after="0" w:line="240" w:lineRule="auto"/>
              <w:contextualSpacing w:val="0"/>
              <w:rPr>
                <w:rFonts w:eastAsia="Times New Roman"/>
                <w:sz w:val="8"/>
                <w:szCs w:val="8"/>
              </w:rPr>
            </w:pPr>
          </w:p>
        </w:tc>
        <w:tc>
          <w:tcPr>
            <w:tcW w:w="140" w:type="dxa"/>
            <w:tcBorders>
              <w:top w:val="nil"/>
              <w:left w:val="nil"/>
              <w:bottom w:val="nil"/>
              <w:right w:val="nil"/>
            </w:tcBorders>
            <w:shd w:val="clear" w:color="auto" w:fill="auto"/>
            <w:noWrap/>
            <w:vAlign w:val="bottom"/>
          </w:tcPr>
          <w:p w14:paraId="113B7465" w14:textId="77777777" w:rsidR="001D6F25" w:rsidRDefault="001D6F25">
            <w:pPr>
              <w:spacing w:before="0" w:after="0" w:line="240" w:lineRule="auto"/>
              <w:contextualSpacing w:val="0"/>
              <w:rPr>
                <w:rFonts w:eastAsia="Times New Roman"/>
                <w:sz w:val="8"/>
                <w:szCs w:val="8"/>
              </w:rPr>
            </w:pPr>
          </w:p>
        </w:tc>
        <w:tc>
          <w:tcPr>
            <w:tcW w:w="140" w:type="dxa"/>
            <w:tcBorders>
              <w:top w:val="nil"/>
              <w:left w:val="nil"/>
              <w:bottom w:val="nil"/>
              <w:right w:val="nil"/>
            </w:tcBorders>
            <w:shd w:val="clear" w:color="auto" w:fill="auto"/>
            <w:noWrap/>
            <w:vAlign w:val="bottom"/>
          </w:tcPr>
          <w:p w14:paraId="30ECF094" w14:textId="77777777" w:rsidR="001D6F25" w:rsidRDefault="001D6F25">
            <w:pPr>
              <w:spacing w:before="0" w:after="0" w:line="240" w:lineRule="auto"/>
              <w:contextualSpacing w:val="0"/>
              <w:rPr>
                <w:rFonts w:eastAsia="Times New Roman"/>
                <w:sz w:val="8"/>
                <w:szCs w:val="8"/>
              </w:rPr>
            </w:pPr>
          </w:p>
        </w:tc>
        <w:tc>
          <w:tcPr>
            <w:tcW w:w="3384" w:type="dxa"/>
            <w:gridSpan w:val="24"/>
            <w:tcBorders>
              <w:top w:val="nil"/>
              <w:left w:val="nil"/>
              <w:bottom w:val="nil"/>
              <w:right w:val="nil"/>
            </w:tcBorders>
            <w:shd w:val="clear" w:color="auto" w:fill="auto"/>
            <w:noWrap/>
            <w:vAlign w:val="bottom"/>
          </w:tcPr>
          <w:p w14:paraId="0CD625DA" w14:textId="672B2BDE" w:rsidR="001D6F25" w:rsidRDefault="00151606">
            <w:pPr>
              <w:spacing w:before="0" w:after="0" w:line="240" w:lineRule="auto"/>
              <w:contextualSpacing w:val="0"/>
              <w:rPr>
                <w:rFonts w:eastAsia="Times New Roman"/>
                <w:sz w:val="20"/>
                <w:szCs w:val="20"/>
              </w:rPr>
            </w:pPr>
            <w:r>
              <w:pict w14:anchorId="6DA4D278">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2970" o:spid="_x0000_s1035" type="#_x0000_t88" style="position:absolute;margin-left:106.5pt;margin-top:-95.2pt;width:8.95pt;height:207pt;rotation:9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
              </w:pict>
            </w:r>
          </w:p>
        </w:tc>
        <w:tc>
          <w:tcPr>
            <w:tcW w:w="248" w:type="dxa"/>
            <w:tcBorders>
              <w:top w:val="nil"/>
              <w:left w:val="nil"/>
              <w:bottom w:val="nil"/>
              <w:right w:val="nil"/>
            </w:tcBorders>
            <w:shd w:val="clear" w:color="auto" w:fill="auto"/>
            <w:noWrap/>
            <w:vAlign w:val="bottom"/>
          </w:tcPr>
          <w:p w14:paraId="0E76C5A2" w14:textId="77777777" w:rsidR="001D6F25" w:rsidRDefault="001D6F25">
            <w:pPr>
              <w:spacing w:before="0" w:after="0" w:line="240" w:lineRule="auto"/>
              <w:contextualSpacing w:val="0"/>
              <w:rPr>
                <w:rFonts w:eastAsia="Times New Roman"/>
                <w:sz w:val="8"/>
                <w:szCs w:val="8"/>
              </w:rPr>
            </w:pPr>
          </w:p>
        </w:tc>
      </w:tr>
      <w:tr w:rsidR="001D6F25" w14:paraId="47E2AE63" w14:textId="77777777">
        <w:trPr>
          <w:trHeight w:val="255"/>
        </w:trPr>
        <w:tc>
          <w:tcPr>
            <w:tcW w:w="1128" w:type="dxa"/>
            <w:gridSpan w:val="8"/>
            <w:tcBorders>
              <w:top w:val="single" w:sz="4" w:space="0" w:color="auto"/>
              <w:left w:val="single" w:sz="4" w:space="0" w:color="auto"/>
              <w:bottom w:val="single" w:sz="4" w:space="0" w:color="auto"/>
              <w:right w:val="single" w:sz="4" w:space="0" w:color="auto"/>
            </w:tcBorders>
            <w:shd w:val="clear" w:color="auto" w:fill="auto"/>
            <w:noWrap/>
            <w:vAlign w:val="bottom"/>
          </w:tcPr>
          <w:p w14:paraId="7CE82992" w14:textId="77777777" w:rsidR="001D6F25" w:rsidRDefault="00151606">
            <w:pPr>
              <w:pStyle w:val="P68B1DB1-Normal21"/>
              <w:spacing w:before="0" w:after="0" w:line="240" w:lineRule="auto"/>
              <w:contextualSpacing w:val="0"/>
              <w:jc w:val="center"/>
            </w:pPr>
            <w:r>
              <w:t>1</w:t>
            </w:r>
          </w:p>
        </w:tc>
        <w:tc>
          <w:tcPr>
            <w:tcW w:w="1128" w:type="dxa"/>
            <w:gridSpan w:val="8"/>
            <w:tcBorders>
              <w:top w:val="single" w:sz="4" w:space="0" w:color="auto"/>
              <w:left w:val="nil"/>
              <w:bottom w:val="single" w:sz="4" w:space="0" w:color="auto"/>
              <w:right w:val="single" w:sz="4" w:space="0" w:color="auto"/>
            </w:tcBorders>
            <w:shd w:val="clear" w:color="auto" w:fill="auto"/>
            <w:noWrap/>
            <w:vAlign w:val="bottom"/>
          </w:tcPr>
          <w:p w14:paraId="718FAEDC" w14:textId="77777777" w:rsidR="001D6F25" w:rsidRDefault="00151606">
            <w:pPr>
              <w:pStyle w:val="P68B1DB1-Normal21"/>
              <w:spacing w:before="0" w:after="0" w:line="240" w:lineRule="auto"/>
              <w:contextualSpacing w:val="0"/>
              <w:jc w:val="center"/>
            </w:pPr>
            <w:r>
              <w:t>0</w:t>
            </w:r>
          </w:p>
        </w:tc>
        <w:tc>
          <w:tcPr>
            <w:tcW w:w="1120" w:type="dxa"/>
            <w:gridSpan w:val="8"/>
            <w:tcBorders>
              <w:top w:val="single" w:sz="4" w:space="0" w:color="auto"/>
              <w:left w:val="nil"/>
              <w:bottom w:val="single" w:sz="4" w:space="0" w:color="auto"/>
              <w:right w:val="single" w:sz="4" w:space="0" w:color="auto"/>
            </w:tcBorders>
            <w:shd w:val="clear" w:color="auto" w:fill="auto"/>
            <w:noWrap/>
            <w:vAlign w:val="bottom"/>
          </w:tcPr>
          <w:p w14:paraId="3034329F" w14:textId="77777777" w:rsidR="001D6F25" w:rsidRDefault="00151606">
            <w:pPr>
              <w:pStyle w:val="P68B1DB1-Normal21"/>
              <w:spacing w:before="0" w:after="0" w:line="240" w:lineRule="auto"/>
              <w:contextualSpacing w:val="0"/>
              <w:jc w:val="center"/>
            </w:pPr>
            <w:r>
              <w:t>158</w:t>
            </w:r>
          </w:p>
        </w:tc>
        <w:tc>
          <w:tcPr>
            <w:tcW w:w="1128" w:type="dxa"/>
            <w:gridSpan w:val="8"/>
            <w:tcBorders>
              <w:top w:val="single" w:sz="4" w:space="0" w:color="auto"/>
              <w:left w:val="nil"/>
              <w:bottom w:val="single" w:sz="4" w:space="0" w:color="auto"/>
              <w:right w:val="single" w:sz="4" w:space="0" w:color="auto"/>
            </w:tcBorders>
            <w:shd w:val="clear" w:color="auto" w:fill="auto"/>
            <w:noWrap/>
            <w:vAlign w:val="bottom"/>
          </w:tcPr>
          <w:p w14:paraId="5D86CB9C" w14:textId="77777777" w:rsidR="001D6F25" w:rsidRDefault="00151606">
            <w:pPr>
              <w:pStyle w:val="P68B1DB1-Normal21"/>
              <w:spacing w:before="0" w:after="0" w:line="240" w:lineRule="auto"/>
              <w:contextualSpacing w:val="0"/>
              <w:jc w:val="center"/>
            </w:pPr>
            <w:r>
              <w:t>0</w:t>
            </w:r>
          </w:p>
        </w:tc>
        <w:tc>
          <w:tcPr>
            <w:tcW w:w="1128" w:type="dxa"/>
            <w:gridSpan w:val="8"/>
            <w:tcBorders>
              <w:top w:val="single" w:sz="4" w:space="0" w:color="auto"/>
              <w:left w:val="nil"/>
              <w:bottom w:val="single" w:sz="4" w:space="0" w:color="auto"/>
              <w:right w:val="single" w:sz="4" w:space="0" w:color="auto"/>
            </w:tcBorders>
            <w:shd w:val="clear" w:color="auto" w:fill="auto"/>
            <w:noWrap/>
            <w:vAlign w:val="bottom"/>
          </w:tcPr>
          <w:p w14:paraId="173E1550" w14:textId="77777777" w:rsidR="001D6F25" w:rsidRDefault="00151606">
            <w:pPr>
              <w:pStyle w:val="P68B1DB1-Normal21"/>
              <w:spacing w:before="0" w:after="0" w:line="240" w:lineRule="auto"/>
              <w:contextualSpacing w:val="0"/>
              <w:jc w:val="center"/>
            </w:pPr>
            <w:r>
              <w:t>23</w:t>
            </w:r>
          </w:p>
        </w:tc>
        <w:tc>
          <w:tcPr>
            <w:tcW w:w="1128" w:type="dxa"/>
            <w:gridSpan w:val="8"/>
            <w:tcBorders>
              <w:top w:val="single" w:sz="4" w:space="0" w:color="auto"/>
              <w:left w:val="nil"/>
              <w:bottom w:val="single" w:sz="4" w:space="0" w:color="auto"/>
              <w:right w:val="single" w:sz="4" w:space="0" w:color="auto"/>
            </w:tcBorders>
            <w:shd w:val="clear" w:color="auto" w:fill="auto"/>
            <w:noWrap/>
            <w:vAlign w:val="bottom"/>
          </w:tcPr>
          <w:p w14:paraId="43C45848" w14:textId="77777777" w:rsidR="001D6F25" w:rsidRDefault="00151606">
            <w:pPr>
              <w:pStyle w:val="P68B1DB1-Normal21"/>
              <w:spacing w:before="0" w:after="0" w:line="240" w:lineRule="auto"/>
              <w:contextualSpacing w:val="0"/>
              <w:jc w:val="center"/>
            </w:pPr>
            <w:r>
              <w:t>12</w:t>
            </w:r>
          </w:p>
        </w:tc>
        <w:tc>
          <w:tcPr>
            <w:tcW w:w="248" w:type="dxa"/>
            <w:tcBorders>
              <w:top w:val="nil"/>
              <w:left w:val="nil"/>
              <w:bottom w:val="nil"/>
              <w:right w:val="nil"/>
            </w:tcBorders>
            <w:shd w:val="clear" w:color="auto" w:fill="auto"/>
            <w:noWrap/>
            <w:vAlign w:val="bottom"/>
          </w:tcPr>
          <w:p w14:paraId="5E7BA12A" w14:textId="77777777" w:rsidR="001D6F25" w:rsidRDefault="00151606">
            <w:pPr>
              <w:pStyle w:val="P68B1DB1-Normal21"/>
              <w:spacing w:before="0" w:after="0" w:line="240" w:lineRule="auto"/>
              <w:contextualSpacing w:val="0"/>
            </w:pPr>
            <w:r>
              <w:t>dez.</w:t>
            </w:r>
          </w:p>
        </w:tc>
      </w:tr>
      <w:tr w:rsidR="001D6F25" w14:paraId="598C04FD" w14:textId="77777777">
        <w:trPr>
          <w:trHeight w:val="255"/>
        </w:trPr>
        <w:tc>
          <w:tcPr>
            <w:tcW w:w="1128" w:type="dxa"/>
            <w:gridSpan w:val="8"/>
            <w:tcBorders>
              <w:top w:val="single" w:sz="4" w:space="0" w:color="auto"/>
              <w:left w:val="single" w:sz="4" w:space="0" w:color="auto"/>
              <w:bottom w:val="single" w:sz="4" w:space="0" w:color="auto"/>
              <w:right w:val="single" w:sz="4" w:space="0" w:color="auto"/>
            </w:tcBorders>
            <w:shd w:val="clear" w:color="auto" w:fill="auto"/>
            <w:noWrap/>
            <w:vAlign w:val="bottom"/>
          </w:tcPr>
          <w:p w14:paraId="5E48D58B" w14:textId="77777777" w:rsidR="001D6F25" w:rsidRDefault="00151606">
            <w:pPr>
              <w:pStyle w:val="P68B1DB1-Normal21"/>
              <w:spacing w:before="0" w:after="0" w:line="240" w:lineRule="auto"/>
              <w:contextualSpacing w:val="0"/>
              <w:jc w:val="center"/>
            </w:pPr>
            <w:r>
              <w:t>01</w:t>
            </w:r>
          </w:p>
        </w:tc>
        <w:tc>
          <w:tcPr>
            <w:tcW w:w="1128" w:type="dxa"/>
            <w:gridSpan w:val="8"/>
            <w:tcBorders>
              <w:top w:val="single" w:sz="4" w:space="0" w:color="auto"/>
              <w:left w:val="nil"/>
              <w:bottom w:val="single" w:sz="4" w:space="0" w:color="auto"/>
              <w:right w:val="single" w:sz="4" w:space="0" w:color="auto"/>
            </w:tcBorders>
            <w:shd w:val="clear" w:color="auto" w:fill="auto"/>
            <w:noWrap/>
            <w:vAlign w:val="bottom"/>
          </w:tcPr>
          <w:p w14:paraId="2B351D93" w14:textId="77777777" w:rsidR="001D6F25" w:rsidRDefault="00151606">
            <w:pPr>
              <w:pStyle w:val="P68B1DB1-Normal21"/>
              <w:spacing w:before="0" w:after="0" w:line="240" w:lineRule="auto"/>
              <w:contextualSpacing w:val="0"/>
              <w:jc w:val="center"/>
            </w:pPr>
            <w:r>
              <w:t>00</w:t>
            </w:r>
          </w:p>
        </w:tc>
        <w:tc>
          <w:tcPr>
            <w:tcW w:w="1120" w:type="dxa"/>
            <w:gridSpan w:val="8"/>
            <w:tcBorders>
              <w:top w:val="single" w:sz="4" w:space="0" w:color="auto"/>
              <w:left w:val="nil"/>
              <w:bottom w:val="single" w:sz="4" w:space="0" w:color="auto"/>
              <w:right w:val="single" w:sz="4" w:space="0" w:color="auto"/>
            </w:tcBorders>
            <w:shd w:val="clear" w:color="auto" w:fill="auto"/>
            <w:noWrap/>
            <w:vAlign w:val="bottom"/>
          </w:tcPr>
          <w:p w14:paraId="2FBC4F58" w14:textId="77777777" w:rsidR="001D6F25" w:rsidRDefault="00151606">
            <w:pPr>
              <w:pStyle w:val="P68B1DB1-Normal21"/>
              <w:spacing w:before="0" w:after="0" w:line="240" w:lineRule="auto"/>
              <w:contextualSpacing w:val="0"/>
              <w:jc w:val="center"/>
            </w:pPr>
            <w:r>
              <w:t>5E</w:t>
            </w:r>
          </w:p>
        </w:tc>
        <w:tc>
          <w:tcPr>
            <w:tcW w:w="1128" w:type="dxa"/>
            <w:gridSpan w:val="8"/>
            <w:tcBorders>
              <w:top w:val="single" w:sz="4" w:space="0" w:color="auto"/>
              <w:left w:val="nil"/>
              <w:bottom w:val="single" w:sz="4" w:space="0" w:color="auto"/>
              <w:right w:val="single" w:sz="4" w:space="0" w:color="auto"/>
            </w:tcBorders>
            <w:shd w:val="clear" w:color="auto" w:fill="auto"/>
            <w:noWrap/>
            <w:vAlign w:val="bottom"/>
          </w:tcPr>
          <w:p w14:paraId="663CAC9F" w14:textId="77777777" w:rsidR="001D6F25" w:rsidRDefault="00151606">
            <w:pPr>
              <w:pStyle w:val="P68B1DB1-Normal21"/>
              <w:spacing w:before="0" w:after="0" w:line="240" w:lineRule="auto"/>
              <w:contextualSpacing w:val="0"/>
              <w:jc w:val="center"/>
            </w:pPr>
            <w:r>
              <w:t>00</w:t>
            </w:r>
          </w:p>
        </w:tc>
        <w:tc>
          <w:tcPr>
            <w:tcW w:w="1128" w:type="dxa"/>
            <w:gridSpan w:val="8"/>
            <w:tcBorders>
              <w:top w:val="single" w:sz="4" w:space="0" w:color="auto"/>
              <w:left w:val="nil"/>
              <w:bottom w:val="single" w:sz="4" w:space="0" w:color="auto"/>
              <w:right w:val="single" w:sz="4" w:space="0" w:color="auto"/>
            </w:tcBorders>
            <w:shd w:val="clear" w:color="auto" w:fill="auto"/>
            <w:noWrap/>
            <w:vAlign w:val="bottom"/>
          </w:tcPr>
          <w:p w14:paraId="40B73ECE" w14:textId="77777777" w:rsidR="001D6F25" w:rsidRDefault="00151606">
            <w:pPr>
              <w:pStyle w:val="P68B1DB1-Normal21"/>
              <w:spacing w:before="0" w:after="0" w:line="240" w:lineRule="auto"/>
              <w:contextualSpacing w:val="0"/>
              <w:jc w:val="center"/>
            </w:pPr>
            <w:r>
              <w:t>17</w:t>
            </w:r>
          </w:p>
        </w:tc>
        <w:tc>
          <w:tcPr>
            <w:tcW w:w="1128" w:type="dxa"/>
            <w:gridSpan w:val="8"/>
            <w:tcBorders>
              <w:top w:val="single" w:sz="4" w:space="0" w:color="auto"/>
              <w:left w:val="nil"/>
              <w:bottom w:val="single" w:sz="4" w:space="0" w:color="auto"/>
              <w:right w:val="single" w:sz="4" w:space="0" w:color="auto"/>
            </w:tcBorders>
            <w:shd w:val="clear" w:color="auto" w:fill="auto"/>
            <w:noWrap/>
            <w:vAlign w:val="bottom"/>
          </w:tcPr>
          <w:p w14:paraId="50F14604" w14:textId="77777777" w:rsidR="001D6F25" w:rsidRDefault="00151606">
            <w:pPr>
              <w:pStyle w:val="P68B1DB1-Normal21"/>
              <w:spacing w:before="0" w:after="0" w:line="240" w:lineRule="auto"/>
              <w:contextualSpacing w:val="0"/>
              <w:jc w:val="center"/>
            </w:pPr>
            <w:r>
              <w:t>0C</w:t>
            </w:r>
          </w:p>
        </w:tc>
        <w:tc>
          <w:tcPr>
            <w:tcW w:w="248" w:type="dxa"/>
            <w:tcBorders>
              <w:top w:val="nil"/>
              <w:left w:val="nil"/>
              <w:bottom w:val="nil"/>
              <w:right w:val="nil"/>
            </w:tcBorders>
            <w:shd w:val="clear" w:color="auto" w:fill="auto"/>
            <w:noWrap/>
            <w:vAlign w:val="bottom"/>
          </w:tcPr>
          <w:p w14:paraId="5317F7D8" w14:textId="77777777" w:rsidR="001D6F25" w:rsidRDefault="00151606">
            <w:pPr>
              <w:pStyle w:val="P68B1DB1-Normal21"/>
              <w:spacing w:before="0" w:after="0" w:line="240" w:lineRule="auto"/>
              <w:contextualSpacing w:val="0"/>
            </w:pPr>
            <w:r>
              <w:t>h.</w:t>
            </w:r>
          </w:p>
        </w:tc>
      </w:tr>
      <w:tr w:rsidR="001D6F25" w14:paraId="3E586FE5" w14:textId="77777777">
        <w:trPr>
          <w:trHeight w:val="255"/>
        </w:trPr>
        <w:tc>
          <w:tcPr>
            <w:tcW w:w="141" w:type="dxa"/>
            <w:tcBorders>
              <w:top w:val="nil"/>
              <w:left w:val="single" w:sz="4" w:space="0" w:color="auto"/>
              <w:bottom w:val="single" w:sz="4" w:space="0" w:color="auto"/>
              <w:right w:val="single" w:sz="4" w:space="0" w:color="auto"/>
            </w:tcBorders>
            <w:shd w:val="clear" w:color="auto" w:fill="auto"/>
            <w:noWrap/>
            <w:vAlign w:val="bottom"/>
          </w:tcPr>
          <w:p w14:paraId="6BA850D9"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auto"/>
            <w:noWrap/>
            <w:vAlign w:val="bottom"/>
          </w:tcPr>
          <w:p w14:paraId="33328719"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auto"/>
            <w:noWrap/>
            <w:vAlign w:val="bottom"/>
          </w:tcPr>
          <w:p w14:paraId="3475A412"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auto"/>
            <w:noWrap/>
            <w:vAlign w:val="bottom"/>
          </w:tcPr>
          <w:p w14:paraId="20242626"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auto"/>
            <w:noWrap/>
            <w:vAlign w:val="bottom"/>
          </w:tcPr>
          <w:p w14:paraId="25D850F4"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auto"/>
            <w:noWrap/>
            <w:vAlign w:val="bottom"/>
          </w:tcPr>
          <w:p w14:paraId="76A66F9D"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auto"/>
            <w:noWrap/>
            <w:vAlign w:val="bottom"/>
          </w:tcPr>
          <w:p w14:paraId="6A14C51B"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auto"/>
            <w:noWrap/>
            <w:vAlign w:val="bottom"/>
          </w:tcPr>
          <w:p w14:paraId="39DA8C61" w14:textId="77777777" w:rsidR="001D6F25" w:rsidRDefault="00151606">
            <w:pPr>
              <w:pStyle w:val="P68B1DB1-Normal21"/>
              <w:spacing w:before="0" w:after="0" w:line="240" w:lineRule="auto"/>
              <w:contextualSpacing w:val="0"/>
              <w:jc w:val="right"/>
            </w:pPr>
            <w:r>
              <w:t>1</w:t>
            </w:r>
          </w:p>
        </w:tc>
        <w:tc>
          <w:tcPr>
            <w:tcW w:w="141" w:type="dxa"/>
            <w:tcBorders>
              <w:top w:val="nil"/>
              <w:left w:val="nil"/>
              <w:bottom w:val="single" w:sz="4" w:space="0" w:color="auto"/>
              <w:right w:val="single" w:sz="4" w:space="0" w:color="auto"/>
            </w:tcBorders>
            <w:shd w:val="clear" w:color="auto" w:fill="auto"/>
            <w:noWrap/>
            <w:vAlign w:val="bottom"/>
          </w:tcPr>
          <w:p w14:paraId="10482A7A"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auto"/>
            <w:noWrap/>
            <w:vAlign w:val="bottom"/>
          </w:tcPr>
          <w:p w14:paraId="3B923781"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auto"/>
            <w:noWrap/>
            <w:vAlign w:val="bottom"/>
          </w:tcPr>
          <w:p w14:paraId="736817A4"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auto"/>
            <w:noWrap/>
            <w:vAlign w:val="bottom"/>
          </w:tcPr>
          <w:p w14:paraId="7B5FEF3A"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auto"/>
            <w:noWrap/>
            <w:vAlign w:val="bottom"/>
          </w:tcPr>
          <w:p w14:paraId="2A697FA1"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auto"/>
            <w:noWrap/>
            <w:vAlign w:val="bottom"/>
          </w:tcPr>
          <w:p w14:paraId="2C520B32"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auto"/>
            <w:noWrap/>
            <w:vAlign w:val="bottom"/>
          </w:tcPr>
          <w:p w14:paraId="6284507C"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auto"/>
            <w:noWrap/>
            <w:vAlign w:val="bottom"/>
          </w:tcPr>
          <w:p w14:paraId="09107E4A" w14:textId="77777777" w:rsidR="001D6F25" w:rsidRDefault="00151606">
            <w:pPr>
              <w:pStyle w:val="P68B1DB1-Normal21"/>
              <w:spacing w:before="0" w:after="0" w:line="240" w:lineRule="auto"/>
              <w:contextualSpacing w:val="0"/>
              <w:jc w:val="right"/>
            </w:pPr>
            <w:r>
              <w:t>0</w:t>
            </w:r>
          </w:p>
        </w:tc>
        <w:tc>
          <w:tcPr>
            <w:tcW w:w="140" w:type="dxa"/>
            <w:tcBorders>
              <w:top w:val="nil"/>
              <w:left w:val="nil"/>
              <w:bottom w:val="single" w:sz="4" w:space="0" w:color="auto"/>
              <w:right w:val="single" w:sz="4" w:space="0" w:color="auto"/>
            </w:tcBorders>
            <w:shd w:val="clear" w:color="auto" w:fill="auto"/>
            <w:noWrap/>
            <w:vAlign w:val="bottom"/>
          </w:tcPr>
          <w:p w14:paraId="58C99D2C" w14:textId="77777777" w:rsidR="001D6F25" w:rsidRDefault="00151606">
            <w:pPr>
              <w:pStyle w:val="P68B1DB1-Normal21"/>
              <w:spacing w:before="0" w:after="0" w:line="240" w:lineRule="auto"/>
              <w:contextualSpacing w:val="0"/>
              <w:jc w:val="right"/>
            </w:pPr>
            <w:r>
              <w:t>0</w:t>
            </w:r>
          </w:p>
        </w:tc>
        <w:tc>
          <w:tcPr>
            <w:tcW w:w="140" w:type="dxa"/>
            <w:tcBorders>
              <w:top w:val="nil"/>
              <w:left w:val="nil"/>
              <w:bottom w:val="single" w:sz="4" w:space="0" w:color="auto"/>
              <w:right w:val="single" w:sz="4" w:space="0" w:color="auto"/>
            </w:tcBorders>
            <w:shd w:val="clear" w:color="auto" w:fill="auto"/>
            <w:noWrap/>
            <w:vAlign w:val="bottom"/>
          </w:tcPr>
          <w:p w14:paraId="499F74FB" w14:textId="77777777" w:rsidR="001D6F25" w:rsidRDefault="00151606">
            <w:pPr>
              <w:pStyle w:val="P68B1DB1-Normal21"/>
              <w:spacing w:before="0" w:after="0" w:line="240" w:lineRule="auto"/>
              <w:contextualSpacing w:val="0"/>
              <w:jc w:val="right"/>
            </w:pPr>
            <w:r>
              <w:t>0</w:t>
            </w:r>
          </w:p>
        </w:tc>
        <w:tc>
          <w:tcPr>
            <w:tcW w:w="140" w:type="dxa"/>
            <w:tcBorders>
              <w:top w:val="nil"/>
              <w:left w:val="nil"/>
              <w:bottom w:val="single" w:sz="4" w:space="0" w:color="auto"/>
              <w:right w:val="single" w:sz="4" w:space="0" w:color="auto"/>
            </w:tcBorders>
            <w:shd w:val="clear" w:color="auto" w:fill="auto"/>
            <w:noWrap/>
            <w:vAlign w:val="bottom"/>
          </w:tcPr>
          <w:p w14:paraId="05578C6A" w14:textId="77777777" w:rsidR="001D6F25" w:rsidRDefault="00151606">
            <w:pPr>
              <w:pStyle w:val="P68B1DB1-Normal21"/>
              <w:spacing w:before="0" w:after="0" w:line="240" w:lineRule="auto"/>
              <w:contextualSpacing w:val="0"/>
              <w:jc w:val="right"/>
            </w:pPr>
            <w:r>
              <w:t>0</w:t>
            </w:r>
          </w:p>
        </w:tc>
        <w:tc>
          <w:tcPr>
            <w:tcW w:w="140" w:type="dxa"/>
            <w:tcBorders>
              <w:top w:val="nil"/>
              <w:left w:val="nil"/>
              <w:bottom w:val="single" w:sz="4" w:space="0" w:color="auto"/>
              <w:right w:val="single" w:sz="4" w:space="0" w:color="auto"/>
            </w:tcBorders>
            <w:shd w:val="clear" w:color="auto" w:fill="auto"/>
            <w:noWrap/>
            <w:vAlign w:val="bottom"/>
          </w:tcPr>
          <w:p w14:paraId="0AB28013" w14:textId="77777777" w:rsidR="001D6F25" w:rsidRDefault="00151606">
            <w:pPr>
              <w:pStyle w:val="P68B1DB1-Normal21"/>
              <w:spacing w:before="0" w:after="0" w:line="240" w:lineRule="auto"/>
              <w:contextualSpacing w:val="0"/>
              <w:jc w:val="right"/>
            </w:pPr>
            <w:r>
              <w:t>0</w:t>
            </w:r>
          </w:p>
        </w:tc>
        <w:tc>
          <w:tcPr>
            <w:tcW w:w="140" w:type="dxa"/>
            <w:tcBorders>
              <w:top w:val="nil"/>
              <w:left w:val="nil"/>
              <w:bottom w:val="single" w:sz="4" w:space="0" w:color="auto"/>
              <w:right w:val="single" w:sz="4" w:space="0" w:color="auto"/>
            </w:tcBorders>
            <w:shd w:val="clear" w:color="auto" w:fill="auto"/>
            <w:noWrap/>
            <w:vAlign w:val="bottom"/>
          </w:tcPr>
          <w:p w14:paraId="7CE809E7" w14:textId="77777777" w:rsidR="001D6F25" w:rsidRDefault="00151606">
            <w:pPr>
              <w:pStyle w:val="P68B1DB1-Normal21"/>
              <w:spacing w:before="0" w:after="0" w:line="240" w:lineRule="auto"/>
              <w:contextualSpacing w:val="0"/>
              <w:jc w:val="right"/>
            </w:pPr>
            <w:r>
              <w:t>1</w:t>
            </w:r>
          </w:p>
        </w:tc>
        <w:tc>
          <w:tcPr>
            <w:tcW w:w="140" w:type="dxa"/>
            <w:tcBorders>
              <w:top w:val="nil"/>
              <w:left w:val="nil"/>
              <w:bottom w:val="single" w:sz="4" w:space="0" w:color="auto"/>
              <w:right w:val="single" w:sz="4" w:space="0" w:color="auto"/>
            </w:tcBorders>
            <w:shd w:val="clear" w:color="auto" w:fill="auto"/>
            <w:noWrap/>
            <w:vAlign w:val="bottom"/>
          </w:tcPr>
          <w:p w14:paraId="6CD0DB2D" w14:textId="77777777" w:rsidR="001D6F25" w:rsidRDefault="00151606">
            <w:pPr>
              <w:pStyle w:val="P68B1DB1-Normal21"/>
              <w:spacing w:before="0" w:after="0" w:line="240" w:lineRule="auto"/>
              <w:contextualSpacing w:val="0"/>
              <w:jc w:val="right"/>
            </w:pPr>
            <w:r>
              <w:t>1</w:t>
            </w:r>
          </w:p>
        </w:tc>
        <w:tc>
          <w:tcPr>
            <w:tcW w:w="140" w:type="dxa"/>
            <w:tcBorders>
              <w:top w:val="nil"/>
              <w:left w:val="nil"/>
              <w:bottom w:val="single" w:sz="4" w:space="0" w:color="auto"/>
              <w:right w:val="single" w:sz="4" w:space="0" w:color="auto"/>
            </w:tcBorders>
            <w:shd w:val="clear" w:color="auto" w:fill="auto"/>
            <w:noWrap/>
            <w:vAlign w:val="bottom"/>
          </w:tcPr>
          <w:p w14:paraId="23753BB8" w14:textId="77777777" w:rsidR="001D6F25" w:rsidRDefault="00151606">
            <w:pPr>
              <w:pStyle w:val="P68B1DB1-Normal21"/>
              <w:spacing w:before="0" w:after="0" w:line="240" w:lineRule="auto"/>
              <w:contextualSpacing w:val="0"/>
              <w:jc w:val="right"/>
            </w:pPr>
            <w:r>
              <w:t>1</w:t>
            </w:r>
          </w:p>
        </w:tc>
        <w:tc>
          <w:tcPr>
            <w:tcW w:w="140" w:type="dxa"/>
            <w:tcBorders>
              <w:top w:val="nil"/>
              <w:left w:val="nil"/>
              <w:bottom w:val="single" w:sz="4" w:space="0" w:color="auto"/>
              <w:right w:val="single" w:sz="4" w:space="0" w:color="auto"/>
            </w:tcBorders>
            <w:shd w:val="clear" w:color="auto" w:fill="auto"/>
            <w:noWrap/>
            <w:vAlign w:val="bottom"/>
          </w:tcPr>
          <w:p w14:paraId="6380CABF"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auto"/>
            <w:noWrap/>
            <w:vAlign w:val="bottom"/>
          </w:tcPr>
          <w:p w14:paraId="5EEEF779"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FFFF00"/>
            <w:noWrap/>
            <w:vAlign w:val="bottom"/>
          </w:tcPr>
          <w:p w14:paraId="1098C0FD"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FFFF00"/>
            <w:noWrap/>
            <w:vAlign w:val="bottom"/>
          </w:tcPr>
          <w:p w14:paraId="4F307031"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FFFF00"/>
            <w:noWrap/>
            <w:vAlign w:val="bottom"/>
          </w:tcPr>
          <w:p w14:paraId="104CF02E"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FFFF00"/>
            <w:noWrap/>
            <w:vAlign w:val="bottom"/>
          </w:tcPr>
          <w:p w14:paraId="72A6C928"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FFFF00"/>
            <w:noWrap/>
            <w:vAlign w:val="bottom"/>
          </w:tcPr>
          <w:p w14:paraId="0380096F"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FFFF00"/>
            <w:noWrap/>
            <w:vAlign w:val="bottom"/>
          </w:tcPr>
          <w:p w14:paraId="61F68B37"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FFFF00"/>
            <w:noWrap/>
            <w:vAlign w:val="bottom"/>
          </w:tcPr>
          <w:p w14:paraId="4A47970B"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FFFF00"/>
            <w:noWrap/>
            <w:vAlign w:val="bottom"/>
          </w:tcPr>
          <w:p w14:paraId="377A6793"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FFFF00"/>
            <w:noWrap/>
            <w:vAlign w:val="bottom"/>
          </w:tcPr>
          <w:p w14:paraId="6DE43F6D"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FFFF00"/>
            <w:noWrap/>
            <w:vAlign w:val="bottom"/>
          </w:tcPr>
          <w:p w14:paraId="68622E4F"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FFFF00"/>
            <w:noWrap/>
            <w:vAlign w:val="bottom"/>
          </w:tcPr>
          <w:p w14:paraId="19977454" w14:textId="77777777" w:rsidR="001D6F25" w:rsidRDefault="00151606">
            <w:pPr>
              <w:pStyle w:val="P68B1DB1-Normal21"/>
              <w:spacing w:before="0" w:after="0" w:line="240" w:lineRule="auto"/>
              <w:contextualSpacing w:val="0"/>
              <w:jc w:val="right"/>
            </w:pPr>
            <w:r>
              <w:t>1</w:t>
            </w:r>
          </w:p>
        </w:tc>
        <w:tc>
          <w:tcPr>
            <w:tcW w:w="141" w:type="dxa"/>
            <w:tcBorders>
              <w:top w:val="nil"/>
              <w:left w:val="nil"/>
              <w:bottom w:val="single" w:sz="4" w:space="0" w:color="auto"/>
              <w:right w:val="single" w:sz="4" w:space="0" w:color="auto"/>
            </w:tcBorders>
            <w:shd w:val="clear" w:color="auto" w:fill="FFFF00"/>
            <w:noWrap/>
            <w:vAlign w:val="bottom"/>
          </w:tcPr>
          <w:p w14:paraId="62567602"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FFFF00"/>
            <w:noWrap/>
            <w:vAlign w:val="bottom"/>
          </w:tcPr>
          <w:p w14:paraId="29FA0D1C" w14:textId="77777777" w:rsidR="001D6F25" w:rsidRDefault="00151606">
            <w:pPr>
              <w:pStyle w:val="P68B1DB1-Normal21"/>
              <w:spacing w:before="0" w:after="0" w:line="240" w:lineRule="auto"/>
              <w:contextualSpacing w:val="0"/>
              <w:jc w:val="right"/>
            </w:pPr>
            <w:r>
              <w:t>1</w:t>
            </w:r>
          </w:p>
        </w:tc>
        <w:tc>
          <w:tcPr>
            <w:tcW w:w="141" w:type="dxa"/>
            <w:tcBorders>
              <w:top w:val="nil"/>
              <w:left w:val="nil"/>
              <w:bottom w:val="single" w:sz="4" w:space="0" w:color="auto"/>
              <w:right w:val="single" w:sz="4" w:space="0" w:color="auto"/>
            </w:tcBorders>
            <w:shd w:val="clear" w:color="auto" w:fill="FFFF00"/>
            <w:noWrap/>
            <w:vAlign w:val="bottom"/>
          </w:tcPr>
          <w:p w14:paraId="78D5B19A" w14:textId="77777777" w:rsidR="001D6F25" w:rsidRDefault="00151606">
            <w:pPr>
              <w:pStyle w:val="P68B1DB1-Normal21"/>
              <w:spacing w:before="0" w:after="0" w:line="240" w:lineRule="auto"/>
              <w:contextualSpacing w:val="0"/>
              <w:jc w:val="right"/>
            </w:pPr>
            <w:r>
              <w:t>1</w:t>
            </w:r>
          </w:p>
        </w:tc>
        <w:tc>
          <w:tcPr>
            <w:tcW w:w="141" w:type="dxa"/>
            <w:tcBorders>
              <w:top w:val="nil"/>
              <w:left w:val="nil"/>
              <w:bottom w:val="single" w:sz="4" w:space="0" w:color="auto"/>
              <w:right w:val="single" w:sz="4" w:space="0" w:color="auto"/>
            </w:tcBorders>
            <w:shd w:val="clear" w:color="auto" w:fill="FFFF00"/>
            <w:noWrap/>
            <w:vAlign w:val="bottom"/>
          </w:tcPr>
          <w:p w14:paraId="390B5742" w14:textId="77777777" w:rsidR="001D6F25" w:rsidRDefault="00151606">
            <w:pPr>
              <w:pStyle w:val="P68B1DB1-Normal21"/>
              <w:spacing w:before="0" w:after="0" w:line="240" w:lineRule="auto"/>
              <w:contextualSpacing w:val="0"/>
              <w:jc w:val="right"/>
            </w:pPr>
            <w:r>
              <w:t>1</w:t>
            </w:r>
          </w:p>
        </w:tc>
        <w:tc>
          <w:tcPr>
            <w:tcW w:w="141" w:type="dxa"/>
            <w:tcBorders>
              <w:top w:val="nil"/>
              <w:left w:val="nil"/>
              <w:bottom w:val="single" w:sz="4" w:space="0" w:color="auto"/>
              <w:right w:val="single" w:sz="4" w:space="0" w:color="auto"/>
            </w:tcBorders>
            <w:shd w:val="clear" w:color="auto" w:fill="FFFF00"/>
            <w:noWrap/>
            <w:vAlign w:val="bottom"/>
          </w:tcPr>
          <w:p w14:paraId="031F51A0"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FFFF00"/>
            <w:noWrap/>
            <w:vAlign w:val="bottom"/>
          </w:tcPr>
          <w:p w14:paraId="638B2803"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FFFF00"/>
            <w:noWrap/>
            <w:vAlign w:val="bottom"/>
          </w:tcPr>
          <w:p w14:paraId="6C8AE078"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FFFF00"/>
            <w:noWrap/>
            <w:vAlign w:val="bottom"/>
          </w:tcPr>
          <w:p w14:paraId="26D24339"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FFFF00"/>
            <w:noWrap/>
            <w:vAlign w:val="bottom"/>
          </w:tcPr>
          <w:p w14:paraId="6B699D46" w14:textId="77777777" w:rsidR="001D6F25" w:rsidRDefault="00151606">
            <w:pPr>
              <w:pStyle w:val="P68B1DB1-Normal21"/>
              <w:spacing w:before="0" w:after="0" w:line="240" w:lineRule="auto"/>
              <w:contextualSpacing w:val="0"/>
              <w:jc w:val="right"/>
            </w:pPr>
            <w:r>
              <w:t>1</w:t>
            </w:r>
          </w:p>
        </w:tc>
        <w:tc>
          <w:tcPr>
            <w:tcW w:w="141" w:type="dxa"/>
            <w:tcBorders>
              <w:top w:val="nil"/>
              <w:left w:val="nil"/>
              <w:bottom w:val="single" w:sz="4" w:space="0" w:color="auto"/>
              <w:right w:val="single" w:sz="4" w:space="0" w:color="auto"/>
            </w:tcBorders>
            <w:shd w:val="clear" w:color="auto" w:fill="FFFF00"/>
            <w:noWrap/>
            <w:vAlign w:val="bottom"/>
          </w:tcPr>
          <w:p w14:paraId="4DC36FC7" w14:textId="77777777" w:rsidR="001D6F25" w:rsidRDefault="00151606">
            <w:pPr>
              <w:pStyle w:val="P68B1DB1-Normal21"/>
              <w:spacing w:before="0" w:after="0" w:line="240" w:lineRule="auto"/>
              <w:contextualSpacing w:val="0"/>
              <w:jc w:val="right"/>
            </w:pPr>
            <w:r>
              <w:t>1</w:t>
            </w:r>
          </w:p>
        </w:tc>
        <w:tc>
          <w:tcPr>
            <w:tcW w:w="141" w:type="dxa"/>
            <w:tcBorders>
              <w:top w:val="nil"/>
              <w:left w:val="nil"/>
              <w:bottom w:val="single" w:sz="4" w:space="0" w:color="auto"/>
              <w:right w:val="single" w:sz="4" w:space="0" w:color="auto"/>
            </w:tcBorders>
            <w:shd w:val="clear" w:color="auto" w:fill="FFFF00"/>
            <w:noWrap/>
            <w:vAlign w:val="bottom"/>
          </w:tcPr>
          <w:p w14:paraId="5DA40E1E" w14:textId="77777777" w:rsidR="001D6F25" w:rsidRDefault="00151606">
            <w:pPr>
              <w:pStyle w:val="P68B1DB1-Normal21"/>
              <w:spacing w:before="0" w:after="0" w:line="240" w:lineRule="auto"/>
              <w:contextualSpacing w:val="0"/>
              <w:jc w:val="right"/>
            </w:pPr>
            <w:r>
              <w:t>0</w:t>
            </w:r>
          </w:p>
        </w:tc>
        <w:tc>
          <w:tcPr>
            <w:tcW w:w="141" w:type="dxa"/>
            <w:tcBorders>
              <w:top w:val="nil"/>
              <w:left w:val="nil"/>
              <w:bottom w:val="single" w:sz="4" w:space="0" w:color="auto"/>
              <w:right w:val="single" w:sz="4" w:space="0" w:color="auto"/>
            </w:tcBorders>
            <w:shd w:val="clear" w:color="auto" w:fill="FFFF00"/>
            <w:noWrap/>
            <w:vAlign w:val="bottom"/>
          </w:tcPr>
          <w:p w14:paraId="79BE7328" w14:textId="77777777" w:rsidR="001D6F25" w:rsidRDefault="00151606">
            <w:pPr>
              <w:pStyle w:val="P68B1DB1-Normal21"/>
              <w:spacing w:before="0" w:after="0" w:line="240" w:lineRule="auto"/>
              <w:contextualSpacing w:val="0"/>
              <w:jc w:val="right"/>
            </w:pPr>
            <w:r>
              <w:t>0</w:t>
            </w:r>
          </w:p>
        </w:tc>
        <w:tc>
          <w:tcPr>
            <w:tcW w:w="248" w:type="dxa"/>
            <w:tcBorders>
              <w:top w:val="nil"/>
              <w:left w:val="nil"/>
              <w:bottom w:val="nil"/>
              <w:right w:val="nil"/>
            </w:tcBorders>
            <w:shd w:val="clear" w:color="auto" w:fill="auto"/>
            <w:noWrap/>
            <w:vAlign w:val="bottom"/>
          </w:tcPr>
          <w:p w14:paraId="1A54B2B4" w14:textId="77777777" w:rsidR="001D6F25" w:rsidRDefault="00151606">
            <w:pPr>
              <w:pStyle w:val="P68B1DB1-Normal21"/>
              <w:spacing w:before="0" w:after="0" w:line="240" w:lineRule="auto"/>
              <w:contextualSpacing w:val="0"/>
            </w:pPr>
            <w:r>
              <w:t>bin.</w:t>
            </w:r>
          </w:p>
        </w:tc>
      </w:tr>
    </w:tbl>
    <w:p w14:paraId="61C96920" w14:textId="54990EA3" w:rsidR="001D6F25" w:rsidRDefault="001D6F25"/>
    <w:p w14:paraId="0ED35663" w14:textId="5640DE22" w:rsidR="001D6F25" w:rsidRPr="001B24A3" w:rsidRDefault="00151606">
      <w:pPr>
        <w:pStyle w:val="Caption"/>
        <w:jc w:val="both"/>
        <w:rPr>
          <w:lang w:val="fr-FR"/>
        </w:rPr>
      </w:pPr>
      <w:r w:rsidRPr="001B24A3">
        <w:rPr>
          <w:lang w:val="fr-FR"/>
        </w:rPr>
        <w:t>Illustration 21 : Composition de l'adresse MAC Multicast dans KNX IP</w:t>
      </w:r>
    </w:p>
    <w:p w14:paraId="675575E7" w14:textId="77777777" w:rsidR="001D6F25" w:rsidRPr="001B24A3" w:rsidRDefault="001D6F25">
      <w:pPr>
        <w:rPr>
          <w:lang w:val="fr-FR"/>
        </w:rPr>
      </w:pPr>
    </w:p>
    <w:p w14:paraId="06D2CEAA" w14:textId="03868FE8" w:rsidR="001D6F25" w:rsidRPr="001B24A3" w:rsidRDefault="00151606">
      <w:pPr>
        <w:rPr>
          <w:lang w:val="fr-FR"/>
        </w:rPr>
      </w:pPr>
      <w:r w:rsidRPr="001B24A3">
        <w:rPr>
          <w:lang w:val="fr-FR"/>
        </w:rPr>
        <w:t xml:space="preserve">L'adresse MAC multicast complète dans KNXnet/IP est donc </w:t>
      </w:r>
      <w:r w:rsidRPr="001B24A3">
        <w:rPr>
          <w:b/>
          <w:bCs/>
          <w:lang w:val="fr-FR"/>
        </w:rPr>
        <w:t>01-00-5E-00-17-0C</w:t>
      </w:r>
      <w:r w:rsidRPr="001B24A3">
        <w:rPr>
          <w:lang w:val="fr-FR"/>
        </w:rPr>
        <w:t>.</w:t>
      </w:r>
    </w:p>
    <w:p w14:paraId="41170FDF" w14:textId="2CC8BD79" w:rsidR="001D6F25" w:rsidRPr="001B24A3" w:rsidRDefault="001D6F25">
      <w:pPr>
        <w:rPr>
          <w:lang w:val="fr-FR"/>
        </w:rPr>
      </w:pPr>
    </w:p>
    <w:p w14:paraId="32C796D6" w14:textId="77777777" w:rsidR="001D6F25" w:rsidRPr="001B24A3" w:rsidRDefault="00151606">
      <w:pPr>
        <w:rPr>
          <w:lang w:val="fr-FR"/>
        </w:rPr>
      </w:pPr>
      <w:r w:rsidRPr="001B24A3">
        <w:rPr>
          <w:lang w:val="fr-FR"/>
        </w:rPr>
        <w:t>Il est possible de changer les adresses IP multicast KNX prédéfinies dans les paramètres des périphériques KNXnet/IP.</w:t>
      </w:r>
    </w:p>
    <w:p w14:paraId="2DF26430" w14:textId="77777777" w:rsidR="001D6F25" w:rsidRPr="001B24A3" w:rsidRDefault="001D6F25">
      <w:pPr>
        <w:rPr>
          <w:lang w:val="fr-FR"/>
        </w:rPr>
      </w:pPr>
    </w:p>
    <w:p w14:paraId="3BBC228A" w14:textId="77777777" w:rsidR="001D6F25" w:rsidRDefault="00151606">
      <w:pPr>
        <w:pStyle w:val="Picture"/>
      </w:pPr>
      <w:r>
        <w:pict w14:anchorId="3E555427">
          <v:rect id="Rectángulo 26" o:spid="_x0000_s1034" style="position:absolute;margin-left:122.7pt;margin-top:38.7pt;width:309pt;height:89.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 filled="f" strokecolor="red" strokeweight="2.25pt"/>
        </w:pict>
      </w:r>
      <w:r>
        <w:rPr>
          <w:noProof/>
        </w:rPr>
        <w:drawing>
          <wp:inline distT="0" distB="0" distL="0" distR="0" wp14:anchorId="787F2F29" wp14:editId="424141B0">
            <wp:extent cx="5581015" cy="1863090"/>
            <wp:effectExtent l="0" t="0" r="0" b="0"/>
            <wp:docPr id="18" name="Photo 1" descr="Interfaz de usuario gráfica,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hoto 1" descr="Interfaz de usuario gráfica, Aplicación  Descripción generada automáticament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81015" cy="1863090"/>
                    </a:xfrm>
                    <a:prstGeom prst="rect">
                      <a:avLst/>
                    </a:prstGeom>
                    <a:noFill/>
                    <a:ln>
                      <a:noFill/>
                    </a:ln>
                  </pic:spPr>
                </pic:pic>
              </a:graphicData>
            </a:graphic>
          </wp:inline>
        </w:drawing>
      </w:r>
    </w:p>
    <w:p w14:paraId="46FA541D" w14:textId="602ED56D" w:rsidR="001D6F25" w:rsidRPr="001B24A3" w:rsidRDefault="00151606">
      <w:pPr>
        <w:pStyle w:val="Caption"/>
        <w:rPr>
          <w:lang w:val="fr-FR"/>
        </w:rPr>
      </w:pPr>
      <w:r w:rsidRPr="001B24A3">
        <w:rPr>
          <w:lang w:val="fr-FR"/>
        </w:rPr>
        <w:t>Illustration</w:t>
      </w:r>
      <w:r>
        <w:fldChar w:fldCharType="begin"/>
      </w:r>
      <w:r w:rsidRPr="001B24A3">
        <w:rPr>
          <w:lang w:val="fr-FR"/>
        </w:rPr>
        <w:instrText xml:space="preserve"> SEQ Figure \* ARABIC </w:instrText>
      </w:r>
      <w:r>
        <w:fldChar w:fldCharType="separate"/>
      </w:r>
      <w:r w:rsidRPr="001B24A3">
        <w:rPr>
          <w:lang w:val="fr-FR"/>
        </w:rPr>
        <w:t>20</w:t>
      </w:r>
      <w:r>
        <w:fldChar w:fldCharType="end"/>
      </w:r>
      <w:r w:rsidRPr="001B24A3">
        <w:rPr>
          <w:lang w:val="fr-FR"/>
        </w:rPr>
        <w:t xml:space="preserve">: Modification de </w:t>
      </w:r>
      <w:r w:rsidRPr="001B24A3">
        <w:rPr>
          <w:lang w:val="fr-FR"/>
        </w:rPr>
        <w:t>l'adresse IP multicast dans la boîte de dialogue des paramètres</w:t>
      </w:r>
    </w:p>
    <w:p w14:paraId="32BE24EA" w14:textId="77777777" w:rsidR="001D6F25" w:rsidRPr="001B24A3" w:rsidRDefault="001D6F25">
      <w:pPr>
        <w:rPr>
          <w:lang w:val="fr-FR"/>
        </w:rPr>
      </w:pPr>
    </w:p>
    <w:p w14:paraId="439AE1C6" w14:textId="709BD483" w:rsidR="001D6F25" w:rsidRPr="001B24A3" w:rsidRDefault="00151606">
      <w:pPr>
        <w:rPr>
          <w:lang w:val="fr-FR"/>
        </w:rPr>
      </w:pPr>
      <w:r w:rsidRPr="001B24A3">
        <w:rPr>
          <w:lang w:val="fr-FR"/>
        </w:rPr>
        <w:t xml:space="preserve">De cette façon, il est possible d'établir une communication entre différentes installations KNX séparées au sein du même réseau IP. Veuillez noter que tous les routeurs IP d'une installation </w:t>
      </w:r>
      <w:r w:rsidRPr="001B24A3">
        <w:rPr>
          <w:lang w:val="fr-FR"/>
        </w:rPr>
        <w:t>sont à l'écoute sur la même adresse IP multicast .</w:t>
      </w:r>
    </w:p>
    <w:p w14:paraId="2C198E2B" w14:textId="1B1A8E1F" w:rsidR="001D6F25" w:rsidRPr="001B24A3" w:rsidRDefault="00151606">
      <w:pPr>
        <w:spacing w:before="0" w:after="0" w:line="240" w:lineRule="auto"/>
        <w:contextualSpacing w:val="0"/>
        <w:rPr>
          <w:lang w:val="fr-FR"/>
        </w:rPr>
      </w:pPr>
      <w:r w:rsidRPr="001B24A3">
        <w:rPr>
          <w:lang w:val="fr-FR"/>
        </w:rPr>
        <w:br w:type="page"/>
      </w:r>
    </w:p>
    <w:p w14:paraId="61ECB364" w14:textId="427504EB" w:rsidR="001D6F25" w:rsidRDefault="00151606">
      <w:pPr>
        <w:pStyle w:val="Heading2"/>
      </w:pPr>
      <w:bookmarkStart w:id="20" w:name="_Toc131766341"/>
      <w:proofErr w:type="spellStart"/>
      <w:r>
        <w:lastRenderedPageBreak/>
        <w:t>Protocole</w:t>
      </w:r>
      <w:proofErr w:type="spellEnd"/>
      <w:r>
        <w:t xml:space="preserve"> KNXnet/IP</w:t>
      </w:r>
      <w:bookmarkEnd w:id="20"/>
      <w:r>
        <w:t xml:space="preserve"> </w:t>
      </w:r>
    </w:p>
    <w:p w14:paraId="50AAF538" w14:textId="77777777" w:rsidR="001D6F25" w:rsidRDefault="001D6F25"/>
    <w:p w14:paraId="498E42C7" w14:textId="77777777" w:rsidR="001D6F25" w:rsidRPr="001B24A3" w:rsidRDefault="00151606">
      <w:pPr>
        <w:rPr>
          <w:lang w:val="fr-FR"/>
        </w:rPr>
      </w:pPr>
      <w:r w:rsidRPr="001B24A3">
        <w:rPr>
          <w:lang w:val="fr-FR"/>
        </w:rPr>
        <w:t>Le télégramme KNXnet/IP contient quelques informations supplémentaires par rapport au télégramme TP.</w:t>
      </w:r>
    </w:p>
    <w:p w14:paraId="71A4B989" w14:textId="3F4D1D73" w:rsidR="001D6F25" w:rsidRPr="001B24A3" w:rsidRDefault="001D6F25">
      <w:pPr>
        <w:rPr>
          <w:lang w:val="fr-FR"/>
        </w:rPr>
      </w:pPr>
    </w:p>
    <w:tbl>
      <w:tblPr>
        <w:tblStyle w:val="GridTable1Light-Accent1"/>
        <w:tblW w:w="6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37"/>
        <w:gridCol w:w="1418"/>
        <w:gridCol w:w="1701"/>
        <w:gridCol w:w="1748"/>
      </w:tblGrid>
      <w:tr w:rsidR="001D6F25" w14:paraId="4375ECFF" w14:textId="77777777" w:rsidTr="001D6F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7" w:type="dxa"/>
            <w:tcBorders>
              <w:bottom w:val="none" w:sz="0" w:space="0" w:color="auto"/>
            </w:tcBorders>
          </w:tcPr>
          <w:p w14:paraId="2F41FACC" w14:textId="77777777" w:rsidR="001D6F25" w:rsidRDefault="00151606">
            <w:pPr>
              <w:ind w:right="11"/>
            </w:pPr>
            <w:r>
              <w:t>En-tête Ethernet</w:t>
            </w:r>
          </w:p>
        </w:tc>
        <w:tc>
          <w:tcPr>
            <w:tcW w:w="1418" w:type="dxa"/>
            <w:tcBorders>
              <w:bottom w:val="none" w:sz="0" w:space="0" w:color="auto"/>
            </w:tcBorders>
          </w:tcPr>
          <w:p w14:paraId="113F3F4D" w14:textId="77777777" w:rsidR="001D6F25" w:rsidRDefault="00151606">
            <w:pPr>
              <w:ind w:right="11"/>
              <w:cnfStyle w:val="100000000000" w:firstRow="1" w:lastRow="0" w:firstColumn="0" w:lastColumn="0" w:oddVBand="0" w:evenVBand="0" w:oddHBand="0" w:evenHBand="0" w:firstRowFirstColumn="0" w:firstRowLastColumn="0" w:lastRowFirstColumn="0" w:lastRowLastColumn="0"/>
            </w:pPr>
            <w:r>
              <w:t>En-tête IP</w:t>
            </w:r>
          </w:p>
        </w:tc>
        <w:tc>
          <w:tcPr>
            <w:tcW w:w="1701" w:type="dxa"/>
            <w:tcBorders>
              <w:bottom w:val="none" w:sz="0" w:space="0" w:color="auto"/>
            </w:tcBorders>
          </w:tcPr>
          <w:p w14:paraId="426C229F" w14:textId="77777777" w:rsidR="001D6F25" w:rsidRDefault="00151606">
            <w:pPr>
              <w:ind w:right="11"/>
              <w:cnfStyle w:val="100000000000" w:firstRow="1" w:lastRow="0" w:firstColumn="0" w:lastColumn="0" w:oddVBand="0" w:evenVBand="0" w:oddHBand="0" w:evenHBand="0" w:firstRowFirstColumn="0" w:firstRowLastColumn="0" w:lastRowFirstColumn="0" w:lastRowLastColumn="0"/>
            </w:pPr>
            <w:r>
              <w:t>En-tête UDP</w:t>
            </w:r>
          </w:p>
        </w:tc>
        <w:tc>
          <w:tcPr>
            <w:cnfStyle w:val="000100000000" w:firstRow="0" w:lastRow="0" w:firstColumn="0" w:lastColumn="1" w:oddVBand="0" w:evenVBand="0" w:oddHBand="0" w:evenHBand="0" w:firstRowFirstColumn="0" w:firstRowLastColumn="0" w:lastRowFirstColumn="0" w:lastRowLastColumn="0"/>
            <w:tcW w:w="1748" w:type="dxa"/>
            <w:tcBorders>
              <w:bottom w:val="none" w:sz="0" w:space="0" w:color="auto"/>
            </w:tcBorders>
            <w:shd w:val="clear" w:color="auto" w:fill="B4C6E7" w:themeFill="accent5" w:themeFillTint="66"/>
          </w:tcPr>
          <w:p w14:paraId="497909B3" w14:textId="77777777" w:rsidR="001D6F25" w:rsidRDefault="00151606">
            <w:pPr>
              <w:ind w:right="11"/>
            </w:pPr>
            <w:r>
              <w:t>KNXnet/IP</w:t>
            </w:r>
          </w:p>
        </w:tc>
      </w:tr>
    </w:tbl>
    <w:p w14:paraId="0C6F9208" w14:textId="7D2831FE" w:rsidR="001D6F25" w:rsidRDefault="00151606">
      <w:r>
        <w:pict w14:anchorId="2C1A046A">
          <v:line id="Conector recto 16" o:spid="_x0000_s1033"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pt,2.15pt" to="304.95pt,26.9pt" o:gfxdata="" strokecolor="#5b9bd5 [3204]" strokeweight=".5pt">
            <v:stroke joinstyle="miter"/>
          </v:line>
        </w:pict>
      </w:r>
      <w:r>
        <w:pict w14:anchorId="1637B3F8">
          <v:line id="Conector recto 27" o:spid="_x0000_s1032" style="position:absolute;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7.45pt,2.15pt" to="455.7pt,26.9pt" o:gfxdata="" strokecolor="#5b9bd5 [3204]" strokeweight=".5pt">
            <v:stroke joinstyle="miter"/>
          </v:line>
        </w:pict>
      </w:r>
    </w:p>
    <w:p w14:paraId="114FD939" w14:textId="11779536" w:rsidR="001D6F25" w:rsidRDefault="001D6F25"/>
    <w:tbl>
      <w:tblPr>
        <w:tblW w:w="918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1E0" w:firstRow="1" w:lastRow="1" w:firstColumn="1" w:lastColumn="1" w:noHBand="0" w:noVBand="0"/>
      </w:tblPr>
      <w:tblGrid>
        <w:gridCol w:w="1134"/>
        <w:gridCol w:w="1276"/>
        <w:gridCol w:w="1951"/>
        <w:gridCol w:w="1701"/>
        <w:gridCol w:w="3118"/>
      </w:tblGrid>
      <w:tr w:rsidR="001D6F25" w14:paraId="4D5D3953" w14:textId="77777777">
        <w:tc>
          <w:tcPr>
            <w:tcW w:w="9180" w:type="dxa"/>
            <w:gridSpan w:val="5"/>
            <w:shd w:val="clear" w:color="auto" w:fill="B4C6E7" w:themeFill="accent5" w:themeFillTint="66"/>
          </w:tcPr>
          <w:p w14:paraId="576EB687" w14:textId="77777777" w:rsidR="001D6F25" w:rsidRDefault="00151606">
            <w:pPr>
              <w:pStyle w:val="Caption"/>
              <w:ind w:right="11"/>
              <w:jc w:val="center"/>
              <w:rPr>
                <w:color w:val="FFFFFF"/>
              </w:rPr>
            </w:pPr>
            <w:r>
              <w:t>KNXnet/IP</w:t>
            </w:r>
          </w:p>
        </w:tc>
      </w:tr>
      <w:tr w:rsidR="001D6F25" w14:paraId="53A72D9A" w14:textId="77777777">
        <w:tc>
          <w:tcPr>
            <w:tcW w:w="1134" w:type="dxa"/>
            <w:shd w:val="clear" w:color="auto" w:fill="auto"/>
          </w:tcPr>
          <w:p w14:paraId="0C6D0EA8" w14:textId="77777777" w:rsidR="001D6F25" w:rsidRDefault="00151606">
            <w:pPr>
              <w:pStyle w:val="P68B1DB1-Normal22"/>
              <w:spacing w:line="240" w:lineRule="auto"/>
              <w:ind w:right="11"/>
              <w:contextualSpacing w:val="0"/>
              <w:jc w:val="center"/>
            </w:pPr>
            <w:r>
              <w:t>Longueur de l'En-tête</w:t>
            </w:r>
          </w:p>
        </w:tc>
        <w:tc>
          <w:tcPr>
            <w:tcW w:w="1276" w:type="dxa"/>
            <w:shd w:val="clear" w:color="auto" w:fill="auto"/>
          </w:tcPr>
          <w:p w14:paraId="4ED7ECEA" w14:textId="77777777" w:rsidR="001D6F25" w:rsidRDefault="00151606">
            <w:pPr>
              <w:pStyle w:val="P68B1DB1-Normal22"/>
              <w:spacing w:line="240" w:lineRule="auto"/>
              <w:ind w:right="11"/>
              <w:contextualSpacing w:val="0"/>
              <w:jc w:val="center"/>
            </w:pPr>
            <w:r>
              <w:t>Version du Protocole</w:t>
            </w:r>
          </w:p>
        </w:tc>
        <w:tc>
          <w:tcPr>
            <w:tcW w:w="1951" w:type="dxa"/>
            <w:shd w:val="clear" w:color="auto" w:fill="auto"/>
          </w:tcPr>
          <w:p w14:paraId="4CA8BB74" w14:textId="030D7528" w:rsidR="001D6F25" w:rsidRPr="001B24A3" w:rsidRDefault="00151606">
            <w:pPr>
              <w:pStyle w:val="P68B1DB1-Normal22"/>
              <w:spacing w:line="240" w:lineRule="auto"/>
              <w:ind w:right="11"/>
              <w:contextualSpacing w:val="0"/>
              <w:jc w:val="center"/>
              <w:rPr>
                <w:lang w:val="fr-FR"/>
              </w:rPr>
            </w:pPr>
            <w:r w:rsidRPr="001B24A3">
              <w:rPr>
                <w:lang w:val="fr-FR"/>
              </w:rPr>
              <w:t xml:space="preserve">Identifiant du </w:t>
            </w:r>
            <w:r w:rsidRPr="001B24A3">
              <w:rPr>
                <w:lang w:val="fr-FR"/>
              </w:rPr>
              <w:br/>
              <w:t>Type de Service</w:t>
            </w:r>
          </w:p>
        </w:tc>
        <w:tc>
          <w:tcPr>
            <w:tcW w:w="1701" w:type="dxa"/>
            <w:shd w:val="clear" w:color="auto" w:fill="auto"/>
          </w:tcPr>
          <w:p w14:paraId="002C20F2" w14:textId="77777777" w:rsidR="001D6F25" w:rsidRDefault="00151606">
            <w:pPr>
              <w:pStyle w:val="P68B1DB1-Normal22"/>
              <w:spacing w:line="240" w:lineRule="auto"/>
              <w:ind w:right="11"/>
              <w:contextualSpacing w:val="0"/>
              <w:jc w:val="center"/>
            </w:pPr>
            <w:r>
              <w:t xml:space="preserve">Longueur </w:t>
            </w:r>
            <w:proofErr w:type="spellStart"/>
            <w:r>
              <w:t>Totale</w:t>
            </w:r>
            <w:proofErr w:type="spellEnd"/>
          </w:p>
        </w:tc>
        <w:tc>
          <w:tcPr>
            <w:tcW w:w="3118" w:type="dxa"/>
            <w:shd w:val="clear" w:color="auto" w:fill="auto"/>
          </w:tcPr>
          <w:p w14:paraId="37F88230" w14:textId="77777777" w:rsidR="001D6F25" w:rsidRDefault="00151606">
            <w:pPr>
              <w:pStyle w:val="P68B1DB1-Normal22"/>
              <w:spacing w:line="240" w:lineRule="auto"/>
              <w:ind w:right="11"/>
              <w:contextualSpacing w:val="0"/>
              <w:jc w:val="center"/>
            </w:pPr>
            <w:r>
              <w:t>Corps KNXnet/IP</w:t>
            </w:r>
          </w:p>
        </w:tc>
      </w:tr>
      <w:tr w:rsidR="001D6F25" w14:paraId="306A798F" w14:textId="77777777">
        <w:tc>
          <w:tcPr>
            <w:tcW w:w="1134" w:type="dxa"/>
            <w:shd w:val="clear" w:color="auto" w:fill="auto"/>
          </w:tcPr>
          <w:p w14:paraId="4F8D3DB8" w14:textId="77777777" w:rsidR="001D6F25" w:rsidRDefault="00151606">
            <w:pPr>
              <w:pStyle w:val="P68B1DB1-Normal22"/>
              <w:spacing w:line="240" w:lineRule="auto"/>
              <w:ind w:right="11"/>
              <w:contextualSpacing w:val="0"/>
              <w:jc w:val="center"/>
            </w:pPr>
            <w:r>
              <w:t>1 octet</w:t>
            </w:r>
          </w:p>
        </w:tc>
        <w:tc>
          <w:tcPr>
            <w:tcW w:w="1276" w:type="dxa"/>
            <w:shd w:val="clear" w:color="auto" w:fill="auto"/>
          </w:tcPr>
          <w:p w14:paraId="78858E56" w14:textId="77777777" w:rsidR="001D6F25" w:rsidRDefault="00151606">
            <w:pPr>
              <w:pStyle w:val="P68B1DB1-Normal22"/>
              <w:spacing w:line="240" w:lineRule="auto"/>
              <w:ind w:right="11"/>
              <w:contextualSpacing w:val="0"/>
              <w:jc w:val="center"/>
            </w:pPr>
            <w:r>
              <w:t>1 octet</w:t>
            </w:r>
          </w:p>
        </w:tc>
        <w:tc>
          <w:tcPr>
            <w:tcW w:w="1951" w:type="dxa"/>
            <w:shd w:val="clear" w:color="auto" w:fill="auto"/>
          </w:tcPr>
          <w:p w14:paraId="36B278EC" w14:textId="77777777" w:rsidR="001D6F25" w:rsidRDefault="00151606">
            <w:pPr>
              <w:pStyle w:val="P68B1DB1-Normal22"/>
              <w:spacing w:line="240" w:lineRule="auto"/>
              <w:ind w:right="11"/>
              <w:contextualSpacing w:val="0"/>
              <w:jc w:val="center"/>
            </w:pPr>
            <w:r>
              <w:t>2 octets</w:t>
            </w:r>
          </w:p>
        </w:tc>
        <w:tc>
          <w:tcPr>
            <w:tcW w:w="1701" w:type="dxa"/>
            <w:shd w:val="clear" w:color="auto" w:fill="auto"/>
          </w:tcPr>
          <w:p w14:paraId="77D5BCFD" w14:textId="77777777" w:rsidR="001D6F25" w:rsidRDefault="00151606">
            <w:pPr>
              <w:pStyle w:val="P68B1DB1-Normal22"/>
              <w:spacing w:line="240" w:lineRule="auto"/>
              <w:ind w:right="11"/>
              <w:contextualSpacing w:val="0"/>
              <w:jc w:val="center"/>
            </w:pPr>
            <w:r>
              <w:t>2 octets</w:t>
            </w:r>
          </w:p>
        </w:tc>
        <w:tc>
          <w:tcPr>
            <w:tcW w:w="3118" w:type="dxa"/>
            <w:shd w:val="clear" w:color="auto" w:fill="auto"/>
          </w:tcPr>
          <w:p w14:paraId="5DC02C25" w14:textId="77777777" w:rsidR="001D6F25" w:rsidRDefault="00151606">
            <w:pPr>
              <w:pStyle w:val="P68B1DB1-Normal22"/>
              <w:keepNext/>
              <w:spacing w:line="240" w:lineRule="auto"/>
              <w:ind w:right="11"/>
              <w:contextualSpacing w:val="0"/>
              <w:jc w:val="center"/>
            </w:pPr>
            <w:r>
              <w:t>Longueur variable</w:t>
            </w:r>
          </w:p>
        </w:tc>
      </w:tr>
    </w:tbl>
    <w:p w14:paraId="3EFD1A2A" w14:textId="7376643C" w:rsidR="001D6F25" w:rsidRPr="001B24A3" w:rsidRDefault="00151606">
      <w:pPr>
        <w:pStyle w:val="Caption"/>
        <w:rPr>
          <w:b w:val="0"/>
          <w:bCs w:val="0"/>
          <w:sz w:val="18"/>
          <w:szCs w:val="18"/>
          <w:lang w:val="fr-FR"/>
        </w:rPr>
      </w:pPr>
      <w:r w:rsidRPr="001B24A3">
        <w:rPr>
          <w:lang w:val="fr-FR"/>
        </w:rPr>
        <w:t>Illustration</w:t>
      </w:r>
      <w:r>
        <w:fldChar w:fldCharType="begin"/>
      </w:r>
      <w:r w:rsidRPr="001B24A3">
        <w:rPr>
          <w:lang w:val="fr-FR"/>
        </w:rPr>
        <w:instrText xml:space="preserve"> SEQ Figure \* ARABIC </w:instrText>
      </w:r>
      <w:r>
        <w:fldChar w:fldCharType="separate"/>
      </w:r>
      <w:r w:rsidRPr="001B24A3">
        <w:rPr>
          <w:lang w:val="fr-FR"/>
        </w:rPr>
        <w:t>21</w:t>
      </w:r>
      <w:r>
        <w:fldChar w:fldCharType="end"/>
      </w:r>
      <w:r w:rsidRPr="001B24A3">
        <w:rPr>
          <w:lang w:val="fr-FR"/>
        </w:rPr>
        <w:t>: Parties du télégramme KNXnet/IP dans une communication KNX IP</w:t>
      </w:r>
    </w:p>
    <w:p w14:paraId="4DB2EBD3" w14:textId="77777777" w:rsidR="001D6F25" w:rsidRPr="001B24A3" w:rsidRDefault="001D6F25">
      <w:pPr>
        <w:rPr>
          <w:lang w:val="fr-FR"/>
        </w:rPr>
      </w:pPr>
    </w:p>
    <w:p w14:paraId="1F2EE3C8" w14:textId="079FD551" w:rsidR="001D6F25" w:rsidRDefault="00151606">
      <w:pPr>
        <w:pStyle w:val="Bullet1"/>
      </w:pPr>
      <w:r w:rsidRPr="001B24A3">
        <w:rPr>
          <w:b/>
          <w:bCs/>
          <w:lang w:val="fr-FR"/>
        </w:rPr>
        <w:t xml:space="preserve">Longueur de l'en-tête (1 octet) : </w:t>
      </w:r>
      <w:r w:rsidRPr="001B24A3">
        <w:rPr>
          <w:lang w:val="fr-FR"/>
        </w:rPr>
        <w:t>La taille de l'en-tête est toujours la même. Il est néanmoins transmis car la taille peut changer avec d'autres versions du protocole. Il est utilisé pour tr</w:t>
      </w:r>
      <w:r w:rsidRPr="001B24A3">
        <w:rPr>
          <w:lang w:val="fr-FR"/>
        </w:rPr>
        <w:t xml:space="preserve">ouver le début de la structure complète KNXnet/IP. </w:t>
      </w:r>
      <w:r>
        <w:t xml:space="preserve">La taille de </w:t>
      </w:r>
      <w:proofErr w:type="spellStart"/>
      <w:r>
        <w:t>l'en</w:t>
      </w:r>
      <w:proofErr w:type="spellEnd"/>
      <w:r>
        <w:t>-tête est indiquée en octets.</w:t>
      </w:r>
    </w:p>
    <w:p w14:paraId="64E525FA" w14:textId="77777777" w:rsidR="001D6F25" w:rsidRPr="001B24A3" w:rsidRDefault="00151606">
      <w:pPr>
        <w:ind w:firstLine="360"/>
        <w:rPr>
          <w:lang w:val="fr-FR"/>
        </w:rPr>
      </w:pPr>
      <w:r w:rsidRPr="001B24A3">
        <w:rPr>
          <w:lang w:val="fr-FR"/>
        </w:rPr>
        <w:t>La valeur transmise est 06h.</w:t>
      </w:r>
    </w:p>
    <w:p w14:paraId="7E2733E0" w14:textId="77777777" w:rsidR="001D6F25" w:rsidRPr="001B24A3" w:rsidRDefault="001D6F25">
      <w:pPr>
        <w:rPr>
          <w:b/>
          <w:bCs/>
          <w:lang w:val="fr-FR"/>
        </w:rPr>
      </w:pPr>
    </w:p>
    <w:p w14:paraId="777EF469" w14:textId="138EA40C" w:rsidR="001D6F25" w:rsidRPr="001B24A3" w:rsidRDefault="00151606">
      <w:pPr>
        <w:pStyle w:val="Bullet1"/>
        <w:rPr>
          <w:lang w:val="fr-FR"/>
        </w:rPr>
      </w:pPr>
      <w:r w:rsidRPr="001B24A3">
        <w:rPr>
          <w:b/>
          <w:bCs/>
          <w:lang w:val="fr-FR"/>
        </w:rPr>
        <w:t xml:space="preserve">Version Protocole (1 octet) : </w:t>
      </w:r>
      <w:r w:rsidRPr="001B24A3">
        <w:rPr>
          <w:lang w:val="fr-FR"/>
        </w:rPr>
        <w:t>La version du protocole indique l'état du protocole KNXnet/IP. Elle est codée en binaire et est ac</w:t>
      </w:r>
      <w:r w:rsidRPr="001B24A3">
        <w:rPr>
          <w:lang w:val="fr-FR"/>
        </w:rPr>
        <w:t>tuellement en version 1.0.</w:t>
      </w:r>
    </w:p>
    <w:p w14:paraId="5C7362F8" w14:textId="77777777" w:rsidR="001D6F25" w:rsidRPr="001B24A3" w:rsidRDefault="00151606">
      <w:pPr>
        <w:ind w:firstLine="360"/>
        <w:rPr>
          <w:lang w:val="fr-FR"/>
        </w:rPr>
      </w:pPr>
      <w:r w:rsidRPr="001B24A3">
        <w:rPr>
          <w:lang w:val="fr-FR"/>
        </w:rPr>
        <w:t>La valeur transmise est de 10h.</w:t>
      </w:r>
    </w:p>
    <w:p w14:paraId="398F493E" w14:textId="77777777" w:rsidR="001D6F25" w:rsidRPr="001B24A3" w:rsidRDefault="001D6F25">
      <w:pPr>
        <w:rPr>
          <w:b/>
          <w:bCs/>
          <w:lang w:val="fr-FR"/>
        </w:rPr>
      </w:pPr>
    </w:p>
    <w:p w14:paraId="4D9A21AB" w14:textId="14602CB1" w:rsidR="001D6F25" w:rsidRPr="001B24A3" w:rsidRDefault="00151606">
      <w:pPr>
        <w:pStyle w:val="Bullet1"/>
        <w:rPr>
          <w:lang w:val="fr-FR"/>
        </w:rPr>
      </w:pPr>
      <w:r w:rsidRPr="001B24A3">
        <w:rPr>
          <w:b/>
          <w:bCs/>
          <w:lang w:val="fr-FR"/>
        </w:rPr>
        <w:t xml:space="preserve">Identifiant de type de service KNXnet/IP (2 octets) : </w:t>
      </w:r>
      <w:r w:rsidRPr="001B24A3">
        <w:rPr>
          <w:lang w:val="fr-FR"/>
        </w:rPr>
        <w:t>L'identifiant de type KNXnet/IP indique quelle action doit être effectuée. Le tableau suivant montre les plages d'adresses et les actions défi</w:t>
      </w:r>
      <w:r w:rsidRPr="001B24A3">
        <w:rPr>
          <w:lang w:val="fr-FR"/>
        </w:rPr>
        <w:t>nies.</w:t>
      </w:r>
    </w:p>
    <w:p w14:paraId="2D0A7038" w14:textId="77777777" w:rsidR="001D6F25" w:rsidRPr="001B24A3" w:rsidRDefault="001D6F25">
      <w:pPr>
        <w:rPr>
          <w:lang w:val="fr-FR"/>
        </w:rPr>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1E0" w:firstRow="1" w:lastRow="1" w:firstColumn="1" w:lastColumn="1" w:noHBand="0" w:noVBand="0"/>
      </w:tblPr>
      <w:tblGrid>
        <w:gridCol w:w="791"/>
        <w:gridCol w:w="902"/>
        <w:gridCol w:w="4678"/>
      </w:tblGrid>
      <w:tr w:rsidR="001D6F25" w14:paraId="503F8C28" w14:textId="77777777">
        <w:tc>
          <w:tcPr>
            <w:tcW w:w="1693" w:type="dxa"/>
            <w:gridSpan w:val="2"/>
            <w:shd w:val="clear" w:color="auto" w:fill="B4C6E7" w:themeFill="accent5" w:themeFillTint="66"/>
          </w:tcPr>
          <w:p w14:paraId="047FD8AF" w14:textId="77777777" w:rsidR="001D6F25" w:rsidRDefault="00151606">
            <w:pPr>
              <w:pStyle w:val="Caption"/>
              <w:ind w:right="11"/>
              <w:jc w:val="center"/>
            </w:pPr>
            <w:r>
              <w:t xml:space="preserve">Plage </w:t>
            </w:r>
            <w:proofErr w:type="spellStart"/>
            <w:r>
              <w:t>d'adresses</w:t>
            </w:r>
            <w:proofErr w:type="spellEnd"/>
            <w:r>
              <w:t xml:space="preserve"> </w:t>
            </w:r>
            <w:proofErr w:type="spellStart"/>
            <w:r>
              <w:t>en</w:t>
            </w:r>
            <w:proofErr w:type="spellEnd"/>
            <w:r>
              <w:t xml:space="preserve"> </w:t>
            </w:r>
            <w:proofErr w:type="spellStart"/>
            <w:r>
              <w:t>hexadécimal</w:t>
            </w:r>
            <w:proofErr w:type="spellEnd"/>
          </w:p>
        </w:tc>
        <w:tc>
          <w:tcPr>
            <w:tcW w:w="4678" w:type="dxa"/>
            <w:vMerge w:val="restart"/>
            <w:shd w:val="clear" w:color="auto" w:fill="B4C6E7" w:themeFill="accent5" w:themeFillTint="66"/>
          </w:tcPr>
          <w:p w14:paraId="37A857DD" w14:textId="77777777" w:rsidR="001D6F25" w:rsidRDefault="00151606">
            <w:pPr>
              <w:pStyle w:val="Caption"/>
              <w:ind w:right="11"/>
              <w:jc w:val="center"/>
            </w:pPr>
            <w:r>
              <w:t>Action KNXnet/IP</w:t>
            </w:r>
          </w:p>
        </w:tc>
      </w:tr>
      <w:tr w:rsidR="001D6F25" w14:paraId="43FF0E82" w14:textId="77777777">
        <w:tc>
          <w:tcPr>
            <w:tcW w:w="791" w:type="dxa"/>
            <w:shd w:val="clear" w:color="auto" w:fill="auto"/>
          </w:tcPr>
          <w:p w14:paraId="30F0B053" w14:textId="77777777" w:rsidR="001D6F25" w:rsidRDefault="00151606">
            <w:pPr>
              <w:pStyle w:val="P68B1DB1-Normal23"/>
              <w:ind w:right="11"/>
              <w:jc w:val="center"/>
            </w:pPr>
            <w:r>
              <w:t>De</w:t>
            </w:r>
          </w:p>
        </w:tc>
        <w:tc>
          <w:tcPr>
            <w:tcW w:w="902" w:type="dxa"/>
            <w:shd w:val="clear" w:color="auto" w:fill="auto"/>
          </w:tcPr>
          <w:p w14:paraId="1CA9392B" w14:textId="77777777" w:rsidR="001D6F25" w:rsidRDefault="00151606">
            <w:pPr>
              <w:pStyle w:val="P68B1DB1-Normal23"/>
              <w:ind w:right="11"/>
              <w:jc w:val="center"/>
            </w:pPr>
            <w:r>
              <w:t>À</w:t>
            </w:r>
          </w:p>
        </w:tc>
        <w:tc>
          <w:tcPr>
            <w:tcW w:w="4678" w:type="dxa"/>
            <w:vMerge/>
            <w:shd w:val="clear" w:color="auto" w:fill="auto"/>
          </w:tcPr>
          <w:p w14:paraId="2302F85F" w14:textId="77777777" w:rsidR="001D6F25" w:rsidRDefault="001D6F25">
            <w:pPr>
              <w:ind w:right="11"/>
              <w:rPr>
                <w:b/>
                <w:bCs/>
                <w:sz w:val="20"/>
                <w:szCs w:val="20"/>
              </w:rPr>
            </w:pPr>
          </w:p>
        </w:tc>
      </w:tr>
      <w:tr w:rsidR="001D6F25" w14:paraId="3689D05A" w14:textId="77777777">
        <w:tc>
          <w:tcPr>
            <w:tcW w:w="791" w:type="dxa"/>
            <w:shd w:val="clear" w:color="auto" w:fill="auto"/>
          </w:tcPr>
          <w:p w14:paraId="2ADC5B55" w14:textId="77777777" w:rsidR="001D6F25" w:rsidRDefault="00151606">
            <w:pPr>
              <w:pStyle w:val="P68B1DB1-Normal24"/>
              <w:ind w:right="11"/>
              <w:jc w:val="center"/>
            </w:pPr>
            <w:r>
              <w:t>0200</w:t>
            </w:r>
          </w:p>
        </w:tc>
        <w:tc>
          <w:tcPr>
            <w:tcW w:w="902" w:type="dxa"/>
            <w:shd w:val="clear" w:color="auto" w:fill="auto"/>
          </w:tcPr>
          <w:p w14:paraId="62A89801" w14:textId="77777777" w:rsidR="001D6F25" w:rsidRDefault="00151606">
            <w:pPr>
              <w:pStyle w:val="P68B1DB1-Normal24"/>
              <w:ind w:right="11"/>
              <w:jc w:val="center"/>
            </w:pPr>
            <w:r>
              <w:t>020F</w:t>
            </w:r>
          </w:p>
        </w:tc>
        <w:tc>
          <w:tcPr>
            <w:tcW w:w="4678" w:type="dxa"/>
            <w:shd w:val="clear" w:color="auto" w:fill="auto"/>
          </w:tcPr>
          <w:p w14:paraId="78DC4D2E" w14:textId="77777777" w:rsidR="001D6F25" w:rsidRDefault="00151606">
            <w:pPr>
              <w:pStyle w:val="P68B1DB1-Normal22"/>
              <w:ind w:right="11"/>
            </w:pPr>
            <w:r>
              <w:t>Noyau KNXnet/IP</w:t>
            </w:r>
          </w:p>
        </w:tc>
      </w:tr>
      <w:tr w:rsidR="001D6F25" w:rsidRPr="001B24A3" w14:paraId="184BFB5B" w14:textId="77777777">
        <w:tc>
          <w:tcPr>
            <w:tcW w:w="791" w:type="dxa"/>
            <w:shd w:val="clear" w:color="auto" w:fill="auto"/>
          </w:tcPr>
          <w:p w14:paraId="600AE33C" w14:textId="77777777" w:rsidR="001D6F25" w:rsidRDefault="00151606">
            <w:pPr>
              <w:pStyle w:val="P68B1DB1-Normal24"/>
              <w:ind w:right="11"/>
              <w:jc w:val="center"/>
            </w:pPr>
            <w:r>
              <w:t>0310</w:t>
            </w:r>
          </w:p>
        </w:tc>
        <w:tc>
          <w:tcPr>
            <w:tcW w:w="902" w:type="dxa"/>
            <w:shd w:val="clear" w:color="auto" w:fill="auto"/>
          </w:tcPr>
          <w:p w14:paraId="1CBC6D22" w14:textId="77777777" w:rsidR="001D6F25" w:rsidRDefault="00151606">
            <w:pPr>
              <w:pStyle w:val="P68B1DB1-Normal24"/>
              <w:ind w:right="11"/>
              <w:jc w:val="center"/>
            </w:pPr>
            <w:r>
              <w:t>031F</w:t>
            </w:r>
          </w:p>
        </w:tc>
        <w:tc>
          <w:tcPr>
            <w:tcW w:w="4678" w:type="dxa"/>
            <w:shd w:val="clear" w:color="auto" w:fill="auto"/>
          </w:tcPr>
          <w:p w14:paraId="03B38041" w14:textId="77777777" w:rsidR="001D6F25" w:rsidRPr="001B24A3" w:rsidRDefault="00151606">
            <w:pPr>
              <w:pStyle w:val="P68B1DB1-Normal22"/>
              <w:ind w:right="11"/>
              <w:rPr>
                <w:lang w:val="fr-FR"/>
              </w:rPr>
            </w:pPr>
            <w:r w:rsidRPr="001B24A3">
              <w:rPr>
                <w:lang w:val="fr-FR"/>
              </w:rPr>
              <w:t>Gestion des Périphériques KNXnet/IP</w:t>
            </w:r>
          </w:p>
        </w:tc>
      </w:tr>
      <w:tr w:rsidR="001D6F25" w14:paraId="66C7A507" w14:textId="77777777">
        <w:tc>
          <w:tcPr>
            <w:tcW w:w="791" w:type="dxa"/>
            <w:shd w:val="clear" w:color="auto" w:fill="auto"/>
          </w:tcPr>
          <w:p w14:paraId="35F69F50" w14:textId="77777777" w:rsidR="001D6F25" w:rsidRDefault="00151606">
            <w:pPr>
              <w:pStyle w:val="P68B1DB1-Normal24"/>
              <w:ind w:right="11"/>
              <w:jc w:val="center"/>
            </w:pPr>
            <w:r>
              <w:t>0420</w:t>
            </w:r>
          </w:p>
        </w:tc>
        <w:tc>
          <w:tcPr>
            <w:tcW w:w="902" w:type="dxa"/>
            <w:shd w:val="clear" w:color="auto" w:fill="auto"/>
          </w:tcPr>
          <w:p w14:paraId="514A7DF4" w14:textId="77777777" w:rsidR="001D6F25" w:rsidRDefault="00151606">
            <w:pPr>
              <w:pStyle w:val="P68B1DB1-Normal24"/>
              <w:ind w:right="11"/>
              <w:jc w:val="center"/>
            </w:pPr>
            <w:r>
              <w:t>042F</w:t>
            </w:r>
          </w:p>
        </w:tc>
        <w:tc>
          <w:tcPr>
            <w:tcW w:w="4678" w:type="dxa"/>
            <w:shd w:val="clear" w:color="auto" w:fill="auto"/>
          </w:tcPr>
          <w:p w14:paraId="31CED4D4" w14:textId="446676F5" w:rsidR="001D6F25" w:rsidRDefault="00151606">
            <w:pPr>
              <w:pStyle w:val="Caption"/>
              <w:ind w:right="11"/>
            </w:pPr>
            <w:r>
              <w:t>Tunneling KNXnet/IP</w:t>
            </w:r>
          </w:p>
        </w:tc>
      </w:tr>
      <w:tr w:rsidR="001D6F25" w14:paraId="6CEEC630" w14:textId="77777777">
        <w:tc>
          <w:tcPr>
            <w:tcW w:w="791" w:type="dxa"/>
            <w:shd w:val="clear" w:color="auto" w:fill="auto"/>
          </w:tcPr>
          <w:p w14:paraId="1412D97C" w14:textId="77777777" w:rsidR="001D6F25" w:rsidRDefault="00151606">
            <w:pPr>
              <w:pStyle w:val="P68B1DB1-Normal24"/>
              <w:ind w:right="11"/>
              <w:jc w:val="center"/>
            </w:pPr>
            <w:r>
              <w:t>0530</w:t>
            </w:r>
          </w:p>
        </w:tc>
        <w:tc>
          <w:tcPr>
            <w:tcW w:w="902" w:type="dxa"/>
            <w:shd w:val="clear" w:color="auto" w:fill="auto"/>
          </w:tcPr>
          <w:p w14:paraId="322E18A7" w14:textId="77777777" w:rsidR="001D6F25" w:rsidRDefault="00151606">
            <w:pPr>
              <w:pStyle w:val="P68B1DB1-Normal24"/>
              <w:ind w:right="11"/>
              <w:jc w:val="center"/>
            </w:pPr>
            <w:r>
              <w:t>053F</w:t>
            </w:r>
          </w:p>
        </w:tc>
        <w:tc>
          <w:tcPr>
            <w:tcW w:w="4678" w:type="dxa"/>
            <w:shd w:val="clear" w:color="auto" w:fill="auto"/>
          </w:tcPr>
          <w:p w14:paraId="2D7497C2" w14:textId="77777777" w:rsidR="001D6F25" w:rsidRDefault="00151606">
            <w:pPr>
              <w:pStyle w:val="Caption"/>
              <w:ind w:right="11"/>
            </w:pPr>
            <w:r>
              <w:t>Routage KNXnet/IP</w:t>
            </w:r>
          </w:p>
        </w:tc>
      </w:tr>
      <w:tr w:rsidR="001D6F25" w:rsidRPr="001B24A3" w14:paraId="56F06A55" w14:textId="77777777">
        <w:tc>
          <w:tcPr>
            <w:tcW w:w="791" w:type="dxa"/>
            <w:shd w:val="clear" w:color="auto" w:fill="auto"/>
          </w:tcPr>
          <w:p w14:paraId="1F36220A" w14:textId="77777777" w:rsidR="001D6F25" w:rsidRDefault="00151606">
            <w:pPr>
              <w:pStyle w:val="P68B1DB1-Normal24"/>
              <w:ind w:right="11"/>
              <w:jc w:val="center"/>
            </w:pPr>
            <w:r>
              <w:t>0600</w:t>
            </w:r>
          </w:p>
        </w:tc>
        <w:tc>
          <w:tcPr>
            <w:tcW w:w="902" w:type="dxa"/>
            <w:shd w:val="clear" w:color="auto" w:fill="auto"/>
          </w:tcPr>
          <w:p w14:paraId="7AC4A42F" w14:textId="77777777" w:rsidR="001D6F25" w:rsidRDefault="00151606">
            <w:pPr>
              <w:pStyle w:val="P68B1DB1-Normal24"/>
              <w:ind w:right="11"/>
              <w:jc w:val="center"/>
            </w:pPr>
            <w:r>
              <w:t>06FF</w:t>
            </w:r>
          </w:p>
        </w:tc>
        <w:tc>
          <w:tcPr>
            <w:tcW w:w="4678" w:type="dxa"/>
            <w:shd w:val="clear" w:color="auto" w:fill="auto"/>
          </w:tcPr>
          <w:p w14:paraId="64DB9502" w14:textId="77777777" w:rsidR="001D6F25" w:rsidRPr="001B24A3" w:rsidRDefault="00151606">
            <w:pPr>
              <w:pStyle w:val="P68B1DB1-Normal22"/>
              <w:ind w:right="11"/>
              <w:rPr>
                <w:lang w:val="fr-FR"/>
              </w:rPr>
            </w:pPr>
            <w:r w:rsidRPr="001B24A3">
              <w:rPr>
                <w:lang w:val="fr-FR"/>
              </w:rPr>
              <w:t>Connexion à Distance KNXnet/IP</w:t>
            </w:r>
          </w:p>
        </w:tc>
      </w:tr>
      <w:tr w:rsidR="001D6F25" w:rsidRPr="001B24A3" w14:paraId="1D706E4B" w14:textId="77777777">
        <w:tc>
          <w:tcPr>
            <w:tcW w:w="791" w:type="dxa"/>
            <w:shd w:val="clear" w:color="auto" w:fill="auto"/>
          </w:tcPr>
          <w:p w14:paraId="602C1B57" w14:textId="77777777" w:rsidR="001D6F25" w:rsidRDefault="00151606">
            <w:pPr>
              <w:pStyle w:val="P68B1DB1-Normal24"/>
              <w:ind w:right="11"/>
              <w:jc w:val="center"/>
            </w:pPr>
            <w:r>
              <w:t>0740</w:t>
            </w:r>
          </w:p>
        </w:tc>
        <w:tc>
          <w:tcPr>
            <w:tcW w:w="902" w:type="dxa"/>
            <w:shd w:val="clear" w:color="auto" w:fill="auto"/>
          </w:tcPr>
          <w:p w14:paraId="1721B7FE" w14:textId="77777777" w:rsidR="001D6F25" w:rsidRDefault="00151606">
            <w:pPr>
              <w:pStyle w:val="P68B1DB1-Normal24"/>
              <w:ind w:right="11"/>
              <w:jc w:val="center"/>
            </w:pPr>
            <w:r>
              <w:t>07FF</w:t>
            </w:r>
          </w:p>
        </w:tc>
        <w:tc>
          <w:tcPr>
            <w:tcW w:w="4678" w:type="dxa"/>
            <w:shd w:val="clear" w:color="auto" w:fill="auto"/>
          </w:tcPr>
          <w:p w14:paraId="039C4785" w14:textId="77777777" w:rsidR="001D6F25" w:rsidRPr="001B24A3" w:rsidRDefault="00151606">
            <w:pPr>
              <w:pStyle w:val="P68B1DB1-Normal22"/>
              <w:ind w:right="11"/>
              <w:rPr>
                <w:lang w:val="fr-FR"/>
              </w:rPr>
            </w:pPr>
            <w:r w:rsidRPr="001B24A3">
              <w:rPr>
                <w:lang w:val="fr-FR"/>
              </w:rPr>
              <w:t>Configuration et Diagnostic à Distance de KNXnet/IP</w:t>
            </w:r>
          </w:p>
        </w:tc>
      </w:tr>
      <w:tr w:rsidR="001D6F25" w14:paraId="705680AD" w14:textId="77777777">
        <w:tc>
          <w:tcPr>
            <w:tcW w:w="791" w:type="dxa"/>
            <w:shd w:val="clear" w:color="auto" w:fill="auto"/>
          </w:tcPr>
          <w:p w14:paraId="7D43F6D4" w14:textId="77777777" w:rsidR="001D6F25" w:rsidRDefault="00151606">
            <w:pPr>
              <w:pStyle w:val="P68B1DB1-Normal22"/>
              <w:ind w:right="11"/>
              <w:jc w:val="center"/>
            </w:pPr>
            <w:r>
              <w:t>0800</w:t>
            </w:r>
          </w:p>
        </w:tc>
        <w:tc>
          <w:tcPr>
            <w:tcW w:w="902" w:type="dxa"/>
            <w:shd w:val="clear" w:color="auto" w:fill="auto"/>
          </w:tcPr>
          <w:p w14:paraId="33611D13" w14:textId="77777777" w:rsidR="001D6F25" w:rsidRDefault="00151606">
            <w:pPr>
              <w:pStyle w:val="P68B1DB1-Normal22"/>
              <w:ind w:right="11"/>
              <w:jc w:val="center"/>
            </w:pPr>
            <w:r>
              <w:t>08FF</w:t>
            </w:r>
          </w:p>
        </w:tc>
        <w:tc>
          <w:tcPr>
            <w:tcW w:w="4678" w:type="dxa"/>
            <w:shd w:val="clear" w:color="auto" w:fill="auto"/>
          </w:tcPr>
          <w:p w14:paraId="2FA537B2" w14:textId="77777777" w:rsidR="001D6F25" w:rsidRDefault="00151606">
            <w:pPr>
              <w:pStyle w:val="P68B1DB1-Normal22"/>
              <w:ind w:right="11"/>
            </w:pPr>
            <w:r>
              <w:t>Serveur d'Objets KNXnet/IP</w:t>
            </w:r>
          </w:p>
        </w:tc>
      </w:tr>
    </w:tbl>
    <w:p w14:paraId="419364F5" w14:textId="3036BEDD" w:rsidR="001D6F25" w:rsidRDefault="001D6F25"/>
    <w:p w14:paraId="4E94EB70" w14:textId="77777777" w:rsidR="001D6F25" w:rsidRPr="001B24A3" w:rsidRDefault="00151606">
      <w:pPr>
        <w:rPr>
          <w:lang w:val="fr-FR"/>
        </w:rPr>
      </w:pPr>
      <w:r w:rsidRPr="001B24A3">
        <w:rPr>
          <w:lang w:val="fr-FR"/>
        </w:rPr>
        <w:t>Une liste détaillée de toutes les adresses définies se trouve dans les spécifications KNX, volume 3 (Spécifications de Système), partie 8 (KNXnet/IP), chapitre 1.</w:t>
      </w:r>
    </w:p>
    <w:p w14:paraId="558678CC" w14:textId="77777777" w:rsidR="001D6F25" w:rsidRPr="001B24A3" w:rsidRDefault="001D6F25">
      <w:pPr>
        <w:rPr>
          <w:b/>
          <w:bCs/>
          <w:lang w:val="fr-FR"/>
        </w:rPr>
      </w:pPr>
    </w:p>
    <w:p w14:paraId="530C18D8" w14:textId="2E2E7235" w:rsidR="001D6F25" w:rsidRPr="001B24A3" w:rsidRDefault="00151606">
      <w:pPr>
        <w:pStyle w:val="Bullet1"/>
        <w:rPr>
          <w:lang w:val="fr-FR"/>
        </w:rPr>
      </w:pPr>
      <w:r w:rsidRPr="001B24A3">
        <w:rPr>
          <w:b/>
          <w:bCs/>
          <w:lang w:val="fr-FR"/>
        </w:rPr>
        <w:t xml:space="preserve">Longueur totale (2 octets) : </w:t>
      </w:r>
      <w:r w:rsidRPr="001B24A3">
        <w:rPr>
          <w:lang w:val="fr-FR"/>
        </w:rPr>
        <w:t>La longueur totale de la trame KNXnet/IP est indiquée en octets</w:t>
      </w:r>
      <w:r w:rsidRPr="001B24A3">
        <w:rPr>
          <w:lang w:val="fr-FR"/>
        </w:rPr>
        <w:t xml:space="preserve"> dans le champ "Longueur totale". Les octets des champs précédents (Longueur de l'En-tête, Version du Protocole et Identificateur de Type de Service) font également partie de la longueur totale. Si le nombre total d'octets transmis est supérieur à 252 octe</w:t>
      </w:r>
      <w:r w:rsidRPr="001B24A3">
        <w:rPr>
          <w:lang w:val="fr-FR"/>
        </w:rPr>
        <w:t>ts, le premier octet " Longueur Totale " est réglé sur FF (255). Ce n'est que dans ce cas que le deuxième octet contient des informations supplémentaires sur la longueur.</w:t>
      </w:r>
    </w:p>
    <w:p w14:paraId="650D4485" w14:textId="77777777" w:rsidR="001D6F25" w:rsidRPr="001B24A3" w:rsidRDefault="001D6F25">
      <w:pPr>
        <w:rPr>
          <w:b/>
          <w:bCs/>
          <w:lang w:val="fr-FR"/>
        </w:rPr>
      </w:pPr>
    </w:p>
    <w:p w14:paraId="3E401383" w14:textId="6EFFF78B" w:rsidR="001D6F25" w:rsidRPr="001B24A3" w:rsidRDefault="00151606">
      <w:pPr>
        <w:pStyle w:val="Bullet1"/>
        <w:rPr>
          <w:lang w:val="fr-FR"/>
        </w:rPr>
      </w:pPr>
      <w:r w:rsidRPr="001B24A3">
        <w:rPr>
          <w:b/>
          <w:bCs/>
          <w:lang w:val="fr-FR"/>
        </w:rPr>
        <w:t>KNXnet/IP Body (longueur de variable)</w:t>
      </w:r>
      <w:r w:rsidRPr="001B24A3">
        <w:rPr>
          <w:lang w:val="fr-FR"/>
        </w:rPr>
        <w:t xml:space="preserve">: Le Corps KNXnet/IP décrit les données utiles dans une trame KNXnet/IP. Les données utiles adoptent une structure différente en fonction du contenu d'information qui doit être envoyé. Il se compose d'un en-tête de connexion, comprenant le code de message </w:t>
      </w:r>
      <w:r w:rsidRPr="001B24A3">
        <w:rPr>
          <w:lang w:val="fr-FR"/>
        </w:rPr>
        <w:t>(1 octet) et une information de longueur supplémentaire (1 octet). En outre, l'Organe de PI contient le cadre dit cEMI.</w:t>
      </w:r>
    </w:p>
    <w:p w14:paraId="4A5FC77E" w14:textId="77777777" w:rsidR="001D6F25" w:rsidRPr="001B24A3" w:rsidRDefault="001D6F25">
      <w:pPr>
        <w:pStyle w:val="Bullet1"/>
        <w:numPr>
          <w:ilvl w:val="0"/>
          <w:numId w:val="0"/>
        </w:numPr>
        <w:ind w:left="360"/>
        <w:rPr>
          <w:lang w:val="fr-FR"/>
        </w:rPr>
      </w:pPr>
    </w:p>
    <w:tbl>
      <w:tblPr>
        <w:tblStyle w:val="GridTable1Light-Accent1"/>
        <w:tblW w:w="6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37"/>
        <w:gridCol w:w="1418"/>
        <w:gridCol w:w="1701"/>
        <w:gridCol w:w="1748"/>
      </w:tblGrid>
      <w:tr w:rsidR="001D6F25" w14:paraId="21AB5D44" w14:textId="77777777" w:rsidTr="001D6F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7" w:type="dxa"/>
            <w:tcBorders>
              <w:bottom w:val="none" w:sz="0" w:space="0" w:color="auto"/>
            </w:tcBorders>
            <w:vAlign w:val="center"/>
          </w:tcPr>
          <w:p w14:paraId="5774FB86" w14:textId="77777777" w:rsidR="001D6F25" w:rsidRDefault="00151606">
            <w:pPr>
              <w:spacing w:line="240" w:lineRule="auto"/>
              <w:ind w:right="11"/>
              <w:contextualSpacing w:val="0"/>
              <w:jc w:val="center"/>
              <w:rPr>
                <w:b w:val="0"/>
                <w:bCs w:val="0"/>
              </w:rPr>
            </w:pPr>
            <w:r>
              <w:t>En-tête Ethernet</w:t>
            </w:r>
          </w:p>
        </w:tc>
        <w:tc>
          <w:tcPr>
            <w:tcW w:w="1418" w:type="dxa"/>
            <w:tcBorders>
              <w:bottom w:val="none" w:sz="0" w:space="0" w:color="auto"/>
            </w:tcBorders>
            <w:vAlign w:val="center"/>
          </w:tcPr>
          <w:p w14:paraId="3DE219D9" w14:textId="77777777" w:rsidR="001D6F25" w:rsidRDefault="00151606">
            <w:pPr>
              <w:spacing w:line="240" w:lineRule="auto"/>
              <w:ind w:right="11"/>
              <w:contextualSpacing w:val="0"/>
              <w:jc w:val="center"/>
              <w:cnfStyle w:val="100000000000" w:firstRow="1" w:lastRow="0" w:firstColumn="0" w:lastColumn="0" w:oddVBand="0" w:evenVBand="0" w:oddHBand="0" w:evenHBand="0" w:firstRowFirstColumn="0" w:firstRowLastColumn="0" w:lastRowFirstColumn="0" w:lastRowLastColumn="0"/>
              <w:rPr>
                <w:b w:val="0"/>
                <w:bCs w:val="0"/>
              </w:rPr>
            </w:pPr>
            <w:r>
              <w:t>En-tête IP</w:t>
            </w:r>
          </w:p>
        </w:tc>
        <w:tc>
          <w:tcPr>
            <w:tcW w:w="1701" w:type="dxa"/>
            <w:tcBorders>
              <w:bottom w:val="none" w:sz="0" w:space="0" w:color="auto"/>
            </w:tcBorders>
            <w:vAlign w:val="center"/>
          </w:tcPr>
          <w:p w14:paraId="26066F54" w14:textId="77777777" w:rsidR="001D6F25" w:rsidRDefault="00151606">
            <w:pPr>
              <w:spacing w:line="240" w:lineRule="auto"/>
              <w:ind w:right="11"/>
              <w:contextualSpacing w:val="0"/>
              <w:jc w:val="center"/>
              <w:cnfStyle w:val="100000000000" w:firstRow="1" w:lastRow="0" w:firstColumn="0" w:lastColumn="0" w:oddVBand="0" w:evenVBand="0" w:oddHBand="0" w:evenHBand="0" w:firstRowFirstColumn="0" w:firstRowLastColumn="0" w:lastRowFirstColumn="0" w:lastRowLastColumn="0"/>
              <w:rPr>
                <w:b w:val="0"/>
                <w:bCs w:val="0"/>
              </w:rPr>
            </w:pPr>
            <w:r>
              <w:t>En-tête UDP</w:t>
            </w:r>
          </w:p>
        </w:tc>
        <w:tc>
          <w:tcPr>
            <w:cnfStyle w:val="000100000000" w:firstRow="0" w:lastRow="0" w:firstColumn="0" w:lastColumn="1" w:oddVBand="0" w:evenVBand="0" w:oddHBand="0" w:evenHBand="0" w:firstRowFirstColumn="0" w:firstRowLastColumn="0" w:lastRowFirstColumn="0" w:lastRowLastColumn="0"/>
            <w:tcW w:w="1748" w:type="dxa"/>
            <w:tcBorders>
              <w:bottom w:val="none" w:sz="0" w:space="0" w:color="auto"/>
            </w:tcBorders>
            <w:shd w:val="clear" w:color="auto" w:fill="B4C6E7" w:themeFill="accent5" w:themeFillTint="66"/>
            <w:vAlign w:val="center"/>
          </w:tcPr>
          <w:p w14:paraId="5FE9A6A8" w14:textId="77777777" w:rsidR="001D6F25" w:rsidRDefault="00151606">
            <w:pPr>
              <w:ind w:right="11"/>
              <w:jc w:val="center"/>
            </w:pPr>
            <w:r>
              <w:t>KNXnet/IP</w:t>
            </w:r>
          </w:p>
        </w:tc>
      </w:tr>
    </w:tbl>
    <w:p w14:paraId="4625B233" w14:textId="6D86EF73" w:rsidR="001D6F25" w:rsidRDefault="00151606">
      <w:pPr>
        <w:pStyle w:val="Bullet1"/>
        <w:numPr>
          <w:ilvl w:val="0"/>
          <w:numId w:val="0"/>
        </w:numPr>
        <w:ind w:left="360"/>
      </w:pPr>
      <w:r>
        <w:pict w14:anchorId="0AE9E76C">
          <v:line id="_x0000_s1055" style="position:absolute;left:0;text-align:left;flip:x y;z-index:251673600;visibility:visible;mso-wrap-style:square;mso-wrap-distance-left:9pt;mso-wrap-distance-top:0;mso-wrap-distance-right:9pt;mso-wrap-distance-bottom:0;mso-position-horizontal-relative:text;mso-position-vertical-relative:text;mso-width-relative:margin;mso-height-relative:margin" from="386.7pt,2.15pt" to="450.45pt,31pt" o:gfxdata="" strokecolor="#5b9bd5 [3204]" strokeweight=".5pt">
            <v:stroke joinstyle="miter"/>
          </v:line>
        </w:pict>
      </w:r>
      <w:r>
        <w:pict w14:anchorId="609D3AE9">
          <v:line id="_x0000_s1054" style="position:absolute;left:0;text-align:left;flip:y;z-index:251672576;visibility:visible;mso-wrap-style:square;mso-wrap-distance-left:9pt;mso-wrap-distance-top:0;mso-wrap-distance-right:9pt;mso-wrap-distance-bottom:0;mso-position-horizontal:absolute;mso-position-horizontal-relative:text;mso-position-vertical:absolute;mso-position-vertical-relative:text;mso-width-relative:margin;mso-height-relative:margin" from="-7.05pt,2.15pt" to="299.7pt,31pt" o:gfxdata="" strokecolor="#5b9bd5 [3204]" strokeweight=".5pt">
            <v:stroke joinstyle="miter"/>
          </v:line>
        </w:pict>
      </w:r>
    </w:p>
    <w:p w14:paraId="2F3226B8" w14:textId="77777777" w:rsidR="001D6F25" w:rsidRDefault="001D6F25">
      <w:pPr>
        <w:pStyle w:val="Bullet1"/>
        <w:numPr>
          <w:ilvl w:val="0"/>
          <w:numId w:val="0"/>
        </w:numPr>
        <w:ind w:left="360"/>
      </w:pPr>
    </w:p>
    <w:tbl>
      <w:tblPr>
        <w:tblW w:w="918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1E0" w:firstRow="1" w:lastRow="1" w:firstColumn="1" w:lastColumn="1" w:noHBand="0" w:noVBand="0"/>
      </w:tblPr>
      <w:tblGrid>
        <w:gridCol w:w="1157"/>
        <w:gridCol w:w="1275"/>
        <w:gridCol w:w="1946"/>
        <w:gridCol w:w="1697"/>
        <w:gridCol w:w="3105"/>
      </w:tblGrid>
      <w:tr w:rsidR="001D6F25" w14:paraId="66188B15" w14:textId="77777777">
        <w:tc>
          <w:tcPr>
            <w:tcW w:w="9180" w:type="dxa"/>
            <w:gridSpan w:val="5"/>
            <w:shd w:val="clear" w:color="auto" w:fill="B4C6E7" w:themeFill="accent5" w:themeFillTint="66"/>
          </w:tcPr>
          <w:p w14:paraId="320432AB" w14:textId="77777777" w:rsidR="001D6F25" w:rsidRDefault="00151606">
            <w:pPr>
              <w:pStyle w:val="P68B1DB1-Normal18"/>
              <w:ind w:right="11"/>
              <w:jc w:val="center"/>
              <w:rPr>
                <w:color w:val="FFFFFF"/>
              </w:rPr>
            </w:pPr>
            <w:r>
              <w:t>KNXnet/IP</w:t>
            </w:r>
          </w:p>
        </w:tc>
      </w:tr>
      <w:tr w:rsidR="001D6F25" w14:paraId="415A97DC" w14:textId="77777777">
        <w:tc>
          <w:tcPr>
            <w:tcW w:w="1134" w:type="dxa"/>
            <w:shd w:val="clear" w:color="auto" w:fill="auto"/>
          </w:tcPr>
          <w:p w14:paraId="569C90F9" w14:textId="77777777" w:rsidR="001D6F25" w:rsidRDefault="00151606">
            <w:pPr>
              <w:pStyle w:val="P68B1DB1-Normal25"/>
              <w:spacing w:line="240" w:lineRule="auto"/>
              <w:ind w:right="11"/>
              <w:contextualSpacing w:val="0"/>
              <w:jc w:val="center"/>
            </w:pPr>
            <w:r>
              <w:t>Longueur de l'En-tête</w:t>
            </w:r>
          </w:p>
        </w:tc>
        <w:tc>
          <w:tcPr>
            <w:tcW w:w="1276" w:type="dxa"/>
            <w:shd w:val="clear" w:color="auto" w:fill="auto"/>
          </w:tcPr>
          <w:p w14:paraId="4F729352" w14:textId="77777777" w:rsidR="001D6F25" w:rsidRDefault="00151606">
            <w:pPr>
              <w:pStyle w:val="P68B1DB1-Normal25"/>
              <w:spacing w:line="240" w:lineRule="auto"/>
              <w:ind w:right="11"/>
              <w:contextualSpacing w:val="0"/>
              <w:jc w:val="center"/>
            </w:pPr>
            <w:r>
              <w:t>Version du Protocole</w:t>
            </w:r>
          </w:p>
        </w:tc>
        <w:tc>
          <w:tcPr>
            <w:tcW w:w="1951" w:type="dxa"/>
            <w:shd w:val="clear" w:color="auto" w:fill="auto"/>
          </w:tcPr>
          <w:p w14:paraId="798A9C15" w14:textId="77777777" w:rsidR="001D6F25" w:rsidRPr="001B24A3" w:rsidRDefault="00151606">
            <w:pPr>
              <w:pStyle w:val="P68B1DB1-Normal25"/>
              <w:spacing w:line="240" w:lineRule="auto"/>
              <w:ind w:right="11"/>
              <w:contextualSpacing w:val="0"/>
              <w:jc w:val="center"/>
              <w:rPr>
                <w:lang w:val="fr-FR"/>
              </w:rPr>
            </w:pPr>
            <w:r w:rsidRPr="001B24A3">
              <w:rPr>
                <w:lang w:val="fr-FR"/>
              </w:rPr>
              <w:t xml:space="preserve">Identifiant du </w:t>
            </w:r>
            <w:r w:rsidRPr="001B24A3">
              <w:rPr>
                <w:lang w:val="fr-FR"/>
              </w:rPr>
              <w:br/>
              <w:t>Type de Service</w:t>
            </w:r>
          </w:p>
        </w:tc>
        <w:tc>
          <w:tcPr>
            <w:tcW w:w="1701" w:type="dxa"/>
            <w:shd w:val="clear" w:color="auto" w:fill="auto"/>
          </w:tcPr>
          <w:p w14:paraId="5592D607" w14:textId="77777777" w:rsidR="001D6F25" w:rsidRDefault="00151606">
            <w:pPr>
              <w:pStyle w:val="P68B1DB1-Normal25"/>
              <w:spacing w:line="240" w:lineRule="auto"/>
              <w:ind w:right="11"/>
              <w:contextualSpacing w:val="0"/>
              <w:jc w:val="center"/>
            </w:pPr>
            <w:r>
              <w:t xml:space="preserve">Longueur </w:t>
            </w:r>
            <w:proofErr w:type="spellStart"/>
            <w:r>
              <w:t>Totale</w:t>
            </w:r>
            <w:proofErr w:type="spellEnd"/>
          </w:p>
        </w:tc>
        <w:tc>
          <w:tcPr>
            <w:tcW w:w="3118" w:type="dxa"/>
            <w:shd w:val="clear" w:color="auto" w:fill="auto"/>
          </w:tcPr>
          <w:p w14:paraId="7D29A2E1" w14:textId="77777777" w:rsidR="001D6F25" w:rsidRDefault="00151606">
            <w:pPr>
              <w:pStyle w:val="P68B1DB1-Normal26"/>
              <w:spacing w:line="240" w:lineRule="auto"/>
              <w:ind w:right="11"/>
              <w:contextualSpacing w:val="0"/>
              <w:jc w:val="center"/>
            </w:pPr>
            <w:r>
              <w:t>Corps KNXnet/IP</w:t>
            </w:r>
          </w:p>
        </w:tc>
      </w:tr>
    </w:tbl>
    <w:p w14:paraId="03410398" w14:textId="6F0312DE" w:rsidR="001D6F25" w:rsidRDefault="00151606">
      <w:pPr>
        <w:pStyle w:val="Bullet1"/>
        <w:numPr>
          <w:ilvl w:val="0"/>
          <w:numId w:val="0"/>
        </w:numPr>
        <w:ind w:left="360"/>
      </w:pPr>
      <w:r>
        <w:pict w14:anchorId="609D3AE9">
          <v:line id="_x0000_s1056" style="position:absolute;left:0;text-align:left;flip:y;z-index:251674624;visibility:visible;mso-wrap-style:square;mso-wrap-distance-left:9pt;mso-wrap-distance-top:0;mso-wrap-distance-right:9pt;mso-wrap-distance-bottom:0;mso-position-horizontal-relative:text;mso-position-vertical-relative:text;mso-width-relative:margin;mso-height-relative:margin" from="1.95pt,4.75pt" to="295.2pt,33.7pt" o:gfxdata="" strokecolor="#5b9bd5 [3204]" strokeweight=".5pt">
            <v:stroke joinstyle="miter"/>
          </v:line>
        </w:pict>
      </w:r>
      <w:r>
        <w:pict w14:anchorId="0AE9E76C">
          <v:line id="_x0000_s1057" style="position:absolute;left:0;text-align:left;flip:y;z-index:251675648;visibility:visible;mso-wrap-style:square;mso-wrap-distance-left:9pt;mso-wrap-distance-top:0;mso-wrap-distance-right:9pt;mso-wrap-distance-bottom:0;mso-position-horizontal-relative:text;mso-position-vertical-relative:text;mso-width-relative:margin;mso-height-relative:margin" from="440.7pt,4.75pt" to="451.2pt,33.7pt" o:gfxdata="" strokecolor="#5b9bd5 [3204]" strokeweight=".5pt">
            <v:stroke joinstyle="miter"/>
          </v:line>
        </w:pict>
      </w:r>
    </w:p>
    <w:p w14:paraId="5AE76268" w14:textId="19674E9D" w:rsidR="001D6F25" w:rsidRDefault="001D6F25">
      <w:pPr>
        <w:pStyle w:val="Bullet1"/>
        <w:numPr>
          <w:ilvl w:val="0"/>
          <w:numId w:val="0"/>
        </w:numPr>
        <w:ind w:left="360"/>
      </w:pPr>
    </w:p>
    <w:tbl>
      <w:tblPr>
        <w:tblW w:w="0" w:type="auto"/>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1E0" w:firstRow="1" w:lastRow="1" w:firstColumn="1" w:lastColumn="1" w:noHBand="0" w:noVBand="0"/>
      </w:tblPr>
      <w:tblGrid>
        <w:gridCol w:w="2268"/>
        <w:gridCol w:w="6552"/>
      </w:tblGrid>
      <w:tr w:rsidR="001D6F25" w14:paraId="10290C5C" w14:textId="77777777">
        <w:trPr>
          <w:jc w:val="center"/>
        </w:trPr>
        <w:tc>
          <w:tcPr>
            <w:tcW w:w="8820" w:type="dxa"/>
            <w:gridSpan w:val="2"/>
            <w:shd w:val="clear" w:color="auto" w:fill="B4C6E7" w:themeFill="accent5" w:themeFillTint="66"/>
          </w:tcPr>
          <w:p w14:paraId="25A6EEEF" w14:textId="77777777" w:rsidR="001D6F25" w:rsidRDefault="00151606">
            <w:pPr>
              <w:pStyle w:val="P68B1DB1-Normal18"/>
              <w:ind w:right="11"/>
              <w:jc w:val="center"/>
            </w:pPr>
            <w:r>
              <w:t>Corps-KNXnet/IP</w:t>
            </w:r>
          </w:p>
        </w:tc>
      </w:tr>
      <w:tr w:rsidR="001D6F25" w14:paraId="2ED4C7F9" w14:textId="77777777">
        <w:trPr>
          <w:jc w:val="center"/>
        </w:trPr>
        <w:tc>
          <w:tcPr>
            <w:tcW w:w="2268" w:type="dxa"/>
            <w:shd w:val="clear" w:color="auto" w:fill="auto"/>
          </w:tcPr>
          <w:p w14:paraId="11CBEE7B" w14:textId="77777777" w:rsidR="001D6F25" w:rsidRDefault="00151606">
            <w:pPr>
              <w:pStyle w:val="P68B1DB1-Normal18"/>
              <w:ind w:right="11"/>
              <w:jc w:val="center"/>
            </w:pPr>
            <w:r>
              <w:t>En-tête de Connexion</w:t>
            </w:r>
          </w:p>
        </w:tc>
        <w:tc>
          <w:tcPr>
            <w:tcW w:w="6552" w:type="dxa"/>
            <w:shd w:val="clear" w:color="auto" w:fill="auto"/>
          </w:tcPr>
          <w:p w14:paraId="57889BFB" w14:textId="77777777" w:rsidR="001D6F25" w:rsidRDefault="00151606">
            <w:pPr>
              <w:pStyle w:val="P68B1DB1-Normal18"/>
              <w:keepNext/>
              <w:ind w:right="11"/>
              <w:jc w:val="center"/>
            </w:pPr>
            <w:r>
              <w:t>Cadre cEMI</w:t>
            </w:r>
          </w:p>
        </w:tc>
      </w:tr>
    </w:tbl>
    <w:p w14:paraId="3408627D" w14:textId="21132DB0" w:rsidR="001D6F25" w:rsidRPr="001B24A3" w:rsidRDefault="00151606">
      <w:pPr>
        <w:pStyle w:val="Caption"/>
        <w:rPr>
          <w:lang w:val="fr-FR"/>
        </w:rPr>
      </w:pPr>
      <w:r w:rsidRPr="001B24A3">
        <w:rPr>
          <w:lang w:val="fr-FR"/>
        </w:rPr>
        <w:t>Illustration</w:t>
      </w:r>
      <w:r>
        <w:fldChar w:fldCharType="begin"/>
      </w:r>
      <w:r w:rsidRPr="001B24A3">
        <w:rPr>
          <w:lang w:val="fr-FR"/>
        </w:rPr>
        <w:instrText xml:space="preserve"> SEQ Figure \* ARABIC </w:instrText>
      </w:r>
      <w:r>
        <w:fldChar w:fldCharType="separate"/>
      </w:r>
      <w:r w:rsidRPr="001B24A3">
        <w:rPr>
          <w:lang w:val="fr-FR"/>
        </w:rPr>
        <w:t>22</w:t>
      </w:r>
      <w:r>
        <w:fldChar w:fldCharType="end"/>
      </w:r>
      <w:r w:rsidRPr="001B24A3">
        <w:rPr>
          <w:lang w:val="fr-FR"/>
        </w:rPr>
        <w:t>: Parties du corps KNXnet/IP dans une communication KNX IP</w:t>
      </w:r>
    </w:p>
    <w:p w14:paraId="08C85D16" w14:textId="77777777" w:rsidR="001D6F25" w:rsidRPr="001B24A3" w:rsidRDefault="001D6F25">
      <w:pPr>
        <w:rPr>
          <w:lang w:val="fr-FR"/>
        </w:rPr>
      </w:pPr>
    </w:p>
    <w:p w14:paraId="40B736BE" w14:textId="18E19A2D" w:rsidR="001D6F25" w:rsidRPr="001B24A3" w:rsidRDefault="00151606">
      <w:pPr>
        <w:rPr>
          <w:lang w:val="fr-FR"/>
        </w:rPr>
      </w:pPr>
      <w:r w:rsidRPr="001B24A3">
        <w:rPr>
          <w:lang w:val="fr-FR"/>
        </w:rPr>
        <w:t xml:space="preserve">La trame cEMI contient essentiellement la structure du télégramme TP. Le champ de contrôle n'est pas utilisé en communication IP car la détection d'erreur se fait via le protocole IP. De plus, un </w:t>
      </w:r>
      <w:r w:rsidRPr="001B24A3">
        <w:rPr>
          <w:lang w:val="fr-FR"/>
        </w:rPr>
        <w:t>second champ de contrôle (1 octet) est inclus derrière le champ de contrôle TP. Dans le second champ de contrôle, le type de l'adresse de destination (1 bit) et le compteur de routage (3 bits) sont inclus. Dans les 4 derniers bits, le format EFF (Format de</w:t>
      </w:r>
      <w:r w:rsidRPr="001B24A3">
        <w:rPr>
          <w:lang w:val="fr-FR"/>
        </w:rPr>
        <w:t xml:space="preserve"> Cadre Étendu) peut être donné, par exemple :</w:t>
      </w:r>
    </w:p>
    <w:p w14:paraId="4FBBEEFD" w14:textId="77777777" w:rsidR="001D6F25" w:rsidRPr="001B24A3" w:rsidRDefault="00151606">
      <w:pPr>
        <w:ind w:firstLine="709"/>
        <w:rPr>
          <w:lang w:val="fr-FR"/>
        </w:rPr>
      </w:pPr>
      <w:r w:rsidRPr="001B24A3">
        <w:rPr>
          <w:lang w:val="fr-FR"/>
        </w:rPr>
        <w:t>0000</w:t>
      </w:r>
      <w:r w:rsidRPr="001B24A3">
        <w:rPr>
          <w:vertAlign w:val="subscript"/>
          <w:lang w:val="fr-FR"/>
        </w:rPr>
        <w:t>bin</w:t>
      </w:r>
      <w:r w:rsidRPr="001B24A3">
        <w:rPr>
          <w:lang w:val="fr-FR"/>
        </w:rPr>
        <w:t>: pour les trames standards</w:t>
      </w:r>
    </w:p>
    <w:p w14:paraId="77CC4330" w14:textId="6AE9805C" w:rsidR="001D6F25" w:rsidRPr="001B24A3" w:rsidRDefault="00151606">
      <w:pPr>
        <w:ind w:left="709"/>
        <w:rPr>
          <w:lang w:val="fr-FR"/>
        </w:rPr>
      </w:pPr>
      <w:r w:rsidRPr="001B24A3">
        <w:rPr>
          <w:lang w:val="fr-FR"/>
        </w:rPr>
        <w:t>01xx</w:t>
      </w:r>
      <w:r w:rsidRPr="001B24A3">
        <w:rPr>
          <w:vertAlign w:val="subscript"/>
          <w:lang w:val="fr-FR"/>
        </w:rPr>
        <w:t>bin</w:t>
      </w:r>
      <w:r w:rsidRPr="001B24A3">
        <w:rPr>
          <w:lang w:val="fr-FR"/>
        </w:rPr>
        <w:t>: pour les trames LTE (voir la communication des données série et le protocole KNX dans la</w:t>
      </w:r>
      <w:r w:rsidRPr="001B24A3">
        <w:rPr>
          <w:lang w:val="fr-FR"/>
        </w:rPr>
        <w:br/>
        <w:t>documentation du cours KNX pour les formateurs)</w:t>
      </w:r>
    </w:p>
    <w:p w14:paraId="723A7C20" w14:textId="1B6E4477" w:rsidR="001D6F25" w:rsidRPr="001B24A3" w:rsidRDefault="00151606">
      <w:pPr>
        <w:rPr>
          <w:lang w:val="fr-FR"/>
        </w:rPr>
      </w:pPr>
      <w:r w:rsidRPr="001B24A3">
        <w:rPr>
          <w:lang w:val="fr-FR"/>
        </w:rPr>
        <w:t>Comme le type de l'adresse de</w:t>
      </w:r>
      <w:r w:rsidRPr="001B24A3">
        <w:rPr>
          <w:lang w:val="fr-FR"/>
        </w:rPr>
        <w:t xml:space="preserve"> destination et le compteur de routage sont déjà décrits dans le deuxième champ de contrôle, les 4 premiers bits du N_PDU sont mis à 0000.</w:t>
      </w:r>
    </w:p>
    <w:p w14:paraId="70453AC1" w14:textId="66B5CC8A" w:rsidR="001D6F25" w:rsidRPr="001B24A3" w:rsidRDefault="001D6F25">
      <w:pPr>
        <w:spacing w:before="0" w:after="0" w:line="240" w:lineRule="auto"/>
        <w:contextualSpacing w:val="0"/>
        <w:rPr>
          <w:lang w:val="fr-FR"/>
        </w:rPr>
      </w:pPr>
    </w:p>
    <w:p w14:paraId="3AE716D5" w14:textId="77777777" w:rsidR="001D6F25" w:rsidRPr="001B24A3" w:rsidRDefault="001D6F25">
      <w:pPr>
        <w:rPr>
          <w:lang w:val="fr-FR"/>
        </w:rPr>
      </w:pPr>
    </w:p>
    <w:tbl>
      <w:tblPr>
        <w:tblW w:w="7543" w:type="dxa"/>
        <w:jc w:val="center"/>
        <w:tblCellMar>
          <w:left w:w="70" w:type="dxa"/>
          <w:right w:w="70" w:type="dxa"/>
        </w:tblCellMar>
        <w:tblLook w:val="0000" w:firstRow="0" w:lastRow="0" w:firstColumn="0" w:lastColumn="0" w:noHBand="0" w:noVBand="0"/>
      </w:tblPr>
      <w:tblGrid>
        <w:gridCol w:w="573"/>
        <w:gridCol w:w="419"/>
        <w:gridCol w:w="359"/>
        <w:gridCol w:w="357"/>
        <w:gridCol w:w="357"/>
        <w:gridCol w:w="359"/>
        <w:gridCol w:w="359"/>
        <w:gridCol w:w="359"/>
        <w:gridCol w:w="359"/>
        <w:gridCol w:w="419"/>
        <w:gridCol w:w="563"/>
        <w:gridCol w:w="499"/>
        <w:gridCol w:w="357"/>
        <w:gridCol w:w="357"/>
        <w:gridCol w:w="357"/>
        <w:gridCol w:w="473"/>
        <w:gridCol w:w="357"/>
        <w:gridCol w:w="357"/>
        <w:gridCol w:w="391"/>
      </w:tblGrid>
      <w:tr w:rsidR="001D6F25" w14:paraId="37807A33" w14:textId="77777777">
        <w:trPr>
          <w:trHeight w:val="2580"/>
          <w:jc w:val="center"/>
        </w:trPr>
        <w:tc>
          <w:tcPr>
            <w:tcW w:w="573" w:type="dxa"/>
            <w:tcBorders>
              <w:top w:val="nil"/>
              <w:left w:val="nil"/>
              <w:bottom w:val="nil"/>
              <w:right w:val="nil"/>
            </w:tcBorders>
            <w:shd w:val="clear" w:color="auto" w:fill="auto"/>
            <w:noWrap/>
            <w:textDirection w:val="btLr"/>
            <w:vAlign w:val="bottom"/>
          </w:tcPr>
          <w:p w14:paraId="7317D5F9" w14:textId="77777777" w:rsidR="001D6F25" w:rsidRPr="001B24A3" w:rsidRDefault="001D6F25">
            <w:pPr>
              <w:spacing w:after="0" w:line="240" w:lineRule="auto"/>
              <w:rPr>
                <w:rFonts w:eastAsia="Times New Roman"/>
                <w:sz w:val="18"/>
                <w:szCs w:val="12"/>
                <w:lang w:val="fr-FR"/>
              </w:rPr>
            </w:pPr>
          </w:p>
        </w:tc>
        <w:tc>
          <w:tcPr>
            <w:tcW w:w="359" w:type="dxa"/>
            <w:tcBorders>
              <w:top w:val="nil"/>
              <w:left w:val="nil"/>
              <w:bottom w:val="nil"/>
              <w:right w:val="nil"/>
            </w:tcBorders>
            <w:shd w:val="clear" w:color="auto" w:fill="auto"/>
            <w:noWrap/>
            <w:textDirection w:val="btLr"/>
            <w:vAlign w:val="bottom"/>
          </w:tcPr>
          <w:p w14:paraId="747894CF" w14:textId="77777777" w:rsidR="001D6F25" w:rsidRPr="001B24A3" w:rsidRDefault="001D6F25">
            <w:pPr>
              <w:spacing w:after="0" w:line="240" w:lineRule="auto"/>
              <w:rPr>
                <w:rFonts w:eastAsia="Times New Roman"/>
                <w:sz w:val="18"/>
                <w:szCs w:val="12"/>
                <w:lang w:val="fr-FR"/>
              </w:rPr>
            </w:pPr>
          </w:p>
        </w:tc>
        <w:tc>
          <w:tcPr>
            <w:tcW w:w="359" w:type="dxa"/>
            <w:tcBorders>
              <w:top w:val="nil"/>
              <w:left w:val="nil"/>
              <w:bottom w:val="nil"/>
              <w:right w:val="nil"/>
            </w:tcBorders>
            <w:shd w:val="clear" w:color="auto" w:fill="auto"/>
            <w:noWrap/>
            <w:textDirection w:val="btLr"/>
            <w:vAlign w:val="bottom"/>
          </w:tcPr>
          <w:p w14:paraId="50F1C402" w14:textId="77777777" w:rsidR="001D6F25" w:rsidRPr="001B24A3" w:rsidRDefault="001D6F25">
            <w:pPr>
              <w:spacing w:after="0" w:line="240" w:lineRule="auto"/>
              <w:rPr>
                <w:rFonts w:eastAsia="Times New Roman"/>
                <w:sz w:val="18"/>
                <w:szCs w:val="12"/>
                <w:lang w:val="fr-FR"/>
              </w:rPr>
            </w:pPr>
          </w:p>
        </w:tc>
        <w:tc>
          <w:tcPr>
            <w:tcW w:w="357" w:type="dxa"/>
            <w:tcBorders>
              <w:top w:val="nil"/>
              <w:left w:val="nil"/>
              <w:bottom w:val="nil"/>
              <w:right w:val="nil"/>
            </w:tcBorders>
            <w:shd w:val="clear" w:color="auto" w:fill="auto"/>
            <w:noWrap/>
            <w:textDirection w:val="btLr"/>
            <w:vAlign w:val="bottom"/>
          </w:tcPr>
          <w:p w14:paraId="65F94F79" w14:textId="77777777" w:rsidR="001D6F25" w:rsidRPr="001B24A3" w:rsidRDefault="001D6F25">
            <w:pPr>
              <w:spacing w:after="0" w:line="240" w:lineRule="auto"/>
              <w:rPr>
                <w:rFonts w:eastAsia="Times New Roman"/>
                <w:sz w:val="18"/>
                <w:szCs w:val="12"/>
                <w:lang w:val="fr-FR"/>
              </w:rPr>
            </w:pPr>
          </w:p>
        </w:tc>
        <w:tc>
          <w:tcPr>
            <w:tcW w:w="357" w:type="dxa"/>
            <w:tcBorders>
              <w:top w:val="nil"/>
              <w:left w:val="nil"/>
              <w:bottom w:val="nil"/>
              <w:right w:val="nil"/>
            </w:tcBorders>
            <w:shd w:val="clear" w:color="auto" w:fill="auto"/>
            <w:noWrap/>
            <w:textDirection w:val="btLr"/>
            <w:vAlign w:val="bottom"/>
          </w:tcPr>
          <w:p w14:paraId="286AD17D" w14:textId="77777777" w:rsidR="001D6F25" w:rsidRPr="001B24A3" w:rsidRDefault="001D6F25">
            <w:pPr>
              <w:spacing w:after="0" w:line="240" w:lineRule="auto"/>
              <w:rPr>
                <w:rFonts w:eastAsia="Times New Roman"/>
                <w:sz w:val="18"/>
                <w:szCs w:val="12"/>
                <w:lang w:val="fr-FR"/>
              </w:rPr>
            </w:pPr>
          </w:p>
        </w:tc>
        <w:tc>
          <w:tcPr>
            <w:tcW w:w="359" w:type="dxa"/>
            <w:tcBorders>
              <w:top w:val="nil"/>
              <w:left w:val="nil"/>
              <w:bottom w:val="nil"/>
              <w:right w:val="nil"/>
            </w:tcBorders>
            <w:shd w:val="clear" w:color="auto" w:fill="auto"/>
            <w:noWrap/>
            <w:textDirection w:val="btLr"/>
            <w:vAlign w:val="bottom"/>
          </w:tcPr>
          <w:p w14:paraId="24F37DE8" w14:textId="77777777" w:rsidR="001D6F25" w:rsidRPr="001B24A3" w:rsidRDefault="001D6F25">
            <w:pPr>
              <w:spacing w:after="0" w:line="240" w:lineRule="auto"/>
              <w:rPr>
                <w:rFonts w:eastAsia="Times New Roman"/>
                <w:sz w:val="18"/>
                <w:szCs w:val="12"/>
                <w:lang w:val="fr-FR"/>
              </w:rPr>
            </w:pPr>
          </w:p>
        </w:tc>
        <w:tc>
          <w:tcPr>
            <w:tcW w:w="359" w:type="dxa"/>
            <w:tcBorders>
              <w:top w:val="nil"/>
              <w:left w:val="nil"/>
              <w:bottom w:val="nil"/>
              <w:right w:val="nil"/>
            </w:tcBorders>
            <w:shd w:val="clear" w:color="auto" w:fill="auto"/>
            <w:noWrap/>
            <w:textDirection w:val="btLr"/>
            <w:vAlign w:val="bottom"/>
          </w:tcPr>
          <w:p w14:paraId="2C31EA6D" w14:textId="77777777" w:rsidR="001D6F25" w:rsidRPr="001B24A3" w:rsidRDefault="001D6F25">
            <w:pPr>
              <w:spacing w:after="0" w:line="240" w:lineRule="auto"/>
              <w:rPr>
                <w:rFonts w:eastAsia="Times New Roman"/>
                <w:sz w:val="18"/>
                <w:szCs w:val="12"/>
                <w:lang w:val="fr-FR"/>
              </w:rPr>
            </w:pPr>
          </w:p>
        </w:tc>
        <w:tc>
          <w:tcPr>
            <w:tcW w:w="359" w:type="dxa"/>
            <w:tcBorders>
              <w:top w:val="nil"/>
              <w:left w:val="nil"/>
              <w:bottom w:val="nil"/>
              <w:right w:val="nil"/>
            </w:tcBorders>
            <w:shd w:val="clear" w:color="auto" w:fill="auto"/>
            <w:noWrap/>
            <w:textDirection w:val="btLr"/>
            <w:vAlign w:val="bottom"/>
          </w:tcPr>
          <w:p w14:paraId="11FB1378" w14:textId="77777777" w:rsidR="001D6F25" w:rsidRPr="001B24A3" w:rsidRDefault="001D6F25">
            <w:pPr>
              <w:spacing w:after="0" w:line="240" w:lineRule="auto"/>
              <w:rPr>
                <w:rFonts w:eastAsia="Times New Roman"/>
                <w:sz w:val="18"/>
                <w:szCs w:val="12"/>
                <w:lang w:val="fr-FR"/>
              </w:rPr>
            </w:pPr>
          </w:p>
        </w:tc>
        <w:tc>
          <w:tcPr>
            <w:tcW w:w="359" w:type="dxa"/>
            <w:tcBorders>
              <w:top w:val="nil"/>
              <w:left w:val="nil"/>
              <w:bottom w:val="nil"/>
              <w:right w:val="nil"/>
            </w:tcBorders>
            <w:shd w:val="clear" w:color="auto" w:fill="auto"/>
            <w:noWrap/>
            <w:textDirection w:val="btLr"/>
            <w:vAlign w:val="bottom"/>
          </w:tcPr>
          <w:p w14:paraId="68269B16" w14:textId="77777777" w:rsidR="001D6F25" w:rsidRPr="001B24A3" w:rsidRDefault="001D6F25">
            <w:pPr>
              <w:spacing w:after="0" w:line="240" w:lineRule="auto"/>
              <w:rPr>
                <w:rFonts w:eastAsia="Times New Roman"/>
                <w:sz w:val="18"/>
                <w:szCs w:val="12"/>
                <w:lang w:val="fr-FR"/>
              </w:rPr>
            </w:pPr>
          </w:p>
        </w:tc>
        <w:tc>
          <w:tcPr>
            <w:tcW w:w="391" w:type="dxa"/>
            <w:tcBorders>
              <w:top w:val="single" w:sz="4" w:space="0" w:color="auto"/>
              <w:left w:val="single" w:sz="4" w:space="0" w:color="auto"/>
              <w:bottom w:val="single" w:sz="4" w:space="0" w:color="auto"/>
              <w:right w:val="single" w:sz="4" w:space="0" w:color="auto"/>
            </w:tcBorders>
            <w:shd w:val="clear" w:color="auto" w:fill="auto"/>
            <w:noWrap/>
            <w:textDirection w:val="btLr"/>
            <w:vAlign w:val="bottom"/>
          </w:tcPr>
          <w:p w14:paraId="2C18998C" w14:textId="77777777" w:rsidR="001D6F25" w:rsidRDefault="00151606">
            <w:pPr>
              <w:pStyle w:val="P68B1DB1-Normal27"/>
              <w:spacing w:after="0" w:line="240" w:lineRule="auto"/>
            </w:pPr>
            <w:r>
              <w:t xml:space="preserve">Champ de </w:t>
            </w:r>
            <w:proofErr w:type="spellStart"/>
            <w:r>
              <w:t>contrôle</w:t>
            </w:r>
            <w:proofErr w:type="spellEnd"/>
          </w:p>
        </w:tc>
        <w:tc>
          <w:tcPr>
            <w:tcW w:w="563" w:type="dxa"/>
            <w:tcBorders>
              <w:top w:val="nil"/>
              <w:left w:val="nil"/>
              <w:bottom w:val="nil"/>
              <w:right w:val="nil"/>
            </w:tcBorders>
            <w:shd w:val="clear" w:color="auto" w:fill="auto"/>
            <w:noWrap/>
            <w:textDirection w:val="btLr"/>
            <w:vAlign w:val="bottom"/>
          </w:tcPr>
          <w:p w14:paraId="46C761AE" w14:textId="77777777" w:rsidR="001D6F25" w:rsidRDefault="001D6F25">
            <w:pPr>
              <w:spacing w:after="0" w:line="240" w:lineRule="auto"/>
              <w:rPr>
                <w:rFonts w:eastAsia="Times New Roman"/>
                <w:sz w:val="18"/>
                <w:szCs w:val="12"/>
              </w:rPr>
            </w:pPr>
          </w:p>
        </w:tc>
        <w:tc>
          <w:tcPr>
            <w:tcW w:w="856" w:type="dxa"/>
            <w:gridSpan w:val="2"/>
            <w:tcBorders>
              <w:top w:val="single" w:sz="4" w:space="0" w:color="auto"/>
              <w:left w:val="single" w:sz="4" w:space="0" w:color="auto"/>
              <w:bottom w:val="single" w:sz="4" w:space="0" w:color="auto"/>
              <w:right w:val="single" w:sz="4" w:space="0" w:color="auto"/>
            </w:tcBorders>
            <w:shd w:val="clear" w:color="auto" w:fill="auto"/>
            <w:noWrap/>
            <w:textDirection w:val="btLr"/>
            <w:vAlign w:val="bottom"/>
          </w:tcPr>
          <w:p w14:paraId="69FB3789" w14:textId="77777777" w:rsidR="001D6F25" w:rsidRDefault="00151606">
            <w:pPr>
              <w:pStyle w:val="P68B1DB1-Normal27"/>
              <w:spacing w:after="0" w:line="240" w:lineRule="auto"/>
            </w:pPr>
            <w:r>
              <w:t>Adresse de la source</w:t>
            </w:r>
          </w:p>
        </w:tc>
        <w:tc>
          <w:tcPr>
            <w:tcW w:w="714" w:type="dxa"/>
            <w:gridSpan w:val="2"/>
            <w:tcBorders>
              <w:top w:val="single" w:sz="4" w:space="0" w:color="auto"/>
              <w:left w:val="nil"/>
              <w:bottom w:val="single" w:sz="4" w:space="0" w:color="auto"/>
              <w:right w:val="single" w:sz="4" w:space="0" w:color="auto"/>
            </w:tcBorders>
            <w:shd w:val="clear" w:color="auto" w:fill="auto"/>
            <w:noWrap/>
            <w:textDirection w:val="btLr"/>
            <w:vAlign w:val="bottom"/>
          </w:tcPr>
          <w:p w14:paraId="658E6F1D" w14:textId="77777777" w:rsidR="001D6F25" w:rsidRDefault="00151606">
            <w:pPr>
              <w:pStyle w:val="P68B1DB1-Normal27"/>
              <w:spacing w:after="0" w:line="240" w:lineRule="auto"/>
            </w:pPr>
            <w:r>
              <w:t>Adresse de la destination</w:t>
            </w:r>
          </w:p>
        </w:tc>
        <w:tc>
          <w:tcPr>
            <w:tcW w:w="473" w:type="dxa"/>
            <w:tcBorders>
              <w:top w:val="single" w:sz="4" w:space="0" w:color="auto"/>
              <w:left w:val="nil"/>
              <w:bottom w:val="single" w:sz="4" w:space="0" w:color="auto"/>
              <w:right w:val="single" w:sz="4" w:space="0" w:color="auto"/>
            </w:tcBorders>
            <w:shd w:val="clear" w:color="auto" w:fill="auto"/>
            <w:noWrap/>
            <w:textDirection w:val="btLr"/>
            <w:vAlign w:val="bottom"/>
          </w:tcPr>
          <w:p w14:paraId="24499E67" w14:textId="7CF802CA" w:rsidR="001D6F25" w:rsidRPr="001B24A3" w:rsidRDefault="00151606">
            <w:pPr>
              <w:pStyle w:val="P68B1DB1-Normal27"/>
              <w:spacing w:after="0" w:line="240" w:lineRule="auto"/>
              <w:rPr>
                <w:lang w:val="fr-FR"/>
              </w:rPr>
            </w:pPr>
            <w:r w:rsidRPr="001B24A3">
              <w:rPr>
                <w:lang w:val="fr-FR"/>
              </w:rPr>
              <w:t>Type d'adresse de destination (1b); compteur de routage.(3b); longueur.(4b)</w:t>
            </w:r>
          </w:p>
        </w:tc>
        <w:tc>
          <w:tcPr>
            <w:tcW w:w="714" w:type="dxa"/>
            <w:gridSpan w:val="2"/>
            <w:tcBorders>
              <w:top w:val="single" w:sz="4" w:space="0" w:color="auto"/>
              <w:left w:val="nil"/>
              <w:bottom w:val="single" w:sz="4" w:space="0" w:color="auto"/>
              <w:right w:val="single" w:sz="4" w:space="0" w:color="auto"/>
            </w:tcBorders>
            <w:shd w:val="clear" w:color="auto" w:fill="auto"/>
            <w:noWrap/>
            <w:textDirection w:val="btLr"/>
            <w:vAlign w:val="bottom"/>
          </w:tcPr>
          <w:p w14:paraId="374E9A5A" w14:textId="77777777" w:rsidR="001D6F25" w:rsidRDefault="00151606">
            <w:pPr>
              <w:pStyle w:val="P68B1DB1-Normal27"/>
              <w:spacing w:after="0" w:line="240" w:lineRule="auto"/>
            </w:pPr>
            <w:r>
              <w:t xml:space="preserve">TPCI/APCI &amp; </w:t>
            </w:r>
            <w:proofErr w:type="spellStart"/>
            <w:r>
              <w:t>données</w:t>
            </w:r>
            <w:proofErr w:type="spellEnd"/>
          </w:p>
        </w:tc>
        <w:tc>
          <w:tcPr>
            <w:tcW w:w="391" w:type="dxa"/>
            <w:tcBorders>
              <w:top w:val="single" w:sz="4" w:space="0" w:color="auto"/>
              <w:left w:val="nil"/>
              <w:bottom w:val="single" w:sz="4" w:space="0" w:color="auto"/>
              <w:right w:val="single" w:sz="4" w:space="0" w:color="auto"/>
            </w:tcBorders>
            <w:shd w:val="clear" w:color="auto" w:fill="auto"/>
            <w:noWrap/>
            <w:textDirection w:val="btLr"/>
            <w:vAlign w:val="bottom"/>
          </w:tcPr>
          <w:p w14:paraId="5D844CBB" w14:textId="77777777" w:rsidR="001D6F25" w:rsidRDefault="00151606">
            <w:pPr>
              <w:pStyle w:val="P68B1DB1-Normal27"/>
              <w:spacing w:after="0" w:line="240" w:lineRule="auto"/>
            </w:pPr>
            <w:r>
              <w:t>Champ de contrôle</w:t>
            </w:r>
          </w:p>
        </w:tc>
      </w:tr>
      <w:tr w:rsidR="001D6F25" w14:paraId="1A64EA54" w14:textId="77777777">
        <w:trPr>
          <w:trHeight w:val="165"/>
          <w:jc w:val="center"/>
        </w:trPr>
        <w:tc>
          <w:tcPr>
            <w:tcW w:w="5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6DCCF51" w14:textId="77777777" w:rsidR="001D6F25" w:rsidRDefault="00151606">
            <w:pPr>
              <w:pStyle w:val="P68B1DB1-Normal27"/>
              <w:spacing w:after="0" w:line="240" w:lineRule="auto"/>
            </w:pPr>
            <w:r>
              <w:t>TP :</w:t>
            </w:r>
          </w:p>
        </w:tc>
        <w:tc>
          <w:tcPr>
            <w:tcW w:w="359" w:type="dxa"/>
            <w:tcBorders>
              <w:top w:val="single" w:sz="4" w:space="0" w:color="auto"/>
              <w:left w:val="nil"/>
              <w:bottom w:val="single" w:sz="4" w:space="0" w:color="auto"/>
              <w:right w:val="single" w:sz="4" w:space="0" w:color="auto"/>
            </w:tcBorders>
            <w:shd w:val="clear" w:color="auto" w:fill="auto"/>
            <w:noWrap/>
            <w:vAlign w:val="bottom"/>
          </w:tcPr>
          <w:p w14:paraId="700A39A1" w14:textId="77777777" w:rsidR="001D6F25" w:rsidRDefault="00151606">
            <w:pPr>
              <w:pStyle w:val="P68B1DB1-Normal27"/>
              <w:spacing w:after="0" w:line="240" w:lineRule="auto"/>
            </w:pPr>
            <w:r>
              <w:t> </w:t>
            </w:r>
          </w:p>
        </w:tc>
        <w:tc>
          <w:tcPr>
            <w:tcW w:w="359" w:type="dxa"/>
            <w:tcBorders>
              <w:top w:val="single" w:sz="4" w:space="0" w:color="auto"/>
              <w:left w:val="nil"/>
              <w:bottom w:val="single" w:sz="4" w:space="0" w:color="auto"/>
              <w:right w:val="single" w:sz="4" w:space="0" w:color="auto"/>
            </w:tcBorders>
            <w:shd w:val="clear" w:color="auto" w:fill="auto"/>
            <w:noWrap/>
            <w:vAlign w:val="bottom"/>
          </w:tcPr>
          <w:p w14:paraId="5351C235" w14:textId="77777777" w:rsidR="001D6F25" w:rsidRDefault="00151606">
            <w:pPr>
              <w:pStyle w:val="P68B1DB1-Normal27"/>
              <w:spacing w:after="0" w:line="240" w:lineRule="auto"/>
            </w:pPr>
            <w:r>
              <w:t> </w:t>
            </w:r>
          </w:p>
        </w:tc>
        <w:tc>
          <w:tcPr>
            <w:tcW w:w="357" w:type="dxa"/>
            <w:tcBorders>
              <w:top w:val="single" w:sz="4" w:space="0" w:color="auto"/>
              <w:left w:val="nil"/>
              <w:bottom w:val="single" w:sz="4" w:space="0" w:color="auto"/>
              <w:right w:val="single" w:sz="4" w:space="0" w:color="auto"/>
            </w:tcBorders>
            <w:shd w:val="clear" w:color="auto" w:fill="auto"/>
            <w:noWrap/>
            <w:vAlign w:val="bottom"/>
          </w:tcPr>
          <w:p w14:paraId="02945AAD" w14:textId="77777777" w:rsidR="001D6F25" w:rsidRDefault="00151606">
            <w:pPr>
              <w:pStyle w:val="P68B1DB1-Normal27"/>
              <w:spacing w:after="0" w:line="240" w:lineRule="auto"/>
            </w:pPr>
            <w:r>
              <w:t> </w:t>
            </w:r>
          </w:p>
        </w:tc>
        <w:tc>
          <w:tcPr>
            <w:tcW w:w="357" w:type="dxa"/>
            <w:tcBorders>
              <w:top w:val="single" w:sz="4" w:space="0" w:color="auto"/>
              <w:left w:val="nil"/>
              <w:bottom w:val="single" w:sz="4" w:space="0" w:color="auto"/>
              <w:right w:val="single" w:sz="4" w:space="0" w:color="auto"/>
            </w:tcBorders>
            <w:shd w:val="clear" w:color="auto" w:fill="auto"/>
            <w:noWrap/>
            <w:vAlign w:val="bottom"/>
          </w:tcPr>
          <w:p w14:paraId="10675626" w14:textId="77777777" w:rsidR="001D6F25" w:rsidRDefault="00151606">
            <w:pPr>
              <w:pStyle w:val="P68B1DB1-Normal27"/>
              <w:spacing w:after="0" w:line="240" w:lineRule="auto"/>
            </w:pPr>
            <w:r>
              <w:t> </w:t>
            </w:r>
          </w:p>
        </w:tc>
        <w:tc>
          <w:tcPr>
            <w:tcW w:w="359" w:type="dxa"/>
            <w:tcBorders>
              <w:top w:val="single" w:sz="4" w:space="0" w:color="auto"/>
              <w:left w:val="nil"/>
              <w:bottom w:val="single" w:sz="4" w:space="0" w:color="auto"/>
              <w:right w:val="single" w:sz="4" w:space="0" w:color="auto"/>
            </w:tcBorders>
            <w:shd w:val="clear" w:color="auto" w:fill="auto"/>
            <w:noWrap/>
            <w:vAlign w:val="bottom"/>
          </w:tcPr>
          <w:p w14:paraId="6760A53B" w14:textId="77777777" w:rsidR="001D6F25" w:rsidRDefault="00151606">
            <w:pPr>
              <w:pStyle w:val="P68B1DB1-Normal27"/>
              <w:spacing w:after="0" w:line="240" w:lineRule="auto"/>
            </w:pPr>
            <w:r>
              <w:t> </w:t>
            </w:r>
          </w:p>
        </w:tc>
        <w:tc>
          <w:tcPr>
            <w:tcW w:w="359" w:type="dxa"/>
            <w:tcBorders>
              <w:top w:val="single" w:sz="4" w:space="0" w:color="auto"/>
              <w:left w:val="nil"/>
              <w:bottom w:val="single" w:sz="4" w:space="0" w:color="auto"/>
              <w:right w:val="single" w:sz="4" w:space="0" w:color="auto"/>
            </w:tcBorders>
            <w:shd w:val="clear" w:color="auto" w:fill="auto"/>
            <w:noWrap/>
            <w:vAlign w:val="bottom"/>
          </w:tcPr>
          <w:p w14:paraId="01AFA679" w14:textId="77777777" w:rsidR="001D6F25" w:rsidRDefault="00151606">
            <w:pPr>
              <w:pStyle w:val="P68B1DB1-Normal27"/>
              <w:spacing w:after="0" w:line="240" w:lineRule="auto"/>
            </w:pPr>
            <w:r>
              <w:t> </w:t>
            </w:r>
          </w:p>
        </w:tc>
        <w:tc>
          <w:tcPr>
            <w:tcW w:w="359" w:type="dxa"/>
            <w:tcBorders>
              <w:top w:val="single" w:sz="4" w:space="0" w:color="auto"/>
              <w:left w:val="nil"/>
              <w:bottom w:val="single" w:sz="4" w:space="0" w:color="auto"/>
              <w:right w:val="single" w:sz="4" w:space="0" w:color="auto"/>
            </w:tcBorders>
            <w:shd w:val="clear" w:color="auto" w:fill="auto"/>
            <w:noWrap/>
            <w:vAlign w:val="bottom"/>
          </w:tcPr>
          <w:p w14:paraId="4A9221DC" w14:textId="77777777" w:rsidR="001D6F25" w:rsidRDefault="00151606">
            <w:pPr>
              <w:pStyle w:val="P68B1DB1-Normal27"/>
              <w:spacing w:after="0" w:line="240" w:lineRule="auto"/>
            </w:pPr>
            <w:r>
              <w:t> </w:t>
            </w:r>
          </w:p>
        </w:tc>
        <w:tc>
          <w:tcPr>
            <w:tcW w:w="359" w:type="dxa"/>
            <w:tcBorders>
              <w:top w:val="single" w:sz="4" w:space="0" w:color="auto"/>
              <w:left w:val="nil"/>
              <w:bottom w:val="single" w:sz="4" w:space="0" w:color="auto"/>
              <w:right w:val="single" w:sz="4" w:space="0" w:color="auto"/>
            </w:tcBorders>
            <w:shd w:val="clear" w:color="auto" w:fill="auto"/>
            <w:noWrap/>
            <w:vAlign w:val="bottom"/>
          </w:tcPr>
          <w:p w14:paraId="6329CDB6" w14:textId="77777777" w:rsidR="001D6F25" w:rsidRDefault="00151606">
            <w:pPr>
              <w:pStyle w:val="P68B1DB1-Normal27"/>
              <w:spacing w:after="0" w:line="240" w:lineRule="auto"/>
            </w:pPr>
            <w:r>
              <w:t> </w:t>
            </w:r>
          </w:p>
        </w:tc>
        <w:tc>
          <w:tcPr>
            <w:tcW w:w="391" w:type="dxa"/>
            <w:tcBorders>
              <w:top w:val="nil"/>
              <w:left w:val="nil"/>
              <w:bottom w:val="single" w:sz="4" w:space="0" w:color="auto"/>
              <w:right w:val="single" w:sz="4" w:space="0" w:color="auto"/>
            </w:tcBorders>
            <w:shd w:val="clear" w:color="auto" w:fill="FFE599" w:themeFill="accent4" w:themeFillTint="66"/>
            <w:noWrap/>
            <w:vAlign w:val="bottom"/>
          </w:tcPr>
          <w:p w14:paraId="55C5B953" w14:textId="77777777" w:rsidR="001D6F25" w:rsidRDefault="00151606">
            <w:pPr>
              <w:pStyle w:val="P68B1DB1-Normal28"/>
              <w:spacing w:after="0" w:line="240" w:lineRule="auto"/>
            </w:pPr>
            <w:r>
              <w:t>BC</w:t>
            </w:r>
          </w:p>
        </w:tc>
        <w:tc>
          <w:tcPr>
            <w:tcW w:w="563" w:type="dxa"/>
            <w:tcBorders>
              <w:top w:val="single" w:sz="4" w:space="0" w:color="auto"/>
              <w:left w:val="nil"/>
              <w:bottom w:val="single" w:sz="4" w:space="0" w:color="auto"/>
              <w:right w:val="single" w:sz="4" w:space="0" w:color="auto"/>
            </w:tcBorders>
            <w:shd w:val="clear" w:color="auto" w:fill="FFE599" w:themeFill="accent4" w:themeFillTint="66"/>
            <w:noWrap/>
            <w:vAlign w:val="bottom"/>
          </w:tcPr>
          <w:p w14:paraId="1D6388CF" w14:textId="77777777" w:rsidR="001D6F25" w:rsidRDefault="00151606">
            <w:pPr>
              <w:pStyle w:val="P68B1DB1-Normal28"/>
              <w:spacing w:after="0" w:line="240" w:lineRule="auto"/>
            </w:pPr>
            <w:r>
              <w:t> </w:t>
            </w:r>
          </w:p>
        </w:tc>
        <w:tc>
          <w:tcPr>
            <w:tcW w:w="499" w:type="dxa"/>
            <w:tcBorders>
              <w:top w:val="nil"/>
              <w:left w:val="nil"/>
              <w:bottom w:val="single" w:sz="4" w:space="0" w:color="auto"/>
              <w:right w:val="single" w:sz="4" w:space="0" w:color="auto"/>
            </w:tcBorders>
            <w:shd w:val="clear" w:color="auto" w:fill="FFE599" w:themeFill="accent4" w:themeFillTint="66"/>
            <w:noWrap/>
            <w:vAlign w:val="bottom"/>
          </w:tcPr>
          <w:p w14:paraId="0E843702" w14:textId="77777777" w:rsidR="001D6F25" w:rsidRDefault="00151606">
            <w:pPr>
              <w:pStyle w:val="P68B1DB1-Normal28"/>
              <w:spacing w:after="0" w:line="240" w:lineRule="auto"/>
            </w:pPr>
            <w:r>
              <w:t>11</w:t>
            </w:r>
          </w:p>
        </w:tc>
        <w:tc>
          <w:tcPr>
            <w:tcW w:w="357" w:type="dxa"/>
            <w:tcBorders>
              <w:top w:val="nil"/>
              <w:left w:val="nil"/>
              <w:bottom w:val="single" w:sz="4" w:space="0" w:color="auto"/>
              <w:right w:val="single" w:sz="4" w:space="0" w:color="auto"/>
            </w:tcBorders>
            <w:shd w:val="clear" w:color="auto" w:fill="FFE599" w:themeFill="accent4" w:themeFillTint="66"/>
            <w:noWrap/>
            <w:vAlign w:val="bottom"/>
          </w:tcPr>
          <w:p w14:paraId="013EF7FC" w14:textId="214C6F6E" w:rsidR="001D6F25" w:rsidRDefault="00151606">
            <w:pPr>
              <w:pStyle w:val="P68B1DB1-Normal28"/>
              <w:spacing w:after="0" w:line="240" w:lineRule="auto"/>
            </w:pPr>
            <w:r>
              <w:t>01</w:t>
            </w:r>
          </w:p>
        </w:tc>
        <w:tc>
          <w:tcPr>
            <w:tcW w:w="357" w:type="dxa"/>
            <w:tcBorders>
              <w:top w:val="nil"/>
              <w:left w:val="nil"/>
              <w:bottom w:val="single" w:sz="4" w:space="0" w:color="auto"/>
              <w:right w:val="single" w:sz="4" w:space="0" w:color="auto"/>
            </w:tcBorders>
            <w:shd w:val="clear" w:color="auto" w:fill="FFE599" w:themeFill="accent4" w:themeFillTint="66"/>
            <w:noWrap/>
            <w:vAlign w:val="bottom"/>
          </w:tcPr>
          <w:p w14:paraId="67BC311F" w14:textId="2D0F849A" w:rsidR="001D6F25" w:rsidRDefault="00151606">
            <w:pPr>
              <w:pStyle w:val="P68B1DB1-Normal28"/>
              <w:spacing w:after="0" w:line="240" w:lineRule="auto"/>
            </w:pPr>
            <w:r>
              <w:t>09</w:t>
            </w:r>
          </w:p>
        </w:tc>
        <w:tc>
          <w:tcPr>
            <w:tcW w:w="357" w:type="dxa"/>
            <w:tcBorders>
              <w:top w:val="nil"/>
              <w:left w:val="nil"/>
              <w:bottom w:val="single" w:sz="4" w:space="0" w:color="auto"/>
              <w:right w:val="single" w:sz="4" w:space="0" w:color="auto"/>
            </w:tcBorders>
            <w:shd w:val="clear" w:color="auto" w:fill="FFE599" w:themeFill="accent4" w:themeFillTint="66"/>
            <w:noWrap/>
            <w:vAlign w:val="bottom"/>
          </w:tcPr>
          <w:p w14:paraId="39B56368" w14:textId="77777777" w:rsidR="001D6F25" w:rsidRDefault="00151606">
            <w:pPr>
              <w:pStyle w:val="P68B1DB1-Normal28"/>
              <w:spacing w:after="0" w:line="240" w:lineRule="auto"/>
            </w:pPr>
            <w:r>
              <w:t>01</w:t>
            </w:r>
          </w:p>
        </w:tc>
        <w:tc>
          <w:tcPr>
            <w:tcW w:w="473" w:type="dxa"/>
            <w:tcBorders>
              <w:top w:val="nil"/>
              <w:left w:val="nil"/>
              <w:bottom w:val="single" w:sz="4" w:space="0" w:color="auto"/>
              <w:right w:val="single" w:sz="4" w:space="0" w:color="auto"/>
            </w:tcBorders>
            <w:shd w:val="clear" w:color="auto" w:fill="FFE599" w:themeFill="accent4" w:themeFillTint="66"/>
            <w:noWrap/>
            <w:vAlign w:val="bottom"/>
          </w:tcPr>
          <w:p w14:paraId="7EB3565B" w14:textId="77777777" w:rsidR="001D6F25" w:rsidRDefault="00151606">
            <w:pPr>
              <w:pStyle w:val="P68B1DB1-Normal28"/>
              <w:spacing w:after="0" w:line="240" w:lineRule="auto"/>
            </w:pPr>
            <w:r>
              <w:t>E1</w:t>
            </w:r>
          </w:p>
        </w:tc>
        <w:tc>
          <w:tcPr>
            <w:tcW w:w="357" w:type="dxa"/>
            <w:tcBorders>
              <w:top w:val="nil"/>
              <w:left w:val="nil"/>
              <w:bottom w:val="single" w:sz="4" w:space="0" w:color="auto"/>
              <w:right w:val="single" w:sz="4" w:space="0" w:color="auto"/>
            </w:tcBorders>
            <w:shd w:val="clear" w:color="auto" w:fill="FFE599" w:themeFill="accent4" w:themeFillTint="66"/>
            <w:noWrap/>
            <w:vAlign w:val="bottom"/>
          </w:tcPr>
          <w:p w14:paraId="4104EF7F" w14:textId="77777777" w:rsidR="001D6F25" w:rsidRDefault="00151606">
            <w:pPr>
              <w:pStyle w:val="P68B1DB1-Normal28"/>
              <w:spacing w:after="0" w:line="240" w:lineRule="auto"/>
            </w:pPr>
            <w:r>
              <w:t>00</w:t>
            </w:r>
          </w:p>
        </w:tc>
        <w:tc>
          <w:tcPr>
            <w:tcW w:w="357" w:type="dxa"/>
            <w:tcBorders>
              <w:top w:val="nil"/>
              <w:left w:val="nil"/>
              <w:bottom w:val="single" w:sz="4" w:space="0" w:color="auto"/>
              <w:right w:val="single" w:sz="4" w:space="0" w:color="auto"/>
            </w:tcBorders>
            <w:shd w:val="clear" w:color="auto" w:fill="FFE599" w:themeFill="accent4" w:themeFillTint="66"/>
            <w:noWrap/>
            <w:vAlign w:val="bottom"/>
          </w:tcPr>
          <w:p w14:paraId="7564C083" w14:textId="0F3AB89A" w:rsidR="001D6F25" w:rsidRDefault="00151606">
            <w:pPr>
              <w:pStyle w:val="P68B1DB1-Normal28"/>
              <w:spacing w:after="0" w:line="240" w:lineRule="auto"/>
            </w:pPr>
            <w:r>
              <w:t>81</w:t>
            </w:r>
          </w:p>
        </w:tc>
        <w:tc>
          <w:tcPr>
            <w:tcW w:w="391" w:type="dxa"/>
            <w:tcBorders>
              <w:top w:val="nil"/>
              <w:left w:val="nil"/>
              <w:bottom w:val="single" w:sz="4" w:space="0" w:color="auto"/>
              <w:right w:val="single" w:sz="4" w:space="0" w:color="auto"/>
            </w:tcBorders>
            <w:shd w:val="clear" w:color="auto" w:fill="FFE599" w:themeFill="accent4" w:themeFillTint="66"/>
            <w:noWrap/>
            <w:vAlign w:val="bottom"/>
          </w:tcPr>
          <w:p w14:paraId="353A5894" w14:textId="5BAEC0DB" w:rsidR="001D6F25" w:rsidRDefault="00151606">
            <w:pPr>
              <w:pStyle w:val="P68B1DB1-Normal28"/>
              <w:spacing w:after="0" w:line="240" w:lineRule="auto"/>
            </w:pPr>
            <w:r>
              <w:t>3B</w:t>
            </w:r>
          </w:p>
        </w:tc>
      </w:tr>
      <w:tr w:rsidR="001D6F25" w14:paraId="78ED5376" w14:textId="77777777">
        <w:trPr>
          <w:trHeight w:val="165"/>
          <w:jc w:val="center"/>
        </w:trPr>
        <w:tc>
          <w:tcPr>
            <w:tcW w:w="573" w:type="dxa"/>
            <w:tcBorders>
              <w:top w:val="nil"/>
              <w:left w:val="single" w:sz="4" w:space="0" w:color="auto"/>
              <w:bottom w:val="single" w:sz="4" w:space="0" w:color="auto"/>
              <w:right w:val="single" w:sz="4" w:space="0" w:color="auto"/>
            </w:tcBorders>
            <w:shd w:val="clear" w:color="auto" w:fill="auto"/>
            <w:noWrap/>
            <w:vAlign w:val="bottom"/>
          </w:tcPr>
          <w:p w14:paraId="2C7E53B6" w14:textId="77777777" w:rsidR="001D6F25" w:rsidRDefault="00151606">
            <w:pPr>
              <w:pStyle w:val="P68B1DB1-Normal27"/>
              <w:spacing w:after="0" w:line="240" w:lineRule="auto"/>
            </w:pPr>
            <w:r>
              <w:t>IP :</w:t>
            </w:r>
          </w:p>
        </w:tc>
        <w:tc>
          <w:tcPr>
            <w:tcW w:w="359" w:type="dxa"/>
            <w:tcBorders>
              <w:top w:val="nil"/>
              <w:left w:val="nil"/>
              <w:bottom w:val="single" w:sz="4" w:space="0" w:color="auto"/>
              <w:right w:val="single" w:sz="4" w:space="0" w:color="auto"/>
            </w:tcBorders>
            <w:shd w:val="clear" w:color="auto" w:fill="B4C6E7" w:themeFill="accent5" w:themeFillTint="66"/>
            <w:noWrap/>
            <w:vAlign w:val="bottom"/>
          </w:tcPr>
          <w:p w14:paraId="055E33A1" w14:textId="77777777" w:rsidR="001D6F25" w:rsidRDefault="00151606">
            <w:pPr>
              <w:pStyle w:val="P68B1DB1-Normal27"/>
              <w:spacing w:after="0" w:line="240" w:lineRule="auto"/>
            </w:pPr>
            <w:r>
              <w:t>06</w:t>
            </w:r>
          </w:p>
        </w:tc>
        <w:tc>
          <w:tcPr>
            <w:tcW w:w="359" w:type="dxa"/>
            <w:tcBorders>
              <w:top w:val="nil"/>
              <w:left w:val="nil"/>
              <w:bottom w:val="single" w:sz="4" w:space="0" w:color="auto"/>
              <w:right w:val="single" w:sz="4" w:space="0" w:color="auto"/>
            </w:tcBorders>
            <w:shd w:val="clear" w:color="auto" w:fill="B4C6E7" w:themeFill="accent5" w:themeFillTint="66"/>
            <w:noWrap/>
            <w:vAlign w:val="bottom"/>
          </w:tcPr>
          <w:p w14:paraId="09EF580C" w14:textId="77777777" w:rsidR="001D6F25" w:rsidRDefault="00151606">
            <w:pPr>
              <w:pStyle w:val="P68B1DB1-Normal27"/>
              <w:spacing w:after="0" w:line="240" w:lineRule="auto"/>
            </w:pPr>
            <w:r>
              <w:t>10</w:t>
            </w:r>
          </w:p>
        </w:tc>
        <w:tc>
          <w:tcPr>
            <w:tcW w:w="357" w:type="dxa"/>
            <w:tcBorders>
              <w:top w:val="nil"/>
              <w:left w:val="nil"/>
              <w:bottom w:val="single" w:sz="4" w:space="0" w:color="auto"/>
              <w:right w:val="single" w:sz="4" w:space="0" w:color="auto"/>
            </w:tcBorders>
            <w:shd w:val="clear" w:color="auto" w:fill="B4C6E7" w:themeFill="accent5" w:themeFillTint="66"/>
            <w:noWrap/>
            <w:vAlign w:val="bottom"/>
          </w:tcPr>
          <w:p w14:paraId="3E116C72" w14:textId="77777777" w:rsidR="001D6F25" w:rsidRDefault="00151606">
            <w:pPr>
              <w:pStyle w:val="P68B1DB1-Normal27"/>
              <w:spacing w:after="0" w:line="240" w:lineRule="auto"/>
            </w:pPr>
            <w:r>
              <w:t>05</w:t>
            </w:r>
          </w:p>
        </w:tc>
        <w:tc>
          <w:tcPr>
            <w:tcW w:w="357" w:type="dxa"/>
            <w:tcBorders>
              <w:top w:val="nil"/>
              <w:left w:val="nil"/>
              <w:bottom w:val="single" w:sz="4" w:space="0" w:color="auto"/>
              <w:right w:val="single" w:sz="4" w:space="0" w:color="auto"/>
            </w:tcBorders>
            <w:shd w:val="clear" w:color="auto" w:fill="B4C6E7" w:themeFill="accent5" w:themeFillTint="66"/>
            <w:noWrap/>
            <w:vAlign w:val="bottom"/>
          </w:tcPr>
          <w:p w14:paraId="3D7A3212" w14:textId="77777777" w:rsidR="001D6F25" w:rsidRDefault="00151606">
            <w:pPr>
              <w:pStyle w:val="P68B1DB1-Normal27"/>
              <w:spacing w:after="0" w:line="240" w:lineRule="auto"/>
            </w:pPr>
            <w:r>
              <w:t>30</w:t>
            </w:r>
          </w:p>
        </w:tc>
        <w:tc>
          <w:tcPr>
            <w:tcW w:w="359" w:type="dxa"/>
            <w:tcBorders>
              <w:top w:val="nil"/>
              <w:left w:val="nil"/>
              <w:bottom w:val="single" w:sz="4" w:space="0" w:color="auto"/>
              <w:right w:val="single" w:sz="4" w:space="0" w:color="auto"/>
            </w:tcBorders>
            <w:shd w:val="clear" w:color="auto" w:fill="B4C6E7" w:themeFill="accent5" w:themeFillTint="66"/>
            <w:noWrap/>
            <w:vAlign w:val="bottom"/>
          </w:tcPr>
          <w:p w14:paraId="13DFC285" w14:textId="77777777" w:rsidR="001D6F25" w:rsidRDefault="00151606">
            <w:pPr>
              <w:pStyle w:val="P68B1DB1-Normal27"/>
              <w:spacing w:after="0" w:line="240" w:lineRule="auto"/>
            </w:pPr>
            <w:r>
              <w:t>00</w:t>
            </w:r>
          </w:p>
        </w:tc>
        <w:tc>
          <w:tcPr>
            <w:tcW w:w="359" w:type="dxa"/>
            <w:tcBorders>
              <w:top w:val="nil"/>
              <w:left w:val="nil"/>
              <w:bottom w:val="single" w:sz="4" w:space="0" w:color="auto"/>
              <w:right w:val="single" w:sz="4" w:space="0" w:color="auto"/>
            </w:tcBorders>
            <w:shd w:val="clear" w:color="auto" w:fill="B4C6E7" w:themeFill="accent5" w:themeFillTint="66"/>
            <w:noWrap/>
            <w:vAlign w:val="bottom"/>
          </w:tcPr>
          <w:p w14:paraId="0A3623F7" w14:textId="77777777" w:rsidR="001D6F25" w:rsidRDefault="00151606">
            <w:pPr>
              <w:pStyle w:val="P68B1DB1-Normal27"/>
              <w:spacing w:after="0" w:line="240" w:lineRule="auto"/>
            </w:pPr>
            <w:r>
              <w:t>11</w:t>
            </w:r>
          </w:p>
        </w:tc>
        <w:tc>
          <w:tcPr>
            <w:tcW w:w="359" w:type="dxa"/>
            <w:tcBorders>
              <w:top w:val="nil"/>
              <w:left w:val="nil"/>
              <w:bottom w:val="single" w:sz="4" w:space="0" w:color="auto"/>
              <w:right w:val="single" w:sz="4" w:space="0" w:color="auto"/>
            </w:tcBorders>
            <w:shd w:val="clear" w:color="auto" w:fill="B4C6E7" w:themeFill="accent5" w:themeFillTint="66"/>
            <w:noWrap/>
            <w:vAlign w:val="bottom"/>
          </w:tcPr>
          <w:p w14:paraId="5A0E5E52" w14:textId="77777777" w:rsidR="001D6F25" w:rsidRDefault="00151606">
            <w:pPr>
              <w:pStyle w:val="P68B1DB1-Normal28"/>
              <w:spacing w:after="0" w:line="240" w:lineRule="auto"/>
            </w:pPr>
            <w:r>
              <w:t>29</w:t>
            </w:r>
          </w:p>
        </w:tc>
        <w:tc>
          <w:tcPr>
            <w:tcW w:w="359" w:type="dxa"/>
            <w:tcBorders>
              <w:top w:val="nil"/>
              <w:left w:val="nil"/>
              <w:bottom w:val="single" w:sz="4" w:space="0" w:color="auto"/>
              <w:right w:val="single" w:sz="4" w:space="0" w:color="auto"/>
            </w:tcBorders>
            <w:shd w:val="clear" w:color="auto" w:fill="B4C6E7" w:themeFill="accent5" w:themeFillTint="66"/>
            <w:noWrap/>
            <w:vAlign w:val="bottom"/>
          </w:tcPr>
          <w:p w14:paraId="74455457" w14:textId="77777777" w:rsidR="001D6F25" w:rsidRDefault="00151606">
            <w:pPr>
              <w:pStyle w:val="P68B1DB1-Normal28"/>
              <w:spacing w:after="0" w:line="240" w:lineRule="auto"/>
            </w:pPr>
            <w:r>
              <w:t>00</w:t>
            </w:r>
          </w:p>
        </w:tc>
        <w:tc>
          <w:tcPr>
            <w:tcW w:w="391" w:type="dxa"/>
            <w:tcBorders>
              <w:top w:val="nil"/>
              <w:left w:val="nil"/>
              <w:bottom w:val="single" w:sz="4" w:space="0" w:color="auto"/>
              <w:right w:val="single" w:sz="4" w:space="0" w:color="auto"/>
            </w:tcBorders>
            <w:shd w:val="clear" w:color="auto" w:fill="B4C6E7" w:themeFill="accent5" w:themeFillTint="66"/>
            <w:noWrap/>
            <w:vAlign w:val="bottom"/>
          </w:tcPr>
          <w:p w14:paraId="22C184AB" w14:textId="77777777" w:rsidR="001D6F25" w:rsidRDefault="00151606">
            <w:pPr>
              <w:pStyle w:val="P68B1DB1-Normal28"/>
              <w:spacing w:after="0" w:line="240" w:lineRule="auto"/>
            </w:pPr>
            <w:r>
              <w:t>BC</w:t>
            </w:r>
          </w:p>
        </w:tc>
        <w:tc>
          <w:tcPr>
            <w:tcW w:w="563" w:type="dxa"/>
            <w:tcBorders>
              <w:top w:val="nil"/>
              <w:left w:val="nil"/>
              <w:bottom w:val="single" w:sz="4" w:space="0" w:color="auto"/>
              <w:right w:val="single" w:sz="4" w:space="0" w:color="auto"/>
            </w:tcBorders>
            <w:shd w:val="clear" w:color="auto" w:fill="B4C6E7" w:themeFill="accent5" w:themeFillTint="66"/>
            <w:noWrap/>
            <w:vAlign w:val="bottom"/>
          </w:tcPr>
          <w:p w14:paraId="750B5FB9" w14:textId="77777777" w:rsidR="001D6F25" w:rsidRDefault="00151606">
            <w:pPr>
              <w:pStyle w:val="P68B1DB1-Normal28"/>
              <w:spacing w:after="0" w:line="240" w:lineRule="auto"/>
              <w:jc w:val="center"/>
            </w:pPr>
            <w:r>
              <w:t>D0</w:t>
            </w:r>
          </w:p>
        </w:tc>
        <w:tc>
          <w:tcPr>
            <w:tcW w:w="499" w:type="dxa"/>
            <w:tcBorders>
              <w:top w:val="nil"/>
              <w:left w:val="nil"/>
              <w:bottom w:val="single" w:sz="4" w:space="0" w:color="auto"/>
              <w:right w:val="single" w:sz="4" w:space="0" w:color="auto"/>
            </w:tcBorders>
            <w:shd w:val="clear" w:color="auto" w:fill="B4C6E7" w:themeFill="accent5" w:themeFillTint="66"/>
            <w:noWrap/>
            <w:vAlign w:val="bottom"/>
          </w:tcPr>
          <w:p w14:paraId="5064209C" w14:textId="77777777" w:rsidR="001D6F25" w:rsidRDefault="00151606">
            <w:pPr>
              <w:pStyle w:val="P68B1DB1-Normal28"/>
              <w:spacing w:after="0" w:line="240" w:lineRule="auto"/>
            </w:pPr>
            <w:r>
              <w:t>11</w:t>
            </w:r>
          </w:p>
        </w:tc>
        <w:tc>
          <w:tcPr>
            <w:tcW w:w="357" w:type="dxa"/>
            <w:tcBorders>
              <w:top w:val="nil"/>
              <w:left w:val="nil"/>
              <w:bottom w:val="single" w:sz="4" w:space="0" w:color="auto"/>
              <w:right w:val="single" w:sz="4" w:space="0" w:color="auto"/>
            </w:tcBorders>
            <w:shd w:val="clear" w:color="auto" w:fill="B4C6E7" w:themeFill="accent5" w:themeFillTint="66"/>
            <w:noWrap/>
            <w:vAlign w:val="bottom"/>
          </w:tcPr>
          <w:p w14:paraId="2C43E9CC" w14:textId="302317C8" w:rsidR="001D6F25" w:rsidRDefault="00151606">
            <w:pPr>
              <w:pStyle w:val="P68B1DB1-Normal28"/>
              <w:spacing w:after="0" w:line="240" w:lineRule="auto"/>
            </w:pPr>
            <w:r>
              <w:t>01</w:t>
            </w:r>
          </w:p>
        </w:tc>
        <w:tc>
          <w:tcPr>
            <w:tcW w:w="357" w:type="dxa"/>
            <w:tcBorders>
              <w:top w:val="nil"/>
              <w:left w:val="nil"/>
              <w:bottom w:val="single" w:sz="4" w:space="0" w:color="auto"/>
              <w:right w:val="single" w:sz="4" w:space="0" w:color="auto"/>
            </w:tcBorders>
            <w:shd w:val="clear" w:color="auto" w:fill="B4C6E7" w:themeFill="accent5" w:themeFillTint="66"/>
            <w:noWrap/>
            <w:vAlign w:val="bottom"/>
          </w:tcPr>
          <w:p w14:paraId="446D0AE1" w14:textId="1A45B905" w:rsidR="001D6F25" w:rsidRDefault="00151606">
            <w:pPr>
              <w:pStyle w:val="P68B1DB1-Normal28"/>
              <w:spacing w:after="0" w:line="240" w:lineRule="auto"/>
            </w:pPr>
            <w:r>
              <w:t>09</w:t>
            </w:r>
          </w:p>
        </w:tc>
        <w:tc>
          <w:tcPr>
            <w:tcW w:w="357" w:type="dxa"/>
            <w:tcBorders>
              <w:top w:val="nil"/>
              <w:left w:val="nil"/>
              <w:bottom w:val="single" w:sz="4" w:space="0" w:color="auto"/>
              <w:right w:val="single" w:sz="4" w:space="0" w:color="auto"/>
            </w:tcBorders>
            <w:shd w:val="clear" w:color="auto" w:fill="B4C6E7" w:themeFill="accent5" w:themeFillTint="66"/>
            <w:noWrap/>
            <w:vAlign w:val="bottom"/>
          </w:tcPr>
          <w:p w14:paraId="2647366D" w14:textId="77777777" w:rsidR="001D6F25" w:rsidRDefault="00151606">
            <w:pPr>
              <w:pStyle w:val="P68B1DB1-Normal28"/>
              <w:spacing w:after="0" w:line="240" w:lineRule="auto"/>
            </w:pPr>
            <w:r>
              <w:t>01</w:t>
            </w:r>
          </w:p>
        </w:tc>
        <w:tc>
          <w:tcPr>
            <w:tcW w:w="473" w:type="dxa"/>
            <w:tcBorders>
              <w:top w:val="nil"/>
              <w:left w:val="nil"/>
              <w:bottom w:val="single" w:sz="4" w:space="0" w:color="auto"/>
              <w:right w:val="single" w:sz="4" w:space="0" w:color="auto"/>
            </w:tcBorders>
            <w:shd w:val="clear" w:color="auto" w:fill="B4C6E7" w:themeFill="accent5" w:themeFillTint="66"/>
            <w:noWrap/>
            <w:vAlign w:val="bottom"/>
          </w:tcPr>
          <w:p w14:paraId="14FFC187" w14:textId="77777777" w:rsidR="001D6F25" w:rsidRDefault="00151606">
            <w:pPr>
              <w:pStyle w:val="P68B1DB1-Normal28"/>
              <w:spacing w:after="0" w:line="240" w:lineRule="auto"/>
            </w:pPr>
            <w:r>
              <w:t>01</w:t>
            </w:r>
          </w:p>
        </w:tc>
        <w:tc>
          <w:tcPr>
            <w:tcW w:w="357" w:type="dxa"/>
            <w:tcBorders>
              <w:top w:val="nil"/>
              <w:left w:val="nil"/>
              <w:bottom w:val="single" w:sz="4" w:space="0" w:color="auto"/>
              <w:right w:val="single" w:sz="4" w:space="0" w:color="auto"/>
            </w:tcBorders>
            <w:shd w:val="clear" w:color="auto" w:fill="B4C6E7" w:themeFill="accent5" w:themeFillTint="66"/>
            <w:noWrap/>
            <w:vAlign w:val="bottom"/>
          </w:tcPr>
          <w:p w14:paraId="32B007EC" w14:textId="77777777" w:rsidR="001D6F25" w:rsidRDefault="00151606">
            <w:pPr>
              <w:pStyle w:val="P68B1DB1-Normal28"/>
              <w:spacing w:after="0" w:line="240" w:lineRule="auto"/>
            </w:pPr>
            <w:r>
              <w:t>00</w:t>
            </w:r>
          </w:p>
        </w:tc>
        <w:tc>
          <w:tcPr>
            <w:tcW w:w="357" w:type="dxa"/>
            <w:tcBorders>
              <w:top w:val="nil"/>
              <w:left w:val="nil"/>
              <w:bottom w:val="single" w:sz="4" w:space="0" w:color="auto"/>
              <w:right w:val="single" w:sz="4" w:space="0" w:color="auto"/>
            </w:tcBorders>
            <w:shd w:val="clear" w:color="auto" w:fill="B4C6E7" w:themeFill="accent5" w:themeFillTint="66"/>
            <w:noWrap/>
            <w:vAlign w:val="bottom"/>
          </w:tcPr>
          <w:p w14:paraId="262CC533" w14:textId="04AA9B78" w:rsidR="001D6F25" w:rsidRDefault="00151606">
            <w:pPr>
              <w:pStyle w:val="P68B1DB1-Normal28"/>
              <w:spacing w:after="0" w:line="240" w:lineRule="auto"/>
            </w:pPr>
            <w:r>
              <w:t>81</w:t>
            </w:r>
          </w:p>
        </w:tc>
        <w:tc>
          <w:tcPr>
            <w:tcW w:w="391" w:type="dxa"/>
            <w:tcBorders>
              <w:top w:val="nil"/>
              <w:left w:val="nil"/>
              <w:bottom w:val="single" w:sz="4" w:space="0" w:color="auto"/>
              <w:right w:val="single" w:sz="4" w:space="0" w:color="auto"/>
            </w:tcBorders>
            <w:shd w:val="clear" w:color="auto" w:fill="auto"/>
            <w:noWrap/>
            <w:vAlign w:val="bottom"/>
          </w:tcPr>
          <w:p w14:paraId="1E95EE8D" w14:textId="77777777" w:rsidR="001D6F25" w:rsidRDefault="00151606">
            <w:pPr>
              <w:pStyle w:val="P68B1DB1-Normal27"/>
              <w:spacing w:after="0" w:line="240" w:lineRule="auto"/>
            </w:pPr>
            <w:r>
              <w:t> </w:t>
            </w:r>
          </w:p>
        </w:tc>
      </w:tr>
      <w:tr w:rsidR="001D6F25" w14:paraId="6E65EA3C" w14:textId="77777777">
        <w:trPr>
          <w:trHeight w:val="4039"/>
          <w:jc w:val="center"/>
        </w:trPr>
        <w:tc>
          <w:tcPr>
            <w:tcW w:w="573" w:type="dxa"/>
            <w:tcBorders>
              <w:top w:val="nil"/>
              <w:left w:val="nil"/>
              <w:bottom w:val="nil"/>
              <w:right w:val="nil"/>
            </w:tcBorders>
            <w:shd w:val="clear" w:color="auto" w:fill="auto"/>
            <w:noWrap/>
            <w:vAlign w:val="bottom"/>
          </w:tcPr>
          <w:p w14:paraId="43A7D791" w14:textId="77777777" w:rsidR="001D6F25" w:rsidRDefault="001D6F25">
            <w:pPr>
              <w:spacing w:after="0" w:line="240" w:lineRule="auto"/>
              <w:rPr>
                <w:rFonts w:eastAsia="Times New Roman"/>
                <w:sz w:val="18"/>
                <w:szCs w:val="12"/>
              </w:rPr>
            </w:pPr>
          </w:p>
        </w:tc>
        <w:tc>
          <w:tcPr>
            <w:tcW w:w="359" w:type="dxa"/>
            <w:tcBorders>
              <w:top w:val="nil"/>
              <w:left w:val="single" w:sz="4" w:space="0" w:color="auto"/>
              <w:bottom w:val="single" w:sz="4" w:space="0" w:color="auto"/>
              <w:right w:val="single" w:sz="4" w:space="0" w:color="auto"/>
            </w:tcBorders>
            <w:shd w:val="clear" w:color="auto" w:fill="auto"/>
            <w:noWrap/>
            <w:textDirection w:val="btLr"/>
            <w:vAlign w:val="bottom"/>
          </w:tcPr>
          <w:p w14:paraId="1905BFB4" w14:textId="77777777" w:rsidR="001D6F25" w:rsidRDefault="00151606">
            <w:pPr>
              <w:pStyle w:val="P68B1DB1-Normal27"/>
              <w:spacing w:after="0" w:line="240" w:lineRule="auto"/>
              <w:jc w:val="right"/>
            </w:pPr>
            <w:r>
              <w:t xml:space="preserve">Longueur de l'en-tête.  </w:t>
            </w:r>
          </w:p>
        </w:tc>
        <w:tc>
          <w:tcPr>
            <w:tcW w:w="359" w:type="dxa"/>
            <w:tcBorders>
              <w:top w:val="nil"/>
              <w:left w:val="nil"/>
              <w:bottom w:val="single" w:sz="4" w:space="0" w:color="auto"/>
              <w:right w:val="single" w:sz="4" w:space="0" w:color="auto"/>
            </w:tcBorders>
            <w:shd w:val="clear" w:color="auto" w:fill="auto"/>
            <w:noWrap/>
            <w:textDirection w:val="btLr"/>
            <w:vAlign w:val="bottom"/>
          </w:tcPr>
          <w:p w14:paraId="0C9810B2" w14:textId="77777777" w:rsidR="001D6F25" w:rsidRDefault="00151606">
            <w:pPr>
              <w:pStyle w:val="P68B1DB1-Normal27"/>
              <w:spacing w:after="0" w:line="240" w:lineRule="auto"/>
              <w:jc w:val="right"/>
            </w:pPr>
            <w:r>
              <w:t>Version du Protocole.</w:t>
            </w:r>
          </w:p>
        </w:tc>
        <w:tc>
          <w:tcPr>
            <w:tcW w:w="714" w:type="dxa"/>
            <w:gridSpan w:val="2"/>
            <w:tcBorders>
              <w:top w:val="single" w:sz="4" w:space="0" w:color="auto"/>
              <w:left w:val="nil"/>
              <w:bottom w:val="single" w:sz="4" w:space="0" w:color="auto"/>
              <w:right w:val="single" w:sz="4" w:space="0" w:color="auto"/>
            </w:tcBorders>
            <w:shd w:val="clear" w:color="auto" w:fill="auto"/>
            <w:noWrap/>
            <w:textDirection w:val="btLr"/>
            <w:vAlign w:val="bottom"/>
          </w:tcPr>
          <w:p w14:paraId="40C527E6" w14:textId="77777777" w:rsidR="001D6F25" w:rsidRPr="001B24A3" w:rsidRDefault="00151606">
            <w:pPr>
              <w:pStyle w:val="P68B1DB1-Normal27"/>
              <w:spacing w:after="0" w:line="240" w:lineRule="auto"/>
              <w:jc w:val="right"/>
              <w:rPr>
                <w:lang w:val="fr-FR"/>
              </w:rPr>
            </w:pPr>
            <w:r w:rsidRPr="001B24A3">
              <w:rPr>
                <w:lang w:val="fr-FR"/>
              </w:rPr>
              <w:t xml:space="preserve">Identifiant du Type de Service. </w:t>
            </w:r>
          </w:p>
        </w:tc>
        <w:tc>
          <w:tcPr>
            <w:tcW w:w="359" w:type="dxa"/>
            <w:tcBorders>
              <w:top w:val="nil"/>
              <w:left w:val="nil"/>
              <w:bottom w:val="single" w:sz="4" w:space="0" w:color="auto"/>
              <w:right w:val="single" w:sz="4" w:space="0" w:color="auto"/>
            </w:tcBorders>
            <w:shd w:val="clear" w:color="auto" w:fill="auto"/>
            <w:noWrap/>
            <w:textDirection w:val="btLr"/>
            <w:vAlign w:val="bottom"/>
          </w:tcPr>
          <w:p w14:paraId="669874F9" w14:textId="77777777" w:rsidR="001D6F25" w:rsidRPr="001B24A3" w:rsidRDefault="00151606">
            <w:pPr>
              <w:pStyle w:val="P68B1DB1-Normal27"/>
              <w:spacing w:after="0" w:line="240" w:lineRule="auto"/>
              <w:rPr>
                <w:lang w:val="fr-FR"/>
              </w:rPr>
            </w:pPr>
            <w:r w:rsidRPr="001B24A3">
              <w:rPr>
                <w:lang w:val="fr-FR"/>
              </w:rPr>
              <w:t> </w:t>
            </w:r>
          </w:p>
        </w:tc>
        <w:tc>
          <w:tcPr>
            <w:tcW w:w="359" w:type="dxa"/>
            <w:tcBorders>
              <w:top w:val="nil"/>
              <w:left w:val="nil"/>
              <w:bottom w:val="single" w:sz="4" w:space="0" w:color="auto"/>
              <w:right w:val="single" w:sz="4" w:space="0" w:color="auto"/>
            </w:tcBorders>
            <w:shd w:val="clear" w:color="auto" w:fill="auto"/>
            <w:noWrap/>
            <w:textDirection w:val="btLr"/>
            <w:vAlign w:val="bottom"/>
          </w:tcPr>
          <w:p w14:paraId="01CC6D2C" w14:textId="77777777" w:rsidR="001D6F25" w:rsidRDefault="00151606">
            <w:pPr>
              <w:pStyle w:val="P68B1DB1-Normal27"/>
              <w:spacing w:after="0" w:line="240" w:lineRule="auto"/>
              <w:jc w:val="right"/>
            </w:pPr>
            <w:r>
              <w:t xml:space="preserve">Longueur </w:t>
            </w:r>
            <w:proofErr w:type="spellStart"/>
            <w:r>
              <w:t>totale</w:t>
            </w:r>
            <w:proofErr w:type="spellEnd"/>
            <w:r>
              <w:t xml:space="preserve"> (KNXnet/IP).</w:t>
            </w:r>
          </w:p>
        </w:tc>
        <w:tc>
          <w:tcPr>
            <w:tcW w:w="359" w:type="dxa"/>
            <w:tcBorders>
              <w:top w:val="nil"/>
              <w:left w:val="nil"/>
              <w:bottom w:val="single" w:sz="4" w:space="0" w:color="auto"/>
              <w:right w:val="single" w:sz="4" w:space="0" w:color="auto"/>
            </w:tcBorders>
            <w:shd w:val="clear" w:color="auto" w:fill="auto"/>
            <w:noWrap/>
            <w:textDirection w:val="btLr"/>
            <w:vAlign w:val="bottom"/>
          </w:tcPr>
          <w:p w14:paraId="1A84D600" w14:textId="77777777" w:rsidR="001D6F25" w:rsidRDefault="00151606">
            <w:pPr>
              <w:pStyle w:val="P68B1DB1-Normal27"/>
              <w:spacing w:after="0" w:line="240" w:lineRule="auto"/>
              <w:jc w:val="right"/>
            </w:pPr>
            <w:r>
              <w:t>Code du Message.</w:t>
            </w:r>
          </w:p>
        </w:tc>
        <w:tc>
          <w:tcPr>
            <w:tcW w:w="359" w:type="dxa"/>
            <w:tcBorders>
              <w:top w:val="nil"/>
              <w:left w:val="nil"/>
              <w:bottom w:val="single" w:sz="4" w:space="0" w:color="auto"/>
              <w:right w:val="single" w:sz="4" w:space="0" w:color="auto"/>
            </w:tcBorders>
            <w:shd w:val="clear" w:color="auto" w:fill="auto"/>
            <w:noWrap/>
            <w:textDirection w:val="btLr"/>
            <w:vAlign w:val="bottom"/>
          </w:tcPr>
          <w:p w14:paraId="75128D80" w14:textId="77777777" w:rsidR="001D6F25" w:rsidRPr="001B24A3" w:rsidRDefault="00151606">
            <w:pPr>
              <w:pStyle w:val="P68B1DB1-Normal27"/>
              <w:spacing w:after="0" w:line="240" w:lineRule="auto"/>
              <w:jc w:val="right"/>
              <w:rPr>
                <w:lang w:val="fr-FR"/>
              </w:rPr>
            </w:pPr>
            <w:r w:rsidRPr="001B24A3">
              <w:rPr>
                <w:lang w:val="fr-FR"/>
              </w:rPr>
              <w:t>Longueur des informations supplémentaires (demandes futures)</w:t>
            </w:r>
          </w:p>
        </w:tc>
        <w:tc>
          <w:tcPr>
            <w:tcW w:w="391" w:type="dxa"/>
            <w:tcBorders>
              <w:top w:val="nil"/>
              <w:left w:val="nil"/>
              <w:bottom w:val="single" w:sz="4" w:space="0" w:color="auto"/>
              <w:right w:val="single" w:sz="4" w:space="0" w:color="auto"/>
            </w:tcBorders>
            <w:shd w:val="clear" w:color="auto" w:fill="auto"/>
            <w:noWrap/>
            <w:textDirection w:val="btLr"/>
            <w:vAlign w:val="bottom"/>
          </w:tcPr>
          <w:p w14:paraId="63CB4DA0" w14:textId="77777777" w:rsidR="001D6F25" w:rsidRDefault="00151606">
            <w:pPr>
              <w:pStyle w:val="P68B1DB1-Normal27"/>
              <w:spacing w:after="0" w:line="240" w:lineRule="auto"/>
              <w:jc w:val="right"/>
            </w:pPr>
            <w:r>
              <w:t xml:space="preserve">Champ de </w:t>
            </w:r>
            <w:proofErr w:type="spellStart"/>
            <w:r>
              <w:t>contrôle</w:t>
            </w:r>
            <w:proofErr w:type="spellEnd"/>
            <w:r>
              <w:t>.</w:t>
            </w:r>
          </w:p>
        </w:tc>
        <w:tc>
          <w:tcPr>
            <w:tcW w:w="563" w:type="dxa"/>
            <w:tcBorders>
              <w:top w:val="nil"/>
              <w:left w:val="nil"/>
              <w:bottom w:val="single" w:sz="4" w:space="0" w:color="auto"/>
              <w:right w:val="single" w:sz="4" w:space="0" w:color="auto"/>
            </w:tcBorders>
            <w:shd w:val="clear" w:color="auto" w:fill="auto"/>
            <w:noWrap/>
            <w:textDirection w:val="btLr"/>
            <w:vAlign w:val="bottom"/>
          </w:tcPr>
          <w:p w14:paraId="096DE325" w14:textId="77777777" w:rsidR="001D6F25" w:rsidRDefault="00151606">
            <w:pPr>
              <w:pStyle w:val="P68B1DB1-Normal27"/>
              <w:spacing w:after="0" w:line="240" w:lineRule="auto"/>
              <w:jc w:val="right"/>
            </w:pPr>
            <w:r w:rsidRPr="001B24A3">
              <w:rPr>
                <w:lang w:val="fr-FR"/>
              </w:rPr>
              <w:t xml:space="preserve">Type d'adresse de destination (1b) ; </w:t>
            </w:r>
            <w:proofErr w:type="spellStart"/>
            <w:r w:rsidRPr="001B24A3">
              <w:rPr>
                <w:lang w:val="fr-FR"/>
              </w:rPr>
              <w:t>Rout.count</w:t>
            </w:r>
            <w:proofErr w:type="spellEnd"/>
            <w:r w:rsidRPr="001B24A3">
              <w:rPr>
                <w:lang w:val="fr-FR"/>
              </w:rPr>
              <w:t xml:space="preserve">.(3b) ; Ext. </w:t>
            </w:r>
            <w:r>
              <w:t>Format de cadre(4b).</w:t>
            </w:r>
          </w:p>
        </w:tc>
        <w:tc>
          <w:tcPr>
            <w:tcW w:w="856" w:type="dxa"/>
            <w:gridSpan w:val="2"/>
            <w:tcBorders>
              <w:top w:val="single" w:sz="4" w:space="0" w:color="auto"/>
              <w:left w:val="nil"/>
              <w:bottom w:val="single" w:sz="4" w:space="0" w:color="auto"/>
              <w:right w:val="single" w:sz="4" w:space="0" w:color="auto"/>
            </w:tcBorders>
            <w:shd w:val="clear" w:color="auto" w:fill="auto"/>
            <w:noWrap/>
            <w:textDirection w:val="btLr"/>
            <w:vAlign w:val="bottom"/>
          </w:tcPr>
          <w:p w14:paraId="57AFCB1F" w14:textId="77777777" w:rsidR="001D6F25" w:rsidRDefault="00151606">
            <w:pPr>
              <w:pStyle w:val="P68B1DB1-Normal27"/>
              <w:spacing w:after="0" w:line="240" w:lineRule="auto"/>
              <w:jc w:val="right"/>
            </w:pPr>
            <w:r>
              <w:t>Adresse de la source.</w:t>
            </w:r>
          </w:p>
        </w:tc>
        <w:tc>
          <w:tcPr>
            <w:tcW w:w="714" w:type="dxa"/>
            <w:gridSpan w:val="2"/>
            <w:tcBorders>
              <w:top w:val="single" w:sz="4" w:space="0" w:color="auto"/>
              <w:left w:val="nil"/>
              <w:bottom w:val="single" w:sz="4" w:space="0" w:color="auto"/>
              <w:right w:val="single" w:sz="4" w:space="0" w:color="auto"/>
            </w:tcBorders>
            <w:shd w:val="clear" w:color="auto" w:fill="auto"/>
            <w:noWrap/>
            <w:textDirection w:val="btLr"/>
            <w:vAlign w:val="bottom"/>
          </w:tcPr>
          <w:p w14:paraId="0E104572" w14:textId="77777777" w:rsidR="001D6F25" w:rsidRDefault="00151606">
            <w:pPr>
              <w:pStyle w:val="P68B1DB1-Normal27"/>
              <w:spacing w:after="0" w:line="240" w:lineRule="auto"/>
              <w:jc w:val="right"/>
            </w:pPr>
            <w:r>
              <w:t>Adresse de destination.</w:t>
            </w:r>
          </w:p>
        </w:tc>
        <w:tc>
          <w:tcPr>
            <w:tcW w:w="473" w:type="dxa"/>
            <w:tcBorders>
              <w:top w:val="nil"/>
              <w:left w:val="nil"/>
              <w:bottom w:val="single" w:sz="4" w:space="0" w:color="auto"/>
              <w:right w:val="single" w:sz="4" w:space="0" w:color="auto"/>
            </w:tcBorders>
            <w:shd w:val="clear" w:color="auto" w:fill="auto"/>
            <w:noWrap/>
            <w:textDirection w:val="btLr"/>
            <w:vAlign w:val="bottom"/>
          </w:tcPr>
          <w:p w14:paraId="2144F072" w14:textId="77777777" w:rsidR="001D6F25" w:rsidRDefault="00151606">
            <w:pPr>
              <w:pStyle w:val="P68B1DB1-Normal27"/>
              <w:spacing w:after="0" w:line="240" w:lineRule="auto"/>
              <w:jc w:val="right"/>
            </w:pPr>
            <w:r>
              <w:t>0000 + longueur(4b).</w:t>
            </w:r>
          </w:p>
        </w:tc>
        <w:tc>
          <w:tcPr>
            <w:tcW w:w="714" w:type="dxa"/>
            <w:gridSpan w:val="2"/>
            <w:tcBorders>
              <w:top w:val="single" w:sz="4" w:space="0" w:color="auto"/>
              <w:left w:val="nil"/>
              <w:bottom w:val="single" w:sz="4" w:space="0" w:color="auto"/>
              <w:right w:val="single" w:sz="4" w:space="0" w:color="auto"/>
            </w:tcBorders>
            <w:shd w:val="clear" w:color="auto" w:fill="auto"/>
            <w:noWrap/>
            <w:textDirection w:val="btLr"/>
            <w:vAlign w:val="bottom"/>
          </w:tcPr>
          <w:p w14:paraId="6CC90A92" w14:textId="77777777" w:rsidR="001D6F25" w:rsidRDefault="00151606">
            <w:pPr>
              <w:pStyle w:val="P68B1DB1-Normal27"/>
              <w:spacing w:after="0" w:line="240" w:lineRule="auto"/>
              <w:jc w:val="right"/>
            </w:pPr>
            <w:r>
              <w:t>TPCI/APCI &amp; données.</w:t>
            </w:r>
          </w:p>
        </w:tc>
        <w:tc>
          <w:tcPr>
            <w:tcW w:w="391" w:type="dxa"/>
            <w:tcBorders>
              <w:top w:val="nil"/>
              <w:left w:val="nil"/>
              <w:bottom w:val="nil"/>
              <w:right w:val="nil"/>
            </w:tcBorders>
            <w:shd w:val="clear" w:color="auto" w:fill="auto"/>
            <w:noWrap/>
            <w:vAlign w:val="bottom"/>
          </w:tcPr>
          <w:p w14:paraId="77A775FA" w14:textId="77777777" w:rsidR="001D6F25" w:rsidRDefault="001D6F25">
            <w:pPr>
              <w:spacing w:after="0" w:line="240" w:lineRule="auto"/>
              <w:rPr>
                <w:rFonts w:eastAsia="Times New Roman"/>
                <w:sz w:val="18"/>
                <w:szCs w:val="12"/>
              </w:rPr>
            </w:pPr>
          </w:p>
        </w:tc>
      </w:tr>
    </w:tbl>
    <w:p w14:paraId="299394FA" w14:textId="77777777" w:rsidR="001D6F25" w:rsidRDefault="001D6F25">
      <w:pPr>
        <w:jc w:val="center"/>
        <w:rPr>
          <w:sz w:val="18"/>
          <w:szCs w:val="18"/>
        </w:rPr>
      </w:pPr>
    </w:p>
    <w:p w14:paraId="1AB4C19B" w14:textId="2355D020" w:rsidR="001D6F25" w:rsidRPr="001B24A3" w:rsidRDefault="00151606">
      <w:pPr>
        <w:pStyle w:val="Caption"/>
        <w:rPr>
          <w:lang w:val="fr-FR"/>
        </w:rPr>
      </w:pPr>
      <w:r w:rsidRPr="001B24A3">
        <w:rPr>
          <w:lang w:val="fr-FR"/>
        </w:rPr>
        <w:t>Illustration</w:t>
      </w:r>
      <w:r>
        <w:fldChar w:fldCharType="begin"/>
      </w:r>
      <w:r w:rsidRPr="001B24A3">
        <w:rPr>
          <w:lang w:val="fr-FR"/>
        </w:rPr>
        <w:instrText xml:space="preserve"> SEQ Figure \* ARABIC </w:instrText>
      </w:r>
      <w:r>
        <w:fldChar w:fldCharType="separate"/>
      </w:r>
      <w:r w:rsidRPr="001B24A3">
        <w:rPr>
          <w:lang w:val="fr-FR"/>
        </w:rPr>
        <w:t>23</w:t>
      </w:r>
      <w:r>
        <w:fldChar w:fldCharType="end"/>
      </w:r>
      <w:r w:rsidRPr="001B24A3">
        <w:rPr>
          <w:lang w:val="fr-FR"/>
        </w:rPr>
        <w:t>: Exemple de Télégramme TP KNX par rapport au télégramme KNXnet/IP</w:t>
      </w:r>
    </w:p>
    <w:p w14:paraId="6111D1DF" w14:textId="77777777" w:rsidR="001D6F25" w:rsidRPr="001B24A3" w:rsidRDefault="001D6F25">
      <w:pPr>
        <w:rPr>
          <w:lang w:val="fr-FR"/>
        </w:rPr>
      </w:pPr>
    </w:p>
    <w:p w14:paraId="19EE59F5" w14:textId="3A6A0E4A" w:rsidR="001D6F25" w:rsidRDefault="00151606">
      <w:pPr>
        <w:pStyle w:val="Heading3"/>
      </w:pPr>
      <w:bookmarkStart w:id="21" w:name="_Toc131766342"/>
      <w:r>
        <w:t>Tunnel</w:t>
      </w:r>
      <w:bookmarkEnd w:id="21"/>
    </w:p>
    <w:p w14:paraId="67FDBF7A" w14:textId="63748C43" w:rsidR="001D6F25" w:rsidRPr="001B24A3" w:rsidRDefault="00151606">
      <w:pPr>
        <w:rPr>
          <w:lang w:val="fr-FR"/>
        </w:rPr>
      </w:pPr>
      <w:r w:rsidRPr="001B24A3">
        <w:rPr>
          <w:lang w:val="fr-FR"/>
        </w:rPr>
        <w:t>Le Tunneling est nécessaire pour la transmission de télégrammes KNX orientés connexion dans un cadre IP avec ETS. C'est toujours le cas si une adresse physique doit être adressée comme adresse de destination, par exemple lors de la programmation de l'adres</w:t>
      </w:r>
      <w:r w:rsidRPr="001B24A3">
        <w:rPr>
          <w:lang w:val="fr-FR"/>
        </w:rPr>
        <w:t>se physique ou du téléchargement du programme d'application des appareils KNX. La communication en tunneling est toujours effectuée via l'adresse IP du périphérique KNXnet/IP qui doit être ''</w:t>
      </w:r>
      <w:proofErr w:type="spellStart"/>
      <w:r w:rsidRPr="001B24A3">
        <w:rPr>
          <w:lang w:val="fr-FR"/>
        </w:rPr>
        <w:t>tunnelée</w:t>
      </w:r>
      <w:proofErr w:type="spellEnd"/>
      <w:r w:rsidRPr="001B24A3">
        <w:rPr>
          <w:lang w:val="fr-FR"/>
        </w:rPr>
        <w:t>''.</w:t>
      </w:r>
    </w:p>
    <w:p w14:paraId="0CA7A35C" w14:textId="77777777" w:rsidR="001D6F25" w:rsidRDefault="00151606">
      <w:pPr>
        <w:pStyle w:val="Heading4"/>
      </w:pPr>
      <w:bookmarkStart w:id="22" w:name="_Toc131766343"/>
      <w:r>
        <w:t xml:space="preserve">Plage </w:t>
      </w:r>
      <w:proofErr w:type="spellStart"/>
      <w:r>
        <w:t>d'adresses</w:t>
      </w:r>
      <w:bookmarkEnd w:id="22"/>
      <w:proofErr w:type="spellEnd"/>
    </w:p>
    <w:p w14:paraId="1632B373" w14:textId="69D85EF8" w:rsidR="001D6F25" w:rsidRDefault="00151606">
      <w:r w:rsidRPr="001B24A3">
        <w:rPr>
          <w:lang w:val="fr-FR"/>
        </w:rPr>
        <w:t>La variante de tunneling est toujours utilisée lorsqu'un périphérique KNXnet/IP doit être adressé directement via Ethernet, par exemple pour charger l'application dans un périphérique TP. Dans ce cas, il y a une plage d'adresses de 0420h à 042Fh dans le ch</w:t>
      </w:r>
      <w:r w:rsidRPr="001B24A3">
        <w:rPr>
          <w:lang w:val="fr-FR"/>
        </w:rPr>
        <w:t xml:space="preserve">amp identifiant de type KNXnet/IP. </w:t>
      </w:r>
      <w:r>
        <w:t xml:space="preserve">Deux </w:t>
      </w:r>
      <w:proofErr w:type="spellStart"/>
      <w:r>
        <w:t>adresses</w:t>
      </w:r>
      <w:proofErr w:type="spellEnd"/>
      <w:r>
        <w:t xml:space="preserve"> </w:t>
      </w:r>
      <w:proofErr w:type="spellStart"/>
      <w:r>
        <w:t>sont</w:t>
      </w:r>
      <w:proofErr w:type="spellEnd"/>
      <w:r>
        <w:t xml:space="preserve"> </w:t>
      </w:r>
      <w:proofErr w:type="spellStart"/>
      <w:r>
        <w:t>actuellement</w:t>
      </w:r>
      <w:proofErr w:type="spellEnd"/>
      <w:r>
        <w:t xml:space="preserve"> définies :</w:t>
      </w:r>
    </w:p>
    <w:p w14:paraId="321B1101" w14:textId="638B6231" w:rsidR="001D6F25" w:rsidRDefault="00151606">
      <w:pPr>
        <w:pStyle w:val="Bullet1"/>
      </w:pPr>
      <w:r>
        <w:t>0420h : TUNNELING_REQUEST (demande tunneling)</w:t>
      </w:r>
    </w:p>
    <w:p w14:paraId="53681F1D" w14:textId="21E69D95" w:rsidR="001D6F25" w:rsidRDefault="00151606">
      <w:pPr>
        <w:pStyle w:val="Bullet1"/>
      </w:pPr>
      <w:r>
        <w:t>0421h : TUNNELING_ACK (acquittement tunneling)</w:t>
      </w:r>
    </w:p>
    <w:p w14:paraId="5C7E8DE0" w14:textId="31E3E24D" w:rsidR="001D6F25" w:rsidRPr="001B24A3" w:rsidRDefault="00151606">
      <w:pPr>
        <w:rPr>
          <w:lang w:val="fr-FR"/>
        </w:rPr>
      </w:pPr>
      <w:r w:rsidRPr="001B24A3">
        <w:rPr>
          <w:lang w:val="fr-FR"/>
        </w:rPr>
        <w:lastRenderedPageBreak/>
        <w:t>L'adresse TUNNELING_REQUEST est utilisée pour envoyer et recevoir des télégrammes KNX</w:t>
      </w:r>
      <w:r w:rsidRPr="001B24A3">
        <w:rPr>
          <w:lang w:val="fr-FR"/>
        </w:rPr>
        <w:t xml:space="preserve"> individuels entre le client KNXnet/IP et le serveur.</w:t>
      </w:r>
    </w:p>
    <w:p w14:paraId="7E15AB41" w14:textId="77777777" w:rsidR="001D6F25" w:rsidRPr="001B24A3" w:rsidRDefault="001D6F25">
      <w:pPr>
        <w:rPr>
          <w:lang w:val="fr-FR"/>
        </w:rPr>
      </w:pPr>
    </w:p>
    <w:p w14:paraId="2057D77F" w14:textId="1EF7B8C7" w:rsidR="001D6F25" w:rsidRPr="001B24A3" w:rsidRDefault="00151606">
      <w:pPr>
        <w:rPr>
          <w:lang w:val="fr-FR"/>
        </w:rPr>
      </w:pPr>
      <w:r w:rsidRPr="001B24A3">
        <w:rPr>
          <w:lang w:val="fr-FR"/>
        </w:rPr>
        <w:t>L'adresse TUNNELING_ACK est envoyée par un appareil KNXnet/IP pour confirmer la réception des informations TUNNELING_REQUEST.</w:t>
      </w:r>
    </w:p>
    <w:p w14:paraId="64F2F8C7" w14:textId="77777777" w:rsidR="001D6F25" w:rsidRPr="001B24A3" w:rsidRDefault="001D6F25">
      <w:pPr>
        <w:rPr>
          <w:lang w:val="fr-FR"/>
        </w:rPr>
      </w:pPr>
    </w:p>
    <w:p w14:paraId="583EDBBC" w14:textId="4478A2D3" w:rsidR="001D6F25" w:rsidRDefault="00151606">
      <w:pPr>
        <w:pStyle w:val="Heading4"/>
      </w:pPr>
      <w:bookmarkStart w:id="23" w:name="_Toc131766344"/>
      <w:proofErr w:type="spellStart"/>
      <w:r>
        <w:t>Exemples</w:t>
      </w:r>
      <w:proofErr w:type="spellEnd"/>
      <w:r>
        <w:t xml:space="preserve"> de Tunneling</w:t>
      </w:r>
      <w:bookmarkEnd w:id="23"/>
    </w:p>
    <w:p w14:paraId="7E809548" w14:textId="4531B464" w:rsidR="001D6F25" w:rsidRPr="001B24A3" w:rsidRDefault="00151606">
      <w:pPr>
        <w:rPr>
          <w:lang w:val="fr-FR"/>
        </w:rPr>
      </w:pPr>
      <w:r w:rsidRPr="001B24A3">
        <w:rPr>
          <w:lang w:val="fr-FR"/>
        </w:rPr>
        <w:t>Deux exemples de tunneling sont présentés dans la se</w:t>
      </w:r>
      <w:r w:rsidRPr="001B24A3">
        <w:rPr>
          <w:lang w:val="fr-FR"/>
        </w:rPr>
        <w:t>ction suivante.</w:t>
      </w:r>
    </w:p>
    <w:p w14:paraId="25EBF121" w14:textId="77777777" w:rsidR="001D6F25" w:rsidRPr="001B24A3" w:rsidRDefault="001D6F25">
      <w:pPr>
        <w:rPr>
          <w:lang w:val="fr-FR"/>
        </w:rPr>
      </w:pPr>
    </w:p>
    <w:p w14:paraId="678E5022" w14:textId="77777777" w:rsidR="001D6F25" w:rsidRPr="001B24A3" w:rsidRDefault="00151606">
      <w:pPr>
        <w:pStyle w:val="Bullet1"/>
        <w:rPr>
          <w:lang w:val="fr-FR"/>
        </w:rPr>
      </w:pPr>
      <w:r w:rsidRPr="001B24A3">
        <w:rPr>
          <w:lang w:val="fr-FR"/>
        </w:rPr>
        <w:t>Exemple 1: passerelle IP dans la ligne principale/ligne réseau en tant que coupler universel</w:t>
      </w:r>
    </w:p>
    <w:p w14:paraId="59A51DB0" w14:textId="77777777" w:rsidR="001D6F25" w:rsidRPr="001B24A3" w:rsidRDefault="00151606">
      <w:pPr>
        <w:pStyle w:val="Bullet1"/>
        <w:rPr>
          <w:lang w:val="fr-FR"/>
        </w:rPr>
      </w:pPr>
      <w:r w:rsidRPr="001B24A3">
        <w:rPr>
          <w:lang w:val="fr-FR"/>
        </w:rPr>
        <w:t>Exemple 2: routeur IP en tant que coupler entre les lignes TP</w:t>
      </w:r>
    </w:p>
    <w:p w14:paraId="39824038" w14:textId="77777777" w:rsidR="001D6F25" w:rsidRPr="001B24A3" w:rsidRDefault="001D6F25">
      <w:pPr>
        <w:rPr>
          <w:lang w:val="fr-FR"/>
        </w:rPr>
      </w:pPr>
    </w:p>
    <w:tbl>
      <w:tblPr>
        <w:tblW w:w="0" w:type="auto"/>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1E0" w:firstRow="1" w:lastRow="1" w:firstColumn="1" w:lastColumn="1" w:noHBand="0" w:noVBand="0"/>
      </w:tblPr>
      <w:tblGrid>
        <w:gridCol w:w="4554"/>
        <w:gridCol w:w="4450"/>
      </w:tblGrid>
      <w:tr w:rsidR="001D6F25" w14:paraId="41A2E308" w14:textId="77777777">
        <w:trPr>
          <w:jc w:val="center"/>
        </w:trPr>
        <w:tc>
          <w:tcPr>
            <w:tcW w:w="4748" w:type="dxa"/>
            <w:shd w:val="clear" w:color="auto" w:fill="B4C6E7" w:themeFill="accent5" w:themeFillTint="66"/>
          </w:tcPr>
          <w:p w14:paraId="54E688F9" w14:textId="77777777" w:rsidR="001D6F25" w:rsidRDefault="00151606">
            <w:pPr>
              <w:pStyle w:val="Caption"/>
              <w:ind w:right="11"/>
              <w:jc w:val="center"/>
            </w:pPr>
            <w:proofErr w:type="spellStart"/>
            <w:r>
              <w:t>Exemple</w:t>
            </w:r>
            <w:proofErr w:type="spellEnd"/>
            <w:r>
              <w:t xml:space="preserve"> 1</w:t>
            </w:r>
          </w:p>
        </w:tc>
        <w:tc>
          <w:tcPr>
            <w:tcW w:w="4458" w:type="dxa"/>
            <w:shd w:val="clear" w:color="auto" w:fill="B4C6E7" w:themeFill="accent5" w:themeFillTint="66"/>
          </w:tcPr>
          <w:p w14:paraId="2B219020" w14:textId="77777777" w:rsidR="001D6F25" w:rsidRDefault="00151606">
            <w:pPr>
              <w:pStyle w:val="Caption"/>
              <w:ind w:right="11"/>
              <w:jc w:val="center"/>
            </w:pPr>
            <w:r>
              <w:t>Exemple 2</w:t>
            </w:r>
          </w:p>
        </w:tc>
      </w:tr>
      <w:tr w:rsidR="001D6F25" w14:paraId="491A4D30" w14:textId="77777777">
        <w:trPr>
          <w:jc w:val="center"/>
        </w:trPr>
        <w:tc>
          <w:tcPr>
            <w:tcW w:w="4748" w:type="dxa"/>
            <w:shd w:val="clear" w:color="auto" w:fill="auto"/>
          </w:tcPr>
          <w:p w14:paraId="2D1F6135" w14:textId="77777777" w:rsidR="001D6F25" w:rsidRDefault="00151606">
            <w:pPr>
              <w:pStyle w:val="P68B1DB1-Normal18"/>
              <w:ind w:right="11"/>
            </w:pPr>
            <w:r>
              <w:object w:dxaOrig="10545" w:dyaOrig="11220" w14:anchorId="052B7795">
                <v:shape id="_x0000_i1030" type="#_x0000_t75" style="width:188.45pt;height:200.95pt" o:ole="">
                  <v:imagedata r:id="rId40" o:title=""/>
                </v:shape>
                <o:OLEObject Type="Embed" ProgID="Visio.Drawing.15" ShapeID="_x0000_i1030" DrawAspect="Content" ObjectID="_1742379283" r:id="rId41"/>
              </w:object>
            </w:r>
          </w:p>
        </w:tc>
        <w:tc>
          <w:tcPr>
            <w:tcW w:w="4458" w:type="dxa"/>
            <w:shd w:val="clear" w:color="auto" w:fill="auto"/>
          </w:tcPr>
          <w:p w14:paraId="7AF2A113" w14:textId="77777777" w:rsidR="001D6F25" w:rsidRDefault="00151606">
            <w:pPr>
              <w:pStyle w:val="P68B1DB1-Normal18"/>
              <w:keepNext/>
              <w:ind w:right="11"/>
            </w:pPr>
            <w:r>
              <w:object w:dxaOrig="9166" w:dyaOrig="9946" w14:anchorId="6F974992">
                <v:shape id="_x0000_i1031" type="#_x0000_t75" style="width:209.75pt;height:227.9pt" o:ole="">
                  <v:imagedata r:id="rId42" o:title=""/>
                </v:shape>
                <o:OLEObject Type="Embed" ProgID="Visio.Drawing.15" ShapeID="_x0000_i1031" DrawAspect="Content" ObjectID="_1742379284" r:id="rId43"/>
              </w:object>
            </w:r>
          </w:p>
        </w:tc>
      </w:tr>
    </w:tbl>
    <w:p w14:paraId="5EEE8657" w14:textId="6A903641" w:rsidR="001D6F25" w:rsidRPr="001B24A3" w:rsidRDefault="00151606">
      <w:pPr>
        <w:pStyle w:val="Caption"/>
        <w:rPr>
          <w:lang w:val="fr-FR"/>
        </w:rPr>
      </w:pPr>
      <w:r w:rsidRPr="001B24A3">
        <w:rPr>
          <w:lang w:val="fr-FR"/>
        </w:rPr>
        <w:t>Illustration</w:t>
      </w:r>
      <w:r>
        <w:fldChar w:fldCharType="begin"/>
      </w:r>
      <w:r w:rsidRPr="001B24A3">
        <w:rPr>
          <w:lang w:val="fr-FR"/>
        </w:rPr>
        <w:instrText xml:space="preserve"> SEQ Figure \* ARABIC </w:instrText>
      </w:r>
      <w:r>
        <w:fldChar w:fldCharType="separate"/>
      </w:r>
      <w:r w:rsidRPr="001B24A3">
        <w:rPr>
          <w:lang w:val="fr-FR"/>
        </w:rPr>
        <w:t>24</w:t>
      </w:r>
      <w:r>
        <w:fldChar w:fldCharType="end"/>
      </w:r>
      <w:r w:rsidRPr="001B24A3">
        <w:rPr>
          <w:lang w:val="fr-FR"/>
        </w:rPr>
        <w:t>: Exemples d'utilisation du service de Tunneling KNXnet/IP</w:t>
      </w:r>
    </w:p>
    <w:p w14:paraId="7AE3B3AC" w14:textId="77777777" w:rsidR="001D6F25" w:rsidRPr="001B24A3" w:rsidRDefault="001D6F25">
      <w:pPr>
        <w:rPr>
          <w:lang w:val="fr-FR"/>
        </w:rPr>
      </w:pPr>
    </w:p>
    <w:p w14:paraId="2F7DDE16" w14:textId="0D2BD78F" w:rsidR="001D6F25" w:rsidRPr="001B24A3" w:rsidRDefault="00151606">
      <w:pPr>
        <w:rPr>
          <w:lang w:val="fr-FR"/>
        </w:rPr>
      </w:pPr>
      <w:r w:rsidRPr="001B24A3">
        <w:rPr>
          <w:lang w:val="fr-FR"/>
        </w:rPr>
        <w:t>Lorsqu'un périphérique sur une ligne TP doit être programmé par ETS via Ethernet dans les deux exemples ci-dessus, les paramètre</w:t>
      </w:r>
      <w:r w:rsidRPr="001B24A3">
        <w:rPr>
          <w:lang w:val="fr-FR"/>
        </w:rPr>
        <w:t>s de l'interface devraient toujours être exécutés en premier.</w:t>
      </w:r>
    </w:p>
    <w:p w14:paraId="0ABDBA00" w14:textId="77777777" w:rsidR="001D6F25" w:rsidRPr="001B24A3" w:rsidRDefault="00151606">
      <w:pPr>
        <w:rPr>
          <w:lang w:val="fr-FR"/>
        </w:rPr>
      </w:pPr>
      <w:r w:rsidRPr="001B24A3">
        <w:rPr>
          <w:lang w:val="fr-FR"/>
        </w:rPr>
        <w:t>Vous pouvez choisir l'un des types de communication KNX pris en charge :</w:t>
      </w:r>
    </w:p>
    <w:p w14:paraId="2B955AD5" w14:textId="3B06271B" w:rsidR="001D6F25" w:rsidRDefault="00151606">
      <w:pPr>
        <w:pStyle w:val="Bullet1"/>
      </w:pPr>
      <w:r>
        <w:t>KNXnet/IP (tunneling)</w:t>
      </w:r>
    </w:p>
    <w:p w14:paraId="1BCA6623" w14:textId="77777777" w:rsidR="001D6F25" w:rsidRDefault="00151606">
      <w:pPr>
        <w:pStyle w:val="P68B1DB1-Bullet129"/>
      </w:pPr>
      <w:r>
        <w:t>KNXnet/IP (routage)</w:t>
      </w:r>
    </w:p>
    <w:p w14:paraId="3EBD0E81" w14:textId="77777777" w:rsidR="001D6F25" w:rsidRDefault="00151606">
      <w:pPr>
        <w:pStyle w:val="P68B1DB1-Bullet129"/>
      </w:pPr>
      <w:r>
        <w:t>USB</w:t>
      </w:r>
    </w:p>
    <w:p w14:paraId="75E230C5" w14:textId="77777777" w:rsidR="001D6F25" w:rsidRDefault="00151606">
      <w:pPr>
        <w:pStyle w:val="Bullet1"/>
      </w:pPr>
      <w:r>
        <w:t>IP (EibLib/IP)</w:t>
      </w:r>
    </w:p>
    <w:p w14:paraId="0175E178" w14:textId="77777777" w:rsidR="001D6F25" w:rsidRDefault="001D6F25"/>
    <w:p w14:paraId="22575B4A" w14:textId="0B5E37A2" w:rsidR="001D6F25" w:rsidRPr="001B24A3" w:rsidRDefault="00151606">
      <w:pPr>
        <w:rPr>
          <w:lang w:val="fr-FR"/>
        </w:rPr>
      </w:pPr>
      <w:r w:rsidRPr="001B24A3">
        <w:rPr>
          <w:lang w:val="fr-FR"/>
        </w:rPr>
        <w:lastRenderedPageBreak/>
        <w:t>Les routeurs/interfaces USB et IP sont reconnus et affichés</w:t>
      </w:r>
      <w:r w:rsidRPr="001B24A3">
        <w:rPr>
          <w:lang w:val="fr-FR"/>
        </w:rPr>
        <w:t xml:space="preserve"> automatiquement par l'ETS ; ils n'ont pas besoin d'être créés. Une interface qui n'est pas reconnue automatiquement ne peut pas être utilisée par ETS même si vous la créez manuellement.</w:t>
      </w:r>
    </w:p>
    <w:p w14:paraId="2C34D3EA" w14:textId="77777777" w:rsidR="001D6F25" w:rsidRPr="001B24A3" w:rsidRDefault="001D6F25">
      <w:pPr>
        <w:rPr>
          <w:lang w:val="fr-FR"/>
        </w:rPr>
      </w:pPr>
    </w:p>
    <w:p w14:paraId="5475B459" w14:textId="77777777" w:rsidR="001D6F25" w:rsidRDefault="00151606">
      <w:pPr>
        <w:keepNext/>
      </w:pPr>
      <w:r>
        <w:rPr>
          <w:noProof/>
        </w:rPr>
        <w:drawing>
          <wp:inline distT="0" distB="0" distL="0" distR="0" wp14:anchorId="7FDEA360" wp14:editId="183BA31E">
            <wp:extent cx="2872105" cy="3967135"/>
            <wp:effectExtent l="0" t="0" r="4445" b="0"/>
            <wp:docPr id="31" name="Imagen 31" descr="Interfaz de usuario gráfica,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Interfaz de usuario gráfica, Aplicación  Descripción generada automáticamente"/>
                    <pic:cNvPicPr/>
                  </pic:nvPicPr>
                  <pic:blipFill>
                    <a:blip r:embed="rId44"/>
                    <a:stretch>
                      <a:fillRect/>
                    </a:stretch>
                  </pic:blipFill>
                  <pic:spPr>
                    <a:xfrm>
                      <a:off x="0" y="0"/>
                      <a:ext cx="2875216" cy="3971432"/>
                    </a:xfrm>
                    <a:prstGeom prst="rect">
                      <a:avLst/>
                    </a:prstGeom>
                  </pic:spPr>
                </pic:pic>
              </a:graphicData>
            </a:graphic>
          </wp:inline>
        </w:drawing>
      </w:r>
    </w:p>
    <w:p w14:paraId="635BED92" w14:textId="534A714F" w:rsidR="001D6F25" w:rsidRPr="001B24A3" w:rsidRDefault="00151606">
      <w:pPr>
        <w:pStyle w:val="Caption"/>
        <w:rPr>
          <w:b w:val="0"/>
          <w:bCs w:val="0"/>
          <w:sz w:val="18"/>
          <w:szCs w:val="18"/>
          <w:lang w:val="fr-FR"/>
        </w:rPr>
      </w:pPr>
      <w:r w:rsidRPr="001B24A3">
        <w:rPr>
          <w:lang w:val="fr-FR"/>
        </w:rPr>
        <w:t>Illustration</w:t>
      </w:r>
      <w:r>
        <w:fldChar w:fldCharType="begin"/>
      </w:r>
      <w:r w:rsidRPr="001B24A3">
        <w:rPr>
          <w:lang w:val="fr-FR"/>
        </w:rPr>
        <w:instrText xml:space="preserve"> SEQ Figure \* ARABIC </w:instrText>
      </w:r>
      <w:r>
        <w:fldChar w:fldCharType="separate"/>
      </w:r>
      <w:r w:rsidRPr="001B24A3">
        <w:rPr>
          <w:lang w:val="fr-FR"/>
        </w:rPr>
        <w:t>25</w:t>
      </w:r>
      <w:r>
        <w:fldChar w:fldCharType="end"/>
      </w:r>
      <w:r w:rsidRPr="001B24A3">
        <w:rPr>
          <w:lang w:val="fr-FR"/>
        </w:rPr>
        <w:t>: Un routeur/interface KNXnet/IP est détecté automatiquement</w:t>
      </w:r>
    </w:p>
    <w:p w14:paraId="572B9B42" w14:textId="77777777" w:rsidR="001D6F25" w:rsidRPr="001B24A3" w:rsidRDefault="001D6F25">
      <w:pPr>
        <w:rPr>
          <w:lang w:val="fr-FR"/>
        </w:rPr>
      </w:pPr>
    </w:p>
    <w:p w14:paraId="42AA55D1" w14:textId="0C9E65AA" w:rsidR="001D6F25" w:rsidRPr="001B24A3" w:rsidRDefault="00151606">
      <w:pPr>
        <w:rPr>
          <w:lang w:val="fr-FR"/>
        </w:rPr>
      </w:pPr>
      <w:r w:rsidRPr="001B24A3">
        <w:rPr>
          <w:lang w:val="fr-FR"/>
        </w:rPr>
        <w:t>Les informations suivantes, entre autres, sont affichées en fonction du type sélectionné.</w:t>
      </w:r>
    </w:p>
    <w:p w14:paraId="1E18395E" w14:textId="77777777" w:rsidR="001D6F25" w:rsidRPr="001B24A3" w:rsidRDefault="001D6F25">
      <w:pPr>
        <w:rPr>
          <w:lang w:val="fr-FR"/>
        </w:rPr>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693"/>
        <w:gridCol w:w="5528"/>
      </w:tblGrid>
      <w:tr w:rsidR="001D6F25" w:rsidRPr="001B24A3" w14:paraId="4C9EED37" w14:textId="77777777">
        <w:tc>
          <w:tcPr>
            <w:tcW w:w="534" w:type="dxa"/>
          </w:tcPr>
          <w:p w14:paraId="1BAB019A" w14:textId="77777777" w:rsidR="001D6F25" w:rsidRDefault="00151606">
            <w:pPr>
              <w:spacing w:before="120" w:after="120" w:line="240" w:lineRule="auto"/>
              <w:contextualSpacing w:val="0"/>
              <w:jc w:val="center"/>
            </w:pPr>
            <w:r>
              <w:t>1</w:t>
            </w:r>
          </w:p>
        </w:tc>
        <w:tc>
          <w:tcPr>
            <w:tcW w:w="2693" w:type="dxa"/>
            <w:shd w:val="clear" w:color="auto" w:fill="auto"/>
          </w:tcPr>
          <w:p w14:paraId="0A694026" w14:textId="77777777" w:rsidR="001D6F25" w:rsidRDefault="00151606">
            <w:pPr>
              <w:spacing w:before="120" w:after="120" w:line="240" w:lineRule="auto"/>
              <w:contextualSpacing w:val="0"/>
            </w:pPr>
            <w:r>
              <w:t>Nom</w:t>
            </w:r>
          </w:p>
        </w:tc>
        <w:tc>
          <w:tcPr>
            <w:tcW w:w="5528" w:type="dxa"/>
            <w:shd w:val="clear" w:color="auto" w:fill="auto"/>
          </w:tcPr>
          <w:p w14:paraId="02CEA50F" w14:textId="77777777" w:rsidR="001D6F25" w:rsidRPr="001B24A3" w:rsidRDefault="00151606">
            <w:pPr>
              <w:spacing w:before="120" w:after="120" w:line="240" w:lineRule="auto"/>
              <w:contextualSpacing w:val="0"/>
              <w:rPr>
                <w:lang w:val="fr-FR"/>
              </w:rPr>
            </w:pPr>
            <w:r w:rsidRPr="001B24A3">
              <w:rPr>
                <w:lang w:val="fr-FR"/>
              </w:rPr>
              <w:t>Entrez un nom convivial pour l'interface</w:t>
            </w:r>
          </w:p>
        </w:tc>
      </w:tr>
      <w:tr w:rsidR="001D6F25" w:rsidRPr="001B24A3" w14:paraId="3C3A0C60" w14:textId="77777777">
        <w:tc>
          <w:tcPr>
            <w:tcW w:w="534" w:type="dxa"/>
          </w:tcPr>
          <w:p w14:paraId="07FF3CBD" w14:textId="77777777" w:rsidR="001D6F25" w:rsidRDefault="00151606">
            <w:pPr>
              <w:spacing w:before="120" w:after="120" w:line="240" w:lineRule="auto"/>
              <w:contextualSpacing w:val="0"/>
              <w:jc w:val="center"/>
            </w:pPr>
            <w:r>
              <w:t>2</w:t>
            </w:r>
          </w:p>
        </w:tc>
        <w:tc>
          <w:tcPr>
            <w:tcW w:w="2693" w:type="dxa"/>
            <w:shd w:val="clear" w:color="auto" w:fill="auto"/>
          </w:tcPr>
          <w:p w14:paraId="65C9DC66" w14:textId="77777777" w:rsidR="001D6F25" w:rsidRDefault="00151606">
            <w:pPr>
              <w:spacing w:before="120" w:after="120" w:line="240" w:lineRule="auto"/>
              <w:contextualSpacing w:val="0"/>
            </w:pPr>
            <w:r>
              <w:t>Adresse individuelle de l'hôte</w:t>
            </w:r>
          </w:p>
        </w:tc>
        <w:tc>
          <w:tcPr>
            <w:tcW w:w="5528" w:type="dxa"/>
            <w:shd w:val="clear" w:color="auto" w:fill="auto"/>
          </w:tcPr>
          <w:p w14:paraId="0C1928AC" w14:textId="77777777" w:rsidR="001D6F25" w:rsidRPr="001B24A3" w:rsidRDefault="00151606">
            <w:pPr>
              <w:spacing w:before="120" w:after="120" w:line="240" w:lineRule="auto"/>
              <w:contextualSpacing w:val="0"/>
              <w:rPr>
                <w:lang w:val="fr-FR"/>
              </w:rPr>
            </w:pPr>
            <w:r w:rsidRPr="001B24A3">
              <w:rPr>
                <w:lang w:val="fr-FR"/>
              </w:rPr>
              <w:t>Adresse individuelle d</w:t>
            </w:r>
            <w:r w:rsidRPr="001B24A3">
              <w:rPr>
                <w:lang w:val="fr-FR"/>
              </w:rPr>
              <w:t>e l'appareil hôte</w:t>
            </w:r>
          </w:p>
        </w:tc>
      </w:tr>
      <w:tr w:rsidR="001D6F25" w:rsidRPr="001B24A3" w14:paraId="058ED2D4" w14:textId="77777777">
        <w:tc>
          <w:tcPr>
            <w:tcW w:w="534" w:type="dxa"/>
          </w:tcPr>
          <w:p w14:paraId="19F99A11" w14:textId="77777777" w:rsidR="001D6F25" w:rsidRDefault="00151606">
            <w:pPr>
              <w:spacing w:before="120" w:after="120" w:line="240" w:lineRule="auto"/>
              <w:contextualSpacing w:val="0"/>
              <w:jc w:val="center"/>
            </w:pPr>
            <w:r>
              <w:t>3</w:t>
            </w:r>
          </w:p>
        </w:tc>
        <w:tc>
          <w:tcPr>
            <w:tcW w:w="2693" w:type="dxa"/>
            <w:shd w:val="clear" w:color="auto" w:fill="auto"/>
          </w:tcPr>
          <w:p w14:paraId="179833D4" w14:textId="77777777" w:rsidR="001D6F25" w:rsidRDefault="00151606">
            <w:pPr>
              <w:spacing w:before="120" w:after="120" w:line="240" w:lineRule="auto"/>
              <w:contextualSpacing w:val="0"/>
            </w:pPr>
            <w:r>
              <w:t>Adresse individuelle</w:t>
            </w:r>
          </w:p>
        </w:tc>
        <w:tc>
          <w:tcPr>
            <w:tcW w:w="5528" w:type="dxa"/>
            <w:shd w:val="clear" w:color="auto" w:fill="auto"/>
          </w:tcPr>
          <w:p w14:paraId="45090197" w14:textId="5BF459FA" w:rsidR="001D6F25" w:rsidRPr="001B24A3" w:rsidRDefault="00151606">
            <w:pPr>
              <w:spacing w:before="120" w:after="120" w:line="240" w:lineRule="auto"/>
              <w:contextualSpacing w:val="0"/>
              <w:rPr>
                <w:lang w:val="fr-FR"/>
              </w:rPr>
            </w:pPr>
            <w:r w:rsidRPr="001B24A3">
              <w:rPr>
                <w:lang w:val="fr-FR"/>
              </w:rPr>
              <w:t>Adresse individuelle à sélectionner pour le périphérique hôte</w:t>
            </w:r>
          </w:p>
        </w:tc>
      </w:tr>
      <w:tr w:rsidR="001D6F25" w:rsidRPr="001B24A3" w14:paraId="73245608" w14:textId="77777777">
        <w:tc>
          <w:tcPr>
            <w:tcW w:w="534" w:type="dxa"/>
          </w:tcPr>
          <w:p w14:paraId="533AC1BE" w14:textId="77777777" w:rsidR="001D6F25" w:rsidRDefault="00151606">
            <w:pPr>
              <w:spacing w:before="120" w:after="120" w:line="240" w:lineRule="auto"/>
              <w:contextualSpacing w:val="0"/>
              <w:jc w:val="center"/>
            </w:pPr>
            <w:r>
              <w:t>4</w:t>
            </w:r>
          </w:p>
        </w:tc>
        <w:tc>
          <w:tcPr>
            <w:tcW w:w="2693" w:type="dxa"/>
            <w:shd w:val="clear" w:color="auto" w:fill="auto"/>
          </w:tcPr>
          <w:p w14:paraId="10276EBE" w14:textId="77777777" w:rsidR="001D6F25" w:rsidRDefault="00151606">
            <w:pPr>
              <w:spacing w:before="120" w:after="120" w:line="240" w:lineRule="auto"/>
              <w:contextualSpacing w:val="0"/>
            </w:pPr>
            <w:r>
              <w:t>Adresse IP</w:t>
            </w:r>
          </w:p>
        </w:tc>
        <w:tc>
          <w:tcPr>
            <w:tcW w:w="5528" w:type="dxa"/>
            <w:shd w:val="clear" w:color="auto" w:fill="auto"/>
          </w:tcPr>
          <w:p w14:paraId="53D024E5" w14:textId="52347242" w:rsidR="001D6F25" w:rsidRPr="001B24A3" w:rsidRDefault="00151606">
            <w:pPr>
              <w:spacing w:before="120" w:after="120" w:line="240" w:lineRule="auto"/>
              <w:contextualSpacing w:val="0"/>
              <w:rPr>
                <w:lang w:val="fr-FR"/>
              </w:rPr>
            </w:pPr>
            <w:r w:rsidRPr="001B24A3">
              <w:rPr>
                <w:lang w:val="fr-FR"/>
              </w:rPr>
              <w:t xml:space="preserve">Adresse IP trouvée pour l'interface; </w:t>
            </w:r>
            <w:r w:rsidRPr="001B24A3">
              <w:rPr>
                <w:lang w:val="fr-FR"/>
              </w:rPr>
              <w:br/>
              <w:t>si reconnu/résolue</w:t>
            </w:r>
          </w:p>
        </w:tc>
      </w:tr>
      <w:tr w:rsidR="001D6F25" w14:paraId="3C70AC67" w14:textId="77777777">
        <w:tc>
          <w:tcPr>
            <w:tcW w:w="534" w:type="dxa"/>
          </w:tcPr>
          <w:p w14:paraId="54055FE0" w14:textId="77777777" w:rsidR="001D6F25" w:rsidRDefault="00151606">
            <w:pPr>
              <w:spacing w:before="120" w:after="120" w:line="240" w:lineRule="auto"/>
              <w:contextualSpacing w:val="0"/>
              <w:jc w:val="center"/>
            </w:pPr>
            <w:r>
              <w:t>5</w:t>
            </w:r>
          </w:p>
        </w:tc>
        <w:tc>
          <w:tcPr>
            <w:tcW w:w="2693" w:type="dxa"/>
            <w:shd w:val="clear" w:color="auto" w:fill="auto"/>
          </w:tcPr>
          <w:p w14:paraId="6D3BEEA9" w14:textId="77777777" w:rsidR="001D6F25" w:rsidRDefault="00151606">
            <w:pPr>
              <w:spacing w:before="120" w:after="120" w:line="240" w:lineRule="auto"/>
              <w:contextualSpacing w:val="0"/>
            </w:pPr>
            <w:r>
              <w:t>Port</w:t>
            </w:r>
          </w:p>
        </w:tc>
        <w:tc>
          <w:tcPr>
            <w:tcW w:w="5528" w:type="dxa"/>
            <w:shd w:val="clear" w:color="auto" w:fill="auto"/>
          </w:tcPr>
          <w:p w14:paraId="2F3FC4E1" w14:textId="77777777" w:rsidR="001D6F25" w:rsidRDefault="00151606">
            <w:pPr>
              <w:spacing w:before="120" w:after="120" w:line="240" w:lineRule="auto"/>
              <w:contextualSpacing w:val="0"/>
            </w:pPr>
            <w:r>
              <w:t>3671 (défaut)</w:t>
            </w:r>
          </w:p>
        </w:tc>
      </w:tr>
      <w:tr w:rsidR="001D6F25" w:rsidRPr="001B24A3" w14:paraId="01497C8C" w14:textId="77777777">
        <w:tc>
          <w:tcPr>
            <w:tcW w:w="534" w:type="dxa"/>
          </w:tcPr>
          <w:p w14:paraId="4992BBE4" w14:textId="77777777" w:rsidR="001D6F25" w:rsidRDefault="00151606">
            <w:pPr>
              <w:spacing w:before="120" w:after="120" w:line="240" w:lineRule="auto"/>
              <w:contextualSpacing w:val="0"/>
              <w:jc w:val="center"/>
            </w:pPr>
            <w:r>
              <w:t>6</w:t>
            </w:r>
          </w:p>
        </w:tc>
        <w:tc>
          <w:tcPr>
            <w:tcW w:w="2693" w:type="dxa"/>
            <w:shd w:val="clear" w:color="auto" w:fill="auto"/>
          </w:tcPr>
          <w:p w14:paraId="1D3EF6D1" w14:textId="77777777" w:rsidR="001D6F25" w:rsidRDefault="00151606">
            <w:pPr>
              <w:spacing w:before="120" w:after="120" w:line="240" w:lineRule="auto"/>
              <w:contextualSpacing w:val="0"/>
            </w:pPr>
            <w:r>
              <w:t>MAC</w:t>
            </w:r>
          </w:p>
        </w:tc>
        <w:tc>
          <w:tcPr>
            <w:tcW w:w="5528" w:type="dxa"/>
            <w:shd w:val="clear" w:color="auto" w:fill="auto"/>
          </w:tcPr>
          <w:p w14:paraId="138F735D" w14:textId="758B9678" w:rsidR="001D6F25" w:rsidRPr="001B24A3" w:rsidRDefault="00151606">
            <w:pPr>
              <w:spacing w:before="120" w:after="120" w:line="240" w:lineRule="auto"/>
              <w:contextualSpacing w:val="0"/>
              <w:rPr>
                <w:lang w:val="fr-FR"/>
              </w:rPr>
            </w:pPr>
            <w:r w:rsidRPr="001B24A3">
              <w:rPr>
                <w:lang w:val="fr-FR"/>
              </w:rPr>
              <w:t xml:space="preserve">Adresse matérielle MAC de l'interface, </w:t>
            </w:r>
            <w:r w:rsidRPr="001B24A3">
              <w:rPr>
                <w:lang w:val="fr-FR"/>
              </w:rPr>
              <w:br/>
              <w:t>pour autant qu'elle puisse être déterminée</w:t>
            </w:r>
          </w:p>
        </w:tc>
      </w:tr>
      <w:tr w:rsidR="001D6F25" w:rsidRPr="001B24A3" w14:paraId="05DDA3B8" w14:textId="77777777">
        <w:tc>
          <w:tcPr>
            <w:tcW w:w="534" w:type="dxa"/>
          </w:tcPr>
          <w:p w14:paraId="61B63527" w14:textId="73E1B6AB" w:rsidR="001D6F25" w:rsidRDefault="00151606">
            <w:pPr>
              <w:spacing w:before="120" w:after="120" w:line="240" w:lineRule="auto"/>
              <w:contextualSpacing w:val="0"/>
              <w:jc w:val="center"/>
            </w:pPr>
            <w:r>
              <w:t>7</w:t>
            </w:r>
          </w:p>
        </w:tc>
        <w:tc>
          <w:tcPr>
            <w:tcW w:w="2693" w:type="dxa"/>
            <w:shd w:val="clear" w:color="auto" w:fill="auto"/>
          </w:tcPr>
          <w:p w14:paraId="2621F9AD" w14:textId="343D9EEE" w:rsidR="001D6F25" w:rsidRDefault="00151606">
            <w:pPr>
              <w:spacing w:before="120" w:after="120" w:line="240" w:lineRule="auto"/>
              <w:contextualSpacing w:val="0"/>
            </w:pPr>
            <w:r>
              <w:t>APDU</w:t>
            </w:r>
          </w:p>
        </w:tc>
        <w:tc>
          <w:tcPr>
            <w:tcW w:w="5528" w:type="dxa"/>
            <w:shd w:val="clear" w:color="auto" w:fill="auto"/>
          </w:tcPr>
          <w:p w14:paraId="007439E5" w14:textId="458937DD" w:rsidR="001D6F25" w:rsidRPr="001B24A3" w:rsidRDefault="00151606">
            <w:pPr>
              <w:spacing w:before="120" w:after="120" w:line="240" w:lineRule="auto"/>
              <w:contextualSpacing w:val="0"/>
              <w:rPr>
                <w:lang w:val="fr-FR"/>
              </w:rPr>
            </w:pPr>
            <w:r w:rsidRPr="001B24A3">
              <w:rPr>
                <w:lang w:val="fr-FR"/>
              </w:rPr>
              <w:t>Longueur maximale du télégramme (charge utile)</w:t>
            </w:r>
          </w:p>
        </w:tc>
      </w:tr>
      <w:tr w:rsidR="001D6F25" w:rsidRPr="001B24A3" w14:paraId="5A01FEB1" w14:textId="77777777">
        <w:tc>
          <w:tcPr>
            <w:tcW w:w="534" w:type="dxa"/>
          </w:tcPr>
          <w:p w14:paraId="254A7D20" w14:textId="1994ABB0" w:rsidR="001D6F25" w:rsidRDefault="00151606">
            <w:pPr>
              <w:spacing w:before="120" w:after="120" w:line="240" w:lineRule="auto"/>
              <w:contextualSpacing w:val="0"/>
              <w:jc w:val="center"/>
            </w:pPr>
            <w:r>
              <w:t>8</w:t>
            </w:r>
          </w:p>
        </w:tc>
        <w:tc>
          <w:tcPr>
            <w:tcW w:w="2693" w:type="dxa"/>
            <w:shd w:val="clear" w:color="auto" w:fill="auto"/>
          </w:tcPr>
          <w:p w14:paraId="35AF028D" w14:textId="39F87001" w:rsidR="001D6F25" w:rsidRDefault="00151606">
            <w:pPr>
              <w:spacing w:before="120" w:after="120" w:line="240" w:lineRule="auto"/>
              <w:contextualSpacing w:val="0"/>
            </w:pPr>
            <w:r>
              <w:t>Numéro de série</w:t>
            </w:r>
          </w:p>
        </w:tc>
        <w:tc>
          <w:tcPr>
            <w:tcW w:w="5528" w:type="dxa"/>
            <w:shd w:val="clear" w:color="auto" w:fill="auto"/>
          </w:tcPr>
          <w:p w14:paraId="1601B178" w14:textId="33AEEC19" w:rsidR="001D6F25" w:rsidRPr="001B24A3" w:rsidRDefault="00151606">
            <w:pPr>
              <w:spacing w:before="120" w:after="120" w:line="240" w:lineRule="auto"/>
              <w:contextualSpacing w:val="0"/>
              <w:rPr>
                <w:lang w:val="fr-FR"/>
              </w:rPr>
            </w:pPr>
            <w:r w:rsidRPr="001B24A3">
              <w:rPr>
                <w:lang w:val="fr-FR"/>
              </w:rPr>
              <w:t xml:space="preserve">Visible uniquement après que l'appareil </w:t>
            </w:r>
            <w:proofErr w:type="gramStart"/>
            <w:r w:rsidRPr="001B24A3">
              <w:rPr>
                <w:lang w:val="fr-FR"/>
              </w:rPr>
              <w:t>ait</w:t>
            </w:r>
            <w:proofErr w:type="gramEnd"/>
            <w:r w:rsidRPr="001B24A3">
              <w:rPr>
                <w:lang w:val="fr-FR"/>
              </w:rPr>
              <w:t xml:space="preserve"> été programmé</w:t>
            </w:r>
          </w:p>
        </w:tc>
      </w:tr>
    </w:tbl>
    <w:p w14:paraId="7B3BBE74" w14:textId="77777777" w:rsidR="001D6F25" w:rsidRPr="001B24A3" w:rsidRDefault="001D6F25">
      <w:pPr>
        <w:rPr>
          <w:lang w:val="fr-FR"/>
        </w:rPr>
      </w:pPr>
    </w:p>
    <w:p w14:paraId="15962400" w14:textId="77777777" w:rsidR="001D6F25" w:rsidRPr="00151606" w:rsidRDefault="00151606">
      <w:pPr>
        <w:rPr>
          <w:lang w:val="fr-FR"/>
        </w:rPr>
      </w:pPr>
      <w:r w:rsidRPr="001B24A3">
        <w:rPr>
          <w:lang w:val="fr-FR"/>
        </w:rPr>
        <w:t xml:space="preserve">Si plusieurs appareils KNXnet/IP sont affichés (par ex. les différents routeurs IP, s'ils fonctionnent en tant que coupleurs principaux), il est maintenant important de sélectionner précisément </w:t>
      </w:r>
      <w:r w:rsidRPr="001B24A3">
        <w:rPr>
          <w:lang w:val="fr-FR"/>
        </w:rPr>
        <w:t xml:space="preserve">l'appareil KNXnet/IP qui est connecté à la ligne TP (zone) de l'appareil à programmer. </w:t>
      </w:r>
      <w:r w:rsidRPr="00151606">
        <w:rPr>
          <w:lang w:val="fr-FR"/>
        </w:rPr>
        <w:t>L'adresse individuelle locale doit alors être réglée correctement.</w:t>
      </w:r>
    </w:p>
    <w:p w14:paraId="4C055D25" w14:textId="77777777" w:rsidR="001D6F25" w:rsidRDefault="00151606">
      <w:pPr>
        <w:pStyle w:val="Picture"/>
      </w:pPr>
      <w:r>
        <w:rPr>
          <w:noProof/>
        </w:rPr>
        <w:drawing>
          <wp:inline distT="0" distB="0" distL="0" distR="0" wp14:anchorId="7FC6C9EA" wp14:editId="5D4D9F0A">
            <wp:extent cx="1866900" cy="3055395"/>
            <wp:effectExtent l="0" t="0" r="0" b="0"/>
            <wp:docPr id="30" name="Photo 1" descr="Interfaz de usuario gráfica, Texto,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hoto 1" descr="Interfaz de usuario gráfica, Texto, Aplicación  Descripción generada automáticament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868640" cy="3058242"/>
                    </a:xfrm>
                    <a:prstGeom prst="rect">
                      <a:avLst/>
                    </a:prstGeom>
                    <a:noFill/>
                    <a:ln>
                      <a:noFill/>
                    </a:ln>
                  </pic:spPr>
                </pic:pic>
              </a:graphicData>
            </a:graphic>
          </wp:inline>
        </w:drawing>
      </w:r>
    </w:p>
    <w:p w14:paraId="3BEFD663" w14:textId="0EB16BED" w:rsidR="001D6F25" w:rsidRPr="001B24A3" w:rsidRDefault="00151606">
      <w:pPr>
        <w:pStyle w:val="Caption"/>
        <w:rPr>
          <w:lang w:val="fr-FR"/>
        </w:rPr>
      </w:pPr>
      <w:r w:rsidRPr="001B24A3">
        <w:rPr>
          <w:lang w:val="fr-FR"/>
        </w:rPr>
        <w:t xml:space="preserve">Figure </w:t>
      </w:r>
      <w:r>
        <w:fldChar w:fldCharType="begin"/>
      </w:r>
      <w:r w:rsidRPr="001B24A3">
        <w:rPr>
          <w:lang w:val="fr-FR"/>
        </w:rPr>
        <w:instrText xml:space="preserve"> SEQ Figure \* ARABIC </w:instrText>
      </w:r>
      <w:r>
        <w:fldChar w:fldCharType="separate"/>
      </w:r>
      <w:r w:rsidRPr="001B24A3">
        <w:rPr>
          <w:lang w:val="fr-FR"/>
        </w:rPr>
        <w:t>26</w:t>
      </w:r>
      <w:r>
        <w:fldChar w:fldCharType="end"/>
      </w:r>
      <w:r w:rsidRPr="001B24A3">
        <w:rPr>
          <w:lang w:val="fr-FR"/>
        </w:rPr>
        <w:t>: Paramètres de l'interface locale</w:t>
      </w:r>
    </w:p>
    <w:p w14:paraId="5A1F8DE7" w14:textId="77777777" w:rsidR="001D6F25" w:rsidRPr="001B24A3" w:rsidRDefault="001D6F25">
      <w:pPr>
        <w:rPr>
          <w:lang w:val="fr-FR"/>
        </w:rPr>
      </w:pPr>
    </w:p>
    <w:p w14:paraId="0793C956" w14:textId="019680E7" w:rsidR="001D6F25" w:rsidRPr="001B24A3" w:rsidRDefault="00151606">
      <w:pPr>
        <w:rPr>
          <w:lang w:val="fr-FR"/>
        </w:rPr>
      </w:pPr>
      <w:r w:rsidRPr="001B24A3">
        <w:rPr>
          <w:lang w:val="fr-FR"/>
        </w:rPr>
        <w:t>Il est important que l'adresse corresponde à la ligne ou à la zone de l'appareil à adresser. En outre, l'adresse ne doit actuellement pas utilisée dans l'installation ou le projet. Il est conseillé de sélectionner 255 comme numéro de périphérique de bus ca</w:t>
      </w:r>
      <w:r w:rsidRPr="001B24A3">
        <w:rPr>
          <w:lang w:val="fr-FR"/>
        </w:rPr>
        <w:t>r il n'existe probablement pas dans l'installation.</w:t>
      </w:r>
    </w:p>
    <w:p w14:paraId="4B9FA9BB" w14:textId="77777777" w:rsidR="001D6F25" w:rsidRPr="001B24A3" w:rsidRDefault="001D6F25">
      <w:pPr>
        <w:rPr>
          <w:lang w:val="fr-FR"/>
        </w:rPr>
      </w:pPr>
    </w:p>
    <w:p w14:paraId="473F3B55" w14:textId="77777777" w:rsidR="001D6F25" w:rsidRPr="001B24A3" w:rsidRDefault="00151606">
      <w:pPr>
        <w:rPr>
          <w:lang w:val="fr-FR"/>
        </w:rPr>
      </w:pPr>
      <w:r w:rsidRPr="001B24A3">
        <w:rPr>
          <w:lang w:val="fr-FR"/>
        </w:rPr>
        <w:t>Un routeur KNXnet/IP de la ligne 1.1 a donc une adresse individuelle 1.1.0 comme adresse de coupler et adresse 1.1.255 comme adresse locale individuelle.</w:t>
      </w:r>
    </w:p>
    <w:p w14:paraId="26AE3B73" w14:textId="03EE39F2" w:rsidR="001D6F25" w:rsidRPr="001B24A3" w:rsidRDefault="00151606">
      <w:pPr>
        <w:spacing w:before="0" w:after="0" w:line="240" w:lineRule="auto"/>
        <w:contextualSpacing w:val="0"/>
        <w:rPr>
          <w:lang w:val="fr-FR"/>
        </w:rPr>
      </w:pPr>
      <w:r w:rsidRPr="001B24A3">
        <w:rPr>
          <w:lang w:val="fr-FR"/>
        </w:rPr>
        <w:br w:type="page"/>
      </w:r>
    </w:p>
    <w:p w14:paraId="7E6756FF" w14:textId="6B9C1C5B" w:rsidR="001D6F25" w:rsidRPr="001B24A3" w:rsidRDefault="00151606">
      <w:pPr>
        <w:pStyle w:val="Heading4"/>
        <w:rPr>
          <w:lang w:val="fr-FR"/>
        </w:rPr>
      </w:pPr>
      <w:bookmarkStart w:id="24" w:name="_Toc131766345"/>
      <w:r w:rsidRPr="001B24A3">
        <w:rPr>
          <w:lang w:val="fr-FR"/>
        </w:rPr>
        <w:lastRenderedPageBreak/>
        <w:t xml:space="preserve">Accès à distance à une installation de KNX via </w:t>
      </w:r>
      <w:r w:rsidRPr="001B24A3">
        <w:rPr>
          <w:lang w:val="fr-FR"/>
        </w:rPr>
        <w:t>une connexion Tunneling</w:t>
      </w:r>
      <w:bookmarkEnd w:id="24"/>
    </w:p>
    <w:p w14:paraId="3AE50115" w14:textId="6056C2E1" w:rsidR="001D6F25" w:rsidRPr="001B24A3" w:rsidRDefault="001D6F25">
      <w:pPr>
        <w:rPr>
          <w:lang w:val="fr-FR"/>
        </w:rPr>
      </w:pPr>
    </w:p>
    <w:p w14:paraId="6687716D" w14:textId="308C0D34" w:rsidR="001D6F25" w:rsidRPr="001B24A3" w:rsidRDefault="00151606">
      <w:pPr>
        <w:rPr>
          <w:lang w:val="fr-FR"/>
        </w:rPr>
      </w:pPr>
      <w:r w:rsidRPr="001B24A3">
        <w:rPr>
          <w:lang w:val="fr-FR"/>
        </w:rPr>
        <w:t>La vulnérabilité principale d'une installation KNX accessible à distance est l'utilisation - bien connu et fixe - du port 3671 (UDP).</w:t>
      </w:r>
    </w:p>
    <w:p w14:paraId="0E723D77" w14:textId="77777777" w:rsidR="001D6F25" w:rsidRPr="001B24A3" w:rsidRDefault="001D6F25">
      <w:pPr>
        <w:rPr>
          <w:lang w:val="fr-FR"/>
        </w:rPr>
      </w:pPr>
    </w:p>
    <w:p w14:paraId="2256E575" w14:textId="2EB2CBF6" w:rsidR="001D6F25" w:rsidRPr="001B24A3" w:rsidRDefault="00151606">
      <w:pPr>
        <w:rPr>
          <w:lang w:val="fr-FR"/>
        </w:rPr>
      </w:pPr>
      <w:r w:rsidRPr="001B24A3">
        <w:rPr>
          <w:lang w:val="fr-FR"/>
        </w:rPr>
        <w:t>Il est important de savoir que les ports ouverts offrent des services potentiellement vulnérable</w:t>
      </w:r>
      <w:r w:rsidRPr="001B24A3">
        <w:rPr>
          <w:lang w:val="fr-FR"/>
        </w:rPr>
        <w:t xml:space="preserve">s aux attaques ! Ces ports doivent donc être fermés ou filtrés. </w:t>
      </w:r>
    </w:p>
    <w:p w14:paraId="6C2354DE" w14:textId="77777777" w:rsidR="001D6F25" w:rsidRPr="001B24A3" w:rsidRDefault="001D6F25">
      <w:pPr>
        <w:rPr>
          <w:lang w:val="fr-FR"/>
        </w:rPr>
      </w:pPr>
    </w:p>
    <w:p w14:paraId="2E177313" w14:textId="6E81F1B9" w:rsidR="001D6F25" w:rsidRPr="001B24A3" w:rsidRDefault="00151606">
      <w:pPr>
        <w:rPr>
          <w:lang w:val="fr-FR"/>
        </w:rPr>
      </w:pPr>
      <w:r w:rsidRPr="001B24A3">
        <w:rPr>
          <w:lang w:val="fr-FR"/>
        </w:rPr>
        <w:t>Un port fermé offre toujours une sécurité moyenne car il répond à une analyse, donc la fermeture d'un port n'est peut-être pas suffisante, car elle révèle toujours que votre système est en p</w:t>
      </w:r>
      <w:r w:rsidRPr="001B24A3">
        <w:rPr>
          <w:lang w:val="fr-FR"/>
        </w:rPr>
        <w:t xml:space="preserve">lace et peut fournir des informations supplémentaires sur la prise d'empreintes digitales aux intrus potentiels. </w:t>
      </w:r>
    </w:p>
    <w:p w14:paraId="0E3AE67F" w14:textId="77777777" w:rsidR="001D6F25" w:rsidRPr="001B24A3" w:rsidRDefault="001D6F25">
      <w:pPr>
        <w:rPr>
          <w:lang w:val="fr-FR"/>
        </w:rPr>
      </w:pPr>
    </w:p>
    <w:p w14:paraId="16A24DF8" w14:textId="2A71E3EC" w:rsidR="001D6F25" w:rsidRPr="001B24A3" w:rsidRDefault="00151606">
      <w:pPr>
        <w:rPr>
          <w:lang w:val="fr-FR"/>
        </w:rPr>
      </w:pPr>
      <w:r w:rsidRPr="001B24A3">
        <w:rPr>
          <w:lang w:val="fr-FR"/>
        </w:rPr>
        <w:t>Dans ces cas, il est préférable de filtrer le port, car les ports filtrés ne répondent pas du tout à une analyse de port, donc ils ne semblen</w:t>
      </w:r>
      <w:r w:rsidRPr="001B24A3">
        <w:rPr>
          <w:lang w:val="fr-FR"/>
        </w:rPr>
        <w:t>t pas exister.</w:t>
      </w:r>
    </w:p>
    <w:p w14:paraId="0042B70D" w14:textId="77777777" w:rsidR="001D6F25" w:rsidRPr="001B24A3" w:rsidRDefault="001D6F25">
      <w:pPr>
        <w:rPr>
          <w:lang w:val="fr-FR"/>
        </w:rPr>
      </w:pPr>
    </w:p>
    <w:p w14:paraId="7B7F0EF2" w14:textId="6E4197F1" w:rsidR="001D6F25" w:rsidRPr="001B24A3" w:rsidRDefault="00151606">
      <w:pPr>
        <w:rPr>
          <w:lang w:val="fr-FR"/>
        </w:rPr>
      </w:pPr>
      <w:r w:rsidRPr="001B24A3">
        <w:rPr>
          <w:lang w:val="fr-FR"/>
        </w:rPr>
        <w:t>En résumé, la redirection de ports n'est pas sûre et ne devrait jamais être un moyen d'accéder à distance à aucune installation de KNX.</w:t>
      </w:r>
    </w:p>
    <w:p w14:paraId="7C42E429" w14:textId="77777777" w:rsidR="001D6F25" w:rsidRPr="001B24A3" w:rsidRDefault="001D6F25">
      <w:pPr>
        <w:rPr>
          <w:lang w:val="fr-FR"/>
        </w:rPr>
      </w:pPr>
    </w:p>
    <w:p w14:paraId="4DCA3F85" w14:textId="77777777" w:rsidR="001D6F25" w:rsidRDefault="00151606">
      <w:pPr>
        <w:keepNext/>
      </w:pPr>
      <w:r>
        <w:rPr>
          <w:noProof/>
        </w:rPr>
        <w:drawing>
          <wp:inline distT="0" distB="0" distL="0" distR="0" wp14:anchorId="0672186D" wp14:editId="104063E0">
            <wp:extent cx="2171700" cy="3557008"/>
            <wp:effectExtent l="0" t="0" r="0" b="0"/>
            <wp:docPr id="27" name="Image 8" descr="Diagrama  Descripción generada automáticamente con confianza media">
              <a:extLst xmlns:a="http://schemas.openxmlformats.org/drawingml/2006/main">
                <a:ext uri="{FF2B5EF4-FFF2-40B4-BE49-F238E27FC236}">
                  <a16:creationId xmlns:a16="http://schemas.microsoft.com/office/drawing/2014/main" id="{B628AC6C-C1FB-48BF-BE3A-534379CCDB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8" descr="Diagrama  Descripción generada automáticamente con confianza media">
                      <a:extLst>
                        <a:ext uri="{FF2B5EF4-FFF2-40B4-BE49-F238E27FC236}">
                          <a16:creationId xmlns:a16="http://schemas.microsoft.com/office/drawing/2014/main" id="{B628AC6C-C1FB-48BF-BE3A-534379CCDBF3}"/>
                        </a:ext>
                      </a:extLst>
                    </pic:cNvPr>
                    <pic:cNvPicPr>
                      <a:picLocks noChangeAspect="1"/>
                    </pic:cNvPicPr>
                  </pic:nvPicPr>
                  <pic:blipFill>
                    <a:blip r:embed="rId46"/>
                    <a:stretch>
                      <a:fillRect/>
                    </a:stretch>
                  </pic:blipFill>
                  <pic:spPr>
                    <a:xfrm>
                      <a:off x="0" y="0"/>
                      <a:ext cx="2179826" cy="3570317"/>
                    </a:xfrm>
                    <a:prstGeom prst="rect">
                      <a:avLst/>
                    </a:prstGeom>
                  </pic:spPr>
                </pic:pic>
              </a:graphicData>
            </a:graphic>
          </wp:inline>
        </w:drawing>
      </w:r>
    </w:p>
    <w:p w14:paraId="790FCED9" w14:textId="39359803" w:rsidR="001D6F25" w:rsidRPr="001B24A3" w:rsidRDefault="00151606">
      <w:pPr>
        <w:pStyle w:val="Caption"/>
        <w:rPr>
          <w:lang w:val="fr-FR"/>
        </w:rPr>
      </w:pPr>
      <w:r w:rsidRPr="001B24A3">
        <w:rPr>
          <w:lang w:val="fr-FR"/>
        </w:rPr>
        <w:t>Illustration</w:t>
      </w:r>
      <w:r>
        <w:fldChar w:fldCharType="begin"/>
      </w:r>
      <w:r w:rsidRPr="001B24A3">
        <w:rPr>
          <w:lang w:val="fr-FR"/>
        </w:rPr>
        <w:instrText xml:space="preserve"> SEQ Figure \* ARABIC </w:instrText>
      </w:r>
      <w:r>
        <w:fldChar w:fldCharType="separate"/>
      </w:r>
      <w:r w:rsidRPr="001B24A3">
        <w:rPr>
          <w:lang w:val="fr-FR"/>
        </w:rPr>
        <w:t>27</w:t>
      </w:r>
      <w:r>
        <w:fldChar w:fldCharType="end"/>
      </w:r>
      <w:r w:rsidRPr="001B24A3">
        <w:rPr>
          <w:lang w:val="fr-FR"/>
        </w:rPr>
        <w:t>: Scénario d'accès à distance en utilisant la redirection de p</w:t>
      </w:r>
      <w:r w:rsidRPr="001B24A3">
        <w:rPr>
          <w:lang w:val="fr-FR"/>
        </w:rPr>
        <w:t>ort</w:t>
      </w:r>
    </w:p>
    <w:p w14:paraId="3C55922F" w14:textId="77777777" w:rsidR="001D6F25" w:rsidRPr="001B24A3" w:rsidRDefault="001D6F25">
      <w:pPr>
        <w:jc w:val="center"/>
        <w:rPr>
          <w:lang w:val="fr-FR"/>
        </w:rPr>
      </w:pPr>
    </w:p>
    <w:p w14:paraId="1BBB055E" w14:textId="3BD22DD7" w:rsidR="001D6F25" w:rsidRPr="001B24A3" w:rsidRDefault="001D6F25">
      <w:pPr>
        <w:rPr>
          <w:lang w:val="fr-FR"/>
        </w:rPr>
      </w:pPr>
    </w:p>
    <w:p w14:paraId="09356EC5" w14:textId="61E730FD" w:rsidR="001D6F25" w:rsidRPr="001B24A3" w:rsidRDefault="00151606">
      <w:pPr>
        <w:spacing w:before="0" w:after="0" w:line="240" w:lineRule="auto"/>
        <w:contextualSpacing w:val="0"/>
        <w:rPr>
          <w:lang w:val="fr-FR"/>
        </w:rPr>
      </w:pPr>
      <w:r w:rsidRPr="001B24A3">
        <w:rPr>
          <w:lang w:val="fr-FR"/>
        </w:rPr>
        <w:br w:type="page"/>
      </w:r>
    </w:p>
    <w:p w14:paraId="7132C70F" w14:textId="58D17ACF" w:rsidR="001D6F25" w:rsidRPr="001B24A3" w:rsidRDefault="00151606">
      <w:pPr>
        <w:rPr>
          <w:lang w:val="fr-FR"/>
        </w:rPr>
      </w:pPr>
      <w:r w:rsidRPr="001B24A3">
        <w:rPr>
          <w:lang w:val="fr-FR"/>
        </w:rPr>
        <w:lastRenderedPageBreak/>
        <w:t>Il y a essentiellement deux scénarios recommandés qui garantissent une connexion sécurisée à distance à une installation de KNX :</w:t>
      </w:r>
    </w:p>
    <w:p w14:paraId="1503E513" w14:textId="77777777" w:rsidR="001D6F25" w:rsidRPr="001B24A3" w:rsidRDefault="001D6F25">
      <w:pPr>
        <w:rPr>
          <w:lang w:val="fr-FR"/>
        </w:rPr>
      </w:pPr>
    </w:p>
    <w:p w14:paraId="0DA4CF61" w14:textId="77613348" w:rsidR="001D6F25" w:rsidRPr="001B24A3" w:rsidRDefault="00151606">
      <w:pPr>
        <w:pStyle w:val="Bullet1"/>
        <w:rPr>
          <w:lang w:val="fr-FR"/>
        </w:rPr>
      </w:pPr>
      <w:r w:rsidRPr="001B24A3">
        <w:rPr>
          <w:lang w:val="fr-FR"/>
        </w:rPr>
        <w:t>D'une part, l'utilisation d'une connexion VPN est recommandée.</w:t>
      </w:r>
    </w:p>
    <w:p w14:paraId="28C7CA11" w14:textId="139FA660" w:rsidR="001D6F25" w:rsidRPr="001B24A3" w:rsidRDefault="001D6F25">
      <w:pPr>
        <w:pStyle w:val="Bullet1"/>
        <w:numPr>
          <w:ilvl w:val="0"/>
          <w:numId w:val="0"/>
        </w:numPr>
        <w:ind w:left="360" w:hanging="360"/>
        <w:rPr>
          <w:lang w:val="fr-FR"/>
        </w:rPr>
      </w:pPr>
    </w:p>
    <w:p w14:paraId="2B926A7A" w14:textId="77777777" w:rsidR="001D6F25" w:rsidRDefault="00151606">
      <w:pPr>
        <w:pStyle w:val="Bullet1"/>
        <w:keepNext/>
        <w:numPr>
          <w:ilvl w:val="0"/>
          <w:numId w:val="0"/>
        </w:numPr>
        <w:ind w:left="360" w:hanging="360"/>
      </w:pPr>
      <w:r>
        <w:rPr>
          <w:noProof/>
        </w:rPr>
        <w:drawing>
          <wp:inline distT="0" distB="0" distL="0" distR="0" wp14:anchorId="3C8FBD2C" wp14:editId="19343AD1">
            <wp:extent cx="5089525" cy="1265432"/>
            <wp:effectExtent l="0" t="0" r="0" b="0"/>
            <wp:docPr id="9" name="Image 3" descr="Imagen de la pantalla de un celular con letras  Descripción generada automáticamente con confianza media">
              <a:extLst xmlns:a="http://schemas.openxmlformats.org/drawingml/2006/main">
                <a:ext uri="{FF2B5EF4-FFF2-40B4-BE49-F238E27FC236}">
                  <a16:creationId xmlns:a16="http://schemas.microsoft.com/office/drawing/2014/main" id="{C9110DDD-F99D-4E6A-8573-4D0AE1D67C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3" descr="Imagen de la pantalla de un celular con letras  Descripción generada automáticamente con confianza media">
                      <a:extLst>
                        <a:ext uri="{FF2B5EF4-FFF2-40B4-BE49-F238E27FC236}">
                          <a16:creationId xmlns:a16="http://schemas.microsoft.com/office/drawing/2014/main" id="{C9110DDD-F99D-4E6A-8573-4D0AE1D67CAC}"/>
                        </a:ext>
                      </a:extLst>
                    </pic:cNvPr>
                    <pic:cNvPicPr>
                      <a:picLocks noChangeAspect="1"/>
                    </pic:cNvPicPr>
                  </pic:nvPicPr>
                  <pic:blipFill>
                    <a:blip r:embed="rId47">
                      <a:clrChange>
                        <a:clrFrom>
                          <a:srgbClr val="FDFDFD"/>
                        </a:clrFrom>
                        <a:clrTo>
                          <a:srgbClr val="FDFDFD">
                            <a:alpha val="0"/>
                          </a:srgbClr>
                        </a:clrTo>
                      </a:clrChange>
                    </a:blip>
                    <a:stretch>
                      <a:fillRect/>
                    </a:stretch>
                  </pic:blipFill>
                  <pic:spPr>
                    <a:xfrm>
                      <a:off x="0" y="0"/>
                      <a:ext cx="5100759" cy="1268225"/>
                    </a:xfrm>
                    <a:prstGeom prst="rect">
                      <a:avLst/>
                    </a:prstGeom>
                  </pic:spPr>
                </pic:pic>
              </a:graphicData>
            </a:graphic>
          </wp:inline>
        </w:drawing>
      </w:r>
    </w:p>
    <w:p w14:paraId="6EBE6D31" w14:textId="19E91474" w:rsidR="001D6F25" w:rsidRPr="001B24A3" w:rsidRDefault="00151606">
      <w:pPr>
        <w:pStyle w:val="Caption"/>
        <w:rPr>
          <w:lang w:val="fr-FR"/>
        </w:rPr>
      </w:pPr>
      <w:r w:rsidRPr="001B24A3">
        <w:rPr>
          <w:lang w:val="fr-FR"/>
        </w:rPr>
        <w:t>Illustration</w:t>
      </w:r>
      <w:r>
        <w:fldChar w:fldCharType="begin"/>
      </w:r>
      <w:r w:rsidRPr="001B24A3">
        <w:rPr>
          <w:lang w:val="fr-FR"/>
        </w:rPr>
        <w:instrText xml:space="preserve"> SEQ Figure \* ARABIC </w:instrText>
      </w:r>
      <w:r>
        <w:fldChar w:fldCharType="separate"/>
      </w:r>
      <w:r w:rsidRPr="001B24A3">
        <w:rPr>
          <w:lang w:val="fr-FR"/>
        </w:rPr>
        <w:t>28</w:t>
      </w:r>
      <w:r>
        <w:fldChar w:fldCharType="end"/>
      </w:r>
      <w:r w:rsidRPr="001B24A3">
        <w:rPr>
          <w:lang w:val="fr-FR"/>
        </w:rPr>
        <w:t>: Disposition générale d'une connexion VPN</w:t>
      </w:r>
    </w:p>
    <w:p w14:paraId="478AD32E" w14:textId="77777777" w:rsidR="001D6F25" w:rsidRPr="001B24A3" w:rsidRDefault="001D6F25">
      <w:pPr>
        <w:pStyle w:val="Bullet1"/>
        <w:numPr>
          <w:ilvl w:val="0"/>
          <w:numId w:val="0"/>
        </w:numPr>
        <w:ind w:left="360" w:hanging="360"/>
        <w:rPr>
          <w:lang w:val="fr-FR"/>
        </w:rPr>
      </w:pPr>
    </w:p>
    <w:p w14:paraId="007C6E84" w14:textId="1C7B4343" w:rsidR="001D6F25" w:rsidRPr="001B24A3" w:rsidRDefault="00151606">
      <w:pPr>
        <w:pStyle w:val="Bullet1"/>
        <w:rPr>
          <w:lang w:val="fr-FR"/>
        </w:rPr>
      </w:pPr>
      <w:r w:rsidRPr="001B24A3">
        <w:rPr>
          <w:lang w:val="fr-FR"/>
        </w:rPr>
        <w:t>D'autre part, l'utilisation de périphériques KNX avec une solution d'accès sécurisé spécifique au fabricant</w:t>
      </w:r>
    </w:p>
    <w:p w14:paraId="3FD0284C" w14:textId="77777777" w:rsidR="001D6F25" w:rsidRPr="001B24A3" w:rsidRDefault="001D6F25">
      <w:pPr>
        <w:pStyle w:val="Bullet1"/>
        <w:numPr>
          <w:ilvl w:val="0"/>
          <w:numId w:val="0"/>
        </w:numPr>
        <w:ind w:left="360" w:hanging="360"/>
        <w:rPr>
          <w:lang w:val="fr-FR"/>
        </w:rPr>
      </w:pPr>
    </w:p>
    <w:p w14:paraId="248F3AB9" w14:textId="77777777" w:rsidR="001D6F25" w:rsidRDefault="00151606">
      <w:pPr>
        <w:keepNext/>
      </w:pPr>
      <w:r>
        <w:rPr>
          <w:noProof/>
        </w:rPr>
        <w:drawing>
          <wp:inline distT="0" distB="0" distL="0" distR="0" wp14:anchorId="177F604D" wp14:editId="6F6F6F60">
            <wp:extent cx="2365887" cy="3333750"/>
            <wp:effectExtent l="0" t="0" r="0" b="0"/>
            <wp:docPr id="7" name="Imagen 2" descr="Diagrama  Descripción generada automáticamente">
              <a:extLst xmlns:a="http://schemas.openxmlformats.org/drawingml/2006/main">
                <a:ext uri="{FF2B5EF4-FFF2-40B4-BE49-F238E27FC236}">
                  <a16:creationId xmlns:a16="http://schemas.microsoft.com/office/drawing/2014/main" id="{914B4787-05A2-40D2-867B-7D6D14DA4F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Diagrama  Descripción generada automáticamente">
                      <a:extLst>
                        <a:ext uri="{FF2B5EF4-FFF2-40B4-BE49-F238E27FC236}">
                          <a16:creationId xmlns:a16="http://schemas.microsoft.com/office/drawing/2014/main" id="{914B4787-05A2-40D2-867B-7D6D14DA4FAA}"/>
                        </a:ext>
                      </a:extLst>
                    </pic:cNvPr>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387546" cy="3364269"/>
                    </a:xfrm>
                    <a:prstGeom prst="rect">
                      <a:avLst/>
                    </a:prstGeom>
                  </pic:spPr>
                </pic:pic>
              </a:graphicData>
            </a:graphic>
          </wp:inline>
        </w:drawing>
      </w:r>
    </w:p>
    <w:p w14:paraId="25CC80A2" w14:textId="17C933DB" w:rsidR="001D6F25" w:rsidRPr="001B24A3" w:rsidRDefault="00151606">
      <w:pPr>
        <w:pStyle w:val="Caption"/>
        <w:rPr>
          <w:lang w:val="fr-FR"/>
        </w:rPr>
      </w:pPr>
      <w:r w:rsidRPr="001B24A3">
        <w:rPr>
          <w:lang w:val="fr-FR"/>
        </w:rPr>
        <w:t>Illustration</w:t>
      </w:r>
      <w:r>
        <w:fldChar w:fldCharType="begin"/>
      </w:r>
      <w:r w:rsidRPr="001B24A3">
        <w:rPr>
          <w:lang w:val="fr-FR"/>
        </w:rPr>
        <w:instrText xml:space="preserve"> SEQ Figure \* ARABIC </w:instrText>
      </w:r>
      <w:r>
        <w:fldChar w:fldCharType="separate"/>
      </w:r>
      <w:r w:rsidRPr="001B24A3">
        <w:rPr>
          <w:lang w:val="fr-FR"/>
        </w:rPr>
        <w:t>29</w:t>
      </w:r>
      <w:r>
        <w:fldChar w:fldCharType="end"/>
      </w:r>
      <w:r w:rsidRPr="001B24A3">
        <w:rPr>
          <w:lang w:val="fr-FR"/>
        </w:rPr>
        <w:t>: Scénarios recommandés par KNX à p</w:t>
      </w:r>
      <w:r w:rsidRPr="001B24A3">
        <w:rPr>
          <w:lang w:val="fr-FR"/>
        </w:rPr>
        <w:t>artir du document de référence KNX Secure</w:t>
      </w:r>
    </w:p>
    <w:p w14:paraId="7C182CA4" w14:textId="5D500F95" w:rsidR="001D6F25" w:rsidRPr="001B24A3" w:rsidRDefault="001D6F25">
      <w:pPr>
        <w:rPr>
          <w:lang w:val="fr-FR"/>
        </w:rPr>
      </w:pPr>
    </w:p>
    <w:p w14:paraId="372B8ADE" w14:textId="77777777" w:rsidR="001D6F25" w:rsidRPr="001B24A3" w:rsidRDefault="001D6F25">
      <w:pPr>
        <w:pStyle w:val="Caption"/>
        <w:jc w:val="both"/>
        <w:rPr>
          <w:lang w:val="fr-FR"/>
        </w:rPr>
      </w:pPr>
    </w:p>
    <w:p w14:paraId="0D61F759" w14:textId="32F1AA1F" w:rsidR="001D6F25" w:rsidRPr="001B24A3" w:rsidRDefault="00151606">
      <w:pPr>
        <w:rPr>
          <w:lang w:val="fr-FR"/>
        </w:rPr>
      </w:pPr>
      <w:r w:rsidRPr="001B24A3">
        <w:rPr>
          <w:lang w:val="fr-FR"/>
        </w:rPr>
        <w:br w:type="page"/>
      </w:r>
    </w:p>
    <w:p w14:paraId="1CBC24C0" w14:textId="6FF50B88" w:rsidR="001D6F25" w:rsidRDefault="00151606">
      <w:pPr>
        <w:pStyle w:val="Heading3"/>
      </w:pPr>
      <w:bookmarkStart w:id="25" w:name="_Toc131766346"/>
      <w:proofErr w:type="spellStart"/>
      <w:r>
        <w:lastRenderedPageBreak/>
        <w:t>Routage</w:t>
      </w:r>
      <w:bookmarkEnd w:id="25"/>
      <w:proofErr w:type="spellEnd"/>
    </w:p>
    <w:p w14:paraId="50DBD661" w14:textId="77777777" w:rsidR="001D6F25" w:rsidRDefault="001D6F25"/>
    <w:p w14:paraId="1F72A8D1" w14:textId="77777777" w:rsidR="001D6F25" w:rsidRPr="001B24A3" w:rsidRDefault="00151606">
      <w:pPr>
        <w:rPr>
          <w:lang w:val="fr-FR"/>
        </w:rPr>
      </w:pPr>
      <w:r w:rsidRPr="001B24A3">
        <w:rPr>
          <w:lang w:val="fr-FR"/>
        </w:rPr>
        <w:t>Le routage est nécessaire pour la transmission simultanée et sans connexion de télégrammes KNX à plusieurs appareils d'un réseau à un autre réseau via un coupleur IP ou un routeur IP. Cela correspond à</w:t>
      </w:r>
      <w:r w:rsidRPr="001B24A3">
        <w:rPr>
          <w:lang w:val="fr-FR"/>
        </w:rPr>
        <w:t xml:space="preserve"> la communication de groupe dans la communication TP.</w:t>
      </w:r>
    </w:p>
    <w:p w14:paraId="6BA8A676" w14:textId="77777777" w:rsidR="001D6F25" w:rsidRPr="001B24A3" w:rsidRDefault="001D6F25">
      <w:pPr>
        <w:rPr>
          <w:b/>
          <w:bCs/>
          <w:lang w:val="fr-FR"/>
        </w:rPr>
      </w:pPr>
    </w:p>
    <w:p w14:paraId="0CC31ECA" w14:textId="26C8426A" w:rsidR="001D6F25" w:rsidRDefault="00151606">
      <w:pPr>
        <w:pStyle w:val="Heading4"/>
      </w:pPr>
      <w:bookmarkStart w:id="26" w:name="_Toc131766347"/>
      <w:r>
        <w:t xml:space="preserve">Plage </w:t>
      </w:r>
      <w:proofErr w:type="spellStart"/>
      <w:r>
        <w:t>d'adresses</w:t>
      </w:r>
      <w:bookmarkEnd w:id="26"/>
      <w:proofErr w:type="spellEnd"/>
    </w:p>
    <w:p w14:paraId="3480DC16" w14:textId="77777777" w:rsidR="001D6F25" w:rsidRDefault="00151606">
      <w:r w:rsidRPr="001B24A3">
        <w:rPr>
          <w:lang w:val="fr-FR"/>
        </w:rPr>
        <w:t xml:space="preserve">Une plage d'adresses de 0530h à 053Fh se trouve dans un télégramme de routage dans le champ Identifiant de type KNXnet / IP. </w:t>
      </w:r>
      <w:r>
        <w:t xml:space="preserve">Deux </w:t>
      </w:r>
      <w:proofErr w:type="spellStart"/>
      <w:r>
        <w:t>adresses</w:t>
      </w:r>
      <w:proofErr w:type="spellEnd"/>
      <w:r>
        <w:t xml:space="preserve"> </w:t>
      </w:r>
      <w:proofErr w:type="spellStart"/>
      <w:r>
        <w:t>sont</w:t>
      </w:r>
      <w:proofErr w:type="spellEnd"/>
      <w:r>
        <w:t xml:space="preserve"> </w:t>
      </w:r>
      <w:proofErr w:type="spellStart"/>
      <w:r>
        <w:t>actuellement</w:t>
      </w:r>
      <w:proofErr w:type="spellEnd"/>
      <w:r>
        <w:t xml:space="preserve"> définies :</w:t>
      </w:r>
    </w:p>
    <w:p w14:paraId="4E881461" w14:textId="77777777" w:rsidR="001D6F25" w:rsidRDefault="00151606">
      <w:pPr>
        <w:pStyle w:val="Bullet1"/>
      </w:pPr>
      <w:r>
        <w:t>0530h : ROUTING_INDICATION</w:t>
      </w:r>
    </w:p>
    <w:p w14:paraId="5582A5A7" w14:textId="77777777" w:rsidR="001D6F25" w:rsidRDefault="00151606">
      <w:pPr>
        <w:pStyle w:val="Bullet1"/>
      </w:pPr>
      <w:r>
        <w:t>0531h : ROUTING_LOST_MESSAGE</w:t>
      </w:r>
    </w:p>
    <w:p w14:paraId="1019DE66" w14:textId="77777777" w:rsidR="001D6F25" w:rsidRDefault="001D6F25"/>
    <w:p w14:paraId="4B75A3A7" w14:textId="77777777" w:rsidR="001D6F25" w:rsidRPr="001B24A3" w:rsidRDefault="00151606">
      <w:pPr>
        <w:rPr>
          <w:lang w:val="fr-FR"/>
        </w:rPr>
      </w:pPr>
      <w:r w:rsidRPr="001B24A3">
        <w:rPr>
          <w:lang w:val="fr-FR"/>
        </w:rPr>
        <w:t xml:space="preserve">ROUTING_INDICATION est utilisé </w:t>
      </w:r>
      <w:r w:rsidRPr="001B24A3">
        <w:rPr>
          <w:lang w:val="fr-FR"/>
        </w:rPr>
        <w:t>pour envoyer des télégrammes KNX via des réseaux IP sans connexion.</w:t>
      </w:r>
    </w:p>
    <w:p w14:paraId="7B142B23" w14:textId="77777777" w:rsidR="001D6F25" w:rsidRPr="001B24A3" w:rsidRDefault="00151606">
      <w:pPr>
        <w:rPr>
          <w:lang w:val="fr-FR"/>
        </w:rPr>
      </w:pPr>
      <w:r w:rsidRPr="001B24A3">
        <w:rPr>
          <w:lang w:val="fr-FR"/>
        </w:rPr>
        <w:t>ROUTING_LOST_MESSAGE est utilisé pour afficher toute information de routage KNXnet / IP perdue (sans connexion).</w:t>
      </w:r>
    </w:p>
    <w:p w14:paraId="3C38C54D" w14:textId="77777777" w:rsidR="001D6F25" w:rsidRPr="001B24A3" w:rsidRDefault="001D6F25">
      <w:pPr>
        <w:rPr>
          <w:b/>
          <w:bCs/>
          <w:lang w:val="fr-FR"/>
        </w:rPr>
      </w:pPr>
    </w:p>
    <w:p w14:paraId="4FC7C604" w14:textId="30B8CA61" w:rsidR="001D6F25" w:rsidRDefault="00151606">
      <w:pPr>
        <w:pStyle w:val="Heading4"/>
      </w:pPr>
      <w:bookmarkStart w:id="27" w:name="_Toc131766348"/>
      <w:proofErr w:type="spellStart"/>
      <w:r>
        <w:t>Exemple</w:t>
      </w:r>
      <w:proofErr w:type="spellEnd"/>
      <w:r>
        <w:t xml:space="preserve"> de </w:t>
      </w:r>
      <w:proofErr w:type="spellStart"/>
      <w:r>
        <w:t>Routage</w:t>
      </w:r>
      <w:bookmarkEnd w:id="27"/>
      <w:proofErr w:type="spellEnd"/>
    </w:p>
    <w:p w14:paraId="3E045B4C" w14:textId="77777777" w:rsidR="001D6F25" w:rsidRPr="001B24A3" w:rsidRDefault="00151606">
      <w:pPr>
        <w:rPr>
          <w:lang w:val="fr-FR"/>
        </w:rPr>
      </w:pPr>
      <w:r w:rsidRPr="001B24A3">
        <w:rPr>
          <w:lang w:val="fr-FR"/>
        </w:rPr>
        <w:t>Si les routeurs IP sont utilisés comme coupleurs de ligne ou de zone dans une installation KNX, ils acheminent un télégramme TP vers le côté IP principal si l'adresse du groupe correspondant est entrée dans la table de filtres et le paramètre est réglé sur</w:t>
      </w:r>
      <w:r w:rsidRPr="001B24A3">
        <w:rPr>
          <w:lang w:val="fr-FR"/>
        </w:rPr>
        <w:t xml:space="preserve"> ''filtrer''. Le télégramme est ensuite envoyé via UDP avec l'adresse multicast </w:t>
      </w:r>
      <w:r w:rsidRPr="001B24A3">
        <w:rPr>
          <w:b/>
          <w:lang w:val="fr-FR"/>
        </w:rPr>
        <w:t>224.0.23.12 (port 3671)</w:t>
      </w:r>
      <w:r w:rsidRPr="001B24A3">
        <w:rPr>
          <w:lang w:val="fr-FR"/>
        </w:rPr>
        <w:t xml:space="preserve"> défini pour KNX. Une transmission réussie n'est pas confirmée. La perte de données du côté IP est cependant relativement peu probable. </w:t>
      </w:r>
    </w:p>
    <w:p w14:paraId="482F5644" w14:textId="77777777" w:rsidR="001D6F25" w:rsidRPr="001B24A3" w:rsidRDefault="001D6F25">
      <w:pPr>
        <w:rPr>
          <w:lang w:val="fr-FR"/>
        </w:rPr>
      </w:pPr>
    </w:p>
    <w:p w14:paraId="5B0D3882" w14:textId="77777777" w:rsidR="001D6F25" w:rsidRPr="001B24A3" w:rsidRDefault="00151606">
      <w:pPr>
        <w:rPr>
          <w:lang w:val="fr-FR"/>
        </w:rPr>
      </w:pPr>
      <w:r w:rsidRPr="001B24A3">
        <w:rPr>
          <w:lang w:val="fr-FR"/>
        </w:rPr>
        <w:t>Un routeur IP q</w:t>
      </w:r>
      <w:r w:rsidRPr="001B24A3">
        <w:rPr>
          <w:lang w:val="fr-FR"/>
        </w:rPr>
        <w:t>ui reçoit un télégramme KNXnet/IP sur son côté IP primaire via l'adresse multicast KNX évaluera le télégramme KNXnet/IP et ne l'acheminera sur son côté TP secondaire que si l'adresse de groupe correspondante est entrée dans la table de filtrage et que le p</w:t>
      </w:r>
      <w:r w:rsidRPr="001B24A3">
        <w:rPr>
          <w:lang w:val="fr-FR"/>
        </w:rPr>
        <w:t>aramètre est réglé sur " filtre".</w:t>
      </w:r>
    </w:p>
    <w:p w14:paraId="4C5530B9" w14:textId="77777777" w:rsidR="001D6F25" w:rsidRDefault="00151606">
      <w:pPr>
        <w:keepNext/>
      </w:pPr>
      <w:r w:rsidRPr="001B24A3">
        <w:rPr>
          <w:lang w:val="fr-FR"/>
        </w:rPr>
        <w:br w:type="page"/>
      </w:r>
      <w:r>
        <w:object w:dxaOrig="16066" w:dyaOrig="10710" w14:anchorId="13D2F7A1">
          <v:shape id="_x0000_i1032" type="#_x0000_t75" style="width:438.9pt;height:290.5pt" o:ole="">
            <v:imagedata r:id="rId49" o:title=""/>
          </v:shape>
          <o:OLEObject Type="Embed" ProgID="Visio.Drawing.15" ShapeID="_x0000_i1032" DrawAspect="Content" ObjectID="_1742379285" r:id="rId50"/>
        </w:object>
      </w:r>
    </w:p>
    <w:p w14:paraId="253DA9D8" w14:textId="06994787" w:rsidR="001D6F25" w:rsidRPr="001B24A3" w:rsidRDefault="00151606">
      <w:pPr>
        <w:pStyle w:val="Caption"/>
        <w:rPr>
          <w:lang w:val="fr-FR"/>
        </w:rPr>
      </w:pPr>
      <w:r w:rsidRPr="001B24A3">
        <w:rPr>
          <w:lang w:val="fr-FR"/>
        </w:rPr>
        <w:t>Illustration</w:t>
      </w:r>
      <w:r>
        <w:fldChar w:fldCharType="begin"/>
      </w:r>
      <w:r w:rsidRPr="001B24A3">
        <w:rPr>
          <w:lang w:val="fr-FR"/>
        </w:rPr>
        <w:instrText xml:space="preserve"> SEQ Figure \* ARABIC </w:instrText>
      </w:r>
      <w:r>
        <w:fldChar w:fldCharType="separate"/>
      </w:r>
      <w:r w:rsidRPr="001B24A3">
        <w:rPr>
          <w:lang w:val="fr-FR"/>
        </w:rPr>
        <w:t>30</w:t>
      </w:r>
      <w:r>
        <w:fldChar w:fldCharType="end"/>
      </w:r>
      <w:r w:rsidRPr="001B24A3">
        <w:rPr>
          <w:lang w:val="fr-FR"/>
        </w:rPr>
        <w:t>: Exemple d'utilisation du service de routage KNXnet/IP</w:t>
      </w:r>
    </w:p>
    <w:p w14:paraId="4AA4F20D" w14:textId="77777777" w:rsidR="001D6F25" w:rsidRPr="001B24A3" w:rsidRDefault="001D6F25">
      <w:pPr>
        <w:jc w:val="center"/>
        <w:rPr>
          <w:sz w:val="18"/>
          <w:szCs w:val="18"/>
          <w:lang w:val="fr-FR"/>
        </w:rPr>
      </w:pPr>
    </w:p>
    <w:p w14:paraId="49A99C69" w14:textId="77777777" w:rsidR="001D6F25" w:rsidRPr="001B24A3" w:rsidRDefault="00151606">
      <w:pPr>
        <w:rPr>
          <w:lang w:val="fr-FR"/>
        </w:rPr>
      </w:pPr>
      <w:r w:rsidRPr="001B24A3">
        <w:rPr>
          <w:b/>
          <w:lang w:val="fr-FR"/>
        </w:rPr>
        <w:t>Remarque</w:t>
      </w:r>
      <w:r w:rsidRPr="001B24A3">
        <w:rPr>
          <w:lang w:val="fr-FR"/>
        </w:rPr>
        <w:t>:</w:t>
      </w:r>
    </w:p>
    <w:p w14:paraId="0AE232ED" w14:textId="34E6AFBF" w:rsidR="001D6F25" w:rsidRPr="001B24A3" w:rsidRDefault="00151606">
      <w:pPr>
        <w:rPr>
          <w:lang w:val="fr-FR"/>
        </w:rPr>
      </w:pPr>
      <w:r w:rsidRPr="001B24A3">
        <w:rPr>
          <w:lang w:val="fr-FR"/>
        </w:rPr>
        <w:t>La communication directe entre deux appareils IP n'est normalement possible que via le</w:t>
      </w:r>
      <w:r w:rsidRPr="001B24A3">
        <w:rPr>
          <w:lang w:val="fr-FR"/>
        </w:rPr>
        <w:t>s adresses IP respectives des appareils IP. Cela signifie que si un périphérique IP envoie des informations à un autre périphérique IP, l'adresse de destination est toujours l'adresse IP du destinataire.</w:t>
      </w:r>
    </w:p>
    <w:p w14:paraId="22C86C37" w14:textId="77777777" w:rsidR="001D6F25" w:rsidRPr="001B24A3" w:rsidRDefault="001D6F25">
      <w:pPr>
        <w:rPr>
          <w:lang w:val="fr-FR"/>
        </w:rPr>
      </w:pPr>
    </w:p>
    <w:p w14:paraId="7BA8F4EE" w14:textId="358E6F6B" w:rsidR="001D6F25" w:rsidRPr="001B24A3" w:rsidRDefault="00151606">
      <w:pPr>
        <w:rPr>
          <w:lang w:val="fr-FR"/>
        </w:rPr>
      </w:pPr>
      <w:r w:rsidRPr="001B24A3">
        <w:rPr>
          <w:lang w:val="fr-FR"/>
        </w:rPr>
        <w:t>Dans le cas du routage KNXnet/IP, la structure de r</w:t>
      </w:r>
      <w:r w:rsidRPr="001B24A3">
        <w:rPr>
          <w:lang w:val="fr-FR"/>
        </w:rPr>
        <w:t xml:space="preserve">éseau qui a été </w:t>
      </w:r>
      <w:proofErr w:type="spellStart"/>
      <w:r w:rsidRPr="001B24A3">
        <w:rPr>
          <w:lang w:val="fr-FR"/>
        </w:rPr>
        <w:t>préaffectée</w:t>
      </w:r>
      <w:proofErr w:type="spellEnd"/>
      <w:r w:rsidRPr="001B24A3">
        <w:rPr>
          <w:lang w:val="fr-FR"/>
        </w:rPr>
        <w:t xml:space="preserve"> par les adresses IP et de sous-réseau est supprimée en utilisant l'IP multicast. Si deux réseaux doivent maintenant être reliés ensemble via l'IP multicast KNX, il faut s'assurer que les routeurs réseau intermédiaires laissent é</w:t>
      </w:r>
      <w:r w:rsidRPr="001B24A3">
        <w:rPr>
          <w:lang w:val="fr-FR"/>
        </w:rPr>
        <w:t>galement passer l'IP multicast. Par défaut, un routeur réseau bloque d'abord toutes les adresses multicast afin qu'aucune attaque ne puisse être exécutée en externe. Ceci s'applique également aux nouveaux commutateurs de réseau. Les fonctions de filtre pré</w:t>
      </w:r>
      <w:r w:rsidRPr="001B24A3">
        <w:rPr>
          <w:lang w:val="fr-FR"/>
        </w:rPr>
        <w:t>définis peuvent empêcher le transfert de l'IP multicast.</w:t>
      </w:r>
      <w:bookmarkEnd w:id="0"/>
    </w:p>
    <w:p w14:paraId="7115F0FD" w14:textId="71CAFADD" w:rsidR="001D6F25" w:rsidRPr="001B24A3" w:rsidRDefault="001D6F25">
      <w:pPr>
        <w:rPr>
          <w:lang w:val="fr-FR"/>
        </w:rPr>
      </w:pPr>
    </w:p>
    <w:p w14:paraId="1306F24A" w14:textId="251E2C37" w:rsidR="001D6F25" w:rsidRDefault="00151606">
      <w:pPr>
        <w:pStyle w:val="Heading3"/>
        <w:numPr>
          <w:ilvl w:val="0"/>
          <w:numId w:val="0"/>
        </w:numPr>
      </w:pPr>
      <w:bookmarkStart w:id="28" w:name="_Toc131766349"/>
      <w:r>
        <w:t>SOURCES ET RÉFÉRENCES</w:t>
      </w:r>
      <w:bookmarkEnd w:id="28"/>
    </w:p>
    <w:p w14:paraId="1192F28E" w14:textId="0B4394AD" w:rsidR="001D6F25" w:rsidRDefault="001D6F25"/>
    <w:p w14:paraId="3AAB734F" w14:textId="15301E58" w:rsidR="001D6F25" w:rsidRDefault="00151606">
      <w:pPr>
        <w:pStyle w:val="ListParagraph"/>
        <w:numPr>
          <w:ilvl w:val="0"/>
          <w:numId w:val="43"/>
        </w:numPr>
      </w:pPr>
      <w:r>
        <w:t>Computer Networks. 5</w:t>
      </w:r>
      <w:r>
        <w:rPr>
          <w:vertAlign w:val="superscript"/>
        </w:rPr>
        <w:t>th</w:t>
      </w:r>
      <w:r>
        <w:t xml:space="preserve"> Edition (2011). A.S. Tanembaum, D.J. Wetherall </w:t>
      </w:r>
    </w:p>
    <w:p w14:paraId="7208D3A2" w14:textId="6985CB0A" w:rsidR="001D6F25" w:rsidRDefault="00151606">
      <w:pPr>
        <w:pStyle w:val="ListParagraph"/>
        <w:numPr>
          <w:ilvl w:val="0"/>
          <w:numId w:val="43"/>
        </w:numPr>
      </w:pPr>
      <w:r>
        <w:t>The TCP/IP Guide v 3.0 (2005). C.M. Kozierok</w:t>
      </w:r>
    </w:p>
    <w:p w14:paraId="227FD840" w14:textId="1C8C805F" w:rsidR="001D6F25" w:rsidRDefault="001D6F25"/>
    <w:sectPr w:rsidR="001D6F25">
      <w:headerReference w:type="default" r:id="rId51"/>
      <w:footerReference w:type="default" r:id="rId52"/>
      <w:pgSz w:w="11907" w:h="16840" w:code="9"/>
      <w:pgMar w:top="1134" w:right="1418" w:bottom="1134" w:left="1701" w:header="567" w:footer="567" w:gutter="0"/>
      <w:cols w:space="284"/>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2A4EEE" w14:textId="77777777" w:rsidR="001D6F25" w:rsidRDefault="00151606">
      <w:r>
        <w:separator/>
      </w:r>
    </w:p>
  </w:endnote>
  <w:endnote w:type="continuationSeparator" w:id="0">
    <w:p w14:paraId="3548ABB5" w14:textId="77777777" w:rsidR="001D6F25" w:rsidRDefault="001516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2CA5E" w14:textId="77777777" w:rsidR="001D6F25" w:rsidRPr="001B24A3" w:rsidRDefault="00151606">
    <w:pPr>
      <w:pStyle w:val="Footer"/>
      <w:pBdr>
        <w:top w:val="single" w:sz="12" w:space="1" w:color="00B050"/>
      </w:pBdr>
      <w:tabs>
        <w:tab w:val="clear" w:pos="9360"/>
        <w:tab w:val="right" w:pos="8789"/>
      </w:tabs>
      <w:rPr>
        <w:lang w:val="fr-FR"/>
      </w:rPr>
    </w:pPr>
    <w:r w:rsidRPr="001B24A3">
      <w:rPr>
        <w:lang w:val="fr-FR"/>
      </w:rPr>
      <w:t xml:space="preserve">Gestion technique du bâtiment </w:t>
    </w:r>
    <w:r w:rsidRPr="001B24A3">
      <w:rPr>
        <w:lang w:val="fr-FR"/>
      </w:rPr>
      <w:tab/>
    </w:r>
    <w:r w:rsidRPr="001B24A3">
      <w:rPr>
        <w:lang w:val="fr-FR"/>
      </w:rPr>
      <w:tab/>
      <w:t>KNX Association</w:t>
    </w:r>
  </w:p>
  <w:p w14:paraId="366A48C6" w14:textId="1F5CA185" w:rsidR="001D6F25" w:rsidRPr="001B24A3" w:rsidRDefault="00151606">
    <w:pPr>
      <w:pStyle w:val="Footer"/>
      <w:pBdr>
        <w:top w:val="single" w:sz="12" w:space="1" w:color="00B050"/>
      </w:pBdr>
      <w:tabs>
        <w:tab w:val="clear" w:pos="4680"/>
        <w:tab w:val="clear" w:pos="9360"/>
        <w:tab w:val="center" w:pos="5103"/>
        <w:tab w:val="right" w:pos="8789"/>
      </w:tabs>
      <w:rPr>
        <w:sz w:val="20"/>
        <w:szCs w:val="20"/>
        <w:lang w:val="fr-FR"/>
      </w:rPr>
    </w:pPr>
    <w:r>
      <w:rPr>
        <w:sz w:val="20"/>
        <w:szCs w:val="20"/>
      </w:rPr>
      <w:fldChar w:fldCharType="begin"/>
    </w:r>
    <w:r w:rsidRPr="001B24A3">
      <w:rPr>
        <w:sz w:val="20"/>
        <w:szCs w:val="20"/>
        <w:lang w:val="fr-FR"/>
      </w:rPr>
      <w:instrText xml:space="preserve"> DOCPROPERTY  Title  \* MERGEFORMAT </w:instrText>
    </w:r>
    <w:r>
      <w:rPr>
        <w:sz w:val="20"/>
        <w:szCs w:val="20"/>
      </w:rPr>
      <w:fldChar w:fldCharType="separate"/>
    </w:r>
    <w:r w:rsidR="0087123D">
      <w:rPr>
        <w:sz w:val="20"/>
        <w:szCs w:val="20"/>
        <w:lang w:val="fr-FR"/>
      </w:rPr>
      <w:t>IP Communication</w:t>
    </w:r>
    <w:r>
      <w:rPr>
        <w:sz w:val="20"/>
        <w:szCs w:val="20"/>
      </w:rPr>
      <w:fldChar w:fldCharType="end"/>
    </w:r>
    <w:r w:rsidRPr="001B24A3">
      <w:rPr>
        <w:sz w:val="20"/>
        <w:szCs w:val="20"/>
        <w:lang w:val="fr-FR"/>
      </w:rPr>
      <w:tab/>
    </w:r>
    <w:r>
      <w:fldChar w:fldCharType="begin"/>
    </w:r>
    <w:r w:rsidRPr="001B24A3">
      <w:rPr>
        <w:lang w:val="fr-FR"/>
      </w:rPr>
      <w:instrText xml:space="preserve"> FILENAME  \* FirstCap  \* MERGEFORMAT </w:instrText>
    </w:r>
    <w:r>
      <w:fldChar w:fldCharType="separate"/>
    </w:r>
    <w:r w:rsidR="0087123D" w:rsidRPr="0087123D">
      <w:rPr>
        <w:noProof/>
        <w:sz w:val="20"/>
        <w:szCs w:val="20"/>
        <w:lang w:val="fr-FR"/>
      </w:rPr>
      <w:t>IP Communication_EN0223a.docx</w:t>
    </w:r>
    <w:r>
      <w:fldChar w:fldCharType="end"/>
    </w:r>
    <w:r w:rsidRPr="001B24A3">
      <w:rPr>
        <w:sz w:val="20"/>
        <w:szCs w:val="20"/>
        <w:lang w:val="fr-FR"/>
      </w:rPr>
      <w:tab/>
    </w:r>
    <w:r>
      <w:rPr>
        <w:b/>
        <w:sz w:val="20"/>
        <w:szCs w:val="20"/>
      </w:rPr>
      <w:fldChar w:fldCharType="begin"/>
    </w:r>
    <w:r w:rsidRPr="001B24A3">
      <w:rPr>
        <w:b/>
        <w:sz w:val="20"/>
        <w:szCs w:val="20"/>
        <w:lang w:val="fr-FR"/>
      </w:rPr>
      <w:instrText xml:space="preserve"> PAGE </w:instrText>
    </w:r>
    <w:r>
      <w:rPr>
        <w:b/>
        <w:sz w:val="20"/>
        <w:szCs w:val="20"/>
      </w:rPr>
      <w:fldChar w:fldCharType="separate"/>
    </w:r>
    <w:r w:rsidRPr="001B24A3">
      <w:rPr>
        <w:b/>
        <w:sz w:val="20"/>
        <w:szCs w:val="20"/>
        <w:lang w:val="fr-FR"/>
      </w:rPr>
      <w:t>14</w:t>
    </w:r>
    <w:r>
      <w:rPr>
        <w:b/>
        <w:sz w:val="20"/>
        <w:szCs w:val="20"/>
      </w:rPr>
      <w:fldChar w:fldCharType="end"/>
    </w:r>
    <w:r w:rsidRPr="001B24A3">
      <w:rPr>
        <w:sz w:val="20"/>
        <w:szCs w:val="20"/>
        <w:lang w:val="fr-FR"/>
      </w:rPr>
      <w:t>/</w:t>
    </w:r>
    <w:r>
      <w:rPr>
        <w:b/>
        <w:sz w:val="20"/>
        <w:szCs w:val="20"/>
      </w:rPr>
      <w:fldChar w:fldCharType="begin"/>
    </w:r>
    <w:r w:rsidRPr="001B24A3">
      <w:rPr>
        <w:b/>
        <w:sz w:val="20"/>
        <w:szCs w:val="20"/>
        <w:lang w:val="fr-FR"/>
      </w:rPr>
      <w:instrText xml:space="preserve"> NUMPAGES  </w:instrText>
    </w:r>
    <w:r>
      <w:rPr>
        <w:b/>
        <w:sz w:val="20"/>
        <w:szCs w:val="20"/>
      </w:rPr>
      <w:fldChar w:fldCharType="separate"/>
    </w:r>
    <w:r w:rsidRPr="001B24A3">
      <w:rPr>
        <w:b/>
        <w:sz w:val="20"/>
        <w:szCs w:val="20"/>
        <w:lang w:val="fr-FR"/>
      </w:rPr>
      <w:t>14</w:t>
    </w:r>
    <w:r>
      <w:rPr>
        <w: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F51112" w14:textId="77777777" w:rsidR="001D6F25" w:rsidRDefault="00151606">
      <w:r>
        <w:separator/>
      </w:r>
    </w:p>
  </w:footnote>
  <w:footnote w:type="continuationSeparator" w:id="0">
    <w:p w14:paraId="21F59123" w14:textId="77777777" w:rsidR="001D6F25" w:rsidRDefault="00151606">
      <w:r>
        <w:continuationSeparator/>
      </w:r>
    </w:p>
  </w:footnote>
  <w:footnote w:id="1">
    <w:p w14:paraId="035ACCED" w14:textId="77777777" w:rsidR="001D6F25" w:rsidRPr="001B24A3" w:rsidRDefault="00151606">
      <w:pPr>
        <w:pStyle w:val="FootnoteText"/>
        <w:rPr>
          <w:lang w:val="fr-FR"/>
        </w:rPr>
      </w:pPr>
      <w:r>
        <w:rPr>
          <w:rStyle w:val="FootnoteReference"/>
        </w:rPr>
        <w:footnoteRef/>
      </w:r>
      <w:r w:rsidRPr="001B24A3">
        <w:rPr>
          <w:lang w:val="fr-FR"/>
        </w:rPr>
        <w:t xml:space="preserve"> Pour la coordination le protocole IGMP est utilisé en IPv4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BBC70" w14:textId="77777777" w:rsidR="001D6F25" w:rsidRDefault="00151606">
    <w:pPr>
      <w:pStyle w:val="Header"/>
      <w:pBdr>
        <w:bottom w:val="single" w:sz="12" w:space="1" w:color="00B050"/>
      </w:pBdr>
      <w:tabs>
        <w:tab w:val="clear" w:pos="9360"/>
        <w:tab w:val="right" w:pos="8789"/>
      </w:tabs>
      <w:ind w:right="-1"/>
      <w:rPr>
        <w:szCs w:val="28"/>
      </w:rPr>
    </w:pPr>
    <w:r>
      <w:t>COURS AVANCÉ KNX</w:t>
    </w:r>
    <w:r>
      <w:rPr>
        <w:szCs w:val="28"/>
      </w:rPr>
      <w:tab/>
    </w:r>
    <w:r>
      <w:rPr>
        <w:szCs w:val="28"/>
      </w:rPr>
      <w:tab/>
    </w:r>
    <w:r>
      <w:rPr>
        <w:noProof/>
      </w:rPr>
      <w:drawing>
        <wp:inline distT="0" distB="0" distL="0" distR="0" wp14:anchorId="502AF49A" wp14:editId="1AF68EDD">
          <wp:extent cx="802005" cy="362585"/>
          <wp:effectExtent l="0" t="0" r="0" b="0"/>
          <wp:docPr id="3" name="Image 3" descr="KNX_CERTI_MAR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KNX_CERTI_MARK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2005" cy="362585"/>
                  </a:xfrm>
                  <a:prstGeom prst="rect">
                    <a:avLst/>
                  </a:prstGeom>
                  <a:noFill/>
                  <a:ln>
                    <a:noFill/>
                  </a:ln>
                </pic:spPr>
              </pic:pic>
            </a:graphicData>
          </a:graphic>
        </wp:inline>
      </w:drawing>
    </w:r>
  </w:p>
  <w:p w14:paraId="3DD8E755" w14:textId="77777777" w:rsidR="001D6F25" w:rsidRDefault="001D6F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27"/>
      </v:shape>
    </w:pict>
  </w:numPicBullet>
  <w:abstractNum w:abstractNumId="0" w15:restartNumberingAfterBreak="0">
    <w:nsid w:val="FFFFFFFB"/>
    <w:multiLevelType w:val="multilevel"/>
    <w:tmpl w:val="FFFFFFFF"/>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6A10B63"/>
    <w:multiLevelType w:val="singleLevel"/>
    <w:tmpl w:val="04070005"/>
    <w:lvl w:ilvl="0">
      <w:start w:val="1"/>
      <w:numFmt w:val="bullet"/>
      <w:lvlText w:val=""/>
      <w:lvlJc w:val="left"/>
      <w:pPr>
        <w:tabs>
          <w:tab w:val="num" w:pos="360"/>
        </w:tabs>
        <w:ind w:left="360" w:hanging="360"/>
      </w:pPr>
      <w:rPr>
        <w:rFonts w:ascii="Wingdings" w:hAnsi="Wingdings" w:hint="default"/>
      </w:rPr>
    </w:lvl>
  </w:abstractNum>
  <w:abstractNum w:abstractNumId="3" w15:restartNumberingAfterBreak="0">
    <w:nsid w:val="08BD71F2"/>
    <w:multiLevelType w:val="hybridMultilevel"/>
    <w:tmpl w:val="86028C9C"/>
    <w:lvl w:ilvl="0" w:tplc="B7A6F924">
      <w:numFmt w:val="bullet"/>
      <w:lvlText w:val="-"/>
      <w:lvlJc w:val="left"/>
      <w:pPr>
        <w:ind w:left="720" w:hanging="360"/>
      </w:pPr>
      <w:rPr>
        <w:rFonts w:ascii="Century Gothic" w:eastAsiaTheme="minorHAnsi" w:hAnsi="Century Gothic" w:cstheme="minorBidi"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D82011"/>
    <w:multiLevelType w:val="hybridMultilevel"/>
    <w:tmpl w:val="FC9EFB3A"/>
    <w:lvl w:ilvl="0" w:tplc="48D0C924">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031B66"/>
    <w:multiLevelType w:val="hybridMultilevel"/>
    <w:tmpl w:val="8208E3F0"/>
    <w:lvl w:ilvl="0" w:tplc="A1B2B1DE">
      <w:start w:val="1"/>
      <w:numFmt w:val="bullet"/>
      <w:lvlText w:val=""/>
      <w:lvlJc w:val="left"/>
      <w:pPr>
        <w:tabs>
          <w:tab w:val="num" w:pos="624"/>
        </w:tabs>
        <w:ind w:left="624" w:hanging="34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6F489E"/>
    <w:multiLevelType w:val="hybridMultilevel"/>
    <w:tmpl w:val="BC06E506"/>
    <w:lvl w:ilvl="0" w:tplc="B6EE5FEA">
      <w:start w:val="1"/>
      <w:numFmt w:val="bullet"/>
      <w:pStyle w:val="Bullet4"/>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15B100F"/>
    <w:multiLevelType w:val="singleLevel"/>
    <w:tmpl w:val="04070005"/>
    <w:lvl w:ilvl="0">
      <w:start w:val="1"/>
      <w:numFmt w:val="bullet"/>
      <w:lvlText w:val=""/>
      <w:lvlJc w:val="left"/>
      <w:pPr>
        <w:tabs>
          <w:tab w:val="num" w:pos="360"/>
        </w:tabs>
        <w:ind w:left="360" w:hanging="360"/>
      </w:pPr>
      <w:rPr>
        <w:rFonts w:ascii="Wingdings" w:hAnsi="Wingdings" w:hint="default"/>
      </w:rPr>
    </w:lvl>
  </w:abstractNum>
  <w:abstractNum w:abstractNumId="8" w15:restartNumberingAfterBreak="0">
    <w:nsid w:val="153539B3"/>
    <w:multiLevelType w:val="singleLevel"/>
    <w:tmpl w:val="04070005"/>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1FFB07DB"/>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10" w15:restartNumberingAfterBreak="0">
    <w:nsid w:val="206C12F4"/>
    <w:multiLevelType w:val="hybridMultilevel"/>
    <w:tmpl w:val="9468D4BC"/>
    <w:lvl w:ilvl="0" w:tplc="D71280CC">
      <w:start w:val="1"/>
      <w:numFmt w:val="bullet"/>
      <w:pStyle w:val="Bullet2"/>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0C4E1C"/>
    <w:multiLevelType w:val="multilevel"/>
    <w:tmpl w:val="6DE095B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2AF64F24"/>
    <w:multiLevelType w:val="hybridMultilevel"/>
    <w:tmpl w:val="12767C2E"/>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E3B5059"/>
    <w:multiLevelType w:val="singleLevel"/>
    <w:tmpl w:val="04070005"/>
    <w:lvl w:ilvl="0">
      <w:start w:val="1"/>
      <w:numFmt w:val="bullet"/>
      <w:lvlText w:val=""/>
      <w:lvlJc w:val="left"/>
      <w:pPr>
        <w:tabs>
          <w:tab w:val="num" w:pos="360"/>
        </w:tabs>
        <w:ind w:left="360" w:hanging="360"/>
      </w:pPr>
      <w:rPr>
        <w:rFonts w:ascii="Wingdings" w:hAnsi="Wingdings" w:hint="default"/>
      </w:rPr>
    </w:lvl>
  </w:abstractNum>
  <w:abstractNum w:abstractNumId="14" w15:restartNumberingAfterBreak="0">
    <w:nsid w:val="33754B12"/>
    <w:multiLevelType w:val="singleLevel"/>
    <w:tmpl w:val="04070005"/>
    <w:lvl w:ilvl="0">
      <w:start w:val="1"/>
      <w:numFmt w:val="bullet"/>
      <w:lvlText w:val=""/>
      <w:lvlJc w:val="left"/>
      <w:pPr>
        <w:tabs>
          <w:tab w:val="num" w:pos="360"/>
        </w:tabs>
        <w:ind w:left="360" w:hanging="360"/>
      </w:pPr>
      <w:rPr>
        <w:rFonts w:ascii="Wingdings" w:hAnsi="Wingdings" w:hint="default"/>
      </w:rPr>
    </w:lvl>
  </w:abstractNum>
  <w:abstractNum w:abstractNumId="15" w15:restartNumberingAfterBreak="0">
    <w:nsid w:val="389B4EB0"/>
    <w:multiLevelType w:val="singleLevel"/>
    <w:tmpl w:val="04070005"/>
    <w:lvl w:ilvl="0">
      <w:start w:val="1"/>
      <w:numFmt w:val="bullet"/>
      <w:lvlText w:val=""/>
      <w:lvlJc w:val="left"/>
      <w:pPr>
        <w:tabs>
          <w:tab w:val="num" w:pos="360"/>
        </w:tabs>
        <w:ind w:left="360" w:hanging="360"/>
      </w:pPr>
      <w:rPr>
        <w:rFonts w:ascii="Wingdings" w:hAnsi="Wingdings" w:hint="default"/>
      </w:rPr>
    </w:lvl>
  </w:abstractNum>
  <w:abstractNum w:abstractNumId="16" w15:restartNumberingAfterBreak="0">
    <w:nsid w:val="39622CD1"/>
    <w:multiLevelType w:val="singleLevel"/>
    <w:tmpl w:val="04070005"/>
    <w:lvl w:ilvl="0">
      <w:start w:val="1"/>
      <w:numFmt w:val="bullet"/>
      <w:lvlText w:val=""/>
      <w:lvlJc w:val="left"/>
      <w:pPr>
        <w:tabs>
          <w:tab w:val="num" w:pos="360"/>
        </w:tabs>
        <w:ind w:left="360" w:hanging="360"/>
      </w:pPr>
      <w:rPr>
        <w:rFonts w:ascii="Wingdings" w:hAnsi="Wingdings" w:hint="default"/>
      </w:rPr>
    </w:lvl>
  </w:abstractNum>
  <w:abstractNum w:abstractNumId="17" w15:restartNumberingAfterBreak="0">
    <w:nsid w:val="3A8F5086"/>
    <w:multiLevelType w:val="hybridMultilevel"/>
    <w:tmpl w:val="F552EA44"/>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8" w15:restartNumberingAfterBreak="0">
    <w:nsid w:val="3EB55860"/>
    <w:multiLevelType w:val="hybridMultilevel"/>
    <w:tmpl w:val="C5E2E696"/>
    <w:lvl w:ilvl="0" w:tplc="A9D01898">
      <w:numFmt w:val="bullet"/>
      <w:lvlText w:val="-"/>
      <w:lvlJc w:val="left"/>
      <w:pPr>
        <w:ind w:left="720" w:hanging="360"/>
      </w:pPr>
      <w:rPr>
        <w:rFonts w:ascii="Century Gothic" w:eastAsiaTheme="minorHAnsi" w:hAnsi="Century Gothic"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110465B"/>
    <w:multiLevelType w:val="singleLevel"/>
    <w:tmpl w:val="04070005"/>
    <w:lvl w:ilvl="0">
      <w:start w:val="1"/>
      <w:numFmt w:val="bullet"/>
      <w:lvlText w:val=""/>
      <w:lvlJc w:val="left"/>
      <w:pPr>
        <w:tabs>
          <w:tab w:val="num" w:pos="360"/>
        </w:tabs>
        <w:ind w:left="360" w:hanging="360"/>
      </w:pPr>
      <w:rPr>
        <w:rFonts w:ascii="Wingdings" w:hAnsi="Wingdings" w:hint="default"/>
      </w:rPr>
    </w:lvl>
  </w:abstractNum>
  <w:abstractNum w:abstractNumId="20" w15:restartNumberingAfterBreak="0">
    <w:nsid w:val="4A5E30D5"/>
    <w:multiLevelType w:val="hybridMultilevel"/>
    <w:tmpl w:val="1FA8D79C"/>
    <w:lvl w:ilvl="0" w:tplc="267E1680">
      <w:start w:val="1"/>
      <w:numFmt w:val="bullet"/>
      <w:pStyle w:val="Bullet1"/>
      <w:lvlText w:val=""/>
      <w:lvlPicBulletId w:val="0"/>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4F2099F"/>
    <w:multiLevelType w:val="hybridMultilevel"/>
    <w:tmpl w:val="833617F0"/>
    <w:lvl w:ilvl="0" w:tplc="A1B2B1DE">
      <w:start w:val="1"/>
      <w:numFmt w:val="bullet"/>
      <w:lvlText w:val=""/>
      <w:lvlJc w:val="left"/>
      <w:pPr>
        <w:tabs>
          <w:tab w:val="num" w:pos="624"/>
        </w:tabs>
        <w:ind w:left="624" w:hanging="34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7036966"/>
    <w:multiLevelType w:val="hybridMultilevel"/>
    <w:tmpl w:val="798A20DA"/>
    <w:lvl w:ilvl="0" w:tplc="C3ECD762">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7F7CA7"/>
    <w:multiLevelType w:val="hybridMultilevel"/>
    <w:tmpl w:val="C9C04CD0"/>
    <w:lvl w:ilvl="0" w:tplc="A1B2B1DE">
      <w:start w:val="1"/>
      <w:numFmt w:val="bullet"/>
      <w:lvlText w:val=""/>
      <w:lvlJc w:val="left"/>
      <w:pPr>
        <w:tabs>
          <w:tab w:val="num" w:pos="624"/>
        </w:tabs>
        <w:ind w:left="624" w:hanging="34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A261FB2"/>
    <w:multiLevelType w:val="singleLevel"/>
    <w:tmpl w:val="04070005"/>
    <w:lvl w:ilvl="0">
      <w:start w:val="1"/>
      <w:numFmt w:val="bullet"/>
      <w:lvlText w:val=""/>
      <w:lvlJc w:val="left"/>
      <w:pPr>
        <w:tabs>
          <w:tab w:val="num" w:pos="360"/>
        </w:tabs>
        <w:ind w:left="360" w:hanging="360"/>
      </w:pPr>
      <w:rPr>
        <w:rFonts w:ascii="Wingdings" w:hAnsi="Wingdings" w:hint="default"/>
      </w:rPr>
    </w:lvl>
  </w:abstractNum>
  <w:abstractNum w:abstractNumId="25" w15:restartNumberingAfterBreak="0">
    <w:nsid w:val="5D205A8E"/>
    <w:multiLevelType w:val="singleLevel"/>
    <w:tmpl w:val="04070005"/>
    <w:lvl w:ilvl="0">
      <w:start w:val="1"/>
      <w:numFmt w:val="bullet"/>
      <w:lvlText w:val=""/>
      <w:lvlJc w:val="left"/>
      <w:pPr>
        <w:tabs>
          <w:tab w:val="num" w:pos="360"/>
        </w:tabs>
        <w:ind w:left="360" w:hanging="360"/>
      </w:pPr>
      <w:rPr>
        <w:rFonts w:ascii="Wingdings" w:hAnsi="Wingdings" w:hint="default"/>
      </w:rPr>
    </w:lvl>
  </w:abstractNum>
  <w:abstractNum w:abstractNumId="26" w15:restartNumberingAfterBreak="0">
    <w:nsid w:val="5F674BBE"/>
    <w:multiLevelType w:val="hybridMultilevel"/>
    <w:tmpl w:val="63504FF0"/>
    <w:lvl w:ilvl="0" w:tplc="F5E4B528">
      <w:start w:val="1"/>
      <w:numFmt w:val="bullet"/>
      <w:lvlText w:val="-"/>
      <w:lvlJc w:val="left"/>
      <w:pPr>
        <w:ind w:left="720" w:hanging="360"/>
      </w:pPr>
      <w:rPr>
        <w:rFonts w:ascii="Arial" w:eastAsia="Calibr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9FF24FA"/>
    <w:multiLevelType w:val="hybridMultilevel"/>
    <w:tmpl w:val="6A8A8CA2"/>
    <w:lvl w:ilvl="0" w:tplc="A1B2B1DE">
      <w:start w:val="1"/>
      <w:numFmt w:val="bullet"/>
      <w:lvlText w:val=""/>
      <w:lvlJc w:val="left"/>
      <w:pPr>
        <w:tabs>
          <w:tab w:val="num" w:pos="624"/>
        </w:tabs>
        <w:ind w:left="624" w:hanging="34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E033F74"/>
    <w:multiLevelType w:val="hybridMultilevel"/>
    <w:tmpl w:val="1DA48C64"/>
    <w:lvl w:ilvl="0" w:tplc="A1B2B1DE">
      <w:start w:val="1"/>
      <w:numFmt w:val="bullet"/>
      <w:lvlText w:val=""/>
      <w:lvlJc w:val="left"/>
      <w:pPr>
        <w:tabs>
          <w:tab w:val="num" w:pos="624"/>
        </w:tabs>
        <w:ind w:left="624" w:hanging="34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7815FC9"/>
    <w:multiLevelType w:val="hybridMultilevel"/>
    <w:tmpl w:val="08888364"/>
    <w:lvl w:ilvl="0" w:tplc="12DE22C2">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96621B2"/>
    <w:multiLevelType w:val="hybridMultilevel"/>
    <w:tmpl w:val="8ACAF744"/>
    <w:lvl w:ilvl="0" w:tplc="04090001">
      <w:start w:val="1"/>
      <w:numFmt w:val="bullet"/>
      <w:lvlText w:val=""/>
      <w:lvlJc w:val="left"/>
      <w:pPr>
        <w:ind w:left="720" w:hanging="360"/>
      </w:pPr>
      <w:rPr>
        <w:rFonts w:ascii="Symbol" w:hAnsi="Symbol" w:hint="default"/>
      </w:rPr>
    </w:lvl>
    <w:lvl w:ilvl="1" w:tplc="A13AC2C6">
      <w:start w:val="1"/>
      <w:numFmt w:val="bullet"/>
      <w:pStyle w:val="Bullet3"/>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C04790"/>
    <w:multiLevelType w:val="hybridMultilevel"/>
    <w:tmpl w:val="7CB47F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B3497A"/>
    <w:multiLevelType w:val="multilevel"/>
    <w:tmpl w:val="4EEC138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7FDA2C9A"/>
    <w:multiLevelType w:val="multilevel"/>
    <w:tmpl w:val="FFFFFFFF"/>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num w:numId="1" w16cid:durableId="1729264053">
    <w:abstractNumId w:val="0"/>
  </w:num>
  <w:num w:numId="2" w16cid:durableId="288123335">
    <w:abstractNumId w:val="1"/>
    <w:lvlOverride w:ilvl="0">
      <w:lvl w:ilvl="0">
        <w:start w:val="1"/>
        <w:numFmt w:val="bullet"/>
        <w:lvlText w:val=""/>
        <w:legacy w:legacy="1" w:legacySpace="0" w:legacyIndent="284"/>
        <w:lvlJc w:val="left"/>
        <w:pPr>
          <w:ind w:left="284" w:hanging="284"/>
        </w:pPr>
        <w:rPr>
          <w:rFonts w:ascii="Symbol" w:hAnsi="Symbol" w:hint="default"/>
          <w:sz w:val="20"/>
        </w:rPr>
      </w:lvl>
    </w:lvlOverride>
  </w:num>
  <w:num w:numId="3" w16cid:durableId="2116752566">
    <w:abstractNumId w:val="1"/>
    <w:lvlOverride w:ilvl="0">
      <w:lvl w:ilvl="0">
        <w:start w:val="1"/>
        <w:numFmt w:val="bullet"/>
        <w:lvlText w:val=""/>
        <w:legacy w:legacy="1" w:legacySpace="0" w:legacyIndent="283"/>
        <w:lvlJc w:val="left"/>
        <w:pPr>
          <w:ind w:left="283" w:hanging="283"/>
        </w:pPr>
        <w:rPr>
          <w:rFonts w:ascii="Symbol" w:hAnsi="Symbol" w:hint="default"/>
        </w:rPr>
      </w:lvl>
    </w:lvlOverride>
  </w:num>
  <w:num w:numId="4" w16cid:durableId="492529771">
    <w:abstractNumId w:val="16"/>
  </w:num>
  <w:num w:numId="5" w16cid:durableId="104349999">
    <w:abstractNumId w:val="7"/>
  </w:num>
  <w:num w:numId="6" w16cid:durableId="733892187">
    <w:abstractNumId w:val="14"/>
  </w:num>
  <w:num w:numId="7" w16cid:durableId="1704818967">
    <w:abstractNumId w:val="13"/>
  </w:num>
  <w:num w:numId="8" w16cid:durableId="333799253">
    <w:abstractNumId w:val="9"/>
  </w:num>
  <w:num w:numId="9" w16cid:durableId="648553939">
    <w:abstractNumId w:val="25"/>
  </w:num>
  <w:num w:numId="10" w16cid:durableId="326254187">
    <w:abstractNumId w:val="15"/>
  </w:num>
  <w:num w:numId="11" w16cid:durableId="1254166434">
    <w:abstractNumId w:val="2"/>
  </w:num>
  <w:num w:numId="12" w16cid:durableId="568735518">
    <w:abstractNumId w:val="24"/>
  </w:num>
  <w:num w:numId="13" w16cid:durableId="254020352">
    <w:abstractNumId w:val="8"/>
  </w:num>
  <w:num w:numId="14" w16cid:durableId="189731019">
    <w:abstractNumId w:val="19"/>
  </w:num>
  <w:num w:numId="15" w16cid:durableId="1781291605">
    <w:abstractNumId w:val="5"/>
  </w:num>
  <w:num w:numId="16" w16cid:durableId="1008021741">
    <w:abstractNumId w:val="21"/>
  </w:num>
  <w:num w:numId="17" w16cid:durableId="2066634993">
    <w:abstractNumId w:val="0"/>
  </w:num>
  <w:num w:numId="18" w16cid:durableId="947155395">
    <w:abstractNumId w:val="0"/>
  </w:num>
  <w:num w:numId="19" w16cid:durableId="624242054">
    <w:abstractNumId w:val="23"/>
  </w:num>
  <w:num w:numId="20" w16cid:durableId="1322808583">
    <w:abstractNumId w:val="17"/>
  </w:num>
  <w:num w:numId="21" w16cid:durableId="2138835665">
    <w:abstractNumId w:val="28"/>
  </w:num>
  <w:num w:numId="22" w16cid:durableId="703945312">
    <w:abstractNumId w:val="33"/>
  </w:num>
  <w:num w:numId="23" w16cid:durableId="1396196516">
    <w:abstractNumId w:val="27"/>
  </w:num>
  <w:num w:numId="24" w16cid:durableId="1428039930">
    <w:abstractNumId w:val="32"/>
  </w:num>
  <w:num w:numId="25" w16cid:durableId="1054547885">
    <w:abstractNumId w:val="11"/>
  </w:num>
  <w:num w:numId="26" w16cid:durableId="543442019">
    <w:abstractNumId w:val="29"/>
  </w:num>
  <w:num w:numId="27" w16cid:durableId="19211179">
    <w:abstractNumId w:val="31"/>
  </w:num>
  <w:num w:numId="28" w16cid:durableId="274294001">
    <w:abstractNumId w:val="30"/>
  </w:num>
  <w:num w:numId="29" w16cid:durableId="1902212136">
    <w:abstractNumId w:val="6"/>
  </w:num>
  <w:num w:numId="30" w16cid:durableId="451749427">
    <w:abstractNumId w:val="22"/>
  </w:num>
  <w:num w:numId="31" w16cid:durableId="1431126389">
    <w:abstractNumId w:val="20"/>
  </w:num>
  <w:num w:numId="32" w16cid:durableId="491918949">
    <w:abstractNumId w:val="10"/>
  </w:num>
  <w:num w:numId="33" w16cid:durableId="862675030">
    <w:abstractNumId w:val="4"/>
  </w:num>
  <w:num w:numId="34" w16cid:durableId="10847625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96989227">
    <w:abstractNumId w:val="26"/>
  </w:num>
  <w:num w:numId="36" w16cid:durableId="1532185686">
    <w:abstractNumId w:val="3"/>
  </w:num>
  <w:num w:numId="37" w16cid:durableId="532426382">
    <w:abstractNumId w:val="18"/>
  </w:num>
  <w:num w:numId="38" w16cid:durableId="203447102">
    <w:abstractNumId w:val="11"/>
  </w:num>
  <w:num w:numId="39" w16cid:durableId="310791393">
    <w:abstractNumId w:val="11"/>
  </w:num>
  <w:num w:numId="40" w16cid:durableId="1565290465">
    <w:abstractNumId w:val="11"/>
  </w:num>
  <w:num w:numId="41" w16cid:durableId="1159344768">
    <w:abstractNumId w:val="20"/>
  </w:num>
  <w:num w:numId="42" w16cid:durableId="478766164">
    <w:abstractNumId w:val="20"/>
  </w:num>
  <w:num w:numId="43" w16cid:durableId="18939990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bordersDoNotSurroundHeader/>
  <w:bordersDoNotSurroundFooter/>
  <w:activeWritingStyle w:appName="MSWord" w:lang="de-DE" w:vendorID="9" w:dllVersion="512" w:checkStyle="1"/>
  <w:activeWritingStyle w:appName="MSWord" w:lang="nl-BE" w:vendorID="1" w:dllVersion="512" w:checkStyle="1"/>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characterSpacingControl w:val="doNotCompress"/>
  <w:footnotePr>
    <w:footnote w:id="-1"/>
    <w:footnote w:id="0"/>
  </w:footnotePr>
  <w:endnotePr>
    <w:endnote w:id="-1"/>
    <w:endnote w:id="0"/>
  </w:endnotePr>
  <w:compat>
    <w:doNotUseHTMLParagraphAutoSpacing/>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rUwM7U0NLU0MLI0MDFT0lEKTi0uzszPAymwrAUAUpNRZCwAAAA="/>
  </w:docVars>
  <w:rsids>
    <w:rsidRoot w:val="00920F0B"/>
    <w:rsid w:val="00007448"/>
    <w:rsid w:val="00011300"/>
    <w:rsid w:val="00011C3F"/>
    <w:rsid w:val="00017F01"/>
    <w:rsid w:val="00020BBC"/>
    <w:rsid w:val="00024BA6"/>
    <w:rsid w:val="00031D8F"/>
    <w:rsid w:val="000404E4"/>
    <w:rsid w:val="00044B72"/>
    <w:rsid w:val="00054051"/>
    <w:rsid w:val="00055015"/>
    <w:rsid w:val="000609DC"/>
    <w:rsid w:val="000630BC"/>
    <w:rsid w:val="00073901"/>
    <w:rsid w:val="00074245"/>
    <w:rsid w:val="000769AF"/>
    <w:rsid w:val="0008072F"/>
    <w:rsid w:val="00086D4A"/>
    <w:rsid w:val="00090456"/>
    <w:rsid w:val="000A34A1"/>
    <w:rsid w:val="000B0A0E"/>
    <w:rsid w:val="000B28B0"/>
    <w:rsid w:val="000B3959"/>
    <w:rsid w:val="000C5514"/>
    <w:rsid w:val="000D209C"/>
    <w:rsid w:val="000D4643"/>
    <w:rsid w:val="000D5B71"/>
    <w:rsid w:val="000E26FA"/>
    <w:rsid w:val="000F11DC"/>
    <w:rsid w:val="000F7C75"/>
    <w:rsid w:val="00101FB7"/>
    <w:rsid w:val="00102D24"/>
    <w:rsid w:val="00113589"/>
    <w:rsid w:val="0011467A"/>
    <w:rsid w:val="00140FDE"/>
    <w:rsid w:val="001439D4"/>
    <w:rsid w:val="00150686"/>
    <w:rsid w:val="00151606"/>
    <w:rsid w:val="00161A93"/>
    <w:rsid w:val="00167FAB"/>
    <w:rsid w:val="00180238"/>
    <w:rsid w:val="00191BAA"/>
    <w:rsid w:val="00192407"/>
    <w:rsid w:val="001932A5"/>
    <w:rsid w:val="00193710"/>
    <w:rsid w:val="001A06E9"/>
    <w:rsid w:val="001A6BE8"/>
    <w:rsid w:val="001A7A3B"/>
    <w:rsid w:val="001B24A3"/>
    <w:rsid w:val="001B58F0"/>
    <w:rsid w:val="001B7EDC"/>
    <w:rsid w:val="001C2A10"/>
    <w:rsid w:val="001C4EE6"/>
    <w:rsid w:val="001D6F25"/>
    <w:rsid w:val="001E0406"/>
    <w:rsid w:val="001E503D"/>
    <w:rsid w:val="001E62CC"/>
    <w:rsid w:val="001F4082"/>
    <w:rsid w:val="001F45A1"/>
    <w:rsid w:val="001F54E7"/>
    <w:rsid w:val="001F7786"/>
    <w:rsid w:val="0020002A"/>
    <w:rsid w:val="00206664"/>
    <w:rsid w:val="002126CC"/>
    <w:rsid w:val="00221273"/>
    <w:rsid w:val="00227231"/>
    <w:rsid w:val="00232EC8"/>
    <w:rsid w:val="00241787"/>
    <w:rsid w:val="00252765"/>
    <w:rsid w:val="00252BD2"/>
    <w:rsid w:val="00252C28"/>
    <w:rsid w:val="00255F5A"/>
    <w:rsid w:val="00260CD5"/>
    <w:rsid w:val="00262752"/>
    <w:rsid w:val="0027786F"/>
    <w:rsid w:val="0028303C"/>
    <w:rsid w:val="002851E4"/>
    <w:rsid w:val="002934EC"/>
    <w:rsid w:val="00293D6B"/>
    <w:rsid w:val="002A7415"/>
    <w:rsid w:val="002B0887"/>
    <w:rsid w:val="002C0B47"/>
    <w:rsid w:val="002D12A6"/>
    <w:rsid w:val="002E7419"/>
    <w:rsid w:val="002F2067"/>
    <w:rsid w:val="002F3F6A"/>
    <w:rsid w:val="002F4153"/>
    <w:rsid w:val="003147A1"/>
    <w:rsid w:val="0031720A"/>
    <w:rsid w:val="00323521"/>
    <w:rsid w:val="003242F9"/>
    <w:rsid w:val="003407C5"/>
    <w:rsid w:val="003522F4"/>
    <w:rsid w:val="00352AF7"/>
    <w:rsid w:val="00357009"/>
    <w:rsid w:val="00371E8E"/>
    <w:rsid w:val="003839D4"/>
    <w:rsid w:val="00387492"/>
    <w:rsid w:val="00393F7F"/>
    <w:rsid w:val="003B4252"/>
    <w:rsid w:val="003C6AED"/>
    <w:rsid w:val="003D18D3"/>
    <w:rsid w:val="003D1E2F"/>
    <w:rsid w:val="003D4C2D"/>
    <w:rsid w:val="003D4E3E"/>
    <w:rsid w:val="003F60CC"/>
    <w:rsid w:val="003F6B27"/>
    <w:rsid w:val="00402A5F"/>
    <w:rsid w:val="00402ED4"/>
    <w:rsid w:val="004227FA"/>
    <w:rsid w:val="004228B6"/>
    <w:rsid w:val="00422AE7"/>
    <w:rsid w:val="00423716"/>
    <w:rsid w:val="004307D0"/>
    <w:rsid w:val="00433A46"/>
    <w:rsid w:val="00433EF6"/>
    <w:rsid w:val="00434830"/>
    <w:rsid w:val="0044084D"/>
    <w:rsid w:val="00442F7F"/>
    <w:rsid w:val="004750DC"/>
    <w:rsid w:val="00482D0F"/>
    <w:rsid w:val="004836CD"/>
    <w:rsid w:val="004852B7"/>
    <w:rsid w:val="00486F42"/>
    <w:rsid w:val="004879A9"/>
    <w:rsid w:val="00493249"/>
    <w:rsid w:val="00494767"/>
    <w:rsid w:val="004A56BB"/>
    <w:rsid w:val="004B2A28"/>
    <w:rsid w:val="004B39CE"/>
    <w:rsid w:val="004B464C"/>
    <w:rsid w:val="004B49F5"/>
    <w:rsid w:val="004C2934"/>
    <w:rsid w:val="004C3171"/>
    <w:rsid w:val="004C356D"/>
    <w:rsid w:val="004C76B6"/>
    <w:rsid w:val="004D1D76"/>
    <w:rsid w:val="004E2EA1"/>
    <w:rsid w:val="004F3511"/>
    <w:rsid w:val="005007D6"/>
    <w:rsid w:val="00504B56"/>
    <w:rsid w:val="00505E2F"/>
    <w:rsid w:val="00506DA9"/>
    <w:rsid w:val="00507891"/>
    <w:rsid w:val="00507A6B"/>
    <w:rsid w:val="00510792"/>
    <w:rsid w:val="00513E35"/>
    <w:rsid w:val="0051760F"/>
    <w:rsid w:val="00517A30"/>
    <w:rsid w:val="0052027D"/>
    <w:rsid w:val="00521617"/>
    <w:rsid w:val="00521846"/>
    <w:rsid w:val="00523776"/>
    <w:rsid w:val="00530F9D"/>
    <w:rsid w:val="0053299A"/>
    <w:rsid w:val="005359F7"/>
    <w:rsid w:val="005360D6"/>
    <w:rsid w:val="005408FB"/>
    <w:rsid w:val="00541478"/>
    <w:rsid w:val="0054533C"/>
    <w:rsid w:val="00546DC3"/>
    <w:rsid w:val="00555867"/>
    <w:rsid w:val="00571FD0"/>
    <w:rsid w:val="00582B23"/>
    <w:rsid w:val="005A6B3E"/>
    <w:rsid w:val="005C47AB"/>
    <w:rsid w:val="005D054C"/>
    <w:rsid w:val="005D07BF"/>
    <w:rsid w:val="005D2584"/>
    <w:rsid w:val="005D3E85"/>
    <w:rsid w:val="005D4013"/>
    <w:rsid w:val="005E46D9"/>
    <w:rsid w:val="005E50C9"/>
    <w:rsid w:val="005E724A"/>
    <w:rsid w:val="005F7D9C"/>
    <w:rsid w:val="00603119"/>
    <w:rsid w:val="00607622"/>
    <w:rsid w:val="00611B0D"/>
    <w:rsid w:val="0061512C"/>
    <w:rsid w:val="00621E44"/>
    <w:rsid w:val="0063069B"/>
    <w:rsid w:val="006320E1"/>
    <w:rsid w:val="00643352"/>
    <w:rsid w:val="00643596"/>
    <w:rsid w:val="00646756"/>
    <w:rsid w:val="006512E5"/>
    <w:rsid w:val="006538D5"/>
    <w:rsid w:val="00654533"/>
    <w:rsid w:val="00662FE5"/>
    <w:rsid w:val="00663B1D"/>
    <w:rsid w:val="00664497"/>
    <w:rsid w:val="00677545"/>
    <w:rsid w:val="0068193E"/>
    <w:rsid w:val="0068659F"/>
    <w:rsid w:val="006C1700"/>
    <w:rsid w:val="006D3130"/>
    <w:rsid w:val="006D7CC4"/>
    <w:rsid w:val="006E7D68"/>
    <w:rsid w:val="006F09B8"/>
    <w:rsid w:val="006F5C7D"/>
    <w:rsid w:val="00726568"/>
    <w:rsid w:val="00730AE4"/>
    <w:rsid w:val="00731724"/>
    <w:rsid w:val="00735650"/>
    <w:rsid w:val="00742675"/>
    <w:rsid w:val="00753AD7"/>
    <w:rsid w:val="00757172"/>
    <w:rsid w:val="00761A84"/>
    <w:rsid w:val="00777F43"/>
    <w:rsid w:val="007805D2"/>
    <w:rsid w:val="007859ED"/>
    <w:rsid w:val="00785B80"/>
    <w:rsid w:val="00787C5D"/>
    <w:rsid w:val="00792533"/>
    <w:rsid w:val="007A19E0"/>
    <w:rsid w:val="007A2169"/>
    <w:rsid w:val="007A6E2C"/>
    <w:rsid w:val="007B2992"/>
    <w:rsid w:val="007B3E5C"/>
    <w:rsid w:val="007D42D6"/>
    <w:rsid w:val="007D6827"/>
    <w:rsid w:val="007D6F92"/>
    <w:rsid w:val="007E601B"/>
    <w:rsid w:val="007E6C5B"/>
    <w:rsid w:val="007F3545"/>
    <w:rsid w:val="0080672B"/>
    <w:rsid w:val="00813873"/>
    <w:rsid w:val="00815B64"/>
    <w:rsid w:val="00820D30"/>
    <w:rsid w:val="008225D2"/>
    <w:rsid w:val="008255AA"/>
    <w:rsid w:val="0082755C"/>
    <w:rsid w:val="00827FEF"/>
    <w:rsid w:val="00841862"/>
    <w:rsid w:val="00844A15"/>
    <w:rsid w:val="008572E3"/>
    <w:rsid w:val="008709A1"/>
    <w:rsid w:val="0087123D"/>
    <w:rsid w:val="0087756E"/>
    <w:rsid w:val="008870BB"/>
    <w:rsid w:val="00897162"/>
    <w:rsid w:val="008A0FF1"/>
    <w:rsid w:val="008A4458"/>
    <w:rsid w:val="008B4D49"/>
    <w:rsid w:val="008C71A6"/>
    <w:rsid w:val="008D44CC"/>
    <w:rsid w:val="008D64B6"/>
    <w:rsid w:val="008F5C54"/>
    <w:rsid w:val="008F7148"/>
    <w:rsid w:val="00915FD4"/>
    <w:rsid w:val="00920F0B"/>
    <w:rsid w:val="00925AE9"/>
    <w:rsid w:val="00926BE5"/>
    <w:rsid w:val="00931BD9"/>
    <w:rsid w:val="00932B0B"/>
    <w:rsid w:val="009406BE"/>
    <w:rsid w:val="0094123B"/>
    <w:rsid w:val="00943240"/>
    <w:rsid w:val="00946B47"/>
    <w:rsid w:val="009561C5"/>
    <w:rsid w:val="0096276D"/>
    <w:rsid w:val="00986C26"/>
    <w:rsid w:val="0099058E"/>
    <w:rsid w:val="00997B87"/>
    <w:rsid w:val="009A3039"/>
    <w:rsid w:val="009B2F7F"/>
    <w:rsid w:val="009B5142"/>
    <w:rsid w:val="009F728F"/>
    <w:rsid w:val="00A03091"/>
    <w:rsid w:val="00A0347C"/>
    <w:rsid w:val="00A04D86"/>
    <w:rsid w:val="00A05C06"/>
    <w:rsid w:val="00A06021"/>
    <w:rsid w:val="00A12008"/>
    <w:rsid w:val="00A13AFD"/>
    <w:rsid w:val="00A14532"/>
    <w:rsid w:val="00A149D4"/>
    <w:rsid w:val="00A20032"/>
    <w:rsid w:val="00A21481"/>
    <w:rsid w:val="00A24968"/>
    <w:rsid w:val="00A25764"/>
    <w:rsid w:val="00A32061"/>
    <w:rsid w:val="00A36614"/>
    <w:rsid w:val="00A37879"/>
    <w:rsid w:val="00A57AC7"/>
    <w:rsid w:val="00A62AB5"/>
    <w:rsid w:val="00A6468E"/>
    <w:rsid w:val="00A67DB2"/>
    <w:rsid w:val="00AA2722"/>
    <w:rsid w:val="00AA291B"/>
    <w:rsid w:val="00AA740F"/>
    <w:rsid w:val="00AC31DB"/>
    <w:rsid w:val="00AD51A3"/>
    <w:rsid w:val="00AE408E"/>
    <w:rsid w:val="00AE5C1F"/>
    <w:rsid w:val="00AE7F1A"/>
    <w:rsid w:val="00AF0783"/>
    <w:rsid w:val="00AF3678"/>
    <w:rsid w:val="00B0041B"/>
    <w:rsid w:val="00B0077C"/>
    <w:rsid w:val="00B046F9"/>
    <w:rsid w:val="00B05131"/>
    <w:rsid w:val="00B06FAF"/>
    <w:rsid w:val="00B07A05"/>
    <w:rsid w:val="00B13A41"/>
    <w:rsid w:val="00B23ECC"/>
    <w:rsid w:val="00B24F97"/>
    <w:rsid w:val="00B4113A"/>
    <w:rsid w:val="00B41E32"/>
    <w:rsid w:val="00B5600B"/>
    <w:rsid w:val="00B56CB4"/>
    <w:rsid w:val="00B664E4"/>
    <w:rsid w:val="00B71CF9"/>
    <w:rsid w:val="00B71FF6"/>
    <w:rsid w:val="00B73380"/>
    <w:rsid w:val="00B94D70"/>
    <w:rsid w:val="00BA076C"/>
    <w:rsid w:val="00BB1FFD"/>
    <w:rsid w:val="00BB29FB"/>
    <w:rsid w:val="00BB5A2C"/>
    <w:rsid w:val="00BB6898"/>
    <w:rsid w:val="00BC5134"/>
    <w:rsid w:val="00BD03D7"/>
    <w:rsid w:val="00BD6A6E"/>
    <w:rsid w:val="00BD6EFC"/>
    <w:rsid w:val="00BD71F9"/>
    <w:rsid w:val="00BE17E2"/>
    <w:rsid w:val="00BF06C4"/>
    <w:rsid w:val="00BF6DA4"/>
    <w:rsid w:val="00C02C06"/>
    <w:rsid w:val="00C074D8"/>
    <w:rsid w:val="00C179A3"/>
    <w:rsid w:val="00C20192"/>
    <w:rsid w:val="00C51399"/>
    <w:rsid w:val="00C5396B"/>
    <w:rsid w:val="00C56F1D"/>
    <w:rsid w:val="00C60D56"/>
    <w:rsid w:val="00C6382E"/>
    <w:rsid w:val="00C729DC"/>
    <w:rsid w:val="00C72C00"/>
    <w:rsid w:val="00C910FA"/>
    <w:rsid w:val="00CA2A38"/>
    <w:rsid w:val="00CA4EB3"/>
    <w:rsid w:val="00CA6150"/>
    <w:rsid w:val="00CB00E4"/>
    <w:rsid w:val="00CC1841"/>
    <w:rsid w:val="00CC6B22"/>
    <w:rsid w:val="00CD25C9"/>
    <w:rsid w:val="00CD6410"/>
    <w:rsid w:val="00CE6B0F"/>
    <w:rsid w:val="00CF1229"/>
    <w:rsid w:val="00CF42B0"/>
    <w:rsid w:val="00CF6D15"/>
    <w:rsid w:val="00CF7A0C"/>
    <w:rsid w:val="00D1200D"/>
    <w:rsid w:val="00D36D05"/>
    <w:rsid w:val="00D418E5"/>
    <w:rsid w:val="00D42581"/>
    <w:rsid w:val="00D47ED2"/>
    <w:rsid w:val="00D50AA7"/>
    <w:rsid w:val="00D50EAD"/>
    <w:rsid w:val="00D51A9F"/>
    <w:rsid w:val="00D5608B"/>
    <w:rsid w:val="00D61893"/>
    <w:rsid w:val="00D71BA8"/>
    <w:rsid w:val="00D72150"/>
    <w:rsid w:val="00D818C0"/>
    <w:rsid w:val="00D916C9"/>
    <w:rsid w:val="00D94C14"/>
    <w:rsid w:val="00D95A9A"/>
    <w:rsid w:val="00DA0A13"/>
    <w:rsid w:val="00DA3615"/>
    <w:rsid w:val="00DA4267"/>
    <w:rsid w:val="00DB15B2"/>
    <w:rsid w:val="00DB1C0A"/>
    <w:rsid w:val="00DB357B"/>
    <w:rsid w:val="00DC1131"/>
    <w:rsid w:val="00DC13BF"/>
    <w:rsid w:val="00DC3558"/>
    <w:rsid w:val="00DC4049"/>
    <w:rsid w:val="00DC66C5"/>
    <w:rsid w:val="00DD05AB"/>
    <w:rsid w:val="00DD254E"/>
    <w:rsid w:val="00DE035C"/>
    <w:rsid w:val="00E00BCE"/>
    <w:rsid w:val="00E023E3"/>
    <w:rsid w:val="00E04278"/>
    <w:rsid w:val="00E33213"/>
    <w:rsid w:val="00E36BDC"/>
    <w:rsid w:val="00E67B0B"/>
    <w:rsid w:val="00E77EDE"/>
    <w:rsid w:val="00E82A5F"/>
    <w:rsid w:val="00E901F3"/>
    <w:rsid w:val="00E92A36"/>
    <w:rsid w:val="00E943DC"/>
    <w:rsid w:val="00EA1B0D"/>
    <w:rsid w:val="00EA5389"/>
    <w:rsid w:val="00EA6B31"/>
    <w:rsid w:val="00EA795D"/>
    <w:rsid w:val="00EB5585"/>
    <w:rsid w:val="00EC1F26"/>
    <w:rsid w:val="00EC2A1B"/>
    <w:rsid w:val="00EF48F5"/>
    <w:rsid w:val="00EF7E54"/>
    <w:rsid w:val="00F04963"/>
    <w:rsid w:val="00F1260D"/>
    <w:rsid w:val="00F14651"/>
    <w:rsid w:val="00F20896"/>
    <w:rsid w:val="00F21225"/>
    <w:rsid w:val="00F25681"/>
    <w:rsid w:val="00F37664"/>
    <w:rsid w:val="00F474E2"/>
    <w:rsid w:val="00F56B61"/>
    <w:rsid w:val="00F65E02"/>
    <w:rsid w:val="00F73954"/>
    <w:rsid w:val="00F839CF"/>
    <w:rsid w:val="00F87F09"/>
    <w:rsid w:val="00F91678"/>
    <w:rsid w:val="00F93AB3"/>
    <w:rsid w:val="00F93FE5"/>
    <w:rsid w:val="00F94946"/>
    <w:rsid w:val="00F9496E"/>
    <w:rsid w:val="00F97CB6"/>
    <w:rsid w:val="00FA084B"/>
    <w:rsid w:val="00FA6369"/>
    <w:rsid w:val="00FB404A"/>
    <w:rsid w:val="00FB5E1D"/>
    <w:rsid w:val="00FD4C1C"/>
    <w:rsid w:val="00FD7C27"/>
    <w:rsid w:val="00FE48DF"/>
    <w:rsid w:val="00FF483E"/>
  </w:rsids>
  <m:mathPr>
    <m:mathFont m:val="Cambria Math"/>
    <m:brkBin m:val="before"/>
    <m:brkBinSub m:val="--"/>
    <m:smallFrac m:val="0"/>
    <m:dispDef/>
    <m:lMargin m:val="0"/>
    <m:rMargin m:val="0"/>
    <m:defJc m:val="centerGroup"/>
    <m:wrapIndent m:val="1440"/>
    <m:intLim m:val="subSup"/>
    <m:naryLim m:val="undOvr"/>
  </m:mathPr>
  <w:themeFontLang w:eastAsia="ja-JP"/>
  <w:clrSchemeMapping w:bg1="light1" w:t1="dark1" w:bg2="light2" w:t2="dark2" w:accent1="accent1" w:accent2="accent2" w:accent3="accent3" w:accent4="accent4" w:accent5="accent5" w:accent6="accent6" w:hyperlink="hyperlink" w:followedHyperlink="followedHyperlink"/>
  <w:shapeDefaults>
    <o:shapedefaults v:ext="edit" spidmax="1126" fill="f" fillcolor="white" stroke="f">
      <v:fill color="white" on="f"/>
      <v:stroke on="f"/>
    </o:shapedefaults>
    <o:shapelayout v:ext="edit">
      <o:idmap v:ext="edit" data="1"/>
      <o:rules v:ext="edit">
        <o:r id="V:Rule4" type="connector" idref="#AutoShape 87"/>
        <o:r id="V:Rule5" type="connector" idref="#AutoShape 82"/>
        <o:r id="V:Rule6" type="connector" idref="#AutoShape 76"/>
      </o:rules>
    </o:shapelayout>
  </w:shapeDefaults>
  <w:decimalSymbol w:val=","/>
  <w:listSeparator w:val=";"/>
  <w14:docId w14:val="4B6E2338"/>
  <w15:docId w15:val="{B038CAA4-DF82-4B6E-B136-B6CB21E4D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footer" w:uiPriority="99"/>
    <w:lsdException w:name="caption" w:uiPriority="35" w:qFormat="1"/>
    <w:lsdException w:name="Title" w:qFormat="1"/>
    <w:lsdException w:name="Default Paragraph Font" w:uiPriority="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A740F"/>
    <w:pPr>
      <w:spacing w:before="60" w:after="60" w:line="276" w:lineRule="auto"/>
      <w:contextualSpacing/>
    </w:pPr>
    <w:rPr>
      <w:rFonts w:ascii="Arial" w:eastAsia="Calibri" w:hAnsi="Arial" w:cs="Arial"/>
      <w:sz w:val="22"/>
      <w:szCs w:val="22"/>
    </w:rPr>
  </w:style>
  <w:style w:type="paragraph" w:styleId="Heading1">
    <w:name w:val="heading 1"/>
    <w:basedOn w:val="Normal"/>
    <w:next w:val="Normal"/>
    <w:link w:val="Heading1Char"/>
    <w:uiPriority w:val="9"/>
    <w:qFormat/>
    <w:rsid w:val="00AA740F"/>
    <w:pPr>
      <w:keepNext/>
      <w:numPr>
        <w:numId w:val="25"/>
      </w:numPr>
      <w:spacing w:before="240"/>
      <w:outlineLvl w:val="0"/>
    </w:pPr>
    <w:rPr>
      <w:rFonts w:eastAsia="Times New Roman"/>
      <w:b/>
      <w:bCs/>
      <w:kern w:val="32"/>
      <w:sz w:val="28"/>
      <w:szCs w:val="28"/>
    </w:rPr>
  </w:style>
  <w:style w:type="paragraph" w:styleId="Heading2">
    <w:name w:val="heading 2"/>
    <w:basedOn w:val="Normal"/>
    <w:next w:val="Normal"/>
    <w:link w:val="Heading2Char"/>
    <w:uiPriority w:val="9"/>
    <w:unhideWhenUsed/>
    <w:qFormat/>
    <w:rsid w:val="00AA740F"/>
    <w:pPr>
      <w:keepNext/>
      <w:numPr>
        <w:ilvl w:val="1"/>
        <w:numId w:val="25"/>
      </w:numPr>
      <w:spacing w:before="240"/>
      <w:outlineLvl w:val="1"/>
    </w:pPr>
    <w:rPr>
      <w:rFonts w:eastAsia="Times New Roman"/>
      <w:b/>
      <w:bCs/>
      <w:iCs/>
      <w:sz w:val="26"/>
      <w:szCs w:val="26"/>
    </w:rPr>
  </w:style>
  <w:style w:type="paragraph" w:styleId="Heading3">
    <w:name w:val="heading 3"/>
    <w:basedOn w:val="Normal"/>
    <w:next w:val="Normal"/>
    <w:link w:val="Heading3Char"/>
    <w:uiPriority w:val="9"/>
    <w:unhideWhenUsed/>
    <w:qFormat/>
    <w:rsid w:val="00AA740F"/>
    <w:pPr>
      <w:keepNext/>
      <w:numPr>
        <w:ilvl w:val="2"/>
        <w:numId w:val="25"/>
      </w:numPr>
      <w:spacing w:before="240"/>
      <w:outlineLvl w:val="2"/>
    </w:pPr>
    <w:rPr>
      <w:rFonts w:eastAsia="Times New Roman"/>
      <w:b/>
      <w:bCs/>
    </w:rPr>
  </w:style>
  <w:style w:type="paragraph" w:styleId="Heading4">
    <w:name w:val="heading 4"/>
    <w:basedOn w:val="Normal"/>
    <w:next w:val="Normal"/>
    <w:link w:val="Heading4Char"/>
    <w:uiPriority w:val="9"/>
    <w:unhideWhenUsed/>
    <w:qFormat/>
    <w:rsid w:val="00AA740F"/>
    <w:pPr>
      <w:keepNext/>
      <w:numPr>
        <w:ilvl w:val="3"/>
        <w:numId w:val="25"/>
      </w:numPr>
      <w:spacing w:before="240"/>
      <w:outlineLvl w:val="3"/>
    </w:pPr>
    <w:rPr>
      <w:rFonts w:eastAsia="Times New Roman"/>
      <w:b/>
      <w:bCs/>
    </w:rPr>
  </w:style>
  <w:style w:type="paragraph" w:styleId="Heading5">
    <w:name w:val="heading 5"/>
    <w:basedOn w:val="Normal"/>
    <w:next w:val="Normal"/>
    <w:link w:val="Heading5Char"/>
    <w:uiPriority w:val="9"/>
    <w:unhideWhenUsed/>
    <w:qFormat/>
    <w:rsid w:val="00AA740F"/>
    <w:pPr>
      <w:numPr>
        <w:ilvl w:val="4"/>
        <w:numId w:val="25"/>
      </w:numPr>
      <w:spacing w:before="240"/>
      <w:outlineLvl w:val="4"/>
    </w:pPr>
    <w:rPr>
      <w:rFonts w:eastAsia="Times New Roman"/>
      <w:b/>
      <w:bCs/>
      <w:iCs/>
    </w:rPr>
  </w:style>
  <w:style w:type="paragraph" w:styleId="Heading6">
    <w:name w:val="heading 6"/>
    <w:basedOn w:val="Normal"/>
    <w:next w:val="Normal"/>
    <w:link w:val="Heading6Char"/>
    <w:uiPriority w:val="9"/>
    <w:unhideWhenUsed/>
    <w:qFormat/>
    <w:rsid w:val="00AA740F"/>
    <w:pPr>
      <w:numPr>
        <w:ilvl w:val="5"/>
        <w:numId w:val="25"/>
      </w:numPr>
      <w:spacing w:before="240"/>
      <w:outlineLvl w:val="5"/>
    </w:pPr>
    <w:rPr>
      <w:rFonts w:ascii="Calibri" w:eastAsia="Times New Roman" w:hAnsi="Calibri" w:cs="Times New Roman"/>
      <w:b/>
      <w:bCs/>
    </w:rPr>
  </w:style>
  <w:style w:type="paragraph" w:styleId="Heading7">
    <w:name w:val="heading 7"/>
    <w:basedOn w:val="Normal"/>
    <w:next w:val="Normal"/>
    <w:link w:val="Heading7Char"/>
    <w:uiPriority w:val="9"/>
    <w:unhideWhenUsed/>
    <w:qFormat/>
    <w:rsid w:val="00AA740F"/>
    <w:pPr>
      <w:numPr>
        <w:ilvl w:val="6"/>
        <w:numId w:val="25"/>
      </w:numPr>
      <w:spacing w:before="24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unhideWhenUsed/>
    <w:qFormat/>
    <w:rsid w:val="00AA740F"/>
    <w:pPr>
      <w:numPr>
        <w:ilvl w:val="7"/>
        <w:numId w:val="25"/>
      </w:numPr>
      <w:spacing w:before="24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unhideWhenUsed/>
    <w:qFormat/>
    <w:rsid w:val="00AA740F"/>
    <w:pPr>
      <w:numPr>
        <w:ilvl w:val="8"/>
        <w:numId w:val="25"/>
      </w:numPr>
      <w:spacing w:before="24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08"/>
    </w:pPr>
  </w:style>
  <w:style w:type="paragraph" w:styleId="TOC7">
    <w:name w:val="toc 7"/>
    <w:basedOn w:val="Normal"/>
    <w:next w:val="Normal"/>
    <w:semiHidden/>
    <w:pPr>
      <w:ind w:left="1440"/>
    </w:pPr>
    <w:rPr>
      <w:rFonts w:ascii="Times New Roman" w:hAnsi="Times New Roman"/>
      <w:sz w:val="20"/>
    </w:rPr>
  </w:style>
  <w:style w:type="paragraph" w:styleId="TOC6">
    <w:name w:val="toc 6"/>
    <w:basedOn w:val="Normal"/>
    <w:next w:val="Normal"/>
    <w:semiHidden/>
    <w:pPr>
      <w:ind w:left="1200"/>
    </w:pPr>
    <w:rPr>
      <w:rFonts w:ascii="Times New Roman" w:hAnsi="Times New Roman"/>
      <w:sz w:val="20"/>
    </w:rPr>
  </w:style>
  <w:style w:type="paragraph" w:styleId="TOC5">
    <w:name w:val="toc 5"/>
    <w:basedOn w:val="Normal"/>
    <w:next w:val="Normal"/>
    <w:uiPriority w:val="39"/>
    <w:pPr>
      <w:ind w:left="960"/>
    </w:pPr>
    <w:rPr>
      <w:rFonts w:ascii="Times New Roman" w:hAnsi="Times New Roman"/>
      <w:sz w:val="20"/>
    </w:rPr>
  </w:style>
  <w:style w:type="paragraph" w:styleId="TOC4">
    <w:name w:val="toc 4"/>
    <w:basedOn w:val="Normal"/>
    <w:next w:val="Normal"/>
    <w:uiPriority w:val="39"/>
    <w:rsid w:val="004C2934"/>
    <w:pPr>
      <w:ind w:left="720"/>
    </w:pPr>
  </w:style>
  <w:style w:type="paragraph" w:styleId="TOC3">
    <w:name w:val="toc 3"/>
    <w:basedOn w:val="Normal"/>
    <w:next w:val="Normal"/>
    <w:uiPriority w:val="39"/>
    <w:rsid w:val="004C2934"/>
    <w:pPr>
      <w:ind w:left="480"/>
    </w:pPr>
  </w:style>
  <w:style w:type="paragraph" w:styleId="TOC2">
    <w:name w:val="toc 2"/>
    <w:basedOn w:val="Normal"/>
    <w:next w:val="Normal"/>
    <w:uiPriority w:val="39"/>
    <w:rsid w:val="004C2934"/>
    <w:pPr>
      <w:spacing w:before="120"/>
      <w:ind w:left="240"/>
    </w:pPr>
    <w:rPr>
      <w:b/>
      <w:bCs/>
    </w:rPr>
  </w:style>
  <w:style w:type="paragraph" w:styleId="TOC1">
    <w:name w:val="toc 1"/>
    <w:basedOn w:val="Normal"/>
    <w:next w:val="Normal"/>
    <w:uiPriority w:val="39"/>
    <w:rsid w:val="004C2934"/>
    <w:pPr>
      <w:spacing w:before="120"/>
    </w:pPr>
    <w:rPr>
      <w:b/>
      <w:bCs/>
      <w:i/>
      <w:iCs/>
      <w:szCs w:val="24"/>
    </w:rPr>
  </w:style>
  <w:style w:type="paragraph" w:styleId="Index7">
    <w:name w:val="index 7"/>
    <w:basedOn w:val="Normal"/>
    <w:next w:val="Normal"/>
    <w:semiHidden/>
    <w:pPr>
      <w:ind w:left="1698"/>
    </w:pPr>
  </w:style>
  <w:style w:type="paragraph" w:styleId="Index6">
    <w:name w:val="index 6"/>
    <w:basedOn w:val="Normal"/>
    <w:next w:val="Normal"/>
    <w:semiHidden/>
    <w:pPr>
      <w:ind w:left="1415"/>
    </w:pPr>
  </w:style>
  <w:style w:type="paragraph" w:styleId="Index5">
    <w:name w:val="index 5"/>
    <w:basedOn w:val="Normal"/>
    <w:next w:val="Normal"/>
    <w:semiHidden/>
    <w:pPr>
      <w:ind w:left="1132"/>
    </w:pPr>
  </w:style>
  <w:style w:type="paragraph" w:styleId="Index4">
    <w:name w:val="index 4"/>
    <w:basedOn w:val="Normal"/>
    <w:next w:val="Normal"/>
    <w:semiHidden/>
    <w:pPr>
      <w:ind w:left="849"/>
    </w:pPr>
  </w:style>
  <w:style w:type="paragraph" w:styleId="Index3">
    <w:name w:val="index 3"/>
    <w:basedOn w:val="Normal"/>
    <w:next w:val="Normal"/>
    <w:semiHidden/>
    <w:pPr>
      <w:ind w:left="566"/>
    </w:pPr>
  </w:style>
  <w:style w:type="paragraph" w:styleId="Index2">
    <w:name w:val="index 2"/>
    <w:basedOn w:val="Normal"/>
    <w:next w:val="Normal"/>
    <w:semiHidden/>
    <w:pPr>
      <w:ind w:left="283"/>
    </w:pPr>
  </w:style>
  <w:style w:type="paragraph" w:styleId="Index1">
    <w:name w:val="index 1"/>
    <w:basedOn w:val="Normal"/>
    <w:next w:val="Normal"/>
    <w:semiHidden/>
  </w:style>
  <w:style w:type="character" w:styleId="LineNumber">
    <w:name w:val="line number"/>
    <w:basedOn w:val="DefaultParagraphFont"/>
  </w:style>
  <w:style w:type="paragraph" w:styleId="IndexHeading">
    <w:name w:val="index heading"/>
    <w:basedOn w:val="Normal"/>
    <w:next w:val="Index1"/>
    <w:semiHidden/>
    <w:pPr>
      <w:spacing w:before="120"/>
      <w:ind w:right="11"/>
    </w:pPr>
    <w:rPr>
      <w:b/>
    </w:rPr>
  </w:style>
  <w:style w:type="paragraph" w:styleId="Footer">
    <w:name w:val="footer"/>
    <w:basedOn w:val="Normal"/>
    <w:link w:val="FooterChar"/>
    <w:uiPriority w:val="99"/>
    <w:unhideWhenUsed/>
    <w:rsid w:val="00AA740F"/>
    <w:pPr>
      <w:tabs>
        <w:tab w:val="center" w:pos="4680"/>
        <w:tab w:val="right" w:pos="9360"/>
      </w:tabs>
      <w:spacing w:after="0" w:line="240" w:lineRule="auto"/>
    </w:pPr>
  </w:style>
  <w:style w:type="paragraph" w:styleId="Header">
    <w:name w:val="header"/>
    <w:basedOn w:val="Normal"/>
    <w:link w:val="HeaderChar"/>
    <w:unhideWhenUsed/>
    <w:rsid w:val="00AA740F"/>
    <w:pPr>
      <w:tabs>
        <w:tab w:val="center" w:pos="4680"/>
        <w:tab w:val="right" w:pos="9360"/>
      </w:tabs>
      <w:spacing w:after="0" w:line="240" w:lineRule="auto"/>
    </w:pPr>
  </w:style>
  <w:style w:type="paragraph" w:customStyle="1" w:styleId="Zeichnung">
    <w:name w:val="Zeichnung"/>
    <w:basedOn w:val="Marginalie"/>
    <w:next w:val="Normal"/>
    <w:pPr>
      <w:framePr w:w="0" w:hSpace="0" w:wrap="auto" w:vAnchor="margin" w:hAnchor="text" w:xAlign="left" w:yAlign="inline"/>
      <w:spacing w:line="240" w:lineRule="atLeast"/>
      <w:ind w:right="-103"/>
    </w:pPr>
    <w:rPr>
      <w:b w:val="0"/>
      <w:sz w:val="12"/>
    </w:rPr>
  </w:style>
  <w:style w:type="paragraph" w:customStyle="1" w:styleId="Marginalie">
    <w:name w:val="Marginalie"/>
    <w:basedOn w:val="NormalIndent"/>
    <w:pPr>
      <w:framePr w:w="2041" w:hSpace="142" w:wrap="notBeside" w:vAnchor="text" w:hAnchor="page" w:x="9299" w:y="1"/>
      <w:ind w:left="0"/>
    </w:pPr>
    <w:rPr>
      <w:b/>
    </w:rPr>
  </w:style>
  <w:style w:type="character" w:styleId="FootnoteReference">
    <w:name w:val="footnote reference"/>
    <w:semiHidden/>
    <w:rPr>
      <w:position w:val="6"/>
      <w:sz w:val="16"/>
    </w:rPr>
  </w:style>
  <w:style w:type="paragraph" w:styleId="FootnoteText">
    <w:name w:val="footnote text"/>
    <w:basedOn w:val="Normal"/>
    <w:link w:val="FootnoteTextChar"/>
    <w:semiHidden/>
    <w:rPr>
      <w:sz w:val="20"/>
    </w:rPr>
  </w:style>
  <w:style w:type="paragraph" w:customStyle="1" w:styleId="Fuzeile2">
    <w:name w:val="Fußzeile2"/>
    <w:basedOn w:val="Footer"/>
    <w:rPr>
      <w:b/>
      <w:sz w:val="24"/>
    </w:rPr>
  </w:style>
  <w:style w:type="paragraph" w:customStyle="1" w:styleId="Tabelle">
    <w:name w:val="Tabelle"/>
    <w:basedOn w:val="Normal"/>
    <w:pPr>
      <w:spacing w:before="120" w:after="120" w:line="240" w:lineRule="auto"/>
      <w:ind w:left="113" w:right="11"/>
    </w:pPr>
    <w:rPr>
      <w:rFonts w:ascii="Helvetica" w:hAnsi="Helvetica"/>
      <w:sz w:val="20"/>
    </w:rPr>
  </w:style>
  <w:style w:type="paragraph" w:customStyle="1" w:styleId="-mitEinzugJ">
    <w:name w:val="- mit Einzug J"/>
    <w:basedOn w:val="Normal"/>
    <w:pPr>
      <w:tabs>
        <w:tab w:val="left" w:pos="567"/>
      </w:tabs>
      <w:spacing w:before="120"/>
      <w:ind w:left="567" w:right="11" w:hanging="284"/>
    </w:pPr>
  </w:style>
  <w:style w:type="paragraph" w:customStyle="1" w:styleId="begriff1J">
    <w:name w:val="begriff1_J"/>
    <w:basedOn w:val="Normal"/>
    <w:pPr>
      <w:tabs>
        <w:tab w:val="left" w:pos="142"/>
        <w:tab w:val="left" w:pos="3261"/>
      </w:tabs>
      <w:spacing w:before="240"/>
      <w:ind w:left="3261" w:right="11" w:hanging="3261"/>
    </w:pPr>
  </w:style>
  <w:style w:type="paragraph" w:customStyle="1" w:styleId="-UnterpunktJ">
    <w:name w:val="- Unterpunkt J"/>
    <w:basedOn w:val="-mitEinzugJ"/>
    <w:pPr>
      <w:tabs>
        <w:tab w:val="clear" w:pos="567"/>
        <w:tab w:val="left" w:pos="851"/>
      </w:tabs>
      <w:ind w:left="851"/>
    </w:pPr>
  </w:style>
  <w:style w:type="paragraph" w:customStyle="1" w:styleId="Absatz1J">
    <w:name w:val="Absatz1 J"/>
    <w:basedOn w:val="Normal"/>
    <w:pPr>
      <w:spacing w:before="240"/>
      <w:ind w:right="11"/>
    </w:pPr>
  </w:style>
  <w:style w:type="paragraph" w:customStyle="1" w:styleId="begriff2J">
    <w:name w:val="begriff2_J"/>
    <w:basedOn w:val="begriff1J"/>
    <w:pPr>
      <w:tabs>
        <w:tab w:val="clear" w:pos="3261"/>
        <w:tab w:val="left" w:pos="284"/>
      </w:tabs>
      <w:ind w:left="284" w:hanging="284"/>
    </w:pPr>
  </w:style>
  <w:style w:type="paragraph" w:customStyle="1" w:styleId="begriff2wJ">
    <w:name w:val="begriff2_w_J"/>
    <w:basedOn w:val="begriff2J"/>
    <w:pPr>
      <w:tabs>
        <w:tab w:val="clear" w:pos="284"/>
      </w:tabs>
      <w:ind w:firstLine="0"/>
    </w:pPr>
  </w:style>
  <w:style w:type="paragraph" w:customStyle="1" w:styleId="Erklrung2J">
    <w:name w:val="Erklärung2_J"/>
    <w:basedOn w:val="Erklrung1J"/>
    <w:pPr>
      <w:tabs>
        <w:tab w:val="left" w:pos="3969"/>
        <w:tab w:val="left" w:pos="4253"/>
      </w:tabs>
      <w:ind w:firstLine="0"/>
    </w:pPr>
  </w:style>
  <w:style w:type="paragraph" w:customStyle="1" w:styleId="Erklrung1J">
    <w:name w:val="Erklärung1_J"/>
    <w:basedOn w:val="Normal"/>
    <w:pPr>
      <w:tabs>
        <w:tab w:val="left" w:pos="426"/>
        <w:tab w:val="left" w:pos="3119"/>
      </w:tabs>
      <w:ind w:left="3119" w:hanging="2835"/>
    </w:pPr>
  </w:style>
  <w:style w:type="paragraph" w:customStyle="1" w:styleId="Erklrung3J">
    <w:name w:val="Erklärung3_J"/>
    <w:basedOn w:val="Erklrung2J"/>
    <w:pPr>
      <w:tabs>
        <w:tab w:val="clear" w:pos="426"/>
        <w:tab w:val="clear" w:pos="3119"/>
        <w:tab w:val="clear" w:pos="3969"/>
      </w:tabs>
      <w:ind w:left="4253" w:hanging="284"/>
    </w:pPr>
  </w:style>
  <w:style w:type="paragraph" w:customStyle="1" w:styleId="Fuzeile2J">
    <w:name w:val="Fußzeile2_J"/>
    <w:basedOn w:val="Fuzeile2"/>
    <w:pPr>
      <w:tabs>
        <w:tab w:val="left" w:pos="0"/>
      </w:tabs>
    </w:pPr>
  </w:style>
  <w:style w:type="paragraph" w:customStyle="1" w:styleId="layer">
    <w:name w:val="layer"/>
    <w:basedOn w:val="Normal"/>
    <w:pPr>
      <w:framePr w:w="779" w:h="1050" w:hSpace="142" w:wrap="around" w:vAnchor="text" w:hAnchor="page" w:x="1419" w:y="1568"/>
    </w:pPr>
  </w:style>
  <w:style w:type="paragraph" w:customStyle="1" w:styleId="tab1J">
    <w:name w:val="tab1_J"/>
    <w:basedOn w:val="Erklrung1J"/>
    <w:pPr>
      <w:tabs>
        <w:tab w:val="left" w:pos="2835"/>
        <w:tab w:val="left" w:pos="5104"/>
      </w:tabs>
      <w:ind w:left="1134" w:firstLine="0"/>
    </w:pPr>
  </w:style>
  <w:style w:type="paragraph" w:customStyle="1" w:styleId="Erklrung4J">
    <w:name w:val="Erklärung4_J"/>
    <w:basedOn w:val="Erklrung1J"/>
    <w:pPr>
      <w:tabs>
        <w:tab w:val="clear" w:pos="426"/>
        <w:tab w:val="left" w:pos="3402"/>
      </w:tabs>
      <w:ind w:left="3402" w:hanging="141"/>
    </w:pPr>
  </w:style>
  <w:style w:type="paragraph" w:customStyle="1" w:styleId="Erklrung5J">
    <w:name w:val="Erklärung5_J"/>
    <w:basedOn w:val="Erklrung1J"/>
    <w:pPr>
      <w:tabs>
        <w:tab w:val="left" w:pos="3402"/>
      </w:tabs>
      <w:ind w:left="3402" w:hanging="3118"/>
    </w:pPr>
  </w:style>
  <w:style w:type="paragraph" w:customStyle="1" w:styleId="Erklrung6J">
    <w:name w:val="Erklärung6_J"/>
    <w:basedOn w:val="Erklrung4J"/>
    <w:pPr>
      <w:tabs>
        <w:tab w:val="clear" w:pos="3402"/>
        <w:tab w:val="left" w:pos="3969"/>
      </w:tabs>
      <w:ind w:left="3969"/>
    </w:pPr>
  </w:style>
  <w:style w:type="paragraph" w:customStyle="1" w:styleId="tele1J">
    <w:name w:val="tele1_J"/>
    <w:basedOn w:val="Erklrung4J"/>
    <w:pPr>
      <w:tabs>
        <w:tab w:val="clear" w:pos="3119"/>
        <w:tab w:val="clear" w:pos="3402"/>
        <w:tab w:val="left" w:pos="2835"/>
      </w:tabs>
      <w:ind w:left="2835" w:hanging="1133"/>
    </w:pPr>
  </w:style>
  <w:style w:type="paragraph" w:styleId="BodyText">
    <w:name w:val="Body Text"/>
    <w:basedOn w:val="Normal"/>
    <w:pPr>
      <w:spacing w:line="200" w:lineRule="exact"/>
      <w:jc w:val="center"/>
    </w:pPr>
    <w:rPr>
      <w:sz w:val="16"/>
    </w:rPr>
  </w:style>
  <w:style w:type="character" w:styleId="PageNumber">
    <w:name w:val="page number"/>
    <w:basedOn w:val="DefaultParagraphFont"/>
  </w:style>
  <w:style w:type="paragraph" w:customStyle="1" w:styleId="Sprechblasentext1">
    <w:name w:val="Sprechblasentext1"/>
    <w:basedOn w:val="Normal"/>
    <w:semiHidden/>
    <w:rPr>
      <w:rFonts w:ascii="Tahoma" w:hAnsi="Tahoma" w:cs="Tahoma"/>
      <w:sz w:val="16"/>
      <w:szCs w:val="16"/>
    </w:rPr>
  </w:style>
  <w:style w:type="paragraph" w:styleId="TOC8">
    <w:name w:val="toc 8"/>
    <w:basedOn w:val="Normal"/>
    <w:next w:val="Normal"/>
    <w:autoRedefine/>
    <w:semiHidden/>
    <w:rsid w:val="004C76B6"/>
    <w:pPr>
      <w:ind w:left="1680"/>
    </w:pPr>
    <w:rPr>
      <w:rFonts w:ascii="Times New Roman" w:hAnsi="Times New Roman"/>
      <w:sz w:val="20"/>
    </w:rPr>
  </w:style>
  <w:style w:type="paragraph" w:styleId="TOC9">
    <w:name w:val="toc 9"/>
    <w:basedOn w:val="Normal"/>
    <w:next w:val="Normal"/>
    <w:autoRedefine/>
    <w:semiHidden/>
    <w:rsid w:val="004C76B6"/>
    <w:pPr>
      <w:ind w:left="1920"/>
    </w:pPr>
    <w:rPr>
      <w:rFonts w:ascii="Times New Roman" w:hAnsi="Times New Roman"/>
      <w:sz w:val="20"/>
    </w:rPr>
  </w:style>
  <w:style w:type="table" w:styleId="TableGrid">
    <w:name w:val="Table Grid"/>
    <w:basedOn w:val="TableNormal"/>
    <w:rsid w:val="0031720A"/>
    <w:pPr>
      <w:pBdr>
        <w:right w:val="single" w:sz="6" w:space="1" w:color="auto"/>
      </w:pBdr>
      <w:spacing w:line="360" w:lineRule="atLeast"/>
      <w:ind w:right="1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493249"/>
    <w:rPr>
      <w:rFonts w:ascii="Tahoma" w:hAnsi="Tahoma" w:cs="Tahoma"/>
      <w:sz w:val="16"/>
      <w:szCs w:val="16"/>
    </w:rPr>
  </w:style>
  <w:style w:type="character" w:customStyle="1" w:styleId="HeaderChar">
    <w:name w:val="Header Char"/>
    <w:link w:val="Header"/>
    <w:rsid w:val="00AA740F"/>
    <w:rPr>
      <w:rFonts w:ascii="Arial" w:eastAsia="Calibri" w:hAnsi="Arial" w:cs="Arial"/>
      <w:sz w:val="22"/>
      <w:szCs w:val="22"/>
    </w:rPr>
  </w:style>
  <w:style w:type="character" w:customStyle="1" w:styleId="FooterChar">
    <w:name w:val="Footer Char"/>
    <w:link w:val="Footer"/>
    <w:uiPriority w:val="99"/>
    <w:rsid w:val="00AA740F"/>
    <w:rPr>
      <w:rFonts w:ascii="Arial" w:eastAsia="Calibri" w:hAnsi="Arial" w:cs="Arial"/>
      <w:sz w:val="22"/>
      <w:szCs w:val="22"/>
    </w:rPr>
  </w:style>
  <w:style w:type="character" w:styleId="PlaceholderText">
    <w:name w:val="Placeholder Text"/>
    <w:uiPriority w:val="99"/>
    <w:semiHidden/>
    <w:rsid w:val="00AA740F"/>
    <w:rPr>
      <w:color w:val="808080"/>
    </w:rPr>
  </w:style>
  <w:style w:type="character" w:customStyle="1" w:styleId="Heading1Char">
    <w:name w:val="Heading 1 Char"/>
    <w:link w:val="Heading1"/>
    <w:uiPriority w:val="9"/>
    <w:rsid w:val="00AA740F"/>
    <w:rPr>
      <w:rFonts w:ascii="Arial" w:hAnsi="Arial" w:cs="Arial"/>
      <w:b/>
      <w:bCs/>
      <w:kern w:val="32"/>
      <w:sz w:val="28"/>
      <w:szCs w:val="28"/>
    </w:rPr>
  </w:style>
  <w:style w:type="character" w:customStyle="1" w:styleId="Heading2Char">
    <w:name w:val="Heading 2 Char"/>
    <w:link w:val="Heading2"/>
    <w:uiPriority w:val="9"/>
    <w:rsid w:val="00AA740F"/>
    <w:rPr>
      <w:rFonts w:ascii="Arial" w:hAnsi="Arial" w:cs="Arial"/>
      <w:b/>
      <w:bCs/>
      <w:iCs/>
      <w:sz w:val="26"/>
      <w:szCs w:val="26"/>
    </w:rPr>
  </w:style>
  <w:style w:type="character" w:customStyle="1" w:styleId="Heading3Char">
    <w:name w:val="Heading 3 Char"/>
    <w:link w:val="Heading3"/>
    <w:uiPriority w:val="9"/>
    <w:rsid w:val="00AA740F"/>
    <w:rPr>
      <w:rFonts w:ascii="Arial" w:hAnsi="Arial" w:cs="Arial"/>
      <w:b/>
      <w:bCs/>
      <w:sz w:val="22"/>
      <w:szCs w:val="22"/>
    </w:rPr>
  </w:style>
  <w:style w:type="character" w:customStyle="1" w:styleId="Heading4Char">
    <w:name w:val="Heading 4 Char"/>
    <w:link w:val="Heading4"/>
    <w:uiPriority w:val="9"/>
    <w:rsid w:val="00AA740F"/>
    <w:rPr>
      <w:rFonts w:ascii="Arial" w:hAnsi="Arial" w:cs="Arial"/>
      <w:b/>
      <w:bCs/>
      <w:sz w:val="22"/>
      <w:szCs w:val="22"/>
    </w:rPr>
  </w:style>
  <w:style w:type="character" w:customStyle="1" w:styleId="Heading5Char">
    <w:name w:val="Heading 5 Char"/>
    <w:link w:val="Heading5"/>
    <w:uiPriority w:val="9"/>
    <w:rsid w:val="00AA740F"/>
    <w:rPr>
      <w:rFonts w:ascii="Arial" w:hAnsi="Arial" w:cs="Arial"/>
      <w:b/>
      <w:bCs/>
      <w:iCs/>
      <w:sz w:val="22"/>
      <w:szCs w:val="22"/>
    </w:rPr>
  </w:style>
  <w:style w:type="character" w:customStyle="1" w:styleId="Heading6Char">
    <w:name w:val="Heading 6 Char"/>
    <w:link w:val="Heading6"/>
    <w:uiPriority w:val="9"/>
    <w:rsid w:val="00AA740F"/>
    <w:rPr>
      <w:rFonts w:ascii="Calibri" w:hAnsi="Calibri"/>
      <w:b/>
      <w:bCs/>
      <w:sz w:val="22"/>
      <w:szCs w:val="22"/>
    </w:rPr>
  </w:style>
  <w:style w:type="character" w:customStyle="1" w:styleId="Heading7Char">
    <w:name w:val="Heading 7 Char"/>
    <w:link w:val="Heading7"/>
    <w:uiPriority w:val="9"/>
    <w:rsid w:val="00AA740F"/>
    <w:rPr>
      <w:rFonts w:ascii="Calibri" w:hAnsi="Calibri"/>
      <w:sz w:val="24"/>
      <w:szCs w:val="24"/>
    </w:rPr>
  </w:style>
  <w:style w:type="character" w:customStyle="1" w:styleId="Heading8Char">
    <w:name w:val="Heading 8 Char"/>
    <w:link w:val="Heading8"/>
    <w:uiPriority w:val="9"/>
    <w:rsid w:val="00AA740F"/>
    <w:rPr>
      <w:rFonts w:ascii="Calibri" w:hAnsi="Calibri"/>
      <w:i/>
      <w:iCs/>
      <w:sz w:val="24"/>
      <w:szCs w:val="24"/>
    </w:rPr>
  </w:style>
  <w:style w:type="character" w:customStyle="1" w:styleId="Heading9Char">
    <w:name w:val="Heading 9 Char"/>
    <w:link w:val="Heading9"/>
    <w:uiPriority w:val="9"/>
    <w:rsid w:val="00AA740F"/>
    <w:rPr>
      <w:rFonts w:ascii="Cambria" w:hAnsi="Cambria"/>
      <w:sz w:val="22"/>
      <w:szCs w:val="22"/>
    </w:rPr>
  </w:style>
  <w:style w:type="paragraph" w:customStyle="1" w:styleId="Bullet1">
    <w:name w:val="Bullet 1"/>
    <w:basedOn w:val="Normal"/>
    <w:link w:val="Bullet1Char"/>
    <w:qFormat/>
    <w:rsid w:val="00AA740F"/>
    <w:pPr>
      <w:numPr>
        <w:numId w:val="31"/>
      </w:numPr>
    </w:pPr>
  </w:style>
  <w:style w:type="paragraph" w:customStyle="1" w:styleId="Bullet2">
    <w:name w:val="Bullet 2"/>
    <w:basedOn w:val="Normal"/>
    <w:link w:val="Bullet2Char"/>
    <w:qFormat/>
    <w:rsid w:val="00AA740F"/>
    <w:pPr>
      <w:numPr>
        <w:numId w:val="32"/>
      </w:numPr>
    </w:pPr>
  </w:style>
  <w:style w:type="character" w:customStyle="1" w:styleId="Bullet1Char">
    <w:name w:val="Bullet 1 Char"/>
    <w:link w:val="Bullet1"/>
    <w:rsid w:val="00AA740F"/>
    <w:rPr>
      <w:rFonts w:ascii="Arial" w:eastAsia="Calibri" w:hAnsi="Arial" w:cs="Arial"/>
      <w:sz w:val="22"/>
      <w:szCs w:val="22"/>
    </w:rPr>
  </w:style>
  <w:style w:type="paragraph" w:customStyle="1" w:styleId="Bullet3">
    <w:name w:val="Bullet 3"/>
    <w:basedOn w:val="Normal"/>
    <w:link w:val="Bullet3Char"/>
    <w:qFormat/>
    <w:rsid w:val="00AA740F"/>
    <w:pPr>
      <w:numPr>
        <w:ilvl w:val="1"/>
        <w:numId w:val="28"/>
      </w:numPr>
    </w:pPr>
  </w:style>
  <w:style w:type="character" w:customStyle="1" w:styleId="Bullet2Char">
    <w:name w:val="Bullet 2 Char"/>
    <w:link w:val="Bullet2"/>
    <w:rsid w:val="00AA740F"/>
    <w:rPr>
      <w:rFonts w:ascii="Arial" w:eastAsia="Calibri" w:hAnsi="Arial" w:cs="Arial"/>
      <w:sz w:val="22"/>
      <w:szCs w:val="22"/>
    </w:rPr>
  </w:style>
  <w:style w:type="paragraph" w:customStyle="1" w:styleId="Bullet4">
    <w:name w:val="Bullet 4"/>
    <w:basedOn w:val="Normal"/>
    <w:link w:val="Bullet4Char"/>
    <w:qFormat/>
    <w:rsid w:val="00AA740F"/>
    <w:pPr>
      <w:numPr>
        <w:numId w:val="29"/>
      </w:numPr>
    </w:pPr>
  </w:style>
  <w:style w:type="character" w:customStyle="1" w:styleId="Bullet3Char">
    <w:name w:val="Bullet 3 Char"/>
    <w:link w:val="Bullet3"/>
    <w:rsid w:val="00AA740F"/>
    <w:rPr>
      <w:rFonts w:ascii="Arial" w:eastAsia="Calibri" w:hAnsi="Arial" w:cs="Arial"/>
      <w:sz w:val="22"/>
      <w:szCs w:val="22"/>
    </w:rPr>
  </w:style>
  <w:style w:type="paragraph" w:styleId="Caption">
    <w:name w:val="caption"/>
    <w:basedOn w:val="Normal"/>
    <w:next w:val="Normal"/>
    <w:uiPriority w:val="35"/>
    <w:unhideWhenUsed/>
    <w:qFormat/>
    <w:rsid w:val="00AA740F"/>
    <w:rPr>
      <w:b/>
      <w:bCs/>
      <w:sz w:val="20"/>
      <w:szCs w:val="20"/>
    </w:rPr>
  </w:style>
  <w:style w:type="character" w:customStyle="1" w:styleId="Bullet4Char">
    <w:name w:val="Bullet 4 Char"/>
    <w:link w:val="Bullet4"/>
    <w:rsid w:val="00AA740F"/>
    <w:rPr>
      <w:rFonts w:ascii="Arial" w:eastAsia="Calibri" w:hAnsi="Arial" w:cs="Arial"/>
      <w:sz w:val="22"/>
      <w:szCs w:val="22"/>
    </w:rPr>
  </w:style>
  <w:style w:type="paragraph" w:customStyle="1" w:styleId="Picture">
    <w:name w:val="Picture"/>
    <w:basedOn w:val="Normal"/>
    <w:link w:val="PictureChar"/>
    <w:qFormat/>
    <w:rsid w:val="00AA740F"/>
    <w:pPr>
      <w:keepNext/>
    </w:pPr>
  </w:style>
  <w:style w:type="character" w:customStyle="1" w:styleId="PictureChar">
    <w:name w:val="Picture Char"/>
    <w:link w:val="Picture"/>
    <w:rsid w:val="00AA740F"/>
    <w:rPr>
      <w:rFonts w:ascii="Arial" w:eastAsia="Calibri" w:hAnsi="Arial" w:cs="Arial"/>
      <w:sz w:val="22"/>
      <w:szCs w:val="22"/>
    </w:rPr>
  </w:style>
  <w:style w:type="paragraph" w:styleId="TOCHeading">
    <w:name w:val="TOC Heading"/>
    <w:basedOn w:val="Heading1"/>
    <w:next w:val="Normal"/>
    <w:uiPriority w:val="39"/>
    <w:qFormat/>
    <w:rsid w:val="00020BBC"/>
    <w:pPr>
      <w:keepLines/>
      <w:numPr>
        <w:numId w:val="0"/>
      </w:numPr>
      <w:spacing w:before="480" w:after="0"/>
      <w:contextualSpacing w:val="0"/>
      <w:outlineLvl w:val="9"/>
    </w:pPr>
    <w:rPr>
      <w:rFonts w:ascii="Cambria" w:hAnsi="Cambria" w:cs="Times New Roman"/>
      <w:color w:val="365F91"/>
      <w:kern w:val="0"/>
    </w:rPr>
  </w:style>
  <w:style w:type="character" w:styleId="Hyperlink">
    <w:name w:val="Hyperlink"/>
    <w:uiPriority w:val="99"/>
    <w:unhideWhenUsed/>
    <w:rsid w:val="00020BBC"/>
    <w:rPr>
      <w:color w:val="0000FF"/>
      <w:u w:val="single"/>
    </w:rPr>
  </w:style>
  <w:style w:type="table" w:styleId="TableGrid8">
    <w:name w:val="Table Grid 8"/>
    <w:basedOn w:val="TableNormal"/>
    <w:rsid w:val="0068193E"/>
    <w:pPr>
      <w:spacing w:before="60" w:after="60" w:line="276"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dTable1Light-Accent1">
    <w:name w:val="Grid Table 1 Light Accent 1"/>
    <w:basedOn w:val="TableNormal"/>
    <w:uiPriority w:val="46"/>
    <w:rsid w:val="006E7D68"/>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NoSpacing">
    <w:name w:val="No Spacing"/>
    <w:link w:val="NoSpacingChar"/>
    <w:uiPriority w:val="1"/>
    <w:qFormat/>
    <w:rsid w:val="005A6B3E"/>
    <w:rPr>
      <w:rFonts w:ascii="Calibri" w:hAnsi="Calibri"/>
      <w:sz w:val="22"/>
      <w:szCs w:val="22"/>
    </w:rPr>
  </w:style>
  <w:style w:type="character" w:customStyle="1" w:styleId="NoSpacingChar">
    <w:name w:val="No Spacing Char"/>
    <w:link w:val="NoSpacing"/>
    <w:uiPriority w:val="1"/>
    <w:rsid w:val="005A6B3E"/>
    <w:rPr>
      <w:rFonts w:ascii="Calibri" w:hAnsi="Calibri"/>
      <w:sz w:val="22"/>
      <w:szCs w:val="22"/>
    </w:rPr>
  </w:style>
  <w:style w:type="paragraph" w:styleId="ListParagraph">
    <w:name w:val="List Paragraph"/>
    <w:basedOn w:val="Normal"/>
    <w:uiPriority w:val="34"/>
    <w:qFormat/>
    <w:rsid w:val="00B0041B"/>
    <w:pPr>
      <w:ind w:left="720"/>
    </w:pPr>
  </w:style>
  <w:style w:type="paragraph" w:styleId="NormalWeb">
    <w:name w:val="Normal (Web)"/>
    <w:basedOn w:val="Normal"/>
    <w:uiPriority w:val="99"/>
    <w:unhideWhenUsed/>
    <w:rsid w:val="00C910FA"/>
    <w:pPr>
      <w:spacing w:before="100" w:beforeAutospacing="1" w:after="100" w:afterAutospacing="1" w:line="240" w:lineRule="auto"/>
      <w:contextualSpacing w:val="0"/>
    </w:pPr>
    <w:rPr>
      <w:rFonts w:ascii="Times New Roman" w:eastAsia="Times New Roman" w:hAnsi="Times New Roman" w:cs="Times New Roman"/>
      <w:sz w:val="24"/>
      <w:szCs w:val="24"/>
    </w:rPr>
  </w:style>
  <w:style w:type="character" w:customStyle="1" w:styleId="FootnoteTextChar">
    <w:name w:val="Footnote Text Char"/>
    <w:basedOn w:val="DefaultParagraphFont"/>
    <w:link w:val="FootnoteText"/>
    <w:semiHidden/>
    <w:rsid w:val="00B4113A"/>
    <w:rPr>
      <w:rFonts w:ascii="Arial" w:eastAsia="Calibri" w:hAnsi="Arial" w:cs="Arial"/>
      <w:szCs w:val="22"/>
    </w:rPr>
  </w:style>
  <w:style w:type="paragraph" w:styleId="Revision">
    <w:name w:val="Revision"/>
    <w:hidden/>
    <w:uiPriority w:val="99"/>
    <w:semiHidden/>
    <w:rsid w:val="00A0347C"/>
    <w:rPr>
      <w:rFonts w:ascii="Arial" w:eastAsia="Calibri" w:hAnsi="Arial" w:cs="Arial"/>
      <w:sz w:val="22"/>
      <w:szCs w:val="22"/>
    </w:rPr>
  </w:style>
  <w:style w:type="paragraph" w:customStyle="1" w:styleId="P68B1DB1-NoSpacing1">
    <w:name w:val="P68B1DB1-NoSpacing1"/>
    <w:basedOn w:val="NoSpacing"/>
    <w:rPr>
      <w:rFonts w:ascii="Cambria" w:hAnsi="Cambria"/>
      <w:b/>
      <w:bCs/>
      <w:sz w:val="48"/>
      <w:szCs w:val="48"/>
    </w:rPr>
  </w:style>
  <w:style w:type="paragraph" w:customStyle="1" w:styleId="P68B1DB1-NoSpacing2">
    <w:name w:val="P68B1DB1-NoSpacing2"/>
    <w:basedOn w:val="NoSpacing"/>
    <w:rPr>
      <w:b/>
      <w:bCs/>
    </w:rPr>
  </w:style>
  <w:style w:type="paragraph" w:customStyle="1" w:styleId="P68B1DB1-TOC13">
    <w:name w:val="P68B1DB1-TOC13"/>
    <w:basedOn w:val="TOC1"/>
    <w:rPr>
      <w:bCs w:val="0"/>
      <w:i w:val="0"/>
      <w:szCs w:val="22"/>
    </w:rPr>
  </w:style>
  <w:style w:type="paragraph" w:customStyle="1" w:styleId="P68B1DB1-Normal4">
    <w:name w:val="P68B1DB1-Normal4"/>
    <w:basedOn w:val="Normal"/>
    <w:rPr>
      <w:rFonts w:ascii="Calibri" w:eastAsia="Times New Roman" w:hAnsi="Calibri" w:cs="Calibri"/>
      <w:b/>
      <w:bCs/>
      <w:color w:val="FFFFFF" w:themeColor="light1"/>
      <w:kern w:val="24"/>
    </w:rPr>
  </w:style>
  <w:style w:type="paragraph" w:customStyle="1" w:styleId="P68B1DB1-Normal5">
    <w:name w:val="P68B1DB1-Normal5"/>
    <w:basedOn w:val="Normal"/>
    <w:rPr>
      <w:rFonts w:ascii="Calibri" w:eastAsia="Times New Roman" w:hAnsi="Calibri" w:cs="Calibri"/>
      <w:color w:val="000000" w:themeColor="dark1"/>
      <w:kern w:val="24"/>
    </w:rPr>
  </w:style>
  <w:style w:type="paragraph" w:customStyle="1" w:styleId="P68B1DB1-Normal6">
    <w:name w:val="P68B1DB1-Normal6"/>
    <w:basedOn w:val="Normal"/>
    <w:rPr>
      <w:color w:val="000000" w:themeColor="text1"/>
      <w:kern w:val="24"/>
      <w:sz w:val="20"/>
      <w:szCs w:val="20"/>
    </w:rPr>
  </w:style>
  <w:style w:type="paragraph" w:customStyle="1" w:styleId="P68B1DB1-Normal7">
    <w:name w:val="P68B1DB1-Normal7"/>
    <w:basedOn w:val="Normal"/>
    <w:rPr>
      <w:rFonts w:ascii="Calibri" w:eastAsia="Times New Roman" w:hAnsi="Calibri" w:cs="Calibri"/>
      <w:b/>
      <w:bCs/>
      <w:color w:val="FFFFFF" w:themeColor="light1"/>
      <w:kern w:val="24"/>
      <w:sz w:val="24"/>
      <w:szCs w:val="24"/>
    </w:rPr>
  </w:style>
  <w:style w:type="paragraph" w:customStyle="1" w:styleId="P68B1DB1-Normal8">
    <w:name w:val="P68B1DB1-Normal8"/>
    <w:basedOn w:val="Normal"/>
    <w:rPr>
      <w:rFonts w:ascii="Calibri" w:eastAsia="Times New Roman" w:hAnsi="Calibri" w:cs="Calibri"/>
      <w:color w:val="000000" w:themeColor="dark1"/>
      <w:kern w:val="24"/>
      <w:sz w:val="24"/>
      <w:szCs w:val="24"/>
    </w:rPr>
  </w:style>
  <w:style w:type="paragraph" w:customStyle="1" w:styleId="P68B1DB1-Heading49">
    <w:name w:val="P68B1DB1-Heading49"/>
    <w:basedOn w:val="Heading4"/>
    <w:rPr>
      <w:rFonts w:eastAsiaTheme="minorHAnsi"/>
    </w:rPr>
  </w:style>
  <w:style w:type="paragraph" w:customStyle="1" w:styleId="P68B1DB1-NormalWeb10">
    <w:name w:val="P68B1DB1-NormalWeb10"/>
    <w:basedOn w:val="NormalWeb"/>
    <w:rPr>
      <w:rFonts w:ascii="Arial" w:eastAsiaTheme="minorHAnsi" w:hAnsi="Arial" w:cs="Arial"/>
      <w:sz w:val="22"/>
      <w:szCs w:val="22"/>
    </w:rPr>
  </w:style>
  <w:style w:type="paragraph" w:customStyle="1" w:styleId="P68B1DB1-NormalWeb11">
    <w:name w:val="P68B1DB1-NormalWeb11"/>
    <w:basedOn w:val="NormalWeb"/>
    <w:rPr>
      <w:rFonts w:ascii="Arial" w:hAnsi="Arial" w:cs="Arial"/>
      <w:sz w:val="22"/>
      <w:szCs w:val="22"/>
    </w:rPr>
  </w:style>
  <w:style w:type="paragraph" w:customStyle="1" w:styleId="P68B1DB1-Normal12">
    <w:name w:val="P68B1DB1-Normal12"/>
    <w:basedOn w:val="Normal"/>
    <w:rPr>
      <w:rFonts w:ascii="Calibri" w:eastAsia="Times New Roman" w:hAnsi="Calibri" w:cs="Calibri"/>
      <w:b/>
      <w:bCs/>
      <w:color w:val="FFFFFF" w:themeColor="light1"/>
      <w:kern w:val="24"/>
      <w:sz w:val="20"/>
      <w:szCs w:val="20"/>
    </w:rPr>
  </w:style>
  <w:style w:type="paragraph" w:customStyle="1" w:styleId="P68B1DB1-Normal13">
    <w:name w:val="P68B1DB1-Normal13"/>
    <w:basedOn w:val="Normal"/>
    <w:rPr>
      <w:rFonts w:ascii="Calibri" w:eastAsia="Times New Roman" w:hAnsi="Calibri" w:cs="Calibri"/>
      <w:color w:val="000000" w:themeColor="dark1"/>
      <w:kern w:val="24"/>
      <w:sz w:val="21"/>
      <w:szCs w:val="21"/>
    </w:rPr>
  </w:style>
  <w:style w:type="paragraph" w:customStyle="1" w:styleId="P68B1DB1-Normal14">
    <w:name w:val="P68B1DB1-Normal14"/>
    <w:basedOn w:val="Normal"/>
    <w:rPr>
      <w:rFonts w:ascii="Calibri" w:eastAsia="Times New Roman" w:hAnsi="Calibri" w:cs="Calibri"/>
      <w:b/>
      <w:bCs/>
      <w:color w:val="FFFFFF" w:themeColor="light1"/>
      <w:kern w:val="24"/>
      <w:sz w:val="21"/>
      <w:szCs w:val="21"/>
    </w:rPr>
  </w:style>
  <w:style w:type="paragraph" w:customStyle="1" w:styleId="P68B1DB1-Normal15">
    <w:name w:val="P68B1DB1-Normal15"/>
    <w:basedOn w:val="Normal"/>
    <w:rPr>
      <w:rFonts w:ascii="Calibri" w:eastAsia="Times New Roman" w:hAnsi="Calibri" w:cs="Calibri"/>
      <w:b/>
      <w:bCs/>
      <w:color w:val="000000" w:themeColor="text1"/>
      <w:kern w:val="24"/>
      <w:sz w:val="21"/>
      <w:szCs w:val="21"/>
    </w:rPr>
  </w:style>
  <w:style w:type="paragraph" w:customStyle="1" w:styleId="P68B1DB1-Normal16">
    <w:name w:val="P68B1DB1-Normal16"/>
    <w:basedOn w:val="Normal"/>
    <w:rPr>
      <w:rFonts w:eastAsiaTheme="minorHAnsi"/>
    </w:rPr>
  </w:style>
  <w:style w:type="paragraph" w:customStyle="1" w:styleId="P68B1DB1-NormalWeb17">
    <w:name w:val="P68B1DB1-NormalWeb17"/>
    <w:basedOn w:val="NormalWeb"/>
    <w:rPr>
      <w:rFonts w:ascii="Arial" w:hAnsi="Arial" w:cs="Arial"/>
    </w:rPr>
  </w:style>
  <w:style w:type="paragraph" w:customStyle="1" w:styleId="P68B1DB1-Normal18">
    <w:name w:val="P68B1DB1-Normal18"/>
    <w:basedOn w:val="Normal"/>
    <w:rPr>
      <w:b/>
      <w:bCs/>
    </w:rPr>
  </w:style>
  <w:style w:type="paragraph" w:customStyle="1" w:styleId="P68B1DB1-Bullet119">
    <w:name w:val="P68B1DB1-Bullet119"/>
    <w:basedOn w:val="Bullet1"/>
    <w:rPr>
      <w:rFonts w:eastAsiaTheme="minorHAnsi"/>
    </w:rPr>
  </w:style>
  <w:style w:type="paragraph" w:customStyle="1" w:styleId="P68B1DB1-Normal20">
    <w:name w:val="P68B1DB1-Normal20"/>
    <w:basedOn w:val="Normal"/>
    <w:rPr>
      <w:rFonts w:eastAsia="Times New Roman"/>
      <w:b/>
      <w:bCs/>
      <w:sz w:val="8"/>
      <w:szCs w:val="8"/>
    </w:rPr>
  </w:style>
  <w:style w:type="paragraph" w:customStyle="1" w:styleId="P68B1DB1-Normal21">
    <w:name w:val="P68B1DB1-Normal21"/>
    <w:basedOn w:val="Normal"/>
    <w:rPr>
      <w:rFonts w:eastAsia="Times New Roman"/>
      <w:sz w:val="8"/>
      <w:szCs w:val="8"/>
    </w:rPr>
  </w:style>
  <w:style w:type="paragraph" w:customStyle="1" w:styleId="P68B1DB1-Normal22">
    <w:name w:val="P68B1DB1-Normal22"/>
    <w:basedOn w:val="Normal"/>
    <w:rPr>
      <w:bCs/>
      <w:sz w:val="20"/>
      <w:szCs w:val="20"/>
    </w:rPr>
  </w:style>
  <w:style w:type="paragraph" w:customStyle="1" w:styleId="P68B1DB1-Normal23">
    <w:name w:val="P68B1DB1-Normal23"/>
    <w:basedOn w:val="Normal"/>
    <w:rPr>
      <w:b/>
      <w:sz w:val="20"/>
      <w:szCs w:val="20"/>
    </w:rPr>
  </w:style>
  <w:style w:type="paragraph" w:customStyle="1" w:styleId="P68B1DB1-Normal24">
    <w:name w:val="P68B1DB1-Normal24"/>
    <w:basedOn w:val="Normal"/>
    <w:rPr>
      <w:sz w:val="20"/>
      <w:szCs w:val="20"/>
    </w:rPr>
  </w:style>
  <w:style w:type="paragraph" w:customStyle="1" w:styleId="P68B1DB1-Normal25">
    <w:name w:val="P68B1DB1-Normal25"/>
    <w:basedOn w:val="Normal"/>
    <w:rPr>
      <w:bCs/>
    </w:rPr>
  </w:style>
  <w:style w:type="paragraph" w:customStyle="1" w:styleId="P68B1DB1-Normal26">
    <w:name w:val="P68B1DB1-Normal26"/>
    <w:basedOn w:val="Normal"/>
    <w:rPr>
      <w:b/>
    </w:rPr>
  </w:style>
  <w:style w:type="paragraph" w:customStyle="1" w:styleId="P68B1DB1-Normal27">
    <w:name w:val="P68B1DB1-Normal27"/>
    <w:basedOn w:val="Normal"/>
    <w:rPr>
      <w:rFonts w:eastAsia="Times New Roman"/>
      <w:sz w:val="18"/>
      <w:szCs w:val="12"/>
    </w:rPr>
  </w:style>
  <w:style w:type="paragraph" w:customStyle="1" w:styleId="P68B1DB1-Normal28">
    <w:name w:val="P68B1DB1-Normal28"/>
    <w:basedOn w:val="Normal"/>
    <w:rPr>
      <w:rFonts w:eastAsia="Times New Roman"/>
      <w:color w:val="0000FF"/>
      <w:sz w:val="18"/>
      <w:szCs w:val="12"/>
    </w:rPr>
  </w:style>
  <w:style w:type="paragraph" w:customStyle="1" w:styleId="P68B1DB1-Bullet129">
    <w:name w:val="P68B1DB1-Bullet129"/>
    <w:basedOn w:val="Bullet1"/>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962219">
      <w:bodyDiv w:val="1"/>
      <w:marLeft w:val="0"/>
      <w:marRight w:val="0"/>
      <w:marTop w:val="0"/>
      <w:marBottom w:val="0"/>
      <w:divBdr>
        <w:top w:val="none" w:sz="0" w:space="0" w:color="auto"/>
        <w:left w:val="none" w:sz="0" w:space="0" w:color="auto"/>
        <w:bottom w:val="none" w:sz="0" w:space="0" w:color="auto"/>
        <w:right w:val="none" w:sz="0" w:space="0" w:color="auto"/>
      </w:divBdr>
    </w:div>
    <w:div w:id="422841553">
      <w:bodyDiv w:val="1"/>
      <w:marLeft w:val="0"/>
      <w:marRight w:val="0"/>
      <w:marTop w:val="0"/>
      <w:marBottom w:val="0"/>
      <w:divBdr>
        <w:top w:val="none" w:sz="0" w:space="0" w:color="auto"/>
        <w:left w:val="none" w:sz="0" w:space="0" w:color="auto"/>
        <w:bottom w:val="none" w:sz="0" w:space="0" w:color="auto"/>
        <w:right w:val="none" w:sz="0" w:space="0" w:color="auto"/>
      </w:divBdr>
    </w:div>
    <w:div w:id="475267321">
      <w:bodyDiv w:val="1"/>
      <w:marLeft w:val="0"/>
      <w:marRight w:val="0"/>
      <w:marTop w:val="0"/>
      <w:marBottom w:val="0"/>
      <w:divBdr>
        <w:top w:val="none" w:sz="0" w:space="0" w:color="auto"/>
        <w:left w:val="none" w:sz="0" w:space="0" w:color="auto"/>
        <w:bottom w:val="none" w:sz="0" w:space="0" w:color="auto"/>
        <w:right w:val="none" w:sz="0" w:space="0" w:color="auto"/>
      </w:divBdr>
    </w:div>
    <w:div w:id="797181171">
      <w:bodyDiv w:val="1"/>
      <w:marLeft w:val="0"/>
      <w:marRight w:val="0"/>
      <w:marTop w:val="0"/>
      <w:marBottom w:val="0"/>
      <w:divBdr>
        <w:top w:val="none" w:sz="0" w:space="0" w:color="auto"/>
        <w:left w:val="none" w:sz="0" w:space="0" w:color="auto"/>
        <w:bottom w:val="none" w:sz="0" w:space="0" w:color="auto"/>
        <w:right w:val="none" w:sz="0" w:space="0" w:color="auto"/>
      </w:divBdr>
    </w:div>
    <w:div w:id="810946048">
      <w:bodyDiv w:val="1"/>
      <w:marLeft w:val="0"/>
      <w:marRight w:val="0"/>
      <w:marTop w:val="0"/>
      <w:marBottom w:val="0"/>
      <w:divBdr>
        <w:top w:val="none" w:sz="0" w:space="0" w:color="auto"/>
        <w:left w:val="none" w:sz="0" w:space="0" w:color="auto"/>
        <w:bottom w:val="none" w:sz="0" w:space="0" w:color="auto"/>
        <w:right w:val="none" w:sz="0" w:space="0" w:color="auto"/>
      </w:divBdr>
    </w:div>
    <w:div w:id="1397507607">
      <w:bodyDiv w:val="1"/>
      <w:marLeft w:val="0"/>
      <w:marRight w:val="0"/>
      <w:marTop w:val="0"/>
      <w:marBottom w:val="0"/>
      <w:divBdr>
        <w:top w:val="none" w:sz="0" w:space="0" w:color="auto"/>
        <w:left w:val="none" w:sz="0" w:space="0" w:color="auto"/>
        <w:bottom w:val="none" w:sz="0" w:space="0" w:color="auto"/>
        <w:right w:val="none" w:sz="0" w:space="0" w:color="auto"/>
      </w:divBdr>
    </w:div>
    <w:div w:id="1417168314">
      <w:bodyDiv w:val="1"/>
      <w:marLeft w:val="0"/>
      <w:marRight w:val="0"/>
      <w:marTop w:val="0"/>
      <w:marBottom w:val="0"/>
      <w:divBdr>
        <w:top w:val="none" w:sz="0" w:space="0" w:color="auto"/>
        <w:left w:val="none" w:sz="0" w:space="0" w:color="auto"/>
        <w:bottom w:val="none" w:sz="0" w:space="0" w:color="auto"/>
        <w:right w:val="none" w:sz="0" w:space="0" w:color="auto"/>
      </w:divBdr>
    </w:div>
    <w:div w:id="1584296202">
      <w:bodyDiv w:val="1"/>
      <w:marLeft w:val="0"/>
      <w:marRight w:val="0"/>
      <w:marTop w:val="0"/>
      <w:marBottom w:val="0"/>
      <w:divBdr>
        <w:top w:val="none" w:sz="0" w:space="0" w:color="auto"/>
        <w:left w:val="none" w:sz="0" w:space="0" w:color="auto"/>
        <w:bottom w:val="none" w:sz="0" w:space="0" w:color="auto"/>
        <w:right w:val="none" w:sz="0" w:space="0" w:color="auto"/>
      </w:divBdr>
    </w:div>
    <w:div w:id="1659578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package" Target="embeddings/Microsoft_Visio_Drawing1.vsdx"/><Relationship Id="rId26" Type="http://schemas.openxmlformats.org/officeDocument/2006/relationships/hyperlink" Target="https://en.wikipedia.org/wiki/Communication_protocol" TargetMode="External"/><Relationship Id="rId39" Type="http://schemas.openxmlformats.org/officeDocument/2006/relationships/image" Target="media/image21.png"/><Relationship Id="rId21" Type="http://schemas.openxmlformats.org/officeDocument/2006/relationships/image" Target="media/image13.png"/><Relationship Id="rId34" Type="http://schemas.openxmlformats.org/officeDocument/2006/relationships/image" Target="media/image18.JPG"/><Relationship Id="rId42" Type="http://schemas.openxmlformats.org/officeDocument/2006/relationships/image" Target="media/image23.emf"/><Relationship Id="rId47" Type="http://schemas.openxmlformats.org/officeDocument/2006/relationships/image" Target="media/image27.png"/><Relationship Id="rId50" Type="http://schemas.openxmlformats.org/officeDocument/2006/relationships/package" Target="embeddings/Microsoft_Visio_Drawing6.vsdx"/><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en.wikipedia.org/wiki/Bandwidth_(computing)" TargetMode="External"/><Relationship Id="rId11" Type="http://schemas.openxmlformats.org/officeDocument/2006/relationships/package" Target="embeddings/Microsoft_Visio_Drawing.vsdx"/><Relationship Id="rId24" Type="http://schemas.openxmlformats.org/officeDocument/2006/relationships/hyperlink" Target="https://en.wikipedia.org/wiki/Publish%E2%80%93subscribe_pattern" TargetMode="External"/><Relationship Id="rId32" Type="http://schemas.openxmlformats.org/officeDocument/2006/relationships/image" Target="media/image16.png"/><Relationship Id="rId37" Type="http://schemas.openxmlformats.org/officeDocument/2006/relationships/image" Target="media/image20.emf"/><Relationship Id="rId40" Type="http://schemas.openxmlformats.org/officeDocument/2006/relationships/image" Target="media/image22.emf"/><Relationship Id="rId45" Type="http://schemas.openxmlformats.org/officeDocument/2006/relationships/image" Target="media/image25.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emf"/><Relationship Id="rId19" Type="http://schemas.openxmlformats.org/officeDocument/2006/relationships/image" Target="media/image11.png"/><Relationship Id="rId31" Type="http://schemas.openxmlformats.org/officeDocument/2006/relationships/hyperlink" Target="https://en.wikipedia.org/wiki/TCP/IP" TargetMode="External"/><Relationship Id="rId44" Type="http://schemas.openxmlformats.org/officeDocument/2006/relationships/image" Target="media/image24.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en.wikipedia.org/wiki/Message_queue" TargetMode="External"/><Relationship Id="rId30" Type="http://schemas.openxmlformats.org/officeDocument/2006/relationships/hyperlink" Target="https://en.wikipedia.org/wiki/Lossless_compression" TargetMode="External"/><Relationship Id="rId35" Type="http://schemas.openxmlformats.org/officeDocument/2006/relationships/image" Target="media/image19.emf"/><Relationship Id="rId43" Type="http://schemas.openxmlformats.org/officeDocument/2006/relationships/package" Target="embeddings/Microsoft_Visio_Drawing5.vsdx"/><Relationship Id="rId48" Type="http://schemas.openxmlformats.org/officeDocument/2006/relationships/image" Target="media/image28.PNG"/><Relationship Id="rId8" Type="http://schemas.openxmlformats.org/officeDocument/2006/relationships/image" Target="media/image2.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hyperlink" Target="https://en.wikipedia.org/wiki/Machine_to_machine" TargetMode="External"/><Relationship Id="rId33" Type="http://schemas.openxmlformats.org/officeDocument/2006/relationships/image" Target="media/image17.png"/><Relationship Id="rId38" Type="http://schemas.openxmlformats.org/officeDocument/2006/relationships/package" Target="embeddings/Microsoft_Visio_Drawing3.vsdx"/><Relationship Id="rId46" Type="http://schemas.openxmlformats.org/officeDocument/2006/relationships/image" Target="media/image26.PNG"/><Relationship Id="rId20" Type="http://schemas.openxmlformats.org/officeDocument/2006/relationships/image" Target="media/image12.png"/><Relationship Id="rId41" Type="http://schemas.openxmlformats.org/officeDocument/2006/relationships/package" Target="embeddings/Microsoft_Visio_Drawing4.vsdx"/><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en.wikipedia.org/wiki/Message_queuing_service" TargetMode="External"/><Relationship Id="rId36" Type="http://schemas.openxmlformats.org/officeDocument/2006/relationships/package" Target="embeddings/Microsoft_Visio_Drawing2.vsdx"/><Relationship Id="rId49" Type="http://schemas.openxmlformats.org/officeDocument/2006/relationships/image" Target="media/image29.emf"/></Relationships>
</file>

<file path=word/_rels/header1.xml.rels><?xml version="1.0" encoding="UTF-8" standalone="yes"?>
<Relationships xmlns="http://schemas.openxmlformats.org/package/2006/relationships"><Relationship Id="rId1" Type="http://schemas.openxmlformats.org/officeDocument/2006/relationships/image" Target="media/image30.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uunal\Application%20Data\Microsoft\Templates\TrainDoc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FCA2B0-D2DD-4D5C-A94D-A0E73274C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TrainDocs2.dot</Template>
  <TotalTime>1011</TotalTime>
  <Pages>37</Pages>
  <Words>8141</Words>
  <Characters>46408</Characters>
  <Application>Microsoft Office Word</Application>
  <DocSecurity>0</DocSecurity>
  <Lines>386</Lines>
  <Paragraphs>108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IP Communication</vt:lpstr>
      <vt:lpstr>IP Communication</vt:lpstr>
    </vt:vector>
  </TitlesOfParts>
  <Company>KNX Association</Company>
  <LinksUpToDate>false</LinksUpToDate>
  <CharactersWithSpaces>54441</CharactersWithSpaces>
  <SharedDoc>false</SharedDoc>
  <HLinks>
    <vt:vector size="138" baseType="variant">
      <vt:variant>
        <vt:i4>1900595</vt:i4>
      </vt:variant>
      <vt:variant>
        <vt:i4>134</vt:i4>
      </vt:variant>
      <vt:variant>
        <vt:i4>0</vt:i4>
      </vt:variant>
      <vt:variant>
        <vt:i4>5</vt:i4>
      </vt:variant>
      <vt:variant>
        <vt:lpwstr/>
      </vt:variant>
      <vt:variant>
        <vt:lpwstr>_Toc261428205</vt:lpwstr>
      </vt:variant>
      <vt:variant>
        <vt:i4>1900595</vt:i4>
      </vt:variant>
      <vt:variant>
        <vt:i4>128</vt:i4>
      </vt:variant>
      <vt:variant>
        <vt:i4>0</vt:i4>
      </vt:variant>
      <vt:variant>
        <vt:i4>5</vt:i4>
      </vt:variant>
      <vt:variant>
        <vt:lpwstr/>
      </vt:variant>
      <vt:variant>
        <vt:lpwstr>_Toc261428204</vt:lpwstr>
      </vt:variant>
      <vt:variant>
        <vt:i4>1900595</vt:i4>
      </vt:variant>
      <vt:variant>
        <vt:i4>122</vt:i4>
      </vt:variant>
      <vt:variant>
        <vt:i4>0</vt:i4>
      </vt:variant>
      <vt:variant>
        <vt:i4>5</vt:i4>
      </vt:variant>
      <vt:variant>
        <vt:lpwstr/>
      </vt:variant>
      <vt:variant>
        <vt:lpwstr>_Toc261428203</vt:lpwstr>
      </vt:variant>
      <vt:variant>
        <vt:i4>1900595</vt:i4>
      </vt:variant>
      <vt:variant>
        <vt:i4>116</vt:i4>
      </vt:variant>
      <vt:variant>
        <vt:i4>0</vt:i4>
      </vt:variant>
      <vt:variant>
        <vt:i4>5</vt:i4>
      </vt:variant>
      <vt:variant>
        <vt:lpwstr/>
      </vt:variant>
      <vt:variant>
        <vt:lpwstr>_Toc261428202</vt:lpwstr>
      </vt:variant>
      <vt:variant>
        <vt:i4>1900595</vt:i4>
      </vt:variant>
      <vt:variant>
        <vt:i4>110</vt:i4>
      </vt:variant>
      <vt:variant>
        <vt:i4>0</vt:i4>
      </vt:variant>
      <vt:variant>
        <vt:i4>5</vt:i4>
      </vt:variant>
      <vt:variant>
        <vt:lpwstr/>
      </vt:variant>
      <vt:variant>
        <vt:lpwstr>_Toc261428201</vt:lpwstr>
      </vt:variant>
      <vt:variant>
        <vt:i4>1900595</vt:i4>
      </vt:variant>
      <vt:variant>
        <vt:i4>104</vt:i4>
      </vt:variant>
      <vt:variant>
        <vt:i4>0</vt:i4>
      </vt:variant>
      <vt:variant>
        <vt:i4>5</vt:i4>
      </vt:variant>
      <vt:variant>
        <vt:lpwstr/>
      </vt:variant>
      <vt:variant>
        <vt:lpwstr>_Toc261428200</vt:lpwstr>
      </vt:variant>
      <vt:variant>
        <vt:i4>1310768</vt:i4>
      </vt:variant>
      <vt:variant>
        <vt:i4>98</vt:i4>
      </vt:variant>
      <vt:variant>
        <vt:i4>0</vt:i4>
      </vt:variant>
      <vt:variant>
        <vt:i4>5</vt:i4>
      </vt:variant>
      <vt:variant>
        <vt:lpwstr/>
      </vt:variant>
      <vt:variant>
        <vt:lpwstr>_Toc261428199</vt:lpwstr>
      </vt:variant>
      <vt:variant>
        <vt:i4>1310768</vt:i4>
      </vt:variant>
      <vt:variant>
        <vt:i4>92</vt:i4>
      </vt:variant>
      <vt:variant>
        <vt:i4>0</vt:i4>
      </vt:variant>
      <vt:variant>
        <vt:i4>5</vt:i4>
      </vt:variant>
      <vt:variant>
        <vt:lpwstr/>
      </vt:variant>
      <vt:variant>
        <vt:lpwstr>_Toc261428198</vt:lpwstr>
      </vt:variant>
      <vt:variant>
        <vt:i4>1310768</vt:i4>
      </vt:variant>
      <vt:variant>
        <vt:i4>86</vt:i4>
      </vt:variant>
      <vt:variant>
        <vt:i4>0</vt:i4>
      </vt:variant>
      <vt:variant>
        <vt:i4>5</vt:i4>
      </vt:variant>
      <vt:variant>
        <vt:lpwstr/>
      </vt:variant>
      <vt:variant>
        <vt:lpwstr>_Toc261428197</vt:lpwstr>
      </vt:variant>
      <vt:variant>
        <vt:i4>1310768</vt:i4>
      </vt:variant>
      <vt:variant>
        <vt:i4>80</vt:i4>
      </vt:variant>
      <vt:variant>
        <vt:i4>0</vt:i4>
      </vt:variant>
      <vt:variant>
        <vt:i4>5</vt:i4>
      </vt:variant>
      <vt:variant>
        <vt:lpwstr/>
      </vt:variant>
      <vt:variant>
        <vt:lpwstr>_Toc261428196</vt:lpwstr>
      </vt:variant>
      <vt:variant>
        <vt:i4>1310768</vt:i4>
      </vt:variant>
      <vt:variant>
        <vt:i4>74</vt:i4>
      </vt:variant>
      <vt:variant>
        <vt:i4>0</vt:i4>
      </vt:variant>
      <vt:variant>
        <vt:i4>5</vt:i4>
      </vt:variant>
      <vt:variant>
        <vt:lpwstr/>
      </vt:variant>
      <vt:variant>
        <vt:lpwstr>_Toc261428195</vt:lpwstr>
      </vt:variant>
      <vt:variant>
        <vt:i4>1310768</vt:i4>
      </vt:variant>
      <vt:variant>
        <vt:i4>68</vt:i4>
      </vt:variant>
      <vt:variant>
        <vt:i4>0</vt:i4>
      </vt:variant>
      <vt:variant>
        <vt:i4>5</vt:i4>
      </vt:variant>
      <vt:variant>
        <vt:lpwstr/>
      </vt:variant>
      <vt:variant>
        <vt:lpwstr>_Toc261428194</vt:lpwstr>
      </vt:variant>
      <vt:variant>
        <vt:i4>1310768</vt:i4>
      </vt:variant>
      <vt:variant>
        <vt:i4>62</vt:i4>
      </vt:variant>
      <vt:variant>
        <vt:i4>0</vt:i4>
      </vt:variant>
      <vt:variant>
        <vt:i4>5</vt:i4>
      </vt:variant>
      <vt:variant>
        <vt:lpwstr/>
      </vt:variant>
      <vt:variant>
        <vt:lpwstr>_Toc261428193</vt:lpwstr>
      </vt:variant>
      <vt:variant>
        <vt:i4>1310768</vt:i4>
      </vt:variant>
      <vt:variant>
        <vt:i4>56</vt:i4>
      </vt:variant>
      <vt:variant>
        <vt:i4>0</vt:i4>
      </vt:variant>
      <vt:variant>
        <vt:i4>5</vt:i4>
      </vt:variant>
      <vt:variant>
        <vt:lpwstr/>
      </vt:variant>
      <vt:variant>
        <vt:lpwstr>_Toc261428192</vt:lpwstr>
      </vt:variant>
      <vt:variant>
        <vt:i4>1310768</vt:i4>
      </vt:variant>
      <vt:variant>
        <vt:i4>50</vt:i4>
      </vt:variant>
      <vt:variant>
        <vt:i4>0</vt:i4>
      </vt:variant>
      <vt:variant>
        <vt:i4>5</vt:i4>
      </vt:variant>
      <vt:variant>
        <vt:lpwstr/>
      </vt:variant>
      <vt:variant>
        <vt:lpwstr>_Toc261428191</vt:lpwstr>
      </vt:variant>
      <vt:variant>
        <vt:i4>1310768</vt:i4>
      </vt:variant>
      <vt:variant>
        <vt:i4>44</vt:i4>
      </vt:variant>
      <vt:variant>
        <vt:i4>0</vt:i4>
      </vt:variant>
      <vt:variant>
        <vt:i4>5</vt:i4>
      </vt:variant>
      <vt:variant>
        <vt:lpwstr/>
      </vt:variant>
      <vt:variant>
        <vt:lpwstr>_Toc261428190</vt:lpwstr>
      </vt:variant>
      <vt:variant>
        <vt:i4>1376304</vt:i4>
      </vt:variant>
      <vt:variant>
        <vt:i4>38</vt:i4>
      </vt:variant>
      <vt:variant>
        <vt:i4>0</vt:i4>
      </vt:variant>
      <vt:variant>
        <vt:i4>5</vt:i4>
      </vt:variant>
      <vt:variant>
        <vt:lpwstr/>
      </vt:variant>
      <vt:variant>
        <vt:lpwstr>_Toc261428189</vt:lpwstr>
      </vt:variant>
      <vt:variant>
        <vt:i4>1376304</vt:i4>
      </vt:variant>
      <vt:variant>
        <vt:i4>32</vt:i4>
      </vt:variant>
      <vt:variant>
        <vt:i4>0</vt:i4>
      </vt:variant>
      <vt:variant>
        <vt:i4>5</vt:i4>
      </vt:variant>
      <vt:variant>
        <vt:lpwstr/>
      </vt:variant>
      <vt:variant>
        <vt:lpwstr>_Toc261428188</vt:lpwstr>
      </vt:variant>
      <vt:variant>
        <vt:i4>1376304</vt:i4>
      </vt:variant>
      <vt:variant>
        <vt:i4>26</vt:i4>
      </vt:variant>
      <vt:variant>
        <vt:i4>0</vt:i4>
      </vt:variant>
      <vt:variant>
        <vt:i4>5</vt:i4>
      </vt:variant>
      <vt:variant>
        <vt:lpwstr/>
      </vt:variant>
      <vt:variant>
        <vt:lpwstr>_Toc261428187</vt:lpwstr>
      </vt:variant>
      <vt:variant>
        <vt:i4>1376304</vt:i4>
      </vt:variant>
      <vt:variant>
        <vt:i4>20</vt:i4>
      </vt:variant>
      <vt:variant>
        <vt:i4>0</vt:i4>
      </vt:variant>
      <vt:variant>
        <vt:i4>5</vt:i4>
      </vt:variant>
      <vt:variant>
        <vt:lpwstr/>
      </vt:variant>
      <vt:variant>
        <vt:lpwstr>_Toc261428186</vt:lpwstr>
      </vt:variant>
      <vt:variant>
        <vt:i4>1376304</vt:i4>
      </vt:variant>
      <vt:variant>
        <vt:i4>14</vt:i4>
      </vt:variant>
      <vt:variant>
        <vt:i4>0</vt:i4>
      </vt:variant>
      <vt:variant>
        <vt:i4>5</vt:i4>
      </vt:variant>
      <vt:variant>
        <vt:lpwstr/>
      </vt:variant>
      <vt:variant>
        <vt:lpwstr>_Toc261428185</vt:lpwstr>
      </vt:variant>
      <vt:variant>
        <vt:i4>1376304</vt:i4>
      </vt:variant>
      <vt:variant>
        <vt:i4>8</vt:i4>
      </vt:variant>
      <vt:variant>
        <vt:i4>0</vt:i4>
      </vt:variant>
      <vt:variant>
        <vt:i4>5</vt:i4>
      </vt:variant>
      <vt:variant>
        <vt:lpwstr/>
      </vt:variant>
      <vt:variant>
        <vt:lpwstr>_Toc261428184</vt:lpwstr>
      </vt:variant>
      <vt:variant>
        <vt:i4>1376304</vt:i4>
      </vt:variant>
      <vt:variant>
        <vt:i4>2</vt:i4>
      </vt:variant>
      <vt:variant>
        <vt:i4>0</vt:i4>
      </vt:variant>
      <vt:variant>
        <vt:i4>5</vt:i4>
      </vt:variant>
      <vt:variant>
        <vt:lpwstr/>
      </vt:variant>
      <vt:variant>
        <vt:lpwstr>_Toc261428183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 Communication</dc:title>
  <dc:subject/>
  <dc:creator>KNX Association</dc:creator>
  <cp:keywords/>
  <dc:description/>
  <cp:lastModifiedBy>Ufuk Unal</cp:lastModifiedBy>
  <cp:revision>66</cp:revision>
  <cp:lastPrinted>2010-01-07T13:26:00Z</cp:lastPrinted>
  <dcterms:created xsi:type="dcterms:W3CDTF">2022-12-13T10:06:00Z</dcterms:created>
  <dcterms:modified xsi:type="dcterms:W3CDTF">2023-04-07T11:28:00Z</dcterms:modified>
</cp:coreProperties>
</file>