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000" w:type="pct"/>
        <w:tblLook w:val="04A0" w:firstRow="1" w:lastRow="0" w:firstColumn="1" w:lastColumn="0" w:noHBand="0" w:noVBand="1"/>
      </w:tblPr>
      <w:tblGrid>
        <w:gridCol w:w="5273"/>
      </w:tblGrid>
      <w:tr w:rsidR="00120B43" w14:paraId="2F29731C" w14:textId="77777777">
        <w:tc>
          <w:tcPr>
            <w:tcW w:w="5746" w:type="dxa"/>
          </w:tcPr>
          <w:p w14:paraId="4DBB8D52" w14:textId="77777777" w:rsidR="002D759D" w:rsidRPr="00084634" w:rsidRDefault="002D759D">
            <w:pPr>
              <w:pStyle w:val="NoSpacing"/>
              <w:rPr>
                <w:rFonts w:ascii="Cambria" w:hAnsi="Cambria"/>
                <w:b/>
                <w:bCs/>
                <w:color w:val="365F91"/>
                <w:sz w:val="48"/>
                <w:szCs w:val="48"/>
                <w:lang w:val="en-GB"/>
              </w:rPr>
            </w:pPr>
            <w:r w:rsidRPr="00084634">
              <w:rPr>
                <w:rFonts w:ascii="Cambria" w:hAnsi="Cambria"/>
                <w:b/>
                <w:bCs/>
                <w:sz w:val="48"/>
                <w:szCs w:val="48"/>
                <w:lang w:val="fr-FR"/>
              </w:rPr>
              <w:t>Opérations Logiques</w:t>
            </w:r>
          </w:p>
        </w:tc>
      </w:tr>
      <w:tr w:rsidR="00120B43" w14:paraId="62543B7B" w14:textId="77777777">
        <w:tc>
          <w:tcPr>
            <w:tcW w:w="5746" w:type="dxa"/>
          </w:tcPr>
          <w:p w14:paraId="6431B75C" w14:textId="77777777" w:rsidR="002D759D" w:rsidRPr="00084634" w:rsidRDefault="002D759D">
            <w:pPr>
              <w:pStyle w:val="NoSpacing"/>
              <w:rPr>
                <w:color w:val="484329"/>
                <w:sz w:val="28"/>
                <w:szCs w:val="28"/>
                <w:lang w:val="en-GB"/>
              </w:rPr>
            </w:pPr>
          </w:p>
        </w:tc>
      </w:tr>
      <w:tr w:rsidR="00120B43" w14:paraId="067A17D7" w14:textId="77777777">
        <w:tc>
          <w:tcPr>
            <w:tcW w:w="5746" w:type="dxa"/>
          </w:tcPr>
          <w:p w14:paraId="547ACF93" w14:textId="77777777" w:rsidR="002D759D" w:rsidRPr="00084634" w:rsidRDefault="002D759D">
            <w:pPr>
              <w:pStyle w:val="NoSpacing"/>
              <w:rPr>
                <w:color w:val="484329"/>
                <w:sz w:val="28"/>
                <w:szCs w:val="28"/>
                <w:lang w:val="en-GB"/>
              </w:rPr>
            </w:pPr>
          </w:p>
        </w:tc>
      </w:tr>
      <w:tr w:rsidR="00120B43" w14:paraId="0A16124F" w14:textId="77777777">
        <w:tc>
          <w:tcPr>
            <w:tcW w:w="5746" w:type="dxa"/>
          </w:tcPr>
          <w:p w14:paraId="14F159FE" w14:textId="77777777" w:rsidR="002D759D" w:rsidRPr="00084634" w:rsidRDefault="002D759D">
            <w:pPr>
              <w:pStyle w:val="NoSpacing"/>
              <w:rPr>
                <w:lang w:val="en-GB"/>
              </w:rPr>
            </w:pPr>
          </w:p>
        </w:tc>
      </w:tr>
      <w:tr w:rsidR="00120B43" w14:paraId="3D0C2907" w14:textId="77777777">
        <w:tc>
          <w:tcPr>
            <w:tcW w:w="5746" w:type="dxa"/>
          </w:tcPr>
          <w:p w14:paraId="0BC91A8C" w14:textId="77777777" w:rsidR="002D759D" w:rsidRPr="00084634" w:rsidRDefault="002D759D">
            <w:pPr>
              <w:pStyle w:val="NoSpacing"/>
              <w:rPr>
                <w:lang w:val="en-GB"/>
              </w:rPr>
            </w:pPr>
          </w:p>
        </w:tc>
      </w:tr>
      <w:tr w:rsidR="00120B43" w14:paraId="7E4B69B6" w14:textId="77777777">
        <w:tc>
          <w:tcPr>
            <w:tcW w:w="5746" w:type="dxa"/>
          </w:tcPr>
          <w:p w14:paraId="168EC5EA" w14:textId="77777777" w:rsidR="002D759D" w:rsidRPr="00084634" w:rsidRDefault="002D759D">
            <w:pPr>
              <w:pStyle w:val="NoSpacing"/>
              <w:rPr>
                <w:b/>
                <w:bCs/>
                <w:lang w:val="en-GB"/>
              </w:rPr>
            </w:pPr>
            <w:r w:rsidRPr="00084634">
              <w:rPr>
                <w:b/>
                <w:bCs/>
                <w:lang w:val="fr-FR"/>
              </w:rPr>
              <w:t>Association KNX</w:t>
            </w:r>
          </w:p>
        </w:tc>
      </w:tr>
      <w:tr w:rsidR="00120B43" w14:paraId="1EDEE5B7" w14:textId="77777777">
        <w:tc>
          <w:tcPr>
            <w:tcW w:w="5746" w:type="dxa"/>
          </w:tcPr>
          <w:p w14:paraId="2E2364CD" w14:textId="77777777" w:rsidR="002D759D" w:rsidRPr="00084634" w:rsidRDefault="002D759D" w:rsidP="002D759D">
            <w:pPr>
              <w:pStyle w:val="NoSpacing"/>
              <w:rPr>
                <w:b/>
                <w:bCs/>
                <w:lang w:val="en-GB"/>
              </w:rPr>
            </w:pPr>
          </w:p>
        </w:tc>
      </w:tr>
      <w:tr w:rsidR="00120B43" w14:paraId="165D2290" w14:textId="77777777">
        <w:tc>
          <w:tcPr>
            <w:tcW w:w="5746" w:type="dxa"/>
          </w:tcPr>
          <w:p w14:paraId="681F5DC4" w14:textId="77777777" w:rsidR="002D759D" w:rsidRPr="00084634" w:rsidRDefault="002D759D">
            <w:pPr>
              <w:pStyle w:val="NoSpacing"/>
              <w:rPr>
                <w:b/>
                <w:bCs/>
                <w:lang w:val="en-GB"/>
              </w:rPr>
            </w:pPr>
          </w:p>
        </w:tc>
      </w:tr>
    </w:tbl>
    <w:p w14:paraId="0E03B98B" w14:textId="77777777" w:rsidR="002D759D" w:rsidRPr="00084634" w:rsidRDefault="00000000">
      <w:r>
        <w:rPr>
          <w:noProof/>
          <w:lang w:val="en-US"/>
        </w:rPr>
        <w:pict w14:anchorId="240873B7">
          <v:group id="Group 297" o:spid="_x0000_s1026" style="position:absolute;margin-left:1066.75pt;margin-top:0;width:264.55pt;height:690.65pt;z-index:251658240;mso-position-horizontal:right;mso-position-horizontal-relative:page;mso-position-vertical:bottom;mso-position-vertical-relative:page" coordorigin="5531,1258" coordsize="5291,13813">
            <v:shapetype id="_x0000_t32" coordsize="21600,21600" o:spt="32" o:oned="t" path="m,l21600,21600e" filled="f">
              <v:path arrowok="t" fillok="f" o:connecttype="none"/>
              <o:lock v:ext="edit" shapetype="t"/>
            </v:shapetype>
            <v:shape id="AutoShape 298" o:spid="_x0000_s1027" type="#_x0000_t32" style="position:absolute;left:6519;top:1258;width:4303;height:10040;flip:x;visibility:visible;mso-wrap-style:square" o:connectortype="straight" strokecolor="#a7bfde"/>
            <v:group id="Group 299" o:spid="_x0000_s1028" style="position:absolute;left:5531;top:9226;width:5291;height:5845" coordorigin="5531,9226" coordsize="5291,5845">
              <v:shape id="Freeform 300" o:spid="_x0000_s1029" style="position:absolute;left:5531;top:9226;width:5291;height:5845;visibility:visible;mso-wrap-style:square;v-text-anchor:top" coordsize="6418,6670" path="m6418,1185r,5485l1809,6669c974,5889,,3958,1407,1987,2830,,5591,411,6418,1185xe" fillcolor="#a7bfde" stroked="f">
                <v:path arrowok="t" o:connecttype="custom" o:connectlocs="5291,1038;5291,5845;1491,5844;1160,1741;5291,1038" o:connectangles="0,0,0,0,0"/>
              </v:shape>
              <v:oval id="Oval 301" o:spid="_x0000_s1030" style="position:absolute;left:6117;top:10212;width:4526;height:4258;rotation:-5819284fd;flip:y;visibility:visible;mso-wrap-style:square;v-text-anchor:top" fillcolor="#d3dfee" stroked="f" strokecolor="#a7bfde"/>
              <v:oval id="Oval 302" o:spid="_x0000_s1031" style="position:absolute;left:6217;top:10481;width:3424;height:3221;rotation:-5819284fd;flip:y;visibility:visible;mso-wrap-style:square;v-text-anchor:top" fillcolor="#7ba0cd" stroked="f" strokecolor="#a7bfde"/>
            </v:group>
            <w10:wrap anchorx="page" anchory="page"/>
          </v:group>
        </w:pict>
      </w:r>
      <w:r>
        <w:rPr>
          <w:noProof/>
          <w:lang w:val="en-US"/>
        </w:rPr>
        <w:pict w14:anchorId="734C03CD">
          <v:group id="Group 308" o:spid="_x0000_s1032" style="position:absolute;margin-left:0;margin-top:0;width:464.8pt;height:380.95pt;z-index:251660288;mso-position-horizontal:left;mso-position-horizontal-relative:page;mso-position-vertical:top;mso-position-vertical-relative:page" coordorigin="15,15" coordsize="9296,7619" o:allowincell="f">
            <v:shape id="AutoShape 309" o:spid="_x0000_s1033" type="#_x0000_t32" style="position:absolute;left:15;top:15;width:7512;height:7386;visibility:visible;mso-wrap-style:square" o:connectortype="straight" strokecolor="#a7bfde"/>
            <v:group id="Group 310" o:spid="_x0000_s1034" style="position:absolute;left:7095;top:5418;width:2216;height:2216" coordorigin="7907,4350" coordsize="2216,2216">
              <v:oval id="Oval 311" o:spid="_x0000_s1035" style="position:absolute;left:7907;top:4350;width:2216;height:2216;visibility:visible;mso-wrap-style:square;v-text-anchor:top" fillcolor="#a7bfde" stroked="f"/>
              <v:oval id="Oval 312" o:spid="_x0000_s1036" style="position:absolute;left:7961;top:4684;width:1813;height:1813;visibility:visible;mso-wrap-style:square;v-text-anchor:top" fillcolor="#d3dfee" stroked="f"/>
              <v:oval id="Oval 313" o:spid="_x0000_s1037" style="position:absolute;left:8006;top:5027;width:1375;height:1375;visibility:visible;mso-wrap-style:square;v-text-anchor:top" fillcolor="#7ba0cd" stroked="f"/>
            </v:group>
            <w10:wrap anchorx="page" anchory="page"/>
          </v:group>
        </w:pict>
      </w:r>
      <w:r>
        <w:rPr>
          <w:noProof/>
          <w:lang w:val="en-US"/>
        </w:rPr>
        <w:pict w14:anchorId="463AC4E3">
          <v:group id="Group 303" o:spid="_x0000_s1038" style="position:absolute;margin-left:1407.5pt;margin-top:0;width:332.7pt;height:227.25pt;z-index:251659264;mso-position-horizontal:right;mso-position-horizontal-relative:margin;mso-position-vertical:top;mso-position-vertical-relative:page" coordorigin="4136,15" coordsize="6654,4545" o:allowincell="f">
            <v:shape id="AutoShape 304" o:spid="_x0000_s1039" type="#_x0000_t32" style="position:absolute;left:4136;top:15;width:3058;height:3855;visibility:visible;mso-wrap-style:square" o:connectortype="straight" strokecolor="#a7bfde"/>
            <v:oval id="Oval 305" o:spid="_x0000_s1040" style="position:absolute;left:6674;top:444;width:4116;height:4116;visibility:visible;mso-wrap-style:square;v-text-anchor:top" fillcolor="#a7bfde" stroked="f"/>
            <v:oval id="Oval 306" o:spid="_x0000_s1041" style="position:absolute;left:6773;top:1058;width:3367;height:3367;visibility:visible;mso-wrap-style:square;v-text-anchor:top" fillcolor="#d3dfee" stroked="f"/>
            <v:oval id="Oval 307" o:spid="_x0000_s1042" style="position:absolute;left:6856;top:1709;width:2553;height:2553;visibility:visible;mso-wrap-style:square;v-text-anchor:top" fillcolor="#7ba0cd" stroked="f"/>
            <w10:wrap anchorx="margin" anchory="page"/>
          </v:group>
        </w:pict>
      </w:r>
    </w:p>
    <w:p w14:paraId="3FF1CB0F" w14:textId="77777777" w:rsidR="002D759D" w:rsidRPr="00084634" w:rsidRDefault="002D759D" w:rsidP="002D759D">
      <w:pPr>
        <w:pStyle w:val="Heading1"/>
        <w:numPr>
          <w:ilvl w:val="0"/>
          <w:numId w:val="0"/>
        </w:numPr>
        <w:ind w:left="432" w:hanging="432"/>
      </w:pPr>
      <w:r w:rsidRPr="00084634">
        <w:br w:type="page"/>
      </w:r>
      <w:bookmarkStart w:id="0" w:name="_Toc125452037"/>
    </w:p>
    <w:p w14:paraId="3A07D5D1" w14:textId="77777777" w:rsidR="002D759D" w:rsidRPr="00F14F58" w:rsidRDefault="002D759D">
      <w:pPr>
        <w:pStyle w:val="TOCHeading0"/>
        <w:rPr>
          <w:rFonts w:ascii="Arial" w:hAnsi="Arial" w:cs="Arial"/>
        </w:rPr>
      </w:pPr>
      <w:r w:rsidRPr="00F14F58">
        <w:rPr>
          <w:rFonts w:ascii="Arial" w:hAnsi="Arial" w:cs="Arial"/>
          <w:lang w:val="fr-FR"/>
        </w:rPr>
        <w:lastRenderedPageBreak/>
        <w:t>Table des matières</w:t>
      </w:r>
    </w:p>
    <w:p w14:paraId="59A284D2" w14:textId="77777777" w:rsidR="00913775" w:rsidRDefault="002D759D">
      <w:pPr>
        <w:pStyle w:val="TOC1"/>
        <w:rPr>
          <w:rFonts w:asciiTheme="minorHAnsi" w:eastAsiaTheme="minorEastAsia" w:hAnsiTheme="minorHAnsi" w:cstheme="minorBidi"/>
          <w:b w:val="0"/>
          <w:bCs w:val="0"/>
          <w:i w:val="0"/>
          <w:iCs w:val="0"/>
          <w:lang w:val="en-US"/>
        </w:rPr>
      </w:pPr>
      <w:r w:rsidRPr="0022431F">
        <w:rPr>
          <w:noProof w:val="0"/>
        </w:rPr>
        <w:fldChar w:fldCharType="begin"/>
      </w:r>
      <w:r w:rsidRPr="0022431F">
        <w:rPr>
          <w:noProof w:val="0"/>
        </w:rPr>
        <w:instrText xml:space="preserve"> TOC \o "1-3" \h \z \u </w:instrText>
      </w:r>
      <w:r w:rsidRPr="0022431F">
        <w:rPr>
          <w:noProof w:val="0"/>
        </w:rPr>
        <w:fldChar w:fldCharType="separate"/>
      </w:r>
      <w:hyperlink w:anchor="_Toc19610078" w:history="1">
        <w:r w:rsidR="00913775" w:rsidRPr="00E13BC5">
          <w:rPr>
            <w:rStyle w:val="Hyperlink"/>
          </w:rPr>
          <w:t>1</w:t>
        </w:r>
        <w:r w:rsidR="00913775">
          <w:rPr>
            <w:rFonts w:asciiTheme="minorHAnsi" w:eastAsiaTheme="minorEastAsia" w:hAnsiTheme="minorHAnsi" w:cstheme="minorBidi"/>
            <w:b w:val="0"/>
            <w:bCs w:val="0"/>
            <w:i w:val="0"/>
            <w:iCs w:val="0"/>
            <w:lang w:val="en-US"/>
          </w:rPr>
          <w:tab/>
        </w:r>
        <w:r w:rsidR="00913775" w:rsidRPr="00E13BC5">
          <w:rPr>
            <w:rStyle w:val="Hyperlink"/>
            <w:lang w:val="fr-FR"/>
          </w:rPr>
          <w:t>Introduction</w:t>
        </w:r>
        <w:r w:rsidR="00913775">
          <w:rPr>
            <w:webHidden/>
          </w:rPr>
          <w:tab/>
        </w:r>
        <w:r w:rsidR="00913775">
          <w:rPr>
            <w:webHidden/>
          </w:rPr>
          <w:fldChar w:fldCharType="begin"/>
        </w:r>
        <w:r w:rsidR="00913775">
          <w:rPr>
            <w:webHidden/>
          </w:rPr>
          <w:instrText xml:space="preserve"> PAGEREF _Toc19610078 \h </w:instrText>
        </w:r>
        <w:r w:rsidR="00913775">
          <w:rPr>
            <w:webHidden/>
          </w:rPr>
        </w:r>
        <w:r w:rsidR="00913775">
          <w:rPr>
            <w:webHidden/>
          </w:rPr>
          <w:fldChar w:fldCharType="separate"/>
        </w:r>
        <w:r w:rsidR="001D31AE">
          <w:rPr>
            <w:webHidden/>
          </w:rPr>
          <w:t>3</w:t>
        </w:r>
        <w:r w:rsidR="00913775">
          <w:rPr>
            <w:webHidden/>
          </w:rPr>
          <w:fldChar w:fldCharType="end"/>
        </w:r>
      </w:hyperlink>
    </w:p>
    <w:p w14:paraId="4ACE5A95" w14:textId="77777777" w:rsidR="00913775" w:rsidRDefault="00000000">
      <w:pPr>
        <w:pStyle w:val="TOC1"/>
        <w:rPr>
          <w:rFonts w:asciiTheme="minorHAnsi" w:eastAsiaTheme="minorEastAsia" w:hAnsiTheme="minorHAnsi" w:cstheme="minorBidi"/>
          <w:b w:val="0"/>
          <w:bCs w:val="0"/>
          <w:i w:val="0"/>
          <w:iCs w:val="0"/>
          <w:lang w:val="en-US"/>
        </w:rPr>
      </w:pPr>
      <w:hyperlink w:anchor="_Toc19610079" w:history="1">
        <w:r w:rsidR="00913775" w:rsidRPr="00E13BC5">
          <w:rPr>
            <w:rStyle w:val="Hyperlink"/>
            <w:lang w:val="fr-FR"/>
          </w:rPr>
          <w:t>2</w:t>
        </w:r>
        <w:r w:rsidR="00913775">
          <w:rPr>
            <w:rFonts w:asciiTheme="minorHAnsi" w:eastAsiaTheme="minorEastAsia" w:hAnsiTheme="minorHAnsi" w:cstheme="minorBidi"/>
            <w:b w:val="0"/>
            <w:bCs w:val="0"/>
            <w:i w:val="0"/>
            <w:iCs w:val="0"/>
            <w:lang w:val="en-US"/>
          </w:rPr>
          <w:tab/>
        </w:r>
        <w:r w:rsidR="00913775" w:rsidRPr="00E13BC5">
          <w:rPr>
            <w:rStyle w:val="Hyperlink"/>
            <w:lang w:val="fr-FR"/>
          </w:rPr>
          <w:t>Connexion Logique des Objets de Groupe</w:t>
        </w:r>
        <w:r w:rsidR="00913775">
          <w:rPr>
            <w:webHidden/>
          </w:rPr>
          <w:tab/>
        </w:r>
        <w:r w:rsidR="00913775">
          <w:rPr>
            <w:webHidden/>
          </w:rPr>
          <w:fldChar w:fldCharType="begin"/>
        </w:r>
        <w:r w:rsidR="00913775">
          <w:rPr>
            <w:webHidden/>
          </w:rPr>
          <w:instrText xml:space="preserve"> PAGEREF _Toc19610079 \h </w:instrText>
        </w:r>
        <w:r w:rsidR="00913775">
          <w:rPr>
            <w:webHidden/>
          </w:rPr>
        </w:r>
        <w:r w:rsidR="00913775">
          <w:rPr>
            <w:webHidden/>
          </w:rPr>
          <w:fldChar w:fldCharType="separate"/>
        </w:r>
        <w:r w:rsidR="001D31AE">
          <w:rPr>
            <w:webHidden/>
          </w:rPr>
          <w:t>3</w:t>
        </w:r>
        <w:r w:rsidR="00913775">
          <w:rPr>
            <w:webHidden/>
          </w:rPr>
          <w:fldChar w:fldCharType="end"/>
        </w:r>
      </w:hyperlink>
    </w:p>
    <w:p w14:paraId="6975EE5A" w14:textId="77777777" w:rsidR="00913775" w:rsidRDefault="00000000">
      <w:pPr>
        <w:pStyle w:val="TOC2"/>
        <w:rPr>
          <w:rFonts w:asciiTheme="minorHAnsi" w:eastAsiaTheme="minorEastAsia" w:hAnsiTheme="minorHAnsi" w:cstheme="minorBidi"/>
          <w:b w:val="0"/>
          <w:bCs w:val="0"/>
          <w:lang w:val="en-US"/>
        </w:rPr>
      </w:pPr>
      <w:hyperlink w:anchor="_Toc19610080" w:history="1">
        <w:r w:rsidR="00913775" w:rsidRPr="00E13BC5">
          <w:rPr>
            <w:rStyle w:val="Hyperlink"/>
            <w:lang w:val="fr-FR"/>
          </w:rPr>
          <w:t>2.1</w:t>
        </w:r>
        <w:r w:rsidR="00913775">
          <w:rPr>
            <w:rFonts w:asciiTheme="minorHAnsi" w:eastAsiaTheme="minorEastAsia" w:hAnsiTheme="minorHAnsi" w:cstheme="minorBidi"/>
            <w:b w:val="0"/>
            <w:bCs w:val="0"/>
            <w:lang w:val="en-US"/>
          </w:rPr>
          <w:tab/>
        </w:r>
        <w:r w:rsidR="00913775" w:rsidRPr="00E13BC5">
          <w:rPr>
            <w:rStyle w:val="Hyperlink"/>
            <w:lang w:val="fr-FR"/>
          </w:rPr>
          <w:t>Actionneur de Commutation (Sortie Binaire) avec Fonction Logique</w:t>
        </w:r>
        <w:r w:rsidR="00913775">
          <w:rPr>
            <w:webHidden/>
          </w:rPr>
          <w:tab/>
        </w:r>
        <w:r w:rsidR="00913775">
          <w:rPr>
            <w:webHidden/>
          </w:rPr>
          <w:fldChar w:fldCharType="begin"/>
        </w:r>
        <w:r w:rsidR="00913775">
          <w:rPr>
            <w:webHidden/>
          </w:rPr>
          <w:instrText xml:space="preserve"> PAGEREF _Toc19610080 \h </w:instrText>
        </w:r>
        <w:r w:rsidR="00913775">
          <w:rPr>
            <w:webHidden/>
          </w:rPr>
        </w:r>
        <w:r w:rsidR="00913775">
          <w:rPr>
            <w:webHidden/>
          </w:rPr>
          <w:fldChar w:fldCharType="separate"/>
        </w:r>
        <w:r w:rsidR="001D31AE">
          <w:rPr>
            <w:webHidden/>
          </w:rPr>
          <w:t>3</w:t>
        </w:r>
        <w:r w:rsidR="00913775">
          <w:rPr>
            <w:webHidden/>
          </w:rPr>
          <w:fldChar w:fldCharType="end"/>
        </w:r>
      </w:hyperlink>
    </w:p>
    <w:p w14:paraId="6C45E5EF" w14:textId="77777777" w:rsidR="00913775" w:rsidRDefault="00000000">
      <w:pPr>
        <w:pStyle w:val="TOC3"/>
        <w:rPr>
          <w:rFonts w:asciiTheme="minorHAnsi" w:eastAsiaTheme="minorEastAsia" w:hAnsiTheme="minorHAnsi" w:cstheme="minorBidi"/>
          <w:lang w:val="en-US"/>
        </w:rPr>
      </w:pPr>
      <w:hyperlink w:anchor="_Toc19610081" w:history="1">
        <w:r w:rsidR="00913775" w:rsidRPr="00E13BC5">
          <w:rPr>
            <w:rStyle w:val="Hyperlink"/>
          </w:rPr>
          <w:t>2.1.1</w:t>
        </w:r>
        <w:r w:rsidR="00913775">
          <w:rPr>
            <w:rFonts w:asciiTheme="minorHAnsi" w:eastAsiaTheme="minorEastAsia" w:hAnsiTheme="minorHAnsi" w:cstheme="minorBidi"/>
            <w:lang w:val="en-US"/>
          </w:rPr>
          <w:tab/>
        </w:r>
        <w:r w:rsidR="00913775" w:rsidRPr="00E13BC5">
          <w:rPr>
            <w:rStyle w:val="Hyperlink"/>
            <w:lang w:val="fr-FR"/>
          </w:rPr>
          <w:t>Objet de groupe - Commutation</w:t>
        </w:r>
        <w:r w:rsidR="00913775">
          <w:rPr>
            <w:webHidden/>
          </w:rPr>
          <w:tab/>
        </w:r>
        <w:r w:rsidR="00913775">
          <w:rPr>
            <w:webHidden/>
          </w:rPr>
          <w:fldChar w:fldCharType="begin"/>
        </w:r>
        <w:r w:rsidR="00913775">
          <w:rPr>
            <w:webHidden/>
          </w:rPr>
          <w:instrText xml:space="preserve"> PAGEREF _Toc19610081 \h </w:instrText>
        </w:r>
        <w:r w:rsidR="00913775">
          <w:rPr>
            <w:webHidden/>
          </w:rPr>
        </w:r>
        <w:r w:rsidR="00913775">
          <w:rPr>
            <w:webHidden/>
          </w:rPr>
          <w:fldChar w:fldCharType="separate"/>
        </w:r>
        <w:r w:rsidR="001D31AE">
          <w:rPr>
            <w:webHidden/>
          </w:rPr>
          <w:t>3</w:t>
        </w:r>
        <w:r w:rsidR="00913775">
          <w:rPr>
            <w:webHidden/>
          </w:rPr>
          <w:fldChar w:fldCharType="end"/>
        </w:r>
      </w:hyperlink>
    </w:p>
    <w:p w14:paraId="5092E999" w14:textId="77777777" w:rsidR="00913775" w:rsidRDefault="00000000">
      <w:pPr>
        <w:pStyle w:val="TOC3"/>
        <w:rPr>
          <w:rFonts w:asciiTheme="minorHAnsi" w:eastAsiaTheme="minorEastAsia" w:hAnsiTheme="minorHAnsi" w:cstheme="minorBidi"/>
          <w:lang w:val="en-US"/>
        </w:rPr>
      </w:pPr>
      <w:hyperlink w:anchor="_Toc19610082" w:history="1">
        <w:r w:rsidR="00913775" w:rsidRPr="00E13BC5">
          <w:rPr>
            <w:rStyle w:val="Hyperlink"/>
          </w:rPr>
          <w:t>2.1.2</w:t>
        </w:r>
        <w:r w:rsidR="00913775">
          <w:rPr>
            <w:rFonts w:asciiTheme="minorHAnsi" w:eastAsiaTheme="minorEastAsia" w:hAnsiTheme="minorHAnsi" w:cstheme="minorBidi"/>
            <w:lang w:val="en-US"/>
          </w:rPr>
          <w:tab/>
        </w:r>
        <w:r w:rsidR="00913775" w:rsidRPr="00E13BC5">
          <w:rPr>
            <w:rStyle w:val="Hyperlink"/>
            <w:lang w:val="fr-FR"/>
          </w:rPr>
          <w:t>Objet de groupe - Logique</w:t>
        </w:r>
        <w:r w:rsidR="00913775">
          <w:rPr>
            <w:webHidden/>
          </w:rPr>
          <w:tab/>
        </w:r>
        <w:r w:rsidR="00913775">
          <w:rPr>
            <w:webHidden/>
          </w:rPr>
          <w:fldChar w:fldCharType="begin"/>
        </w:r>
        <w:r w:rsidR="00913775">
          <w:rPr>
            <w:webHidden/>
          </w:rPr>
          <w:instrText xml:space="preserve"> PAGEREF _Toc19610082 \h </w:instrText>
        </w:r>
        <w:r w:rsidR="00913775">
          <w:rPr>
            <w:webHidden/>
          </w:rPr>
        </w:r>
        <w:r w:rsidR="00913775">
          <w:rPr>
            <w:webHidden/>
          </w:rPr>
          <w:fldChar w:fldCharType="separate"/>
        </w:r>
        <w:r w:rsidR="001D31AE">
          <w:rPr>
            <w:webHidden/>
          </w:rPr>
          <w:t>3</w:t>
        </w:r>
        <w:r w:rsidR="00913775">
          <w:rPr>
            <w:webHidden/>
          </w:rPr>
          <w:fldChar w:fldCharType="end"/>
        </w:r>
      </w:hyperlink>
    </w:p>
    <w:p w14:paraId="2F188274" w14:textId="77777777" w:rsidR="00913775" w:rsidRDefault="00000000">
      <w:pPr>
        <w:pStyle w:val="TOC3"/>
        <w:rPr>
          <w:rFonts w:asciiTheme="minorHAnsi" w:eastAsiaTheme="minorEastAsia" w:hAnsiTheme="minorHAnsi" w:cstheme="minorBidi"/>
          <w:lang w:val="en-US"/>
        </w:rPr>
      </w:pPr>
      <w:hyperlink w:anchor="_Toc19610083" w:history="1">
        <w:r w:rsidR="00913775" w:rsidRPr="00E13BC5">
          <w:rPr>
            <w:rStyle w:val="Hyperlink"/>
            <w:lang w:val="fr-FR"/>
          </w:rPr>
          <w:t>2.1.3</w:t>
        </w:r>
        <w:r w:rsidR="00913775">
          <w:rPr>
            <w:rFonts w:asciiTheme="minorHAnsi" w:eastAsiaTheme="minorEastAsia" w:hAnsiTheme="minorHAnsi" w:cstheme="minorBidi"/>
            <w:lang w:val="en-US"/>
          </w:rPr>
          <w:tab/>
        </w:r>
        <w:r w:rsidR="00913775" w:rsidRPr="00E13BC5">
          <w:rPr>
            <w:rStyle w:val="Hyperlink"/>
            <w:lang w:val="fr-FR"/>
          </w:rPr>
          <w:t>Fonction OR avec temporisation ACTIVÉ/DÉSACTIVÉ</w:t>
        </w:r>
        <w:r w:rsidR="00913775">
          <w:rPr>
            <w:webHidden/>
          </w:rPr>
          <w:tab/>
        </w:r>
        <w:r w:rsidR="00913775">
          <w:rPr>
            <w:webHidden/>
          </w:rPr>
          <w:fldChar w:fldCharType="begin"/>
        </w:r>
        <w:r w:rsidR="00913775">
          <w:rPr>
            <w:webHidden/>
          </w:rPr>
          <w:instrText xml:space="preserve"> PAGEREF _Toc19610083 \h </w:instrText>
        </w:r>
        <w:r w:rsidR="00913775">
          <w:rPr>
            <w:webHidden/>
          </w:rPr>
        </w:r>
        <w:r w:rsidR="00913775">
          <w:rPr>
            <w:webHidden/>
          </w:rPr>
          <w:fldChar w:fldCharType="separate"/>
        </w:r>
        <w:r w:rsidR="001D31AE">
          <w:rPr>
            <w:webHidden/>
          </w:rPr>
          <w:t>5</w:t>
        </w:r>
        <w:r w:rsidR="00913775">
          <w:rPr>
            <w:webHidden/>
          </w:rPr>
          <w:fldChar w:fldCharType="end"/>
        </w:r>
      </w:hyperlink>
    </w:p>
    <w:p w14:paraId="5A5156E2" w14:textId="77777777" w:rsidR="00913775" w:rsidRDefault="00000000">
      <w:pPr>
        <w:pStyle w:val="TOC3"/>
        <w:rPr>
          <w:rFonts w:asciiTheme="minorHAnsi" w:eastAsiaTheme="minorEastAsia" w:hAnsiTheme="minorHAnsi" w:cstheme="minorBidi"/>
          <w:lang w:val="en-US"/>
        </w:rPr>
      </w:pPr>
      <w:hyperlink w:anchor="_Toc19610084" w:history="1">
        <w:r w:rsidR="00913775" w:rsidRPr="00E13BC5">
          <w:rPr>
            <w:rStyle w:val="Hyperlink"/>
          </w:rPr>
          <w:t>2.1.4</w:t>
        </w:r>
        <w:r w:rsidR="00913775">
          <w:rPr>
            <w:rFonts w:asciiTheme="minorHAnsi" w:eastAsiaTheme="minorEastAsia" w:hAnsiTheme="minorHAnsi" w:cstheme="minorBidi"/>
            <w:lang w:val="en-US"/>
          </w:rPr>
          <w:tab/>
        </w:r>
        <w:r w:rsidR="00913775" w:rsidRPr="00E13BC5">
          <w:rPr>
            <w:rStyle w:val="Hyperlink"/>
            <w:lang w:val="fr-FR"/>
          </w:rPr>
          <w:t>Fonction AND</w:t>
        </w:r>
        <w:r w:rsidR="00913775">
          <w:rPr>
            <w:webHidden/>
          </w:rPr>
          <w:tab/>
        </w:r>
        <w:r w:rsidR="00913775">
          <w:rPr>
            <w:webHidden/>
          </w:rPr>
          <w:fldChar w:fldCharType="begin"/>
        </w:r>
        <w:r w:rsidR="00913775">
          <w:rPr>
            <w:webHidden/>
          </w:rPr>
          <w:instrText xml:space="preserve"> PAGEREF _Toc19610084 \h </w:instrText>
        </w:r>
        <w:r w:rsidR="00913775">
          <w:rPr>
            <w:webHidden/>
          </w:rPr>
        </w:r>
        <w:r w:rsidR="00913775">
          <w:rPr>
            <w:webHidden/>
          </w:rPr>
          <w:fldChar w:fldCharType="separate"/>
        </w:r>
        <w:r w:rsidR="001D31AE">
          <w:rPr>
            <w:webHidden/>
          </w:rPr>
          <w:t>8</w:t>
        </w:r>
        <w:r w:rsidR="00913775">
          <w:rPr>
            <w:webHidden/>
          </w:rPr>
          <w:fldChar w:fldCharType="end"/>
        </w:r>
      </w:hyperlink>
    </w:p>
    <w:p w14:paraId="7D7F0586" w14:textId="77777777" w:rsidR="00913775" w:rsidRDefault="00000000">
      <w:pPr>
        <w:pStyle w:val="TOC3"/>
        <w:rPr>
          <w:rFonts w:asciiTheme="minorHAnsi" w:eastAsiaTheme="minorEastAsia" w:hAnsiTheme="minorHAnsi" w:cstheme="minorBidi"/>
          <w:lang w:val="en-US"/>
        </w:rPr>
      </w:pPr>
      <w:hyperlink w:anchor="_Toc19610085" w:history="1">
        <w:r w:rsidR="00913775" w:rsidRPr="00E13BC5">
          <w:rPr>
            <w:rStyle w:val="Hyperlink"/>
            <w:lang w:val="fr-FR"/>
          </w:rPr>
          <w:t>2.1.5</w:t>
        </w:r>
        <w:r w:rsidR="00913775">
          <w:rPr>
            <w:rFonts w:asciiTheme="minorHAnsi" w:eastAsiaTheme="minorEastAsia" w:hAnsiTheme="minorHAnsi" w:cstheme="minorBidi"/>
            <w:lang w:val="en-US"/>
          </w:rPr>
          <w:tab/>
        </w:r>
        <w:r w:rsidR="00913775" w:rsidRPr="00E13BC5">
          <w:rPr>
            <w:rStyle w:val="Hyperlink"/>
            <w:lang w:val="fr-FR"/>
          </w:rPr>
          <w:t>Logique Étendue (Commande Directe des Relais)</w:t>
        </w:r>
        <w:r w:rsidR="00913775">
          <w:rPr>
            <w:webHidden/>
          </w:rPr>
          <w:tab/>
        </w:r>
        <w:r w:rsidR="00913775">
          <w:rPr>
            <w:webHidden/>
          </w:rPr>
          <w:fldChar w:fldCharType="begin"/>
        </w:r>
        <w:r w:rsidR="00913775">
          <w:rPr>
            <w:webHidden/>
          </w:rPr>
          <w:instrText xml:space="preserve"> PAGEREF _Toc19610085 \h </w:instrText>
        </w:r>
        <w:r w:rsidR="00913775">
          <w:rPr>
            <w:webHidden/>
          </w:rPr>
        </w:r>
        <w:r w:rsidR="00913775">
          <w:rPr>
            <w:webHidden/>
          </w:rPr>
          <w:fldChar w:fldCharType="separate"/>
        </w:r>
        <w:r w:rsidR="001D31AE">
          <w:rPr>
            <w:webHidden/>
          </w:rPr>
          <w:t>11</w:t>
        </w:r>
        <w:r w:rsidR="00913775">
          <w:rPr>
            <w:webHidden/>
          </w:rPr>
          <w:fldChar w:fldCharType="end"/>
        </w:r>
      </w:hyperlink>
    </w:p>
    <w:p w14:paraId="0D03D554" w14:textId="77777777" w:rsidR="00913775" w:rsidRDefault="00000000">
      <w:pPr>
        <w:pStyle w:val="TOC3"/>
        <w:rPr>
          <w:rFonts w:asciiTheme="minorHAnsi" w:eastAsiaTheme="minorEastAsia" w:hAnsiTheme="minorHAnsi" w:cstheme="minorBidi"/>
          <w:lang w:val="en-US"/>
        </w:rPr>
      </w:pPr>
      <w:hyperlink w:anchor="_Toc19610086" w:history="1">
        <w:r w:rsidR="00913775" w:rsidRPr="00E13BC5">
          <w:rPr>
            <w:rStyle w:val="Hyperlink"/>
            <w:lang w:val="fr-FR"/>
          </w:rPr>
          <w:t>2.1.6</w:t>
        </w:r>
        <w:r w:rsidR="00913775">
          <w:rPr>
            <w:rFonts w:asciiTheme="minorHAnsi" w:eastAsiaTheme="minorEastAsia" w:hAnsiTheme="minorHAnsi" w:cstheme="minorBidi"/>
            <w:lang w:val="en-US"/>
          </w:rPr>
          <w:tab/>
        </w:r>
        <w:r w:rsidR="00913775" w:rsidRPr="00E13BC5">
          <w:rPr>
            <w:rStyle w:val="Hyperlink"/>
            <w:lang w:val="fr-FR"/>
          </w:rPr>
          <w:t>Logique Étendue (Sortie Logique Objet)</w:t>
        </w:r>
        <w:r w:rsidR="00913775">
          <w:rPr>
            <w:webHidden/>
          </w:rPr>
          <w:tab/>
        </w:r>
        <w:r w:rsidR="00913775">
          <w:rPr>
            <w:webHidden/>
          </w:rPr>
          <w:fldChar w:fldCharType="begin"/>
        </w:r>
        <w:r w:rsidR="00913775">
          <w:rPr>
            <w:webHidden/>
          </w:rPr>
          <w:instrText xml:space="preserve"> PAGEREF _Toc19610086 \h </w:instrText>
        </w:r>
        <w:r w:rsidR="00913775">
          <w:rPr>
            <w:webHidden/>
          </w:rPr>
        </w:r>
        <w:r w:rsidR="00913775">
          <w:rPr>
            <w:webHidden/>
          </w:rPr>
          <w:fldChar w:fldCharType="separate"/>
        </w:r>
        <w:r w:rsidR="001D31AE">
          <w:rPr>
            <w:webHidden/>
          </w:rPr>
          <w:t>12</w:t>
        </w:r>
        <w:r w:rsidR="00913775">
          <w:rPr>
            <w:webHidden/>
          </w:rPr>
          <w:fldChar w:fldCharType="end"/>
        </w:r>
      </w:hyperlink>
    </w:p>
    <w:p w14:paraId="671B9D81" w14:textId="77777777" w:rsidR="00913775" w:rsidRDefault="00000000">
      <w:pPr>
        <w:pStyle w:val="TOC1"/>
        <w:rPr>
          <w:rFonts w:asciiTheme="minorHAnsi" w:eastAsiaTheme="minorEastAsia" w:hAnsiTheme="minorHAnsi" w:cstheme="minorBidi"/>
          <w:b w:val="0"/>
          <w:bCs w:val="0"/>
          <w:i w:val="0"/>
          <w:iCs w:val="0"/>
          <w:lang w:val="en-US"/>
        </w:rPr>
      </w:pPr>
      <w:hyperlink w:anchor="_Toc19610087" w:history="1">
        <w:r w:rsidR="00913775" w:rsidRPr="00E13BC5">
          <w:rPr>
            <w:rStyle w:val="Hyperlink"/>
            <w:lang w:val="fr-FR"/>
          </w:rPr>
          <w:t>3</w:t>
        </w:r>
        <w:r w:rsidR="00913775">
          <w:rPr>
            <w:rFonts w:asciiTheme="minorHAnsi" w:eastAsiaTheme="minorEastAsia" w:hAnsiTheme="minorHAnsi" w:cstheme="minorBidi"/>
            <w:b w:val="0"/>
            <w:bCs w:val="0"/>
            <w:i w:val="0"/>
            <w:iCs w:val="0"/>
            <w:lang w:val="en-US"/>
          </w:rPr>
          <w:tab/>
        </w:r>
        <w:r w:rsidR="00913775" w:rsidRPr="00E13BC5">
          <w:rPr>
            <w:rStyle w:val="Hyperlink"/>
            <w:lang w:val="fr-FR"/>
          </w:rPr>
          <w:t>Connexion Logique des Adresses de Groupe</w:t>
        </w:r>
        <w:r w:rsidR="00913775">
          <w:rPr>
            <w:webHidden/>
          </w:rPr>
          <w:tab/>
        </w:r>
        <w:r w:rsidR="00913775">
          <w:rPr>
            <w:webHidden/>
          </w:rPr>
          <w:fldChar w:fldCharType="begin"/>
        </w:r>
        <w:r w:rsidR="00913775">
          <w:rPr>
            <w:webHidden/>
          </w:rPr>
          <w:instrText xml:space="preserve"> PAGEREF _Toc19610087 \h </w:instrText>
        </w:r>
        <w:r w:rsidR="00913775">
          <w:rPr>
            <w:webHidden/>
          </w:rPr>
        </w:r>
        <w:r w:rsidR="00913775">
          <w:rPr>
            <w:webHidden/>
          </w:rPr>
          <w:fldChar w:fldCharType="separate"/>
        </w:r>
        <w:r w:rsidR="001D31AE">
          <w:rPr>
            <w:webHidden/>
          </w:rPr>
          <w:t>13</w:t>
        </w:r>
        <w:r w:rsidR="00913775">
          <w:rPr>
            <w:webHidden/>
          </w:rPr>
          <w:fldChar w:fldCharType="end"/>
        </w:r>
      </w:hyperlink>
    </w:p>
    <w:p w14:paraId="29763B3A" w14:textId="77777777" w:rsidR="00913775" w:rsidRDefault="00000000">
      <w:pPr>
        <w:pStyle w:val="TOC2"/>
        <w:rPr>
          <w:rFonts w:asciiTheme="minorHAnsi" w:eastAsiaTheme="minorEastAsia" w:hAnsiTheme="minorHAnsi" w:cstheme="minorBidi"/>
          <w:b w:val="0"/>
          <w:bCs w:val="0"/>
          <w:lang w:val="en-US"/>
        </w:rPr>
      </w:pPr>
      <w:hyperlink w:anchor="_Toc19610088" w:history="1">
        <w:r w:rsidR="00913775" w:rsidRPr="00E13BC5">
          <w:rPr>
            <w:rStyle w:val="Hyperlink"/>
          </w:rPr>
          <w:t>3.1</w:t>
        </w:r>
        <w:r w:rsidR="00913775">
          <w:rPr>
            <w:rFonts w:asciiTheme="minorHAnsi" w:eastAsiaTheme="minorEastAsia" w:hAnsiTheme="minorHAnsi" w:cstheme="minorBidi"/>
            <w:b w:val="0"/>
            <w:bCs w:val="0"/>
            <w:lang w:val="en-US"/>
          </w:rPr>
          <w:tab/>
        </w:r>
        <w:r w:rsidR="00913775" w:rsidRPr="00E13BC5">
          <w:rPr>
            <w:rStyle w:val="Hyperlink"/>
            <w:lang w:val="fr-FR"/>
          </w:rPr>
          <w:t>Module Logique</w:t>
        </w:r>
        <w:r w:rsidR="00913775">
          <w:rPr>
            <w:webHidden/>
          </w:rPr>
          <w:tab/>
        </w:r>
        <w:r w:rsidR="00913775">
          <w:rPr>
            <w:webHidden/>
          </w:rPr>
          <w:fldChar w:fldCharType="begin"/>
        </w:r>
        <w:r w:rsidR="00913775">
          <w:rPr>
            <w:webHidden/>
          </w:rPr>
          <w:instrText xml:space="preserve"> PAGEREF _Toc19610088 \h </w:instrText>
        </w:r>
        <w:r w:rsidR="00913775">
          <w:rPr>
            <w:webHidden/>
          </w:rPr>
        </w:r>
        <w:r w:rsidR="00913775">
          <w:rPr>
            <w:webHidden/>
          </w:rPr>
          <w:fldChar w:fldCharType="separate"/>
        </w:r>
        <w:r w:rsidR="001D31AE">
          <w:rPr>
            <w:webHidden/>
          </w:rPr>
          <w:t>13</w:t>
        </w:r>
        <w:r w:rsidR="00913775">
          <w:rPr>
            <w:webHidden/>
          </w:rPr>
          <w:fldChar w:fldCharType="end"/>
        </w:r>
      </w:hyperlink>
    </w:p>
    <w:p w14:paraId="37CADFFC" w14:textId="77777777" w:rsidR="00913775" w:rsidRDefault="00000000">
      <w:pPr>
        <w:pStyle w:val="TOC3"/>
        <w:rPr>
          <w:rFonts w:asciiTheme="minorHAnsi" w:eastAsiaTheme="minorEastAsia" w:hAnsiTheme="minorHAnsi" w:cstheme="minorBidi"/>
          <w:lang w:val="en-US"/>
        </w:rPr>
      </w:pPr>
      <w:hyperlink w:anchor="_Toc19610089" w:history="1">
        <w:r w:rsidR="00913775" w:rsidRPr="00E13BC5">
          <w:rPr>
            <w:rStyle w:val="Hyperlink"/>
          </w:rPr>
          <w:t>3.1.1</w:t>
        </w:r>
        <w:r w:rsidR="00913775">
          <w:rPr>
            <w:rFonts w:asciiTheme="minorHAnsi" w:eastAsiaTheme="minorEastAsia" w:hAnsiTheme="minorHAnsi" w:cstheme="minorBidi"/>
            <w:lang w:val="en-US"/>
          </w:rPr>
          <w:tab/>
        </w:r>
        <w:r w:rsidR="00913775" w:rsidRPr="00E13BC5">
          <w:rPr>
            <w:rStyle w:val="Hyperlink"/>
            <w:lang w:val="fr-FR"/>
          </w:rPr>
          <w:t>Situations Problématiques</w:t>
        </w:r>
        <w:r w:rsidR="00913775">
          <w:rPr>
            <w:webHidden/>
          </w:rPr>
          <w:tab/>
        </w:r>
        <w:r w:rsidR="00913775">
          <w:rPr>
            <w:webHidden/>
          </w:rPr>
          <w:fldChar w:fldCharType="begin"/>
        </w:r>
        <w:r w:rsidR="00913775">
          <w:rPr>
            <w:webHidden/>
          </w:rPr>
          <w:instrText xml:space="preserve"> PAGEREF _Toc19610089 \h </w:instrText>
        </w:r>
        <w:r w:rsidR="00913775">
          <w:rPr>
            <w:webHidden/>
          </w:rPr>
        </w:r>
        <w:r w:rsidR="00913775">
          <w:rPr>
            <w:webHidden/>
          </w:rPr>
          <w:fldChar w:fldCharType="separate"/>
        </w:r>
        <w:r w:rsidR="001D31AE">
          <w:rPr>
            <w:webHidden/>
          </w:rPr>
          <w:t>13</w:t>
        </w:r>
        <w:r w:rsidR="00913775">
          <w:rPr>
            <w:webHidden/>
          </w:rPr>
          <w:fldChar w:fldCharType="end"/>
        </w:r>
      </w:hyperlink>
    </w:p>
    <w:p w14:paraId="7CFF9E0F" w14:textId="77777777" w:rsidR="00913775" w:rsidRDefault="00000000">
      <w:pPr>
        <w:pStyle w:val="TOC3"/>
        <w:rPr>
          <w:rFonts w:asciiTheme="minorHAnsi" w:eastAsiaTheme="minorEastAsia" w:hAnsiTheme="minorHAnsi" w:cstheme="minorBidi"/>
          <w:lang w:val="en-US"/>
        </w:rPr>
      </w:pPr>
      <w:hyperlink w:anchor="_Toc19610090" w:history="1">
        <w:r w:rsidR="00913775" w:rsidRPr="00E13BC5">
          <w:rPr>
            <w:rStyle w:val="Hyperlink"/>
            <w:lang w:val="fr-FR"/>
          </w:rPr>
          <w:t>3.1.2</w:t>
        </w:r>
        <w:r w:rsidR="00913775">
          <w:rPr>
            <w:rFonts w:asciiTheme="minorHAnsi" w:eastAsiaTheme="minorEastAsia" w:hAnsiTheme="minorHAnsi" w:cstheme="minorBidi"/>
            <w:lang w:val="en-US"/>
          </w:rPr>
          <w:tab/>
        </w:r>
        <w:r w:rsidR="00913775" w:rsidRPr="00E13BC5">
          <w:rPr>
            <w:rStyle w:val="Hyperlink"/>
            <w:lang w:val="fr-FR"/>
          </w:rPr>
          <w:t>Réglages des Paramètres Disponibles des Modules Logiques</w:t>
        </w:r>
        <w:r w:rsidR="00913775">
          <w:rPr>
            <w:webHidden/>
          </w:rPr>
          <w:tab/>
        </w:r>
        <w:r w:rsidR="00913775">
          <w:rPr>
            <w:webHidden/>
          </w:rPr>
          <w:fldChar w:fldCharType="begin"/>
        </w:r>
        <w:r w:rsidR="00913775">
          <w:rPr>
            <w:webHidden/>
          </w:rPr>
          <w:instrText xml:space="preserve"> PAGEREF _Toc19610090 \h </w:instrText>
        </w:r>
        <w:r w:rsidR="00913775">
          <w:rPr>
            <w:webHidden/>
          </w:rPr>
        </w:r>
        <w:r w:rsidR="00913775">
          <w:rPr>
            <w:webHidden/>
          </w:rPr>
          <w:fldChar w:fldCharType="separate"/>
        </w:r>
        <w:r w:rsidR="001D31AE">
          <w:rPr>
            <w:webHidden/>
          </w:rPr>
          <w:t>14</w:t>
        </w:r>
        <w:r w:rsidR="00913775">
          <w:rPr>
            <w:webHidden/>
          </w:rPr>
          <w:fldChar w:fldCharType="end"/>
        </w:r>
      </w:hyperlink>
    </w:p>
    <w:p w14:paraId="755FABA5" w14:textId="77777777" w:rsidR="00913775" w:rsidRDefault="00000000">
      <w:pPr>
        <w:pStyle w:val="TOC1"/>
        <w:rPr>
          <w:rFonts w:asciiTheme="minorHAnsi" w:eastAsiaTheme="minorEastAsia" w:hAnsiTheme="minorHAnsi" w:cstheme="minorBidi"/>
          <w:b w:val="0"/>
          <w:bCs w:val="0"/>
          <w:i w:val="0"/>
          <w:iCs w:val="0"/>
          <w:lang w:val="en-US"/>
        </w:rPr>
      </w:pPr>
      <w:hyperlink w:anchor="_Toc19610091" w:history="1">
        <w:r w:rsidR="00913775" w:rsidRPr="00E13BC5">
          <w:rPr>
            <w:rStyle w:val="Hyperlink"/>
            <w:lang w:val="fr-FR"/>
          </w:rPr>
          <w:t>4</w:t>
        </w:r>
        <w:r w:rsidR="00913775">
          <w:rPr>
            <w:rFonts w:asciiTheme="minorHAnsi" w:eastAsiaTheme="minorEastAsia" w:hAnsiTheme="minorHAnsi" w:cstheme="minorBidi"/>
            <w:b w:val="0"/>
            <w:bCs w:val="0"/>
            <w:i w:val="0"/>
            <w:iCs w:val="0"/>
            <w:lang w:val="en-US"/>
          </w:rPr>
          <w:tab/>
        </w:r>
        <w:r w:rsidR="00913775" w:rsidRPr="00E13BC5">
          <w:rPr>
            <w:rStyle w:val="Hyperlink"/>
            <w:lang w:val="fr-FR"/>
          </w:rPr>
          <w:t>Connexion Logique Étendue des Adresses de Groupe</w:t>
        </w:r>
        <w:r w:rsidR="00913775">
          <w:rPr>
            <w:webHidden/>
          </w:rPr>
          <w:tab/>
        </w:r>
        <w:r w:rsidR="00913775">
          <w:rPr>
            <w:webHidden/>
          </w:rPr>
          <w:fldChar w:fldCharType="begin"/>
        </w:r>
        <w:r w:rsidR="00913775">
          <w:rPr>
            <w:webHidden/>
          </w:rPr>
          <w:instrText xml:space="preserve"> PAGEREF _Toc19610091 \h </w:instrText>
        </w:r>
        <w:r w:rsidR="00913775">
          <w:rPr>
            <w:webHidden/>
          </w:rPr>
        </w:r>
        <w:r w:rsidR="00913775">
          <w:rPr>
            <w:webHidden/>
          </w:rPr>
          <w:fldChar w:fldCharType="separate"/>
        </w:r>
        <w:r w:rsidR="001D31AE">
          <w:rPr>
            <w:webHidden/>
          </w:rPr>
          <w:t>24</w:t>
        </w:r>
        <w:r w:rsidR="00913775">
          <w:rPr>
            <w:webHidden/>
          </w:rPr>
          <w:fldChar w:fldCharType="end"/>
        </w:r>
      </w:hyperlink>
    </w:p>
    <w:p w14:paraId="7248BF11" w14:textId="77777777" w:rsidR="00913775" w:rsidRDefault="00000000">
      <w:pPr>
        <w:pStyle w:val="TOC2"/>
        <w:rPr>
          <w:rFonts w:asciiTheme="minorHAnsi" w:eastAsiaTheme="minorEastAsia" w:hAnsiTheme="minorHAnsi" w:cstheme="minorBidi"/>
          <w:b w:val="0"/>
          <w:bCs w:val="0"/>
          <w:lang w:val="en-US"/>
        </w:rPr>
      </w:pPr>
      <w:hyperlink w:anchor="_Toc19610092" w:history="1">
        <w:r w:rsidR="00913775" w:rsidRPr="00E13BC5">
          <w:rPr>
            <w:rStyle w:val="Hyperlink"/>
          </w:rPr>
          <w:t>4.1</w:t>
        </w:r>
        <w:r w:rsidR="00913775">
          <w:rPr>
            <w:rFonts w:asciiTheme="minorHAnsi" w:eastAsiaTheme="minorEastAsia" w:hAnsiTheme="minorHAnsi" w:cstheme="minorBidi"/>
            <w:b w:val="0"/>
            <w:bCs w:val="0"/>
            <w:lang w:val="en-US"/>
          </w:rPr>
          <w:tab/>
        </w:r>
        <w:r w:rsidR="00913775" w:rsidRPr="00E13BC5">
          <w:rPr>
            <w:rStyle w:val="Hyperlink"/>
            <w:lang w:val="fr-FR"/>
          </w:rPr>
          <w:t>Unité d'Application (Exemple)</w:t>
        </w:r>
        <w:r w:rsidR="00913775">
          <w:rPr>
            <w:webHidden/>
          </w:rPr>
          <w:tab/>
        </w:r>
        <w:r w:rsidR="00913775">
          <w:rPr>
            <w:webHidden/>
          </w:rPr>
          <w:fldChar w:fldCharType="begin"/>
        </w:r>
        <w:r w:rsidR="00913775">
          <w:rPr>
            <w:webHidden/>
          </w:rPr>
          <w:instrText xml:space="preserve"> PAGEREF _Toc19610092 \h </w:instrText>
        </w:r>
        <w:r w:rsidR="00913775">
          <w:rPr>
            <w:webHidden/>
          </w:rPr>
        </w:r>
        <w:r w:rsidR="00913775">
          <w:rPr>
            <w:webHidden/>
          </w:rPr>
          <w:fldChar w:fldCharType="separate"/>
        </w:r>
        <w:r w:rsidR="001D31AE">
          <w:rPr>
            <w:webHidden/>
          </w:rPr>
          <w:t>24</w:t>
        </w:r>
        <w:r w:rsidR="00913775">
          <w:rPr>
            <w:webHidden/>
          </w:rPr>
          <w:fldChar w:fldCharType="end"/>
        </w:r>
      </w:hyperlink>
    </w:p>
    <w:p w14:paraId="6BD6DF31" w14:textId="77777777" w:rsidR="00913775" w:rsidRDefault="00000000">
      <w:pPr>
        <w:pStyle w:val="TOC2"/>
        <w:rPr>
          <w:rFonts w:asciiTheme="minorHAnsi" w:eastAsiaTheme="minorEastAsia" w:hAnsiTheme="minorHAnsi" w:cstheme="minorBidi"/>
          <w:b w:val="0"/>
          <w:bCs w:val="0"/>
          <w:lang w:val="en-US"/>
        </w:rPr>
      </w:pPr>
      <w:hyperlink w:anchor="_Toc19610093" w:history="1">
        <w:r w:rsidR="00913775" w:rsidRPr="00E13BC5">
          <w:rPr>
            <w:rStyle w:val="Hyperlink"/>
            <w:lang w:val="fr-FR"/>
          </w:rPr>
          <w:t>4.2</w:t>
        </w:r>
        <w:r w:rsidR="00913775">
          <w:rPr>
            <w:rFonts w:asciiTheme="minorHAnsi" w:eastAsiaTheme="minorEastAsia" w:hAnsiTheme="minorHAnsi" w:cstheme="minorBidi"/>
            <w:b w:val="0"/>
            <w:bCs w:val="0"/>
            <w:lang w:val="en-US"/>
          </w:rPr>
          <w:tab/>
        </w:r>
        <w:r w:rsidR="00913775" w:rsidRPr="00E13BC5">
          <w:rPr>
            <w:rStyle w:val="Hyperlink"/>
            <w:lang w:val="fr-FR"/>
          </w:rPr>
          <w:t>Conception Graphique du projet dans un Diagramme Logique</w:t>
        </w:r>
        <w:r w:rsidR="00913775">
          <w:rPr>
            <w:webHidden/>
          </w:rPr>
          <w:tab/>
        </w:r>
        <w:r w:rsidR="00913775">
          <w:rPr>
            <w:webHidden/>
          </w:rPr>
          <w:fldChar w:fldCharType="begin"/>
        </w:r>
        <w:r w:rsidR="00913775">
          <w:rPr>
            <w:webHidden/>
          </w:rPr>
          <w:instrText xml:space="preserve"> PAGEREF _Toc19610093 \h </w:instrText>
        </w:r>
        <w:r w:rsidR="00913775">
          <w:rPr>
            <w:webHidden/>
          </w:rPr>
        </w:r>
        <w:r w:rsidR="00913775">
          <w:rPr>
            <w:webHidden/>
          </w:rPr>
          <w:fldChar w:fldCharType="separate"/>
        </w:r>
        <w:r w:rsidR="001D31AE">
          <w:rPr>
            <w:webHidden/>
          </w:rPr>
          <w:t>25</w:t>
        </w:r>
        <w:r w:rsidR="00913775">
          <w:rPr>
            <w:webHidden/>
          </w:rPr>
          <w:fldChar w:fldCharType="end"/>
        </w:r>
      </w:hyperlink>
    </w:p>
    <w:p w14:paraId="2D3D49EC" w14:textId="77777777" w:rsidR="00913775" w:rsidRDefault="00000000">
      <w:pPr>
        <w:pStyle w:val="TOC1"/>
        <w:rPr>
          <w:rFonts w:asciiTheme="minorHAnsi" w:eastAsiaTheme="minorEastAsia" w:hAnsiTheme="minorHAnsi" w:cstheme="minorBidi"/>
          <w:b w:val="0"/>
          <w:bCs w:val="0"/>
          <w:i w:val="0"/>
          <w:iCs w:val="0"/>
          <w:lang w:val="en-US"/>
        </w:rPr>
      </w:pPr>
      <w:hyperlink w:anchor="_Toc19610094" w:history="1">
        <w:r w:rsidR="00913775" w:rsidRPr="00E13BC5">
          <w:rPr>
            <w:rStyle w:val="Hyperlink"/>
          </w:rPr>
          <w:t>5</w:t>
        </w:r>
        <w:r w:rsidR="00913775">
          <w:rPr>
            <w:rFonts w:asciiTheme="minorHAnsi" w:eastAsiaTheme="minorEastAsia" w:hAnsiTheme="minorHAnsi" w:cstheme="minorBidi"/>
            <w:b w:val="0"/>
            <w:bCs w:val="0"/>
            <w:i w:val="0"/>
            <w:iCs w:val="0"/>
            <w:lang w:val="en-US"/>
          </w:rPr>
          <w:tab/>
        </w:r>
        <w:r w:rsidR="00913775" w:rsidRPr="00E13BC5">
          <w:rPr>
            <w:rStyle w:val="Hyperlink"/>
            <w:lang w:val="fr-FR"/>
          </w:rPr>
          <w:t>Tâches</w:t>
        </w:r>
        <w:r w:rsidR="00913775">
          <w:rPr>
            <w:webHidden/>
          </w:rPr>
          <w:tab/>
        </w:r>
        <w:r w:rsidR="00913775">
          <w:rPr>
            <w:webHidden/>
          </w:rPr>
          <w:fldChar w:fldCharType="begin"/>
        </w:r>
        <w:r w:rsidR="00913775">
          <w:rPr>
            <w:webHidden/>
          </w:rPr>
          <w:instrText xml:space="preserve"> PAGEREF _Toc19610094 \h </w:instrText>
        </w:r>
        <w:r w:rsidR="00913775">
          <w:rPr>
            <w:webHidden/>
          </w:rPr>
        </w:r>
        <w:r w:rsidR="00913775">
          <w:rPr>
            <w:webHidden/>
          </w:rPr>
          <w:fldChar w:fldCharType="separate"/>
        </w:r>
        <w:r w:rsidR="001D31AE">
          <w:rPr>
            <w:webHidden/>
          </w:rPr>
          <w:t>26</w:t>
        </w:r>
        <w:r w:rsidR="00913775">
          <w:rPr>
            <w:webHidden/>
          </w:rPr>
          <w:fldChar w:fldCharType="end"/>
        </w:r>
      </w:hyperlink>
    </w:p>
    <w:p w14:paraId="2349A499" w14:textId="77777777" w:rsidR="00913775" w:rsidRDefault="00000000">
      <w:pPr>
        <w:pStyle w:val="TOC2"/>
        <w:rPr>
          <w:rFonts w:asciiTheme="minorHAnsi" w:eastAsiaTheme="minorEastAsia" w:hAnsiTheme="minorHAnsi" w:cstheme="minorBidi"/>
          <w:b w:val="0"/>
          <w:bCs w:val="0"/>
          <w:lang w:val="en-US"/>
        </w:rPr>
      </w:pPr>
      <w:hyperlink w:anchor="_Toc19610095" w:history="1">
        <w:r w:rsidR="00913775" w:rsidRPr="00E13BC5">
          <w:rPr>
            <w:rStyle w:val="Hyperlink"/>
          </w:rPr>
          <w:t>5.1</w:t>
        </w:r>
        <w:r w:rsidR="00913775">
          <w:rPr>
            <w:rFonts w:asciiTheme="minorHAnsi" w:eastAsiaTheme="minorEastAsia" w:hAnsiTheme="minorHAnsi" w:cstheme="minorBidi"/>
            <w:b w:val="0"/>
            <w:bCs w:val="0"/>
            <w:lang w:val="en-US"/>
          </w:rPr>
          <w:tab/>
        </w:r>
        <w:r w:rsidR="00913775" w:rsidRPr="00E13BC5">
          <w:rPr>
            <w:rStyle w:val="Hyperlink"/>
            <w:lang w:val="fr-FR"/>
          </w:rPr>
          <w:t>Liaison des Objets de l'Actionneur</w:t>
        </w:r>
        <w:r w:rsidR="00913775">
          <w:rPr>
            <w:webHidden/>
          </w:rPr>
          <w:tab/>
        </w:r>
        <w:r w:rsidR="00913775">
          <w:rPr>
            <w:webHidden/>
          </w:rPr>
          <w:fldChar w:fldCharType="begin"/>
        </w:r>
        <w:r w:rsidR="00913775">
          <w:rPr>
            <w:webHidden/>
          </w:rPr>
          <w:instrText xml:space="preserve"> PAGEREF _Toc19610095 \h </w:instrText>
        </w:r>
        <w:r w:rsidR="00913775">
          <w:rPr>
            <w:webHidden/>
          </w:rPr>
        </w:r>
        <w:r w:rsidR="00913775">
          <w:rPr>
            <w:webHidden/>
          </w:rPr>
          <w:fldChar w:fldCharType="separate"/>
        </w:r>
        <w:r w:rsidR="001D31AE">
          <w:rPr>
            <w:webHidden/>
          </w:rPr>
          <w:t>26</w:t>
        </w:r>
        <w:r w:rsidR="00913775">
          <w:rPr>
            <w:webHidden/>
          </w:rPr>
          <w:fldChar w:fldCharType="end"/>
        </w:r>
      </w:hyperlink>
    </w:p>
    <w:p w14:paraId="5B3C4E75" w14:textId="77777777" w:rsidR="00913775" w:rsidRDefault="00000000">
      <w:pPr>
        <w:pStyle w:val="TOC3"/>
        <w:rPr>
          <w:rFonts w:asciiTheme="minorHAnsi" w:eastAsiaTheme="minorEastAsia" w:hAnsiTheme="minorHAnsi" w:cstheme="minorBidi"/>
          <w:lang w:val="en-US"/>
        </w:rPr>
      </w:pPr>
      <w:hyperlink w:anchor="_Toc19610096" w:history="1">
        <w:r w:rsidR="00913775" w:rsidRPr="00E13BC5">
          <w:rPr>
            <w:rStyle w:val="Hyperlink"/>
            <w:lang w:val="fr-FR"/>
          </w:rPr>
          <w:t>5.1.1</w:t>
        </w:r>
        <w:r w:rsidR="00913775">
          <w:rPr>
            <w:rFonts w:asciiTheme="minorHAnsi" w:eastAsiaTheme="minorEastAsia" w:hAnsiTheme="minorHAnsi" w:cstheme="minorBidi"/>
            <w:lang w:val="en-US"/>
          </w:rPr>
          <w:tab/>
        </w:r>
        <w:r w:rsidR="00913775" w:rsidRPr="00E13BC5">
          <w:rPr>
            <w:rStyle w:val="Hyperlink"/>
            <w:lang w:val="fr-FR"/>
          </w:rPr>
          <w:t>La fonction OR sans temporisation ou avec temporisation ACTIVÉE et ACTIVÉE</w:t>
        </w:r>
        <w:r w:rsidR="00913775">
          <w:rPr>
            <w:webHidden/>
          </w:rPr>
          <w:tab/>
        </w:r>
        <w:r w:rsidR="00913775">
          <w:rPr>
            <w:webHidden/>
          </w:rPr>
          <w:fldChar w:fldCharType="begin"/>
        </w:r>
        <w:r w:rsidR="00913775">
          <w:rPr>
            <w:webHidden/>
          </w:rPr>
          <w:instrText xml:space="preserve"> PAGEREF _Toc19610096 \h </w:instrText>
        </w:r>
        <w:r w:rsidR="00913775">
          <w:rPr>
            <w:webHidden/>
          </w:rPr>
        </w:r>
        <w:r w:rsidR="00913775">
          <w:rPr>
            <w:webHidden/>
          </w:rPr>
          <w:fldChar w:fldCharType="separate"/>
        </w:r>
        <w:r w:rsidR="001D31AE">
          <w:rPr>
            <w:webHidden/>
          </w:rPr>
          <w:t>26</w:t>
        </w:r>
        <w:r w:rsidR="00913775">
          <w:rPr>
            <w:webHidden/>
          </w:rPr>
          <w:fldChar w:fldCharType="end"/>
        </w:r>
      </w:hyperlink>
    </w:p>
    <w:p w14:paraId="339AC648" w14:textId="77777777" w:rsidR="00913775" w:rsidRDefault="00000000">
      <w:pPr>
        <w:pStyle w:val="TOC3"/>
        <w:rPr>
          <w:rFonts w:asciiTheme="minorHAnsi" w:eastAsiaTheme="minorEastAsia" w:hAnsiTheme="minorHAnsi" w:cstheme="minorBidi"/>
          <w:lang w:val="en-US"/>
        </w:rPr>
      </w:pPr>
      <w:hyperlink w:anchor="_Toc19610097" w:history="1">
        <w:r w:rsidR="00913775" w:rsidRPr="00E13BC5">
          <w:rPr>
            <w:rStyle w:val="Hyperlink"/>
            <w:lang w:val="fr-FR"/>
          </w:rPr>
          <w:t>5.1.2</w:t>
        </w:r>
        <w:r w:rsidR="00913775">
          <w:rPr>
            <w:rFonts w:asciiTheme="minorHAnsi" w:eastAsiaTheme="minorEastAsia" w:hAnsiTheme="minorHAnsi" w:cstheme="minorBidi"/>
            <w:lang w:val="en-US"/>
          </w:rPr>
          <w:tab/>
        </w:r>
        <w:r w:rsidR="00913775" w:rsidRPr="00E13BC5">
          <w:rPr>
            <w:rStyle w:val="Hyperlink"/>
            <w:lang w:val="fr-FR"/>
          </w:rPr>
          <w:t>Exemple : Climatisation Automatique de la Pièce avec Activation (fonction AND)</w:t>
        </w:r>
        <w:r w:rsidR="00913775">
          <w:rPr>
            <w:webHidden/>
          </w:rPr>
          <w:tab/>
        </w:r>
        <w:r w:rsidR="00913775">
          <w:rPr>
            <w:webHidden/>
          </w:rPr>
          <w:fldChar w:fldCharType="begin"/>
        </w:r>
        <w:r w:rsidR="00913775">
          <w:rPr>
            <w:webHidden/>
          </w:rPr>
          <w:instrText xml:space="preserve"> PAGEREF _Toc19610097 \h </w:instrText>
        </w:r>
        <w:r w:rsidR="00913775">
          <w:rPr>
            <w:webHidden/>
          </w:rPr>
        </w:r>
        <w:r w:rsidR="00913775">
          <w:rPr>
            <w:webHidden/>
          </w:rPr>
          <w:fldChar w:fldCharType="separate"/>
        </w:r>
        <w:r w:rsidR="001D31AE">
          <w:rPr>
            <w:webHidden/>
          </w:rPr>
          <w:t>26</w:t>
        </w:r>
        <w:r w:rsidR="00913775">
          <w:rPr>
            <w:webHidden/>
          </w:rPr>
          <w:fldChar w:fldCharType="end"/>
        </w:r>
      </w:hyperlink>
    </w:p>
    <w:p w14:paraId="53B58196" w14:textId="77777777" w:rsidR="00913775" w:rsidRDefault="00000000">
      <w:pPr>
        <w:pStyle w:val="TOC3"/>
        <w:rPr>
          <w:rFonts w:asciiTheme="minorHAnsi" w:eastAsiaTheme="minorEastAsia" w:hAnsiTheme="minorHAnsi" w:cstheme="minorBidi"/>
          <w:lang w:val="en-US"/>
        </w:rPr>
      </w:pPr>
      <w:hyperlink w:anchor="_Toc19610098" w:history="1">
        <w:r w:rsidR="00913775" w:rsidRPr="00E13BC5">
          <w:rPr>
            <w:rStyle w:val="Hyperlink"/>
            <w:lang w:val="fr-FR"/>
          </w:rPr>
          <w:t>5.1.3</w:t>
        </w:r>
        <w:r w:rsidR="00913775">
          <w:rPr>
            <w:rFonts w:asciiTheme="minorHAnsi" w:eastAsiaTheme="minorEastAsia" w:hAnsiTheme="minorHAnsi" w:cstheme="minorBidi"/>
            <w:lang w:val="en-US"/>
          </w:rPr>
          <w:tab/>
        </w:r>
        <w:r w:rsidR="00913775" w:rsidRPr="00E13BC5">
          <w:rPr>
            <w:rStyle w:val="Hyperlink"/>
            <w:lang w:val="fr-FR"/>
          </w:rPr>
          <w:t>Fonction AND sans temporisation et avec temporisation ACTIVÉE/DÉSACTIVÉE</w:t>
        </w:r>
        <w:r w:rsidR="00913775">
          <w:rPr>
            <w:webHidden/>
          </w:rPr>
          <w:tab/>
        </w:r>
        <w:r w:rsidR="00913775">
          <w:rPr>
            <w:webHidden/>
          </w:rPr>
          <w:fldChar w:fldCharType="begin"/>
        </w:r>
        <w:r w:rsidR="00913775">
          <w:rPr>
            <w:webHidden/>
          </w:rPr>
          <w:instrText xml:space="preserve"> PAGEREF _Toc19610098 \h </w:instrText>
        </w:r>
        <w:r w:rsidR="00913775">
          <w:rPr>
            <w:webHidden/>
          </w:rPr>
        </w:r>
        <w:r w:rsidR="00913775">
          <w:rPr>
            <w:webHidden/>
          </w:rPr>
          <w:fldChar w:fldCharType="separate"/>
        </w:r>
        <w:r w:rsidR="001D31AE">
          <w:rPr>
            <w:webHidden/>
          </w:rPr>
          <w:t>27</w:t>
        </w:r>
        <w:r w:rsidR="00913775">
          <w:rPr>
            <w:webHidden/>
          </w:rPr>
          <w:fldChar w:fldCharType="end"/>
        </w:r>
      </w:hyperlink>
    </w:p>
    <w:p w14:paraId="753931A1" w14:textId="77777777" w:rsidR="00913775" w:rsidRDefault="00000000">
      <w:pPr>
        <w:pStyle w:val="TOC3"/>
        <w:rPr>
          <w:rFonts w:asciiTheme="minorHAnsi" w:eastAsiaTheme="minorEastAsia" w:hAnsiTheme="minorHAnsi" w:cstheme="minorBidi"/>
          <w:lang w:val="en-US"/>
        </w:rPr>
      </w:pPr>
      <w:hyperlink w:anchor="_Toc19610099" w:history="1">
        <w:r w:rsidR="00913775" w:rsidRPr="00E13BC5">
          <w:rPr>
            <w:rStyle w:val="Hyperlink"/>
            <w:lang w:val="fr-FR"/>
          </w:rPr>
          <w:t>Testez le fonctionnement des séquences suivantes :</w:t>
        </w:r>
        <w:r w:rsidR="00913775">
          <w:rPr>
            <w:webHidden/>
          </w:rPr>
          <w:tab/>
        </w:r>
        <w:r w:rsidR="00913775">
          <w:rPr>
            <w:webHidden/>
          </w:rPr>
          <w:fldChar w:fldCharType="begin"/>
        </w:r>
        <w:r w:rsidR="00913775">
          <w:rPr>
            <w:webHidden/>
          </w:rPr>
          <w:instrText xml:space="preserve"> PAGEREF _Toc19610099 \h </w:instrText>
        </w:r>
        <w:r w:rsidR="00913775">
          <w:rPr>
            <w:webHidden/>
          </w:rPr>
        </w:r>
        <w:r w:rsidR="00913775">
          <w:rPr>
            <w:webHidden/>
          </w:rPr>
          <w:fldChar w:fldCharType="separate"/>
        </w:r>
        <w:r w:rsidR="001D31AE">
          <w:rPr>
            <w:webHidden/>
          </w:rPr>
          <w:t>27</w:t>
        </w:r>
        <w:r w:rsidR="00913775">
          <w:rPr>
            <w:webHidden/>
          </w:rPr>
          <w:fldChar w:fldCharType="end"/>
        </w:r>
      </w:hyperlink>
    </w:p>
    <w:p w14:paraId="2E31DB09" w14:textId="77777777" w:rsidR="00913775" w:rsidRDefault="00000000">
      <w:pPr>
        <w:pStyle w:val="TOC3"/>
        <w:rPr>
          <w:rFonts w:asciiTheme="minorHAnsi" w:eastAsiaTheme="minorEastAsia" w:hAnsiTheme="minorHAnsi" w:cstheme="minorBidi"/>
          <w:lang w:val="en-US"/>
        </w:rPr>
      </w:pPr>
      <w:hyperlink w:anchor="_Toc19610100" w:history="1">
        <w:r w:rsidR="00913775" w:rsidRPr="00E13BC5">
          <w:rPr>
            <w:rStyle w:val="Hyperlink"/>
            <w:lang w:val="fr-FR"/>
          </w:rPr>
          <w:t>5.1.4</w:t>
        </w:r>
        <w:r w:rsidR="00913775">
          <w:rPr>
            <w:rFonts w:asciiTheme="minorHAnsi" w:eastAsiaTheme="minorEastAsia" w:hAnsiTheme="minorHAnsi" w:cstheme="minorBidi"/>
            <w:lang w:val="en-US"/>
          </w:rPr>
          <w:tab/>
        </w:r>
        <w:r w:rsidR="00913775" w:rsidRPr="00E13BC5">
          <w:rPr>
            <w:rStyle w:val="Hyperlink"/>
            <w:lang w:val="fr-FR"/>
          </w:rPr>
          <w:t>Liaison d'adresses de groupe (1) - Module Logique ou Actionneur de Commutation " Logique Étendue "</w:t>
        </w:r>
        <w:r w:rsidR="00913775">
          <w:rPr>
            <w:webHidden/>
          </w:rPr>
          <w:tab/>
        </w:r>
        <w:r w:rsidR="00913775">
          <w:rPr>
            <w:webHidden/>
          </w:rPr>
          <w:fldChar w:fldCharType="begin"/>
        </w:r>
        <w:r w:rsidR="00913775">
          <w:rPr>
            <w:webHidden/>
          </w:rPr>
          <w:instrText xml:space="preserve"> PAGEREF _Toc19610100 \h </w:instrText>
        </w:r>
        <w:r w:rsidR="00913775">
          <w:rPr>
            <w:webHidden/>
          </w:rPr>
        </w:r>
        <w:r w:rsidR="00913775">
          <w:rPr>
            <w:webHidden/>
          </w:rPr>
          <w:fldChar w:fldCharType="separate"/>
        </w:r>
        <w:r w:rsidR="001D31AE">
          <w:rPr>
            <w:webHidden/>
          </w:rPr>
          <w:t>27</w:t>
        </w:r>
        <w:r w:rsidR="00913775">
          <w:rPr>
            <w:webHidden/>
          </w:rPr>
          <w:fldChar w:fldCharType="end"/>
        </w:r>
      </w:hyperlink>
    </w:p>
    <w:p w14:paraId="49ACB153" w14:textId="77777777" w:rsidR="00913775" w:rsidRDefault="00000000">
      <w:pPr>
        <w:pStyle w:val="TOC3"/>
        <w:rPr>
          <w:rFonts w:asciiTheme="minorHAnsi" w:eastAsiaTheme="minorEastAsia" w:hAnsiTheme="minorHAnsi" w:cstheme="minorBidi"/>
          <w:lang w:val="en-US"/>
        </w:rPr>
      </w:pPr>
      <w:hyperlink w:anchor="_Toc19610101" w:history="1">
        <w:r w:rsidR="00913775" w:rsidRPr="00E13BC5">
          <w:rPr>
            <w:rStyle w:val="Hyperlink"/>
            <w:lang w:val="fr-FR"/>
          </w:rPr>
          <w:t>5.1.5</w:t>
        </w:r>
        <w:r w:rsidR="00913775">
          <w:rPr>
            <w:rFonts w:asciiTheme="minorHAnsi" w:eastAsiaTheme="minorEastAsia" w:hAnsiTheme="minorHAnsi" w:cstheme="minorBidi"/>
            <w:lang w:val="en-US"/>
          </w:rPr>
          <w:tab/>
        </w:r>
        <w:r w:rsidR="00913775" w:rsidRPr="00E13BC5">
          <w:rPr>
            <w:rStyle w:val="Hyperlink"/>
            <w:lang w:val="fr-FR"/>
          </w:rPr>
          <w:t>Adresses des Groupes de Liaison (2) - Conception Graphique du Projet (Module d'Application)</w:t>
        </w:r>
        <w:r w:rsidR="00913775">
          <w:rPr>
            <w:webHidden/>
          </w:rPr>
          <w:tab/>
        </w:r>
        <w:r w:rsidR="00913775">
          <w:rPr>
            <w:webHidden/>
          </w:rPr>
          <w:fldChar w:fldCharType="begin"/>
        </w:r>
        <w:r w:rsidR="00913775">
          <w:rPr>
            <w:webHidden/>
          </w:rPr>
          <w:instrText xml:space="preserve"> PAGEREF _Toc19610101 \h </w:instrText>
        </w:r>
        <w:r w:rsidR="00913775">
          <w:rPr>
            <w:webHidden/>
          </w:rPr>
        </w:r>
        <w:r w:rsidR="00913775">
          <w:rPr>
            <w:webHidden/>
          </w:rPr>
          <w:fldChar w:fldCharType="separate"/>
        </w:r>
        <w:r w:rsidR="001D31AE">
          <w:rPr>
            <w:webHidden/>
          </w:rPr>
          <w:t>27</w:t>
        </w:r>
        <w:r w:rsidR="00913775">
          <w:rPr>
            <w:webHidden/>
          </w:rPr>
          <w:fldChar w:fldCharType="end"/>
        </w:r>
      </w:hyperlink>
    </w:p>
    <w:p w14:paraId="011B9AD1" w14:textId="77777777" w:rsidR="00913775" w:rsidRDefault="00000000">
      <w:pPr>
        <w:pStyle w:val="TOC1"/>
        <w:rPr>
          <w:rFonts w:asciiTheme="minorHAnsi" w:eastAsiaTheme="minorEastAsia" w:hAnsiTheme="minorHAnsi" w:cstheme="minorBidi"/>
          <w:b w:val="0"/>
          <w:bCs w:val="0"/>
          <w:i w:val="0"/>
          <w:iCs w:val="0"/>
          <w:lang w:val="en-US"/>
        </w:rPr>
      </w:pPr>
      <w:hyperlink w:anchor="_Toc19610102" w:history="1">
        <w:r w:rsidR="00913775" w:rsidRPr="00E13BC5">
          <w:rPr>
            <w:rStyle w:val="Hyperlink"/>
          </w:rPr>
          <w:t>6</w:t>
        </w:r>
        <w:r w:rsidR="00913775">
          <w:rPr>
            <w:rFonts w:asciiTheme="minorHAnsi" w:eastAsiaTheme="minorEastAsia" w:hAnsiTheme="minorHAnsi" w:cstheme="minorBidi"/>
            <w:b w:val="0"/>
            <w:bCs w:val="0"/>
            <w:i w:val="0"/>
            <w:iCs w:val="0"/>
            <w:lang w:val="en-US"/>
          </w:rPr>
          <w:tab/>
        </w:r>
        <w:r w:rsidR="00913775" w:rsidRPr="00E13BC5">
          <w:rPr>
            <w:rStyle w:val="Hyperlink"/>
            <w:lang w:val="fr-FR"/>
          </w:rPr>
          <w:t>Opérations Logiques (Annexe)</w:t>
        </w:r>
        <w:r w:rsidR="00913775">
          <w:rPr>
            <w:webHidden/>
          </w:rPr>
          <w:tab/>
        </w:r>
        <w:r w:rsidR="00913775">
          <w:rPr>
            <w:webHidden/>
          </w:rPr>
          <w:fldChar w:fldCharType="begin"/>
        </w:r>
        <w:r w:rsidR="00913775">
          <w:rPr>
            <w:webHidden/>
          </w:rPr>
          <w:instrText xml:space="preserve"> PAGEREF _Toc19610102 \h </w:instrText>
        </w:r>
        <w:r w:rsidR="00913775">
          <w:rPr>
            <w:webHidden/>
          </w:rPr>
        </w:r>
        <w:r w:rsidR="00913775">
          <w:rPr>
            <w:webHidden/>
          </w:rPr>
          <w:fldChar w:fldCharType="separate"/>
        </w:r>
        <w:r w:rsidR="001D31AE">
          <w:rPr>
            <w:webHidden/>
          </w:rPr>
          <w:t>29</w:t>
        </w:r>
        <w:r w:rsidR="00913775">
          <w:rPr>
            <w:webHidden/>
          </w:rPr>
          <w:fldChar w:fldCharType="end"/>
        </w:r>
      </w:hyperlink>
    </w:p>
    <w:p w14:paraId="1B0EF95A" w14:textId="77777777" w:rsidR="00913775" w:rsidRDefault="00000000">
      <w:pPr>
        <w:pStyle w:val="TOC2"/>
        <w:rPr>
          <w:rFonts w:asciiTheme="minorHAnsi" w:eastAsiaTheme="minorEastAsia" w:hAnsiTheme="minorHAnsi" w:cstheme="minorBidi"/>
          <w:b w:val="0"/>
          <w:bCs w:val="0"/>
          <w:lang w:val="en-US"/>
        </w:rPr>
      </w:pPr>
      <w:hyperlink w:anchor="_Toc19610103" w:history="1">
        <w:r w:rsidR="00913775" w:rsidRPr="00E13BC5">
          <w:rPr>
            <w:rStyle w:val="Hyperlink"/>
          </w:rPr>
          <w:t>6.1</w:t>
        </w:r>
        <w:r w:rsidR="00913775">
          <w:rPr>
            <w:rFonts w:asciiTheme="minorHAnsi" w:eastAsiaTheme="minorEastAsia" w:hAnsiTheme="minorHAnsi" w:cstheme="minorBidi"/>
            <w:b w:val="0"/>
            <w:bCs w:val="0"/>
            <w:lang w:val="en-US"/>
          </w:rPr>
          <w:tab/>
        </w:r>
        <w:r w:rsidR="00913775" w:rsidRPr="00E13BC5">
          <w:rPr>
            <w:rStyle w:val="Hyperlink"/>
            <w:lang w:val="fr-FR"/>
          </w:rPr>
          <w:t>Fonctions et Éléments de Base</w:t>
        </w:r>
        <w:r w:rsidR="00913775">
          <w:rPr>
            <w:webHidden/>
          </w:rPr>
          <w:tab/>
        </w:r>
        <w:r w:rsidR="00913775">
          <w:rPr>
            <w:webHidden/>
          </w:rPr>
          <w:fldChar w:fldCharType="begin"/>
        </w:r>
        <w:r w:rsidR="00913775">
          <w:rPr>
            <w:webHidden/>
          </w:rPr>
          <w:instrText xml:space="preserve"> PAGEREF _Toc19610103 \h </w:instrText>
        </w:r>
        <w:r w:rsidR="00913775">
          <w:rPr>
            <w:webHidden/>
          </w:rPr>
        </w:r>
        <w:r w:rsidR="00913775">
          <w:rPr>
            <w:webHidden/>
          </w:rPr>
          <w:fldChar w:fldCharType="separate"/>
        </w:r>
        <w:r w:rsidR="001D31AE">
          <w:rPr>
            <w:webHidden/>
          </w:rPr>
          <w:t>29</w:t>
        </w:r>
        <w:r w:rsidR="00913775">
          <w:rPr>
            <w:webHidden/>
          </w:rPr>
          <w:fldChar w:fldCharType="end"/>
        </w:r>
      </w:hyperlink>
    </w:p>
    <w:p w14:paraId="2880B8BB" w14:textId="77777777" w:rsidR="00913775" w:rsidRDefault="00000000">
      <w:pPr>
        <w:pStyle w:val="TOC3"/>
        <w:rPr>
          <w:rFonts w:asciiTheme="minorHAnsi" w:eastAsiaTheme="minorEastAsia" w:hAnsiTheme="minorHAnsi" w:cstheme="minorBidi"/>
          <w:lang w:val="en-US"/>
        </w:rPr>
      </w:pPr>
      <w:hyperlink w:anchor="_Toc19610104" w:history="1">
        <w:r w:rsidR="00913775" w:rsidRPr="00E13BC5">
          <w:rPr>
            <w:rStyle w:val="Hyperlink"/>
            <w:lang w:val="fr-FR"/>
          </w:rPr>
          <w:t>6.1.1</w:t>
        </w:r>
        <w:r w:rsidR="00913775">
          <w:rPr>
            <w:rFonts w:asciiTheme="minorHAnsi" w:eastAsiaTheme="minorEastAsia" w:hAnsiTheme="minorHAnsi" w:cstheme="minorBidi"/>
            <w:lang w:val="en-US"/>
          </w:rPr>
          <w:tab/>
        </w:r>
        <w:r w:rsidR="00913775" w:rsidRPr="00E13BC5">
          <w:rPr>
            <w:rStyle w:val="Hyperlink"/>
            <w:lang w:val="fr-FR"/>
          </w:rPr>
          <w:t>Fonction AND (Conjonction) et Élément AND (AND)</w:t>
        </w:r>
        <w:r w:rsidR="00913775">
          <w:rPr>
            <w:webHidden/>
          </w:rPr>
          <w:tab/>
        </w:r>
        <w:r w:rsidR="00913775">
          <w:rPr>
            <w:webHidden/>
          </w:rPr>
          <w:fldChar w:fldCharType="begin"/>
        </w:r>
        <w:r w:rsidR="00913775">
          <w:rPr>
            <w:webHidden/>
          </w:rPr>
          <w:instrText xml:space="preserve"> PAGEREF _Toc19610104 \h </w:instrText>
        </w:r>
        <w:r w:rsidR="00913775">
          <w:rPr>
            <w:webHidden/>
          </w:rPr>
        </w:r>
        <w:r w:rsidR="00913775">
          <w:rPr>
            <w:webHidden/>
          </w:rPr>
          <w:fldChar w:fldCharType="separate"/>
        </w:r>
        <w:r w:rsidR="001D31AE">
          <w:rPr>
            <w:webHidden/>
          </w:rPr>
          <w:t>29</w:t>
        </w:r>
        <w:r w:rsidR="00913775">
          <w:rPr>
            <w:webHidden/>
          </w:rPr>
          <w:fldChar w:fldCharType="end"/>
        </w:r>
      </w:hyperlink>
    </w:p>
    <w:p w14:paraId="6D3BA467" w14:textId="77777777" w:rsidR="00913775" w:rsidRDefault="00000000">
      <w:pPr>
        <w:pStyle w:val="TOC3"/>
        <w:rPr>
          <w:rFonts w:asciiTheme="minorHAnsi" w:eastAsiaTheme="minorEastAsia" w:hAnsiTheme="minorHAnsi" w:cstheme="minorBidi"/>
          <w:lang w:val="en-US"/>
        </w:rPr>
      </w:pPr>
      <w:hyperlink w:anchor="_Toc19610105" w:history="1">
        <w:r w:rsidR="00913775" w:rsidRPr="00E13BC5">
          <w:rPr>
            <w:rStyle w:val="Hyperlink"/>
            <w:lang w:val="fr-FR"/>
          </w:rPr>
          <w:t>6.1.2</w:t>
        </w:r>
        <w:r w:rsidR="00913775">
          <w:rPr>
            <w:rFonts w:asciiTheme="minorHAnsi" w:eastAsiaTheme="minorEastAsia" w:hAnsiTheme="minorHAnsi" w:cstheme="minorBidi"/>
            <w:lang w:val="en-US"/>
          </w:rPr>
          <w:tab/>
        </w:r>
        <w:r w:rsidR="00913775" w:rsidRPr="00E13BC5">
          <w:rPr>
            <w:rStyle w:val="Hyperlink"/>
            <w:lang w:val="fr-FR"/>
          </w:rPr>
          <w:t>Fonction OR (Disjonction) et Élément OR (OR)</w:t>
        </w:r>
        <w:r w:rsidR="00913775">
          <w:rPr>
            <w:webHidden/>
          </w:rPr>
          <w:tab/>
        </w:r>
        <w:r w:rsidR="00913775">
          <w:rPr>
            <w:webHidden/>
          </w:rPr>
          <w:fldChar w:fldCharType="begin"/>
        </w:r>
        <w:r w:rsidR="00913775">
          <w:rPr>
            <w:webHidden/>
          </w:rPr>
          <w:instrText xml:space="preserve"> PAGEREF _Toc19610105 \h </w:instrText>
        </w:r>
        <w:r w:rsidR="00913775">
          <w:rPr>
            <w:webHidden/>
          </w:rPr>
        </w:r>
        <w:r w:rsidR="00913775">
          <w:rPr>
            <w:webHidden/>
          </w:rPr>
          <w:fldChar w:fldCharType="separate"/>
        </w:r>
        <w:r w:rsidR="001D31AE">
          <w:rPr>
            <w:webHidden/>
          </w:rPr>
          <w:t>30</w:t>
        </w:r>
        <w:r w:rsidR="00913775">
          <w:rPr>
            <w:webHidden/>
          </w:rPr>
          <w:fldChar w:fldCharType="end"/>
        </w:r>
      </w:hyperlink>
    </w:p>
    <w:p w14:paraId="241EEA09" w14:textId="77777777" w:rsidR="00913775" w:rsidRDefault="00000000">
      <w:pPr>
        <w:pStyle w:val="TOC3"/>
        <w:rPr>
          <w:rFonts w:asciiTheme="minorHAnsi" w:eastAsiaTheme="minorEastAsia" w:hAnsiTheme="minorHAnsi" w:cstheme="minorBidi"/>
          <w:lang w:val="en-US"/>
        </w:rPr>
      </w:pPr>
      <w:hyperlink w:anchor="_Toc19610106" w:history="1">
        <w:r w:rsidR="00913775" w:rsidRPr="00E13BC5">
          <w:rPr>
            <w:rStyle w:val="Hyperlink"/>
            <w:lang w:val="fr-FR"/>
          </w:rPr>
          <w:t>6.1.3</w:t>
        </w:r>
        <w:r w:rsidR="00913775">
          <w:rPr>
            <w:rFonts w:asciiTheme="minorHAnsi" w:eastAsiaTheme="minorEastAsia" w:hAnsiTheme="minorHAnsi" w:cstheme="minorBidi"/>
            <w:lang w:val="en-US"/>
          </w:rPr>
          <w:tab/>
        </w:r>
        <w:r w:rsidR="00913775" w:rsidRPr="00E13BC5">
          <w:rPr>
            <w:rStyle w:val="Hyperlink"/>
            <w:lang w:val="fr-FR"/>
          </w:rPr>
          <w:t>Négation et élément NOT (NOT)</w:t>
        </w:r>
        <w:r w:rsidR="00913775">
          <w:rPr>
            <w:webHidden/>
          </w:rPr>
          <w:tab/>
        </w:r>
        <w:r w:rsidR="00913775">
          <w:rPr>
            <w:webHidden/>
          </w:rPr>
          <w:fldChar w:fldCharType="begin"/>
        </w:r>
        <w:r w:rsidR="00913775">
          <w:rPr>
            <w:webHidden/>
          </w:rPr>
          <w:instrText xml:space="preserve"> PAGEREF _Toc19610106 \h </w:instrText>
        </w:r>
        <w:r w:rsidR="00913775">
          <w:rPr>
            <w:webHidden/>
          </w:rPr>
        </w:r>
        <w:r w:rsidR="00913775">
          <w:rPr>
            <w:webHidden/>
          </w:rPr>
          <w:fldChar w:fldCharType="separate"/>
        </w:r>
        <w:r w:rsidR="001D31AE">
          <w:rPr>
            <w:webHidden/>
          </w:rPr>
          <w:t>32</w:t>
        </w:r>
        <w:r w:rsidR="00913775">
          <w:rPr>
            <w:webHidden/>
          </w:rPr>
          <w:fldChar w:fldCharType="end"/>
        </w:r>
      </w:hyperlink>
    </w:p>
    <w:p w14:paraId="510518A3" w14:textId="77777777" w:rsidR="00913775" w:rsidRDefault="00000000">
      <w:pPr>
        <w:pStyle w:val="TOC2"/>
        <w:rPr>
          <w:rFonts w:asciiTheme="minorHAnsi" w:eastAsiaTheme="minorEastAsia" w:hAnsiTheme="minorHAnsi" w:cstheme="minorBidi"/>
          <w:b w:val="0"/>
          <w:bCs w:val="0"/>
          <w:lang w:val="en-US"/>
        </w:rPr>
      </w:pPr>
      <w:hyperlink w:anchor="_Toc19610107" w:history="1">
        <w:r w:rsidR="00913775" w:rsidRPr="00E13BC5">
          <w:rPr>
            <w:rStyle w:val="Hyperlink"/>
          </w:rPr>
          <w:t>6.2</w:t>
        </w:r>
        <w:r w:rsidR="00913775">
          <w:rPr>
            <w:rFonts w:asciiTheme="minorHAnsi" w:eastAsiaTheme="minorEastAsia" w:hAnsiTheme="minorHAnsi" w:cstheme="minorBidi"/>
            <w:b w:val="0"/>
            <w:bCs w:val="0"/>
            <w:lang w:val="en-US"/>
          </w:rPr>
          <w:tab/>
        </w:r>
        <w:r w:rsidR="00913775" w:rsidRPr="00E13BC5">
          <w:rPr>
            <w:rStyle w:val="Hyperlink"/>
            <w:lang w:val="fr-FR"/>
          </w:rPr>
          <w:t>Éléments Composés</w:t>
        </w:r>
        <w:r w:rsidR="00913775">
          <w:rPr>
            <w:webHidden/>
          </w:rPr>
          <w:tab/>
        </w:r>
        <w:r w:rsidR="00913775">
          <w:rPr>
            <w:webHidden/>
          </w:rPr>
          <w:fldChar w:fldCharType="begin"/>
        </w:r>
        <w:r w:rsidR="00913775">
          <w:rPr>
            <w:webHidden/>
          </w:rPr>
          <w:instrText xml:space="preserve"> PAGEREF _Toc19610107 \h </w:instrText>
        </w:r>
        <w:r w:rsidR="00913775">
          <w:rPr>
            <w:webHidden/>
          </w:rPr>
        </w:r>
        <w:r w:rsidR="00913775">
          <w:rPr>
            <w:webHidden/>
          </w:rPr>
          <w:fldChar w:fldCharType="separate"/>
        </w:r>
        <w:r w:rsidR="001D31AE">
          <w:rPr>
            <w:webHidden/>
          </w:rPr>
          <w:t>33</w:t>
        </w:r>
        <w:r w:rsidR="00913775">
          <w:rPr>
            <w:webHidden/>
          </w:rPr>
          <w:fldChar w:fldCharType="end"/>
        </w:r>
      </w:hyperlink>
    </w:p>
    <w:p w14:paraId="4B8EF5FD" w14:textId="77777777" w:rsidR="00913775" w:rsidRDefault="00000000">
      <w:pPr>
        <w:pStyle w:val="TOC3"/>
        <w:rPr>
          <w:rFonts w:asciiTheme="minorHAnsi" w:eastAsiaTheme="minorEastAsia" w:hAnsiTheme="minorHAnsi" w:cstheme="minorBidi"/>
          <w:lang w:val="en-US"/>
        </w:rPr>
      </w:pPr>
      <w:hyperlink w:anchor="_Toc19610108" w:history="1">
        <w:r w:rsidR="00913775" w:rsidRPr="00E13BC5">
          <w:rPr>
            <w:rStyle w:val="Hyperlink"/>
          </w:rPr>
          <w:t>6.2.1</w:t>
        </w:r>
        <w:r w:rsidR="00913775">
          <w:rPr>
            <w:rFonts w:asciiTheme="minorHAnsi" w:eastAsiaTheme="minorEastAsia" w:hAnsiTheme="minorHAnsi" w:cstheme="minorBidi"/>
            <w:lang w:val="en-US"/>
          </w:rPr>
          <w:tab/>
        </w:r>
        <w:r w:rsidR="00913775" w:rsidRPr="00E13BC5">
          <w:rPr>
            <w:rStyle w:val="Hyperlink"/>
            <w:lang w:val="fr-FR"/>
          </w:rPr>
          <w:t>Élément NAND (NAND)</w:t>
        </w:r>
        <w:r w:rsidR="00913775">
          <w:rPr>
            <w:webHidden/>
          </w:rPr>
          <w:tab/>
        </w:r>
        <w:r w:rsidR="00913775">
          <w:rPr>
            <w:webHidden/>
          </w:rPr>
          <w:fldChar w:fldCharType="begin"/>
        </w:r>
        <w:r w:rsidR="00913775">
          <w:rPr>
            <w:webHidden/>
          </w:rPr>
          <w:instrText xml:space="preserve"> PAGEREF _Toc19610108 \h </w:instrText>
        </w:r>
        <w:r w:rsidR="00913775">
          <w:rPr>
            <w:webHidden/>
          </w:rPr>
        </w:r>
        <w:r w:rsidR="00913775">
          <w:rPr>
            <w:webHidden/>
          </w:rPr>
          <w:fldChar w:fldCharType="separate"/>
        </w:r>
        <w:r w:rsidR="001D31AE">
          <w:rPr>
            <w:webHidden/>
          </w:rPr>
          <w:t>33</w:t>
        </w:r>
        <w:r w:rsidR="00913775">
          <w:rPr>
            <w:webHidden/>
          </w:rPr>
          <w:fldChar w:fldCharType="end"/>
        </w:r>
      </w:hyperlink>
    </w:p>
    <w:p w14:paraId="467FBD68" w14:textId="77777777" w:rsidR="00913775" w:rsidRDefault="00000000">
      <w:pPr>
        <w:pStyle w:val="TOC3"/>
        <w:rPr>
          <w:rFonts w:asciiTheme="minorHAnsi" w:eastAsiaTheme="minorEastAsia" w:hAnsiTheme="minorHAnsi" w:cstheme="minorBidi"/>
          <w:lang w:val="en-US"/>
        </w:rPr>
      </w:pPr>
      <w:hyperlink w:anchor="_Toc19610109" w:history="1">
        <w:r w:rsidR="00913775" w:rsidRPr="00E13BC5">
          <w:rPr>
            <w:rStyle w:val="Hyperlink"/>
          </w:rPr>
          <w:t>6.2.2</w:t>
        </w:r>
        <w:r w:rsidR="00913775">
          <w:rPr>
            <w:rFonts w:asciiTheme="minorHAnsi" w:eastAsiaTheme="minorEastAsia" w:hAnsiTheme="minorHAnsi" w:cstheme="minorBidi"/>
            <w:lang w:val="en-US"/>
          </w:rPr>
          <w:tab/>
        </w:r>
        <w:r w:rsidR="00913775" w:rsidRPr="00E13BC5">
          <w:rPr>
            <w:rStyle w:val="Hyperlink"/>
            <w:lang w:val="fr-FR"/>
          </w:rPr>
          <w:t>Élément NOR (NOR)</w:t>
        </w:r>
        <w:r w:rsidR="00913775">
          <w:rPr>
            <w:webHidden/>
          </w:rPr>
          <w:tab/>
        </w:r>
        <w:r w:rsidR="00913775">
          <w:rPr>
            <w:webHidden/>
          </w:rPr>
          <w:fldChar w:fldCharType="begin"/>
        </w:r>
        <w:r w:rsidR="00913775">
          <w:rPr>
            <w:webHidden/>
          </w:rPr>
          <w:instrText xml:space="preserve"> PAGEREF _Toc19610109 \h </w:instrText>
        </w:r>
        <w:r w:rsidR="00913775">
          <w:rPr>
            <w:webHidden/>
          </w:rPr>
        </w:r>
        <w:r w:rsidR="00913775">
          <w:rPr>
            <w:webHidden/>
          </w:rPr>
          <w:fldChar w:fldCharType="separate"/>
        </w:r>
        <w:r w:rsidR="001D31AE">
          <w:rPr>
            <w:webHidden/>
          </w:rPr>
          <w:t>34</w:t>
        </w:r>
        <w:r w:rsidR="00913775">
          <w:rPr>
            <w:webHidden/>
          </w:rPr>
          <w:fldChar w:fldCharType="end"/>
        </w:r>
      </w:hyperlink>
    </w:p>
    <w:p w14:paraId="2D921819" w14:textId="77777777" w:rsidR="00913775" w:rsidRDefault="00000000">
      <w:pPr>
        <w:pStyle w:val="TOC3"/>
        <w:rPr>
          <w:rFonts w:asciiTheme="minorHAnsi" w:eastAsiaTheme="minorEastAsia" w:hAnsiTheme="minorHAnsi" w:cstheme="minorBidi"/>
          <w:lang w:val="en-US"/>
        </w:rPr>
      </w:pPr>
      <w:hyperlink w:anchor="_Toc19610110" w:history="1">
        <w:r w:rsidR="00913775" w:rsidRPr="00E13BC5">
          <w:rPr>
            <w:rStyle w:val="Hyperlink"/>
          </w:rPr>
          <w:t>6.2.3</w:t>
        </w:r>
        <w:r w:rsidR="00913775">
          <w:rPr>
            <w:rFonts w:asciiTheme="minorHAnsi" w:eastAsiaTheme="minorEastAsia" w:hAnsiTheme="minorHAnsi" w:cstheme="minorBidi"/>
            <w:lang w:val="en-US"/>
          </w:rPr>
          <w:tab/>
        </w:r>
        <w:r w:rsidR="00913775" w:rsidRPr="00E13BC5">
          <w:rPr>
            <w:rStyle w:val="Hyperlink"/>
            <w:lang w:val="fr-FR"/>
          </w:rPr>
          <w:t>Élément EQUIVALENCE</w:t>
        </w:r>
        <w:r w:rsidR="00913775">
          <w:rPr>
            <w:webHidden/>
          </w:rPr>
          <w:tab/>
        </w:r>
        <w:r w:rsidR="00913775">
          <w:rPr>
            <w:webHidden/>
          </w:rPr>
          <w:fldChar w:fldCharType="begin"/>
        </w:r>
        <w:r w:rsidR="00913775">
          <w:rPr>
            <w:webHidden/>
          </w:rPr>
          <w:instrText xml:space="preserve"> PAGEREF _Toc19610110 \h </w:instrText>
        </w:r>
        <w:r w:rsidR="00913775">
          <w:rPr>
            <w:webHidden/>
          </w:rPr>
        </w:r>
        <w:r w:rsidR="00913775">
          <w:rPr>
            <w:webHidden/>
          </w:rPr>
          <w:fldChar w:fldCharType="separate"/>
        </w:r>
        <w:r w:rsidR="001D31AE">
          <w:rPr>
            <w:webHidden/>
          </w:rPr>
          <w:t>35</w:t>
        </w:r>
        <w:r w:rsidR="00913775">
          <w:rPr>
            <w:webHidden/>
          </w:rPr>
          <w:fldChar w:fldCharType="end"/>
        </w:r>
      </w:hyperlink>
    </w:p>
    <w:p w14:paraId="58B33E56" w14:textId="77777777" w:rsidR="00913775" w:rsidRDefault="00000000">
      <w:pPr>
        <w:pStyle w:val="TOC3"/>
        <w:rPr>
          <w:rFonts w:asciiTheme="minorHAnsi" w:eastAsiaTheme="minorEastAsia" w:hAnsiTheme="minorHAnsi" w:cstheme="minorBidi"/>
          <w:lang w:val="en-US"/>
        </w:rPr>
      </w:pPr>
      <w:hyperlink w:anchor="_Toc19610111" w:history="1">
        <w:r w:rsidR="00913775" w:rsidRPr="00E13BC5">
          <w:rPr>
            <w:rStyle w:val="Hyperlink"/>
          </w:rPr>
          <w:t>6.2.4</w:t>
        </w:r>
        <w:r w:rsidR="00913775">
          <w:rPr>
            <w:rFonts w:asciiTheme="minorHAnsi" w:eastAsiaTheme="minorEastAsia" w:hAnsiTheme="minorHAnsi" w:cstheme="minorBidi"/>
            <w:lang w:val="en-US"/>
          </w:rPr>
          <w:tab/>
        </w:r>
        <w:r w:rsidR="00913775" w:rsidRPr="00E13BC5">
          <w:rPr>
            <w:rStyle w:val="Hyperlink"/>
            <w:lang w:val="fr-FR"/>
          </w:rPr>
          <w:t>Élément EXCLUSIVE OR (XOR)</w:t>
        </w:r>
        <w:r w:rsidR="00913775">
          <w:rPr>
            <w:webHidden/>
          </w:rPr>
          <w:tab/>
        </w:r>
        <w:r w:rsidR="00913775">
          <w:rPr>
            <w:webHidden/>
          </w:rPr>
          <w:fldChar w:fldCharType="begin"/>
        </w:r>
        <w:r w:rsidR="00913775">
          <w:rPr>
            <w:webHidden/>
          </w:rPr>
          <w:instrText xml:space="preserve"> PAGEREF _Toc19610111 \h </w:instrText>
        </w:r>
        <w:r w:rsidR="00913775">
          <w:rPr>
            <w:webHidden/>
          </w:rPr>
        </w:r>
        <w:r w:rsidR="00913775">
          <w:rPr>
            <w:webHidden/>
          </w:rPr>
          <w:fldChar w:fldCharType="separate"/>
        </w:r>
        <w:r w:rsidR="001D31AE">
          <w:rPr>
            <w:webHidden/>
          </w:rPr>
          <w:t>36</w:t>
        </w:r>
        <w:r w:rsidR="00913775">
          <w:rPr>
            <w:webHidden/>
          </w:rPr>
          <w:fldChar w:fldCharType="end"/>
        </w:r>
      </w:hyperlink>
    </w:p>
    <w:p w14:paraId="6F6B5F7A" w14:textId="77777777" w:rsidR="00120B43" w:rsidRPr="0022431F" w:rsidRDefault="002D759D">
      <w:r w:rsidRPr="0022431F">
        <w:fldChar w:fldCharType="end"/>
      </w:r>
    </w:p>
    <w:p w14:paraId="053ABD4A" w14:textId="77777777" w:rsidR="002D759D" w:rsidRPr="00084634" w:rsidRDefault="002D759D" w:rsidP="002D759D">
      <w:pPr>
        <w:pStyle w:val="Heading1"/>
      </w:pPr>
      <w:r w:rsidRPr="00084634">
        <w:rPr>
          <w:lang w:val="fr-FR"/>
        </w:rPr>
        <w:br w:type="page"/>
      </w:r>
      <w:bookmarkStart w:id="1" w:name="_Toc497485370"/>
      <w:bookmarkStart w:id="2" w:name="_Toc19610078"/>
      <w:r w:rsidRPr="00084634">
        <w:rPr>
          <w:lang w:val="fr-FR"/>
        </w:rPr>
        <w:lastRenderedPageBreak/>
        <w:t>Introduction</w:t>
      </w:r>
      <w:bookmarkEnd w:id="0"/>
      <w:bookmarkEnd w:id="1"/>
      <w:bookmarkEnd w:id="2"/>
    </w:p>
    <w:p w14:paraId="397C7E00" w14:textId="77777777" w:rsidR="002D759D" w:rsidRPr="002D759D" w:rsidRDefault="002D759D" w:rsidP="002D759D">
      <w:pPr>
        <w:rPr>
          <w:lang w:val="fr-FR"/>
        </w:rPr>
      </w:pPr>
      <w:r w:rsidRPr="00084634">
        <w:rPr>
          <w:lang w:val="fr-FR"/>
        </w:rPr>
        <w:t xml:space="preserve">Un grand nombre de fonctions dans les systèmes de contrôle des bâtiments ne peuvent pas être attribuées à une seule circonstance. Les fonctions ou les états des appareils ou des circuits sont souvent rendus dépendants de plusieurs conditions. </w:t>
      </w:r>
    </w:p>
    <w:p w14:paraId="77FA8FBA" w14:textId="77777777" w:rsidR="002D759D" w:rsidRPr="002D759D" w:rsidRDefault="002D759D" w:rsidP="002D759D">
      <w:pPr>
        <w:rPr>
          <w:lang w:val="fr-FR"/>
        </w:rPr>
      </w:pPr>
      <w:r w:rsidRPr="00084634">
        <w:rPr>
          <w:lang w:val="fr-FR"/>
        </w:rPr>
        <w:t xml:space="preserve">L'opération logique des divers facteurs de déclenchement peut être mise en œuvre de diverses manières dans un système KNX. Différentes solutions peuvent conduire à l'objectif en fonction du type et du nombre de conditions requises. </w:t>
      </w:r>
    </w:p>
    <w:p w14:paraId="6268C895" w14:textId="77777777" w:rsidR="002D759D" w:rsidRPr="002D759D" w:rsidRDefault="002D759D" w:rsidP="002D759D">
      <w:pPr>
        <w:rPr>
          <w:lang w:val="fr-FR"/>
        </w:rPr>
      </w:pPr>
      <w:r w:rsidRPr="00084634">
        <w:rPr>
          <w:lang w:val="fr-FR"/>
        </w:rPr>
        <w:t>Les composants KNX disponibles sur le marché auprès de différents fabricants offrent une gamme de variantes qui permettent de réaliser des opérations logiques fréquemment demandées. Les objets de groupe et le paramétrage de ces appareils utilisent les principes de base de la technologie numérique.</w:t>
      </w:r>
    </w:p>
    <w:p w14:paraId="68E3D943" w14:textId="77777777" w:rsidR="002D759D" w:rsidRPr="002D759D" w:rsidRDefault="002D759D" w:rsidP="002D759D">
      <w:pPr>
        <w:rPr>
          <w:lang w:val="fr-FR"/>
        </w:rPr>
      </w:pPr>
      <w:r w:rsidRPr="00084634">
        <w:rPr>
          <w:lang w:val="fr-FR"/>
        </w:rPr>
        <w:t>Les fonctions de base des opérations logiques et certains éléments composés sont expliqués dans une annexe à la fin du chapitre.</w:t>
      </w:r>
    </w:p>
    <w:p w14:paraId="0812D714" w14:textId="77777777" w:rsidR="002D759D" w:rsidRPr="002D759D" w:rsidRDefault="002D759D" w:rsidP="002D759D">
      <w:pPr>
        <w:pStyle w:val="Heading1"/>
        <w:rPr>
          <w:lang w:val="fr-FR"/>
        </w:rPr>
      </w:pPr>
      <w:bookmarkStart w:id="3" w:name="_Toc125452038"/>
      <w:bookmarkStart w:id="4" w:name="_Toc497485371"/>
      <w:bookmarkStart w:id="5" w:name="_Toc19610079"/>
      <w:r w:rsidRPr="00084634">
        <w:rPr>
          <w:lang w:val="fr-FR"/>
        </w:rPr>
        <w:t>Connexion Logique des Objets de Groupe</w:t>
      </w:r>
      <w:bookmarkEnd w:id="3"/>
      <w:bookmarkEnd w:id="4"/>
      <w:bookmarkEnd w:id="5"/>
    </w:p>
    <w:p w14:paraId="55D1D7C8" w14:textId="77777777" w:rsidR="002D759D" w:rsidRPr="002D759D" w:rsidRDefault="002D759D" w:rsidP="002D759D">
      <w:pPr>
        <w:pStyle w:val="Heading2"/>
        <w:rPr>
          <w:lang w:val="fr-FR"/>
        </w:rPr>
      </w:pPr>
      <w:bookmarkStart w:id="6" w:name="_Toc526507283"/>
      <w:bookmarkStart w:id="7" w:name="_Toc125452039"/>
      <w:bookmarkStart w:id="8" w:name="_Toc497485372"/>
      <w:bookmarkStart w:id="9" w:name="_Toc19610080"/>
      <w:r w:rsidRPr="00084634">
        <w:rPr>
          <w:lang w:val="fr-FR"/>
        </w:rPr>
        <w:t>Actionneur de Commutation (Sortie Binaire) avec Fonction Logique</w:t>
      </w:r>
      <w:bookmarkEnd w:id="6"/>
      <w:bookmarkEnd w:id="7"/>
      <w:bookmarkEnd w:id="8"/>
      <w:bookmarkEnd w:id="9"/>
    </w:p>
    <w:p w14:paraId="6E4FF25D" w14:textId="77777777" w:rsidR="002D759D" w:rsidRPr="002D759D" w:rsidRDefault="002D759D" w:rsidP="002D759D">
      <w:pPr>
        <w:rPr>
          <w:lang w:val="fr-FR"/>
        </w:rPr>
      </w:pPr>
      <w:r w:rsidRPr="00084634">
        <w:rPr>
          <w:lang w:val="fr-FR"/>
        </w:rPr>
        <w:t>La plupart des fabricants de composants KNX disposent déjà d'objets logiques dans l'application standard de leurs actionneurs de commutation (sorties binaires).</w:t>
      </w:r>
    </w:p>
    <w:p w14:paraId="0C11CA68" w14:textId="77777777" w:rsidR="002D759D" w:rsidRPr="002D759D" w:rsidRDefault="002D759D" w:rsidP="002D759D">
      <w:pPr>
        <w:rPr>
          <w:color w:val="FF0000"/>
          <w:lang w:val="fr-FR"/>
        </w:rPr>
      </w:pPr>
      <w:r w:rsidRPr="00084634">
        <w:rPr>
          <w:lang w:val="fr-FR"/>
        </w:rPr>
        <w:t>Etant donné que différentes fonctions logiques sont disponibles en fonction du fabricant et du produit, aucune déclaration générale ne peut être faite. Les processus fonctionnels sur deux actionneurs de commutation de fabricants différents sont pris comme base dans les explications suivantes.</w:t>
      </w:r>
    </w:p>
    <w:p w14:paraId="218EAB8F" w14:textId="77777777" w:rsidR="002D759D" w:rsidRPr="00084634" w:rsidRDefault="002D759D" w:rsidP="002D759D">
      <w:pPr>
        <w:pStyle w:val="Heading3"/>
      </w:pPr>
      <w:bookmarkStart w:id="10" w:name="_Toc526507284"/>
      <w:bookmarkStart w:id="11" w:name="_Toc125452040"/>
      <w:bookmarkStart w:id="12" w:name="_Toc497485373"/>
      <w:bookmarkStart w:id="13" w:name="_Toc19610081"/>
      <w:r>
        <w:rPr>
          <w:lang w:val="fr-FR"/>
        </w:rPr>
        <w:t>Objet de groupe - Commutation</w:t>
      </w:r>
      <w:bookmarkEnd w:id="10"/>
      <w:bookmarkEnd w:id="11"/>
      <w:bookmarkEnd w:id="12"/>
      <w:bookmarkEnd w:id="13"/>
    </w:p>
    <w:p w14:paraId="79585421" w14:textId="77777777" w:rsidR="002D759D" w:rsidRPr="002D759D" w:rsidRDefault="002D759D" w:rsidP="002D759D">
      <w:pPr>
        <w:rPr>
          <w:lang w:val="fr-FR"/>
        </w:rPr>
      </w:pPr>
      <w:r w:rsidRPr="00084634">
        <w:rPr>
          <w:lang w:val="fr-FR"/>
        </w:rPr>
        <w:t>L'objet de groupe " Commutation " d'un actionneur de commutation se comporte de la même manière qu'une fonction OR pour toutes les adresses de groupe affectées, la dernière adresse de groupe envoyée déterminant l'état de la sortie.</w:t>
      </w:r>
    </w:p>
    <w:p w14:paraId="4CA06542" w14:textId="77777777" w:rsidR="002D759D" w:rsidRPr="00084634" w:rsidRDefault="002D759D" w:rsidP="002D759D">
      <w:pPr>
        <w:pStyle w:val="Heading3"/>
      </w:pPr>
      <w:bookmarkStart w:id="14" w:name="_Toc125452041"/>
      <w:bookmarkStart w:id="15" w:name="_Toc497485374"/>
      <w:bookmarkStart w:id="16" w:name="_Toc19610082"/>
      <w:r>
        <w:rPr>
          <w:lang w:val="fr-FR"/>
        </w:rPr>
        <w:t>Objet de groupe - Logique</w:t>
      </w:r>
      <w:bookmarkEnd w:id="14"/>
      <w:bookmarkEnd w:id="15"/>
      <w:bookmarkEnd w:id="16"/>
    </w:p>
    <w:p w14:paraId="405964C7" w14:textId="77777777" w:rsidR="002D759D" w:rsidRPr="002D759D" w:rsidRDefault="002D759D" w:rsidP="002D759D">
      <w:pPr>
        <w:rPr>
          <w:lang w:val="fr-FR"/>
        </w:rPr>
      </w:pPr>
      <w:r w:rsidRPr="00084634">
        <w:rPr>
          <w:lang w:val="fr-FR"/>
        </w:rPr>
        <w:t>Une opération logique peut être activée séparément pour chaque sortie disponible.</w:t>
      </w:r>
    </w:p>
    <w:p w14:paraId="407BEAED" w14:textId="77777777" w:rsidR="002D759D" w:rsidRPr="002D759D" w:rsidRDefault="002D759D" w:rsidP="002D759D">
      <w:pPr>
        <w:rPr>
          <w:lang w:val="fr-FR"/>
        </w:rPr>
      </w:pPr>
      <w:r w:rsidRPr="00084634">
        <w:rPr>
          <w:lang w:val="fr-FR"/>
        </w:rPr>
        <w:t>Une ou deux opérations logiques des objets de groupe sont activées en fonction du produit et du fabricant.</w:t>
      </w:r>
    </w:p>
    <w:p w14:paraId="6CF06E9F" w14:textId="77777777" w:rsidR="002D759D" w:rsidRPr="002D759D" w:rsidRDefault="002D759D" w:rsidP="002D759D">
      <w:pPr>
        <w:rPr>
          <w:lang w:val="fr-FR"/>
        </w:rPr>
      </w:pPr>
      <w:r w:rsidRPr="00084634">
        <w:rPr>
          <w:lang w:val="fr-FR"/>
        </w:rPr>
        <w:t>Des fonctions logiques supplémentaires peuvent être activées dans les applications par " logique étendue ".</w:t>
      </w:r>
    </w:p>
    <w:p w14:paraId="5ED0B283" w14:textId="77777777" w:rsidR="002D759D" w:rsidRPr="00084634" w:rsidRDefault="001D31AE" w:rsidP="002D759D">
      <w:pPr>
        <w:pStyle w:val="Picture"/>
      </w:pPr>
      <w:r>
        <w:object w:dxaOrig="13837" w:dyaOrig="8390" w14:anchorId="57A00437">
          <v:shape id="_x0000_i1026" type="#_x0000_t75" style="width:439.5pt;height:266.1pt" o:ole="">
            <v:imagedata r:id="rId8" o:title=""/>
          </v:shape>
          <o:OLEObject Type="Embed" ProgID="Visio.Drawing.15" ShapeID="_x0000_i1026" DrawAspect="Content" ObjectID="_1742392055" r:id="rId9"/>
        </w:object>
      </w:r>
    </w:p>
    <w:p w14:paraId="075D2309"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1</w:t>
      </w:r>
      <w:r w:rsidRPr="00084634">
        <w:fldChar w:fldCharType="end"/>
      </w:r>
      <w:r w:rsidRPr="00084634">
        <w:rPr>
          <w:lang w:val="fr-FR"/>
        </w:rPr>
        <w:t>: Fenêtre de paramétrage (extrait) p. ex. actionneur de commutation quadruple</w:t>
      </w:r>
    </w:p>
    <w:p w14:paraId="1B15C2C6" w14:textId="77777777" w:rsidR="002D759D" w:rsidRPr="002D759D" w:rsidRDefault="002D759D" w:rsidP="002D759D">
      <w:pPr>
        <w:rPr>
          <w:color w:val="FF0000"/>
          <w:lang w:val="fr-FR"/>
        </w:rPr>
      </w:pPr>
    </w:p>
    <w:p w14:paraId="2CDDE9BE" w14:textId="77777777" w:rsidR="002D759D" w:rsidRPr="00084634" w:rsidRDefault="002D759D" w:rsidP="002D759D">
      <w:r w:rsidRPr="00084634">
        <w:rPr>
          <w:lang w:val="fr-FR"/>
        </w:rPr>
        <w:t xml:space="preserve">La fonction </w:t>
      </w:r>
      <w:r w:rsidRPr="00084634">
        <w:rPr>
          <w:i/>
          <w:lang w:val="fr-FR"/>
        </w:rPr>
        <w:t>Opération logique/Logique</w:t>
      </w:r>
      <w:r w:rsidRPr="00084634">
        <w:rPr>
          <w:lang w:val="fr-FR"/>
        </w:rPr>
        <w:t xml:space="preserve"> permet de lier la commutation de la sortie à des conditions spécifiques. Les options suivantes peuvent être sélectionnées :</w:t>
      </w:r>
    </w:p>
    <w:p w14:paraId="585CE042" w14:textId="77777777" w:rsidR="002D759D" w:rsidRPr="00084634" w:rsidRDefault="002D759D" w:rsidP="002D759D">
      <w:pPr>
        <w:pStyle w:val="Bullet1"/>
      </w:pPr>
      <w:r w:rsidRPr="00084634">
        <w:rPr>
          <w:lang w:val="fr-FR"/>
        </w:rPr>
        <w:t>Fonction AND</w:t>
      </w:r>
    </w:p>
    <w:p w14:paraId="7E1433B1" w14:textId="77777777" w:rsidR="002D759D" w:rsidRPr="00084634" w:rsidRDefault="002D759D" w:rsidP="002D759D">
      <w:pPr>
        <w:pStyle w:val="Bullet1"/>
      </w:pPr>
      <w:r w:rsidRPr="00084634">
        <w:rPr>
          <w:lang w:val="fr-FR"/>
        </w:rPr>
        <w:t>Fonction OR</w:t>
      </w:r>
    </w:p>
    <w:p w14:paraId="681006D5" w14:textId="77777777" w:rsidR="002D759D" w:rsidRPr="00084634" w:rsidRDefault="002D759D" w:rsidP="002D759D">
      <w:pPr>
        <w:pStyle w:val="Bullet1"/>
      </w:pPr>
      <w:r w:rsidRPr="00084634">
        <w:rPr>
          <w:lang w:val="fr-FR"/>
        </w:rPr>
        <w:t>Fonction XOR</w:t>
      </w:r>
    </w:p>
    <w:p w14:paraId="49E30B32" w14:textId="77777777" w:rsidR="002D759D" w:rsidRPr="00084634" w:rsidRDefault="002D759D" w:rsidP="002D759D">
      <w:pPr>
        <w:pStyle w:val="Bullet1"/>
      </w:pPr>
      <w:r w:rsidRPr="00084634">
        <w:rPr>
          <w:lang w:val="fr-FR"/>
        </w:rPr>
        <w:t xml:space="preserve">Fonction </w:t>
      </w:r>
      <w:proofErr w:type="spellStart"/>
      <w:r w:rsidRPr="00084634">
        <w:rPr>
          <w:lang w:val="fr-FR"/>
        </w:rPr>
        <w:t>Gate</w:t>
      </w:r>
      <w:proofErr w:type="spellEnd"/>
    </w:p>
    <w:p w14:paraId="263153A2" w14:textId="77777777" w:rsidR="002D759D" w:rsidRDefault="001D31AE" w:rsidP="002D759D">
      <w:pPr>
        <w:pStyle w:val="Picture"/>
      </w:pPr>
      <w:r>
        <w:object w:dxaOrig="11370" w:dyaOrig="3156" w14:anchorId="30CEA453">
          <v:shape id="_x0000_i1027" type="#_x0000_t75" style="width:438.9pt;height:122.1pt" o:ole="">
            <v:imagedata r:id="rId10" o:title=""/>
          </v:shape>
          <o:OLEObject Type="Embed" ProgID="Visio.Drawing.15" ShapeID="_x0000_i1027" DrawAspect="Content" ObjectID="_1742392056" r:id="rId11"/>
        </w:object>
      </w:r>
    </w:p>
    <w:p w14:paraId="4D6238DB"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2</w:t>
      </w:r>
      <w:r>
        <w:fldChar w:fldCharType="end"/>
      </w:r>
      <w:r>
        <w:rPr>
          <w:lang w:val="fr-FR"/>
        </w:rPr>
        <w:t>: Schéma fonctionnel des opérations logiques, p. ex. actionneur de commutation quadruple</w:t>
      </w:r>
    </w:p>
    <w:p w14:paraId="4C2BFC94" w14:textId="77777777" w:rsidR="002D759D" w:rsidRPr="002D759D" w:rsidRDefault="002D759D" w:rsidP="002D759D">
      <w:pPr>
        <w:rPr>
          <w:lang w:val="fr-FR"/>
        </w:rPr>
      </w:pPr>
    </w:p>
    <w:p w14:paraId="4E859D7F" w14:textId="77777777" w:rsidR="002D759D" w:rsidRPr="002D759D" w:rsidRDefault="002D759D" w:rsidP="002D759D">
      <w:pPr>
        <w:rPr>
          <w:lang w:val="fr-FR"/>
        </w:rPr>
      </w:pPr>
    </w:p>
    <w:p w14:paraId="76F7E1E8" w14:textId="77777777" w:rsidR="002D759D" w:rsidRPr="002D759D" w:rsidRDefault="002D759D" w:rsidP="002D759D">
      <w:pPr>
        <w:rPr>
          <w:lang w:val="fr-FR"/>
        </w:rPr>
      </w:pPr>
      <w:r w:rsidRPr="00084634">
        <w:rPr>
          <w:lang w:val="fr-FR"/>
        </w:rPr>
        <w:t xml:space="preserve">Deux objets logiques sont disponibles : l'objet de groupe </w:t>
      </w:r>
      <w:r w:rsidRPr="00084634">
        <w:rPr>
          <w:i/>
          <w:lang w:val="fr-FR"/>
        </w:rPr>
        <w:t>Commutation</w:t>
      </w:r>
      <w:r w:rsidRPr="00084634">
        <w:rPr>
          <w:lang w:val="fr-FR"/>
        </w:rPr>
        <w:t xml:space="preserve"> est tout d'abord évalué avec l'objet de groupe </w:t>
      </w:r>
      <w:r w:rsidRPr="00084634">
        <w:rPr>
          <w:i/>
          <w:lang w:val="fr-FR"/>
        </w:rPr>
        <w:t>Opération logique 1</w:t>
      </w:r>
      <w:r w:rsidRPr="00084634">
        <w:rPr>
          <w:lang w:val="fr-FR"/>
        </w:rPr>
        <w:t xml:space="preserve">. Le résultat est lié à l'objet de groupe </w:t>
      </w:r>
      <w:r w:rsidRPr="00084634">
        <w:rPr>
          <w:i/>
          <w:lang w:val="fr-FR"/>
        </w:rPr>
        <w:t>Opération logique 2</w:t>
      </w:r>
      <w:r w:rsidRPr="00084634">
        <w:rPr>
          <w:lang w:val="fr-FR"/>
        </w:rPr>
        <w:t>.</w:t>
      </w:r>
    </w:p>
    <w:p w14:paraId="1EA27A25" w14:textId="77777777" w:rsidR="002D759D" w:rsidRPr="002D759D" w:rsidRDefault="002D759D" w:rsidP="002D759D">
      <w:pPr>
        <w:rPr>
          <w:lang w:val="fr-FR"/>
        </w:rPr>
      </w:pPr>
    </w:p>
    <w:p w14:paraId="5A349077" w14:textId="77777777" w:rsidR="002D759D" w:rsidRPr="002D759D" w:rsidRDefault="002D759D" w:rsidP="002D759D">
      <w:pPr>
        <w:rPr>
          <w:lang w:val="fr-FR"/>
        </w:rPr>
      </w:pPr>
      <w:r w:rsidRPr="00084634">
        <w:rPr>
          <w:lang w:val="fr-FR"/>
        </w:rPr>
        <w:t>L'activation de la fonction logique signifie que l'objet de commutation du canal respectif (sortie) interagit avec les objets logiques du canal associé (sortie).</w:t>
      </w:r>
    </w:p>
    <w:p w14:paraId="2D9719D2" w14:textId="77777777" w:rsidR="002D759D" w:rsidRPr="002D759D" w:rsidRDefault="002D759D" w:rsidP="002D759D">
      <w:pPr>
        <w:pStyle w:val="Heading3"/>
        <w:rPr>
          <w:lang w:val="fr-FR"/>
        </w:rPr>
      </w:pPr>
      <w:bookmarkStart w:id="17" w:name="_Toc526507286"/>
      <w:bookmarkStart w:id="18" w:name="_Toc125452042"/>
      <w:bookmarkStart w:id="19" w:name="_Toc213486612"/>
      <w:bookmarkStart w:id="20" w:name="_Toc497485375"/>
      <w:bookmarkStart w:id="21" w:name="_Toc19610083"/>
      <w:r w:rsidRPr="00084634">
        <w:rPr>
          <w:lang w:val="fr-FR"/>
        </w:rPr>
        <w:lastRenderedPageBreak/>
        <w:t>Fonction OR avec</w:t>
      </w:r>
      <w:bookmarkEnd w:id="17"/>
      <w:bookmarkEnd w:id="18"/>
      <w:bookmarkEnd w:id="19"/>
      <w:r w:rsidRPr="00084634">
        <w:rPr>
          <w:lang w:val="fr-FR"/>
        </w:rPr>
        <w:t xml:space="preserve"> temporisation ACTIVÉ/DÉSACTIVÉ</w:t>
      </w:r>
      <w:bookmarkEnd w:id="20"/>
      <w:bookmarkEnd w:id="21"/>
    </w:p>
    <w:p w14:paraId="18C6590B" w14:textId="77777777" w:rsidR="002D759D" w:rsidRPr="00084634" w:rsidRDefault="002D759D" w:rsidP="002D759D">
      <w:r w:rsidRPr="00084634">
        <w:rPr>
          <w:lang w:val="fr-FR"/>
        </w:rPr>
        <w:t>Un objet logique peut être activé pour le contact de commutation correspondant. Les opérations logiques suivantes sont disponibles :</w:t>
      </w:r>
    </w:p>
    <w:p w14:paraId="0C52C6FA" w14:textId="77777777" w:rsidR="002D759D" w:rsidRPr="00084634" w:rsidRDefault="002D759D" w:rsidP="002D759D">
      <w:pPr>
        <w:pStyle w:val="Bullet1"/>
      </w:pPr>
      <w:r w:rsidRPr="00084634">
        <w:rPr>
          <w:lang w:val="fr-FR"/>
        </w:rPr>
        <w:t>Fonction AND</w:t>
      </w:r>
    </w:p>
    <w:p w14:paraId="5EA81F56" w14:textId="77777777" w:rsidR="002D759D" w:rsidRPr="00084634" w:rsidRDefault="002D759D" w:rsidP="002D759D">
      <w:pPr>
        <w:pStyle w:val="Bullet1"/>
      </w:pPr>
      <w:r w:rsidRPr="00084634">
        <w:rPr>
          <w:lang w:val="fr-FR"/>
        </w:rPr>
        <w:t>Fonction OR</w:t>
      </w:r>
    </w:p>
    <w:p w14:paraId="72C7211F" w14:textId="77777777" w:rsidR="002D759D" w:rsidRPr="00084634" w:rsidRDefault="002D759D" w:rsidP="002D759D">
      <w:pPr>
        <w:pStyle w:val="Bullet1"/>
      </w:pPr>
      <w:r w:rsidRPr="00084634">
        <w:rPr>
          <w:lang w:val="fr-FR"/>
        </w:rPr>
        <w:t>Fonction XOR</w:t>
      </w:r>
    </w:p>
    <w:p w14:paraId="5C4E9E44" w14:textId="77777777" w:rsidR="002D759D" w:rsidRPr="00084634" w:rsidRDefault="001D31AE" w:rsidP="002D759D">
      <w:pPr>
        <w:pStyle w:val="Picture"/>
      </w:pPr>
      <w:r>
        <w:object w:dxaOrig="11495" w:dyaOrig="5047" w14:anchorId="0282BEAD">
          <v:shape id="_x0000_i1028" type="#_x0000_t75" style="width:438.9pt;height:192.85pt" o:ole="">
            <v:imagedata r:id="rId12" o:title=""/>
          </v:shape>
          <o:OLEObject Type="Embed" ProgID="Visio.Drawing.15" ShapeID="_x0000_i1028" DrawAspect="Content" ObjectID="_1742392057" r:id="rId13"/>
        </w:object>
      </w:r>
    </w:p>
    <w:p w14:paraId="4F1A8838"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3</w:t>
      </w:r>
      <w:r w:rsidRPr="00084634">
        <w:fldChar w:fldCharType="end"/>
      </w:r>
      <w:r w:rsidRPr="00084634">
        <w:rPr>
          <w:lang w:val="fr-FR"/>
        </w:rPr>
        <w:t>: Fenêtre de paramétrage pour le fonctionnement logique (extraction) p. ex. actionneur de commutation octuple</w:t>
      </w:r>
    </w:p>
    <w:p w14:paraId="47E8AD4D" w14:textId="77777777" w:rsidR="002D759D" w:rsidRPr="002D759D" w:rsidRDefault="002D759D" w:rsidP="002D759D">
      <w:pPr>
        <w:rPr>
          <w:lang w:val="fr-FR"/>
        </w:rPr>
      </w:pPr>
      <w:r w:rsidRPr="00084634">
        <w:rPr>
          <w:lang w:val="fr-FR"/>
        </w:rPr>
        <w:t>En plus de l'activation de l'opération logique, la temporisation ACTIVÉE/DÉSACTIVÉE peut également être utilisée.</w:t>
      </w:r>
    </w:p>
    <w:p w14:paraId="444D3E76" w14:textId="77777777" w:rsidR="002D759D" w:rsidRPr="002D759D" w:rsidRDefault="002D759D" w:rsidP="002D759D">
      <w:pPr>
        <w:rPr>
          <w:lang w:val="fr-FR"/>
        </w:rPr>
      </w:pPr>
      <w:r w:rsidRPr="00084634">
        <w:rPr>
          <w:lang w:val="fr-FR"/>
        </w:rPr>
        <w:t xml:space="preserve">Plusieurs alternatives peuvent être sélectionnées ici sur lesquelles les temporisations ont un effet. </w:t>
      </w:r>
    </w:p>
    <w:p w14:paraId="62620663" w14:textId="77777777" w:rsidR="002D759D" w:rsidRPr="00084634" w:rsidRDefault="001D31AE" w:rsidP="002D759D">
      <w:pPr>
        <w:pStyle w:val="Picture"/>
      </w:pPr>
      <w:r>
        <w:object w:dxaOrig="14601" w:dyaOrig="7489" w14:anchorId="6CD9A100">
          <v:shape id="_x0000_i1029" type="#_x0000_t75" style="width:438.9pt;height:224.75pt" o:ole="">
            <v:imagedata r:id="rId14" o:title=""/>
          </v:shape>
          <o:OLEObject Type="Embed" ProgID="Visio.Drawing.15" ShapeID="_x0000_i1029" DrawAspect="Content" ObjectID="_1742392058" r:id="rId15"/>
        </w:object>
      </w:r>
    </w:p>
    <w:p w14:paraId="659BF5C7"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4</w:t>
      </w:r>
      <w:r w:rsidRPr="00084634">
        <w:fldChar w:fldCharType="end"/>
      </w:r>
      <w:r w:rsidRPr="00084634">
        <w:rPr>
          <w:lang w:val="fr-FR"/>
        </w:rPr>
        <w:t>: Fenêtre de paramétrage pour la temporisation ACTIVÉ/DÉSACTIVÉ (extraction) p.ex. actionneur de commutation 8 groupes</w:t>
      </w:r>
    </w:p>
    <w:p w14:paraId="2B30D020" w14:textId="77777777" w:rsidR="002D759D" w:rsidRPr="002D759D" w:rsidRDefault="002D759D" w:rsidP="002D759D">
      <w:pPr>
        <w:rPr>
          <w:lang w:val="fr-FR"/>
        </w:rPr>
      </w:pPr>
      <w:r w:rsidRPr="00084634">
        <w:rPr>
          <w:lang w:val="fr-FR"/>
        </w:rPr>
        <w:t>Il est à noter que la temporisation ACTIVÉE/DÉSACTIVÉE n'affecte pas l'objet logique.</w:t>
      </w:r>
    </w:p>
    <w:p w14:paraId="0AAD26A2" w14:textId="77777777" w:rsidR="002D759D" w:rsidRPr="002D759D" w:rsidRDefault="002D759D" w:rsidP="002D759D">
      <w:pPr>
        <w:rPr>
          <w:lang w:val="fr-FR"/>
        </w:rPr>
      </w:pPr>
      <w:r w:rsidRPr="00084634">
        <w:rPr>
          <w:lang w:val="fr-FR"/>
        </w:rPr>
        <w:lastRenderedPageBreak/>
        <w:t>Il est donc possible de commuter des circuits pour des applications spécifiques directement (via des objets logiques) et avec une temporisation (via des objets de commutation).</w:t>
      </w:r>
    </w:p>
    <w:p w14:paraId="2FAFC183" w14:textId="77777777" w:rsidR="002D759D" w:rsidRPr="002D759D" w:rsidRDefault="002D759D" w:rsidP="002D759D">
      <w:pPr>
        <w:pStyle w:val="Heading4"/>
        <w:rPr>
          <w:lang w:val="fr-FR"/>
        </w:rPr>
      </w:pPr>
      <w:r w:rsidRPr="00084634">
        <w:rPr>
          <w:lang w:val="fr-FR"/>
        </w:rPr>
        <w:t>Organigramme de la fonction OR</w:t>
      </w:r>
    </w:p>
    <w:p w14:paraId="049F7BF6" w14:textId="77777777" w:rsidR="002D759D" w:rsidRDefault="001D31AE" w:rsidP="002D759D">
      <w:pPr>
        <w:pStyle w:val="Picture"/>
      </w:pPr>
      <w:r>
        <w:object w:dxaOrig="10556" w:dyaOrig="7151" w14:anchorId="74027901">
          <v:shape id="_x0000_i1030" type="#_x0000_t75" style="width:438.9pt;height:297.4pt" o:ole="">
            <v:imagedata r:id="rId16" o:title=""/>
          </v:shape>
          <o:OLEObject Type="Embed" ProgID="Visio.Drawing.15" ShapeID="_x0000_i1030" DrawAspect="Content" ObjectID="_1742392059" r:id="rId17"/>
        </w:object>
      </w:r>
    </w:p>
    <w:p w14:paraId="756336C6"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5</w:t>
      </w:r>
      <w:r>
        <w:fldChar w:fldCharType="end"/>
      </w:r>
      <w:r>
        <w:rPr>
          <w:lang w:val="fr-FR"/>
        </w:rPr>
        <w:t>: Organigramme de la fonction OR</w:t>
      </w:r>
    </w:p>
    <w:p w14:paraId="7A3942C9" w14:textId="77777777" w:rsidR="002D759D" w:rsidRPr="002D759D" w:rsidRDefault="002D759D" w:rsidP="002D759D">
      <w:pPr>
        <w:pStyle w:val="Heading4"/>
        <w:numPr>
          <w:ilvl w:val="0"/>
          <w:numId w:val="0"/>
        </w:numPr>
        <w:spacing w:before="0"/>
        <w:ind w:left="862" w:hanging="862"/>
        <w:rPr>
          <w:lang w:val="fr-FR"/>
        </w:rPr>
      </w:pPr>
    </w:p>
    <w:p w14:paraId="01C418C7" w14:textId="77777777" w:rsidR="002D759D" w:rsidRPr="002D759D" w:rsidRDefault="002D759D" w:rsidP="002D759D">
      <w:pPr>
        <w:ind w:left="1418" w:hanging="1418"/>
        <w:rPr>
          <w:b/>
          <w:lang w:val="fr-FR"/>
        </w:rPr>
      </w:pPr>
      <w:r w:rsidRPr="00084634">
        <w:rPr>
          <w:lang w:val="fr-FR"/>
        </w:rPr>
        <w:t>Cas 1 :</w:t>
      </w:r>
      <w:r w:rsidRPr="00084634">
        <w:rPr>
          <w:lang w:val="fr-FR"/>
        </w:rPr>
        <w:tab/>
        <w:t>L'actionneur suit les signaux ACTIVÉS et DÉSACTIVÉS qui sont actifs dans l'objet de commutation.</w:t>
      </w:r>
    </w:p>
    <w:p w14:paraId="5AF7323A" w14:textId="77777777" w:rsidR="002D759D" w:rsidRPr="002D759D" w:rsidRDefault="002D759D" w:rsidP="002D759D">
      <w:pPr>
        <w:ind w:left="1418" w:hanging="1418"/>
        <w:rPr>
          <w:lang w:val="fr-FR"/>
        </w:rPr>
      </w:pPr>
      <w:r w:rsidRPr="00084634">
        <w:rPr>
          <w:lang w:val="fr-FR"/>
        </w:rPr>
        <w:t>Cas 2 :</w:t>
      </w:r>
      <w:r w:rsidRPr="00084634">
        <w:rPr>
          <w:lang w:val="fr-FR"/>
        </w:rPr>
        <w:tab/>
        <w:t>L'actionneur suit les signaux ACTIVÉS et DÉSACTIVÉS actifs dans l'objet logique.</w:t>
      </w:r>
    </w:p>
    <w:p w14:paraId="584ED428" w14:textId="77777777" w:rsidR="002D759D" w:rsidRPr="002D759D" w:rsidRDefault="002D759D" w:rsidP="002D759D">
      <w:pPr>
        <w:ind w:left="1418" w:hanging="1418"/>
        <w:rPr>
          <w:lang w:val="fr-FR"/>
        </w:rPr>
      </w:pPr>
      <w:r w:rsidRPr="00084634">
        <w:rPr>
          <w:lang w:val="fr-FR"/>
        </w:rPr>
        <w:t>Cas 3 :</w:t>
      </w:r>
      <w:r w:rsidRPr="00084634">
        <w:rPr>
          <w:lang w:val="fr-FR"/>
        </w:rPr>
        <w:tab/>
        <w:t>Si les signaux de l'objet de commutation et de l'objet logique se croisent, la sortie est activée par le premier signal ACTIVÉ et DÉSACTIVÉ par le dernier signal DÉSACTIVÉ envoyé.</w:t>
      </w:r>
    </w:p>
    <w:p w14:paraId="632DE163" w14:textId="77777777" w:rsidR="002D759D" w:rsidRPr="002D759D" w:rsidRDefault="002D759D">
      <w:pPr>
        <w:spacing w:before="0" w:after="0" w:line="240" w:lineRule="auto"/>
        <w:contextualSpacing w:val="0"/>
        <w:rPr>
          <w:rFonts w:eastAsia="Times New Roman"/>
          <w:b/>
          <w:bCs/>
          <w:lang w:val="fr-FR"/>
        </w:rPr>
      </w:pPr>
      <w:bookmarkStart w:id="22" w:name="_Toc125452044"/>
      <w:r w:rsidRPr="002D759D">
        <w:rPr>
          <w:lang w:val="fr-FR"/>
        </w:rPr>
        <w:br w:type="page"/>
      </w:r>
    </w:p>
    <w:p w14:paraId="722C9184" w14:textId="77777777" w:rsidR="002D759D" w:rsidRPr="002D759D" w:rsidRDefault="002D759D" w:rsidP="002D759D">
      <w:pPr>
        <w:pStyle w:val="Heading4"/>
        <w:rPr>
          <w:lang w:val="fr-FR"/>
        </w:rPr>
      </w:pPr>
      <w:r w:rsidRPr="00084634">
        <w:rPr>
          <w:lang w:val="fr-FR"/>
        </w:rPr>
        <w:lastRenderedPageBreak/>
        <w:t>Fonction OR avec temporisation ACTIVÉE et DÉSACTIVÉE</w:t>
      </w:r>
      <w:bookmarkEnd w:id="22"/>
    </w:p>
    <w:p w14:paraId="32D76D24" w14:textId="77777777" w:rsidR="002D759D" w:rsidRPr="002D759D" w:rsidRDefault="002D759D" w:rsidP="002D759D">
      <w:pPr>
        <w:rPr>
          <w:lang w:val="fr-FR"/>
        </w:rPr>
      </w:pPr>
      <w:r w:rsidRPr="009B7135">
        <w:rPr>
          <w:b/>
          <w:lang w:val="fr-FR"/>
        </w:rPr>
        <w:t>Note</w:t>
      </w:r>
      <w:r w:rsidRPr="00084634">
        <w:rPr>
          <w:lang w:val="fr-FR"/>
        </w:rPr>
        <w:t xml:space="preserve"> :</w:t>
      </w:r>
      <w:r w:rsidRPr="00084634">
        <w:rPr>
          <w:lang w:val="fr-FR"/>
        </w:rPr>
        <w:tab/>
        <w:t>La fonction OR avec temporisation ACTIVÉE et DÉSACTIVÉE réagit différemment selon le fabricant. Un organigramme d'un produit, par exemple un actionneur de commutation octuple, est présenté à titre d'exemple.</w:t>
      </w:r>
    </w:p>
    <w:p w14:paraId="0D82BF0B" w14:textId="77777777" w:rsidR="002D759D" w:rsidRPr="002D759D" w:rsidRDefault="002D759D" w:rsidP="002D759D">
      <w:pPr>
        <w:rPr>
          <w:lang w:val="fr-FR"/>
        </w:rPr>
      </w:pPr>
    </w:p>
    <w:p w14:paraId="6BE7CEFA" w14:textId="77777777" w:rsidR="002D759D" w:rsidRPr="002D759D" w:rsidRDefault="002D759D" w:rsidP="002D759D">
      <w:pPr>
        <w:rPr>
          <w:color w:val="FF0000"/>
          <w:lang w:val="fr-FR"/>
        </w:rPr>
      </w:pPr>
      <w:r w:rsidRPr="00084634">
        <w:rPr>
          <w:lang w:val="fr-FR"/>
        </w:rPr>
        <w:t>Les temporisations ACTIVÉS et DÉSACTIVÉS sont configurées sur l'objet de commutation.</w:t>
      </w:r>
    </w:p>
    <w:p w14:paraId="36FC3FB0" w14:textId="77777777" w:rsidR="002D759D" w:rsidRPr="002D759D" w:rsidRDefault="002D759D" w:rsidP="002D759D">
      <w:pPr>
        <w:rPr>
          <w:lang w:val="fr-FR"/>
        </w:rPr>
      </w:pPr>
      <w:r w:rsidRPr="00084634">
        <w:rPr>
          <w:lang w:val="fr-FR"/>
        </w:rPr>
        <w:t>L'objet logique fonctionne sans temporisation.</w:t>
      </w:r>
    </w:p>
    <w:p w14:paraId="062407F3" w14:textId="77777777" w:rsidR="002D759D" w:rsidRPr="002D759D" w:rsidRDefault="002D759D">
      <w:pPr>
        <w:pStyle w:val="Caption"/>
        <w:rPr>
          <w:lang w:val="fr-FR"/>
        </w:rPr>
      </w:pPr>
    </w:p>
    <w:p w14:paraId="2F51B3EB" w14:textId="77777777" w:rsidR="002D759D" w:rsidRPr="00084634" w:rsidRDefault="001D31AE" w:rsidP="002D759D">
      <w:pPr>
        <w:pStyle w:val="Picture"/>
      </w:pPr>
      <w:r>
        <w:object w:dxaOrig="12509" w:dyaOrig="7151" w14:anchorId="1DE923CF">
          <v:shape id="_x0000_i1031" type="#_x0000_t75" style="width:438.9pt;height:251.05pt" o:ole="">
            <v:imagedata r:id="rId18" o:title=""/>
          </v:shape>
          <o:OLEObject Type="Embed" ProgID="Visio.Drawing.15" ShapeID="_x0000_i1031" DrawAspect="Content" ObjectID="_1742392060" r:id="rId19"/>
        </w:object>
      </w:r>
    </w:p>
    <w:p w14:paraId="6C701283" w14:textId="77777777" w:rsidR="002D759D" w:rsidRPr="002D759D" w:rsidRDefault="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6</w:t>
      </w:r>
      <w:r w:rsidRPr="00084634">
        <w:fldChar w:fldCharType="end"/>
      </w:r>
      <w:r w:rsidRPr="00084634">
        <w:rPr>
          <w:lang w:val="fr-FR"/>
        </w:rPr>
        <w:t>: Organigramme de la fonction OR avec temporisation ACTIVÉE et DÉSACTIVÉE</w:t>
      </w:r>
    </w:p>
    <w:p w14:paraId="22832B1F" w14:textId="77777777" w:rsidR="002D759D" w:rsidRPr="002D759D" w:rsidRDefault="002D759D" w:rsidP="002D759D">
      <w:pPr>
        <w:spacing w:line="320" w:lineRule="atLeast"/>
        <w:ind w:left="1134" w:hanging="1134"/>
        <w:rPr>
          <w:lang w:val="fr-FR"/>
        </w:rPr>
      </w:pPr>
      <w:r w:rsidRPr="00084634">
        <w:rPr>
          <w:lang w:val="fr-FR"/>
        </w:rPr>
        <w:t>Cas 1 :</w:t>
      </w:r>
      <w:r w:rsidRPr="00084634">
        <w:rPr>
          <w:lang w:val="fr-FR"/>
        </w:rPr>
        <w:tab/>
        <w:t>La sortie se met en marche une fois la temporisation ACTIVÉE écoulée. La période DÉSACTIVÉE commence lorsque la commande DÉSACTIVÉE a été envoyée et la sortie s'éteint une fois qu'elle s'est écoulée.</w:t>
      </w:r>
    </w:p>
    <w:p w14:paraId="1D19FDBC" w14:textId="77777777" w:rsidR="002D759D" w:rsidRPr="002D759D" w:rsidRDefault="002D759D">
      <w:pPr>
        <w:spacing w:line="320" w:lineRule="atLeast"/>
        <w:ind w:left="1134" w:hanging="1134"/>
        <w:rPr>
          <w:lang w:val="fr-FR"/>
        </w:rPr>
      </w:pPr>
      <w:r w:rsidRPr="00084634">
        <w:rPr>
          <w:lang w:val="fr-FR"/>
        </w:rPr>
        <w:t>Cas 2 :</w:t>
      </w:r>
      <w:r w:rsidRPr="00084634">
        <w:rPr>
          <w:lang w:val="fr-FR"/>
        </w:rPr>
        <w:tab/>
        <w:t xml:space="preserve">Comme l'objet logique fonctionne sans temporisation, la sortie est directement commutée par les signaux ACTIVÉS et DÉSACTIVÉS de l'objet logique. </w:t>
      </w:r>
    </w:p>
    <w:p w14:paraId="0927D4FD" w14:textId="77777777" w:rsidR="002D759D" w:rsidRPr="002D759D" w:rsidRDefault="002D759D">
      <w:pPr>
        <w:spacing w:line="320" w:lineRule="atLeast"/>
        <w:ind w:left="1134" w:hanging="1134"/>
        <w:rPr>
          <w:lang w:val="fr-FR"/>
        </w:rPr>
      </w:pPr>
      <w:r w:rsidRPr="00084634">
        <w:rPr>
          <w:lang w:val="fr-FR"/>
        </w:rPr>
        <w:t>Cas 3 :</w:t>
      </w:r>
      <w:r w:rsidRPr="00084634">
        <w:rPr>
          <w:lang w:val="fr-FR"/>
        </w:rPr>
        <w:tab/>
        <w:t>Si l'objet logique reçoit une commande ACTIVÉE alors que la temporisation ACTIVÉE de l'objet de commutation est active, la sortie est activée. Si l'objet de commutation et l'objet logique reçoivent un signal DÉSACTIVÉ, la sortie est désactivée une fois la temporisation DÉSACTIVÉE écoulée.</w:t>
      </w:r>
      <w:r w:rsidRPr="00084634">
        <w:rPr>
          <w:lang w:val="fr-FR"/>
        </w:rPr>
        <w:br/>
        <w:t>Si l'objet logique ne reçoit un signal DÉSACTIVÉ qu'après l'écoulement de la temporisation DÉSACTIVÉE de l'objet de commutation, la sortie est désactivée par ce signal DÉSACTIVÉ (non représenté).</w:t>
      </w:r>
    </w:p>
    <w:p w14:paraId="5822B085" w14:textId="77777777" w:rsidR="002D759D" w:rsidRPr="002D759D" w:rsidRDefault="002D759D" w:rsidP="002D759D">
      <w:pPr>
        <w:pStyle w:val="Heading5"/>
        <w:numPr>
          <w:ilvl w:val="0"/>
          <w:numId w:val="0"/>
        </w:numPr>
        <w:rPr>
          <w:lang w:val="fr-FR"/>
        </w:rPr>
      </w:pPr>
    </w:p>
    <w:p w14:paraId="45DACA83" w14:textId="77777777" w:rsidR="002D759D" w:rsidRPr="002D759D" w:rsidRDefault="002D759D" w:rsidP="002D759D">
      <w:pPr>
        <w:pStyle w:val="Heading4"/>
        <w:numPr>
          <w:ilvl w:val="0"/>
          <w:numId w:val="0"/>
        </w:numPr>
        <w:rPr>
          <w:lang w:val="fr-FR"/>
        </w:rPr>
      </w:pPr>
    </w:p>
    <w:p w14:paraId="7597E884" w14:textId="77777777" w:rsidR="002D759D" w:rsidRPr="00084634" w:rsidRDefault="002D759D" w:rsidP="002D759D">
      <w:pPr>
        <w:pStyle w:val="Heading3"/>
      </w:pPr>
      <w:r w:rsidRPr="00084634">
        <w:rPr>
          <w:lang w:val="fr-FR"/>
        </w:rPr>
        <w:br w:type="page"/>
      </w:r>
      <w:bookmarkStart w:id="23" w:name="_Toc125452046"/>
      <w:bookmarkStart w:id="24" w:name="_Toc213486613"/>
      <w:bookmarkStart w:id="25" w:name="_Toc497485376"/>
      <w:bookmarkStart w:id="26" w:name="_Toc19610084"/>
      <w:r w:rsidRPr="00084634">
        <w:rPr>
          <w:lang w:val="fr-FR"/>
        </w:rPr>
        <w:lastRenderedPageBreak/>
        <w:t>Fonction AND</w:t>
      </w:r>
      <w:bookmarkEnd w:id="23"/>
      <w:bookmarkEnd w:id="24"/>
      <w:bookmarkEnd w:id="25"/>
      <w:bookmarkEnd w:id="26"/>
    </w:p>
    <w:p w14:paraId="5FC0037E" w14:textId="77777777" w:rsidR="002D759D" w:rsidRPr="002D759D" w:rsidRDefault="002D759D" w:rsidP="002D759D">
      <w:pPr>
        <w:rPr>
          <w:lang w:val="fr-FR"/>
        </w:rPr>
      </w:pPr>
      <w:r w:rsidRPr="00084634">
        <w:rPr>
          <w:lang w:val="fr-FR"/>
        </w:rPr>
        <w:t>La fonction AND activée permet de commuter un circuit en fonction d'une ou plusieurs conditions. Les fonctions de temporisation (En fonction du fabricant et du produit) telles que les temporisations ACTIVÉES, DÉSACTIVÉES et ACTIVÉES/DÉSACTIVÉES peuvent également être paramétrées.</w:t>
      </w:r>
    </w:p>
    <w:p w14:paraId="6452D635" w14:textId="77777777" w:rsidR="002D759D" w:rsidRPr="002D759D" w:rsidRDefault="002D759D">
      <w:pPr>
        <w:spacing w:before="0" w:line="320" w:lineRule="atLeast"/>
        <w:rPr>
          <w:b/>
          <w:lang w:val="fr-FR"/>
        </w:rPr>
      </w:pPr>
    </w:p>
    <w:p w14:paraId="58F09C80" w14:textId="77777777" w:rsidR="002D759D" w:rsidRPr="002D759D" w:rsidRDefault="002D759D" w:rsidP="002D759D">
      <w:pPr>
        <w:rPr>
          <w:lang w:val="fr-FR"/>
        </w:rPr>
      </w:pPr>
      <w:r w:rsidRPr="00084634">
        <w:rPr>
          <w:b/>
          <w:lang w:val="fr-FR"/>
        </w:rPr>
        <w:t>Note</w:t>
      </w:r>
      <w:r w:rsidRPr="00084634">
        <w:rPr>
          <w:lang w:val="fr-FR"/>
        </w:rPr>
        <w:t xml:space="preserve"> :</w:t>
      </w:r>
      <w:r w:rsidRPr="00084634">
        <w:rPr>
          <w:lang w:val="fr-FR"/>
        </w:rPr>
        <w:tab/>
        <w:t>Lors de l'utilisation de la fonction AND, il faut veiller à ce qu'une condition AND provoquée par une grandeur physique (p. ex. température ou luminosité) ne soit pas remise à zéro manuellement (p. ex. " Central DÉSACTIVÉE "). Ce problème peut également être résolu par l'envoi cyclique d'un signal.</w:t>
      </w:r>
    </w:p>
    <w:p w14:paraId="21B0ADE6" w14:textId="77777777" w:rsidR="002D759D" w:rsidRPr="00084634" w:rsidRDefault="002D759D" w:rsidP="002D759D">
      <w:pPr>
        <w:pStyle w:val="Heading4"/>
      </w:pPr>
      <w:bookmarkStart w:id="27" w:name="_Toc125452047"/>
      <w:r w:rsidRPr="00084634">
        <w:rPr>
          <w:lang w:val="fr-FR"/>
        </w:rPr>
        <w:t>Fonction AND sans temporisation</w:t>
      </w:r>
      <w:bookmarkEnd w:id="27"/>
    </w:p>
    <w:p w14:paraId="120C0A67" w14:textId="77777777" w:rsidR="002D759D" w:rsidRPr="00084634" w:rsidRDefault="001D31AE" w:rsidP="002D759D">
      <w:pPr>
        <w:pStyle w:val="Picture"/>
      </w:pPr>
      <w:r>
        <w:object w:dxaOrig="12397" w:dyaOrig="7151" w14:anchorId="140F8D33">
          <v:shape id="_x0000_i1032" type="#_x0000_t75" style="width:438.9pt;height:252.95pt" o:ole="">
            <v:imagedata r:id="rId20" o:title=""/>
          </v:shape>
          <o:OLEObject Type="Embed" ProgID="Visio.Drawing.15" ShapeID="_x0000_i1032" DrawAspect="Content" ObjectID="_1742392061" r:id="rId21"/>
        </w:object>
      </w:r>
    </w:p>
    <w:p w14:paraId="72F7CD95"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7</w:t>
      </w:r>
      <w:r w:rsidRPr="00084634">
        <w:fldChar w:fldCharType="end"/>
      </w:r>
      <w:r w:rsidRPr="00084634">
        <w:rPr>
          <w:lang w:val="fr-FR"/>
        </w:rPr>
        <w:t xml:space="preserve">: Organigramme de la fonction AND sans temporisation </w:t>
      </w:r>
    </w:p>
    <w:p w14:paraId="2796C7DD" w14:textId="77777777" w:rsidR="002D759D" w:rsidRPr="002D759D" w:rsidRDefault="002D759D" w:rsidP="002D759D">
      <w:pPr>
        <w:rPr>
          <w:lang w:val="fr-FR"/>
        </w:rPr>
      </w:pPr>
    </w:p>
    <w:p w14:paraId="5E7E3124" w14:textId="77777777" w:rsidR="002D759D" w:rsidRPr="002D759D" w:rsidRDefault="002D759D">
      <w:pPr>
        <w:spacing w:before="0" w:line="320" w:lineRule="atLeast"/>
        <w:ind w:left="1134" w:hanging="1134"/>
        <w:rPr>
          <w:lang w:val="fr-FR"/>
        </w:rPr>
      </w:pPr>
      <w:r w:rsidRPr="00084634">
        <w:rPr>
          <w:lang w:val="fr-FR"/>
        </w:rPr>
        <w:t>Cas 1 :</w:t>
      </w:r>
      <w:r w:rsidRPr="00084634">
        <w:rPr>
          <w:lang w:val="fr-FR"/>
        </w:rPr>
        <w:tab/>
        <w:t>Le signal ACTIVÉ dans l'objet de commutation positionne un marqueur. La sortie n'est activée que lorsque l'objet logique reçoit un '1'. Si un '0' est envoyé à l'objet logique, la sortie est désactivée.</w:t>
      </w:r>
    </w:p>
    <w:p w14:paraId="2A301356" w14:textId="77777777" w:rsidR="002D759D" w:rsidRPr="002D759D" w:rsidRDefault="002D759D">
      <w:pPr>
        <w:spacing w:before="0" w:line="320" w:lineRule="atLeast"/>
        <w:ind w:left="1134" w:hanging="1134"/>
        <w:rPr>
          <w:lang w:val="fr-FR"/>
        </w:rPr>
      </w:pPr>
      <w:r w:rsidRPr="00084634">
        <w:rPr>
          <w:lang w:val="fr-FR"/>
        </w:rPr>
        <w:t>Cas 2 :</w:t>
      </w:r>
      <w:r w:rsidRPr="00084634">
        <w:rPr>
          <w:lang w:val="fr-FR"/>
        </w:rPr>
        <w:tab/>
        <w:t>Le signal ACTIVÉ dans l'objet logique définit un marqueur. La sortie n'est activée que lorsque l'objet de commutation reçoit un '1'. Si un '0' est envoyé à l'objet logique, la sortie est désactivée. Si l'objet de commutation reçoit un '0' comme donnée utile avant l'objet logique, la condition AND n'est plus remplie et la sortie est désactivée.</w:t>
      </w:r>
    </w:p>
    <w:p w14:paraId="11629B3E" w14:textId="77777777" w:rsidR="002D759D" w:rsidRPr="002D759D" w:rsidRDefault="002D759D" w:rsidP="002D759D">
      <w:pPr>
        <w:pStyle w:val="Heading4"/>
        <w:rPr>
          <w:lang w:val="fr-FR"/>
        </w:rPr>
      </w:pPr>
      <w:r w:rsidRPr="00084634">
        <w:rPr>
          <w:lang w:val="fr-FR"/>
        </w:rPr>
        <w:br w:type="page"/>
      </w:r>
      <w:bookmarkStart w:id="28" w:name="_Toc125452048"/>
      <w:r w:rsidRPr="00084634">
        <w:rPr>
          <w:lang w:val="fr-FR"/>
        </w:rPr>
        <w:lastRenderedPageBreak/>
        <w:t>Fonction AND avec temporisation ACTIVÉE et Hors Temporisation DÉACTIVÉE</w:t>
      </w:r>
      <w:bookmarkEnd w:id="28"/>
    </w:p>
    <w:p w14:paraId="0EEA5A91" w14:textId="77777777" w:rsidR="002D759D" w:rsidRPr="002D759D" w:rsidRDefault="002D759D" w:rsidP="002D759D">
      <w:pPr>
        <w:rPr>
          <w:lang w:val="fr-FR"/>
        </w:rPr>
      </w:pPr>
      <w:r w:rsidRPr="00084634">
        <w:rPr>
          <w:lang w:val="fr-FR"/>
        </w:rPr>
        <w:t>Pour la fonction AND dépendant du fabricant et du produit, il est à noter qu'une fonction de temporisation activée n'influence que l'objet de commutation et/ou l'objet de luminaires d'escaliers, en fonction du paramétrage.</w:t>
      </w:r>
    </w:p>
    <w:p w14:paraId="4FA11343" w14:textId="77777777" w:rsidR="002D759D" w:rsidRPr="002D759D" w:rsidRDefault="002D759D" w:rsidP="002D759D">
      <w:pPr>
        <w:rPr>
          <w:lang w:val="fr-FR"/>
        </w:rPr>
      </w:pPr>
    </w:p>
    <w:p w14:paraId="716CE015" w14:textId="77777777" w:rsidR="002D759D" w:rsidRPr="002D759D" w:rsidRDefault="002D759D" w:rsidP="002D759D">
      <w:pPr>
        <w:rPr>
          <w:b/>
          <w:lang w:val="fr-FR"/>
        </w:rPr>
      </w:pPr>
      <w:r w:rsidRPr="007628E9">
        <w:rPr>
          <w:b/>
          <w:lang w:val="fr-FR"/>
        </w:rPr>
        <w:t>L'objet logique fonctionne sans temporisation.</w:t>
      </w:r>
    </w:p>
    <w:p w14:paraId="78DD714C" w14:textId="77777777" w:rsidR="002D759D" w:rsidRPr="002D759D" w:rsidRDefault="002D759D" w:rsidP="002D759D">
      <w:pPr>
        <w:rPr>
          <w:lang w:val="fr-FR"/>
        </w:rPr>
      </w:pPr>
    </w:p>
    <w:p w14:paraId="6250718F" w14:textId="77777777" w:rsidR="002D759D" w:rsidRPr="002D759D" w:rsidRDefault="002D759D" w:rsidP="002D759D">
      <w:pPr>
        <w:rPr>
          <w:lang w:val="fr-FR"/>
        </w:rPr>
      </w:pPr>
      <w:r w:rsidRPr="00084634">
        <w:rPr>
          <w:lang w:val="fr-FR"/>
        </w:rPr>
        <w:t>Les temporisations ACTIVÉES et DÉSACTIVÉES et leur influence sur l'objet de commutation sont définies dans la fenêtre de paramétrage suivante de l'actionneur de commutation octuple qui a été sélectionné à titre d'exemple.</w:t>
      </w:r>
    </w:p>
    <w:p w14:paraId="43216C04" w14:textId="77777777" w:rsidR="002D759D" w:rsidRPr="00084634" w:rsidRDefault="002D759D" w:rsidP="002D759D">
      <w:pPr>
        <w:pStyle w:val="Picture"/>
      </w:pPr>
      <w:r w:rsidRPr="007628E9">
        <w:rPr>
          <w:noProof/>
          <w:lang w:val="en-US"/>
        </w:rPr>
        <w:drawing>
          <wp:inline distT="0" distB="0" distL="0" distR="0" wp14:anchorId="33A89E91" wp14:editId="66D7EDA0">
            <wp:extent cx="5580380" cy="2304415"/>
            <wp:effectExtent l="0" t="0" r="127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2304415"/>
                    </a:xfrm>
                    <a:prstGeom prst="rect">
                      <a:avLst/>
                    </a:prstGeom>
                  </pic:spPr>
                </pic:pic>
              </a:graphicData>
            </a:graphic>
          </wp:inline>
        </w:drawing>
      </w:r>
    </w:p>
    <w:p w14:paraId="7439B2F6"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8</w:t>
      </w:r>
      <w:r w:rsidRPr="00084634">
        <w:fldChar w:fldCharType="end"/>
      </w:r>
      <w:r w:rsidRPr="00084634">
        <w:rPr>
          <w:lang w:val="fr-FR"/>
        </w:rPr>
        <w:t xml:space="preserve">: Paramètre pour l'effet de temporisation ACTIVÉ/DÉSACTIVÉ (extrait) par ex. actionneur de commutation octuple </w:t>
      </w:r>
    </w:p>
    <w:p w14:paraId="64937B94" w14:textId="77777777" w:rsidR="002D759D" w:rsidRPr="002D759D" w:rsidRDefault="002D759D" w:rsidP="002D759D">
      <w:pPr>
        <w:pStyle w:val="Picture"/>
        <w:rPr>
          <w:color w:val="FF0000"/>
          <w:lang w:val="fr-FR"/>
        </w:rPr>
      </w:pPr>
      <w:r w:rsidRPr="00084634">
        <w:rPr>
          <w:lang w:val="fr-FR"/>
        </w:rPr>
        <w:t>Des portes logiques simples peuvent être implémentées avec la fonction logique. Les objets suivants sont disponibles comme objets d'entrée par canal : - Changement de Canal d'Objets X - luminaires d'Escaliers du Canal d'Objets X - Objet Logique A du Canal X. La sortie de la fonction logique ne peut être traitée qu'en interne dans l'actionneur de commutation, ce qui signifie que le résultat logique est acheminé vers le relais du canal concerné et non pas envoyé sur le bus.</w:t>
      </w:r>
    </w:p>
    <w:p w14:paraId="08F8D27B" w14:textId="77777777" w:rsidR="002D759D" w:rsidRPr="002D759D" w:rsidRDefault="002D759D" w:rsidP="002D759D">
      <w:pPr>
        <w:rPr>
          <w:lang w:val="fr-FR"/>
        </w:rPr>
      </w:pPr>
      <w:r w:rsidRPr="00084634">
        <w:rPr>
          <w:lang w:val="fr-FR"/>
        </w:rPr>
        <w:t>Les objets d'entrée " Changer d'objet " et " Objet de luminaires d'escaliers " sont toujours reliés entre eux par une fonction OR pour la fonction logique de base. La sortie de cette fonction OR conduit à une fonction librement configurable : AND, OR, XOR. Le schéma suivant montre une opération logique avec une fonction AND.</w:t>
      </w:r>
    </w:p>
    <w:p w14:paraId="4CAF79DF" w14:textId="77777777" w:rsidR="002D759D" w:rsidRPr="002D759D" w:rsidRDefault="002D759D" w:rsidP="002D759D">
      <w:pPr>
        <w:rPr>
          <w:lang w:val="fr-FR"/>
        </w:rPr>
      </w:pPr>
    </w:p>
    <w:p w14:paraId="02E33AE7" w14:textId="77777777" w:rsidR="002D759D" w:rsidRPr="00084634" w:rsidRDefault="001D31AE" w:rsidP="002D759D">
      <w:r>
        <w:object w:dxaOrig="11883" w:dyaOrig="3419" w14:anchorId="04C401DF">
          <v:shape id="_x0000_i1033" type="#_x0000_t75" style="width:438.9pt;height:126.45pt" o:ole="">
            <v:imagedata r:id="rId23" o:title=""/>
          </v:shape>
          <o:OLEObject Type="Embed" ProgID="Visio.Drawing.15" ShapeID="_x0000_i1033" DrawAspect="Content" ObjectID="_1742392062" r:id="rId24"/>
        </w:object>
      </w:r>
    </w:p>
    <w:p w14:paraId="6257700E" w14:textId="77777777" w:rsidR="002D759D" w:rsidRPr="002D759D" w:rsidRDefault="002D759D" w:rsidP="002D759D">
      <w:pPr>
        <w:pStyle w:val="Caption"/>
        <w:rPr>
          <w:lang w:val="fr-FR"/>
        </w:rPr>
      </w:pPr>
      <w:r w:rsidRPr="00084634">
        <w:rPr>
          <w:lang w:val="fr-FR"/>
        </w:rPr>
        <w:lastRenderedPageBreak/>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9</w:t>
      </w:r>
      <w:r w:rsidRPr="00084634">
        <w:fldChar w:fldCharType="end"/>
      </w:r>
      <w:r w:rsidRPr="00084634">
        <w:rPr>
          <w:lang w:val="fr-FR"/>
        </w:rPr>
        <w:t>: Organigramme de la fonction AND de l'actionneur de l'interrupteur octuple</w:t>
      </w:r>
    </w:p>
    <w:p w14:paraId="4F72B582" w14:textId="77777777" w:rsidR="002D759D" w:rsidRPr="00084634" w:rsidRDefault="001D31AE" w:rsidP="002D759D">
      <w:pPr>
        <w:pStyle w:val="Heading5"/>
        <w:numPr>
          <w:ilvl w:val="0"/>
          <w:numId w:val="0"/>
        </w:numPr>
        <w:rPr>
          <w:color w:val="FF0000"/>
          <w:sz w:val="20"/>
          <w:szCs w:val="20"/>
        </w:rPr>
      </w:pPr>
      <w:r>
        <w:object w:dxaOrig="12397" w:dyaOrig="6287" w14:anchorId="6E888D51">
          <v:shape id="_x0000_i1034" type="#_x0000_t75" style="width:438.9pt;height:222.25pt" o:ole="">
            <v:imagedata r:id="rId25" o:title=""/>
          </v:shape>
          <o:OLEObject Type="Embed" ProgID="Visio.Drawing.15" ShapeID="_x0000_i1034" DrawAspect="Content" ObjectID="_1742392063" r:id="rId26"/>
        </w:object>
      </w:r>
    </w:p>
    <w:p w14:paraId="7EAA26B2" w14:textId="77777777" w:rsidR="002D759D" w:rsidRPr="002D759D" w:rsidRDefault="002D759D" w:rsidP="002D759D">
      <w:pPr>
        <w:pStyle w:val="Heading5"/>
        <w:numPr>
          <w:ilvl w:val="0"/>
          <w:numId w:val="0"/>
        </w:numPr>
        <w:rPr>
          <w:sz w:val="20"/>
          <w:szCs w:val="20"/>
          <w:lang w:val="fr-FR"/>
        </w:rPr>
      </w:pPr>
      <w:r w:rsidRPr="00084634">
        <w:rPr>
          <w:sz w:val="20"/>
          <w:szCs w:val="20"/>
          <w:lang w:val="fr-FR"/>
        </w:rPr>
        <w:t xml:space="preserve">Illustration </w:t>
      </w:r>
      <w:r w:rsidRPr="00084634">
        <w:rPr>
          <w:sz w:val="20"/>
          <w:szCs w:val="20"/>
        </w:rPr>
        <w:fldChar w:fldCharType="begin"/>
      </w:r>
      <w:r w:rsidRPr="00084634">
        <w:rPr>
          <w:sz w:val="20"/>
          <w:szCs w:val="20"/>
          <w:lang w:val="fr-FR"/>
        </w:rPr>
        <w:instrText xml:space="preserve"> SEQ Figure \* ARABIC </w:instrText>
      </w:r>
      <w:r w:rsidRPr="00084634">
        <w:rPr>
          <w:sz w:val="20"/>
          <w:szCs w:val="20"/>
        </w:rPr>
        <w:fldChar w:fldCharType="separate"/>
      </w:r>
      <w:r w:rsidRPr="00084634">
        <w:rPr>
          <w:sz w:val="20"/>
          <w:szCs w:val="20"/>
          <w:lang w:val="fr-FR"/>
        </w:rPr>
        <w:t>10</w:t>
      </w:r>
      <w:r w:rsidRPr="00084634">
        <w:rPr>
          <w:sz w:val="20"/>
          <w:szCs w:val="20"/>
        </w:rPr>
        <w:fldChar w:fldCharType="end"/>
      </w:r>
      <w:r w:rsidRPr="00084634">
        <w:rPr>
          <w:sz w:val="20"/>
          <w:szCs w:val="20"/>
          <w:lang w:val="fr-FR"/>
        </w:rPr>
        <w:t>: Organigramme de la fonction AND de l'actionneur de l'interrupteur octuple</w:t>
      </w:r>
    </w:p>
    <w:p w14:paraId="609B7F23" w14:textId="77777777" w:rsidR="002D759D" w:rsidRPr="002D759D" w:rsidRDefault="002D759D" w:rsidP="002D759D">
      <w:pPr>
        <w:pStyle w:val="Heading4"/>
        <w:numPr>
          <w:ilvl w:val="0"/>
          <w:numId w:val="0"/>
        </w:numPr>
        <w:ind w:left="1134" w:hanging="1134"/>
        <w:rPr>
          <w:b w:val="0"/>
          <w:lang w:val="fr-FR"/>
        </w:rPr>
      </w:pPr>
      <w:r w:rsidRPr="00084634">
        <w:rPr>
          <w:b w:val="0"/>
          <w:lang w:val="fr-FR"/>
        </w:rPr>
        <w:t>Cas 1 :</w:t>
      </w:r>
      <w:r w:rsidRPr="00084634">
        <w:rPr>
          <w:b w:val="0"/>
          <w:lang w:val="fr-FR"/>
        </w:rPr>
        <w:tab/>
        <w:t>Un signal ACTIVÉ a été envoyé à l'objet logique. L'objet de commutation reçoit également un ' 1 ' comme données utiles. La sortie est activée dès que la temporisation d'enclenchement (t</w:t>
      </w:r>
      <w:r w:rsidRPr="00084634">
        <w:rPr>
          <w:b w:val="0"/>
          <w:vertAlign w:val="subscript"/>
          <w:lang w:val="fr-FR"/>
        </w:rPr>
        <w:t>e</w:t>
      </w:r>
      <w:r w:rsidRPr="00084634">
        <w:rPr>
          <w:b w:val="0"/>
          <w:lang w:val="fr-FR"/>
        </w:rPr>
        <w:t>) réglée s'est écoulée. Un ' 0 ' dans l'objet de commutation déclenche la DÉSACTIVATION de la temporisation (t</w:t>
      </w:r>
      <w:r w:rsidRPr="00084634">
        <w:rPr>
          <w:b w:val="0"/>
          <w:vertAlign w:val="subscript"/>
          <w:lang w:val="fr-FR"/>
        </w:rPr>
        <w:t>a</w:t>
      </w:r>
      <w:r w:rsidRPr="00084634">
        <w:rPr>
          <w:b w:val="0"/>
          <w:lang w:val="fr-FR"/>
        </w:rPr>
        <w:t>). La sortie s'éteint une fois la temporisation écoulée.</w:t>
      </w:r>
    </w:p>
    <w:p w14:paraId="486940F3" w14:textId="77777777" w:rsidR="002D759D" w:rsidRPr="002D759D" w:rsidRDefault="002D759D" w:rsidP="002D759D">
      <w:pPr>
        <w:pStyle w:val="Heading4"/>
        <w:numPr>
          <w:ilvl w:val="0"/>
          <w:numId w:val="0"/>
        </w:numPr>
        <w:ind w:left="1134" w:hanging="1134"/>
        <w:rPr>
          <w:b w:val="0"/>
          <w:lang w:val="fr-FR"/>
        </w:rPr>
      </w:pPr>
      <w:r w:rsidRPr="00084634">
        <w:rPr>
          <w:b w:val="0"/>
          <w:lang w:val="fr-FR"/>
        </w:rPr>
        <w:t>Cas 2 :</w:t>
      </w:r>
      <w:r w:rsidRPr="00084634">
        <w:rPr>
          <w:b w:val="0"/>
          <w:lang w:val="fr-FR"/>
        </w:rPr>
        <w:tab/>
        <w:t xml:space="preserve">Un ' 1 ' est envoyé à l'objet de commutation en tant que données utiles. Si un ' 1 ' est envoyé à l'objet logique pendant la période ACTIVÉE réglée, la sortie est activée dès que la temporisation ACTIVÉE de l'objet de commutation est </w:t>
      </w:r>
      <w:proofErr w:type="gramStart"/>
      <w:r w:rsidRPr="00084634">
        <w:rPr>
          <w:b w:val="0"/>
          <w:lang w:val="fr-FR"/>
        </w:rPr>
        <w:t>écoulé</w:t>
      </w:r>
      <w:proofErr w:type="gramEnd"/>
      <w:r w:rsidRPr="00084634">
        <w:rPr>
          <w:b w:val="0"/>
          <w:lang w:val="fr-FR"/>
        </w:rPr>
        <w:t>. Un ' 0 ' dans l'objet de commutation déclenche la DÉSACTIVATION de la temporisation (t</w:t>
      </w:r>
      <w:r w:rsidRPr="00084634">
        <w:rPr>
          <w:b w:val="0"/>
          <w:vertAlign w:val="subscript"/>
          <w:lang w:val="fr-FR"/>
        </w:rPr>
        <w:t>a</w:t>
      </w:r>
      <w:r w:rsidRPr="00084634">
        <w:rPr>
          <w:b w:val="0"/>
          <w:lang w:val="fr-FR"/>
        </w:rPr>
        <w:t>). Si l'objet logique reçoit un ' 0 ' pendant la DÉSACTIVATION de la temporisation, la sortie est désactivée directement.</w:t>
      </w:r>
    </w:p>
    <w:p w14:paraId="08ED7EF3" w14:textId="77777777" w:rsidR="002D759D" w:rsidRPr="002D759D" w:rsidRDefault="002D759D" w:rsidP="002D759D">
      <w:pPr>
        <w:pStyle w:val="Heading4"/>
        <w:numPr>
          <w:ilvl w:val="0"/>
          <w:numId w:val="0"/>
        </w:numPr>
        <w:ind w:left="1134" w:hanging="1134"/>
        <w:rPr>
          <w:b w:val="0"/>
          <w:lang w:val="fr-FR"/>
        </w:rPr>
      </w:pPr>
      <w:r w:rsidRPr="00084634">
        <w:rPr>
          <w:b w:val="0"/>
          <w:lang w:val="fr-FR"/>
        </w:rPr>
        <w:t>Résumé :</w:t>
      </w:r>
      <w:r w:rsidRPr="00084634">
        <w:rPr>
          <w:b w:val="0"/>
          <w:lang w:val="fr-FR"/>
        </w:rPr>
        <w:tab/>
        <w:t>Pour utiliser pleinement les ACTIVATIONS et DÉSACTIVATIONS des temporisations, l'objet logique doit recevoir un ' 1 ' comme signal utile avant l'objet de commutation et ne peut être désactivé par un ' 0 ' qu'une fois que la DÉSACTIVATION de la temporisation se soit écoulée (t</w:t>
      </w:r>
      <w:r w:rsidRPr="00084634">
        <w:rPr>
          <w:b w:val="0"/>
          <w:vertAlign w:val="subscript"/>
          <w:lang w:val="fr-FR"/>
        </w:rPr>
        <w:t>a</w:t>
      </w:r>
      <w:r w:rsidRPr="00084634">
        <w:rPr>
          <w:b w:val="0"/>
          <w:lang w:val="fr-FR"/>
        </w:rPr>
        <w:t>).</w:t>
      </w:r>
    </w:p>
    <w:p w14:paraId="1A2BED7F" w14:textId="77777777" w:rsidR="002D759D" w:rsidRPr="002D759D" w:rsidRDefault="002D759D" w:rsidP="002D759D">
      <w:pPr>
        <w:pStyle w:val="Heading3"/>
        <w:ind w:left="0" w:firstLine="0"/>
        <w:rPr>
          <w:lang w:val="fr-FR"/>
        </w:rPr>
      </w:pPr>
      <w:r w:rsidRPr="00084634">
        <w:rPr>
          <w:lang w:val="fr-FR"/>
        </w:rPr>
        <w:br w:type="page"/>
      </w:r>
      <w:bookmarkStart w:id="29" w:name="_Toc497485377"/>
      <w:bookmarkStart w:id="30" w:name="_Toc19610085"/>
      <w:bookmarkStart w:id="31" w:name="_Toc125452050"/>
      <w:r w:rsidRPr="00084634">
        <w:rPr>
          <w:lang w:val="fr-FR"/>
        </w:rPr>
        <w:lastRenderedPageBreak/>
        <w:t>Logique Étendue (Commande Directe des Relais)</w:t>
      </w:r>
      <w:bookmarkEnd w:id="29"/>
      <w:bookmarkEnd w:id="30"/>
    </w:p>
    <w:p w14:paraId="2242E3FA" w14:textId="77777777" w:rsidR="002D759D" w:rsidRPr="002D759D" w:rsidRDefault="002D759D" w:rsidP="002D759D">
      <w:pPr>
        <w:rPr>
          <w:lang w:val="fr-FR"/>
        </w:rPr>
      </w:pPr>
      <w:r w:rsidRPr="00084634">
        <w:rPr>
          <w:lang w:val="fr-FR"/>
        </w:rPr>
        <w:t>D'autres dépendances et modèles de comportement des actionneurs de commutation peuvent être configurés, par exemple via " Logique Étendue " en fonction du fabricant et du produit. Les options sont illustrées par l'exemple d'un actionneur de commutation octuple.</w:t>
      </w:r>
    </w:p>
    <w:p w14:paraId="7B30A231" w14:textId="77777777" w:rsidR="002D759D" w:rsidRPr="002D759D" w:rsidRDefault="002D759D" w:rsidP="002D759D">
      <w:pPr>
        <w:rPr>
          <w:color w:val="FF0000"/>
          <w:lang w:val="fr-FR"/>
        </w:rPr>
      </w:pPr>
      <w:r w:rsidRPr="00084634">
        <w:rPr>
          <w:lang w:val="fr-FR"/>
        </w:rPr>
        <w:t xml:space="preserve">Le paramétrage " Logique Étendue " permet de relier jusqu'à trois objets logiques avec des portes différentes qui influencent ensuite la sortie relais (ligne de paramètres : " Sortie Temps 1 ” </w:t>
      </w:r>
      <w:r w:rsidRPr="00084634">
        <w:rPr>
          <w:rFonts w:ascii="Wingdings" w:hAnsi="Wingdings"/>
          <w:lang w:val="fr-FR"/>
        </w:rPr>
        <w:sym w:font="Wingdings" w:char="F0E0"/>
      </w:r>
      <w:r w:rsidRPr="00084634">
        <w:rPr>
          <w:lang w:val="fr-FR"/>
        </w:rPr>
        <w:t xml:space="preserve"> “ Commande directement le relais "). En outre, il est possible d'activer les " Fonctions </w:t>
      </w:r>
      <w:proofErr w:type="spellStart"/>
      <w:r w:rsidRPr="00084634">
        <w:rPr>
          <w:lang w:val="fr-FR"/>
        </w:rPr>
        <w:t>Gate</w:t>
      </w:r>
      <w:proofErr w:type="spellEnd"/>
      <w:r w:rsidRPr="00084634">
        <w:rPr>
          <w:lang w:val="fr-FR"/>
        </w:rPr>
        <w:t xml:space="preserve"> " et " Filtres " pour les processus techniques.</w:t>
      </w:r>
    </w:p>
    <w:p w14:paraId="13CB30BB" w14:textId="77777777" w:rsidR="002D759D" w:rsidRPr="00084634" w:rsidRDefault="002D759D" w:rsidP="002D759D">
      <w:pPr>
        <w:pStyle w:val="Picture"/>
        <w:rPr>
          <w:color w:val="FF0000"/>
        </w:rPr>
      </w:pPr>
      <w:r w:rsidRPr="009178E0">
        <w:rPr>
          <w:noProof/>
          <w:lang w:val="en-US"/>
        </w:rPr>
        <w:drawing>
          <wp:inline distT="0" distB="0" distL="0" distR="0" wp14:anchorId="07A25D4E" wp14:editId="7AE23CFE">
            <wp:extent cx="5580380" cy="2505710"/>
            <wp:effectExtent l="0" t="0" r="127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2505710"/>
                    </a:xfrm>
                    <a:prstGeom prst="rect">
                      <a:avLst/>
                    </a:prstGeom>
                  </pic:spPr>
                </pic:pic>
              </a:graphicData>
            </a:graphic>
          </wp:inline>
        </w:drawing>
      </w:r>
    </w:p>
    <w:p w14:paraId="75194461"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11</w:t>
      </w:r>
      <w:r w:rsidRPr="00084634">
        <w:fldChar w:fldCharType="end"/>
      </w:r>
      <w:r w:rsidRPr="00084634">
        <w:rPr>
          <w:lang w:val="fr-FR"/>
        </w:rPr>
        <w:t>: Paramètres pour " Logique Étendue " (commande directement le relais) - Actionneur de commutation octuple</w:t>
      </w:r>
    </w:p>
    <w:p w14:paraId="65614442" w14:textId="77777777" w:rsidR="002D759D" w:rsidRPr="002D759D" w:rsidRDefault="002D759D" w:rsidP="002D759D">
      <w:pPr>
        <w:rPr>
          <w:lang w:val="fr-FR"/>
        </w:rPr>
      </w:pPr>
      <w:r w:rsidRPr="00084634">
        <w:rPr>
          <w:lang w:val="fr-FR"/>
        </w:rPr>
        <w:t>Lors de l'utilisation de la fonction " Logique Étendue ", les objets logiques des canaux respectifs sont interrogés en fonction du paramétrage des portes logiques possibles (par ex. fonction AND) et le résultat est transmis " en interne " à la sortie relais (Canal de Sortie Logique X). L'objet de commutation standard de la sortie correspondante (canal) n'a plus de fonction (toujours affiché).</w:t>
      </w:r>
    </w:p>
    <w:p w14:paraId="5F847E1A" w14:textId="77777777" w:rsidR="002D759D" w:rsidRPr="002D759D" w:rsidRDefault="002D759D" w:rsidP="002D759D">
      <w:pPr>
        <w:rPr>
          <w:lang w:val="fr-FR"/>
        </w:rPr>
      </w:pPr>
    </w:p>
    <w:p w14:paraId="78E69B63" w14:textId="77777777" w:rsidR="002D759D" w:rsidRPr="00084634" w:rsidRDefault="001D31AE" w:rsidP="002D759D">
      <w:pPr>
        <w:pStyle w:val="Picture"/>
      </w:pPr>
      <w:r>
        <w:object w:dxaOrig="9442" w:dyaOrig="1853" w14:anchorId="544ADD4D">
          <v:shape id="_x0000_i1035" type="#_x0000_t75" style="width:438.9pt;height:86.4pt" o:ole="">
            <v:imagedata r:id="rId28" o:title=""/>
          </v:shape>
          <o:OLEObject Type="Embed" ProgID="Visio.Drawing.15" ShapeID="_x0000_i1035" DrawAspect="Content" ObjectID="_1742392064" r:id="rId29"/>
        </w:object>
      </w:r>
    </w:p>
    <w:p w14:paraId="41E40D0A"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12</w:t>
      </w:r>
      <w:r w:rsidRPr="00084634">
        <w:fldChar w:fldCharType="end"/>
      </w:r>
      <w:r w:rsidRPr="00084634">
        <w:rPr>
          <w:lang w:val="fr-FR"/>
        </w:rPr>
        <w:t>: Objets de groupe pour " Logique Étendue " (commande directement le relais) - Actionneur de commutation octuple</w:t>
      </w:r>
    </w:p>
    <w:p w14:paraId="64D51E02" w14:textId="77777777" w:rsidR="002D759D" w:rsidRPr="002D759D" w:rsidRDefault="002D759D">
      <w:pPr>
        <w:spacing w:before="0" w:after="0" w:line="240" w:lineRule="auto"/>
        <w:contextualSpacing w:val="0"/>
        <w:rPr>
          <w:rFonts w:eastAsia="Times New Roman"/>
          <w:b/>
          <w:bCs/>
          <w:lang w:val="fr-FR"/>
        </w:rPr>
      </w:pPr>
      <w:r w:rsidRPr="002D759D">
        <w:rPr>
          <w:lang w:val="fr-FR"/>
        </w:rPr>
        <w:br w:type="page"/>
      </w:r>
    </w:p>
    <w:p w14:paraId="5EED29B6" w14:textId="77777777" w:rsidR="002D759D" w:rsidRPr="002D759D" w:rsidRDefault="002D759D" w:rsidP="002D759D">
      <w:pPr>
        <w:pStyle w:val="Heading3"/>
        <w:ind w:left="0" w:firstLine="0"/>
        <w:rPr>
          <w:lang w:val="fr-FR"/>
        </w:rPr>
      </w:pPr>
      <w:bookmarkStart w:id="32" w:name="_Toc497485378"/>
      <w:bookmarkStart w:id="33" w:name="_Toc19610086"/>
      <w:r w:rsidRPr="00084634">
        <w:rPr>
          <w:lang w:val="fr-FR"/>
        </w:rPr>
        <w:lastRenderedPageBreak/>
        <w:t>Logique Étendue (Sortie Logique Objet)</w:t>
      </w:r>
      <w:bookmarkEnd w:id="32"/>
      <w:bookmarkEnd w:id="33"/>
    </w:p>
    <w:p w14:paraId="4B66160A" w14:textId="77777777" w:rsidR="002D759D" w:rsidRPr="002D759D" w:rsidRDefault="002D759D" w:rsidP="002D759D">
      <w:pPr>
        <w:rPr>
          <w:lang w:val="fr-FR"/>
        </w:rPr>
      </w:pPr>
      <w:r w:rsidRPr="00084634">
        <w:rPr>
          <w:lang w:val="fr-FR"/>
        </w:rPr>
        <w:t>Avec le paramétrage " Logique Étendue ", jusqu'à trois objets logiques sont utilisés pour combiner les adresses de groupe affectées aux objets du groupe en une nouvelle adresse de groupe.</w:t>
      </w:r>
    </w:p>
    <w:p w14:paraId="26685F31" w14:textId="77777777" w:rsidR="002D759D" w:rsidRPr="00084634" w:rsidRDefault="002D759D" w:rsidP="002D759D">
      <w:pPr>
        <w:pStyle w:val="Picture"/>
      </w:pPr>
      <w:r w:rsidRPr="009178E0">
        <w:rPr>
          <w:noProof/>
          <w:lang w:val="en-US"/>
        </w:rPr>
        <w:drawing>
          <wp:inline distT="0" distB="0" distL="0" distR="0" wp14:anchorId="5718A4B8" wp14:editId="67740733">
            <wp:extent cx="5580380" cy="259461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2594610"/>
                    </a:xfrm>
                    <a:prstGeom prst="rect">
                      <a:avLst/>
                    </a:prstGeom>
                  </pic:spPr>
                </pic:pic>
              </a:graphicData>
            </a:graphic>
          </wp:inline>
        </w:drawing>
      </w:r>
    </w:p>
    <w:p w14:paraId="0D18A150"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13</w:t>
      </w:r>
      <w:r w:rsidRPr="00084634">
        <w:fldChar w:fldCharType="end"/>
      </w:r>
      <w:r w:rsidRPr="00084634">
        <w:rPr>
          <w:lang w:val="fr-FR"/>
        </w:rPr>
        <w:t>: Paramètres pour " Logique Étendue " (sortie logique objet) - Actionneur de commutation octuple</w:t>
      </w:r>
    </w:p>
    <w:p w14:paraId="04F12A9F" w14:textId="77777777" w:rsidR="002D759D" w:rsidRPr="002D759D" w:rsidRDefault="002D759D" w:rsidP="002D759D">
      <w:pPr>
        <w:rPr>
          <w:lang w:val="fr-FR"/>
        </w:rPr>
      </w:pPr>
      <w:r w:rsidRPr="00084634">
        <w:rPr>
          <w:lang w:val="fr-FR"/>
        </w:rPr>
        <w:t xml:space="preserve">Différentes fonctions de porte peuvent être utilisées et connectées entre elles. Le résultat de la fonction de porte est ensuite envoyé sous forme d'adresse de groupe sur le bus via l'objet de groupe " Sortie logique " (ligne de paramètre : " Sortie Temps 1 " </w:t>
      </w:r>
      <w:r w:rsidRPr="00084634">
        <w:rPr>
          <w:rFonts w:ascii="Wingdings" w:hAnsi="Wingdings"/>
          <w:lang w:val="fr-FR"/>
        </w:rPr>
        <w:sym w:font="Wingdings" w:char="F0E0"/>
      </w:r>
      <w:r w:rsidRPr="00084634">
        <w:rPr>
          <w:lang w:val="fr-FR"/>
        </w:rPr>
        <w:t xml:space="preserve"> " Sortie Logique Objet ").</w:t>
      </w:r>
    </w:p>
    <w:p w14:paraId="32FCBDD9" w14:textId="77777777" w:rsidR="002D759D" w:rsidRPr="002D759D" w:rsidRDefault="002D759D" w:rsidP="002D759D">
      <w:pPr>
        <w:rPr>
          <w:lang w:val="fr-FR"/>
        </w:rPr>
      </w:pPr>
      <w:r w:rsidRPr="00084634">
        <w:rPr>
          <w:lang w:val="fr-FR"/>
        </w:rPr>
        <w:t>Pour les processus techniques, il est possible d'activer les " Fonctions de Porte " et les " Filtres ".</w:t>
      </w:r>
    </w:p>
    <w:p w14:paraId="250C0E7E" w14:textId="77777777" w:rsidR="002D759D" w:rsidRPr="002D759D" w:rsidRDefault="002D759D" w:rsidP="002D759D">
      <w:pPr>
        <w:rPr>
          <w:lang w:val="fr-FR"/>
        </w:rPr>
      </w:pPr>
      <w:r w:rsidRPr="00084634">
        <w:rPr>
          <w:lang w:val="fr-FR"/>
        </w:rPr>
        <w:t>L'objet de commutation standard de la sortie correspondante (canal) n'a plus de fonction (toujours affiché).</w:t>
      </w:r>
    </w:p>
    <w:p w14:paraId="5A94B763" w14:textId="77777777" w:rsidR="002D759D" w:rsidRPr="002D759D" w:rsidRDefault="002D759D" w:rsidP="002D759D">
      <w:pPr>
        <w:rPr>
          <w:lang w:val="fr-FR"/>
        </w:rPr>
      </w:pPr>
    </w:p>
    <w:p w14:paraId="164C32F9" w14:textId="77777777" w:rsidR="002D759D" w:rsidRPr="00084634" w:rsidRDefault="001D31AE" w:rsidP="002D759D">
      <w:r>
        <w:object w:dxaOrig="9592" w:dyaOrig="2091" w14:anchorId="69451FFE">
          <v:shape id="_x0000_i1036" type="#_x0000_t75" style="width:439.5pt;height:95.8pt" o:ole="">
            <v:imagedata r:id="rId31" o:title=""/>
          </v:shape>
          <o:OLEObject Type="Embed" ProgID="Visio.Drawing.15" ShapeID="_x0000_i1036" DrawAspect="Content" ObjectID="_1742392065" r:id="rId32"/>
        </w:object>
      </w:r>
    </w:p>
    <w:p w14:paraId="044C446A"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14</w:t>
      </w:r>
      <w:r w:rsidRPr="00084634">
        <w:fldChar w:fldCharType="end"/>
      </w:r>
      <w:r w:rsidRPr="00084634">
        <w:rPr>
          <w:lang w:val="fr-FR"/>
        </w:rPr>
        <w:t>: Objets de groupe pour " Logique Étendue " (Sortie Logique Objet) - Actionneur de commutation octuple</w:t>
      </w:r>
    </w:p>
    <w:p w14:paraId="7CE954B2" w14:textId="77777777" w:rsidR="002D759D" w:rsidRPr="002D759D" w:rsidRDefault="002D759D" w:rsidP="002D759D">
      <w:pPr>
        <w:rPr>
          <w:color w:val="FF0000"/>
          <w:lang w:val="fr-FR"/>
        </w:rPr>
      </w:pPr>
    </w:p>
    <w:p w14:paraId="1E6327BA" w14:textId="77777777" w:rsidR="002D759D" w:rsidRPr="002D759D" w:rsidRDefault="002D759D" w:rsidP="002D759D">
      <w:pPr>
        <w:pStyle w:val="Heading1"/>
        <w:rPr>
          <w:lang w:val="fr-FR"/>
        </w:rPr>
      </w:pPr>
      <w:r w:rsidRPr="00084634">
        <w:rPr>
          <w:lang w:val="fr-FR"/>
        </w:rPr>
        <w:br w:type="page"/>
      </w:r>
      <w:bookmarkStart w:id="34" w:name="_Toc497485379"/>
      <w:bookmarkStart w:id="35" w:name="_Toc19610087"/>
      <w:r w:rsidRPr="00084634">
        <w:rPr>
          <w:lang w:val="fr-FR"/>
        </w:rPr>
        <w:lastRenderedPageBreak/>
        <w:t>Connexion Logique des Adresses de Groupe</w:t>
      </w:r>
      <w:bookmarkEnd w:id="31"/>
      <w:bookmarkEnd w:id="34"/>
      <w:bookmarkEnd w:id="35"/>
    </w:p>
    <w:p w14:paraId="5CF7D62C" w14:textId="77777777" w:rsidR="002D759D" w:rsidRPr="002D759D" w:rsidRDefault="002D759D" w:rsidP="002D759D">
      <w:pPr>
        <w:rPr>
          <w:lang w:val="fr-FR"/>
        </w:rPr>
      </w:pPr>
      <w:r w:rsidRPr="00084634">
        <w:rPr>
          <w:lang w:val="fr-FR"/>
        </w:rPr>
        <w:t>Dans de nombreuses fonctions du bâtiment, il existe une variété de tâches qui sont définies par diverses adresses de groupe et doivent être reliées entre elles. Il peut également être nécessaire de combiner plusieurs adresses de groupe en une nouvelle adresse de groupe en raison du nombre limité d'associations dans un objet de groupe.</w:t>
      </w:r>
    </w:p>
    <w:p w14:paraId="2AE03A64" w14:textId="77777777" w:rsidR="002D759D" w:rsidRPr="002D759D" w:rsidRDefault="002D759D" w:rsidP="002D759D">
      <w:pPr>
        <w:rPr>
          <w:lang w:val="fr-FR"/>
        </w:rPr>
      </w:pPr>
      <w:r w:rsidRPr="00084634">
        <w:rPr>
          <w:lang w:val="fr-FR"/>
        </w:rPr>
        <w:t>D'autres applications doivent être capables d'adresser plusieurs objets avec différentes largeurs de bits (1 octet, 8 octets) en même temps avec une adresse transmise.</w:t>
      </w:r>
    </w:p>
    <w:p w14:paraId="772CD116" w14:textId="77777777" w:rsidR="002D759D" w:rsidRPr="002D759D" w:rsidRDefault="002D759D" w:rsidP="002D759D">
      <w:pPr>
        <w:rPr>
          <w:lang w:val="fr-FR"/>
        </w:rPr>
      </w:pPr>
      <w:r w:rsidRPr="00084634">
        <w:rPr>
          <w:lang w:val="fr-FR"/>
        </w:rPr>
        <w:t>En outre, diverses applications ont des fonctions limitées dans le temps qui doivent être rendues possibles par le filtrage des adresses de groupe.</w:t>
      </w:r>
    </w:p>
    <w:p w14:paraId="0D5E3321" w14:textId="77777777" w:rsidR="002D759D" w:rsidRPr="00084634" w:rsidRDefault="002D759D">
      <w:pPr>
        <w:pStyle w:val="Heading2"/>
        <w:spacing w:line="320" w:lineRule="atLeast"/>
      </w:pPr>
      <w:bookmarkStart w:id="36" w:name="_Toc125452051"/>
      <w:bookmarkStart w:id="37" w:name="_Toc497485380"/>
      <w:bookmarkStart w:id="38" w:name="_Toc19610088"/>
      <w:r w:rsidRPr="00084634">
        <w:rPr>
          <w:lang w:val="fr-FR"/>
        </w:rPr>
        <w:t>Module Logique</w:t>
      </w:r>
      <w:bookmarkEnd w:id="36"/>
      <w:bookmarkEnd w:id="37"/>
      <w:bookmarkEnd w:id="38"/>
    </w:p>
    <w:p w14:paraId="71DC2F75" w14:textId="77777777" w:rsidR="002D759D" w:rsidRPr="002D759D" w:rsidRDefault="002D759D" w:rsidP="002D759D">
      <w:pPr>
        <w:rPr>
          <w:lang w:val="fr-FR"/>
        </w:rPr>
      </w:pPr>
      <w:r w:rsidRPr="00084634">
        <w:rPr>
          <w:lang w:val="fr-FR"/>
        </w:rPr>
        <w:t>Les modules logiques disponibles auprès de différents fabricants offrent une gamme de paramètres pour la gestion des opérations logiques mentionnées ci-dessus.</w:t>
      </w:r>
    </w:p>
    <w:p w14:paraId="27159DBB" w14:textId="77777777" w:rsidR="002D759D" w:rsidRPr="00084634" w:rsidRDefault="002D759D" w:rsidP="002D759D">
      <w:pPr>
        <w:pStyle w:val="Heading3"/>
      </w:pPr>
      <w:bookmarkStart w:id="39" w:name="_Toc125452052"/>
      <w:bookmarkStart w:id="40" w:name="_Toc497485381"/>
      <w:bookmarkStart w:id="41" w:name="_Toc19610089"/>
      <w:r w:rsidRPr="00084634">
        <w:rPr>
          <w:lang w:val="fr-FR"/>
        </w:rPr>
        <w:t>Situations Problématiques</w:t>
      </w:r>
      <w:bookmarkEnd w:id="39"/>
      <w:bookmarkEnd w:id="40"/>
      <w:bookmarkEnd w:id="41"/>
    </w:p>
    <w:p w14:paraId="0350DD16" w14:textId="77777777" w:rsidR="002D759D" w:rsidRPr="00084634" w:rsidRDefault="002D759D" w:rsidP="002D759D">
      <w:pPr>
        <w:pStyle w:val="Heading4"/>
      </w:pPr>
      <w:bookmarkStart w:id="42" w:name="_Toc125452053"/>
      <w:r w:rsidRPr="00084634">
        <w:rPr>
          <w:lang w:val="fr-FR"/>
        </w:rPr>
        <w:t>Temps de Transfert des Télégrammes</w:t>
      </w:r>
      <w:bookmarkEnd w:id="42"/>
    </w:p>
    <w:p w14:paraId="503E59C7" w14:textId="77777777" w:rsidR="002D759D" w:rsidRPr="002D759D" w:rsidRDefault="002D759D" w:rsidP="002D759D">
      <w:pPr>
        <w:rPr>
          <w:lang w:val="fr-FR"/>
        </w:rPr>
      </w:pPr>
      <w:r w:rsidRPr="00084634">
        <w:rPr>
          <w:lang w:val="fr-FR"/>
        </w:rPr>
        <w:t>Lors de l'utilisation d'objets de réponse d'état, il convient de noter que des problèmes peuvent être causés par les temps de transfert des télégrammes. Les télégrammes peuvent ne plus arriver en même temps en raison du réglage de l'heure, de sorte que le résultat logique à la porte peut être incorrect.</w:t>
      </w:r>
    </w:p>
    <w:p w14:paraId="0306F766" w14:textId="77777777" w:rsidR="002D759D" w:rsidRPr="00084634" w:rsidRDefault="002D759D" w:rsidP="002D759D">
      <w:pPr>
        <w:pStyle w:val="Heading4"/>
      </w:pPr>
      <w:bookmarkStart w:id="43" w:name="_Toc125452054"/>
      <w:r w:rsidRPr="00084634">
        <w:rPr>
          <w:lang w:val="fr-FR"/>
        </w:rPr>
        <w:t>Envoi Cyclique</w:t>
      </w:r>
      <w:bookmarkEnd w:id="43"/>
    </w:p>
    <w:p w14:paraId="3D4DAED7" w14:textId="77777777" w:rsidR="002D759D" w:rsidRPr="002D759D" w:rsidRDefault="002D759D" w:rsidP="002D759D">
      <w:pPr>
        <w:rPr>
          <w:lang w:val="fr-FR"/>
        </w:rPr>
      </w:pPr>
      <w:r w:rsidRPr="00084634">
        <w:rPr>
          <w:lang w:val="fr-FR"/>
        </w:rPr>
        <w:t>L'envoi cyclique de capteurs peut avoir de graves conséquences s'ils sont guidés par des opérations logiques qui ne peuvent alors pas effectuer eux-mêmes l'envoi cyclique. A titre d'exemple, une fonction de déclenchement d'alarme doit être désactivée ou activée via une porte de la même manière qu'un circuit de surveillance. Si une fonction AND est définie pour cette entrée, une alarme passe exactement une fois à l'autre entrée. Les entrées sont cependant parfois réglées pour l'envoi cyclique afin de compenser d'éventuelles erreurs de transmission dues à des répétitions.</w:t>
      </w:r>
    </w:p>
    <w:p w14:paraId="68393D15" w14:textId="77777777" w:rsidR="002D759D" w:rsidRPr="002D759D" w:rsidRDefault="002D759D" w:rsidP="002D759D">
      <w:pPr>
        <w:rPr>
          <w:lang w:val="fr-FR"/>
        </w:rPr>
      </w:pPr>
      <w:r w:rsidRPr="00084634">
        <w:rPr>
          <w:lang w:val="fr-FR"/>
        </w:rPr>
        <w:t>Il est important de savoir ici que contrairement aux portes PLC, les modules de portes logiques KNX peuvent également émettre de manière cyclique (c'est-à-dire fonctionner pratiquement uniquement comme convertisseurs transparents).</w:t>
      </w:r>
    </w:p>
    <w:p w14:paraId="76E92A57" w14:textId="77777777" w:rsidR="002D759D" w:rsidRPr="002D759D" w:rsidRDefault="002D759D">
      <w:pPr>
        <w:spacing w:before="0" w:after="0" w:line="240" w:lineRule="auto"/>
        <w:contextualSpacing w:val="0"/>
        <w:rPr>
          <w:rFonts w:eastAsia="Times New Roman"/>
          <w:b/>
          <w:bCs/>
          <w:lang w:val="fr-FR"/>
        </w:rPr>
      </w:pPr>
      <w:r w:rsidRPr="002D759D">
        <w:rPr>
          <w:lang w:val="fr-FR"/>
        </w:rPr>
        <w:br w:type="page"/>
      </w:r>
    </w:p>
    <w:p w14:paraId="6A0A3208" w14:textId="77777777" w:rsidR="002D759D" w:rsidRPr="002D759D" w:rsidRDefault="002D759D" w:rsidP="002D759D">
      <w:pPr>
        <w:pStyle w:val="Heading3"/>
        <w:ind w:left="0" w:firstLine="0"/>
        <w:rPr>
          <w:lang w:val="fr-FR"/>
        </w:rPr>
      </w:pPr>
      <w:bookmarkStart w:id="44" w:name="_Toc497485382"/>
      <w:bookmarkStart w:id="45" w:name="_Toc19610090"/>
      <w:r w:rsidRPr="00084634">
        <w:rPr>
          <w:lang w:val="fr-FR"/>
        </w:rPr>
        <w:lastRenderedPageBreak/>
        <w:t>Réglages des Paramètres Disponibles des Modules Logiques</w:t>
      </w:r>
      <w:bookmarkEnd w:id="44"/>
      <w:bookmarkEnd w:id="45"/>
    </w:p>
    <w:p w14:paraId="242E4270" w14:textId="77777777" w:rsidR="002D759D" w:rsidRPr="002D759D" w:rsidRDefault="002D759D" w:rsidP="002D759D">
      <w:pPr>
        <w:rPr>
          <w:lang w:val="fr-FR"/>
        </w:rPr>
      </w:pPr>
      <w:r w:rsidRPr="00084634">
        <w:rPr>
          <w:lang w:val="fr-FR"/>
        </w:rPr>
        <w:t xml:space="preserve">Chaque installation KNX a ses propres exigences.  </w:t>
      </w:r>
    </w:p>
    <w:p w14:paraId="1DB77AE3" w14:textId="77777777" w:rsidR="002D759D" w:rsidRPr="002D759D" w:rsidRDefault="002D759D" w:rsidP="002D759D">
      <w:pPr>
        <w:rPr>
          <w:lang w:val="fr-FR"/>
        </w:rPr>
      </w:pPr>
      <w:r w:rsidRPr="00084634">
        <w:rPr>
          <w:lang w:val="fr-FR"/>
        </w:rPr>
        <w:t>Les possibilités d'application sur un module logique sont présentées à titre d'exemple.</w:t>
      </w:r>
    </w:p>
    <w:p w14:paraId="22F212C9" w14:textId="77777777" w:rsidR="002D759D" w:rsidRPr="002D759D" w:rsidRDefault="002D759D" w:rsidP="002D759D">
      <w:pPr>
        <w:rPr>
          <w:color w:val="C00000"/>
          <w:lang w:val="fr-FR"/>
        </w:rPr>
      </w:pPr>
      <w:r w:rsidRPr="00084634">
        <w:rPr>
          <w:lang w:val="fr-FR"/>
        </w:rPr>
        <w:t>Le module logique offre des fonctions qui ne sont pas possibles uniquement avec des capteurs et des actionneurs. En exécutant trois fonctions différentes en même temps (par ex. logique, valeurs seuils et scènes), toutes les fonctions supplémentaires peuvent généralement être exécutées dans de petites installations KNX avec un module logique.</w:t>
      </w:r>
    </w:p>
    <w:p w14:paraId="3BC764F6" w14:textId="77777777" w:rsidR="002D759D" w:rsidRPr="002D759D" w:rsidRDefault="002D759D" w:rsidP="002D759D">
      <w:pPr>
        <w:rPr>
          <w:lang w:val="fr-FR"/>
        </w:rPr>
      </w:pPr>
      <w:r w:rsidRPr="00084634">
        <w:rPr>
          <w:lang w:val="fr-FR"/>
        </w:rPr>
        <w:t>Le module logique, par exemple, met à disposition différentes fonctions dans un appareil pour des opérations logiques spéciales entre capteurs et actionneurs. Les 12 fonctions possibles peuvent être vues dans la vue d'ensemble des paramètres.</w:t>
      </w:r>
    </w:p>
    <w:p w14:paraId="6B791731" w14:textId="77777777" w:rsidR="002D759D" w:rsidRPr="002D759D" w:rsidRDefault="002D759D" w:rsidP="002D759D">
      <w:pPr>
        <w:rPr>
          <w:lang w:val="fr-FR"/>
        </w:rPr>
      </w:pPr>
    </w:p>
    <w:p w14:paraId="1F7BAD3C" w14:textId="77777777" w:rsidR="002D759D" w:rsidRDefault="002D759D" w:rsidP="002D759D">
      <w:pPr>
        <w:pStyle w:val="Picture"/>
      </w:pPr>
      <w:r>
        <w:object w:dxaOrig="8782" w:dyaOrig="3972" w14:anchorId="1BE945C4">
          <v:shape id="_x0000_i1037" type="#_x0000_t75" style="width:438.9pt;height:199.1pt" o:ole="">
            <v:imagedata r:id="rId33" o:title=""/>
          </v:shape>
          <o:OLEObject Type="Embed" ProgID="Visio.Drawing.15" ShapeID="_x0000_i1037" DrawAspect="Content" ObjectID="_1742392066" r:id="rId34"/>
        </w:object>
      </w:r>
    </w:p>
    <w:p w14:paraId="66B1A924"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15</w:t>
      </w:r>
      <w:r>
        <w:fldChar w:fldCharType="end"/>
      </w:r>
      <w:r>
        <w:rPr>
          <w:lang w:val="fr-FR"/>
        </w:rPr>
        <w:t>: Fenêtre de paramètres de " Module Logique " (extrait)</w:t>
      </w:r>
    </w:p>
    <w:p w14:paraId="48B2BBD2" w14:textId="77777777" w:rsidR="002D759D" w:rsidRPr="002D759D" w:rsidRDefault="002D759D" w:rsidP="002D759D">
      <w:pPr>
        <w:rPr>
          <w:lang w:val="fr-FR"/>
        </w:rPr>
      </w:pPr>
    </w:p>
    <w:p w14:paraId="0BDC36CB" w14:textId="77777777" w:rsidR="002D759D" w:rsidRPr="002D759D" w:rsidRDefault="002D759D" w:rsidP="002D759D">
      <w:pPr>
        <w:rPr>
          <w:lang w:val="fr-FR"/>
        </w:rPr>
      </w:pPr>
      <w:r w:rsidRPr="00084634">
        <w:rPr>
          <w:lang w:val="fr-FR"/>
        </w:rPr>
        <w:t>Ce qui suit s'applique à toutes les fenêtres de paramètres et fonctions du module logique sélectionné :</w:t>
      </w:r>
    </w:p>
    <w:p w14:paraId="1A2EB282" w14:textId="77777777" w:rsidR="002D759D" w:rsidRPr="002D759D" w:rsidRDefault="002D759D" w:rsidP="002D759D">
      <w:pPr>
        <w:rPr>
          <w:b/>
          <w:lang w:val="fr-FR"/>
        </w:rPr>
      </w:pPr>
      <w:r w:rsidRPr="00084634">
        <w:rPr>
          <w:b/>
          <w:lang w:val="fr-FR"/>
        </w:rPr>
        <w:t>Comportement des entrées</w:t>
      </w:r>
    </w:p>
    <w:p w14:paraId="0C82F7E0" w14:textId="77777777" w:rsidR="002D759D" w:rsidRPr="002D759D" w:rsidRDefault="002D759D" w:rsidP="002D759D">
      <w:pPr>
        <w:rPr>
          <w:lang w:val="fr-FR"/>
        </w:rPr>
      </w:pPr>
      <w:r w:rsidRPr="00084634">
        <w:rPr>
          <w:lang w:val="fr-FR"/>
        </w:rPr>
        <w:t>Après réception d'un télégramme, toutes les entrées mémorisent d'abord les valeurs afin de les mettre à disposition (par ex. pour les fonctions logiques) pour un traitement ultérieur. Lorsqu'un nouveau télégramme atteint l'entrée, les valeurs sont écrasées en conséquence.</w:t>
      </w:r>
    </w:p>
    <w:p w14:paraId="176C0D44" w14:textId="77777777" w:rsidR="002D759D" w:rsidRPr="002D759D" w:rsidRDefault="002D759D" w:rsidP="002D759D">
      <w:pPr>
        <w:rPr>
          <w:lang w:val="fr-FR"/>
        </w:rPr>
      </w:pPr>
      <w:r w:rsidRPr="00084634">
        <w:rPr>
          <w:b/>
          <w:lang w:val="fr-FR"/>
        </w:rPr>
        <w:t>Objets désactivés</w:t>
      </w:r>
    </w:p>
    <w:p w14:paraId="2745A8B8" w14:textId="77777777" w:rsidR="002D759D" w:rsidRPr="002D759D" w:rsidRDefault="002D759D" w:rsidP="002D759D">
      <w:pPr>
        <w:rPr>
          <w:lang w:val="fr-FR"/>
        </w:rPr>
      </w:pPr>
      <w:r w:rsidRPr="00084634">
        <w:rPr>
          <w:lang w:val="fr-FR"/>
        </w:rPr>
        <w:t>Les objets désactivés bloquent toujours la fonction dès réception d'un télégramme ACTIVÉ sur l'objet de groupe " xx Désactivé xx ". Dès réception d'un télégramme DÉSACTIVÉ sur l'objet de groupe " xx Désactivé xx ", la fonction est activée.</w:t>
      </w:r>
    </w:p>
    <w:p w14:paraId="36666B78" w14:textId="77777777" w:rsidR="002D759D" w:rsidRPr="002D759D" w:rsidRDefault="002D759D" w:rsidP="002D759D">
      <w:pPr>
        <w:rPr>
          <w:b/>
          <w:lang w:val="fr-FR"/>
        </w:rPr>
      </w:pPr>
      <w:r w:rsidRPr="00084634">
        <w:rPr>
          <w:b/>
          <w:lang w:val="fr-FR"/>
        </w:rPr>
        <w:t>Temporisation d'envoi</w:t>
      </w:r>
    </w:p>
    <w:p w14:paraId="12359F28" w14:textId="77777777" w:rsidR="002D759D" w:rsidRPr="002D759D" w:rsidRDefault="002D759D" w:rsidP="002D759D">
      <w:pPr>
        <w:rPr>
          <w:lang w:val="fr-FR"/>
        </w:rPr>
      </w:pPr>
      <w:r w:rsidRPr="00084634">
        <w:rPr>
          <w:lang w:val="fr-FR"/>
        </w:rPr>
        <w:t xml:space="preserve">La temporisation d'envoi indique combien de temps le module logique attend (en fonction de la condition d'envoi paramétrée) avant d'envoyer une nouvelle valeur sous forme de télégramme de sortie. </w:t>
      </w:r>
    </w:p>
    <w:p w14:paraId="2E277CBA" w14:textId="77777777" w:rsidR="002D759D" w:rsidRPr="002D759D" w:rsidRDefault="002D759D" w:rsidP="002D759D">
      <w:pPr>
        <w:rPr>
          <w:b/>
          <w:lang w:val="fr-FR"/>
        </w:rPr>
      </w:pPr>
      <w:r w:rsidRPr="00084634">
        <w:rPr>
          <w:b/>
          <w:lang w:val="fr-FR"/>
        </w:rPr>
        <w:t>Envoi cyclique</w:t>
      </w:r>
    </w:p>
    <w:p w14:paraId="3BE8B214" w14:textId="77777777" w:rsidR="002D759D" w:rsidRPr="002D759D" w:rsidRDefault="002D759D" w:rsidP="002D759D">
      <w:pPr>
        <w:rPr>
          <w:lang w:val="fr-FR"/>
        </w:rPr>
      </w:pPr>
      <w:r w:rsidRPr="00084634">
        <w:rPr>
          <w:lang w:val="fr-FR"/>
        </w:rPr>
        <w:t>Certaines fonctions du module logique permettent l'envoi cyclique d'une valeur de sortie. Le cycle réglé est ensuite maintenu jusqu'à ce qu'une valeur de sortie change. Lorsqu'une valeur est modifiée, la sortie est immédiatement envoyée et le cycle d'envoi suivant est lancé.</w:t>
      </w:r>
    </w:p>
    <w:p w14:paraId="6904802E" w14:textId="77777777" w:rsidR="002D759D" w:rsidRPr="002D759D" w:rsidRDefault="002D759D" w:rsidP="002D759D">
      <w:pPr>
        <w:rPr>
          <w:b/>
          <w:lang w:val="fr-FR"/>
        </w:rPr>
      </w:pPr>
      <w:r w:rsidRPr="00084634">
        <w:rPr>
          <w:b/>
          <w:lang w:val="fr-FR"/>
        </w:rPr>
        <w:lastRenderedPageBreak/>
        <w:t>Types de données et types de points de données (DPT)</w:t>
      </w:r>
    </w:p>
    <w:p w14:paraId="6CB65986" w14:textId="77777777" w:rsidR="002D759D" w:rsidRPr="002D759D" w:rsidRDefault="002D759D" w:rsidP="002D759D">
      <w:pPr>
        <w:rPr>
          <w:lang w:val="fr-FR"/>
        </w:rPr>
      </w:pPr>
      <w:r w:rsidRPr="00084634">
        <w:rPr>
          <w:lang w:val="fr-FR"/>
        </w:rPr>
        <w:t>Différents types de données peuvent être sélectionnés pour certaines fonctions du module logique. Le type de point de données (DPT - Norme d'Interfonctionnement) est appliqué le cas échéant.</w:t>
      </w:r>
    </w:p>
    <w:p w14:paraId="2A954A57" w14:textId="77777777" w:rsidR="002D759D" w:rsidRPr="00084634" w:rsidRDefault="002D759D" w:rsidP="002D759D">
      <w:pPr>
        <w:pStyle w:val="Heading4"/>
      </w:pPr>
      <w:r w:rsidRPr="00084634">
        <w:rPr>
          <w:lang w:val="fr-FR"/>
        </w:rPr>
        <w:t>Convertisseur de Format</w:t>
      </w:r>
    </w:p>
    <w:p w14:paraId="3C51AB5F" w14:textId="77777777" w:rsidR="002D759D" w:rsidRPr="002D759D" w:rsidRDefault="002D759D" w:rsidP="002D759D">
      <w:pPr>
        <w:rPr>
          <w:lang w:val="fr-FR"/>
        </w:rPr>
      </w:pPr>
      <w:r w:rsidRPr="00084634">
        <w:rPr>
          <w:lang w:val="fr-FR"/>
        </w:rPr>
        <w:t xml:space="preserve">Si le </w:t>
      </w:r>
      <w:r w:rsidRPr="00084634">
        <w:rPr>
          <w:i/>
          <w:lang w:val="fr-FR"/>
        </w:rPr>
        <w:t>Convertisseur de Format</w:t>
      </w:r>
      <w:r w:rsidRPr="00084634">
        <w:rPr>
          <w:lang w:val="fr-FR"/>
        </w:rPr>
        <w:t xml:space="preserve"> est sélectionné comme fonction dans le paramètre </w:t>
      </w:r>
      <w:r w:rsidRPr="00084634">
        <w:rPr>
          <w:i/>
          <w:lang w:val="fr-FR"/>
        </w:rPr>
        <w:t>Général</w:t>
      </w:r>
      <w:r w:rsidRPr="00084634">
        <w:rPr>
          <w:lang w:val="fr-FR"/>
        </w:rPr>
        <w:t>, une ligne apparaît dans la fenêtre de paramètre ETS. La fonction est toujours précédée du nom de la ligne pour laquelle le convertisseur de format a été sélectionné (par ex. A - Convertisseur de Format).</w:t>
      </w:r>
    </w:p>
    <w:p w14:paraId="24282518" w14:textId="77777777" w:rsidR="002D759D" w:rsidRPr="002D759D" w:rsidRDefault="002D759D" w:rsidP="002D759D">
      <w:pPr>
        <w:rPr>
          <w:lang w:val="fr-FR"/>
        </w:rPr>
      </w:pPr>
      <w:r w:rsidRPr="00084634">
        <w:rPr>
          <w:lang w:val="fr-FR"/>
        </w:rPr>
        <w:t xml:space="preserve">Les données (par ex. valeurs de 1 octet) peuvent être converties dans un autre format (par ex. 8 x 1 octet) par le convertisseur de format. </w:t>
      </w:r>
    </w:p>
    <w:p w14:paraId="3323CB6F" w14:textId="77777777" w:rsidR="002D759D" w:rsidRDefault="002D759D" w:rsidP="002D759D">
      <w:pPr>
        <w:pStyle w:val="Picture"/>
      </w:pPr>
      <w:r>
        <w:object w:dxaOrig="8782" w:dyaOrig="3418" w14:anchorId="5F2638A8">
          <v:shape id="_x0000_i1038" type="#_x0000_t75" style="width:438.9pt;height:170.9pt" o:ole="" o:bordertopcolor="this" o:borderleftcolor="this" o:borderbottomcolor="this" o:borderrightcolor="this">
            <v:imagedata r:id="rId35" o:title=""/>
            <w10:bordertop type="single" width="6" shadow="t"/>
            <w10:borderleft type="single" width="6" shadow="t"/>
            <w10:borderbottom type="single" width="6" shadow="t"/>
            <w10:borderright type="single" width="6" shadow="t"/>
          </v:shape>
          <o:OLEObject Type="Embed" ProgID="Visio.Drawing.15" ShapeID="_x0000_i1038" DrawAspect="Content" ObjectID="_1742392067" r:id="rId36"/>
        </w:object>
      </w:r>
    </w:p>
    <w:p w14:paraId="7F402043"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16</w:t>
      </w:r>
      <w:r w:rsidRPr="00084634">
        <w:fldChar w:fldCharType="end"/>
      </w:r>
      <w:r w:rsidRPr="00084634">
        <w:rPr>
          <w:lang w:val="fr-FR"/>
        </w:rPr>
        <w:t xml:space="preserve">: Paramètres pour la fonction " Convertisseur de Format " </w:t>
      </w:r>
    </w:p>
    <w:p w14:paraId="5A229A5B" w14:textId="77777777" w:rsidR="002D759D" w:rsidRPr="002D759D" w:rsidRDefault="002D759D" w:rsidP="002D759D">
      <w:pPr>
        <w:rPr>
          <w:color w:val="C00000"/>
          <w:lang w:val="fr-FR"/>
        </w:rPr>
      </w:pPr>
      <w:r w:rsidRPr="00084634">
        <w:rPr>
          <w:lang w:val="fr-FR"/>
        </w:rPr>
        <w:t xml:space="preserve">La fonction </w:t>
      </w:r>
      <w:r w:rsidRPr="00084634">
        <w:rPr>
          <w:i/>
          <w:lang w:val="fr-FR"/>
        </w:rPr>
        <w:t>Convertisseur de Format</w:t>
      </w:r>
      <w:r w:rsidRPr="00084634">
        <w:rPr>
          <w:lang w:val="fr-FR"/>
        </w:rPr>
        <w:t xml:space="preserve"> décompose un télégramme d'entrée en plusieurs télégrammes de sortie d'un format différent ou génère un télégramme de sortie à partir de plusieurs télégrammes d'entrée d'un autre format. Cela signifie que les télégrammes sont décomposés ou rassemblés au niveau du format. Aucun type de point de données spécifique (DTP) ne peut donc être affecté aux objets d'entrée et de sortie. Une affectation entre l'objet et un type de point de données (DTP) survient en raison du contexte du projet ETS dans lequel cette fonction est utilisée.</w:t>
      </w:r>
    </w:p>
    <w:p w14:paraId="7C88842D" w14:textId="77777777" w:rsidR="002D759D" w:rsidRPr="00084634" w:rsidRDefault="002D759D" w:rsidP="002D759D">
      <w:pPr>
        <w:pStyle w:val="Picture"/>
      </w:pPr>
      <w:r w:rsidRPr="00EB6052">
        <w:rPr>
          <w:noProof/>
          <w:lang w:val="en-US"/>
        </w:rPr>
        <w:drawing>
          <wp:inline distT="0" distB="0" distL="0" distR="0" wp14:anchorId="585877AC" wp14:editId="54F3D7E0">
            <wp:extent cx="5580380" cy="1116330"/>
            <wp:effectExtent l="0" t="0" r="127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1116330"/>
                    </a:xfrm>
                    <a:prstGeom prst="rect">
                      <a:avLst/>
                    </a:prstGeom>
                  </pic:spPr>
                </pic:pic>
              </a:graphicData>
            </a:graphic>
          </wp:inline>
        </w:drawing>
      </w:r>
    </w:p>
    <w:p w14:paraId="1C439A80"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17</w:t>
      </w:r>
      <w:r w:rsidRPr="00084634">
        <w:fldChar w:fldCharType="end"/>
      </w:r>
      <w:r w:rsidRPr="00084634">
        <w:rPr>
          <w:lang w:val="fr-FR"/>
        </w:rPr>
        <w:t>: Objets de groupe (extrait) de ' Convertisseur de Format '</w:t>
      </w:r>
    </w:p>
    <w:p w14:paraId="688AE68E" w14:textId="77777777" w:rsidR="002D759D" w:rsidRPr="002D759D" w:rsidRDefault="002D759D" w:rsidP="002D759D">
      <w:pPr>
        <w:rPr>
          <w:lang w:val="fr-FR"/>
        </w:rPr>
      </w:pPr>
      <w:r w:rsidRPr="00084634">
        <w:rPr>
          <w:lang w:val="fr-FR"/>
        </w:rPr>
        <w:t>En cas de coupure de la tension du bus ou de reprogrammation du module logique, les valeurs d'entrée ne sont pas enregistrées.</w:t>
      </w:r>
    </w:p>
    <w:p w14:paraId="33BBCF6C" w14:textId="77777777" w:rsidR="002D759D" w:rsidRPr="002D759D" w:rsidRDefault="002D759D" w:rsidP="002D759D">
      <w:pPr>
        <w:rPr>
          <w:lang w:val="fr-FR"/>
        </w:rPr>
      </w:pPr>
    </w:p>
    <w:p w14:paraId="4711230C" w14:textId="77777777" w:rsidR="002D759D" w:rsidRPr="00084634" w:rsidRDefault="002D759D" w:rsidP="002D759D">
      <w:pPr>
        <w:pStyle w:val="Heading4"/>
      </w:pPr>
      <w:r w:rsidRPr="00084634">
        <w:rPr>
          <w:lang w:val="fr-FR"/>
        </w:rPr>
        <w:br w:type="page"/>
      </w:r>
      <w:r w:rsidRPr="00084634">
        <w:rPr>
          <w:lang w:val="fr-FR"/>
        </w:rPr>
        <w:lastRenderedPageBreak/>
        <w:t>Portes Logiques</w:t>
      </w:r>
    </w:p>
    <w:p w14:paraId="777A61C4" w14:textId="77777777" w:rsidR="002D759D" w:rsidRPr="002D759D" w:rsidRDefault="002D759D" w:rsidP="002D759D">
      <w:pPr>
        <w:rPr>
          <w:lang w:val="fr-FR"/>
        </w:rPr>
      </w:pPr>
      <w:r w:rsidRPr="00084634">
        <w:rPr>
          <w:lang w:val="fr-FR"/>
        </w:rPr>
        <w:t xml:space="preserve">Si la fonction </w:t>
      </w:r>
      <w:r w:rsidRPr="00084634">
        <w:rPr>
          <w:i/>
          <w:lang w:val="fr-FR"/>
        </w:rPr>
        <w:t>Logique</w:t>
      </w:r>
      <w:r w:rsidRPr="00084634">
        <w:rPr>
          <w:lang w:val="fr-FR"/>
        </w:rPr>
        <w:t xml:space="preserve"> est sélectionnée dans la fenêtre </w:t>
      </w:r>
      <w:r w:rsidRPr="00084634">
        <w:rPr>
          <w:i/>
          <w:lang w:val="fr-FR"/>
        </w:rPr>
        <w:t>Générale</w:t>
      </w:r>
      <w:r w:rsidRPr="00084634">
        <w:rPr>
          <w:lang w:val="fr-FR"/>
        </w:rPr>
        <w:t>, 3 lignes supplémentaires apparaissent dans la fenêtre de paramètres ETS. La fonction est toujours précédée du nom de la ligne pour laquelle la porte logique a été sélectionnée (par ex. A - Entrées logiques 1 à 4).</w:t>
      </w:r>
    </w:p>
    <w:p w14:paraId="2D059750" w14:textId="77777777" w:rsidR="002D759D" w:rsidRPr="002D759D" w:rsidRDefault="002D759D" w:rsidP="002D759D">
      <w:pPr>
        <w:rPr>
          <w:color w:val="C00000"/>
          <w:lang w:val="fr-FR"/>
        </w:rPr>
      </w:pPr>
      <w:r w:rsidRPr="00084634">
        <w:rPr>
          <w:lang w:val="fr-FR"/>
        </w:rPr>
        <w:t>Des portes logiques peuvent être utilisées pour traiter logiquement des états de l'installation KNX qui sont rapportés par télégramme. Une sortie, par exemple, ne peut être envoyée à partir d'une fonction AND que si l'entrée pour crépuscule = 1 et l'entrée pour mouvement = 1. Une modification des signaux d'entrée entraîne l'envoi de la sortie (en fonction du paramétrage). Les valeurs d'entrée sont sauvegardées en cas de coupure de tension du bus (si configuré). Si le module logique est reprogrammé, les valeurs d'entrée enregistrées sont toujours effacées.</w:t>
      </w:r>
    </w:p>
    <w:p w14:paraId="4A8A9C52" w14:textId="77777777" w:rsidR="002D759D" w:rsidRPr="002D759D" w:rsidRDefault="002D759D" w:rsidP="002D759D">
      <w:pPr>
        <w:rPr>
          <w:color w:val="C00000"/>
          <w:lang w:val="fr-FR"/>
        </w:rPr>
      </w:pPr>
    </w:p>
    <w:p w14:paraId="429BE1D6" w14:textId="77777777" w:rsidR="002D759D" w:rsidRPr="00084634" w:rsidRDefault="002D759D" w:rsidP="002D759D">
      <w:pPr>
        <w:pStyle w:val="Picture2"/>
      </w:pPr>
      <w:r>
        <w:object w:dxaOrig="8782" w:dyaOrig="3117" w14:anchorId="29AD96C6">
          <v:shape id="_x0000_i1039" type="#_x0000_t75" style="width:438.9pt;height:155.9pt" o:ole="">
            <v:imagedata r:id="rId38" o:title=""/>
          </v:shape>
          <o:OLEObject Type="Embed" ProgID="Visio.Drawing.15" ShapeID="_x0000_i1039" DrawAspect="Content" ObjectID="_1742392068" r:id="rId39"/>
        </w:object>
      </w:r>
    </w:p>
    <w:p w14:paraId="7133A5BB"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18</w:t>
      </w:r>
      <w:r w:rsidRPr="00084634">
        <w:fldChar w:fldCharType="end"/>
      </w:r>
      <w:r w:rsidRPr="00084634">
        <w:rPr>
          <w:lang w:val="fr-FR"/>
        </w:rPr>
        <w:t>: Paramètres (extrait) d' « Entrées/sorties logiques (Porte) ».</w:t>
      </w:r>
    </w:p>
    <w:p w14:paraId="6569F2B7" w14:textId="77777777" w:rsidR="002D759D" w:rsidRPr="002D759D" w:rsidRDefault="002D759D" w:rsidP="002D759D">
      <w:pPr>
        <w:pStyle w:val="Heading4"/>
        <w:rPr>
          <w:lang w:val="fr-FR"/>
        </w:rPr>
      </w:pPr>
      <w:bookmarkStart w:id="46" w:name="_Toc125431589"/>
      <w:r w:rsidRPr="00084634">
        <w:rPr>
          <w:lang w:val="fr-FR"/>
        </w:rPr>
        <w:t xml:space="preserve">Indication de la valeur </w:t>
      </w:r>
      <w:bookmarkEnd w:id="46"/>
      <w:r w:rsidRPr="00084634">
        <w:rPr>
          <w:lang w:val="fr-FR"/>
        </w:rPr>
        <w:t>Min/Max</w:t>
      </w:r>
    </w:p>
    <w:p w14:paraId="2C913305" w14:textId="77777777" w:rsidR="002D759D" w:rsidRPr="002D759D" w:rsidRDefault="002D759D" w:rsidP="002D759D">
      <w:pPr>
        <w:rPr>
          <w:lang w:val="fr-FR"/>
        </w:rPr>
      </w:pPr>
      <w:r w:rsidRPr="00084634">
        <w:rPr>
          <w:lang w:val="fr-FR"/>
        </w:rPr>
        <w:t xml:space="preserve">Si la fonction </w:t>
      </w:r>
      <w:r w:rsidRPr="00084634">
        <w:rPr>
          <w:i/>
          <w:lang w:val="fr-FR"/>
        </w:rPr>
        <w:t>Indication de valeur Min/Max</w:t>
      </w:r>
      <w:r w:rsidRPr="00084634">
        <w:rPr>
          <w:lang w:val="fr-FR"/>
        </w:rPr>
        <w:t xml:space="preserve"> est sélectionnée dans la fenêtre </w:t>
      </w:r>
      <w:r w:rsidRPr="00084634">
        <w:rPr>
          <w:i/>
          <w:lang w:val="fr-FR"/>
        </w:rPr>
        <w:t>Générale</w:t>
      </w:r>
      <w:r w:rsidRPr="00084634">
        <w:rPr>
          <w:lang w:val="fr-FR"/>
        </w:rPr>
        <w:t>, la ligne apparaît dans la fenêtre de paramètres ETS qui porte le nom de la fonction sélectionnée (par ex. A - Indication de valeur Min/Max). Avec l'affichage de la valeur min/max, la plus grande valeur de température par exemple est déterminée à partir de 2 télégrammes envoyés. Cette valeur de différentes sondes peut ensuite être transmise à un régulateur de température en tant que valeur de mesure.</w:t>
      </w:r>
    </w:p>
    <w:p w14:paraId="595F06CE" w14:textId="77777777" w:rsidR="002D759D" w:rsidRPr="00084634" w:rsidRDefault="002D759D" w:rsidP="002D759D">
      <w:pPr>
        <w:pStyle w:val="Picture2"/>
      </w:pPr>
      <w:r>
        <w:object w:dxaOrig="8782" w:dyaOrig="3070" w14:anchorId="037E0113">
          <v:shape id="_x0000_i1040" type="#_x0000_t75" style="width:438.9pt;height:153.4pt" o:ole="">
            <v:imagedata r:id="rId40" o:title=""/>
          </v:shape>
          <o:OLEObject Type="Embed" ProgID="Visio.Drawing.15" ShapeID="_x0000_i1040" DrawAspect="Content" ObjectID="_1742392069" r:id="rId41"/>
        </w:object>
      </w:r>
    </w:p>
    <w:p w14:paraId="2D94EB52"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19</w:t>
      </w:r>
      <w:r w:rsidRPr="00084634">
        <w:fldChar w:fldCharType="end"/>
      </w:r>
      <w:r w:rsidRPr="00084634">
        <w:rPr>
          <w:lang w:val="fr-FR"/>
        </w:rPr>
        <w:t>: Paramètres (extrait) de l' « Indication de la Valeur Min/Max ».</w:t>
      </w:r>
    </w:p>
    <w:p w14:paraId="45148480" w14:textId="77777777" w:rsidR="002D759D" w:rsidRPr="00084634" w:rsidRDefault="002D759D" w:rsidP="002D759D">
      <w:pPr>
        <w:pStyle w:val="Heading4"/>
      </w:pPr>
      <w:r w:rsidRPr="00084634">
        <w:rPr>
          <w:lang w:val="fr-FR"/>
        </w:rPr>
        <w:lastRenderedPageBreak/>
        <w:t>Détection de la Valeur Seuil</w:t>
      </w:r>
    </w:p>
    <w:p w14:paraId="3F2C08ED" w14:textId="77777777" w:rsidR="002D759D" w:rsidRPr="002D759D" w:rsidRDefault="002D759D" w:rsidP="002D759D">
      <w:pPr>
        <w:rPr>
          <w:lang w:val="fr-FR"/>
        </w:rPr>
      </w:pPr>
      <w:r w:rsidRPr="00084634">
        <w:rPr>
          <w:lang w:val="fr-FR"/>
        </w:rPr>
        <w:t xml:space="preserve">Si les </w:t>
      </w:r>
      <w:r w:rsidRPr="00084634">
        <w:rPr>
          <w:i/>
          <w:lang w:val="fr-FR"/>
        </w:rPr>
        <w:t>Valeurs Seuils</w:t>
      </w:r>
      <w:r w:rsidRPr="00084634">
        <w:rPr>
          <w:lang w:val="fr-FR"/>
        </w:rPr>
        <w:t xml:space="preserve"> sont sélectionnées en fonction dans la fenêtre </w:t>
      </w:r>
      <w:r w:rsidRPr="00084634">
        <w:rPr>
          <w:i/>
          <w:lang w:val="fr-FR"/>
        </w:rPr>
        <w:t>Générale</w:t>
      </w:r>
      <w:r w:rsidRPr="00084634">
        <w:rPr>
          <w:lang w:val="fr-FR"/>
        </w:rPr>
        <w:t>, 2 lignes apparaissent dans la fenêtre de paramètres ETS. La fonction est toujours précédée du nom de la ligne pour laquelle les valeurs seuils ont été sélectionnées (par ex. A - Valeur Seuil 1).</w:t>
      </w:r>
    </w:p>
    <w:p w14:paraId="175F518E" w14:textId="77777777" w:rsidR="002D759D" w:rsidRPr="002D759D" w:rsidRDefault="002D759D" w:rsidP="002D759D">
      <w:pPr>
        <w:rPr>
          <w:lang w:val="fr-FR"/>
        </w:rPr>
      </w:pPr>
      <w:r w:rsidRPr="00084634">
        <w:rPr>
          <w:lang w:val="fr-FR"/>
        </w:rPr>
        <w:t>La fonction est utilisée pour détecter si une valeur dépasse ou tombe en dessous d'une valeur de seuil définie. La température d'un entrepôt frigorifique peut par exemple être surveillée pour une valeur maximale et un message peut être envoyé lorsqu'elle est dépassée.</w:t>
      </w:r>
    </w:p>
    <w:p w14:paraId="3EC865D0" w14:textId="77777777" w:rsidR="002D759D" w:rsidRPr="00084634" w:rsidRDefault="002D759D" w:rsidP="002D759D">
      <w:pPr>
        <w:pStyle w:val="Picture"/>
      </w:pPr>
      <w:r>
        <w:object w:dxaOrig="8782" w:dyaOrig="3750" w14:anchorId="13FBF2E6">
          <v:shape id="_x0000_i1041" type="#_x0000_t75" style="width:438.9pt;height:187.2pt" o:ole="">
            <v:imagedata r:id="rId42" o:title=""/>
          </v:shape>
          <o:OLEObject Type="Embed" ProgID="Visio.Drawing.15" ShapeID="_x0000_i1041" DrawAspect="Content" ObjectID="_1742392070" r:id="rId43"/>
        </w:object>
      </w:r>
    </w:p>
    <w:p w14:paraId="28F6C35E"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20</w:t>
      </w:r>
      <w:r w:rsidRPr="00084634">
        <w:fldChar w:fldCharType="end"/>
      </w:r>
      <w:r w:rsidRPr="00084634">
        <w:rPr>
          <w:lang w:val="fr-FR"/>
        </w:rPr>
        <w:t>: Paramètres (extrait) de ' Valeur Seuil '.</w:t>
      </w:r>
    </w:p>
    <w:p w14:paraId="1DB1A8B8" w14:textId="77777777" w:rsidR="002D759D" w:rsidRPr="002D759D" w:rsidRDefault="002D759D" w:rsidP="002D759D">
      <w:pPr>
        <w:rPr>
          <w:lang w:val="fr-FR"/>
        </w:rPr>
      </w:pPr>
      <w:r w:rsidRPr="00084634">
        <w:rPr>
          <w:lang w:val="fr-FR"/>
        </w:rPr>
        <w:t>Chaque fonction de valeur seuil met à disposition 2 valeurs seuils indépendantes qui peuvent être paramétrées dans les lignes Valeur Seuil 1 (ou 2). Les types de points de données disponibles pour la sélection sont indiqués dans le diagramme.</w:t>
      </w:r>
    </w:p>
    <w:p w14:paraId="43A25DD4" w14:textId="77777777" w:rsidR="002D759D" w:rsidRPr="00084634" w:rsidRDefault="002D759D" w:rsidP="002D759D">
      <w:pPr>
        <w:pStyle w:val="Heading4"/>
      </w:pPr>
      <w:bookmarkStart w:id="47" w:name="_Toc125431591"/>
      <w:r w:rsidRPr="00084634">
        <w:rPr>
          <w:lang w:val="fr-FR"/>
        </w:rPr>
        <w:t xml:space="preserve">Scènes </w:t>
      </w:r>
      <w:bookmarkEnd w:id="47"/>
    </w:p>
    <w:p w14:paraId="46F676B1" w14:textId="77777777" w:rsidR="002D759D" w:rsidRPr="002D759D" w:rsidRDefault="002D759D" w:rsidP="002D759D">
      <w:pPr>
        <w:rPr>
          <w:lang w:val="fr-FR"/>
        </w:rPr>
      </w:pPr>
      <w:r w:rsidRPr="00084634">
        <w:rPr>
          <w:lang w:val="fr-FR"/>
        </w:rPr>
        <w:t xml:space="preserve">Si les </w:t>
      </w:r>
      <w:r w:rsidRPr="00084634">
        <w:rPr>
          <w:i/>
          <w:lang w:val="fr-FR"/>
        </w:rPr>
        <w:t>Scènes</w:t>
      </w:r>
      <w:r w:rsidRPr="00084634">
        <w:rPr>
          <w:lang w:val="fr-FR"/>
        </w:rPr>
        <w:t xml:space="preserve"> est sélectionné en tant que fonction dans la fenêtre </w:t>
      </w:r>
      <w:r w:rsidRPr="00084634">
        <w:rPr>
          <w:i/>
          <w:lang w:val="fr-FR"/>
        </w:rPr>
        <w:t>Générale</w:t>
      </w:r>
      <w:r w:rsidRPr="00084634">
        <w:rPr>
          <w:lang w:val="fr-FR"/>
        </w:rPr>
        <w:t>, d'autres lignes apparaissent dans la fenêtre de paramètres ETS. La fonction est toujours précédée du nom de la ligne pour laquelle les scènes ont été sélectionnées (par exemple A - Scènes Communes).</w:t>
      </w:r>
    </w:p>
    <w:p w14:paraId="7834349F" w14:textId="77777777" w:rsidR="002D759D" w:rsidRPr="002D759D" w:rsidRDefault="002D759D" w:rsidP="002D759D">
      <w:pPr>
        <w:rPr>
          <w:color w:val="C00000"/>
          <w:lang w:val="fr-FR"/>
        </w:rPr>
      </w:pPr>
    </w:p>
    <w:p w14:paraId="05D3AD2E" w14:textId="77777777" w:rsidR="002D759D" w:rsidRPr="00084634" w:rsidRDefault="002D759D" w:rsidP="002D759D">
      <w:pPr>
        <w:pStyle w:val="Picture"/>
        <w:rPr>
          <w:color w:val="C00000"/>
        </w:rPr>
      </w:pPr>
      <w:r>
        <w:object w:dxaOrig="8782" w:dyaOrig="2627" w14:anchorId="43A20F7C">
          <v:shape id="_x0000_i1042" type="#_x0000_t75" style="width:438.9pt;height:131.5pt" o:ole="">
            <v:imagedata r:id="rId44" o:title=""/>
          </v:shape>
          <o:OLEObject Type="Embed" ProgID="Visio.Drawing.15" ShapeID="_x0000_i1042" DrawAspect="Content" ObjectID="_1742392071" r:id="rId45"/>
        </w:object>
      </w:r>
    </w:p>
    <w:p w14:paraId="24A7631A"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21</w:t>
      </w:r>
      <w:r w:rsidRPr="00084634">
        <w:fldChar w:fldCharType="end"/>
      </w:r>
      <w:r w:rsidRPr="00084634">
        <w:rPr>
          <w:lang w:val="fr-FR"/>
        </w:rPr>
        <w:t>: Paramètres (extrait) de ' Scènes Communes '</w:t>
      </w:r>
    </w:p>
    <w:p w14:paraId="4491A86C" w14:textId="77777777" w:rsidR="002D759D" w:rsidRPr="002D759D" w:rsidRDefault="002D759D" w:rsidP="002D759D">
      <w:pPr>
        <w:rPr>
          <w:color w:val="C00000"/>
          <w:lang w:val="fr-FR"/>
        </w:rPr>
      </w:pPr>
    </w:p>
    <w:p w14:paraId="22F7181E" w14:textId="77777777" w:rsidR="002D759D" w:rsidRPr="002D759D" w:rsidRDefault="002D759D" w:rsidP="002D759D">
      <w:pPr>
        <w:rPr>
          <w:lang w:val="fr-FR"/>
        </w:rPr>
      </w:pPr>
    </w:p>
    <w:p w14:paraId="7C650B6A" w14:textId="77777777" w:rsidR="002D759D" w:rsidRPr="002D759D" w:rsidRDefault="002D759D" w:rsidP="002D759D">
      <w:pPr>
        <w:rPr>
          <w:lang w:val="fr-FR"/>
        </w:rPr>
      </w:pPr>
      <w:r w:rsidRPr="00084634">
        <w:rPr>
          <w:lang w:val="fr-FR"/>
        </w:rPr>
        <w:lastRenderedPageBreak/>
        <w:t>Les scènes sont utilisées pour récupérer les réglages par défaut. Il y a par exemple 6 objets de groupe disponibles comme sorties. Le type de données est défini une fois pour chaque édition. Des valeurs différentes peuvent alors être attribuées à ces sorties dans chaque scène.</w:t>
      </w:r>
    </w:p>
    <w:p w14:paraId="4B73DD84" w14:textId="77777777" w:rsidR="002D759D" w:rsidRPr="00084634" w:rsidRDefault="002D759D" w:rsidP="002D759D">
      <w:pPr>
        <w:pStyle w:val="Picture"/>
      </w:pPr>
      <w:r>
        <w:object w:dxaOrig="8782" w:dyaOrig="2753" w14:anchorId="3B38EF26">
          <v:shape id="_x0000_i1043" type="#_x0000_t75" style="width:438.9pt;height:137.75pt" o:ole="">
            <v:imagedata r:id="rId46" o:title=""/>
          </v:shape>
          <o:OLEObject Type="Embed" ProgID="Visio.Drawing.15" ShapeID="_x0000_i1043" DrawAspect="Content" ObjectID="_1742392072" r:id="rId47"/>
        </w:object>
      </w:r>
    </w:p>
    <w:p w14:paraId="3705DC1B"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22</w:t>
      </w:r>
      <w:r w:rsidRPr="00084634">
        <w:fldChar w:fldCharType="end"/>
      </w:r>
      <w:r w:rsidRPr="00084634">
        <w:rPr>
          <w:lang w:val="fr-FR"/>
        </w:rPr>
        <w:t>: Paramètres (extrait) de ' Sorties de Scène '</w:t>
      </w:r>
    </w:p>
    <w:p w14:paraId="76D9D8C3" w14:textId="77777777" w:rsidR="002D759D" w:rsidRPr="002D759D" w:rsidRDefault="002D759D" w:rsidP="002D759D">
      <w:pPr>
        <w:rPr>
          <w:lang w:val="fr-FR"/>
        </w:rPr>
      </w:pPr>
    </w:p>
    <w:p w14:paraId="1E5DB2B1" w14:textId="77777777" w:rsidR="002D759D" w:rsidRPr="002D759D" w:rsidRDefault="002D759D" w:rsidP="002D759D">
      <w:pPr>
        <w:rPr>
          <w:lang w:val="fr-FR"/>
        </w:rPr>
      </w:pPr>
      <w:r w:rsidRPr="00084634">
        <w:rPr>
          <w:lang w:val="fr-FR"/>
        </w:rPr>
        <w:t>Une scène pour une soirée agréable au coin du feu peut être définie dans un salon. Si cette scène est récupérée via un télégramme de bus, les valeurs préréglées pour la scène sont envoyées sur le bus aux actionneurs sous forme de télégrammes. Il est ainsi possible d'allumer une lampe standard, de réduire l'éclairage du plafond à 10 % et d'abaisser la consigne de chauffage à 19 °C, par exemple.</w:t>
      </w:r>
    </w:p>
    <w:p w14:paraId="0B9D01E7" w14:textId="77777777" w:rsidR="002D759D" w:rsidRPr="002D759D" w:rsidRDefault="002D759D" w:rsidP="002D759D">
      <w:pPr>
        <w:rPr>
          <w:color w:val="C00000"/>
          <w:lang w:val="fr-FR"/>
        </w:rPr>
      </w:pPr>
    </w:p>
    <w:p w14:paraId="215EA6FA" w14:textId="77777777" w:rsidR="002D759D" w:rsidRPr="00084634" w:rsidRDefault="002D759D" w:rsidP="002D759D">
      <w:pPr>
        <w:rPr>
          <w:color w:val="C00000"/>
        </w:rPr>
      </w:pPr>
      <w:r>
        <w:object w:dxaOrig="8782" w:dyaOrig="2310" w14:anchorId="123B5C40">
          <v:shape id="_x0000_i1044" type="#_x0000_t75" style="width:438.9pt;height:115.2pt" o:ole="">
            <v:imagedata r:id="rId48" o:title=""/>
          </v:shape>
          <o:OLEObject Type="Embed" ProgID="Visio.Drawing.15" ShapeID="_x0000_i1044" DrawAspect="Content" ObjectID="_1742392073" r:id="rId49"/>
        </w:object>
      </w:r>
    </w:p>
    <w:p w14:paraId="4738972B"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23</w:t>
      </w:r>
      <w:r w:rsidRPr="00084634">
        <w:fldChar w:fldCharType="end"/>
      </w:r>
      <w:r w:rsidRPr="00084634">
        <w:rPr>
          <w:lang w:val="fr-FR"/>
        </w:rPr>
        <w:t>: Paramètres (extrait) de la ' Scène 1 '</w:t>
      </w:r>
    </w:p>
    <w:p w14:paraId="610C17FF" w14:textId="77777777" w:rsidR="002D759D" w:rsidRPr="002D759D" w:rsidRDefault="002D759D">
      <w:pPr>
        <w:spacing w:before="0" w:after="0" w:line="240" w:lineRule="auto"/>
        <w:contextualSpacing w:val="0"/>
        <w:rPr>
          <w:rFonts w:eastAsia="Times New Roman"/>
          <w:b/>
          <w:bCs/>
          <w:lang w:val="fr-FR"/>
        </w:rPr>
      </w:pPr>
      <w:r w:rsidRPr="002D759D">
        <w:rPr>
          <w:lang w:val="fr-FR"/>
        </w:rPr>
        <w:br w:type="page"/>
      </w:r>
    </w:p>
    <w:p w14:paraId="28018780" w14:textId="77777777" w:rsidR="002D759D" w:rsidRPr="00084634" w:rsidRDefault="002D759D" w:rsidP="002D759D">
      <w:pPr>
        <w:pStyle w:val="Heading4"/>
      </w:pPr>
      <w:r w:rsidRPr="00084634">
        <w:rPr>
          <w:lang w:val="fr-FR"/>
        </w:rPr>
        <w:lastRenderedPageBreak/>
        <w:t>Comparateur de Température</w:t>
      </w:r>
    </w:p>
    <w:p w14:paraId="5DB8089F" w14:textId="77777777" w:rsidR="002D759D" w:rsidRPr="002D759D" w:rsidRDefault="002D759D" w:rsidP="002D759D">
      <w:pPr>
        <w:rPr>
          <w:lang w:val="fr-FR"/>
        </w:rPr>
      </w:pPr>
      <w:r w:rsidRPr="00084634">
        <w:rPr>
          <w:lang w:val="fr-FR"/>
        </w:rPr>
        <w:t xml:space="preserve">Si le </w:t>
      </w:r>
      <w:r w:rsidRPr="00084634">
        <w:rPr>
          <w:i/>
          <w:lang w:val="fr-FR"/>
        </w:rPr>
        <w:t>Comparateur de Température</w:t>
      </w:r>
      <w:r w:rsidRPr="00084634">
        <w:rPr>
          <w:lang w:val="fr-FR"/>
        </w:rPr>
        <w:t xml:space="preserve"> est sélectionné comme fonction dans la fenêtre </w:t>
      </w:r>
      <w:r w:rsidRPr="00084634">
        <w:rPr>
          <w:i/>
          <w:lang w:val="fr-FR"/>
        </w:rPr>
        <w:t>Générale</w:t>
      </w:r>
      <w:r w:rsidRPr="00084634">
        <w:rPr>
          <w:lang w:val="fr-FR"/>
        </w:rPr>
        <w:t xml:space="preserve">, une ligne apparaît dans la fenêtre de paramètres ETS avec la fonction sélectionnée, par exemple A - Comparateur de Température. </w:t>
      </w:r>
    </w:p>
    <w:p w14:paraId="782FB4C5" w14:textId="77777777" w:rsidR="002D759D" w:rsidRDefault="002D759D" w:rsidP="002D759D">
      <w:r w:rsidRPr="00084634">
        <w:rPr>
          <w:lang w:val="fr-FR"/>
        </w:rPr>
        <w:t>2 valeurs de température différentes peuvent être comparées avec l'évaluateur de température. Différents télégrammes peuvent être envoyés en fonction du résultat.</w:t>
      </w:r>
    </w:p>
    <w:p w14:paraId="5936D0D1" w14:textId="77777777" w:rsidR="002D759D" w:rsidRPr="00084634" w:rsidRDefault="002D759D" w:rsidP="002D759D">
      <w:pPr>
        <w:pStyle w:val="Picture"/>
        <w:rPr>
          <w:color w:val="C00000"/>
        </w:rPr>
      </w:pPr>
      <w:r>
        <w:object w:dxaOrig="8782" w:dyaOrig="3513" w14:anchorId="0A4EB5C1">
          <v:shape id="_x0000_i1045" type="#_x0000_t75" style="width:438.9pt;height:175.95pt" o:ole="">
            <v:imagedata r:id="rId50" o:title=""/>
          </v:shape>
          <o:OLEObject Type="Embed" ProgID="Visio.Drawing.15" ShapeID="_x0000_i1045" DrawAspect="Content" ObjectID="_1742392074" r:id="rId51"/>
        </w:object>
      </w:r>
    </w:p>
    <w:p w14:paraId="26F5C775"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24</w:t>
      </w:r>
      <w:r w:rsidRPr="00084634">
        <w:fldChar w:fldCharType="end"/>
      </w:r>
      <w:r w:rsidRPr="00084634">
        <w:rPr>
          <w:lang w:val="fr-FR"/>
        </w:rPr>
        <w:t xml:space="preserve">: Paramètres (extrait) du ' Comparateur de Température ' </w:t>
      </w:r>
    </w:p>
    <w:p w14:paraId="3DF18BB3" w14:textId="77777777" w:rsidR="002D759D" w:rsidRPr="00084634" w:rsidRDefault="002D759D" w:rsidP="002D759D">
      <w:pPr>
        <w:pStyle w:val="Heading4"/>
      </w:pPr>
      <w:bookmarkStart w:id="48" w:name="_Toc125431592"/>
      <w:r w:rsidRPr="00084634">
        <w:rPr>
          <w:lang w:val="fr-FR"/>
        </w:rPr>
        <w:t xml:space="preserve">Porte </w:t>
      </w:r>
      <w:bookmarkEnd w:id="48"/>
    </w:p>
    <w:p w14:paraId="768934B4" w14:textId="77777777" w:rsidR="002D759D" w:rsidRPr="002D759D" w:rsidRDefault="002D759D" w:rsidP="002D759D">
      <w:pPr>
        <w:rPr>
          <w:lang w:val="fr-FR"/>
        </w:rPr>
      </w:pPr>
      <w:r w:rsidRPr="00084634">
        <w:rPr>
          <w:lang w:val="fr-FR"/>
        </w:rPr>
        <w:t xml:space="preserve">Si </w:t>
      </w:r>
      <w:proofErr w:type="gramStart"/>
      <w:r w:rsidRPr="00084634">
        <w:rPr>
          <w:lang w:val="fr-FR"/>
        </w:rPr>
        <w:t>la</w:t>
      </w:r>
      <w:proofErr w:type="gramEnd"/>
      <w:r w:rsidRPr="00084634">
        <w:rPr>
          <w:lang w:val="fr-FR"/>
        </w:rPr>
        <w:t xml:space="preserve"> </w:t>
      </w:r>
      <w:r w:rsidRPr="00084634">
        <w:rPr>
          <w:i/>
          <w:lang w:val="fr-FR"/>
        </w:rPr>
        <w:t>Porte/Filtre</w:t>
      </w:r>
      <w:r w:rsidRPr="00084634">
        <w:rPr>
          <w:lang w:val="fr-FR"/>
        </w:rPr>
        <w:t xml:space="preserve"> est sélectionné dans la fenêtre </w:t>
      </w:r>
      <w:r w:rsidRPr="00084634">
        <w:rPr>
          <w:i/>
          <w:lang w:val="fr-FR"/>
        </w:rPr>
        <w:t>Générale</w:t>
      </w:r>
      <w:r w:rsidRPr="00084634">
        <w:rPr>
          <w:lang w:val="fr-FR"/>
        </w:rPr>
        <w:t xml:space="preserve">, 2 lignes apparaissent dans la fenêtre de paramètres ETS, chacune avec une porte/filtre. </w:t>
      </w:r>
    </w:p>
    <w:p w14:paraId="08B7E610" w14:textId="77777777" w:rsidR="002D759D" w:rsidRPr="002D759D" w:rsidRDefault="002D759D" w:rsidP="002D759D">
      <w:pPr>
        <w:rPr>
          <w:lang w:val="fr-FR"/>
        </w:rPr>
      </w:pPr>
      <w:r w:rsidRPr="00084634">
        <w:rPr>
          <w:lang w:val="fr-FR"/>
        </w:rPr>
        <w:t>La fonction de filtrage permet de filtrer les télégrammes. Les télégrammes peuvent être acheminés ou bloqués à l'aide d'une porte en fonction d'une condition définie.</w:t>
      </w:r>
    </w:p>
    <w:p w14:paraId="1201B348" w14:textId="77777777" w:rsidR="002D759D" w:rsidRPr="002D759D" w:rsidRDefault="002D759D" w:rsidP="002D759D">
      <w:pPr>
        <w:rPr>
          <w:lang w:val="fr-FR"/>
        </w:rPr>
      </w:pPr>
      <w:r w:rsidRPr="00084634">
        <w:rPr>
          <w:lang w:val="fr-FR"/>
        </w:rPr>
        <w:t xml:space="preserve">Remarque : Les fonctions de porte/filtre fonctionnent au niveau du format des télégrammes (par ex. </w:t>
      </w:r>
      <w:r w:rsidRPr="00084634">
        <w:rPr>
          <w:lang w:val="fr-FR"/>
        </w:rPr>
        <w:br/>
        <w:t>1 bit, 1 octet, 2 octets) et non sur les types de points de données (type EIS). Une affectation entre l'objet et un type de point de données n'est effectuée qu'en raison du contexte du projet ETS dans lequel cette fonction est utilisée.</w:t>
      </w:r>
    </w:p>
    <w:p w14:paraId="66477EDC" w14:textId="77777777" w:rsidR="002D759D" w:rsidRPr="00084634" w:rsidRDefault="002D759D" w:rsidP="002D759D">
      <w:pPr>
        <w:pStyle w:val="Picture"/>
        <w:rPr>
          <w:color w:val="C00000"/>
        </w:rPr>
      </w:pPr>
      <w:r>
        <w:object w:dxaOrig="9589" w:dyaOrig="3671" w14:anchorId="089F70ED">
          <v:shape id="_x0000_i1046" type="#_x0000_t75" style="width:479.6pt;height:183.45pt" o:ole="">
            <v:imagedata r:id="rId52" o:title=""/>
          </v:shape>
          <o:OLEObject Type="Embed" ProgID="Visio.Drawing.15" ShapeID="_x0000_i1046" DrawAspect="Content" ObjectID="_1742392075" r:id="rId53"/>
        </w:object>
      </w:r>
    </w:p>
    <w:p w14:paraId="5FDAB67B" w14:textId="77777777" w:rsidR="002D759D" w:rsidRPr="002D759D" w:rsidRDefault="002D759D" w:rsidP="002D759D">
      <w:pPr>
        <w:pStyle w:val="Caption"/>
        <w:rPr>
          <w:color w:val="C00000"/>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25</w:t>
      </w:r>
      <w:r w:rsidRPr="00084634">
        <w:fldChar w:fldCharType="end"/>
      </w:r>
      <w:r w:rsidRPr="00084634">
        <w:rPr>
          <w:lang w:val="fr-FR"/>
        </w:rPr>
        <w:t>: Paramètres (extrait) de ' Porte/Filtre '</w:t>
      </w:r>
    </w:p>
    <w:p w14:paraId="6497707C" w14:textId="77777777" w:rsidR="002D759D" w:rsidRPr="002D759D" w:rsidRDefault="002D759D" w:rsidP="002D759D">
      <w:pPr>
        <w:rPr>
          <w:lang w:val="fr-FR"/>
        </w:rPr>
      </w:pPr>
    </w:p>
    <w:p w14:paraId="20C34327" w14:textId="77777777" w:rsidR="002D759D" w:rsidRPr="00084634" w:rsidRDefault="002D759D" w:rsidP="002D759D">
      <w:pPr>
        <w:pStyle w:val="Heading4"/>
      </w:pPr>
      <w:r w:rsidRPr="00084634">
        <w:rPr>
          <w:lang w:val="fr-FR"/>
        </w:rPr>
        <w:lastRenderedPageBreak/>
        <w:t>Luminaires d'Escaliers</w:t>
      </w:r>
    </w:p>
    <w:p w14:paraId="7DF3FD8A" w14:textId="77777777" w:rsidR="002D759D" w:rsidRPr="002D759D" w:rsidRDefault="002D759D" w:rsidP="002D759D">
      <w:pPr>
        <w:rPr>
          <w:lang w:val="fr-FR"/>
        </w:rPr>
      </w:pPr>
      <w:r w:rsidRPr="00084634">
        <w:rPr>
          <w:lang w:val="fr-FR"/>
        </w:rPr>
        <w:t xml:space="preserve">Si la fonction </w:t>
      </w:r>
      <w:r w:rsidRPr="00084634">
        <w:rPr>
          <w:i/>
          <w:lang w:val="fr-FR"/>
        </w:rPr>
        <w:t>Luminaires d'Escaliers</w:t>
      </w:r>
      <w:r w:rsidRPr="00084634">
        <w:rPr>
          <w:lang w:val="fr-FR"/>
        </w:rPr>
        <w:t xml:space="preserve"> est sélectionnée dans la fenêtre </w:t>
      </w:r>
      <w:r w:rsidRPr="00084634">
        <w:rPr>
          <w:i/>
          <w:lang w:val="fr-FR"/>
        </w:rPr>
        <w:t>Général</w:t>
      </w:r>
      <w:r w:rsidRPr="00084634">
        <w:rPr>
          <w:lang w:val="fr-FR"/>
        </w:rPr>
        <w:t>, une ligne apparaît dans la fenêtre de paramètres ETS dans laquelle 2 luminaires d'escaliers configurables sont disponibles.</w:t>
      </w:r>
    </w:p>
    <w:p w14:paraId="14529730" w14:textId="77777777" w:rsidR="002D759D" w:rsidRPr="002D759D" w:rsidRDefault="002D759D" w:rsidP="002D759D">
      <w:pPr>
        <w:rPr>
          <w:lang w:val="fr-FR"/>
        </w:rPr>
      </w:pPr>
      <w:r w:rsidRPr="00084634">
        <w:rPr>
          <w:lang w:val="fr-FR"/>
        </w:rPr>
        <w:t>La fonction de luminaires d'escaliers reflète une minuterie de luminaires d'escaliers. Dès réception d'un télégramme ACTIVÉ, la temporisation est déclenchée. Un télégramme DÉSACTIVÉ est envoyé à l'objet de groupe à l'entrée une fois la temporisation écoulée.</w:t>
      </w:r>
    </w:p>
    <w:p w14:paraId="3F7ED03F" w14:textId="77777777" w:rsidR="002D759D" w:rsidRPr="00084634" w:rsidRDefault="002D759D" w:rsidP="002D759D">
      <w:pPr>
        <w:pStyle w:val="Picture"/>
      </w:pPr>
      <w:r>
        <w:object w:dxaOrig="8782" w:dyaOrig="3877" w14:anchorId="67BBF655">
          <v:shape id="_x0000_i1047" type="#_x0000_t75" style="width:438.9pt;height:194.1pt" o:ole="">
            <v:imagedata r:id="rId54" o:title=""/>
          </v:shape>
          <o:OLEObject Type="Embed" ProgID="Visio.Drawing.15" ShapeID="_x0000_i1047" DrawAspect="Content" ObjectID="_1742392076" r:id="rId55"/>
        </w:object>
      </w:r>
    </w:p>
    <w:p w14:paraId="7F07E97C"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26</w:t>
      </w:r>
      <w:r w:rsidRPr="00084634">
        <w:fldChar w:fldCharType="end"/>
      </w:r>
      <w:r w:rsidRPr="00084634">
        <w:rPr>
          <w:lang w:val="fr-FR"/>
        </w:rPr>
        <w:t>: Paramètres (extrait) pour ' Luminaires d'Escaliers '</w:t>
      </w:r>
    </w:p>
    <w:p w14:paraId="6D9529C3" w14:textId="77777777" w:rsidR="002D759D" w:rsidRPr="00084634" w:rsidRDefault="002D759D" w:rsidP="002D759D">
      <w:pPr>
        <w:pStyle w:val="Heading4"/>
      </w:pPr>
      <w:r w:rsidRPr="00084634">
        <w:rPr>
          <w:lang w:val="fr-FR"/>
        </w:rPr>
        <w:t>Multiplicateur</w:t>
      </w:r>
    </w:p>
    <w:p w14:paraId="0E701774" w14:textId="77777777" w:rsidR="002D759D" w:rsidRPr="002D759D" w:rsidRDefault="002D759D" w:rsidP="002D759D">
      <w:pPr>
        <w:rPr>
          <w:lang w:val="fr-FR"/>
        </w:rPr>
      </w:pPr>
      <w:r w:rsidRPr="00084634">
        <w:rPr>
          <w:lang w:val="fr-FR"/>
        </w:rPr>
        <w:t xml:space="preserve">Si le </w:t>
      </w:r>
      <w:r w:rsidRPr="00084634">
        <w:rPr>
          <w:i/>
          <w:lang w:val="fr-FR"/>
        </w:rPr>
        <w:t>Multiplicateur</w:t>
      </w:r>
      <w:r w:rsidRPr="00084634">
        <w:rPr>
          <w:lang w:val="fr-FR"/>
        </w:rPr>
        <w:t xml:space="preserve"> est sélectionné dans la fenêtre Paramètres </w:t>
      </w:r>
      <w:r w:rsidRPr="00084634">
        <w:rPr>
          <w:i/>
          <w:lang w:val="fr-FR"/>
        </w:rPr>
        <w:t>généraux</w:t>
      </w:r>
      <w:r w:rsidRPr="00084634">
        <w:rPr>
          <w:lang w:val="fr-FR"/>
        </w:rPr>
        <w:t>, 2 lignes apparaissent dans la fenêtre de paramètres ETS.</w:t>
      </w:r>
    </w:p>
    <w:p w14:paraId="7D40691F" w14:textId="77777777" w:rsidR="002D759D" w:rsidRPr="002D759D" w:rsidRDefault="002D759D" w:rsidP="002D759D">
      <w:pPr>
        <w:rPr>
          <w:lang w:val="fr-FR"/>
        </w:rPr>
      </w:pPr>
      <w:r w:rsidRPr="00084634">
        <w:rPr>
          <w:lang w:val="fr-FR"/>
        </w:rPr>
        <w:t>Le multiplicateur peut être utilisé pour transmettre plusieurs télégrammes à la sortie dès réception d'un télégramme à l'entrée. Les télégrammes de sortie peuvent être quatre télégrammes de 1 bit et/ou quatre télégrammes de 1 octet.</w:t>
      </w:r>
    </w:p>
    <w:p w14:paraId="2B0DBC01" w14:textId="77777777" w:rsidR="002D759D" w:rsidRPr="00084634" w:rsidRDefault="002D759D" w:rsidP="002D759D">
      <w:pPr>
        <w:pStyle w:val="Picture"/>
      </w:pPr>
      <w:r>
        <w:object w:dxaOrig="9131" w:dyaOrig="3054" w14:anchorId="30E60A99">
          <v:shape id="_x0000_i1048" type="#_x0000_t75" style="width:456.4pt;height:152.75pt" o:ole="">
            <v:imagedata r:id="rId56" o:title=""/>
          </v:shape>
          <o:OLEObject Type="Embed" ProgID="Visio.Drawing.15" ShapeID="_x0000_i1048" DrawAspect="Content" ObjectID="_1742392077" r:id="rId57"/>
        </w:object>
      </w:r>
    </w:p>
    <w:p w14:paraId="48F24203"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27</w:t>
      </w:r>
      <w:r w:rsidRPr="00084634">
        <w:fldChar w:fldCharType="end"/>
      </w:r>
      <w:r w:rsidRPr="00084634">
        <w:rPr>
          <w:lang w:val="fr-FR"/>
        </w:rPr>
        <w:t xml:space="preserve">: Paramètres (extrait) des ' Sorties 1 bit de Multiplicateur ' </w:t>
      </w:r>
    </w:p>
    <w:p w14:paraId="10DB4A27" w14:textId="77777777" w:rsidR="002D759D" w:rsidRPr="002D759D" w:rsidRDefault="002D759D">
      <w:pPr>
        <w:spacing w:before="0" w:after="0" w:line="240" w:lineRule="auto"/>
        <w:contextualSpacing w:val="0"/>
        <w:rPr>
          <w:lang w:val="fr-FR"/>
        </w:rPr>
      </w:pPr>
      <w:r w:rsidRPr="002D759D">
        <w:rPr>
          <w:lang w:val="fr-FR"/>
        </w:rPr>
        <w:br w:type="page"/>
      </w:r>
    </w:p>
    <w:p w14:paraId="47B88492" w14:textId="77777777" w:rsidR="002D759D" w:rsidRPr="002D759D" w:rsidRDefault="002D759D" w:rsidP="002D759D">
      <w:pPr>
        <w:rPr>
          <w:lang w:val="fr-FR"/>
        </w:rPr>
      </w:pPr>
      <w:r w:rsidRPr="00084634">
        <w:rPr>
          <w:lang w:val="fr-FR"/>
        </w:rPr>
        <w:lastRenderedPageBreak/>
        <w:t xml:space="preserve">Avec le paramètre </w:t>
      </w:r>
      <w:r>
        <w:rPr>
          <w:i/>
          <w:lang w:val="fr-FR"/>
        </w:rPr>
        <w:t>Réaction de la sortie 1 Octet x</w:t>
      </w:r>
      <w:r w:rsidRPr="00084634">
        <w:rPr>
          <w:lang w:val="fr-FR"/>
        </w:rPr>
        <w:t xml:space="preserve">, on définit comment une sortie binaire du multiplicateur doit se comporter. L'option télégramme d'entrée correspond à la fonction du multiplicateur simple. Les sorties peuvent aussi être inversées ou ne réagir qu'à un télégramme. Par exemple, l'option </w:t>
      </w:r>
      <w:r w:rsidRPr="00084634">
        <w:rPr>
          <w:i/>
          <w:lang w:val="fr-FR"/>
        </w:rPr>
        <w:t>Envoyer si ACTIVÉ</w:t>
      </w:r>
      <w:r w:rsidRPr="00084634">
        <w:rPr>
          <w:lang w:val="fr-FR"/>
        </w:rPr>
        <w:t xml:space="preserve"> provoque l'envoi d'un télégramme à l'entrée alors qu'un télégramme DÉSACTIVÉ ne provoque aucune réaction à la sortie.</w:t>
      </w:r>
    </w:p>
    <w:p w14:paraId="0CC2BD0B" w14:textId="77777777" w:rsidR="002D759D" w:rsidRPr="002D759D" w:rsidRDefault="002D759D" w:rsidP="002D759D">
      <w:pPr>
        <w:rPr>
          <w:lang w:val="fr-FR"/>
        </w:rPr>
      </w:pPr>
    </w:p>
    <w:p w14:paraId="25DB06F8" w14:textId="77777777" w:rsidR="002D759D" w:rsidRPr="00084634" w:rsidRDefault="002D759D" w:rsidP="002D759D">
      <w:pPr>
        <w:pStyle w:val="Picture"/>
        <w:rPr>
          <w:color w:val="C00000"/>
        </w:rPr>
      </w:pPr>
      <w:r>
        <w:rPr>
          <w:noProof/>
          <w:lang w:val="en-US"/>
        </w:rPr>
        <w:drawing>
          <wp:inline distT="0" distB="0" distL="0" distR="0" wp14:anchorId="043162C2" wp14:editId="75A6516A">
            <wp:extent cx="5580380" cy="1729740"/>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0380" cy="1729740"/>
                    </a:xfrm>
                    <a:prstGeom prst="rect">
                      <a:avLst/>
                    </a:prstGeom>
                  </pic:spPr>
                </pic:pic>
              </a:graphicData>
            </a:graphic>
          </wp:inline>
        </w:drawing>
      </w:r>
    </w:p>
    <w:p w14:paraId="5EA725DE"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28</w:t>
      </w:r>
      <w:r w:rsidRPr="00084634">
        <w:fldChar w:fldCharType="end"/>
      </w:r>
      <w:r w:rsidRPr="00084634">
        <w:rPr>
          <w:lang w:val="fr-FR"/>
        </w:rPr>
        <w:t>: Paramètres (extrait) des ' Sorties 1 octet de Multiplicateur '</w:t>
      </w:r>
    </w:p>
    <w:p w14:paraId="4D64A451" w14:textId="77777777" w:rsidR="002D759D" w:rsidRPr="002D759D" w:rsidRDefault="002D759D" w:rsidP="002D759D">
      <w:pPr>
        <w:pStyle w:val="Caption"/>
        <w:rPr>
          <w:lang w:val="fr-FR"/>
        </w:rPr>
      </w:pPr>
    </w:p>
    <w:p w14:paraId="29009C22" w14:textId="77777777" w:rsidR="002D759D" w:rsidRPr="002D759D" w:rsidRDefault="002D759D" w:rsidP="002D759D">
      <w:pPr>
        <w:rPr>
          <w:color w:val="C00000"/>
          <w:lang w:val="fr-FR"/>
        </w:rPr>
      </w:pPr>
      <w:r w:rsidRPr="00084634">
        <w:rPr>
          <w:lang w:val="fr-FR"/>
        </w:rPr>
        <w:t>Les objets de groupe (exemple} montrent qu'une adresse d'entrée de 1 bit peut envoyer quatre adresses de sortie de 1 bit et une adresse de sortie de 1 octet sur le bus.</w:t>
      </w:r>
    </w:p>
    <w:p w14:paraId="17727CA0" w14:textId="77777777" w:rsidR="002D759D" w:rsidRDefault="002D759D" w:rsidP="002D759D">
      <w:pPr>
        <w:pStyle w:val="Picture"/>
      </w:pPr>
      <w:r w:rsidRPr="005213BF">
        <w:rPr>
          <w:noProof/>
          <w:lang w:val="en-US"/>
        </w:rPr>
        <w:drawing>
          <wp:inline distT="0" distB="0" distL="0" distR="0" wp14:anchorId="088E3E68" wp14:editId="53FCC8AA">
            <wp:extent cx="5580380" cy="139509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80380" cy="1395095"/>
                    </a:xfrm>
                    <a:prstGeom prst="rect">
                      <a:avLst/>
                    </a:prstGeom>
                  </pic:spPr>
                </pic:pic>
              </a:graphicData>
            </a:graphic>
          </wp:inline>
        </w:drawing>
      </w:r>
    </w:p>
    <w:p w14:paraId="1E23C96A" w14:textId="77777777" w:rsidR="002D759D" w:rsidRDefault="002D759D" w:rsidP="002D759D">
      <w:pPr>
        <w:pStyle w:val="Picture"/>
      </w:pPr>
    </w:p>
    <w:p w14:paraId="5DF29F54" w14:textId="77777777" w:rsidR="002D759D" w:rsidRPr="002D759D" w:rsidRDefault="002D759D" w:rsidP="002D759D">
      <w:pPr>
        <w:pStyle w:val="Picture"/>
        <w:rPr>
          <w:lang w:val="fr-FR"/>
        </w:rPr>
      </w:pPr>
      <w:r w:rsidRPr="00084634">
        <w:rPr>
          <w:b/>
          <w:sz w:val="20"/>
          <w:szCs w:val="20"/>
          <w:lang w:val="fr-FR"/>
        </w:rPr>
        <w:t xml:space="preserve">Illustration </w:t>
      </w:r>
      <w:r w:rsidRPr="00084634">
        <w:rPr>
          <w:b/>
          <w:sz w:val="20"/>
          <w:szCs w:val="20"/>
        </w:rPr>
        <w:fldChar w:fldCharType="begin"/>
      </w:r>
      <w:r w:rsidRPr="00084634">
        <w:rPr>
          <w:b/>
          <w:sz w:val="20"/>
          <w:szCs w:val="20"/>
          <w:lang w:val="fr-FR"/>
        </w:rPr>
        <w:instrText xml:space="preserve"> SEQ Figure \* ARABIC </w:instrText>
      </w:r>
      <w:r w:rsidRPr="00084634">
        <w:rPr>
          <w:b/>
          <w:sz w:val="20"/>
          <w:szCs w:val="20"/>
        </w:rPr>
        <w:fldChar w:fldCharType="separate"/>
      </w:r>
      <w:r w:rsidRPr="00084634">
        <w:rPr>
          <w:b/>
          <w:sz w:val="20"/>
          <w:szCs w:val="20"/>
          <w:lang w:val="fr-FR"/>
        </w:rPr>
        <w:t>29</w:t>
      </w:r>
      <w:r w:rsidRPr="00084634">
        <w:rPr>
          <w:b/>
          <w:sz w:val="20"/>
          <w:szCs w:val="20"/>
        </w:rPr>
        <w:fldChar w:fldCharType="end"/>
      </w:r>
      <w:r w:rsidRPr="00084634">
        <w:rPr>
          <w:b/>
          <w:sz w:val="20"/>
          <w:szCs w:val="20"/>
          <w:lang w:val="fr-FR"/>
        </w:rPr>
        <w:t>: Objets de groupe (extrait) du ' Multiplicateur (Entrées/Sorties) '</w:t>
      </w:r>
    </w:p>
    <w:p w14:paraId="3FD73FB8" w14:textId="77777777" w:rsidR="002D759D" w:rsidRPr="002D759D" w:rsidRDefault="002D759D">
      <w:pPr>
        <w:spacing w:before="0" w:after="0" w:line="240" w:lineRule="auto"/>
        <w:contextualSpacing w:val="0"/>
        <w:rPr>
          <w:rFonts w:eastAsia="Times New Roman"/>
          <w:b/>
          <w:bCs/>
          <w:lang w:val="fr-FR"/>
        </w:rPr>
      </w:pPr>
      <w:r w:rsidRPr="002D759D">
        <w:rPr>
          <w:lang w:val="fr-FR"/>
        </w:rPr>
        <w:br w:type="page"/>
      </w:r>
    </w:p>
    <w:p w14:paraId="3FB44664" w14:textId="77777777" w:rsidR="002D759D" w:rsidRPr="00084634" w:rsidRDefault="002D759D" w:rsidP="002D759D">
      <w:pPr>
        <w:pStyle w:val="Heading4"/>
      </w:pPr>
      <w:r w:rsidRPr="00084634">
        <w:rPr>
          <w:lang w:val="fr-FR"/>
        </w:rPr>
        <w:lastRenderedPageBreak/>
        <w:t>Valeur de Commutation</w:t>
      </w:r>
    </w:p>
    <w:p w14:paraId="01FD4E49" w14:textId="77777777" w:rsidR="002D759D" w:rsidRPr="002D759D" w:rsidRDefault="002D759D" w:rsidP="002D759D">
      <w:pPr>
        <w:rPr>
          <w:lang w:val="fr-FR"/>
        </w:rPr>
      </w:pPr>
      <w:r w:rsidRPr="00084634">
        <w:rPr>
          <w:lang w:val="fr-FR"/>
        </w:rPr>
        <w:t xml:space="preserve">Si la </w:t>
      </w:r>
      <w:r w:rsidRPr="00084634">
        <w:rPr>
          <w:i/>
          <w:lang w:val="fr-FR"/>
        </w:rPr>
        <w:t>Valeur de Commutation</w:t>
      </w:r>
      <w:r w:rsidRPr="00084634">
        <w:rPr>
          <w:lang w:val="fr-FR"/>
        </w:rPr>
        <w:t xml:space="preserve"> est sélectionnée comme fonction dans la fenêtre </w:t>
      </w:r>
      <w:r w:rsidRPr="00084634">
        <w:rPr>
          <w:i/>
          <w:lang w:val="fr-FR"/>
        </w:rPr>
        <w:t>Général</w:t>
      </w:r>
      <w:r w:rsidRPr="00084634">
        <w:rPr>
          <w:lang w:val="fr-FR"/>
        </w:rPr>
        <w:t>, une ligne apparaît dans la fenêtre de paramètre ETS avec le nom de la fonction.</w:t>
      </w:r>
    </w:p>
    <w:p w14:paraId="6DB105D5" w14:textId="77777777" w:rsidR="002D759D" w:rsidRPr="002D759D" w:rsidRDefault="002D759D" w:rsidP="002D759D">
      <w:pPr>
        <w:rPr>
          <w:lang w:val="fr-FR"/>
        </w:rPr>
      </w:pPr>
      <w:r w:rsidRPr="00084634">
        <w:rPr>
          <w:lang w:val="fr-FR"/>
        </w:rPr>
        <w:t>Cette fonction permet d'envoyer une valeur de consigne préréglée en réaction à un télégramme d'entrée de 1 bit. Il est donc possible par exemple de prédéfinir une consigne pour la température ambiante lorsque vous êtes présent (par ex. 20 °C) et lorsque vous êtes absent (par ex. 18 °C).</w:t>
      </w:r>
    </w:p>
    <w:p w14:paraId="3B39A8E1" w14:textId="77777777" w:rsidR="002D759D" w:rsidRPr="002D759D" w:rsidRDefault="002D759D" w:rsidP="002D759D">
      <w:pPr>
        <w:rPr>
          <w:lang w:val="fr-FR"/>
        </w:rPr>
      </w:pPr>
    </w:p>
    <w:p w14:paraId="2E108AE5" w14:textId="77777777" w:rsidR="002D759D" w:rsidRPr="00084634" w:rsidRDefault="002D759D" w:rsidP="002D759D">
      <w:r>
        <w:object w:dxaOrig="8782" w:dyaOrig="2738" w14:anchorId="23AAF408">
          <v:shape id="_x0000_i1049" type="#_x0000_t75" style="width:438.9pt;height:137.1pt" o:ole="">
            <v:imagedata r:id="rId60" o:title=""/>
          </v:shape>
          <o:OLEObject Type="Embed" ProgID="Visio.Drawing.15" ShapeID="_x0000_i1049" DrawAspect="Content" ObjectID="_1742392078" r:id="rId61"/>
        </w:object>
      </w:r>
    </w:p>
    <w:p w14:paraId="4BAD2DC9"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30</w:t>
      </w:r>
      <w:r w:rsidRPr="00084634">
        <w:fldChar w:fldCharType="end"/>
      </w:r>
      <w:r w:rsidRPr="00084634">
        <w:rPr>
          <w:lang w:val="fr-FR"/>
        </w:rPr>
        <w:t>: Paramètres (extrait) de la ' Valeur de Commutation '</w:t>
      </w:r>
    </w:p>
    <w:p w14:paraId="4DC25382" w14:textId="77777777" w:rsidR="002D759D" w:rsidRPr="002D759D" w:rsidRDefault="002D759D" w:rsidP="002D759D">
      <w:pPr>
        <w:rPr>
          <w:color w:val="C00000"/>
          <w:lang w:val="fr-FR"/>
        </w:rPr>
      </w:pPr>
    </w:p>
    <w:p w14:paraId="330A73C0" w14:textId="77777777" w:rsidR="002D759D" w:rsidRPr="00084634" w:rsidRDefault="002D759D" w:rsidP="002D759D">
      <w:pPr>
        <w:pStyle w:val="Heading4"/>
      </w:pPr>
      <w:r w:rsidRPr="00084634">
        <w:rPr>
          <w:lang w:val="fr-FR"/>
        </w:rPr>
        <w:t>Compteur</w:t>
      </w:r>
    </w:p>
    <w:p w14:paraId="33075834" w14:textId="77777777" w:rsidR="002D759D" w:rsidRPr="002D759D" w:rsidRDefault="002D759D" w:rsidP="002D759D">
      <w:pPr>
        <w:pStyle w:val="Standardlinks"/>
        <w:widowControl/>
        <w:pBdr>
          <w:left w:val="none" w:sz="0" w:space="0" w:color="auto"/>
        </w:pBdr>
        <w:spacing w:line="320" w:lineRule="atLeast"/>
        <w:rPr>
          <w:lang w:val="fr-FR"/>
        </w:rPr>
      </w:pPr>
      <w:r w:rsidRPr="00084634">
        <w:rPr>
          <w:lang w:val="fr-FR"/>
        </w:rPr>
        <w:t xml:space="preserve">Si la fonction </w:t>
      </w:r>
      <w:r w:rsidRPr="00084634">
        <w:rPr>
          <w:i/>
          <w:lang w:val="fr-FR"/>
        </w:rPr>
        <w:t>Compteur</w:t>
      </w:r>
      <w:r w:rsidRPr="00084634">
        <w:rPr>
          <w:lang w:val="fr-FR"/>
        </w:rPr>
        <w:t xml:space="preserve"> est sélectionnée dans la fenêtre </w:t>
      </w:r>
      <w:r w:rsidRPr="00084634">
        <w:rPr>
          <w:i/>
          <w:lang w:val="fr-FR"/>
        </w:rPr>
        <w:t>Général</w:t>
      </w:r>
      <w:r w:rsidRPr="00084634">
        <w:rPr>
          <w:lang w:val="fr-FR"/>
        </w:rPr>
        <w:t>, une ligne apparaît dans la fenêtre de paramètres ETS avec le nom de la fonction sélectionnée.</w:t>
      </w:r>
    </w:p>
    <w:p w14:paraId="3BCF995C" w14:textId="77777777" w:rsidR="002D759D" w:rsidRPr="002D759D" w:rsidRDefault="002D759D" w:rsidP="002D759D">
      <w:pPr>
        <w:pStyle w:val="Standardlinks"/>
        <w:widowControl/>
        <w:pBdr>
          <w:left w:val="none" w:sz="0" w:space="0" w:color="auto"/>
        </w:pBdr>
        <w:spacing w:line="320" w:lineRule="atLeast"/>
        <w:rPr>
          <w:lang w:val="fr-FR"/>
        </w:rPr>
      </w:pPr>
      <w:r w:rsidRPr="00084634">
        <w:rPr>
          <w:lang w:val="fr-FR"/>
        </w:rPr>
        <w:t>Le compteur est un compteur de télégrammes. Les télégrammes d'adresse de groupe des capteurs et actionneurs peuvent ainsi être comptés. Le compteur peut enregistrer un télégramme toutes les 30 ms au maximum (correspond à 33 Hz).</w:t>
      </w:r>
    </w:p>
    <w:p w14:paraId="263B296D" w14:textId="77777777" w:rsidR="002D759D" w:rsidRPr="00084634" w:rsidRDefault="002D759D" w:rsidP="002D759D">
      <w:pPr>
        <w:pStyle w:val="Picture"/>
      </w:pPr>
      <w:r>
        <w:object w:dxaOrig="8782" w:dyaOrig="2453" w14:anchorId="70609B50">
          <v:shape id="_x0000_i1050" type="#_x0000_t75" style="width:438.9pt;height:122.7pt" o:ole="">
            <v:imagedata r:id="rId62" o:title=""/>
          </v:shape>
          <o:OLEObject Type="Embed" ProgID="Visio.Drawing.15" ShapeID="_x0000_i1050" DrawAspect="Content" ObjectID="_1742392079" r:id="rId63"/>
        </w:object>
      </w:r>
    </w:p>
    <w:p w14:paraId="46B10D9E"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31</w:t>
      </w:r>
      <w:r w:rsidRPr="00084634">
        <w:fldChar w:fldCharType="end"/>
      </w:r>
      <w:r w:rsidRPr="00084634">
        <w:rPr>
          <w:lang w:val="fr-FR"/>
        </w:rPr>
        <w:t>: Paramètres (extrait) du ' Compteur '</w:t>
      </w:r>
    </w:p>
    <w:p w14:paraId="11644A22" w14:textId="77777777" w:rsidR="002D759D" w:rsidRPr="002D759D" w:rsidRDefault="002D759D">
      <w:pPr>
        <w:spacing w:before="0" w:after="0" w:line="240" w:lineRule="auto"/>
        <w:contextualSpacing w:val="0"/>
        <w:rPr>
          <w:rFonts w:eastAsia="Times New Roman"/>
          <w:b/>
          <w:bCs/>
          <w:lang w:val="fr-FR"/>
        </w:rPr>
      </w:pPr>
      <w:r w:rsidRPr="002D759D">
        <w:rPr>
          <w:lang w:val="fr-FR"/>
        </w:rPr>
        <w:br w:type="page"/>
      </w:r>
    </w:p>
    <w:p w14:paraId="4F7CA4C3" w14:textId="77777777" w:rsidR="002D759D" w:rsidRPr="00084634" w:rsidRDefault="002D759D" w:rsidP="002D759D">
      <w:pPr>
        <w:pStyle w:val="Heading4"/>
      </w:pPr>
      <w:r w:rsidRPr="00084634">
        <w:rPr>
          <w:lang w:val="fr-FR"/>
        </w:rPr>
        <w:lastRenderedPageBreak/>
        <w:t>Temps de temporisation</w:t>
      </w:r>
    </w:p>
    <w:p w14:paraId="7BC99F55" w14:textId="77777777" w:rsidR="002D759D" w:rsidRPr="002D759D" w:rsidRDefault="002D759D" w:rsidP="002D759D">
      <w:pPr>
        <w:rPr>
          <w:lang w:val="fr-FR"/>
        </w:rPr>
      </w:pPr>
      <w:r w:rsidRPr="00084634">
        <w:rPr>
          <w:lang w:val="fr-FR"/>
        </w:rPr>
        <w:t xml:space="preserve">Si le </w:t>
      </w:r>
      <w:r w:rsidRPr="00084634">
        <w:rPr>
          <w:i/>
          <w:lang w:val="fr-FR"/>
        </w:rPr>
        <w:t>Temps de temporisation</w:t>
      </w:r>
      <w:r w:rsidRPr="00084634">
        <w:rPr>
          <w:lang w:val="fr-FR"/>
        </w:rPr>
        <w:t xml:space="preserve"> a été sélectionné en tant que fonction dans la fenêtre </w:t>
      </w:r>
      <w:r w:rsidRPr="00084634">
        <w:rPr>
          <w:i/>
          <w:lang w:val="fr-FR"/>
        </w:rPr>
        <w:t>Générale</w:t>
      </w:r>
      <w:r w:rsidRPr="00084634">
        <w:rPr>
          <w:lang w:val="fr-FR"/>
        </w:rPr>
        <w:t>, deux lignes apparaissent dans la fenêtre de paramètres ETS, sur lesquelles 2 temporisations par ligne peuvent être utilisées.</w:t>
      </w:r>
    </w:p>
    <w:p w14:paraId="00F27F90" w14:textId="77777777" w:rsidR="002D759D" w:rsidRPr="002D759D" w:rsidRDefault="002D759D" w:rsidP="002D759D">
      <w:pPr>
        <w:rPr>
          <w:color w:val="C00000"/>
          <w:lang w:val="fr-FR"/>
        </w:rPr>
      </w:pPr>
      <w:r w:rsidRPr="00084634">
        <w:rPr>
          <w:lang w:val="fr-FR"/>
        </w:rPr>
        <w:t>Le temps de temporisation peut être utilisée pour les télégrammes de 1 bit comme temporisation ACTIVÉE et/ou DÉSACTIVÉE. Pour tous les autres types de données, il est utilisé comme délai d'envoi des télégrammes. Cette temporisation du télégramme provoque le démarrage de la temporisation lorsqu'un télégramme arrive à l'entrée et que le télégramme n'est transmis qu'une fois la période écoulée. Si un autre télégramme avec une valeur différente arrive pendant la temporisation, cette nouvelle valeur est transmise à la fin de la période de temporisation.</w:t>
      </w:r>
    </w:p>
    <w:p w14:paraId="72145834" w14:textId="77777777" w:rsidR="002D759D" w:rsidRDefault="002D759D" w:rsidP="002D759D">
      <w:pPr>
        <w:pStyle w:val="Picture"/>
      </w:pPr>
      <w:r>
        <w:object w:dxaOrig="8782" w:dyaOrig="3766" w14:anchorId="4533460C">
          <v:shape id="_x0000_i1051" type="#_x0000_t75" style="width:438.9pt;height:187.85pt" o:ole="">
            <v:imagedata r:id="rId64" o:title=""/>
          </v:shape>
          <o:OLEObject Type="Embed" ProgID="Visio.Drawing.15" ShapeID="_x0000_i1051" DrawAspect="Content" ObjectID="_1742392080" r:id="rId65"/>
        </w:object>
      </w:r>
    </w:p>
    <w:p w14:paraId="1188B922" w14:textId="77777777" w:rsidR="002D759D" w:rsidRPr="00084634" w:rsidRDefault="002D759D" w:rsidP="002D759D"/>
    <w:p w14:paraId="4532FE21" w14:textId="77777777" w:rsidR="002D759D" w:rsidRPr="002D759D" w:rsidRDefault="002D759D" w:rsidP="002D759D">
      <w:pPr>
        <w:pStyle w:val="Caption"/>
        <w:spacing w:before="0"/>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32</w:t>
      </w:r>
      <w:r w:rsidRPr="00084634">
        <w:fldChar w:fldCharType="end"/>
      </w:r>
      <w:r w:rsidRPr="00084634">
        <w:rPr>
          <w:lang w:val="fr-FR"/>
        </w:rPr>
        <w:t>: Paramètres (extrait) du ' Temporisateur 1 + 2 (3 + 4) '</w:t>
      </w:r>
    </w:p>
    <w:p w14:paraId="504C1B58" w14:textId="77777777" w:rsidR="002D759D" w:rsidRPr="00084634" w:rsidRDefault="002D759D" w:rsidP="002D759D">
      <w:pPr>
        <w:tabs>
          <w:tab w:val="right" w:leader="dot" w:pos="9639"/>
        </w:tabs>
        <w:spacing w:line="480" w:lineRule="auto"/>
      </w:pPr>
      <w:r w:rsidRPr="00084634">
        <w:rPr>
          <w:lang w:val="fr-FR"/>
        </w:rPr>
        <w:t xml:space="preserve">Notes : </w:t>
      </w:r>
      <w:r w:rsidRPr="00084634">
        <w:rPr>
          <w:lang w:val="fr-FR"/>
        </w:rPr>
        <w:tab/>
      </w:r>
    </w:p>
    <w:p w14:paraId="12C1D344" w14:textId="77777777" w:rsidR="002D759D" w:rsidRPr="00084634" w:rsidRDefault="002D759D" w:rsidP="002D759D">
      <w:pPr>
        <w:tabs>
          <w:tab w:val="right" w:leader="dot" w:pos="9639"/>
        </w:tabs>
        <w:spacing w:line="480" w:lineRule="auto"/>
      </w:pPr>
      <w:r w:rsidRPr="00084634">
        <w:tab/>
      </w:r>
    </w:p>
    <w:p w14:paraId="30D29871" w14:textId="77777777" w:rsidR="002D759D" w:rsidRPr="00084634" w:rsidRDefault="002D759D" w:rsidP="002D759D">
      <w:pPr>
        <w:tabs>
          <w:tab w:val="right" w:leader="dot" w:pos="9639"/>
        </w:tabs>
        <w:spacing w:line="480" w:lineRule="auto"/>
      </w:pPr>
      <w:r w:rsidRPr="00084634">
        <w:tab/>
      </w:r>
    </w:p>
    <w:p w14:paraId="1A2EFE7F" w14:textId="77777777" w:rsidR="002D759D" w:rsidRDefault="002D759D">
      <w:pPr>
        <w:spacing w:before="0" w:after="0" w:line="240" w:lineRule="auto"/>
        <w:contextualSpacing w:val="0"/>
        <w:rPr>
          <w:rFonts w:eastAsia="Times New Roman"/>
          <w:b/>
          <w:bCs/>
          <w:kern w:val="32"/>
          <w:sz w:val="28"/>
          <w:szCs w:val="28"/>
        </w:rPr>
      </w:pPr>
      <w:r>
        <w:br w:type="page"/>
      </w:r>
    </w:p>
    <w:p w14:paraId="17E600A4" w14:textId="77777777" w:rsidR="002D759D" w:rsidRPr="002D759D" w:rsidRDefault="002D759D" w:rsidP="002D759D">
      <w:pPr>
        <w:pStyle w:val="Heading1"/>
        <w:rPr>
          <w:lang w:val="fr-FR"/>
        </w:rPr>
      </w:pPr>
      <w:bookmarkStart w:id="49" w:name="_Toc497485383"/>
      <w:bookmarkStart w:id="50" w:name="_Toc19610091"/>
      <w:r w:rsidRPr="00084634">
        <w:rPr>
          <w:lang w:val="fr-FR"/>
        </w:rPr>
        <w:lastRenderedPageBreak/>
        <w:t>Connexion Logique Étendue des Adresses de Groupe</w:t>
      </w:r>
      <w:bookmarkEnd w:id="49"/>
      <w:bookmarkEnd w:id="50"/>
    </w:p>
    <w:p w14:paraId="6DB35763" w14:textId="77777777" w:rsidR="002D759D" w:rsidRPr="002D759D" w:rsidRDefault="002D759D" w:rsidP="002D759D">
      <w:pPr>
        <w:rPr>
          <w:lang w:val="fr-FR"/>
        </w:rPr>
      </w:pPr>
      <w:r w:rsidRPr="00084634">
        <w:rPr>
          <w:lang w:val="fr-FR"/>
        </w:rPr>
        <w:t>Si diverses opérations logiques sont nécessaires pour les fonctions techniques du bâtiment, il est recommandé d'utiliser des unités d'application. Différents fabricants proposent des versions d'appareils correspondantes avec un éventail de fonctions différent.</w:t>
      </w:r>
    </w:p>
    <w:p w14:paraId="142C5991" w14:textId="77777777" w:rsidR="002D759D" w:rsidRPr="00084634" w:rsidRDefault="002D759D" w:rsidP="002D759D">
      <w:pPr>
        <w:pStyle w:val="Heading2"/>
      </w:pPr>
      <w:bookmarkStart w:id="51" w:name="_Toc526507292"/>
      <w:bookmarkStart w:id="52" w:name="_Toc125452068"/>
      <w:bookmarkStart w:id="53" w:name="_Toc497485384"/>
      <w:bookmarkStart w:id="54" w:name="_Toc19610092"/>
      <w:r w:rsidRPr="00084634">
        <w:rPr>
          <w:lang w:val="fr-FR"/>
        </w:rPr>
        <w:t>Unité d'Application (Exemple)</w:t>
      </w:r>
      <w:bookmarkEnd w:id="51"/>
      <w:bookmarkEnd w:id="52"/>
      <w:bookmarkEnd w:id="53"/>
      <w:bookmarkEnd w:id="54"/>
    </w:p>
    <w:p w14:paraId="0474D909" w14:textId="77777777" w:rsidR="002D759D" w:rsidRDefault="002D759D" w:rsidP="002D759D">
      <w:pPr>
        <w:pStyle w:val="Picture"/>
      </w:pPr>
      <w:r w:rsidRPr="005213BF">
        <w:rPr>
          <w:noProof/>
          <w:lang w:val="en-US"/>
        </w:rPr>
        <w:drawing>
          <wp:inline distT="0" distB="0" distL="0" distR="0" wp14:anchorId="5B13091C" wp14:editId="04514D58">
            <wp:extent cx="3667125" cy="3238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67125" cy="3238500"/>
                    </a:xfrm>
                    <a:prstGeom prst="rect">
                      <a:avLst/>
                    </a:prstGeom>
                  </pic:spPr>
                </pic:pic>
              </a:graphicData>
            </a:graphic>
          </wp:inline>
        </w:drawing>
      </w:r>
    </w:p>
    <w:p w14:paraId="11B6DB14"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33</w:t>
      </w:r>
      <w:r>
        <w:fldChar w:fldCharType="end"/>
      </w:r>
      <w:r>
        <w:rPr>
          <w:lang w:val="fr-FR"/>
        </w:rPr>
        <w:t>: Unité d'application</w:t>
      </w:r>
    </w:p>
    <w:p w14:paraId="2EFF5992" w14:textId="77777777" w:rsidR="002D759D" w:rsidRPr="002D759D" w:rsidRDefault="002D759D" w:rsidP="002D759D">
      <w:pPr>
        <w:rPr>
          <w:lang w:val="fr-FR"/>
        </w:rPr>
      </w:pPr>
      <w:r w:rsidRPr="00084634">
        <w:rPr>
          <w:lang w:val="fr-FR"/>
        </w:rPr>
        <w:t>La conception du projet et la mise en service des fonctions logiques d'une unité d'application s'effectuent principalement directement dans ETS.</w:t>
      </w:r>
    </w:p>
    <w:p w14:paraId="151BFE93" w14:textId="77777777" w:rsidR="002D759D" w:rsidRPr="002D759D" w:rsidRDefault="002D759D" w:rsidP="002D759D">
      <w:pPr>
        <w:rPr>
          <w:snapToGrid w:val="0"/>
          <w:lang w:val="fr-FR"/>
        </w:rPr>
      </w:pPr>
    </w:p>
    <w:p w14:paraId="6E01FA48" w14:textId="77777777" w:rsidR="002D759D" w:rsidRPr="002D759D" w:rsidRDefault="002D759D" w:rsidP="002D759D">
      <w:pPr>
        <w:rPr>
          <w:snapToGrid w:val="0"/>
          <w:lang w:val="fr-FR"/>
        </w:rPr>
      </w:pPr>
      <w:r w:rsidRPr="00084634">
        <w:rPr>
          <w:snapToGrid w:val="0"/>
          <w:lang w:val="fr-FR"/>
        </w:rPr>
        <w:t xml:space="preserve">L'affectation des paramètres s'effectue dans un diagramme logique graphique qui s'ouvre par exemple via le bouton " Paramètres... ". C'est là que les fonctions logiques, les entrées et sorties ainsi que les connexions sont créées et que les paramètres des fonctions sont édités. </w:t>
      </w:r>
    </w:p>
    <w:p w14:paraId="5CEB94CA" w14:textId="77777777" w:rsidR="002D759D" w:rsidRPr="002D759D" w:rsidRDefault="002D759D" w:rsidP="002D759D">
      <w:pPr>
        <w:pStyle w:val="Heading2"/>
        <w:rPr>
          <w:lang w:val="fr-FR"/>
        </w:rPr>
      </w:pPr>
      <w:r w:rsidRPr="00084634">
        <w:rPr>
          <w:lang w:val="fr-FR"/>
        </w:rPr>
        <w:br w:type="page"/>
      </w:r>
      <w:bookmarkStart w:id="55" w:name="_Toc19610093"/>
      <w:bookmarkStart w:id="56" w:name="_Toc125452069"/>
      <w:bookmarkStart w:id="57" w:name="_Toc497485385"/>
      <w:r w:rsidRPr="00084634">
        <w:rPr>
          <w:lang w:val="fr-FR"/>
        </w:rPr>
        <w:lastRenderedPageBreak/>
        <w:t>Conception Graphique du projet dans un Diagramme Logique</w:t>
      </w:r>
      <w:bookmarkEnd w:id="55"/>
      <w:r w:rsidRPr="00084634">
        <w:rPr>
          <w:lang w:val="fr-FR"/>
        </w:rPr>
        <w:t xml:space="preserve"> </w:t>
      </w:r>
      <w:bookmarkEnd w:id="56"/>
      <w:bookmarkEnd w:id="57"/>
    </w:p>
    <w:p w14:paraId="54B7F44E" w14:textId="77777777" w:rsidR="002D759D" w:rsidRPr="002D759D" w:rsidRDefault="002D759D" w:rsidP="002D759D">
      <w:pPr>
        <w:rPr>
          <w:snapToGrid w:val="0"/>
          <w:lang w:val="fr-FR"/>
        </w:rPr>
      </w:pPr>
      <w:r w:rsidRPr="00084634">
        <w:rPr>
          <w:snapToGrid w:val="0"/>
          <w:lang w:val="fr-FR"/>
        </w:rPr>
        <w:t>L'interface utilisateur graphique pour le paramétrage de l'unité d'application présentée dans l'exemple utilise diverses fonctions de base et interfaces ETS. Il est directement intégré dans le programme ETS et peut donc être utilisé dans l'environnement ETS habituel.</w:t>
      </w:r>
    </w:p>
    <w:p w14:paraId="302435E5" w14:textId="77777777" w:rsidR="002D759D" w:rsidRPr="002D759D" w:rsidRDefault="002D759D" w:rsidP="002D759D">
      <w:pPr>
        <w:rPr>
          <w:snapToGrid w:val="0"/>
          <w:lang w:val="fr-FR"/>
        </w:rPr>
      </w:pPr>
      <w:r w:rsidRPr="00084634">
        <w:rPr>
          <w:snapToGrid w:val="0"/>
          <w:lang w:val="fr-FR"/>
        </w:rPr>
        <w:t>Les modules fonction nécessaires sont glissés par glisser-déposer sur la surface d'édition et les connexions nécessaires sont reliées entre elles par un clic gauche de la souris.</w:t>
      </w:r>
    </w:p>
    <w:p w14:paraId="783458B2" w14:textId="77777777" w:rsidR="002D759D" w:rsidRPr="002D759D" w:rsidRDefault="002D759D" w:rsidP="002D759D">
      <w:pPr>
        <w:rPr>
          <w:snapToGrid w:val="0"/>
          <w:lang w:val="fr-FR"/>
        </w:rPr>
      </w:pPr>
      <w:r w:rsidRPr="00084634">
        <w:rPr>
          <w:snapToGrid w:val="0"/>
          <w:lang w:val="fr-FR"/>
        </w:rPr>
        <w:t>Cliquer avec le bouton droit de la souris sur un module ouvre l'édition des paramètres.</w:t>
      </w:r>
    </w:p>
    <w:p w14:paraId="0B3BA1F3" w14:textId="77777777" w:rsidR="002D759D" w:rsidRPr="002D759D" w:rsidRDefault="002D759D" w:rsidP="002D759D">
      <w:pPr>
        <w:rPr>
          <w:snapToGrid w:val="0"/>
          <w:lang w:val="fr-FR"/>
        </w:rPr>
      </w:pPr>
    </w:p>
    <w:p w14:paraId="09C08F5E" w14:textId="77777777" w:rsidR="002D759D" w:rsidRDefault="002D759D" w:rsidP="002D759D">
      <w:pPr>
        <w:pStyle w:val="Picture"/>
      </w:pPr>
      <w:r>
        <w:object w:dxaOrig="8782" w:dyaOrig="6709" w14:anchorId="3E10D819">
          <v:shape id="_x0000_i1052" type="#_x0000_t75" style="width:438.9pt;height:334.95pt" o:ole="">
            <v:imagedata r:id="rId67" o:title=""/>
          </v:shape>
          <o:OLEObject Type="Embed" ProgID="Visio.Drawing.15" ShapeID="_x0000_i1052" DrawAspect="Content" ObjectID="_1742392081" r:id="rId68"/>
        </w:object>
      </w:r>
    </w:p>
    <w:p w14:paraId="3B48C371" w14:textId="77777777" w:rsidR="002D759D" w:rsidRPr="002D759D" w:rsidRDefault="002D759D" w:rsidP="002D759D">
      <w:pPr>
        <w:pStyle w:val="Caption"/>
        <w:rPr>
          <w:snapToGrid w:val="0"/>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34</w:t>
      </w:r>
      <w:r>
        <w:fldChar w:fldCharType="end"/>
      </w:r>
      <w:r>
        <w:rPr>
          <w:lang w:val="fr-FR"/>
        </w:rPr>
        <w:t>: Interface utilisateur graphique</w:t>
      </w:r>
    </w:p>
    <w:p w14:paraId="717EAC07" w14:textId="77777777" w:rsidR="002D759D" w:rsidRPr="002D759D" w:rsidRDefault="002D759D">
      <w:pPr>
        <w:spacing w:line="320" w:lineRule="atLeast"/>
        <w:rPr>
          <w:snapToGrid w:val="0"/>
          <w:lang w:val="fr-FR"/>
        </w:rPr>
      </w:pPr>
      <w:r w:rsidRPr="00084634">
        <w:rPr>
          <w:snapToGrid w:val="0"/>
          <w:lang w:val="fr-FR"/>
        </w:rPr>
        <w:t>La configuration des fonctions logiques s'effectue dans le module ' Conception du Projet ' de l'ETS et est représentée dans un diagramme logique graphique basé sur DIN 40900.</w:t>
      </w:r>
    </w:p>
    <w:p w14:paraId="239A6A8D" w14:textId="77777777" w:rsidR="002D759D" w:rsidRPr="00084634" w:rsidRDefault="002D759D">
      <w:pPr>
        <w:tabs>
          <w:tab w:val="right" w:leader="dot" w:pos="7655"/>
        </w:tabs>
        <w:spacing w:line="320" w:lineRule="atLeast"/>
      </w:pPr>
      <w:r w:rsidRPr="00084634">
        <w:rPr>
          <w:lang w:val="fr-FR"/>
        </w:rPr>
        <w:t xml:space="preserve">Notes : </w:t>
      </w:r>
      <w:r w:rsidRPr="00084634">
        <w:rPr>
          <w:lang w:val="fr-FR"/>
        </w:rPr>
        <w:tab/>
      </w:r>
      <w:r w:rsidRPr="00084634">
        <w:rPr>
          <w:lang w:val="fr-FR"/>
        </w:rPr>
        <w:tab/>
      </w:r>
    </w:p>
    <w:p w14:paraId="75F66D2D" w14:textId="77777777" w:rsidR="002D759D" w:rsidRPr="00084634" w:rsidRDefault="002D759D">
      <w:pPr>
        <w:tabs>
          <w:tab w:val="right" w:leader="dot" w:pos="7655"/>
        </w:tabs>
        <w:spacing w:line="320" w:lineRule="atLeast"/>
      </w:pPr>
      <w:r w:rsidRPr="00084634">
        <w:tab/>
      </w:r>
    </w:p>
    <w:p w14:paraId="09C73BE8" w14:textId="77777777" w:rsidR="002D759D" w:rsidRPr="00084634" w:rsidRDefault="002D759D">
      <w:pPr>
        <w:tabs>
          <w:tab w:val="right" w:leader="dot" w:pos="7655"/>
        </w:tabs>
        <w:spacing w:line="320" w:lineRule="atLeast"/>
      </w:pPr>
      <w:r w:rsidRPr="00084634">
        <w:tab/>
      </w:r>
    </w:p>
    <w:p w14:paraId="3B51DDC4" w14:textId="77777777" w:rsidR="002D759D" w:rsidRPr="00084634" w:rsidRDefault="002D759D">
      <w:pPr>
        <w:tabs>
          <w:tab w:val="right" w:leader="dot" w:pos="7655"/>
        </w:tabs>
        <w:spacing w:line="320" w:lineRule="atLeast"/>
      </w:pPr>
      <w:r w:rsidRPr="00084634">
        <w:tab/>
      </w:r>
    </w:p>
    <w:p w14:paraId="4EB581AB" w14:textId="77777777" w:rsidR="002D759D" w:rsidRPr="00084634" w:rsidRDefault="002D759D" w:rsidP="002D759D">
      <w:pPr>
        <w:pStyle w:val="Heading1"/>
      </w:pPr>
      <w:r w:rsidRPr="00084634">
        <w:rPr>
          <w:lang w:val="fr-FR"/>
        </w:rPr>
        <w:br w:type="page"/>
      </w:r>
      <w:bookmarkStart w:id="58" w:name="_Toc125452070"/>
      <w:bookmarkStart w:id="59" w:name="_Toc497485386"/>
      <w:bookmarkStart w:id="60" w:name="_Toc19610094"/>
      <w:r w:rsidRPr="00084634">
        <w:rPr>
          <w:lang w:val="fr-FR"/>
        </w:rPr>
        <w:lastRenderedPageBreak/>
        <w:t>Tâches</w:t>
      </w:r>
      <w:bookmarkEnd w:id="58"/>
      <w:bookmarkEnd w:id="59"/>
      <w:bookmarkEnd w:id="60"/>
    </w:p>
    <w:p w14:paraId="243C5251" w14:textId="77777777" w:rsidR="002D759D" w:rsidRPr="002D759D" w:rsidRDefault="002D759D" w:rsidP="002D759D">
      <w:pPr>
        <w:rPr>
          <w:lang w:val="fr-FR"/>
        </w:rPr>
      </w:pPr>
      <w:r w:rsidRPr="00084634">
        <w:rPr>
          <w:lang w:val="fr-FR"/>
        </w:rPr>
        <w:t>Les tâches suivantes sont recommandées pour les explications précédentes.</w:t>
      </w:r>
    </w:p>
    <w:p w14:paraId="392EB50F" w14:textId="77777777" w:rsidR="002D759D" w:rsidRPr="002D759D" w:rsidRDefault="002D759D" w:rsidP="002D759D">
      <w:pPr>
        <w:rPr>
          <w:lang w:val="fr-FR"/>
        </w:rPr>
      </w:pPr>
      <w:r w:rsidRPr="00084634">
        <w:rPr>
          <w:lang w:val="fr-FR"/>
        </w:rPr>
        <w:t>Les tâches peuvent être adaptées en fonction des composants KNX disponibles.</w:t>
      </w:r>
    </w:p>
    <w:p w14:paraId="4FE4CCCD" w14:textId="77777777" w:rsidR="002D759D" w:rsidRPr="00084634" w:rsidRDefault="002D759D" w:rsidP="002D759D">
      <w:pPr>
        <w:pStyle w:val="Heading2"/>
      </w:pPr>
      <w:bookmarkStart w:id="61" w:name="_Toc125452071"/>
      <w:bookmarkStart w:id="62" w:name="_Toc497485387"/>
      <w:bookmarkStart w:id="63" w:name="_Toc19610095"/>
      <w:r w:rsidRPr="00084634">
        <w:rPr>
          <w:lang w:val="fr-FR"/>
        </w:rPr>
        <w:t>Liaison des Objets de l'Actionneur</w:t>
      </w:r>
      <w:bookmarkEnd w:id="61"/>
      <w:bookmarkEnd w:id="62"/>
      <w:bookmarkEnd w:id="63"/>
    </w:p>
    <w:p w14:paraId="1791B1D6" w14:textId="77777777" w:rsidR="002D759D" w:rsidRPr="002D759D" w:rsidRDefault="002D759D" w:rsidP="002D759D">
      <w:pPr>
        <w:pStyle w:val="Heading3"/>
        <w:ind w:left="0" w:firstLine="0"/>
        <w:rPr>
          <w:lang w:val="fr-FR"/>
        </w:rPr>
      </w:pPr>
      <w:bookmarkStart w:id="64" w:name="_Toc125431604"/>
      <w:bookmarkStart w:id="65" w:name="_Toc444503543"/>
      <w:bookmarkStart w:id="66" w:name="_Toc497485388"/>
      <w:bookmarkStart w:id="67" w:name="_Toc19610096"/>
      <w:r w:rsidRPr="00084634">
        <w:rPr>
          <w:lang w:val="fr-FR"/>
        </w:rPr>
        <w:t>La fonction OR sans temporisation ou avec temporisation ACTIVÉE et ACTIVÉE</w:t>
      </w:r>
      <w:bookmarkEnd w:id="64"/>
      <w:bookmarkEnd w:id="65"/>
      <w:bookmarkEnd w:id="66"/>
      <w:bookmarkEnd w:id="67"/>
    </w:p>
    <w:p w14:paraId="4B601EA8" w14:textId="77777777" w:rsidR="002D759D" w:rsidRPr="002D759D" w:rsidRDefault="002D759D" w:rsidP="002D759D">
      <w:pPr>
        <w:rPr>
          <w:lang w:val="fr-FR"/>
        </w:rPr>
      </w:pPr>
      <w:r w:rsidRPr="00084634">
        <w:rPr>
          <w:lang w:val="fr-FR"/>
        </w:rPr>
        <w:t>Configurez un actionneur de commutation x sorties et activez la fonction OR dans les paramètres du canal x. Envoyez les adresses de groupe nécessaires au commutateur ou à l'objet logique avec un capteur de commutation.</w:t>
      </w:r>
    </w:p>
    <w:p w14:paraId="4184EA8C" w14:textId="77777777" w:rsidR="002D759D" w:rsidRPr="002D759D" w:rsidRDefault="002D759D" w:rsidP="002D759D">
      <w:pPr>
        <w:rPr>
          <w:lang w:val="fr-FR"/>
        </w:rPr>
      </w:pPr>
      <w:r w:rsidRPr="00084634">
        <w:rPr>
          <w:lang w:val="fr-FR"/>
        </w:rPr>
        <w:t xml:space="preserve">Testez le fonctionnement des processus suivants : </w:t>
      </w:r>
    </w:p>
    <w:p w14:paraId="2326DCB2" w14:textId="77777777" w:rsidR="002D759D" w:rsidRPr="00084634" w:rsidRDefault="002D759D" w:rsidP="002D759D">
      <w:pPr>
        <w:pStyle w:val="Bullet1"/>
      </w:pPr>
      <w:r w:rsidRPr="00084634">
        <w:rPr>
          <w:lang w:val="fr-FR"/>
        </w:rPr>
        <w:t>Fonction OR sans temporisation</w:t>
      </w:r>
    </w:p>
    <w:p w14:paraId="24ED585B" w14:textId="77777777" w:rsidR="002D759D" w:rsidRPr="002D759D" w:rsidRDefault="002D759D" w:rsidP="002D759D">
      <w:pPr>
        <w:pStyle w:val="Bullet1"/>
        <w:rPr>
          <w:lang w:val="fr-FR"/>
        </w:rPr>
      </w:pPr>
      <w:r w:rsidRPr="00084634">
        <w:rPr>
          <w:lang w:val="fr-FR"/>
        </w:rPr>
        <w:t xml:space="preserve">Fonction OR avec temporisation ACTIVÉE et/ou ACTIVÉE </w:t>
      </w:r>
    </w:p>
    <w:p w14:paraId="40635DAC" w14:textId="77777777" w:rsidR="002D759D" w:rsidRPr="002D759D" w:rsidRDefault="002D759D" w:rsidP="002D759D">
      <w:pPr>
        <w:rPr>
          <w:lang w:val="fr-FR"/>
        </w:rPr>
      </w:pPr>
      <w:r w:rsidRPr="00084634">
        <w:rPr>
          <w:lang w:val="fr-FR"/>
        </w:rPr>
        <w:t>Familiarisez-vous avec les organigrammes du chapitre sur la fonction OR (cas 1 et cas 2).</w:t>
      </w:r>
    </w:p>
    <w:p w14:paraId="3F0D5551" w14:textId="77777777" w:rsidR="002D759D" w:rsidRPr="002D759D" w:rsidRDefault="002D759D" w:rsidP="002D759D">
      <w:pPr>
        <w:pStyle w:val="Heading3"/>
        <w:rPr>
          <w:lang w:val="fr-FR"/>
        </w:rPr>
      </w:pPr>
      <w:bookmarkStart w:id="68" w:name="_Toc526507296"/>
      <w:bookmarkStart w:id="69" w:name="_Toc125452072"/>
      <w:bookmarkStart w:id="70" w:name="_Toc497485389"/>
      <w:bookmarkStart w:id="71" w:name="_Toc19610097"/>
      <w:r w:rsidRPr="00084634">
        <w:rPr>
          <w:lang w:val="fr-FR"/>
        </w:rPr>
        <w:t>Exemple : Climatisation Automatique de la Pièce avec Activa</w:t>
      </w:r>
      <w:bookmarkEnd w:id="68"/>
      <w:r w:rsidRPr="00084634">
        <w:rPr>
          <w:lang w:val="fr-FR"/>
        </w:rPr>
        <w:t>tion</w:t>
      </w:r>
      <w:bookmarkEnd w:id="69"/>
      <w:r w:rsidRPr="00084634">
        <w:rPr>
          <w:lang w:val="fr-FR"/>
        </w:rPr>
        <w:t xml:space="preserve"> (fonction AND)</w:t>
      </w:r>
      <w:bookmarkEnd w:id="70"/>
      <w:bookmarkEnd w:id="71"/>
    </w:p>
    <w:p w14:paraId="7D8EE95A" w14:textId="77777777" w:rsidR="002D759D" w:rsidRPr="002D759D" w:rsidRDefault="002D759D" w:rsidP="002D759D">
      <w:pPr>
        <w:rPr>
          <w:lang w:val="fr-FR"/>
        </w:rPr>
      </w:pPr>
      <w:r w:rsidRPr="00084634">
        <w:rPr>
          <w:lang w:val="fr-FR"/>
        </w:rPr>
        <w:t>Attribuez à un capteur de commutation la tâche de commutation d'un climatiseur individuel par l'intermédiaire d'un actionneur de commutation.</w:t>
      </w:r>
    </w:p>
    <w:p w14:paraId="6E9B153B" w14:textId="77777777" w:rsidR="002D759D" w:rsidRPr="002D759D" w:rsidRDefault="002D759D" w:rsidP="002D759D">
      <w:pPr>
        <w:rPr>
          <w:lang w:val="fr-FR"/>
        </w:rPr>
      </w:pPr>
      <w:r w:rsidRPr="00084634">
        <w:rPr>
          <w:lang w:val="fr-FR"/>
        </w:rPr>
        <w:t>La pièce est équipée d'un thermostat d'ambiance avec commande à deux niveaux et possibilité de bus. En alternative, un thermostat d'ambiance conventionnel peut être doté d'une entrée binaire pour le bus.</w:t>
      </w:r>
    </w:p>
    <w:p w14:paraId="4E8A7C3B" w14:textId="77777777" w:rsidR="002D759D" w:rsidRPr="002D759D" w:rsidRDefault="002D759D" w:rsidP="002D759D">
      <w:pPr>
        <w:rPr>
          <w:lang w:val="fr-FR"/>
        </w:rPr>
      </w:pPr>
      <w:r w:rsidRPr="00084634">
        <w:rPr>
          <w:lang w:val="fr-FR"/>
        </w:rPr>
        <w:t>Affectez les paramètres de manière à ce que le thermostat règle la température ambiante via l'objet de commutation et que le capteur de commutation active ou désactive la boucle fermée via l'objet logique (fonction AND).</w:t>
      </w:r>
    </w:p>
    <w:p w14:paraId="31CCD0C1" w14:textId="77777777" w:rsidR="002D759D" w:rsidRPr="002D759D" w:rsidRDefault="002D759D" w:rsidP="002D759D">
      <w:pPr>
        <w:rPr>
          <w:lang w:val="fr-FR"/>
        </w:rPr>
      </w:pPr>
      <w:r w:rsidRPr="00084634">
        <w:rPr>
          <w:lang w:val="fr-FR"/>
        </w:rPr>
        <w:t>Créez les adresses de groupe nécessaires en tant que groupes principaux et intermédiaires.</w:t>
      </w:r>
    </w:p>
    <w:p w14:paraId="1971567B" w14:textId="77777777" w:rsidR="002D759D" w:rsidRPr="002D759D" w:rsidRDefault="002D759D" w:rsidP="002D759D">
      <w:pPr>
        <w:rPr>
          <w:lang w:val="fr-FR"/>
        </w:rPr>
      </w:pPr>
      <w:r w:rsidRPr="00084634">
        <w:rPr>
          <w:lang w:val="fr-FR"/>
        </w:rPr>
        <w:t xml:space="preserve">Créez les sous-groupes nécessaires, par exemple </w:t>
      </w:r>
      <w:r w:rsidRPr="00084634">
        <w:rPr>
          <w:lang w:val="fr-FR"/>
        </w:rPr>
        <w:br/>
      </w:r>
      <w:r w:rsidRPr="00084634">
        <w:rPr>
          <w:lang w:val="fr-FR"/>
        </w:rPr>
        <w:tab/>
        <w:t>35 = Thermostat pour chambre froide xx</w:t>
      </w:r>
      <w:r w:rsidRPr="00084634">
        <w:rPr>
          <w:lang w:val="fr-FR"/>
        </w:rPr>
        <w:br/>
      </w:r>
      <w:r w:rsidRPr="00084634">
        <w:rPr>
          <w:lang w:val="fr-FR"/>
        </w:rPr>
        <w:tab/>
        <w:t>36 = Changez le capteur de chambre froide xx</w:t>
      </w:r>
      <w:r w:rsidRPr="00084634">
        <w:rPr>
          <w:lang w:val="fr-FR"/>
        </w:rPr>
        <w:br/>
        <w:t>et reliez ces adresses aux objets correspondants.</w:t>
      </w:r>
    </w:p>
    <w:p w14:paraId="2C0F6269" w14:textId="77777777" w:rsidR="002D759D" w:rsidRPr="002D759D" w:rsidRDefault="002D759D" w:rsidP="002D759D">
      <w:pPr>
        <w:rPr>
          <w:lang w:val="fr-FR"/>
        </w:rPr>
      </w:pPr>
      <w:r w:rsidRPr="00084634">
        <w:rPr>
          <w:lang w:val="fr-FR"/>
        </w:rPr>
        <w:t>Transférez les informations modifiées dans les appareils et testez la fonction.</w:t>
      </w:r>
    </w:p>
    <w:p w14:paraId="653F12AF" w14:textId="77777777" w:rsidR="002D759D" w:rsidRPr="002D759D" w:rsidRDefault="002D759D" w:rsidP="002D759D">
      <w:pPr>
        <w:rPr>
          <w:lang w:val="fr-FR"/>
        </w:rPr>
      </w:pPr>
      <w:r w:rsidRPr="00084634">
        <w:rPr>
          <w:lang w:val="fr-FR"/>
        </w:rPr>
        <w:t>Configurez une fonction centrale DÉSACTIVÉE et étendez-la aux appareils de climatisation.</w:t>
      </w:r>
    </w:p>
    <w:p w14:paraId="3FBCBAC9" w14:textId="77777777" w:rsidR="002D759D" w:rsidRPr="002D759D" w:rsidRDefault="002D759D" w:rsidP="002D759D">
      <w:pPr>
        <w:rPr>
          <w:lang w:val="fr-FR"/>
        </w:rPr>
      </w:pPr>
      <w:r w:rsidRPr="00084634">
        <w:rPr>
          <w:lang w:val="fr-FR"/>
        </w:rPr>
        <w:t>Reliez l'adresse centrale du groupe DÉSACTIVÉ avec l'objet du commutateur et testez la fonction.</w:t>
      </w:r>
    </w:p>
    <w:p w14:paraId="46568A7C" w14:textId="77777777" w:rsidR="002D759D" w:rsidRPr="002D759D" w:rsidRDefault="002D759D" w:rsidP="002D759D">
      <w:pPr>
        <w:rPr>
          <w:lang w:val="fr-FR"/>
        </w:rPr>
      </w:pPr>
      <w:r w:rsidRPr="00084634">
        <w:rPr>
          <w:lang w:val="fr-FR"/>
        </w:rPr>
        <w:t>Reliez l'adresse du Groupe central DÉSACTIVÉ à l'objet logique et tester la fonction.</w:t>
      </w:r>
    </w:p>
    <w:p w14:paraId="010B8C3F" w14:textId="77777777" w:rsidR="002D759D" w:rsidRPr="002D759D" w:rsidRDefault="002D759D">
      <w:pPr>
        <w:spacing w:line="320" w:lineRule="atLeast"/>
        <w:ind w:left="1134" w:hanging="1134"/>
        <w:rPr>
          <w:lang w:val="fr-FR"/>
        </w:rPr>
      </w:pPr>
    </w:p>
    <w:p w14:paraId="330FEE28" w14:textId="77777777" w:rsidR="002D759D" w:rsidRPr="002D759D" w:rsidRDefault="002D759D">
      <w:pPr>
        <w:spacing w:line="320" w:lineRule="atLeast"/>
        <w:ind w:left="1134" w:hanging="1134"/>
        <w:rPr>
          <w:lang w:val="fr-FR"/>
        </w:rPr>
      </w:pPr>
      <w:r w:rsidRPr="00926928">
        <w:rPr>
          <w:b/>
          <w:lang w:val="fr-FR"/>
        </w:rPr>
        <w:t xml:space="preserve">Résumé </w:t>
      </w:r>
      <w:r w:rsidRPr="00084634">
        <w:rPr>
          <w:lang w:val="fr-FR"/>
        </w:rPr>
        <w:t xml:space="preserve">: </w:t>
      </w:r>
      <w:r w:rsidRPr="00084634">
        <w:rPr>
          <w:lang w:val="fr-FR"/>
        </w:rPr>
        <w:tab/>
        <w:t>Si les adresses de groupe avec la valeur ' 1 ' qui ont été générées par des processus physiques ne peuvent pas être réinitialisées par une commande centrale ' DÉSACTIVÉE ', l'adresse de groupe est envoyée de manière cyclique.</w:t>
      </w:r>
    </w:p>
    <w:p w14:paraId="053040E3" w14:textId="77777777" w:rsidR="002D759D" w:rsidRPr="002D759D" w:rsidRDefault="002D759D" w:rsidP="002D759D">
      <w:pPr>
        <w:pStyle w:val="Heading3"/>
        <w:rPr>
          <w:lang w:val="fr-FR"/>
        </w:rPr>
      </w:pPr>
      <w:r w:rsidRPr="00084634">
        <w:rPr>
          <w:lang w:val="fr-FR"/>
        </w:rPr>
        <w:br w:type="page"/>
      </w:r>
      <w:bookmarkStart w:id="72" w:name="_Toc125452073"/>
      <w:bookmarkStart w:id="73" w:name="_Toc497485390"/>
      <w:bookmarkStart w:id="74" w:name="_Toc19610098"/>
      <w:r w:rsidRPr="00084634">
        <w:rPr>
          <w:lang w:val="fr-FR"/>
        </w:rPr>
        <w:lastRenderedPageBreak/>
        <w:t>Fonction AND sans temporisation et avec temporisation ACTIVÉE/DÉSACTIVÉE</w:t>
      </w:r>
      <w:bookmarkEnd w:id="72"/>
      <w:bookmarkEnd w:id="73"/>
      <w:bookmarkEnd w:id="74"/>
    </w:p>
    <w:p w14:paraId="273606F7" w14:textId="77777777" w:rsidR="002D759D" w:rsidRPr="002D759D" w:rsidRDefault="002D759D" w:rsidP="002D759D">
      <w:pPr>
        <w:rPr>
          <w:lang w:val="fr-FR"/>
        </w:rPr>
      </w:pPr>
      <w:r w:rsidRPr="00084634">
        <w:rPr>
          <w:lang w:val="fr-FR"/>
        </w:rPr>
        <w:t xml:space="preserve">Configurez un actionneur de commutateur quadruple et activez la fonction AND dans les paramètres du canal. </w:t>
      </w:r>
    </w:p>
    <w:p w14:paraId="5EB6004B" w14:textId="77777777" w:rsidR="002D759D" w:rsidRPr="002D759D" w:rsidRDefault="002D759D" w:rsidP="002D759D">
      <w:pPr>
        <w:pStyle w:val="Heading3"/>
        <w:numPr>
          <w:ilvl w:val="0"/>
          <w:numId w:val="0"/>
        </w:numPr>
        <w:rPr>
          <w:b w:val="0"/>
          <w:lang w:val="fr-FR"/>
        </w:rPr>
      </w:pPr>
      <w:bookmarkStart w:id="75" w:name="_Toc497485391"/>
      <w:bookmarkStart w:id="76" w:name="_Toc19610099"/>
      <w:r w:rsidRPr="00084634">
        <w:rPr>
          <w:b w:val="0"/>
          <w:lang w:val="fr-FR"/>
        </w:rPr>
        <w:t>Testez le fonctionnement des séquences suivantes :</w:t>
      </w:r>
      <w:bookmarkEnd w:id="75"/>
      <w:bookmarkEnd w:id="76"/>
    </w:p>
    <w:p w14:paraId="0736152E" w14:textId="77777777" w:rsidR="002D759D" w:rsidRPr="00084634" w:rsidRDefault="002D759D" w:rsidP="002D759D">
      <w:pPr>
        <w:pStyle w:val="Bullet1"/>
      </w:pPr>
      <w:r w:rsidRPr="00084634">
        <w:rPr>
          <w:lang w:val="fr-FR"/>
        </w:rPr>
        <w:t>Fonction AND sans temporisation</w:t>
      </w:r>
    </w:p>
    <w:p w14:paraId="40D72BED" w14:textId="77777777" w:rsidR="002D759D" w:rsidRPr="00084634" w:rsidRDefault="002D759D" w:rsidP="002D759D">
      <w:pPr>
        <w:pStyle w:val="Bullet1"/>
      </w:pPr>
      <w:r w:rsidRPr="00084634">
        <w:rPr>
          <w:lang w:val="fr-FR"/>
        </w:rPr>
        <w:t>Fonction AND avec temporisation ACTIVÉE</w:t>
      </w:r>
    </w:p>
    <w:p w14:paraId="19BCEF01" w14:textId="77777777" w:rsidR="002D759D" w:rsidRPr="002D759D" w:rsidRDefault="002D759D" w:rsidP="002D759D">
      <w:pPr>
        <w:pStyle w:val="Bullet1"/>
        <w:rPr>
          <w:lang w:val="fr-FR"/>
        </w:rPr>
      </w:pPr>
      <w:r w:rsidRPr="00084634">
        <w:rPr>
          <w:lang w:val="fr-FR"/>
        </w:rPr>
        <w:t>Fonction AND avec temporisation ACTIVÉE et Hors Temporisation DÉACTIVÉE</w:t>
      </w:r>
    </w:p>
    <w:p w14:paraId="0029ACEB" w14:textId="77777777" w:rsidR="002D759D" w:rsidRPr="002D759D" w:rsidRDefault="002D759D" w:rsidP="002D759D">
      <w:pPr>
        <w:rPr>
          <w:lang w:val="fr-FR"/>
        </w:rPr>
      </w:pPr>
      <w:r w:rsidRPr="00084634">
        <w:rPr>
          <w:lang w:val="fr-FR"/>
        </w:rPr>
        <w:t>Familiarisez-vous avec les organigrammes de la section décrivant la fonction AND (Cas 1, Cas 2, Cas 3).</w:t>
      </w:r>
      <w:bookmarkStart w:id="77" w:name="_Toc526507300"/>
      <w:bookmarkStart w:id="78" w:name="_Toc125452076"/>
    </w:p>
    <w:p w14:paraId="59DB65A6" w14:textId="77777777" w:rsidR="002D759D" w:rsidRPr="002D759D" w:rsidRDefault="002D759D" w:rsidP="002D759D">
      <w:pPr>
        <w:pStyle w:val="Heading3"/>
        <w:rPr>
          <w:lang w:val="fr-FR"/>
        </w:rPr>
      </w:pPr>
      <w:bookmarkStart w:id="79" w:name="_Toc497485392"/>
      <w:bookmarkStart w:id="80" w:name="_Toc19610100"/>
      <w:r w:rsidRPr="00084634">
        <w:rPr>
          <w:lang w:val="fr-FR"/>
        </w:rPr>
        <w:t xml:space="preserve">Liaison d'adresses de groupe (1) </w:t>
      </w:r>
      <w:bookmarkEnd w:id="77"/>
      <w:bookmarkEnd w:id="78"/>
      <w:r w:rsidRPr="00084634">
        <w:rPr>
          <w:lang w:val="fr-FR"/>
        </w:rPr>
        <w:t>- Module Logique ou Actionneur de Commutation " Logique Étendue "</w:t>
      </w:r>
      <w:bookmarkEnd w:id="79"/>
      <w:bookmarkEnd w:id="80"/>
    </w:p>
    <w:p w14:paraId="50D76693" w14:textId="77777777" w:rsidR="002D759D" w:rsidRPr="00084634" w:rsidRDefault="002D759D" w:rsidP="002D759D">
      <w:r w:rsidRPr="00084634">
        <w:rPr>
          <w:lang w:val="fr-FR"/>
        </w:rPr>
        <w:t>Le système KNX est utilisé dans un bâtiment scolaire pour les fonctions de signalisation et de surveillance. Les ajouts suivants devraient accroître la sécurité du bâtiment :</w:t>
      </w:r>
    </w:p>
    <w:p w14:paraId="7286F263" w14:textId="77777777" w:rsidR="002D759D" w:rsidRPr="002D759D" w:rsidRDefault="002D759D" w:rsidP="002D759D">
      <w:pPr>
        <w:pStyle w:val="Bullet1"/>
        <w:rPr>
          <w:lang w:val="fr-FR"/>
        </w:rPr>
      </w:pPr>
      <w:r w:rsidRPr="00084634">
        <w:rPr>
          <w:lang w:val="fr-FR"/>
        </w:rPr>
        <w:t>Le message ' Fenêtre ouverte ' doit être étendu à un signal d'alarme (protection contre le danger) à un moment donné de la journée et transmis au responsable technique (gardien).</w:t>
      </w:r>
    </w:p>
    <w:p w14:paraId="3E0DA9C4" w14:textId="77777777" w:rsidR="002D759D" w:rsidRPr="002D759D" w:rsidRDefault="002D759D" w:rsidP="002D759D">
      <w:pPr>
        <w:rPr>
          <w:lang w:val="fr-FR"/>
        </w:rPr>
      </w:pPr>
      <w:r w:rsidRPr="00084634">
        <w:rPr>
          <w:lang w:val="fr-FR"/>
        </w:rPr>
        <w:t>L'adresse de groupe pour le message ' Fenêtre ouverte ' est par exemple liée dans un module logique comme adresse d'entrée à une deuxième adresse de groupe pour ' Durée de l'alarme ' en utilisant une fonction AND pour former une nouvelle adresse de groupe de sortie ' ALARME - Fenêtre ouverte '.</w:t>
      </w:r>
    </w:p>
    <w:p w14:paraId="2D3689F6" w14:textId="77777777" w:rsidR="002D759D" w:rsidRPr="002D759D" w:rsidRDefault="002D759D" w:rsidP="002D759D">
      <w:pPr>
        <w:rPr>
          <w:lang w:val="fr-FR"/>
        </w:rPr>
      </w:pPr>
    </w:p>
    <w:tbl>
      <w:tblPr>
        <w:tblW w:w="8419"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000" w:firstRow="0" w:lastRow="0" w:firstColumn="0" w:lastColumn="0" w:noHBand="0" w:noVBand="0"/>
      </w:tblPr>
      <w:tblGrid>
        <w:gridCol w:w="1873"/>
        <w:gridCol w:w="6546"/>
      </w:tblGrid>
      <w:tr w:rsidR="00120B43" w:rsidRPr="002B6059" w14:paraId="36E3F379" w14:textId="77777777" w:rsidTr="00913775">
        <w:trPr>
          <w:trHeight w:val="493"/>
        </w:trPr>
        <w:tc>
          <w:tcPr>
            <w:tcW w:w="1873" w:type="dxa"/>
            <w:shd w:val="clear" w:color="auto" w:fill="auto"/>
          </w:tcPr>
          <w:p w14:paraId="20578054" w14:textId="77777777" w:rsidR="002D759D" w:rsidRPr="00207D4A" w:rsidRDefault="002D759D" w:rsidP="002D759D">
            <w:pPr>
              <w:jc w:val="center"/>
              <w:rPr>
                <w:b/>
                <w:sz w:val="20"/>
                <w:szCs w:val="20"/>
              </w:rPr>
            </w:pPr>
            <w:r>
              <w:rPr>
                <w:b/>
                <w:sz w:val="20"/>
                <w:szCs w:val="20"/>
                <w:lang w:val="fr-FR"/>
              </w:rPr>
              <w:t>Adresse de groupe</w:t>
            </w:r>
          </w:p>
        </w:tc>
        <w:tc>
          <w:tcPr>
            <w:tcW w:w="6546" w:type="dxa"/>
            <w:shd w:val="clear" w:color="auto" w:fill="auto"/>
          </w:tcPr>
          <w:p w14:paraId="57E2E7D0" w14:textId="77777777" w:rsidR="002D759D" w:rsidRPr="002D759D" w:rsidRDefault="002D759D" w:rsidP="002D759D">
            <w:pPr>
              <w:ind w:left="213"/>
              <w:jc w:val="center"/>
              <w:rPr>
                <w:b/>
                <w:sz w:val="20"/>
                <w:szCs w:val="20"/>
                <w:lang w:val="fr-FR"/>
              </w:rPr>
            </w:pPr>
            <w:r>
              <w:rPr>
                <w:b/>
                <w:sz w:val="20"/>
                <w:szCs w:val="20"/>
                <w:lang w:val="fr-FR"/>
              </w:rPr>
              <w:t>Signification des adresses de groupe</w:t>
            </w:r>
          </w:p>
        </w:tc>
      </w:tr>
      <w:tr w:rsidR="00120B43" w14:paraId="7C8F3DEC" w14:textId="77777777" w:rsidTr="00913775">
        <w:trPr>
          <w:trHeight w:val="213"/>
        </w:trPr>
        <w:tc>
          <w:tcPr>
            <w:tcW w:w="1873" w:type="dxa"/>
            <w:shd w:val="clear" w:color="auto" w:fill="auto"/>
          </w:tcPr>
          <w:p w14:paraId="62004BC9" w14:textId="77777777" w:rsidR="002D759D" w:rsidRPr="00207D4A" w:rsidRDefault="002D759D" w:rsidP="002D759D">
            <w:pPr>
              <w:spacing w:line="240" w:lineRule="auto"/>
              <w:jc w:val="center"/>
              <w:rPr>
                <w:sz w:val="20"/>
                <w:szCs w:val="20"/>
              </w:rPr>
            </w:pPr>
            <w:r w:rsidRPr="00207D4A">
              <w:rPr>
                <w:sz w:val="20"/>
                <w:szCs w:val="20"/>
                <w:lang w:val="fr-FR"/>
              </w:rPr>
              <w:t>1/0/11</w:t>
            </w:r>
          </w:p>
        </w:tc>
        <w:tc>
          <w:tcPr>
            <w:tcW w:w="6546" w:type="dxa"/>
            <w:shd w:val="clear" w:color="auto" w:fill="auto"/>
          </w:tcPr>
          <w:p w14:paraId="40684E43" w14:textId="77777777" w:rsidR="002D759D" w:rsidRPr="00207D4A" w:rsidRDefault="002D759D" w:rsidP="002D759D">
            <w:pPr>
              <w:spacing w:line="240" w:lineRule="auto"/>
              <w:ind w:left="213"/>
              <w:rPr>
                <w:sz w:val="20"/>
                <w:szCs w:val="20"/>
              </w:rPr>
            </w:pPr>
            <w:r>
              <w:rPr>
                <w:sz w:val="20"/>
                <w:szCs w:val="20"/>
                <w:lang w:val="fr-FR"/>
              </w:rPr>
              <w:t>Message " Fenêtre ouverte "</w:t>
            </w:r>
          </w:p>
        </w:tc>
      </w:tr>
      <w:tr w:rsidR="00120B43" w14:paraId="6B3EF8A2" w14:textId="77777777" w:rsidTr="00913775">
        <w:trPr>
          <w:trHeight w:val="213"/>
        </w:trPr>
        <w:tc>
          <w:tcPr>
            <w:tcW w:w="1873" w:type="dxa"/>
            <w:shd w:val="clear" w:color="auto" w:fill="auto"/>
          </w:tcPr>
          <w:p w14:paraId="1E4781EB" w14:textId="77777777" w:rsidR="002D759D" w:rsidRPr="00207D4A" w:rsidRDefault="002D759D" w:rsidP="002D759D">
            <w:pPr>
              <w:spacing w:line="240" w:lineRule="auto"/>
              <w:jc w:val="center"/>
              <w:rPr>
                <w:sz w:val="20"/>
                <w:szCs w:val="20"/>
              </w:rPr>
            </w:pPr>
            <w:r w:rsidRPr="00207D4A">
              <w:rPr>
                <w:sz w:val="20"/>
                <w:szCs w:val="20"/>
                <w:lang w:val="fr-FR"/>
              </w:rPr>
              <w:t>1/0/13</w:t>
            </w:r>
          </w:p>
        </w:tc>
        <w:tc>
          <w:tcPr>
            <w:tcW w:w="6546" w:type="dxa"/>
            <w:shd w:val="clear" w:color="auto" w:fill="auto"/>
          </w:tcPr>
          <w:p w14:paraId="384FDF86" w14:textId="77777777" w:rsidR="002D759D" w:rsidRPr="00207D4A" w:rsidRDefault="002D759D" w:rsidP="002D759D">
            <w:pPr>
              <w:spacing w:line="240" w:lineRule="auto"/>
              <w:ind w:left="213"/>
              <w:rPr>
                <w:sz w:val="20"/>
                <w:szCs w:val="20"/>
              </w:rPr>
            </w:pPr>
            <w:r>
              <w:rPr>
                <w:sz w:val="20"/>
                <w:szCs w:val="20"/>
                <w:lang w:val="fr-FR"/>
              </w:rPr>
              <w:t>Durée de l'alarme</w:t>
            </w:r>
          </w:p>
        </w:tc>
      </w:tr>
      <w:tr w:rsidR="00120B43" w14:paraId="210B7E55" w14:textId="77777777" w:rsidTr="00913775">
        <w:trPr>
          <w:trHeight w:val="222"/>
        </w:trPr>
        <w:tc>
          <w:tcPr>
            <w:tcW w:w="1873" w:type="dxa"/>
            <w:shd w:val="clear" w:color="auto" w:fill="auto"/>
          </w:tcPr>
          <w:p w14:paraId="69D560B3" w14:textId="77777777" w:rsidR="002D759D" w:rsidRPr="00207D4A" w:rsidRDefault="002D759D" w:rsidP="002D759D">
            <w:pPr>
              <w:spacing w:line="240" w:lineRule="auto"/>
              <w:jc w:val="center"/>
              <w:rPr>
                <w:sz w:val="20"/>
                <w:szCs w:val="20"/>
              </w:rPr>
            </w:pPr>
            <w:r w:rsidRPr="00207D4A">
              <w:rPr>
                <w:sz w:val="20"/>
                <w:szCs w:val="20"/>
                <w:lang w:val="fr-FR"/>
              </w:rPr>
              <w:t>1/0/15</w:t>
            </w:r>
          </w:p>
        </w:tc>
        <w:tc>
          <w:tcPr>
            <w:tcW w:w="6546" w:type="dxa"/>
            <w:shd w:val="clear" w:color="auto" w:fill="auto"/>
          </w:tcPr>
          <w:p w14:paraId="39EBAAFD" w14:textId="77777777" w:rsidR="002D759D" w:rsidRPr="00207D4A" w:rsidRDefault="002D759D" w:rsidP="002D759D">
            <w:pPr>
              <w:spacing w:line="240" w:lineRule="auto"/>
              <w:ind w:left="213"/>
              <w:rPr>
                <w:b/>
                <w:sz w:val="20"/>
                <w:szCs w:val="20"/>
              </w:rPr>
            </w:pPr>
            <w:r>
              <w:rPr>
                <w:b/>
                <w:sz w:val="20"/>
                <w:szCs w:val="20"/>
                <w:lang w:val="fr-FR"/>
              </w:rPr>
              <w:t>ALARME " Fenêtre Ouverte "</w:t>
            </w:r>
          </w:p>
        </w:tc>
      </w:tr>
    </w:tbl>
    <w:p w14:paraId="50FA5539" w14:textId="77777777" w:rsidR="002D759D" w:rsidRPr="002D759D" w:rsidRDefault="002D759D" w:rsidP="002D759D">
      <w:pPr>
        <w:pStyle w:val="Heading3"/>
        <w:rPr>
          <w:lang w:val="fr-FR"/>
        </w:rPr>
      </w:pPr>
      <w:bookmarkStart w:id="81" w:name="_Toc526507301"/>
      <w:bookmarkStart w:id="82" w:name="_Toc125452077"/>
      <w:bookmarkStart w:id="83" w:name="_Toc213486628"/>
      <w:bookmarkStart w:id="84" w:name="_Toc497485393"/>
      <w:bookmarkStart w:id="85" w:name="_Toc19610101"/>
      <w:r w:rsidRPr="00084634">
        <w:rPr>
          <w:lang w:val="fr-FR"/>
        </w:rPr>
        <w:t>Adresses des Groupes de Liaison (2)</w:t>
      </w:r>
      <w:bookmarkEnd w:id="81"/>
      <w:bookmarkEnd w:id="82"/>
      <w:bookmarkEnd w:id="83"/>
      <w:r w:rsidRPr="00084634">
        <w:rPr>
          <w:lang w:val="fr-FR"/>
        </w:rPr>
        <w:t xml:space="preserve"> - Conception Graphique du Projet (Module d'Application)</w:t>
      </w:r>
      <w:bookmarkEnd w:id="84"/>
      <w:bookmarkEnd w:id="85"/>
    </w:p>
    <w:p w14:paraId="2EA45D73" w14:textId="77777777" w:rsidR="002D759D" w:rsidRPr="00084634" w:rsidRDefault="002D759D" w:rsidP="002D759D">
      <w:r w:rsidRPr="00084634">
        <w:rPr>
          <w:lang w:val="fr-FR"/>
        </w:rPr>
        <w:t>Une salle de classe doit être chauffée pendant les cours si le régulateur de température envoie le signal " Chauffage ACTIVÉ ", si les deux fenêtres de la salle sont fermées et si la salle est occupée. L'heure de la leçon est signalée par une entrée binaire (ou minuterie), chacune des deux fenêtres est surveillée par un contact de fenêtre et l'utilisation de la classe est enregistrée par un détecteur de mouvement. Aucun des capteurs ne fonctionne en logique inversée.</w:t>
      </w:r>
    </w:p>
    <w:p w14:paraId="72A1D446" w14:textId="77777777" w:rsidR="002D759D" w:rsidRPr="00084634" w:rsidRDefault="002D759D" w:rsidP="002D759D">
      <w:pPr>
        <w:pStyle w:val="Bullet1"/>
      </w:pPr>
      <w:r w:rsidRPr="00084634">
        <w:rPr>
          <w:lang w:val="fr-FR"/>
        </w:rPr>
        <w:t>Nombre d'entrées utilisées : 5</w:t>
      </w:r>
    </w:p>
    <w:p w14:paraId="455976EB" w14:textId="77777777" w:rsidR="002D759D" w:rsidRPr="00084634" w:rsidRDefault="002D759D" w:rsidP="002D759D">
      <w:pPr>
        <w:pStyle w:val="Bullet2"/>
      </w:pPr>
      <w:r w:rsidRPr="00084634">
        <w:rPr>
          <w:lang w:val="fr-FR"/>
        </w:rPr>
        <w:t xml:space="preserve">Entrée 1 : Chauffage ACTIVÉ </w:t>
      </w:r>
    </w:p>
    <w:p w14:paraId="1433E805" w14:textId="77777777" w:rsidR="002D759D" w:rsidRPr="00084634" w:rsidRDefault="002D759D" w:rsidP="002D759D">
      <w:pPr>
        <w:pStyle w:val="Bullet2"/>
      </w:pPr>
      <w:r w:rsidRPr="00084634">
        <w:rPr>
          <w:lang w:val="fr-FR"/>
        </w:rPr>
        <w:t>Entrée 2 : Interrupteur horaire</w:t>
      </w:r>
    </w:p>
    <w:p w14:paraId="2658C8B5" w14:textId="77777777" w:rsidR="002D759D" w:rsidRPr="00084634" w:rsidRDefault="002D759D" w:rsidP="002D759D">
      <w:pPr>
        <w:pStyle w:val="Bullet2"/>
      </w:pPr>
      <w:r w:rsidRPr="00084634">
        <w:rPr>
          <w:lang w:val="fr-FR"/>
        </w:rPr>
        <w:t>Entrées 3 et 4 :  Contacts de fenêtre</w:t>
      </w:r>
    </w:p>
    <w:p w14:paraId="371886C5" w14:textId="77777777" w:rsidR="002D759D" w:rsidRPr="00913775" w:rsidRDefault="002D759D" w:rsidP="002D759D">
      <w:pPr>
        <w:pStyle w:val="Bullet2"/>
      </w:pPr>
      <w:r w:rsidRPr="00084634">
        <w:rPr>
          <w:lang w:val="fr-FR"/>
        </w:rPr>
        <w:t>Entrée 5 : Détecteur de mouvement</w:t>
      </w:r>
    </w:p>
    <w:p w14:paraId="42F70430" w14:textId="77777777" w:rsidR="00913775" w:rsidRDefault="00913775" w:rsidP="00913775">
      <w:pPr>
        <w:pStyle w:val="Bullet2"/>
        <w:numPr>
          <w:ilvl w:val="0"/>
          <w:numId w:val="0"/>
        </w:numPr>
        <w:ind w:left="720" w:hanging="360"/>
        <w:rPr>
          <w:lang w:val="fr-FR"/>
        </w:rPr>
      </w:pPr>
    </w:p>
    <w:p w14:paraId="1968905D" w14:textId="77777777" w:rsidR="00913775" w:rsidRPr="00084634" w:rsidRDefault="00913775" w:rsidP="00913775">
      <w:pPr>
        <w:pStyle w:val="Bullet2"/>
        <w:numPr>
          <w:ilvl w:val="0"/>
          <w:numId w:val="0"/>
        </w:numPr>
        <w:ind w:left="720" w:hanging="360"/>
      </w:pPr>
    </w:p>
    <w:p w14:paraId="5B76FAFA" w14:textId="77777777" w:rsidR="002D759D" w:rsidRPr="00084634" w:rsidRDefault="002D759D" w:rsidP="002D759D">
      <w:pPr>
        <w:pStyle w:val="Bullet1"/>
      </w:pPr>
      <w:r w:rsidRPr="00084634">
        <w:rPr>
          <w:lang w:val="fr-FR"/>
        </w:rPr>
        <w:lastRenderedPageBreak/>
        <w:t>Porte logique</w:t>
      </w:r>
    </w:p>
    <w:p w14:paraId="7E8735B0" w14:textId="77777777" w:rsidR="002D759D" w:rsidRPr="002D759D" w:rsidRDefault="002D759D" w:rsidP="002D759D">
      <w:pPr>
        <w:rPr>
          <w:lang w:val="fr-FR"/>
        </w:rPr>
      </w:pPr>
      <w:r w:rsidRPr="00084634">
        <w:rPr>
          <w:lang w:val="fr-FR"/>
        </w:rPr>
        <w:t>L'adresse de groupe de la sortie commande l'actionneur de chauffage.</w:t>
      </w:r>
    </w:p>
    <w:p w14:paraId="24239E38" w14:textId="77777777" w:rsidR="002D759D" w:rsidRPr="00084634" w:rsidRDefault="002D759D" w:rsidP="002D759D">
      <w:r w:rsidRPr="00084634">
        <w:rPr>
          <w:lang w:val="fr-FR"/>
        </w:rPr>
        <w:t>Testez la fonction.</w:t>
      </w:r>
    </w:p>
    <w:p w14:paraId="057998CC" w14:textId="77777777" w:rsidR="00913775" w:rsidRDefault="00913775">
      <w:pPr>
        <w:spacing w:before="0" w:after="0" w:line="240" w:lineRule="auto"/>
        <w:contextualSpacing w:val="0"/>
        <w:rPr>
          <w:rFonts w:eastAsia="Times New Roman"/>
          <w:b/>
          <w:bCs/>
          <w:kern w:val="32"/>
          <w:sz w:val="28"/>
          <w:szCs w:val="28"/>
          <w:lang w:val="fr-FR"/>
        </w:rPr>
      </w:pPr>
      <w:bookmarkStart w:id="86" w:name="_Toc526507304"/>
      <w:bookmarkStart w:id="87" w:name="_Toc125452080"/>
      <w:bookmarkStart w:id="88" w:name="_Toc497485394"/>
      <w:r>
        <w:rPr>
          <w:lang w:val="fr-FR"/>
        </w:rPr>
        <w:br w:type="page"/>
      </w:r>
    </w:p>
    <w:p w14:paraId="24E78468" w14:textId="77777777" w:rsidR="002D759D" w:rsidRPr="00084634" w:rsidRDefault="002D759D" w:rsidP="002D759D">
      <w:pPr>
        <w:pStyle w:val="Heading1"/>
      </w:pPr>
      <w:bookmarkStart w:id="89" w:name="_Toc19610102"/>
      <w:r w:rsidRPr="00084634">
        <w:rPr>
          <w:lang w:val="fr-FR"/>
        </w:rPr>
        <w:lastRenderedPageBreak/>
        <w:t>Opérations Logiques (Annexe)</w:t>
      </w:r>
      <w:bookmarkEnd w:id="86"/>
      <w:bookmarkEnd w:id="87"/>
      <w:bookmarkEnd w:id="88"/>
      <w:bookmarkEnd w:id="89"/>
    </w:p>
    <w:p w14:paraId="60CF4965" w14:textId="77777777" w:rsidR="002D759D" w:rsidRPr="00084634" w:rsidRDefault="002D759D" w:rsidP="002D759D">
      <w:pPr>
        <w:pStyle w:val="Heading2"/>
      </w:pPr>
      <w:bookmarkStart w:id="90" w:name="_Toc125452081"/>
      <w:bookmarkStart w:id="91" w:name="_Toc497485395"/>
      <w:bookmarkStart w:id="92" w:name="_Toc19610103"/>
      <w:r w:rsidRPr="00084634">
        <w:rPr>
          <w:lang w:val="fr-FR"/>
        </w:rPr>
        <w:t>Fonctions et Éléments de Base</w:t>
      </w:r>
      <w:bookmarkEnd w:id="90"/>
      <w:bookmarkEnd w:id="91"/>
      <w:bookmarkEnd w:id="92"/>
    </w:p>
    <w:p w14:paraId="0B3F89B3" w14:textId="77777777" w:rsidR="002D759D" w:rsidRPr="002D759D" w:rsidRDefault="002D759D" w:rsidP="002D759D">
      <w:pPr>
        <w:pStyle w:val="Heading3"/>
        <w:rPr>
          <w:lang w:val="fr-FR"/>
        </w:rPr>
      </w:pPr>
      <w:bookmarkStart w:id="93" w:name="_Toc526507306"/>
      <w:bookmarkStart w:id="94" w:name="_Toc125452082"/>
      <w:bookmarkStart w:id="95" w:name="_Toc497485396"/>
      <w:bookmarkStart w:id="96" w:name="_Toc19610104"/>
      <w:r w:rsidRPr="00084634">
        <w:rPr>
          <w:lang w:val="fr-FR"/>
        </w:rPr>
        <w:t>Fonction AND (Conjonction) et Élément AND (AND)</w:t>
      </w:r>
      <w:bookmarkEnd w:id="93"/>
      <w:bookmarkEnd w:id="94"/>
      <w:bookmarkEnd w:id="95"/>
      <w:bookmarkEnd w:id="96"/>
    </w:p>
    <w:p w14:paraId="1F9261FC" w14:textId="77777777" w:rsidR="002D759D" w:rsidRPr="002D759D" w:rsidRDefault="002D759D" w:rsidP="002D759D">
      <w:pPr>
        <w:rPr>
          <w:lang w:val="fr-FR"/>
        </w:rPr>
      </w:pPr>
      <w:r w:rsidRPr="00084634">
        <w:rPr>
          <w:lang w:val="fr-FR"/>
        </w:rPr>
        <w:t xml:space="preserve">La phrase " S'il fait beau demain et que mon frère a le temps, nous irons naviguer " contient une fonction </w:t>
      </w:r>
      <w:r w:rsidRPr="00084634">
        <w:rPr>
          <w:i/>
          <w:lang w:val="fr-FR"/>
        </w:rPr>
        <w:t xml:space="preserve">AND. </w:t>
      </w:r>
      <w:r w:rsidRPr="00084634">
        <w:rPr>
          <w:lang w:val="fr-FR"/>
        </w:rPr>
        <w:t xml:space="preserve">L'énoncé A (beau temps) </w:t>
      </w:r>
      <w:r w:rsidRPr="00084634">
        <w:rPr>
          <w:i/>
          <w:lang w:val="fr-FR"/>
        </w:rPr>
        <w:t>et</w:t>
      </w:r>
      <w:r w:rsidRPr="00084634">
        <w:rPr>
          <w:lang w:val="fr-FR"/>
        </w:rPr>
        <w:t xml:space="preserve"> l'énoncé B (mon frère a le temps) doivent s'appliquer, c.-à-d. qu'ils doivent être fidèles à l'énoncé X (irons naviguer). Cette connexion peut être représentée dans une table de vérité. Un état ' 1 ' signifie « vrai » ou « applicable ». L'état ' 0 ' signifie « faux » ou « non applicable ». Quatre cas (combinaisons) sont possibles. Les cas peuvent suivre n'importe quel ordre en principe mais doivent correspondre à un schéma spécifique.</w:t>
      </w:r>
    </w:p>
    <w:p w14:paraId="4DC5BEBD" w14:textId="77777777" w:rsidR="002D759D" w:rsidRPr="00084634" w:rsidRDefault="002D759D" w:rsidP="002D759D">
      <w:pPr>
        <w:pStyle w:val="Picture"/>
      </w:pPr>
      <w:r>
        <w:object w:dxaOrig="5254" w:dyaOrig="3972" w14:anchorId="273F1A97">
          <v:shape id="_x0000_i1053" type="#_x0000_t75" style="width:262.95pt;height:199.1pt" o:ole="">
            <v:imagedata r:id="rId69" o:title=""/>
          </v:shape>
          <o:OLEObject Type="Embed" ProgID="Visio.Drawing.15" ShapeID="_x0000_i1053" DrawAspect="Content" ObjectID="_1742392082" r:id="rId70"/>
        </w:object>
      </w:r>
    </w:p>
    <w:p w14:paraId="3633295C" w14:textId="77777777" w:rsidR="002D759D" w:rsidRPr="002D759D" w:rsidRDefault="002D759D" w:rsidP="002D759D">
      <w:pPr>
        <w:pStyle w:val="Caption"/>
        <w:rPr>
          <w:lang w:val="fr-FR"/>
        </w:rPr>
      </w:pPr>
      <w:r w:rsidRPr="00084634">
        <w:rPr>
          <w:lang w:val="fr-FR"/>
        </w:rPr>
        <w:t xml:space="preserve">Illustration </w:t>
      </w:r>
      <w:r w:rsidRPr="00084634">
        <w:fldChar w:fldCharType="begin"/>
      </w:r>
      <w:r w:rsidRPr="00084634">
        <w:rPr>
          <w:lang w:val="fr-FR"/>
        </w:rPr>
        <w:instrText xml:space="preserve"> SEQ Figure \* ARABIC </w:instrText>
      </w:r>
      <w:r w:rsidRPr="00084634">
        <w:fldChar w:fldCharType="separate"/>
      </w:r>
      <w:r w:rsidRPr="00084634">
        <w:rPr>
          <w:lang w:val="fr-FR"/>
        </w:rPr>
        <w:t>35</w:t>
      </w:r>
      <w:r w:rsidRPr="00084634">
        <w:fldChar w:fldCharType="end"/>
      </w:r>
      <w:r w:rsidRPr="00084634">
        <w:rPr>
          <w:lang w:val="fr-FR"/>
        </w:rPr>
        <w:t>: Table de vérité et schéma de circuit d'une fonction AND et d'un élément AND</w:t>
      </w:r>
    </w:p>
    <w:p w14:paraId="63C679F3" w14:textId="77777777" w:rsidR="002D759D" w:rsidRPr="002D759D" w:rsidRDefault="002D759D" w:rsidP="002D759D">
      <w:pPr>
        <w:rPr>
          <w:lang w:val="fr-FR"/>
        </w:rPr>
      </w:pPr>
      <w:r w:rsidRPr="00084634">
        <w:rPr>
          <w:lang w:val="fr-FR"/>
        </w:rPr>
        <w:t xml:space="preserve">Un circuit électronique dans lequel seul un état ' 1 ' est présent à la sortie X lorsque des états ' 1 ' sont présents à l'entrée A </w:t>
      </w:r>
      <w:r w:rsidRPr="00084634">
        <w:rPr>
          <w:i/>
          <w:lang w:val="fr-FR"/>
        </w:rPr>
        <w:t>et</w:t>
      </w:r>
      <w:r w:rsidRPr="00084634">
        <w:rPr>
          <w:lang w:val="fr-FR"/>
        </w:rPr>
        <w:t xml:space="preserve"> à l'entrée B, est appelé </w:t>
      </w:r>
      <w:r w:rsidRPr="00084634">
        <w:rPr>
          <w:i/>
          <w:lang w:val="fr-FR"/>
        </w:rPr>
        <w:t>AND</w:t>
      </w:r>
      <w:r w:rsidRPr="00084634">
        <w:rPr>
          <w:lang w:val="fr-FR"/>
        </w:rPr>
        <w:t xml:space="preserve">, un </w:t>
      </w:r>
      <w:r w:rsidRPr="00084634">
        <w:rPr>
          <w:i/>
          <w:lang w:val="fr-FR"/>
        </w:rPr>
        <w:t xml:space="preserve">élément AND </w:t>
      </w:r>
      <w:r w:rsidRPr="00084634">
        <w:rPr>
          <w:lang w:val="fr-FR"/>
        </w:rPr>
        <w:t xml:space="preserve">ou une </w:t>
      </w:r>
      <w:r w:rsidRPr="00084634">
        <w:rPr>
          <w:i/>
          <w:lang w:val="fr-FR"/>
        </w:rPr>
        <w:t>fonction AND</w:t>
      </w:r>
      <w:r w:rsidRPr="00084634">
        <w:rPr>
          <w:lang w:val="fr-FR"/>
        </w:rPr>
        <w:t>.</w:t>
      </w:r>
    </w:p>
    <w:p w14:paraId="50413CB6" w14:textId="77777777" w:rsidR="002D759D" w:rsidRPr="002D759D" w:rsidRDefault="002D759D" w:rsidP="002D759D">
      <w:pPr>
        <w:rPr>
          <w:lang w:val="fr-FR"/>
        </w:rPr>
      </w:pPr>
      <w:r w:rsidRPr="00084634">
        <w:rPr>
          <w:lang w:val="fr-FR"/>
        </w:rPr>
        <w:t>Un élément AND peut être implémenté par un schéma de circuit. Aujourd'hui, les circuits intégrés à semi-conducteurs sont presque exclusivement utilisés.</w:t>
      </w:r>
    </w:p>
    <w:p w14:paraId="71C2FF5C" w14:textId="77777777" w:rsidR="002D759D" w:rsidRPr="002D759D" w:rsidRDefault="002D759D" w:rsidP="002D759D">
      <w:pPr>
        <w:rPr>
          <w:lang w:val="fr-FR"/>
        </w:rPr>
      </w:pPr>
    </w:p>
    <w:p w14:paraId="60CB662E" w14:textId="77777777" w:rsidR="002D759D" w:rsidRPr="002D759D" w:rsidRDefault="002D759D" w:rsidP="002D759D">
      <w:pPr>
        <w:pBdr>
          <w:top w:val="single" w:sz="4" w:space="4" w:color="auto" w:shadow="1"/>
          <w:left w:val="single" w:sz="4" w:space="0"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lang w:val="fr-FR"/>
        </w:rPr>
      </w:pPr>
      <w:r w:rsidRPr="00B01604">
        <w:rPr>
          <w:b/>
          <w:i/>
          <w:color w:val="FF0000"/>
          <w:sz w:val="24"/>
          <w:lang w:val="fr-FR"/>
        </w:rPr>
        <w:t>Tout circuit qui remplit la table de vérité d'une fonction AND est un élément AND.</w:t>
      </w:r>
    </w:p>
    <w:p w14:paraId="761BD2FE" w14:textId="77777777" w:rsidR="002D759D" w:rsidRPr="002D759D" w:rsidRDefault="002D759D" w:rsidP="002D759D">
      <w:pPr>
        <w:rPr>
          <w:lang w:val="fr-FR"/>
        </w:rPr>
      </w:pPr>
    </w:p>
    <w:p w14:paraId="247A43C6" w14:textId="77777777" w:rsidR="002D759D" w:rsidRPr="002D759D" w:rsidRDefault="002D759D" w:rsidP="002D759D">
      <w:pPr>
        <w:rPr>
          <w:lang w:val="fr-FR"/>
        </w:rPr>
      </w:pPr>
      <w:r w:rsidRPr="00084634">
        <w:rPr>
          <w:lang w:val="fr-FR"/>
        </w:rPr>
        <w:t>La fonction AND peut être exprimée mathématiquement à l'aide de l'algèbre logique :</w:t>
      </w:r>
    </w:p>
    <w:p w14:paraId="0186D32F" w14:textId="77777777" w:rsidR="002D759D" w:rsidRPr="002D759D" w:rsidRDefault="002D759D" w:rsidP="002D759D">
      <w:pPr>
        <w:rPr>
          <w:b/>
          <w:lang w:val="fr-FR"/>
        </w:rPr>
      </w:pPr>
    </w:p>
    <w:p w14:paraId="2C6053CB" w14:textId="77777777" w:rsidR="002D759D" w:rsidRPr="002D759D" w:rsidRDefault="002D759D" w:rsidP="002D759D">
      <w:pPr>
        <w:rPr>
          <w:lang w:val="fr-FR"/>
        </w:rPr>
      </w:pPr>
      <w:r w:rsidRPr="00084634">
        <w:rPr>
          <w:b/>
          <w:lang w:val="fr-FR"/>
        </w:rPr>
        <w:t xml:space="preserve">X = A ^ </w:t>
      </w:r>
      <w:proofErr w:type="gramStart"/>
      <w:r w:rsidRPr="00084634">
        <w:rPr>
          <w:b/>
          <w:lang w:val="fr-FR"/>
        </w:rPr>
        <w:t>B</w:t>
      </w:r>
      <w:r w:rsidRPr="00084634">
        <w:rPr>
          <w:lang w:val="fr-FR"/>
        </w:rPr>
        <w:t xml:space="preserve">  </w:t>
      </w:r>
      <w:r w:rsidRPr="00084634">
        <w:rPr>
          <w:lang w:val="fr-FR"/>
        </w:rPr>
        <w:tab/>
      </w:r>
      <w:proofErr w:type="gramEnd"/>
      <w:r w:rsidRPr="00084634">
        <w:rPr>
          <w:lang w:val="fr-FR"/>
        </w:rPr>
        <w:t>^ Symbole de la fonction AND (normalisé).</w:t>
      </w:r>
    </w:p>
    <w:p w14:paraId="067B628D" w14:textId="77777777" w:rsidR="002D759D" w:rsidRPr="002D759D" w:rsidRDefault="002D759D" w:rsidP="002D759D">
      <w:pPr>
        <w:rPr>
          <w:lang w:val="fr-FR"/>
        </w:rPr>
      </w:pPr>
    </w:p>
    <w:p w14:paraId="468064FF" w14:textId="77777777" w:rsidR="002D759D" w:rsidRPr="002D759D" w:rsidRDefault="002D759D" w:rsidP="002D759D">
      <w:pPr>
        <w:rPr>
          <w:lang w:val="fr-FR"/>
        </w:rPr>
      </w:pPr>
      <w:r w:rsidRPr="00084634">
        <w:rPr>
          <w:lang w:val="fr-FR"/>
        </w:rPr>
        <w:t>Le diagramme montre le symbole graphique d'un élément AND à deux entrées. Les désignations des entrées et des sorties peuvent être librement sélectionnées. I1, I2 est souvent utilisé pour les entrées et O pour les sorties.</w:t>
      </w:r>
    </w:p>
    <w:bookmarkStart w:id="97" w:name="_MON_1085576294"/>
    <w:bookmarkEnd w:id="97"/>
    <w:p w14:paraId="46AF5B72" w14:textId="77777777" w:rsidR="002D759D" w:rsidRDefault="002D759D" w:rsidP="002D759D">
      <w:pPr>
        <w:pStyle w:val="Picture"/>
      </w:pPr>
      <w:r>
        <w:object w:dxaOrig="6076" w:dyaOrig="2215" w14:anchorId="3AEBCEB9">
          <v:shape id="_x0000_i1054" type="#_x0000_t75" style="width:303.65pt;height:110.8pt" o:ole="">
            <v:imagedata r:id="rId71" o:title=""/>
          </v:shape>
          <o:OLEObject Type="Embed" ProgID="Visio.Drawing.15" ShapeID="_x0000_i1054" DrawAspect="Content" ObjectID="_1742392083" r:id="rId72"/>
        </w:object>
      </w:r>
    </w:p>
    <w:p w14:paraId="50540D9D"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36</w:t>
      </w:r>
      <w:r>
        <w:fldChar w:fldCharType="end"/>
      </w:r>
      <w:r>
        <w:rPr>
          <w:lang w:val="fr-FR"/>
        </w:rPr>
        <w:t>: Symbole graphique de l'élément AND avec 2 entrées</w:t>
      </w:r>
    </w:p>
    <w:p w14:paraId="439B1AC6" w14:textId="77777777" w:rsidR="002D759D" w:rsidRPr="002D759D" w:rsidRDefault="002D759D" w:rsidP="002D759D">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lang w:val="fr-FR"/>
        </w:rPr>
      </w:pPr>
      <w:r w:rsidRPr="00B01604">
        <w:rPr>
          <w:b/>
          <w:i/>
          <w:color w:val="FF0000"/>
          <w:sz w:val="24"/>
          <w:lang w:val="fr-FR"/>
        </w:rPr>
        <w:t xml:space="preserve">L'état ' 1 ' n'est présent à la sortie d'un élément AND que s'il existe également un état ' 1 ' à toutes les entrées. </w:t>
      </w:r>
    </w:p>
    <w:p w14:paraId="305EF67F" w14:textId="77777777" w:rsidR="002D759D" w:rsidRPr="002D759D" w:rsidRDefault="002D759D">
      <w:pPr>
        <w:spacing w:before="0" w:after="0" w:line="240" w:lineRule="auto"/>
        <w:contextualSpacing w:val="0"/>
        <w:rPr>
          <w:rFonts w:eastAsia="Times New Roman"/>
          <w:b/>
          <w:bCs/>
          <w:lang w:val="fr-FR"/>
        </w:rPr>
      </w:pPr>
      <w:bookmarkStart w:id="98" w:name="_Toc526507307"/>
      <w:bookmarkStart w:id="99" w:name="_Toc125452083"/>
    </w:p>
    <w:p w14:paraId="46233470" w14:textId="77777777" w:rsidR="002D759D" w:rsidRPr="002D759D" w:rsidRDefault="002D759D" w:rsidP="002D759D">
      <w:pPr>
        <w:pStyle w:val="Heading3"/>
        <w:rPr>
          <w:lang w:val="fr-FR"/>
        </w:rPr>
      </w:pPr>
      <w:bookmarkStart w:id="100" w:name="_Toc497485397"/>
      <w:bookmarkStart w:id="101" w:name="_Toc19610105"/>
      <w:r w:rsidRPr="00084634">
        <w:rPr>
          <w:lang w:val="fr-FR"/>
        </w:rPr>
        <w:t>Fonction OR (Disjonction) et Élément OR (OR)</w:t>
      </w:r>
      <w:bookmarkEnd w:id="98"/>
      <w:bookmarkEnd w:id="99"/>
      <w:bookmarkEnd w:id="100"/>
      <w:bookmarkEnd w:id="101"/>
    </w:p>
    <w:p w14:paraId="4F9F7F68" w14:textId="77777777" w:rsidR="002D759D" w:rsidRPr="002D759D" w:rsidRDefault="002D759D" w:rsidP="002D759D">
      <w:pPr>
        <w:rPr>
          <w:lang w:val="fr-FR"/>
        </w:rPr>
      </w:pPr>
      <w:r w:rsidRPr="00084634">
        <w:rPr>
          <w:lang w:val="fr-FR"/>
        </w:rPr>
        <w:t>La phrase « Si j'hérite d'un peu d'argent ou si je gagne à la loterie, je ferai le tour du monde » mène à une fonction OR. Le tour du monde sera effectué si l'énoncé A (héritage) ou l'énoncé B (gain à la loterie) ou les deux relevés deviennent vrais. On pourrait se demander si le voyage se ferait aussi si les deux déclarations se réalisaient. Le mode d'expression grammaticale n'est pas assez précis ici. Pour une fonction OR, le tour du monde devrait également être effectué si A et B deviennent vrais. La table de vérité du diagramme 2.3 indique la connexion (état ' 1 ' = « vrai », état ' 0 ' = « faux »).</w:t>
      </w:r>
    </w:p>
    <w:p w14:paraId="34E7A700" w14:textId="77777777" w:rsidR="002D759D" w:rsidRPr="002D759D" w:rsidRDefault="002D759D" w:rsidP="002D759D">
      <w:pPr>
        <w:rPr>
          <w:lang w:val="fr-FR"/>
        </w:rPr>
      </w:pPr>
      <w:r w:rsidRPr="00084634">
        <w:rPr>
          <w:lang w:val="fr-FR"/>
        </w:rPr>
        <w:t>Un circuit électronique dans lequel un état ' 1 ' est toujours présent à la sortie X s'il y a un état ' 1 ' à l'entrée A ou à l'entrée B ou aux deux entrées est appelé un élément OR.</w:t>
      </w:r>
    </w:p>
    <w:p w14:paraId="35FE8C42" w14:textId="77777777" w:rsidR="002D759D" w:rsidRDefault="002D759D" w:rsidP="002D759D">
      <w:pPr>
        <w:pStyle w:val="Picture"/>
      </w:pPr>
      <w:r>
        <w:object w:dxaOrig="6409" w:dyaOrig="4304" w14:anchorId="03666E12">
          <v:shape id="_x0000_i1055" type="#_x0000_t75" style="width:319.95pt;height:215.35pt" o:ole="">
            <v:imagedata r:id="rId73" o:title=""/>
          </v:shape>
          <o:OLEObject Type="Embed" ProgID="Visio.Drawing.15" ShapeID="_x0000_i1055" DrawAspect="Content" ObjectID="_1742392084" r:id="rId74"/>
        </w:object>
      </w:r>
    </w:p>
    <w:p w14:paraId="015790FA"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37</w:t>
      </w:r>
      <w:r>
        <w:fldChar w:fldCharType="end"/>
      </w:r>
      <w:r>
        <w:rPr>
          <w:lang w:val="fr-FR"/>
        </w:rPr>
        <w:t>: Table de vérité et circuit d'une fonction OR et d'un élément OR</w:t>
      </w:r>
    </w:p>
    <w:p w14:paraId="176187DC" w14:textId="77777777" w:rsidR="002D759D" w:rsidRPr="002D759D" w:rsidRDefault="002D759D" w:rsidP="002D759D">
      <w:pPr>
        <w:rPr>
          <w:lang w:val="fr-FR"/>
        </w:rPr>
      </w:pPr>
      <w:r w:rsidRPr="00084634">
        <w:rPr>
          <w:lang w:val="fr-FR"/>
        </w:rPr>
        <w:t>Le circuit représenté n'est utilisé qu'à des fins de clarification. Aujourd'hui, les éléments OR sont presque exclusivement configurés en circuits intégrés à semi-conducteurs.</w:t>
      </w:r>
    </w:p>
    <w:p w14:paraId="13A5CFE1" w14:textId="77777777" w:rsidR="002D759D" w:rsidRPr="002D759D" w:rsidRDefault="002D759D">
      <w:pPr>
        <w:spacing w:line="320" w:lineRule="atLeast"/>
        <w:rPr>
          <w:lang w:val="fr-FR"/>
        </w:rPr>
      </w:pPr>
    </w:p>
    <w:p w14:paraId="5B249842" w14:textId="77777777" w:rsidR="002D759D" w:rsidRPr="002D759D" w:rsidRDefault="002D759D" w:rsidP="002D759D">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lang w:val="fr-FR"/>
        </w:rPr>
      </w:pPr>
      <w:r w:rsidRPr="00B01604">
        <w:rPr>
          <w:b/>
          <w:i/>
          <w:color w:val="FF0000"/>
          <w:sz w:val="24"/>
          <w:lang w:val="fr-FR"/>
        </w:rPr>
        <w:t>Tout circuit qui remplit la table de vérité d'une fonction OR est un élément OR.</w:t>
      </w:r>
    </w:p>
    <w:p w14:paraId="25F1EFF0" w14:textId="77777777" w:rsidR="002D759D" w:rsidRPr="002D759D" w:rsidRDefault="002D759D">
      <w:pPr>
        <w:spacing w:line="320" w:lineRule="atLeast"/>
        <w:rPr>
          <w:lang w:val="fr-FR"/>
        </w:rPr>
      </w:pPr>
    </w:p>
    <w:p w14:paraId="4D8E7EC9" w14:textId="77777777" w:rsidR="002D759D" w:rsidRPr="002D759D" w:rsidRDefault="002D759D" w:rsidP="002D759D">
      <w:pPr>
        <w:rPr>
          <w:lang w:val="fr-FR"/>
        </w:rPr>
      </w:pPr>
    </w:p>
    <w:p w14:paraId="6EA2D27D" w14:textId="77777777" w:rsidR="002D759D" w:rsidRPr="002D759D" w:rsidRDefault="002D759D" w:rsidP="002D759D">
      <w:pPr>
        <w:rPr>
          <w:lang w:val="fr-FR"/>
        </w:rPr>
      </w:pPr>
      <w:r w:rsidRPr="00084634">
        <w:rPr>
          <w:lang w:val="fr-FR"/>
        </w:rPr>
        <w:t>La fonction OR peut également être exprimée mathématiquement à l'aide de l'algèbre logique :</w:t>
      </w:r>
    </w:p>
    <w:p w14:paraId="7771EDB5" w14:textId="77777777" w:rsidR="002D759D" w:rsidRPr="002D759D" w:rsidRDefault="002D759D" w:rsidP="002D759D">
      <w:pPr>
        <w:rPr>
          <w:lang w:val="fr-FR"/>
        </w:rPr>
      </w:pPr>
    </w:p>
    <w:p w14:paraId="68B932F6" w14:textId="77777777" w:rsidR="002D759D" w:rsidRPr="002D759D" w:rsidRDefault="002D759D" w:rsidP="002D759D">
      <w:pPr>
        <w:rPr>
          <w:sz w:val="20"/>
          <w:lang w:val="fr-FR"/>
        </w:rPr>
      </w:pPr>
      <w:r w:rsidRPr="00084634">
        <w:rPr>
          <w:lang w:val="fr-FR"/>
        </w:rPr>
        <w:t xml:space="preserve">X = A v B </w:t>
      </w:r>
      <w:r w:rsidRPr="00084634">
        <w:rPr>
          <w:lang w:val="fr-FR"/>
        </w:rPr>
        <w:tab/>
        <w:t>v = Symbole de la fonction OR (normalisé).</w:t>
      </w:r>
    </w:p>
    <w:p w14:paraId="23E4EB19" w14:textId="77777777" w:rsidR="002D759D" w:rsidRPr="002D759D" w:rsidRDefault="002D759D" w:rsidP="002D759D">
      <w:pPr>
        <w:rPr>
          <w:lang w:val="fr-FR"/>
        </w:rPr>
      </w:pPr>
    </w:p>
    <w:p w14:paraId="201BEEDB" w14:textId="77777777" w:rsidR="002D759D" w:rsidRPr="002D759D" w:rsidRDefault="002D759D" w:rsidP="002D759D">
      <w:pPr>
        <w:rPr>
          <w:lang w:val="fr-FR"/>
        </w:rPr>
      </w:pPr>
      <w:r w:rsidRPr="00084634">
        <w:rPr>
          <w:lang w:val="fr-FR"/>
        </w:rPr>
        <w:t xml:space="preserve">Les informations contenues dans le symbole graphique normalisé </w:t>
      </w:r>
      <w:r w:rsidRPr="00084634">
        <w:rPr>
          <w:rFonts w:ascii="Symbol" w:hAnsi="Symbol"/>
          <w:b/>
          <w:lang w:val="fr-FR"/>
        </w:rPr>
        <w:sym w:font="Symbol" w:char="F0B3"/>
      </w:r>
      <w:r w:rsidRPr="00084634">
        <w:rPr>
          <w:lang w:val="fr-FR"/>
        </w:rPr>
        <w:t xml:space="preserve">1 signifient que le nombre d'états'1' aux entrées doit être </w:t>
      </w:r>
      <w:r w:rsidRPr="00084634">
        <w:rPr>
          <w:rFonts w:ascii="Symbol" w:hAnsi="Symbol"/>
          <w:b/>
          <w:lang w:val="fr-FR"/>
        </w:rPr>
        <w:sym w:font="Symbol" w:char="F0B3"/>
      </w:r>
      <w:r w:rsidRPr="00084634">
        <w:rPr>
          <w:lang w:val="fr-FR"/>
        </w:rPr>
        <w:t>1 s'il doit y avoir un ' 1 ' à la sortie.</w:t>
      </w:r>
    </w:p>
    <w:p w14:paraId="6AA71A0D" w14:textId="77777777" w:rsidR="002D759D" w:rsidRPr="002D759D" w:rsidRDefault="002D759D" w:rsidP="002D759D">
      <w:pPr>
        <w:rPr>
          <w:lang w:val="fr-FR"/>
        </w:rPr>
      </w:pPr>
    </w:p>
    <w:p w14:paraId="279F6467" w14:textId="77777777" w:rsidR="002D759D" w:rsidRDefault="002D759D" w:rsidP="002D759D">
      <w:pPr>
        <w:pStyle w:val="Picture"/>
      </w:pPr>
      <w:r>
        <w:object w:dxaOrig="6076" w:dyaOrig="2215" w14:anchorId="0B995A5F">
          <v:shape id="_x0000_i1056" type="#_x0000_t75" style="width:303.65pt;height:110.8pt" o:ole="">
            <v:imagedata r:id="rId75" o:title=""/>
          </v:shape>
          <o:OLEObject Type="Embed" ProgID="Visio.Drawing.15" ShapeID="_x0000_i1056" DrawAspect="Content" ObjectID="_1742392085" r:id="rId76"/>
        </w:object>
      </w:r>
    </w:p>
    <w:p w14:paraId="28DB8AAD"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38</w:t>
      </w:r>
      <w:r>
        <w:fldChar w:fldCharType="end"/>
      </w:r>
      <w:r>
        <w:rPr>
          <w:lang w:val="fr-FR"/>
        </w:rPr>
        <w:t>: Symbole graphique de l'élément OR avec 2 entrées</w:t>
      </w:r>
    </w:p>
    <w:p w14:paraId="0963DEBA" w14:textId="77777777" w:rsidR="002D759D" w:rsidRPr="002D759D" w:rsidRDefault="002D759D" w:rsidP="002D759D">
      <w:pPr>
        <w:rPr>
          <w:lang w:val="fr-FR"/>
        </w:rPr>
      </w:pPr>
      <w:r w:rsidRPr="00084634">
        <w:rPr>
          <w:lang w:val="fr-FR"/>
        </w:rPr>
        <w:t>Les désignations des entrées et des sorties peuvent être librement sélectionnées. I1, I2 est souvent utilisé pour les entrées et O pour les sorties.</w:t>
      </w:r>
    </w:p>
    <w:p w14:paraId="57642ACF" w14:textId="77777777" w:rsidR="002D759D" w:rsidRPr="002D759D" w:rsidRDefault="002D759D" w:rsidP="002D759D">
      <w:pPr>
        <w:rPr>
          <w:lang w:val="fr-FR"/>
        </w:rPr>
      </w:pPr>
    </w:p>
    <w:p w14:paraId="38CB2B9B" w14:textId="77777777" w:rsidR="002D759D" w:rsidRPr="002D759D" w:rsidRDefault="002D759D" w:rsidP="002D759D">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lang w:val="fr-FR"/>
        </w:rPr>
      </w:pPr>
      <w:r w:rsidRPr="00B01604">
        <w:rPr>
          <w:b/>
          <w:i/>
          <w:color w:val="FF0000"/>
          <w:sz w:val="24"/>
          <w:lang w:val="fr-FR"/>
        </w:rPr>
        <w:t>L'état ' 1 ' est toujours présent à la sortie d'un élément OR s'il y a un état ' 1 ' sur au moins une des entrées.</w:t>
      </w:r>
    </w:p>
    <w:p w14:paraId="65549C11" w14:textId="77777777" w:rsidR="002D759D" w:rsidRPr="002D759D" w:rsidRDefault="002D759D">
      <w:pPr>
        <w:spacing w:before="0" w:after="0" w:line="240" w:lineRule="auto"/>
        <w:contextualSpacing w:val="0"/>
        <w:rPr>
          <w:rFonts w:eastAsia="Times New Roman"/>
          <w:b/>
          <w:bCs/>
          <w:lang w:val="fr-FR"/>
        </w:rPr>
      </w:pPr>
      <w:bookmarkStart w:id="102" w:name="_Toc526507308"/>
      <w:bookmarkStart w:id="103" w:name="_Toc125452084"/>
      <w:r w:rsidRPr="002D759D">
        <w:rPr>
          <w:lang w:val="fr-FR"/>
        </w:rPr>
        <w:br w:type="page"/>
      </w:r>
    </w:p>
    <w:p w14:paraId="79F4324E" w14:textId="77777777" w:rsidR="002D759D" w:rsidRPr="002D759D" w:rsidRDefault="002D759D" w:rsidP="002D759D">
      <w:pPr>
        <w:pStyle w:val="Heading3"/>
        <w:rPr>
          <w:lang w:val="fr-FR"/>
        </w:rPr>
      </w:pPr>
      <w:bookmarkStart w:id="104" w:name="_Toc497485398"/>
      <w:bookmarkStart w:id="105" w:name="_Toc19610106"/>
      <w:r w:rsidRPr="00084634">
        <w:rPr>
          <w:lang w:val="fr-FR"/>
        </w:rPr>
        <w:lastRenderedPageBreak/>
        <w:t>Négation et élément NOT (NOT)</w:t>
      </w:r>
      <w:bookmarkEnd w:id="102"/>
      <w:bookmarkEnd w:id="103"/>
      <w:bookmarkEnd w:id="104"/>
      <w:bookmarkEnd w:id="105"/>
    </w:p>
    <w:p w14:paraId="283ADD63" w14:textId="77777777" w:rsidR="002D759D" w:rsidRPr="002D759D" w:rsidRDefault="002D759D" w:rsidP="002D759D">
      <w:pPr>
        <w:rPr>
          <w:lang w:val="fr-FR"/>
        </w:rPr>
      </w:pPr>
      <w:r w:rsidRPr="00084634">
        <w:rPr>
          <w:lang w:val="fr-FR"/>
        </w:rPr>
        <w:t>La phrase « Si ma belle-mère vient me voir, je n'irai pas au théâtre ce soir » est une négation. Si l'énoncé A (belle-mère vient me voir) est vrai, l'énoncé X (n'irai pas au théâtre ce soir) ne l'est pas. Si l'énoncé A n'est pas vrai, l'énoncé X est vrai et je vais au théâtre. La table de vérité associé (diagramme) n'a que 2 cas.</w:t>
      </w:r>
    </w:p>
    <w:p w14:paraId="754BECF6" w14:textId="77777777" w:rsidR="002D759D" w:rsidRPr="002D759D" w:rsidRDefault="002D759D" w:rsidP="002D759D">
      <w:pPr>
        <w:rPr>
          <w:lang w:val="fr-FR"/>
        </w:rPr>
      </w:pPr>
      <w:r w:rsidRPr="00084634">
        <w:rPr>
          <w:lang w:val="fr-FR"/>
        </w:rPr>
        <w:t>Un circuit électronique dans lequel l'état à l'</w:t>
      </w:r>
      <w:r w:rsidRPr="00084634">
        <w:rPr>
          <w:b/>
          <w:lang w:val="fr-FR"/>
        </w:rPr>
        <w:t>entrée A</w:t>
      </w:r>
      <w:r w:rsidRPr="00084634">
        <w:rPr>
          <w:lang w:val="fr-FR"/>
        </w:rPr>
        <w:t xml:space="preserve"> est toujours opposé à l'état à la </w:t>
      </w:r>
      <w:r w:rsidRPr="00084634">
        <w:rPr>
          <w:b/>
          <w:lang w:val="fr-FR"/>
        </w:rPr>
        <w:t>sortie</w:t>
      </w:r>
      <w:r w:rsidRPr="00084634">
        <w:rPr>
          <w:lang w:val="fr-FR"/>
        </w:rPr>
        <w:t xml:space="preserve"> </w:t>
      </w:r>
      <w:r w:rsidRPr="00084634">
        <w:rPr>
          <w:b/>
          <w:lang w:val="fr-FR"/>
        </w:rPr>
        <w:t>X</w:t>
      </w:r>
      <w:r w:rsidRPr="00084634">
        <w:rPr>
          <w:lang w:val="fr-FR"/>
        </w:rPr>
        <w:t>, est appelé élément NOT, NOT ou inverseur (négateur).</w:t>
      </w:r>
    </w:p>
    <w:p w14:paraId="7CCE9CF0" w14:textId="77777777" w:rsidR="002D759D" w:rsidRDefault="002D759D" w:rsidP="002D759D">
      <w:pPr>
        <w:pStyle w:val="Picture"/>
      </w:pPr>
      <w:r>
        <w:object w:dxaOrig="8798" w:dyaOrig="2722" w14:anchorId="152C99F9">
          <v:shape id="_x0000_i1057" type="#_x0000_t75" style="width:440.15pt;height:135.85pt" o:ole="">
            <v:imagedata r:id="rId77" o:title=""/>
          </v:shape>
          <o:OLEObject Type="Embed" ProgID="Visio.Drawing.15" ShapeID="_x0000_i1057" DrawAspect="Content" ObjectID="_1742392086" r:id="rId78"/>
        </w:object>
      </w:r>
    </w:p>
    <w:p w14:paraId="1D67A1E5"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39</w:t>
      </w:r>
      <w:r>
        <w:fldChar w:fldCharType="end"/>
      </w:r>
      <w:r>
        <w:rPr>
          <w:lang w:val="fr-FR"/>
        </w:rPr>
        <w:t>: Table de vérité, circuit et symbole graphique (normalisé) d'une négation ou d'un élément NOT</w:t>
      </w:r>
    </w:p>
    <w:p w14:paraId="2BBA87AA" w14:textId="77777777" w:rsidR="002D759D" w:rsidRPr="002D759D" w:rsidRDefault="002D759D" w:rsidP="002D759D">
      <w:pPr>
        <w:pStyle w:val="Caption"/>
        <w:rPr>
          <w:lang w:val="fr-FR"/>
        </w:rPr>
      </w:pPr>
    </w:p>
    <w:p w14:paraId="2DF34473" w14:textId="77777777" w:rsidR="002D759D" w:rsidRPr="002D759D" w:rsidRDefault="002D759D" w:rsidP="002D759D">
      <w:pPr>
        <w:rPr>
          <w:lang w:val="fr-FR"/>
        </w:rPr>
      </w:pPr>
      <w:r w:rsidRPr="00084634">
        <w:rPr>
          <w:lang w:val="fr-FR"/>
        </w:rPr>
        <w:t>Un élément NOT peut être structuré selon le schéma de circuit. Il faut encore une fois noter que les éléments NOT sont généralement configurés dans la technologie des semi-conducteurs.</w:t>
      </w:r>
    </w:p>
    <w:p w14:paraId="6895B263" w14:textId="77777777" w:rsidR="002D759D" w:rsidRPr="002D759D" w:rsidRDefault="002D759D">
      <w:pPr>
        <w:spacing w:line="320" w:lineRule="atLeast"/>
        <w:rPr>
          <w:lang w:val="fr-FR"/>
        </w:rPr>
      </w:pPr>
    </w:p>
    <w:p w14:paraId="51E96C29" w14:textId="77777777" w:rsidR="002D759D" w:rsidRPr="002D759D" w:rsidRDefault="002D759D" w:rsidP="002D759D">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lang w:val="fr-FR"/>
        </w:rPr>
      </w:pPr>
      <w:r w:rsidRPr="00B01604">
        <w:rPr>
          <w:b/>
          <w:i/>
          <w:color w:val="FF0000"/>
          <w:sz w:val="24"/>
          <w:lang w:val="fr-FR"/>
        </w:rPr>
        <w:t>Tout circuit qui rencontre la table de vérité d'une négation est un élément NOT.</w:t>
      </w:r>
    </w:p>
    <w:p w14:paraId="02E745D4" w14:textId="77777777" w:rsidR="002D759D" w:rsidRPr="002D759D" w:rsidRDefault="002D759D">
      <w:pPr>
        <w:spacing w:line="320" w:lineRule="atLeast"/>
        <w:rPr>
          <w:lang w:val="fr-FR"/>
        </w:rPr>
      </w:pPr>
    </w:p>
    <w:p w14:paraId="7D6E7CD3" w14:textId="77777777" w:rsidR="002D759D" w:rsidRPr="002D759D" w:rsidRDefault="002D759D" w:rsidP="002D759D">
      <w:pPr>
        <w:rPr>
          <w:lang w:val="fr-FR"/>
        </w:rPr>
      </w:pPr>
    </w:p>
    <w:p w14:paraId="12B7AE4F" w14:textId="77777777" w:rsidR="002D759D" w:rsidRPr="002D759D" w:rsidRDefault="002D759D" w:rsidP="002D759D">
      <w:pPr>
        <w:rPr>
          <w:lang w:val="fr-FR"/>
        </w:rPr>
      </w:pPr>
      <w:r w:rsidRPr="00084634">
        <w:rPr>
          <w:lang w:val="fr-FR"/>
        </w:rPr>
        <w:t>La négation peut aussi être exprimée mathématiquement à l'aide de l'algèbre logique.</w:t>
      </w:r>
    </w:p>
    <w:p w14:paraId="2BA6B649" w14:textId="77777777" w:rsidR="002D759D" w:rsidRPr="002D759D" w:rsidRDefault="002D759D" w:rsidP="002D759D">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37"/>
        <w:gridCol w:w="312"/>
        <w:gridCol w:w="160"/>
        <w:gridCol w:w="6616"/>
      </w:tblGrid>
      <w:tr w:rsidR="00120B43" w:rsidRPr="002B6059" w14:paraId="72B86B03" w14:textId="77777777">
        <w:tc>
          <w:tcPr>
            <w:tcW w:w="637" w:type="dxa"/>
            <w:tcBorders>
              <w:top w:val="single" w:sz="12" w:space="0" w:color="FFFFFF"/>
              <w:left w:val="single" w:sz="12" w:space="0" w:color="FFFFFF"/>
              <w:bottom w:val="single" w:sz="12" w:space="0" w:color="FFFFFF"/>
              <w:right w:val="single" w:sz="12" w:space="0" w:color="FFFFFF"/>
            </w:tcBorders>
          </w:tcPr>
          <w:p w14:paraId="35ABE117" w14:textId="77777777" w:rsidR="002D759D" w:rsidRPr="00084634" w:rsidRDefault="002D759D" w:rsidP="002D759D">
            <w:r w:rsidRPr="00084634">
              <w:rPr>
                <w:lang w:val="fr-FR"/>
              </w:rPr>
              <w:t>X =</w:t>
            </w:r>
          </w:p>
        </w:tc>
        <w:tc>
          <w:tcPr>
            <w:tcW w:w="312" w:type="dxa"/>
            <w:tcBorders>
              <w:top w:val="single" w:sz="12" w:space="0" w:color="auto"/>
              <w:left w:val="single" w:sz="12" w:space="0" w:color="FFFFFF"/>
              <w:bottom w:val="single" w:sz="12" w:space="0" w:color="FFFFFF"/>
              <w:right w:val="single" w:sz="12" w:space="0" w:color="FFFFFF"/>
            </w:tcBorders>
          </w:tcPr>
          <w:p w14:paraId="1DE70FA4" w14:textId="77777777" w:rsidR="002D759D" w:rsidRPr="00084634" w:rsidRDefault="002D759D" w:rsidP="002D759D">
            <w:r w:rsidRPr="00084634">
              <w:rPr>
                <w:lang w:val="fr-FR"/>
              </w:rPr>
              <w:t>A</w:t>
            </w:r>
          </w:p>
        </w:tc>
        <w:tc>
          <w:tcPr>
            <w:tcW w:w="160" w:type="dxa"/>
            <w:tcBorders>
              <w:top w:val="single" w:sz="12" w:space="0" w:color="FFFFFF"/>
              <w:left w:val="single" w:sz="12" w:space="0" w:color="FFFFFF"/>
              <w:bottom w:val="single" w:sz="12" w:space="0" w:color="FFFFFF"/>
              <w:right w:val="single" w:sz="12" w:space="0" w:color="FFFFFF"/>
            </w:tcBorders>
          </w:tcPr>
          <w:p w14:paraId="444FC9B7" w14:textId="77777777" w:rsidR="002D759D" w:rsidRPr="00084634" w:rsidRDefault="002D759D" w:rsidP="002D759D"/>
        </w:tc>
        <w:tc>
          <w:tcPr>
            <w:tcW w:w="6616" w:type="dxa"/>
            <w:tcBorders>
              <w:top w:val="single" w:sz="12" w:space="0" w:color="FFFFFF"/>
              <w:left w:val="single" w:sz="12" w:space="0" w:color="FFFFFF"/>
              <w:bottom w:val="single" w:sz="12" w:space="0" w:color="FFFFFF"/>
              <w:right w:val="single" w:sz="12" w:space="0" w:color="FFFFFF"/>
            </w:tcBorders>
          </w:tcPr>
          <w:p w14:paraId="43FA41BB" w14:textId="77777777" w:rsidR="002D759D" w:rsidRPr="002D759D" w:rsidRDefault="002D759D" w:rsidP="002D759D">
            <w:pPr>
              <w:rPr>
                <w:lang w:val="fr-FR"/>
              </w:rPr>
            </w:pPr>
            <w:r w:rsidRPr="00084634">
              <w:rPr>
                <w:lang w:val="fr-FR"/>
              </w:rPr>
              <w:t>La ligne traduite est le symbole de la négation.</w:t>
            </w:r>
          </w:p>
        </w:tc>
      </w:tr>
    </w:tbl>
    <w:p w14:paraId="27EE4841" w14:textId="77777777" w:rsidR="002D759D" w:rsidRPr="002D759D" w:rsidRDefault="002D759D" w:rsidP="002D759D">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lang w:val="fr-FR"/>
        </w:rPr>
      </w:pPr>
      <w:r w:rsidRPr="00B01604">
        <w:rPr>
          <w:b/>
          <w:i/>
          <w:color w:val="FF0000"/>
          <w:sz w:val="24"/>
          <w:lang w:val="fr-FR"/>
        </w:rPr>
        <w:t>L'état à la sortie d'un élément NOT est toujours le contraire de l'état à l'entrée.</w:t>
      </w:r>
    </w:p>
    <w:p w14:paraId="7B56AA52" w14:textId="77777777" w:rsidR="002D759D" w:rsidRPr="00084634" w:rsidRDefault="002D759D" w:rsidP="002D759D">
      <w:pPr>
        <w:pStyle w:val="Heading2"/>
      </w:pPr>
      <w:bookmarkStart w:id="106" w:name="_Toc526507309"/>
      <w:r w:rsidRPr="00084634">
        <w:rPr>
          <w:lang w:val="fr-FR"/>
        </w:rPr>
        <w:br w:type="page"/>
      </w:r>
      <w:bookmarkStart w:id="107" w:name="_Toc125452085"/>
      <w:bookmarkStart w:id="108" w:name="_Toc497485399"/>
      <w:bookmarkStart w:id="109" w:name="_Toc19610107"/>
      <w:r w:rsidRPr="00084634">
        <w:rPr>
          <w:lang w:val="fr-FR"/>
        </w:rPr>
        <w:lastRenderedPageBreak/>
        <w:t>Éléments Composés</w:t>
      </w:r>
      <w:bookmarkEnd w:id="106"/>
      <w:bookmarkEnd w:id="107"/>
      <w:bookmarkEnd w:id="108"/>
      <w:bookmarkEnd w:id="109"/>
    </w:p>
    <w:p w14:paraId="46D0FB48" w14:textId="77777777" w:rsidR="002D759D" w:rsidRPr="00084634" w:rsidRDefault="002D759D" w:rsidP="002D759D">
      <w:pPr>
        <w:pStyle w:val="Heading3"/>
      </w:pPr>
      <w:bookmarkStart w:id="110" w:name="_Toc526507310"/>
      <w:bookmarkStart w:id="111" w:name="_Toc125452086"/>
      <w:bookmarkStart w:id="112" w:name="_Toc497485400"/>
      <w:bookmarkStart w:id="113" w:name="_Toc19610108"/>
      <w:r w:rsidRPr="00084634">
        <w:rPr>
          <w:lang w:val="fr-FR"/>
        </w:rPr>
        <w:t>Élément NAND (NAND)</w:t>
      </w:r>
      <w:bookmarkEnd w:id="110"/>
      <w:bookmarkEnd w:id="111"/>
      <w:bookmarkEnd w:id="112"/>
      <w:bookmarkEnd w:id="113"/>
    </w:p>
    <w:p w14:paraId="5A44DDC9" w14:textId="77777777" w:rsidR="002D759D" w:rsidRPr="002D759D" w:rsidRDefault="002D759D" w:rsidP="002D759D">
      <w:pPr>
        <w:rPr>
          <w:lang w:val="fr-FR"/>
        </w:rPr>
      </w:pPr>
      <w:r w:rsidRPr="00084634">
        <w:rPr>
          <w:lang w:val="fr-FR"/>
        </w:rPr>
        <w:t>Si un élément AND est combiné avec un élément NON conformément au diagramme, tous les états de sortie X de l'élément AND sont annulés.</w:t>
      </w:r>
    </w:p>
    <w:p w14:paraId="1EFD3FB0" w14:textId="77777777" w:rsidR="002D759D" w:rsidRPr="002D759D" w:rsidRDefault="002D759D" w:rsidP="002D759D">
      <w:pPr>
        <w:rPr>
          <w:lang w:val="fr-FR"/>
        </w:rPr>
      </w:pPr>
      <w:r w:rsidRPr="00084634">
        <w:rPr>
          <w:lang w:val="fr-FR"/>
        </w:rPr>
        <w:t>La colonne X indique la fonction AND.</w:t>
      </w:r>
    </w:p>
    <w:p w14:paraId="74810A57" w14:textId="77777777" w:rsidR="002D759D" w:rsidRPr="002D759D" w:rsidRDefault="002D759D" w:rsidP="002D759D">
      <w:pPr>
        <w:rPr>
          <w:lang w:val="fr-FR"/>
        </w:rPr>
      </w:pPr>
      <w:r w:rsidRPr="00084634">
        <w:rPr>
          <w:lang w:val="fr-FR"/>
        </w:rPr>
        <w:t>X est seulement ' 1 ', si A = 1 et B = 1 (Cas 4).</w:t>
      </w:r>
    </w:p>
    <w:p w14:paraId="1576AFC8" w14:textId="77777777" w:rsidR="002D759D" w:rsidRPr="002D759D" w:rsidRDefault="002D759D" w:rsidP="002D759D">
      <w:pPr>
        <w:rPr>
          <w:lang w:val="fr-FR"/>
        </w:rPr>
      </w:pPr>
      <w:r w:rsidRPr="00084634">
        <w:rPr>
          <w:lang w:val="fr-FR"/>
        </w:rPr>
        <w:t>X est cependant aussi l'entrée de l'élément NOT.</w:t>
      </w:r>
    </w:p>
    <w:p w14:paraId="05424F05" w14:textId="77777777" w:rsidR="002D759D" w:rsidRPr="002D759D" w:rsidRDefault="002D759D" w:rsidP="002D759D">
      <w:pPr>
        <w:rPr>
          <w:lang w:val="fr-FR"/>
        </w:rPr>
      </w:pPr>
      <w:r w:rsidRPr="00084634">
        <w:rPr>
          <w:lang w:val="fr-FR"/>
        </w:rPr>
        <w:t>Si un ' 0 ' se trouve à l'entrée X de l'élément NOT, sortie Z = 1. Si un ' 1 ' se trouve à l'entrée X de l'élément NOT, sortie Z = 0.</w:t>
      </w:r>
    </w:p>
    <w:p w14:paraId="5BDE319B" w14:textId="77777777" w:rsidR="002D759D" w:rsidRPr="002D759D" w:rsidRDefault="002D759D" w:rsidP="002D759D">
      <w:pPr>
        <w:rPr>
          <w:lang w:val="fr-FR"/>
        </w:rPr>
      </w:pPr>
      <w:r w:rsidRPr="00084634">
        <w:rPr>
          <w:lang w:val="fr-FR"/>
        </w:rPr>
        <w:t>La colonne Z indique une fonction AND annulée. La désignation NAND est formée de l'expression anglaise NOT AND.</w:t>
      </w:r>
    </w:p>
    <w:p w14:paraId="7621E963" w14:textId="77777777" w:rsidR="002D759D" w:rsidRDefault="002D759D" w:rsidP="002D759D">
      <w:pPr>
        <w:pStyle w:val="Picture"/>
      </w:pPr>
      <w:r>
        <w:object w:dxaOrig="8782" w:dyaOrig="3529" w14:anchorId="6B1BA66B">
          <v:shape id="_x0000_i1058" type="#_x0000_t75" style="width:438.9pt;height:176.55pt" o:ole="">
            <v:imagedata r:id="rId79" o:title=""/>
          </v:shape>
          <o:OLEObject Type="Embed" ProgID="Visio.Drawing.15" ShapeID="_x0000_i1058" DrawAspect="Content" ObjectID="_1742392087" r:id="rId80"/>
        </w:object>
      </w:r>
    </w:p>
    <w:p w14:paraId="0E037241"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40</w:t>
      </w:r>
      <w:r>
        <w:fldChar w:fldCharType="end"/>
      </w:r>
      <w:r>
        <w:rPr>
          <w:lang w:val="fr-FR"/>
        </w:rPr>
        <w:t>: Origine de la fonction NAND avec la table de vérité du circuit</w:t>
      </w:r>
    </w:p>
    <w:p w14:paraId="3542E1AF" w14:textId="77777777" w:rsidR="002D759D" w:rsidRPr="002D759D" w:rsidRDefault="002D759D" w:rsidP="002D759D">
      <w:pPr>
        <w:rPr>
          <w:lang w:val="fr-FR"/>
        </w:rPr>
      </w:pPr>
      <w:r w:rsidRPr="00084634">
        <w:rPr>
          <w:lang w:val="fr-FR"/>
        </w:rPr>
        <w:t>Les éléments NAND sont très fréquemment utilisés. Des symboles graphiques uniques ont été développés pour eux.</w:t>
      </w:r>
    </w:p>
    <w:p w14:paraId="61D8C7A5" w14:textId="77777777" w:rsidR="002D759D" w:rsidRDefault="002D759D" w:rsidP="002D759D">
      <w:pPr>
        <w:pStyle w:val="Picture"/>
      </w:pPr>
      <w:r>
        <w:object w:dxaOrig="6741" w:dyaOrig="3829" w14:anchorId="1ECC4338">
          <v:shape id="_x0000_i1059" type="#_x0000_t75" style="width:336.85pt;height:190.95pt" o:ole="">
            <v:imagedata r:id="rId81" o:title=""/>
          </v:shape>
          <o:OLEObject Type="Embed" ProgID="Visio.Drawing.15" ShapeID="_x0000_i1059" DrawAspect="Content" ObjectID="_1742392088" r:id="rId82"/>
        </w:object>
      </w:r>
    </w:p>
    <w:p w14:paraId="546FF34F"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41</w:t>
      </w:r>
      <w:r>
        <w:fldChar w:fldCharType="end"/>
      </w:r>
      <w:r>
        <w:rPr>
          <w:lang w:val="fr-FR"/>
        </w:rPr>
        <w:t>: Table de vérité et symbole graphique de l'élément NAND avec 2 entrées</w:t>
      </w:r>
    </w:p>
    <w:p w14:paraId="65D60CE4" w14:textId="77777777" w:rsidR="002D759D" w:rsidRPr="002D759D" w:rsidRDefault="002D759D" w:rsidP="002D759D">
      <w:pPr>
        <w:rPr>
          <w:lang w:val="fr-FR"/>
        </w:rPr>
      </w:pPr>
      <w:r w:rsidRPr="00084634">
        <w:rPr>
          <w:lang w:val="fr-FR"/>
        </w:rPr>
        <w:t>Le symbole graphique est produit à partir du symbole de l'élément AND avec un cercle à la sortie. Ce cercle indique la négation de la sortie.</w:t>
      </w:r>
    </w:p>
    <w:p w14:paraId="5FB975F2" w14:textId="77777777" w:rsidR="002D759D" w:rsidRPr="002D759D" w:rsidRDefault="002D759D" w:rsidP="002D759D">
      <w:pPr>
        <w:rPr>
          <w:lang w:val="fr-FR"/>
        </w:rPr>
      </w:pPr>
    </w:p>
    <w:p w14:paraId="68EEAD10" w14:textId="77777777" w:rsidR="002D759D" w:rsidRPr="002D759D" w:rsidRDefault="002D759D" w:rsidP="002D759D">
      <w:pPr>
        <w:rPr>
          <w:lang w:val="fr-FR"/>
        </w:rPr>
      </w:pPr>
    </w:p>
    <w:p w14:paraId="27722B16" w14:textId="77777777" w:rsidR="002D759D" w:rsidRPr="002D759D" w:rsidRDefault="002D759D" w:rsidP="002D759D">
      <w:pPr>
        <w:rPr>
          <w:lang w:val="fr-FR"/>
        </w:rPr>
      </w:pPr>
    </w:p>
    <w:p w14:paraId="61EBB086" w14:textId="77777777" w:rsidR="002D759D" w:rsidRPr="002D759D" w:rsidRDefault="002D759D" w:rsidP="002D759D">
      <w:pPr>
        <w:rPr>
          <w:lang w:val="fr-FR"/>
        </w:rPr>
      </w:pPr>
      <w:r w:rsidRPr="00084634">
        <w:rPr>
          <w:lang w:val="fr-FR"/>
        </w:rPr>
        <w:t>La phrase suivante s'applique au fonctionnement logique de l'élément NAND :</w:t>
      </w:r>
    </w:p>
    <w:p w14:paraId="29DFF41A" w14:textId="77777777" w:rsidR="002D759D" w:rsidRPr="002D759D" w:rsidRDefault="002D759D" w:rsidP="002D759D">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lang w:val="fr-FR"/>
        </w:rPr>
      </w:pPr>
      <w:r w:rsidRPr="00B01604">
        <w:rPr>
          <w:b/>
          <w:i/>
          <w:color w:val="FF0000"/>
          <w:sz w:val="24"/>
          <w:lang w:val="fr-FR"/>
        </w:rPr>
        <w:t>Un état ' 1 ' est présent à la sortie d'un élément NAND si un état ' 1 ' n'est pas présent à toutes les entrées.</w:t>
      </w:r>
    </w:p>
    <w:p w14:paraId="0FA440BF" w14:textId="77777777" w:rsidR="002D759D" w:rsidRPr="002D759D" w:rsidRDefault="002D759D">
      <w:pPr>
        <w:spacing w:line="320" w:lineRule="atLeast"/>
        <w:rPr>
          <w:lang w:val="fr-FR"/>
        </w:rPr>
      </w:pPr>
    </w:p>
    <w:p w14:paraId="2B5494D0" w14:textId="77777777" w:rsidR="002D759D" w:rsidRPr="002D759D" w:rsidRDefault="002D759D">
      <w:pPr>
        <w:spacing w:line="320" w:lineRule="atLeast"/>
        <w:rPr>
          <w:lang w:val="fr-FR"/>
        </w:rPr>
      </w:pPr>
      <w:r w:rsidRPr="00084634">
        <w:rPr>
          <w:lang w:val="fr-FR"/>
        </w:rPr>
        <w:t>La fonction NAND peut être représentée comme suit en utilisant l'algèbre logique :</w:t>
      </w:r>
    </w:p>
    <w:p w14:paraId="66DDB698" w14:textId="77777777" w:rsidR="002D759D" w:rsidRPr="002D759D" w:rsidRDefault="002D759D">
      <w:pPr>
        <w:spacing w:line="320" w:lineRule="atLeast"/>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37"/>
        <w:gridCol w:w="709"/>
      </w:tblGrid>
      <w:tr w:rsidR="00120B43" w14:paraId="35ECFFB8" w14:textId="77777777">
        <w:tc>
          <w:tcPr>
            <w:tcW w:w="637" w:type="dxa"/>
            <w:tcBorders>
              <w:top w:val="single" w:sz="12" w:space="0" w:color="FFFFFF"/>
              <w:left w:val="single" w:sz="12" w:space="0" w:color="FFFFFF"/>
              <w:bottom w:val="single" w:sz="12" w:space="0" w:color="FFFFFF"/>
              <w:right w:val="single" w:sz="12" w:space="0" w:color="FFFFFF"/>
            </w:tcBorders>
          </w:tcPr>
          <w:p w14:paraId="62B2C68C" w14:textId="77777777" w:rsidR="002D759D" w:rsidRPr="00084634" w:rsidRDefault="002D759D">
            <w:pPr>
              <w:spacing w:line="320" w:lineRule="atLeast"/>
            </w:pPr>
            <w:r w:rsidRPr="00084634">
              <w:rPr>
                <w:lang w:val="fr-FR"/>
              </w:rPr>
              <w:t>Z =</w:t>
            </w:r>
          </w:p>
        </w:tc>
        <w:tc>
          <w:tcPr>
            <w:tcW w:w="709" w:type="dxa"/>
            <w:tcBorders>
              <w:top w:val="single" w:sz="12" w:space="0" w:color="auto"/>
              <w:left w:val="single" w:sz="12" w:space="0" w:color="FFFFFF"/>
              <w:bottom w:val="single" w:sz="12" w:space="0" w:color="FFFFFF"/>
              <w:right w:val="single" w:sz="12" w:space="0" w:color="FFFFFF"/>
            </w:tcBorders>
          </w:tcPr>
          <w:p w14:paraId="7F77E72F" w14:textId="77777777" w:rsidR="002D759D" w:rsidRPr="00084634" w:rsidRDefault="002D759D">
            <w:pPr>
              <w:spacing w:line="320" w:lineRule="atLeast"/>
            </w:pPr>
            <w:r w:rsidRPr="00084634">
              <w:rPr>
                <w:lang w:val="fr-FR"/>
              </w:rPr>
              <w:t>A ^ B</w:t>
            </w:r>
          </w:p>
        </w:tc>
      </w:tr>
    </w:tbl>
    <w:p w14:paraId="601B033E" w14:textId="77777777" w:rsidR="002D759D" w:rsidRDefault="002D759D" w:rsidP="002D759D"/>
    <w:p w14:paraId="075853B8" w14:textId="77777777" w:rsidR="002D759D" w:rsidRPr="002D759D" w:rsidRDefault="002D759D" w:rsidP="002D759D">
      <w:pPr>
        <w:rPr>
          <w:lang w:val="fr-FR"/>
        </w:rPr>
      </w:pPr>
      <w:r w:rsidRPr="00084634">
        <w:rPr>
          <w:lang w:val="fr-FR"/>
        </w:rPr>
        <w:t>La longue ligne au-dessus de la fonction AND de A et B indique que la fonction AND complète a été annulée.</w:t>
      </w:r>
      <w:bookmarkStart w:id="114" w:name="_Toc526507311"/>
      <w:bookmarkStart w:id="115" w:name="_Toc125452087"/>
    </w:p>
    <w:p w14:paraId="6290666D" w14:textId="77777777" w:rsidR="002D759D" w:rsidRPr="00084634" w:rsidRDefault="002D759D" w:rsidP="002D759D">
      <w:pPr>
        <w:pStyle w:val="Heading3"/>
      </w:pPr>
      <w:bookmarkStart w:id="116" w:name="_Toc497485401"/>
      <w:bookmarkStart w:id="117" w:name="_Toc19610109"/>
      <w:r w:rsidRPr="00084634">
        <w:rPr>
          <w:lang w:val="fr-FR"/>
        </w:rPr>
        <w:t>Élément NOR (NOR)</w:t>
      </w:r>
      <w:bookmarkEnd w:id="114"/>
      <w:bookmarkEnd w:id="115"/>
      <w:bookmarkEnd w:id="116"/>
      <w:bookmarkEnd w:id="117"/>
    </w:p>
    <w:p w14:paraId="58B6405C" w14:textId="77777777" w:rsidR="002D759D" w:rsidRPr="002D759D" w:rsidRDefault="002D759D" w:rsidP="002D759D">
      <w:pPr>
        <w:rPr>
          <w:lang w:val="fr-FR"/>
        </w:rPr>
      </w:pPr>
      <w:r w:rsidRPr="00084634">
        <w:rPr>
          <w:lang w:val="fr-FR"/>
        </w:rPr>
        <w:t>La table de vérité (diagramme) s'applique à la combinaison d'un élément OR avec un élément NOT. Une fonction OR est d'abord formée à partir des variables d'entrée A et B :</w:t>
      </w:r>
    </w:p>
    <w:p w14:paraId="62CFDE50" w14:textId="77777777" w:rsidR="002D759D" w:rsidRPr="002D759D" w:rsidRDefault="002D759D" w:rsidP="002D759D">
      <w:pPr>
        <w:rPr>
          <w:lang w:val="fr-FR"/>
        </w:rPr>
      </w:pPr>
      <w:r w:rsidRPr="00084634">
        <w:rPr>
          <w:lang w:val="fr-FR"/>
        </w:rPr>
        <w:t>X = A v B</w:t>
      </w:r>
    </w:p>
    <w:p w14:paraId="5B909B8C" w14:textId="77777777" w:rsidR="002D759D" w:rsidRPr="002D759D" w:rsidRDefault="002D759D" w:rsidP="002D759D">
      <w:pPr>
        <w:rPr>
          <w:lang w:val="fr-FR"/>
        </w:rPr>
      </w:pPr>
      <w:r w:rsidRPr="00084634">
        <w:rPr>
          <w:lang w:val="fr-FR"/>
        </w:rPr>
        <w:t xml:space="preserve">X est simultanément l'entrée de l'élément NOT. Tous les états de la sortie X apparaissent comme nuls dans la colonne Z </w:t>
      </w:r>
    </w:p>
    <w:p w14:paraId="55AC26B2" w14:textId="77777777" w:rsidR="002D759D" w:rsidRPr="00084634" w:rsidRDefault="002D759D" w:rsidP="002D759D">
      <w:r w:rsidRPr="00084634">
        <w:rPr>
          <w:lang w:val="fr-FR"/>
        </w:rPr>
        <w:t xml:space="preserve">(sortie X = 0 </w:t>
      </w:r>
      <w:r w:rsidRPr="00084634">
        <w:rPr>
          <w:rFonts w:ascii="Wingdings" w:hAnsi="Wingdings"/>
          <w:lang w:val="fr-FR"/>
        </w:rPr>
        <w:sym w:font="Wingdings" w:char="F0E0"/>
      </w:r>
      <w:r w:rsidRPr="00084634">
        <w:rPr>
          <w:lang w:val="fr-FR"/>
        </w:rPr>
        <w:t xml:space="preserve"> Z = 1, sortie X = 1 </w:t>
      </w:r>
      <w:r w:rsidRPr="00084634">
        <w:rPr>
          <w:rFonts w:ascii="Wingdings" w:hAnsi="Wingdings"/>
          <w:lang w:val="fr-FR"/>
        </w:rPr>
        <w:sym w:font="Wingdings" w:char="F0E0"/>
      </w:r>
      <w:r w:rsidRPr="00084634">
        <w:rPr>
          <w:lang w:val="fr-FR"/>
        </w:rPr>
        <w:t xml:space="preserve"> Z = 0).</w:t>
      </w:r>
    </w:p>
    <w:p w14:paraId="48555687" w14:textId="77777777" w:rsidR="002D759D" w:rsidRDefault="002D759D" w:rsidP="002D759D">
      <w:pPr>
        <w:pStyle w:val="Picture"/>
      </w:pPr>
      <w:r>
        <w:object w:dxaOrig="7564" w:dyaOrig="3054" w14:anchorId="1D3B87FF">
          <v:shape id="_x0000_i1060" type="#_x0000_t75" style="width:378.15pt;height:152.75pt" o:ole="">
            <v:imagedata r:id="rId83" o:title=""/>
          </v:shape>
          <o:OLEObject Type="Embed" ProgID="Visio.Drawing.15" ShapeID="_x0000_i1060" DrawAspect="Content" ObjectID="_1742392089" r:id="rId84"/>
        </w:object>
      </w:r>
    </w:p>
    <w:p w14:paraId="0CE5470C"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42</w:t>
      </w:r>
      <w:r>
        <w:fldChar w:fldCharType="end"/>
      </w:r>
      <w:r>
        <w:rPr>
          <w:lang w:val="fr-FR"/>
        </w:rPr>
        <w:t>: Origine d'un élément NOR avec table de vérité du circuit et symbole graphique (normalisé)</w:t>
      </w:r>
    </w:p>
    <w:p w14:paraId="52E34E35" w14:textId="77777777" w:rsidR="002D759D" w:rsidRPr="002D759D" w:rsidRDefault="002D759D" w:rsidP="002D759D">
      <w:pPr>
        <w:rPr>
          <w:lang w:val="fr-FR"/>
        </w:rPr>
      </w:pPr>
      <w:r w:rsidRPr="00084634">
        <w:rPr>
          <w:lang w:val="fr-FR"/>
        </w:rPr>
        <w:t>Z indique la fonction OR annulée. La désignation NOR est formée de l'expression anglaise NOT OR (NICHT-ODER). Il n'y a pas d'équivalent en allemand pour NOR.</w:t>
      </w:r>
    </w:p>
    <w:p w14:paraId="753C1F97" w14:textId="77777777" w:rsidR="002D759D" w:rsidRPr="002D759D" w:rsidRDefault="002D759D" w:rsidP="002D759D">
      <w:pPr>
        <w:rPr>
          <w:lang w:val="fr-FR"/>
        </w:rPr>
      </w:pPr>
      <w:r w:rsidRPr="00084634">
        <w:rPr>
          <w:lang w:val="fr-FR"/>
        </w:rPr>
        <w:t>Les éléments NOR sont utilisés aussi fréquemment que les éléments NAND. Il existe donc un symbole graphique séparé (diagramme) pour les éléments NOR. Le symbole est produit à partir du symbole de l'élément OR. La négation est représentée par un cercle à la sortie.</w:t>
      </w:r>
    </w:p>
    <w:p w14:paraId="1E94E9FB" w14:textId="77777777" w:rsidR="002D759D" w:rsidRPr="002D759D" w:rsidRDefault="002D759D" w:rsidP="002D759D">
      <w:pPr>
        <w:rPr>
          <w:lang w:val="fr-FR"/>
        </w:rPr>
      </w:pPr>
      <w:r w:rsidRPr="00084634">
        <w:rPr>
          <w:lang w:val="fr-FR"/>
        </w:rPr>
        <w:t>La phrase suivante s'applique au fonctionnement logique de l'élément NOR :</w:t>
      </w:r>
    </w:p>
    <w:p w14:paraId="51E0FB0E" w14:textId="77777777" w:rsidR="002D759D" w:rsidRPr="002D759D" w:rsidRDefault="002D759D" w:rsidP="002D759D">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lang w:val="fr-FR"/>
        </w:rPr>
      </w:pPr>
      <w:r w:rsidRPr="00B01604">
        <w:rPr>
          <w:b/>
          <w:i/>
          <w:color w:val="FF0000"/>
          <w:sz w:val="24"/>
          <w:lang w:val="fr-FR"/>
        </w:rPr>
        <w:t>Un état ' 1 ' ne se trouve à la sortie d'un élément NOR que si l'état ' 1 ' n'est présent sur aucune entrée.</w:t>
      </w:r>
    </w:p>
    <w:p w14:paraId="3F0C1CC1" w14:textId="77777777" w:rsidR="002D759D" w:rsidRPr="002D759D" w:rsidRDefault="002D759D">
      <w:pPr>
        <w:spacing w:line="320" w:lineRule="atLeast"/>
        <w:rPr>
          <w:lang w:val="fr-FR"/>
        </w:rPr>
      </w:pPr>
      <w:r w:rsidRPr="00084634">
        <w:rPr>
          <w:lang w:val="fr-FR"/>
        </w:rPr>
        <w:t>L'équation algébrique suivante s'applique à la fonction NOR :</w:t>
      </w:r>
    </w:p>
    <w:p w14:paraId="4EB7FBB1" w14:textId="77777777" w:rsidR="002D759D" w:rsidRPr="002D759D" w:rsidRDefault="002D759D">
      <w:pPr>
        <w:spacing w:line="320" w:lineRule="atLeast"/>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37"/>
        <w:gridCol w:w="851"/>
      </w:tblGrid>
      <w:tr w:rsidR="00120B43" w14:paraId="1DA84FBB" w14:textId="77777777">
        <w:tc>
          <w:tcPr>
            <w:tcW w:w="637" w:type="dxa"/>
            <w:tcBorders>
              <w:top w:val="single" w:sz="12" w:space="0" w:color="FFFFFF"/>
              <w:left w:val="single" w:sz="12" w:space="0" w:color="FFFFFF"/>
              <w:bottom w:val="single" w:sz="12" w:space="0" w:color="FFFFFF"/>
              <w:right w:val="single" w:sz="12" w:space="0" w:color="FFFFFF"/>
            </w:tcBorders>
          </w:tcPr>
          <w:p w14:paraId="033F9E81" w14:textId="77777777" w:rsidR="002D759D" w:rsidRPr="00084634" w:rsidRDefault="002D759D">
            <w:pPr>
              <w:spacing w:line="320" w:lineRule="atLeast"/>
              <w:rPr>
                <w:b/>
              </w:rPr>
            </w:pPr>
            <w:r w:rsidRPr="00084634">
              <w:rPr>
                <w:lang w:val="fr-FR"/>
              </w:rPr>
              <w:t>Z =</w:t>
            </w:r>
          </w:p>
        </w:tc>
        <w:tc>
          <w:tcPr>
            <w:tcW w:w="851" w:type="dxa"/>
            <w:tcBorders>
              <w:top w:val="single" w:sz="12" w:space="0" w:color="auto"/>
              <w:left w:val="single" w:sz="12" w:space="0" w:color="FFFFFF"/>
              <w:bottom w:val="single" w:sz="12" w:space="0" w:color="FFFFFF"/>
              <w:right w:val="single" w:sz="12" w:space="0" w:color="FFFFFF"/>
            </w:tcBorders>
          </w:tcPr>
          <w:p w14:paraId="3AB06F3D" w14:textId="77777777" w:rsidR="002D759D" w:rsidRPr="00084634" w:rsidRDefault="002D759D">
            <w:pPr>
              <w:spacing w:line="320" w:lineRule="atLeast"/>
              <w:rPr>
                <w:b/>
              </w:rPr>
            </w:pPr>
            <w:r w:rsidRPr="00084634">
              <w:rPr>
                <w:b/>
                <w:lang w:val="fr-FR"/>
              </w:rPr>
              <w:t xml:space="preserve"> A v B</w:t>
            </w:r>
          </w:p>
        </w:tc>
      </w:tr>
    </w:tbl>
    <w:p w14:paraId="5D0777DF" w14:textId="77777777" w:rsidR="002D759D" w:rsidRPr="00084634" w:rsidRDefault="002D759D" w:rsidP="002D759D">
      <w:pPr>
        <w:pStyle w:val="Heading3"/>
      </w:pPr>
      <w:bookmarkStart w:id="118" w:name="_Toc526507312"/>
      <w:bookmarkStart w:id="119" w:name="_Toc125452088"/>
      <w:bookmarkStart w:id="120" w:name="_Toc497485402"/>
      <w:bookmarkStart w:id="121" w:name="_Toc19610110"/>
      <w:r w:rsidRPr="00084634">
        <w:rPr>
          <w:lang w:val="fr-FR"/>
        </w:rPr>
        <w:lastRenderedPageBreak/>
        <w:t>Élément</w:t>
      </w:r>
      <w:bookmarkEnd w:id="118"/>
      <w:r w:rsidRPr="00084634">
        <w:rPr>
          <w:lang w:val="fr-FR"/>
        </w:rPr>
        <w:t xml:space="preserve"> EQUIVALENCE</w:t>
      </w:r>
      <w:bookmarkEnd w:id="119"/>
      <w:bookmarkEnd w:id="120"/>
      <w:bookmarkEnd w:id="121"/>
    </w:p>
    <w:p w14:paraId="028E9609" w14:textId="77777777" w:rsidR="002D759D" w:rsidRPr="00084634" w:rsidRDefault="002D759D" w:rsidP="002D759D">
      <w:r w:rsidRPr="00084634">
        <w:rPr>
          <w:lang w:val="fr-FR"/>
        </w:rPr>
        <w:t>Un circuit logique est souvent nécessaire dans lequel un état ' 1 ' est toujours présent à la sortie si les deux états d'entrée sont identiques, c'est-à-dire s'ils sont tous les deux ' 0 ' ou ' 1 '. Ce type de circuit est appelé EQUIVALENCE (équivalence = valeur égale). Il est configuré à partir d'éléments de base.</w:t>
      </w:r>
    </w:p>
    <w:p w14:paraId="331E7996" w14:textId="77777777" w:rsidR="002D759D" w:rsidRDefault="001D31AE" w:rsidP="002D759D">
      <w:pPr>
        <w:pStyle w:val="Picture"/>
      </w:pPr>
      <w:r>
        <w:object w:dxaOrig="8966" w:dyaOrig="5072" w14:anchorId="0FDD1483">
          <v:shape id="_x0000_i1061" type="#_x0000_t75" style="width:439.5pt;height:248.55pt" o:ole="">
            <v:imagedata r:id="rId85" o:title=""/>
          </v:shape>
          <o:OLEObject Type="Embed" ProgID="Visio.Drawing.15" ShapeID="_x0000_i1061" DrawAspect="Content" ObjectID="_1742392090" r:id="rId86"/>
        </w:object>
      </w:r>
    </w:p>
    <w:p w14:paraId="332B50AD"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43</w:t>
      </w:r>
      <w:r>
        <w:fldChar w:fldCharType="end"/>
      </w:r>
      <w:r>
        <w:rPr>
          <w:lang w:val="fr-FR"/>
        </w:rPr>
        <w:t>: Symbole graphique de l'élément EQUIVALENCE avec la table de vérité</w:t>
      </w:r>
    </w:p>
    <w:p w14:paraId="1FC2DDE2" w14:textId="77777777" w:rsidR="002D759D" w:rsidRPr="002D759D" w:rsidRDefault="002D759D" w:rsidP="002D759D">
      <w:pPr>
        <w:rPr>
          <w:lang w:val="fr-FR"/>
        </w:rPr>
      </w:pPr>
      <w:r w:rsidRPr="00084634">
        <w:rPr>
          <w:lang w:val="fr-FR"/>
        </w:rPr>
        <w:t>Les éléments EQUIVALENCE ont aussi leur propre symbole graphique. Le diagramme 2.9 montre le symbole et la table de vérité.</w:t>
      </w:r>
    </w:p>
    <w:p w14:paraId="11C6E332" w14:textId="77777777" w:rsidR="002D759D" w:rsidRPr="002D759D" w:rsidRDefault="002D759D">
      <w:pPr>
        <w:spacing w:line="320" w:lineRule="atLeast"/>
        <w:rPr>
          <w:lang w:val="fr-FR"/>
        </w:rPr>
      </w:pPr>
    </w:p>
    <w:p w14:paraId="1606C291" w14:textId="77777777" w:rsidR="002D759D" w:rsidRPr="002D759D" w:rsidRDefault="002D759D" w:rsidP="002D759D">
      <w:pPr>
        <w:pBdr>
          <w:top w:val="single" w:sz="4" w:space="4" w:color="auto" w:shadow="1"/>
          <w:left w:val="single" w:sz="4" w:space="4" w:color="auto" w:shadow="1"/>
          <w:bottom w:val="single" w:sz="4" w:space="4" w:color="auto" w:shadow="1"/>
          <w:right w:val="single" w:sz="4" w:space="4" w:color="auto" w:shadow="1"/>
        </w:pBdr>
        <w:tabs>
          <w:tab w:val="left" w:pos="268"/>
          <w:tab w:val="right" w:pos="8713"/>
        </w:tabs>
        <w:autoSpaceDE w:val="0"/>
        <w:autoSpaceDN w:val="0"/>
        <w:adjustRightInd w:val="0"/>
        <w:spacing w:before="96" w:line="320" w:lineRule="atLeast"/>
        <w:rPr>
          <w:b/>
          <w:i/>
          <w:color w:val="FF0000"/>
          <w:sz w:val="24"/>
          <w:lang w:val="fr-FR"/>
        </w:rPr>
      </w:pPr>
      <w:r w:rsidRPr="00B01604">
        <w:rPr>
          <w:b/>
          <w:i/>
          <w:color w:val="FF0000"/>
          <w:sz w:val="24"/>
          <w:lang w:val="fr-FR"/>
        </w:rPr>
        <w:t>L'état ' 1 ' est toujours présent à la sortie d'un élément EQUIVALENCE si les entrées ont des états identiques.</w:t>
      </w:r>
    </w:p>
    <w:p w14:paraId="1C630081" w14:textId="77777777" w:rsidR="002D759D" w:rsidRPr="002D759D" w:rsidRDefault="002D759D">
      <w:pPr>
        <w:spacing w:line="320" w:lineRule="atLeast"/>
        <w:rPr>
          <w:lang w:val="fr-FR"/>
        </w:rPr>
      </w:pPr>
    </w:p>
    <w:p w14:paraId="1D1727D0" w14:textId="77777777" w:rsidR="002D759D" w:rsidRPr="002D759D" w:rsidRDefault="002D759D">
      <w:pPr>
        <w:spacing w:line="320" w:lineRule="atLeast"/>
        <w:rPr>
          <w:lang w:val="fr-FR"/>
        </w:rPr>
      </w:pPr>
      <w:r w:rsidRPr="00084634">
        <w:rPr>
          <w:lang w:val="fr-FR"/>
        </w:rPr>
        <w:t>L'équation algébrique de la fonction EQUIVALENCE a le format suivant :</w:t>
      </w:r>
    </w:p>
    <w:p w14:paraId="1C5F0CF7" w14:textId="77777777" w:rsidR="002D759D" w:rsidRPr="002D759D" w:rsidRDefault="002D759D">
      <w:pPr>
        <w:spacing w:line="320" w:lineRule="atLeast"/>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
        <w:gridCol w:w="340"/>
        <w:gridCol w:w="405"/>
        <w:gridCol w:w="340"/>
        <w:gridCol w:w="405"/>
        <w:gridCol w:w="340"/>
        <w:gridCol w:w="340"/>
        <w:gridCol w:w="340"/>
        <w:gridCol w:w="405"/>
      </w:tblGrid>
      <w:tr w:rsidR="00120B43" w14:paraId="4AE8762D" w14:textId="77777777">
        <w:tc>
          <w:tcPr>
            <w:tcW w:w="340" w:type="dxa"/>
            <w:tcBorders>
              <w:top w:val="single" w:sz="6" w:space="0" w:color="FFFFFF"/>
              <w:left w:val="single" w:sz="6" w:space="0" w:color="FFFFFF"/>
              <w:bottom w:val="single" w:sz="6" w:space="0" w:color="FFFFFF"/>
              <w:right w:val="single" w:sz="6" w:space="0" w:color="FFFFFF"/>
            </w:tcBorders>
          </w:tcPr>
          <w:p w14:paraId="05810E44" w14:textId="77777777" w:rsidR="002D759D" w:rsidRPr="00084634" w:rsidRDefault="002D759D">
            <w:pPr>
              <w:spacing w:line="320" w:lineRule="atLeast"/>
              <w:jc w:val="center"/>
              <w:rPr>
                <w:b/>
              </w:rPr>
            </w:pPr>
            <w:r w:rsidRPr="00084634">
              <w:rPr>
                <w:b/>
                <w:lang w:val="fr-FR"/>
              </w:rPr>
              <w:t>Z</w:t>
            </w:r>
          </w:p>
        </w:tc>
        <w:tc>
          <w:tcPr>
            <w:tcW w:w="340" w:type="dxa"/>
            <w:tcBorders>
              <w:top w:val="single" w:sz="6" w:space="0" w:color="FFFFFF"/>
              <w:left w:val="single" w:sz="6" w:space="0" w:color="FFFFFF"/>
              <w:bottom w:val="single" w:sz="6" w:space="0" w:color="FFFFFF"/>
              <w:right w:val="single" w:sz="6" w:space="0" w:color="FFFFFF"/>
            </w:tcBorders>
          </w:tcPr>
          <w:p w14:paraId="430CF276" w14:textId="77777777" w:rsidR="002D759D" w:rsidRPr="00084634" w:rsidRDefault="002D759D">
            <w:pPr>
              <w:spacing w:line="320" w:lineRule="atLeast"/>
              <w:jc w:val="center"/>
              <w:rPr>
                <w:b/>
              </w:rPr>
            </w:pPr>
            <w:r w:rsidRPr="00084634">
              <w:rPr>
                <w:b/>
                <w:lang w:val="fr-FR"/>
              </w:rPr>
              <w:t>=</w:t>
            </w:r>
          </w:p>
        </w:tc>
        <w:tc>
          <w:tcPr>
            <w:tcW w:w="405" w:type="dxa"/>
            <w:tcBorders>
              <w:top w:val="single" w:sz="6" w:space="0" w:color="FFFFFF"/>
              <w:left w:val="single" w:sz="6" w:space="0" w:color="FFFFFF"/>
              <w:bottom w:val="single" w:sz="6" w:space="0" w:color="FFFFFF"/>
              <w:right w:val="single" w:sz="6" w:space="0" w:color="FFFFFF"/>
            </w:tcBorders>
          </w:tcPr>
          <w:p w14:paraId="62BE75B4" w14:textId="77777777" w:rsidR="002D759D" w:rsidRPr="00084634" w:rsidRDefault="002D759D">
            <w:pPr>
              <w:spacing w:line="320" w:lineRule="atLeast"/>
              <w:jc w:val="center"/>
              <w:rPr>
                <w:b/>
              </w:rPr>
            </w:pPr>
            <w:r w:rsidRPr="00084634">
              <w:rPr>
                <w:b/>
                <w:lang w:val="fr-FR"/>
              </w:rPr>
              <w:t>(A</w:t>
            </w:r>
          </w:p>
        </w:tc>
        <w:tc>
          <w:tcPr>
            <w:tcW w:w="340" w:type="dxa"/>
            <w:tcBorders>
              <w:top w:val="single" w:sz="6" w:space="0" w:color="FFFFFF"/>
              <w:left w:val="single" w:sz="6" w:space="0" w:color="FFFFFF"/>
              <w:bottom w:val="single" w:sz="6" w:space="0" w:color="FFFFFF"/>
              <w:right w:val="single" w:sz="6" w:space="0" w:color="FFFFFF"/>
            </w:tcBorders>
          </w:tcPr>
          <w:p w14:paraId="3FB65641" w14:textId="77777777" w:rsidR="002D759D" w:rsidRPr="00084634" w:rsidRDefault="002D759D">
            <w:pPr>
              <w:spacing w:line="320" w:lineRule="atLeast"/>
              <w:jc w:val="center"/>
              <w:rPr>
                <w:b/>
              </w:rPr>
            </w:pPr>
            <w:r w:rsidRPr="00084634">
              <w:rPr>
                <w:b/>
                <w:lang w:val="fr-FR"/>
              </w:rPr>
              <w:t>^</w:t>
            </w:r>
          </w:p>
        </w:tc>
        <w:tc>
          <w:tcPr>
            <w:tcW w:w="405" w:type="dxa"/>
            <w:tcBorders>
              <w:top w:val="single" w:sz="6" w:space="0" w:color="FFFFFF"/>
              <w:left w:val="single" w:sz="6" w:space="0" w:color="FFFFFF"/>
              <w:bottom w:val="single" w:sz="6" w:space="0" w:color="FFFFFF"/>
              <w:right w:val="single" w:sz="6" w:space="0" w:color="FFFFFF"/>
            </w:tcBorders>
          </w:tcPr>
          <w:p w14:paraId="5117C99D" w14:textId="77777777" w:rsidR="002D759D" w:rsidRPr="00084634" w:rsidRDefault="002D759D">
            <w:pPr>
              <w:spacing w:line="320" w:lineRule="atLeast"/>
              <w:jc w:val="center"/>
              <w:rPr>
                <w:b/>
              </w:rPr>
            </w:pPr>
            <w:r w:rsidRPr="00084634">
              <w:rPr>
                <w:b/>
                <w:lang w:val="fr-FR"/>
              </w:rPr>
              <w:t>B)</w:t>
            </w:r>
          </w:p>
        </w:tc>
        <w:tc>
          <w:tcPr>
            <w:tcW w:w="340" w:type="dxa"/>
            <w:tcBorders>
              <w:top w:val="single" w:sz="6" w:space="0" w:color="FFFFFF"/>
              <w:left w:val="single" w:sz="6" w:space="0" w:color="FFFFFF"/>
              <w:bottom w:val="single" w:sz="6" w:space="0" w:color="FFFFFF"/>
              <w:right w:val="single" w:sz="6" w:space="0" w:color="FFFFFF"/>
            </w:tcBorders>
          </w:tcPr>
          <w:p w14:paraId="189E6940" w14:textId="77777777" w:rsidR="002D759D" w:rsidRPr="00084634" w:rsidRDefault="002D759D">
            <w:pPr>
              <w:spacing w:line="320" w:lineRule="atLeast"/>
              <w:jc w:val="center"/>
              <w:rPr>
                <w:b/>
              </w:rPr>
            </w:pPr>
            <w:r w:rsidRPr="00084634">
              <w:rPr>
                <w:b/>
                <w:lang w:val="fr-FR"/>
              </w:rPr>
              <w:t>v</w:t>
            </w:r>
          </w:p>
        </w:tc>
        <w:tc>
          <w:tcPr>
            <w:tcW w:w="340" w:type="dxa"/>
            <w:tcBorders>
              <w:top w:val="single" w:sz="12" w:space="0" w:color="auto"/>
              <w:left w:val="single" w:sz="6" w:space="0" w:color="FFFFFF"/>
              <w:bottom w:val="single" w:sz="6" w:space="0" w:color="FFFFFF"/>
              <w:right w:val="single" w:sz="6" w:space="0" w:color="FFFFFF"/>
            </w:tcBorders>
          </w:tcPr>
          <w:p w14:paraId="10386E3B" w14:textId="77777777" w:rsidR="002D759D" w:rsidRPr="00084634" w:rsidRDefault="002D759D">
            <w:pPr>
              <w:spacing w:line="320" w:lineRule="atLeast"/>
              <w:ind w:right="-55"/>
              <w:jc w:val="center"/>
              <w:rPr>
                <w:b/>
              </w:rPr>
            </w:pPr>
            <w:r w:rsidRPr="00084634">
              <w:rPr>
                <w:b/>
                <w:lang w:val="fr-FR"/>
              </w:rPr>
              <w:t>(A</w:t>
            </w:r>
          </w:p>
        </w:tc>
        <w:tc>
          <w:tcPr>
            <w:tcW w:w="340" w:type="dxa"/>
            <w:tcBorders>
              <w:top w:val="single" w:sz="6" w:space="0" w:color="FFFFFF"/>
              <w:left w:val="single" w:sz="6" w:space="0" w:color="FFFFFF"/>
              <w:bottom w:val="single" w:sz="6" w:space="0" w:color="FFFFFF"/>
              <w:right w:val="single" w:sz="6" w:space="0" w:color="FFFFFF"/>
            </w:tcBorders>
          </w:tcPr>
          <w:p w14:paraId="5FE986D4" w14:textId="77777777" w:rsidR="002D759D" w:rsidRPr="00084634" w:rsidRDefault="002D759D">
            <w:pPr>
              <w:spacing w:line="320" w:lineRule="atLeast"/>
              <w:jc w:val="center"/>
              <w:rPr>
                <w:b/>
              </w:rPr>
            </w:pPr>
            <w:r w:rsidRPr="00084634">
              <w:rPr>
                <w:b/>
                <w:lang w:val="fr-FR"/>
              </w:rPr>
              <w:t>^</w:t>
            </w:r>
          </w:p>
        </w:tc>
        <w:tc>
          <w:tcPr>
            <w:tcW w:w="405" w:type="dxa"/>
            <w:tcBorders>
              <w:top w:val="single" w:sz="12" w:space="0" w:color="auto"/>
              <w:left w:val="single" w:sz="6" w:space="0" w:color="FFFFFF"/>
              <w:bottom w:val="single" w:sz="6" w:space="0" w:color="FFFFFF"/>
              <w:right w:val="single" w:sz="6" w:space="0" w:color="FFFFFF"/>
            </w:tcBorders>
          </w:tcPr>
          <w:p w14:paraId="1CE6521A" w14:textId="77777777" w:rsidR="002D759D" w:rsidRPr="00084634" w:rsidRDefault="002D759D">
            <w:pPr>
              <w:spacing w:line="320" w:lineRule="atLeast"/>
              <w:jc w:val="center"/>
              <w:rPr>
                <w:b/>
              </w:rPr>
            </w:pPr>
            <w:r w:rsidRPr="00084634">
              <w:rPr>
                <w:b/>
                <w:lang w:val="fr-FR"/>
              </w:rPr>
              <w:t>B)</w:t>
            </w:r>
          </w:p>
        </w:tc>
      </w:tr>
    </w:tbl>
    <w:p w14:paraId="530A882B" w14:textId="77777777" w:rsidR="002D759D" w:rsidRPr="00084634" w:rsidRDefault="002D759D" w:rsidP="002D759D">
      <w:pPr>
        <w:pStyle w:val="Heading3"/>
      </w:pPr>
      <w:r w:rsidRPr="00084634">
        <w:rPr>
          <w:lang w:val="fr-FR"/>
        </w:rPr>
        <w:br w:type="page"/>
      </w:r>
      <w:bookmarkStart w:id="122" w:name="_Toc526507313"/>
      <w:bookmarkStart w:id="123" w:name="_Toc125452089"/>
      <w:bookmarkStart w:id="124" w:name="_Toc497485403"/>
      <w:bookmarkStart w:id="125" w:name="_Toc19610111"/>
      <w:r w:rsidRPr="00084634">
        <w:rPr>
          <w:lang w:val="fr-FR"/>
        </w:rPr>
        <w:lastRenderedPageBreak/>
        <w:t>Élément EXCLUSIVE OR (XOR)</w:t>
      </w:r>
      <w:bookmarkEnd w:id="122"/>
      <w:bookmarkEnd w:id="123"/>
      <w:bookmarkEnd w:id="124"/>
      <w:bookmarkEnd w:id="125"/>
    </w:p>
    <w:p w14:paraId="5616C212" w14:textId="77777777" w:rsidR="002D759D" w:rsidRPr="002D759D" w:rsidRDefault="002D759D">
      <w:pPr>
        <w:spacing w:line="320" w:lineRule="atLeast"/>
        <w:rPr>
          <w:lang w:val="fr-FR"/>
        </w:rPr>
      </w:pPr>
      <w:r w:rsidRPr="00084634">
        <w:rPr>
          <w:lang w:val="fr-FR"/>
        </w:rPr>
        <w:t>Si la sortie de l'élément EQUIVALENCE est annulée par la connexion en série d'un élément NOT, un élément est créé qui a toujours l'état ' 1 ' à la sortie si les états des entrées sont différents.</w:t>
      </w:r>
    </w:p>
    <w:p w14:paraId="42200E52" w14:textId="77777777" w:rsidR="002D759D" w:rsidRPr="002D759D" w:rsidRDefault="002D759D">
      <w:pPr>
        <w:spacing w:line="320" w:lineRule="atLeast"/>
        <w:rPr>
          <w:lang w:val="fr-FR"/>
        </w:rPr>
      </w:pPr>
      <w:r w:rsidRPr="00084634">
        <w:rPr>
          <w:lang w:val="fr-FR"/>
        </w:rPr>
        <w:t xml:space="preserve">Ce type d'élément est appelé EXCLUSIVE OR (= valeur inégale). Le nom suggère que cet élément est un élément OR, auquel cas il n'est pas possible d'avoir un état ' 1 ' à la sortie si les deux entrées ont un état ' 1 ' (cas 4). La désignation XOR a été formée à partir de l'expression anglaise EXCLUSIVE OR. </w:t>
      </w:r>
    </w:p>
    <w:p w14:paraId="62D23B33" w14:textId="77777777" w:rsidR="002D759D" w:rsidRDefault="002D759D" w:rsidP="002D759D">
      <w:pPr>
        <w:pStyle w:val="Picture"/>
      </w:pPr>
      <w:r>
        <w:object w:dxaOrig="8782" w:dyaOrig="3560" w14:anchorId="2F689505">
          <v:shape id="_x0000_i1062" type="#_x0000_t75" style="width:438.9pt;height:177.8pt" o:ole="">
            <v:imagedata r:id="rId87" o:title=""/>
          </v:shape>
          <o:OLEObject Type="Embed" ProgID="Visio.Drawing.15" ShapeID="_x0000_i1062" DrawAspect="Content" ObjectID="_1742392091" r:id="rId88"/>
        </w:object>
      </w:r>
    </w:p>
    <w:p w14:paraId="36360472" w14:textId="77777777" w:rsidR="002D759D" w:rsidRPr="002D759D" w:rsidRDefault="002D759D" w:rsidP="002D759D">
      <w:pPr>
        <w:pStyle w:val="Caption"/>
        <w:rPr>
          <w:lang w:val="fr-FR"/>
        </w:rPr>
      </w:pPr>
      <w:r>
        <w:rPr>
          <w:lang w:val="fr-FR"/>
        </w:rPr>
        <w:t xml:space="preserve">Illustration </w:t>
      </w:r>
      <w:r>
        <w:fldChar w:fldCharType="begin"/>
      </w:r>
      <w:r>
        <w:rPr>
          <w:lang w:val="fr-FR"/>
        </w:rPr>
        <w:instrText xml:space="preserve"> SEQ Figure \* ARABIC </w:instrText>
      </w:r>
      <w:r>
        <w:fldChar w:fldCharType="separate"/>
      </w:r>
      <w:r>
        <w:rPr>
          <w:lang w:val="fr-FR"/>
        </w:rPr>
        <w:t>44</w:t>
      </w:r>
      <w:r>
        <w:fldChar w:fldCharType="end"/>
      </w:r>
      <w:r>
        <w:rPr>
          <w:lang w:val="fr-FR"/>
        </w:rPr>
        <w:t>: Origine d'un élément OR EXCLUSIF avec la table de vérité et symbole graphique (standardisé)</w:t>
      </w:r>
    </w:p>
    <w:p w14:paraId="515558FD" w14:textId="77777777" w:rsidR="002D759D" w:rsidRPr="002D759D" w:rsidRDefault="002D759D" w:rsidP="002D759D">
      <w:pPr>
        <w:pStyle w:val="Caption"/>
        <w:rPr>
          <w:lang w:val="fr-FR"/>
        </w:rPr>
      </w:pPr>
    </w:p>
    <w:p w14:paraId="5243B801" w14:textId="77777777" w:rsidR="002D759D" w:rsidRPr="002D759D" w:rsidRDefault="002D759D" w:rsidP="002D759D">
      <w:pPr>
        <w:rPr>
          <w:lang w:val="fr-FR"/>
        </w:rPr>
      </w:pPr>
      <w:r w:rsidRPr="00084634">
        <w:rPr>
          <w:lang w:val="fr-FR"/>
        </w:rPr>
        <w:t>L'état ' 1 ' est alors toujours présent à la sortie d'un élément EXCLUSIVE OR si les deux entrées ont des états différents.</w:t>
      </w:r>
    </w:p>
    <w:p w14:paraId="0AF6CCE4" w14:textId="77777777" w:rsidR="002D759D" w:rsidRPr="002D759D" w:rsidRDefault="002D759D" w:rsidP="002D759D">
      <w:pPr>
        <w:rPr>
          <w:lang w:val="fr-FR"/>
        </w:rPr>
      </w:pPr>
      <w:r w:rsidRPr="00084634">
        <w:rPr>
          <w:lang w:val="fr-FR"/>
        </w:rPr>
        <w:t>Une équation algébrique pour EXCLUSIVE OR peut être tirée du circuit dans le Schéma 6.10 dans le format suivant :</w:t>
      </w:r>
    </w:p>
    <w:p w14:paraId="391F0817" w14:textId="77777777" w:rsidR="002D759D" w:rsidRPr="002D759D" w:rsidRDefault="002D759D" w:rsidP="002D759D">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
        <w:gridCol w:w="340"/>
        <w:gridCol w:w="391"/>
        <w:gridCol w:w="340"/>
        <w:gridCol w:w="391"/>
        <w:gridCol w:w="340"/>
        <w:gridCol w:w="340"/>
        <w:gridCol w:w="340"/>
        <w:gridCol w:w="391"/>
      </w:tblGrid>
      <w:tr w:rsidR="00120B43" w14:paraId="0A37A4E3" w14:textId="77777777">
        <w:tc>
          <w:tcPr>
            <w:tcW w:w="340" w:type="dxa"/>
            <w:tcBorders>
              <w:top w:val="single" w:sz="6" w:space="0" w:color="FFFFFF"/>
              <w:left w:val="single" w:sz="6" w:space="0" w:color="FFFFFF"/>
              <w:bottom w:val="single" w:sz="6" w:space="0" w:color="FFFFFF"/>
              <w:right w:val="single" w:sz="6" w:space="0" w:color="FFFFFF"/>
            </w:tcBorders>
          </w:tcPr>
          <w:p w14:paraId="76863C35" w14:textId="77777777" w:rsidR="002D759D" w:rsidRPr="00084634" w:rsidRDefault="002D759D">
            <w:pPr>
              <w:spacing w:line="320" w:lineRule="atLeast"/>
              <w:jc w:val="center"/>
            </w:pPr>
            <w:r w:rsidRPr="00084634">
              <w:rPr>
                <w:lang w:val="fr-FR"/>
              </w:rPr>
              <w:t>X</w:t>
            </w:r>
          </w:p>
        </w:tc>
        <w:tc>
          <w:tcPr>
            <w:tcW w:w="340" w:type="dxa"/>
            <w:tcBorders>
              <w:top w:val="single" w:sz="6" w:space="0" w:color="FFFFFF"/>
              <w:left w:val="single" w:sz="6" w:space="0" w:color="FFFFFF"/>
              <w:bottom w:val="single" w:sz="6" w:space="0" w:color="FFFFFF"/>
              <w:right w:val="single" w:sz="6" w:space="0" w:color="FFFFFF"/>
            </w:tcBorders>
          </w:tcPr>
          <w:p w14:paraId="16C0C600" w14:textId="77777777" w:rsidR="002D759D" w:rsidRPr="00084634" w:rsidRDefault="002D759D">
            <w:pPr>
              <w:spacing w:line="320" w:lineRule="atLeast"/>
              <w:jc w:val="center"/>
            </w:pPr>
            <w:r w:rsidRPr="00084634">
              <w:rPr>
                <w:lang w:val="fr-FR"/>
              </w:rPr>
              <w:t>=</w:t>
            </w:r>
          </w:p>
        </w:tc>
        <w:tc>
          <w:tcPr>
            <w:tcW w:w="391" w:type="dxa"/>
            <w:tcBorders>
              <w:top w:val="single" w:sz="6" w:space="0" w:color="FFFFFF"/>
              <w:left w:val="single" w:sz="6" w:space="0" w:color="FFFFFF"/>
              <w:bottom w:val="single" w:sz="6" w:space="0" w:color="FFFFFF"/>
              <w:right w:val="single" w:sz="6" w:space="0" w:color="FFFFFF"/>
            </w:tcBorders>
          </w:tcPr>
          <w:p w14:paraId="7C78B481" w14:textId="77777777" w:rsidR="002D759D" w:rsidRPr="00084634" w:rsidRDefault="002D759D">
            <w:pPr>
              <w:spacing w:line="320" w:lineRule="atLeast"/>
              <w:jc w:val="center"/>
            </w:pPr>
            <w:r w:rsidRPr="00084634">
              <w:rPr>
                <w:lang w:val="fr-FR"/>
              </w:rPr>
              <w:t>(A</w:t>
            </w:r>
          </w:p>
        </w:tc>
        <w:tc>
          <w:tcPr>
            <w:tcW w:w="340" w:type="dxa"/>
            <w:tcBorders>
              <w:top w:val="single" w:sz="6" w:space="0" w:color="FFFFFF"/>
              <w:left w:val="single" w:sz="6" w:space="0" w:color="FFFFFF"/>
              <w:bottom w:val="single" w:sz="6" w:space="0" w:color="FFFFFF"/>
              <w:right w:val="single" w:sz="6" w:space="0" w:color="FFFFFF"/>
            </w:tcBorders>
          </w:tcPr>
          <w:p w14:paraId="3DB1B625" w14:textId="77777777" w:rsidR="002D759D" w:rsidRPr="00084634" w:rsidRDefault="002D759D">
            <w:pPr>
              <w:spacing w:line="320" w:lineRule="atLeast"/>
              <w:jc w:val="center"/>
            </w:pPr>
            <w:r w:rsidRPr="00084634">
              <w:rPr>
                <w:lang w:val="fr-FR"/>
              </w:rPr>
              <w:t>^</w:t>
            </w:r>
          </w:p>
        </w:tc>
        <w:tc>
          <w:tcPr>
            <w:tcW w:w="391" w:type="dxa"/>
            <w:tcBorders>
              <w:top w:val="single" w:sz="6" w:space="0" w:color="FFFFFF"/>
              <w:left w:val="single" w:sz="6" w:space="0" w:color="FFFFFF"/>
              <w:bottom w:val="single" w:sz="6" w:space="0" w:color="FFFFFF"/>
              <w:right w:val="single" w:sz="6" w:space="0" w:color="FFFFFF"/>
            </w:tcBorders>
          </w:tcPr>
          <w:p w14:paraId="65A577E4" w14:textId="77777777" w:rsidR="002D759D" w:rsidRPr="00084634" w:rsidRDefault="002D759D">
            <w:pPr>
              <w:spacing w:line="320" w:lineRule="atLeast"/>
              <w:jc w:val="center"/>
            </w:pPr>
            <w:r w:rsidRPr="00084634">
              <w:rPr>
                <w:lang w:val="fr-FR"/>
              </w:rPr>
              <w:t>B)</w:t>
            </w:r>
          </w:p>
        </w:tc>
        <w:tc>
          <w:tcPr>
            <w:tcW w:w="340" w:type="dxa"/>
            <w:tcBorders>
              <w:top w:val="single" w:sz="6" w:space="0" w:color="FFFFFF"/>
              <w:left w:val="single" w:sz="6" w:space="0" w:color="FFFFFF"/>
              <w:bottom w:val="single" w:sz="6" w:space="0" w:color="FFFFFF"/>
              <w:right w:val="single" w:sz="6" w:space="0" w:color="FFFFFF"/>
            </w:tcBorders>
          </w:tcPr>
          <w:p w14:paraId="17F5467D" w14:textId="77777777" w:rsidR="002D759D" w:rsidRPr="00084634" w:rsidRDefault="002D759D">
            <w:pPr>
              <w:spacing w:line="320" w:lineRule="atLeast"/>
              <w:jc w:val="center"/>
            </w:pPr>
            <w:r w:rsidRPr="00084634">
              <w:rPr>
                <w:lang w:val="fr-FR"/>
              </w:rPr>
              <w:t>v</w:t>
            </w:r>
          </w:p>
        </w:tc>
        <w:tc>
          <w:tcPr>
            <w:tcW w:w="340" w:type="dxa"/>
            <w:tcBorders>
              <w:top w:val="single" w:sz="12" w:space="0" w:color="auto"/>
              <w:left w:val="single" w:sz="6" w:space="0" w:color="FFFFFF"/>
              <w:bottom w:val="single" w:sz="6" w:space="0" w:color="FFFFFF"/>
              <w:right w:val="single" w:sz="6" w:space="0" w:color="FFFFFF"/>
            </w:tcBorders>
          </w:tcPr>
          <w:p w14:paraId="379DE906" w14:textId="77777777" w:rsidR="002D759D" w:rsidRPr="00084634" w:rsidRDefault="002D759D">
            <w:pPr>
              <w:spacing w:line="320" w:lineRule="atLeast"/>
              <w:ind w:right="-55"/>
              <w:jc w:val="center"/>
            </w:pPr>
            <w:r w:rsidRPr="00084634">
              <w:rPr>
                <w:lang w:val="fr-FR"/>
              </w:rPr>
              <w:t>(A</w:t>
            </w:r>
          </w:p>
        </w:tc>
        <w:tc>
          <w:tcPr>
            <w:tcW w:w="340" w:type="dxa"/>
            <w:tcBorders>
              <w:top w:val="single" w:sz="6" w:space="0" w:color="FFFFFF"/>
              <w:left w:val="single" w:sz="6" w:space="0" w:color="FFFFFF"/>
              <w:bottom w:val="single" w:sz="6" w:space="0" w:color="FFFFFF"/>
              <w:right w:val="single" w:sz="6" w:space="0" w:color="FFFFFF"/>
            </w:tcBorders>
          </w:tcPr>
          <w:p w14:paraId="40016D30" w14:textId="77777777" w:rsidR="002D759D" w:rsidRPr="00084634" w:rsidRDefault="002D759D">
            <w:pPr>
              <w:spacing w:line="320" w:lineRule="atLeast"/>
              <w:jc w:val="center"/>
            </w:pPr>
            <w:r w:rsidRPr="00084634">
              <w:rPr>
                <w:lang w:val="fr-FR"/>
              </w:rPr>
              <w:t>^</w:t>
            </w:r>
          </w:p>
        </w:tc>
        <w:tc>
          <w:tcPr>
            <w:tcW w:w="391" w:type="dxa"/>
            <w:tcBorders>
              <w:top w:val="single" w:sz="12" w:space="0" w:color="auto"/>
              <w:left w:val="single" w:sz="6" w:space="0" w:color="FFFFFF"/>
              <w:bottom w:val="single" w:sz="6" w:space="0" w:color="FFFFFF"/>
              <w:right w:val="single" w:sz="6" w:space="0" w:color="FFFFFF"/>
            </w:tcBorders>
          </w:tcPr>
          <w:p w14:paraId="11C69465" w14:textId="77777777" w:rsidR="002D759D" w:rsidRPr="00084634" w:rsidRDefault="002D759D">
            <w:pPr>
              <w:spacing w:line="320" w:lineRule="atLeast"/>
              <w:jc w:val="center"/>
            </w:pPr>
            <w:r w:rsidRPr="00084634">
              <w:rPr>
                <w:lang w:val="fr-FR"/>
              </w:rPr>
              <w:t>B)</w:t>
            </w:r>
          </w:p>
        </w:tc>
      </w:tr>
    </w:tbl>
    <w:p w14:paraId="13BD42CD" w14:textId="77777777" w:rsidR="002D759D" w:rsidRDefault="002D759D" w:rsidP="002D759D"/>
    <w:p w14:paraId="5EB87E00" w14:textId="77777777" w:rsidR="002D759D" w:rsidRDefault="002D759D" w:rsidP="002D759D">
      <w:r w:rsidRPr="00084634">
        <w:rPr>
          <w:lang w:val="fr-FR"/>
        </w:rPr>
        <w:t>Cette expression n'est pas entièrement annulée puisque l'élément NOT est connecté en série. L'équation suivante est produite pour EXCLUSIVE OR :</w:t>
      </w:r>
    </w:p>
    <w:p w14:paraId="66C6A36F" w14:textId="77777777" w:rsidR="002D759D" w:rsidRPr="00084634" w:rsidRDefault="002D759D" w:rsidP="002D759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
        <w:gridCol w:w="340"/>
        <w:gridCol w:w="391"/>
        <w:gridCol w:w="340"/>
        <w:gridCol w:w="391"/>
        <w:gridCol w:w="340"/>
        <w:gridCol w:w="340"/>
        <w:gridCol w:w="340"/>
        <w:gridCol w:w="391"/>
      </w:tblGrid>
      <w:tr w:rsidR="00120B43" w14:paraId="4B2C4C3D" w14:textId="77777777">
        <w:trPr>
          <w:trHeight w:hRule="exact" w:val="57"/>
        </w:trPr>
        <w:tc>
          <w:tcPr>
            <w:tcW w:w="340" w:type="dxa"/>
            <w:tcBorders>
              <w:top w:val="single" w:sz="12" w:space="0" w:color="FFFFFF"/>
              <w:left w:val="single" w:sz="6" w:space="0" w:color="FFFFFF"/>
              <w:bottom w:val="single" w:sz="6" w:space="0" w:color="FFFFFF"/>
              <w:right w:val="single" w:sz="6" w:space="0" w:color="FFFFFF"/>
            </w:tcBorders>
          </w:tcPr>
          <w:p w14:paraId="6D78C691" w14:textId="77777777" w:rsidR="002D759D" w:rsidRPr="00084634" w:rsidRDefault="002D759D">
            <w:pPr>
              <w:spacing w:line="320" w:lineRule="atLeast"/>
              <w:jc w:val="center"/>
            </w:pPr>
          </w:p>
        </w:tc>
        <w:tc>
          <w:tcPr>
            <w:tcW w:w="340" w:type="dxa"/>
            <w:tcBorders>
              <w:top w:val="single" w:sz="12" w:space="0" w:color="FFFFFF"/>
              <w:left w:val="single" w:sz="6" w:space="0" w:color="FFFFFF"/>
              <w:bottom w:val="single" w:sz="6" w:space="0" w:color="FFFFFF"/>
              <w:right w:val="single" w:sz="6" w:space="0" w:color="FFFFFF"/>
            </w:tcBorders>
          </w:tcPr>
          <w:p w14:paraId="4D66A26F" w14:textId="77777777" w:rsidR="002D759D" w:rsidRPr="00084634" w:rsidRDefault="002D759D">
            <w:pPr>
              <w:spacing w:line="320" w:lineRule="atLeast"/>
              <w:jc w:val="center"/>
            </w:pPr>
          </w:p>
        </w:tc>
        <w:tc>
          <w:tcPr>
            <w:tcW w:w="391" w:type="dxa"/>
            <w:tcBorders>
              <w:top w:val="single" w:sz="12" w:space="0" w:color="auto"/>
              <w:left w:val="single" w:sz="6" w:space="0" w:color="FFFFFF"/>
              <w:bottom w:val="single" w:sz="6" w:space="0" w:color="FFFFFF"/>
              <w:right w:val="single" w:sz="6" w:space="0" w:color="FFFFFF"/>
            </w:tcBorders>
          </w:tcPr>
          <w:p w14:paraId="75725C9B" w14:textId="77777777" w:rsidR="002D759D" w:rsidRPr="00084634" w:rsidRDefault="002D759D">
            <w:pPr>
              <w:spacing w:line="320" w:lineRule="atLeast"/>
              <w:jc w:val="center"/>
            </w:pPr>
          </w:p>
        </w:tc>
        <w:tc>
          <w:tcPr>
            <w:tcW w:w="340" w:type="dxa"/>
            <w:tcBorders>
              <w:top w:val="single" w:sz="12" w:space="0" w:color="auto"/>
              <w:left w:val="single" w:sz="6" w:space="0" w:color="FFFFFF"/>
              <w:bottom w:val="single" w:sz="6" w:space="0" w:color="FFFFFF"/>
              <w:right w:val="single" w:sz="6" w:space="0" w:color="FFFFFF"/>
            </w:tcBorders>
          </w:tcPr>
          <w:p w14:paraId="3F578FCF" w14:textId="77777777" w:rsidR="002D759D" w:rsidRPr="00084634" w:rsidRDefault="002D759D">
            <w:pPr>
              <w:spacing w:line="320" w:lineRule="atLeast"/>
              <w:jc w:val="center"/>
            </w:pPr>
          </w:p>
        </w:tc>
        <w:tc>
          <w:tcPr>
            <w:tcW w:w="391" w:type="dxa"/>
            <w:tcBorders>
              <w:top w:val="single" w:sz="12" w:space="0" w:color="auto"/>
              <w:left w:val="single" w:sz="6" w:space="0" w:color="FFFFFF"/>
              <w:bottom w:val="single" w:sz="6" w:space="0" w:color="FFFFFF"/>
              <w:right w:val="single" w:sz="6" w:space="0" w:color="FFFFFF"/>
            </w:tcBorders>
          </w:tcPr>
          <w:p w14:paraId="1D34C873" w14:textId="77777777" w:rsidR="002D759D" w:rsidRPr="00084634" w:rsidRDefault="002D759D">
            <w:pPr>
              <w:spacing w:line="320" w:lineRule="atLeast"/>
              <w:jc w:val="center"/>
            </w:pPr>
          </w:p>
        </w:tc>
        <w:tc>
          <w:tcPr>
            <w:tcW w:w="340" w:type="dxa"/>
            <w:tcBorders>
              <w:top w:val="single" w:sz="12" w:space="0" w:color="auto"/>
              <w:left w:val="single" w:sz="6" w:space="0" w:color="FFFFFF"/>
              <w:bottom w:val="single" w:sz="6" w:space="0" w:color="FFFFFF"/>
              <w:right w:val="single" w:sz="6" w:space="0" w:color="FFFFFF"/>
            </w:tcBorders>
          </w:tcPr>
          <w:p w14:paraId="0CFAABDD" w14:textId="77777777" w:rsidR="002D759D" w:rsidRPr="00084634" w:rsidRDefault="002D759D">
            <w:pPr>
              <w:spacing w:line="320" w:lineRule="atLeast"/>
              <w:jc w:val="center"/>
            </w:pPr>
          </w:p>
        </w:tc>
        <w:tc>
          <w:tcPr>
            <w:tcW w:w="340" w:type="dxa"/>
            <w:tcBorders>
              <w:top w:val="single" w:sz="12" w:space="0" w:color="auto"/>
              <w:left w:val="single" w:sz="6" w:space="0" w:color="FFFFFF"/>
              <w:bottom w:val="single" w:sz="12" w:space="0" w:color="auto"/>
              <w:right w:val="single" w:sz="6" w:space="0" w:color="FFFFFF"/>
            </w:tcBorders>
          </w:tcPr>
          <w:p w14:paraId="079FE6B9" w14:textId="77777777" w:rsidR="002D759D" w:rsidRPr="00084634" w:rsidRDefault="002D759D">
            <w:pPr>
              <w:spacing w:line="320" w:lineRule="atLeast"/>
              <w:ind w:right="-55"/>
              <w:jc w:val="center"/>
            </w:pPr>
          </w:p>
        </w:tc>
        <w:tc>
          <w:tcPr>
            <w:tcW w:w="340" w:type="dxa"/>
            <w:tcBorders>
              <w:top w:val="single" w:sz="12" w:space="0" w:color="auto"/>
              <w:left w:val="single" w:sz="6" w:space="0" w:color="FFFFFF"/>
              <w:bottom w:val="single" w:sz="6" w:space="0" w:color="FFFFFF"/>
              <w:right w:val="single" w:sz="6" w:space="0" w:color="FFFFFF"/>
            </w:tcBorders>
          </w:tcPr>
          <w:p w14:paraId="1C630BD8" w14:textId="77777777" w:rsidR="002D759D" w:rsidRPr="00084634" w:rsidRDefault="002D759D">
            <w:pPr>
              <w:spacing w:line="320" w:lineRule="atLeast"/>
              <w:jc w:val="center"/>
            </w:pPr>
          </w:p>
        </w:tc>
        <w:tc>
          <w:tcPr>
            <w:tcW w:w="391" w:type="dxa"/>
            <w:tcBorders>
              <w:top w:val="single" w:sz="12" w:space="0" w:color="auto"/>
              <w:left w:val="single" w:sz="6" w:space="0" w:color="FFFFFF"/>
              <w:bottom w:val="single" w:sz="12" w:space="0" w:color="auto"/>
              <w:right w:val="single" w:sz="6" w:space="0" w:color="FFFFFF"/>
            </w:tcBorders>
          </w:tcPr>
          <w:p w14:paraId="1ECA1FA2" w14:textId="77777777" w:rsidR="002D759D" w:rsidRPr="00084634" w:rsidRDefault="002D759D">
            <w:pPr>
              <w:spacing w:line="320" w:lineRule="atLeast"/>
              <w:jc w:val="center"/>
            </w:pPr>
          </w:p>
        </w:tc>
      </w:tr>
      <w:tr w:rsidR="00120B43" w14:paraId="0D0FC88E" w14:textId="77777777">
        <w:tc>
          <w:tcPr>
            <w:tcW w:w="340" w:type="dxa"/>
            <w:tcBorders>
              <w:top w:val="single" w:sz="6" w:space="0" w:color="FFFFFF"/>
              <w:left w:val="single" w:sz="6" w:space="0" w:color="FFFFFF"/>
              <w:bottom w:val="single" w:sz="6" w:space="0" w:color="FFFFFF"/>
              <w:right w:val="single" w:sz="6" w:space="0" w:color="FFFFFF"/>
            </w:tcBorders>
          </w:tcPr>
          <w:p w14:paraId="7D759773" w14:textId="77777777" w:rsidR="002D759D" w:rsidRPr="00084634" w:rsidRDefault="002D759D">
            <w:pPr>
              <w:spacing w:line="320" w:lineRule="atLeast"/>
              <w:jc w:val="center"/>
            </w:pPr>
            <w:r w:rsidRPr="00084634">
              <w:rPr>
                <w:lang w:val="fr-FR"/>
              </w:rPr>
              <w:t>Z</w:t>
            </w:r>
          </w:p>
        </w:tc>
        <w:tc>
          <w:tcPr>
            <w:tcW w:w="340" w:type="dxa"/>
            <w:tcBorders>
              <w:top w:val="single" w:sz="6" w:space="0" w:color="FFFFFF"/>
              <w:left w:val="single" w:sz="6" w:space="0" w:color="FFFFFF"/>
              <w:bottom w:val="single" w:sz="6" w:space="0" w:color="FFFFFF"/>
              <w:right w:val="single" w:sz="6" w:space="0" w:color="FFFFFF"/>
            </w:tcBorders>
          </w:tcPr>
          <w:p w14:paraId="23400812" w14:textId="77777777" w:rsidR="002D759D" w:rsidRPr="00084634" w:rsidRDefault="002D759D">
            <w:pPr>
              <w:spacing w:line="320" w:lineRule="atLeast"/>
              <w:jc w:val="center"/>
            </w:pPr>
            <w:r w:rsidRPr="00084634">
              <w:rPr>
                <w:lang w:val="fr-FR"/>
              </w:rPr>
              <w:t>=</w:t>
            </w:r>
          </w:p>
        </w:tc>
        <w:tc>
          <w:tcPr>
            <w:tcW w:w="391" w:type="dxa"/>
            <w:tcBorders>
              <w:top w:val="single" w:sz="6" w:space="0" w:color="FFFFFF"/>
              <w:left w:val="single" w:sz="6" w:space="0" w:color="FFFFFF"/>
              <w:bottom w:val="single" w:sz="6" w:space="0" w:color="FFFFFF"/>
              <w:right w:val="single" w:sz="6" w:space="0" w:color="FFFFFF"/>
            </w:tcBorders>
          </w:tcPr>
          <w:p w14:paraId="6A826697" w14:textId="77777777" w:rsidR="002D759D" w:rsidRPr="00084634" w:rsidRDefault="002D759D">
            <w:pPr>
              <w:spacing w:line="320" w:lineRule="atLeast"/>
              <w:jc w:val="center"/>
            </w:pPr>
            <w:r w:rsidRPr="00084634">
              <w:rPr>
                <w:lang w:val="fr-FR"/>
              </w:rPr>
              <w:t>(A</w:t>
            </w:r>
          </w:p>
        </w:tc>
        <w:tc>
          <w:tcPr>
            <w:tcW w:w="340" w:type="dxa"/>
            <w:tcBorders>
              <w:top w:val="single" w:sz="6" w:space="0" w:color="FFFFFF"/>
              <w:left w:val="single" w:sz="6" w:space="0" w:color="FFFFFF"/>
              <w:bottom w:val="single" w:sz="6" w:space="0" w:color="FFFFFF"/>
              <w:right w:val="single" w:sz="6" w:space="0" w:color="FFFFFF"/>
            </w:tcBorders>
          </w:tcPr>
          <w:p w14:paraId="27A696B5" w14:textId="77777777" w:rsidR="002D759D" w:rsidRPr="00084634" w:rsidRDefault="002D759D">
            <w:pPr>
              <w:spacing w:line="320" w:lineRule="atLeast"/>
              <w:jc w:val="center"/>
            </w:pPr>
            <w:r w:rsidRPr="00084634">
              <w:rPr>
                <w:lang w:val="fr-FR"/>
              </w:rPr>
              <w:t>^</w:t>
            </w:r>
          </w:p>
        </w:tc>
        <w:tc>
          <w:tcPr>
            <w:tcW w:w="391" w:type="dxa"/>
            <w:tcBorders>
              <w:top w:val="single" w:sz="6" w:space="0" w:color="FFFFFF"/>
              <w:left w:val="single" w:sz="6" w:space="0" w:color="FFFFFF"/>
              <w:bottom w:val="single" w:sz="6" w:space="0" w:color="FFFFFF"/>
              <w:right w:val="single" w:sz="6" w:space="0" w:color="FFFFFF"/>
            </w:tcBorders>
          </w:tcPr>
          <w:p w14:paraId="3CF06E27" w14:textId="77777777" w:rsidR="002D759D" w:rsidRPr="00084634" w:rsidRDefault="002D759D">
            <w:pPr>
              <w:spacing w:line="320" w:lineRule="atLeast"/>
              <w:jc w:val="center"/>
            </w:pPr>
            <w:r w:rsidRPr="00084634">
              <w:rPr>
                <w:lang w:val="fr-FR"/>
              </w:rPr>
              <w:t>B)</w:t>
            </w:r>
          </w:p>
        </w:tc>
        <w:tc>
          <w:tcPr>
            <w:tcW w:w="340" w:type="dxa"/>
            <w:tcBorders>
              <w:top w:val="single" w:sz="6" w:space="0" w:color="FFFFFF"/>
              <w:left w:val="single" w:sz="6" w:space="0" w:color="FFFFFF"/>
              <w:bottom w:val="single" w:sz="6" w:space="0" w:color="FFFFFF"/>
              <w:right w:val="single" w:sz="6" w:space="0" w:color="FFFFFF"/>
            </w:tcBorders>
          </w:tcPr>
          <w:p w14:paraId="6EBEA42F" w14:textId="77777777" w:rsidR="002D759D" w:rsidRPr="00084634" w:rsidRDefault="002D759D">
            <w:pPr>
              <w:spacing w:line="320" w:lineRule="atLeast"/>
              <w:jc w:val="center"/>
            </w:pPr>
            <w:r w:rsidRPr="00084634">
              <w:rPr>
                <w:lang w:val="fr-FR"/>
              </w:rPr>
              <w:t>v</w:t>
            </w:r>
          </w:p>
        </w:tc>
        <w:tc>
          <w:tcPr>
            <w:tcW w:w="340" w:type="dxa"/>
            <w:tcBorders>
              <w:top w:val="single" w:sz="12" w:space="0" w:color="auto"/>
              <w:left w:val="single" w:sz="6" w:space="0" w:color="FFFFFF"/>
              <w:bottom w:val="single" w:sz="6" w:space="0" w:color="FFFFFF"/>
              <w:right w:val="single" w:sz="6" w:space="0" w:color="FFFFFF"/>
            </w:tcBorders>
          </w:tcPr>
          <w:p w14:paraId="22AD8CFF" w14:textId="77777777" w:rsidR="002D759D" w:rsidRPr="00084634" w:rsidRDefault="002D759D">
            <w:pPr>
              <w:spacing w:line="320" w:lineRule="atLeast"/>
              <w:ind w:right="-55"/>
              <w:jc w:val="center"/>
            </w:pPr>
            <w:r w:rsidRPr="00084634">
              <w:rPr>
                <w:lang w:val="fr-FR"/>
              </w:rPr>
              <w:t>(A</w:t>
            </w:r>
          </w:p>
        </w:tc>
        <w:tc>
          <w:tcPr>
            <w:tcW w:w="340" w:type="dxa"/>
            <w:tcBorders>
              <w:top w:val="single" w:sz="6" w:space="0" w:color="FFFFFF"/>
              <w:left w:val="single" w:sz="6" w:space="0" w:color="FFFFFF"/>
              <w:bottom w:val="single" w:sz="6" w:space="0" w:color="FFFFFF"/>
              <w:right w:val="single" w:sz="6" w:space="0" w:color="FFFFFF"/>
            </w:tcBorders>
          </w:tcPr>
          <w:p w14:paraId="7706D818" w14:textId="77777777" w:rsidR="002D759D" w:rsidRPr="00084634" w:rsidRDefault="002D759D">
            <w:pPr>
              <w:spacing w:line="320" w:lineRule="atLeast"/>
              <w:jc w:val="center"/>
            </w:pPr>
            <w:r w:rsidRPr="00084634">
              <w:rPr>
                <w:lang w:val="fr-FR"/>
              </w:rPr>
              <w:t>^</w:t>
            </w:r>
          </w:p>
        </w:tc>
        <w:tc>
          <w:tcPr>
            <w:tcW w:w="391" w:type="dxa"/>
            <w:tcBorders>
              <w:top w:val="single" w:sz="12" w:space="0" w:color="auto"/>
              <w:left w:val="single" w:sz="6" w:space="0" w:color="FFFFFF"/>
              <w:bottom w:val="single" w:sz="6" w:space="0" w:color="FFFFFF"/>
              <w:right w:val="single" w:sz="6" w:space="0" w:color="FFFFFF"/>
            </w:tcBorders>
          </w:tcPr>
          <w:p w14:paraId="5C9CF92B" w14:textId="77777777" w:rsidR="002D759D" w:rsidRPr="00084634" w:rsidRDefault="002D759D">
            <w:pPr>
              <w:spacing w:line="320" w:lineRule="atLeast"/>
              <w:jc w:val="center"/>
            </w:pPr>
            <w:r w:rsidRPr="00084634">
              <w:rPr>
                <w:lang w:val="fr-FR"/>
              </w:rPr>
              <w:t>B)</w:t>
            </w:r>
          </w:p>
        </w:tc>
      </w:tr>
    </w:tbl>
    <w:p w14:paraId="318DB293" w14:textId="77777777" w:rsidR="002D759D" w:rsidRPr="00084634" w:rsidRDefault="002D759D">
      <w:pPr>
        <w:spacing w:line="320" w:lineRule="atLeast"/>
      </w:pPr>
    </w:p>
    <w:sectPr w:rsidR="002D759D" w:rsidRPr="00084634" w:rsidSect="002D759D">
      <w:headerReference w:type="even" r:id="rId89"/>
      <w:headerReference w:type="default" r:id="rId90"/>
      <w:footerReference w:type="even" r:id="rId91"/>
      <w:footerReference w:type="default" r:id="rId92"/>
      <w:headerReference w:type="first" r:id="rId93"/>
      <w:footerReference w:type="first" r:id="rId94"/>
      <w:type w:val="continuous"/>
      <w:pgSz w:w="11907" w:h="16840" w:code="9"/>
      <w:pgMar w:top="1134" w:right="1418" w:bottom="1134" w:left="1701" w:header="567" w:footer="567" w:gutter="0"/>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952F4" w14:textId="77777777" w:rsidR="00392375" w:rsidRDefault="00392375">
      <w:pPr>
        <w:spacing w:before="0" w:after="0" w:line="240" w:lineRule="auto"/>
      </w:pPr>
      <w:r>
        <w:separator/>
      </w:r>
    </w:p>
  </w:endnote>
  <w:endnote w:type="continuationSeparator" w:id="0">
    <w:p w14:paraId="22B4B57C" w14:textId="77777777" w:rsidR="00392375" w:rsidRDefault="003923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0FA71" w14:textId="77777777" w:rsidR="002B6059" w:rsidRDefault="002B60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9D758" w14:textId="77777777" w:rsidR="002D759D" w:rsidRPr="002D759D" w:rsidRDefault="003802B3" w:rsidP="002D759D">
    <w:pPr>
      <w:pStyle w:val="Footer"/>
      <w:pBdr>
        <w:top w:val="single" w:sz="12" w:space="1" w:color="00B050"/>
      </w:pBdr>
      <w:tabs>
        <w:tab w:val="clear" w:pos="9360"/>
        <w:tab w:val="right" w:pos="8789"/>
      </w:tabs>
      <w:ind w:right="-1"/>
      <w:rPr>
        <w:lang w:val="fr-FR"/>
      </w:rPr>
    </w:pPr>
    <w:r>
      <w:rPr>
        <w:noProof/>
        <w:lang w:val="fr-FR"/>
      </w:rPr>
      <w:t>Systèmes de gestion des maisons et des bâtiments</w:t>
    </w:r>
    <w:r w:rsidR="002D759D">
      <w:rPr>
        <w:lang w:val="fr-FR"/>
      </w:rPr>
      <w:tab/>
    </w:r>
    <w:r w:rsidR="002D759D" w:rsidRPr="00BF2CE4">
      <w:rPr>
        <w:lang w:val="fr-FR"/>
      </w:rPr>
      <w:t>Association KNX</w:t>
    </w:r>
  </w:p>
  <w:p w14:paraId="02D72E8D" w14:textId="2D02AC74" w:rsidR="002D759D" w:rsidRPr="002D759D" w:rsidRDefault="002D759D" w:rsidP="002D759D">
    <w:pPr>
      <w:pStyle w:val="Footer"/>
      <w:tabs>
        <w:tab w:val="clear" w:pos="9360"/>
        <w:tab w:val="right" w:pos="8789"/>
      </w:tabs>
      <w:rPr>
        <w:sz w:val="20"/>
        <w:szCs w:val="20"/>
        <w:lang w:val="fr-FR"/>
      </w:rPr>
    </w:pPr>
    <w:r w:rsidRPr="002D759D">
      <w:rPr>
        <w:sz w:val="20"/>
        <w:szCs w:val="20"/>
        <w:lang w:val="fr-FR"/>
      </w:rPr>
      <w:t>Opérations logiques</w:t>
    </w:r>
    <w:r w:rsidRPr="002D759D">
      <w:rPr>
        <w:sz w:val="20"/>
        <w:szCs w:val="20"/>
        <w:lang w:val="fr-FR"/>
      </w:rPr>
      <w:tab/>
    </w:r>
    <w:r w:rsidRPr="002D759D">
      <w:rPr>
        <w:lang w:val="fr-FR"/>
      </w:rPr>
      <w:fldChar w:fldCharType="begin"/>
    </w:r>
    <w:r w:rsidRPr="002D759D">
      <w:rPr>
        <w:lang w:val="fr-FR"/>
      </w:rPr>
      <w:instrText xml:space="preserve"> FILENAME  \* FirstCap  \* MERGEFORMAT </w:instrText>
    </w:r>
    <w:r w:rsidR="002B6059">
      <w:rPr>
        <w:lang w:val="fr-FR"/>
      </w:rPr>
      <w:fldChar w:fldCharType="separate"/>
    </w:r>
    <w:r w:rsidR="002B6059">
      <w:rPr>
        <w:noProof/>
        <w:lang w:val="fr-FR"/>
      </w:rPr>
      <w:t>Logic operations_FR1017b.docx</w:t>
    </w:r>
    <w:r w:rsidRPr="002D759D">
      <w:rPr>
        <w:lang w:val="fr-FR"/>
      </w:rPr>
      <w:fldChar w:fldCharType="end"/>
    </w:r>
    <w:r w:rsidRPr="002D759D">
      <w:rPr>
        <w:sz w:val="20"/>
        <w:szCs w:val="20"/>
        <w:lang w:val="fr-FR"/>
      </w:rPr>
      <w:tab/>
    </w:r>
    <w:r w:rsidRPr="002D759D">
      <w:rPr>
        <w:b/>
        <w:sz w:val="20"/>
        <w:szCs w:val="20"/>
        <w:lang w:val="fr-FR"/>
      </w:rPr>
      <w:fldChar w:fldCharType="begin"/>
    </w:r>
    <w:r w:rsidRPr="002D759D">
      <w:rPr>
        <w:b/>
        <w:sz w:val="20"/>
        <w:szCs w:val="20"/>
        <w:lang w:val="fr-FR"/>
      </w:rPr>
      <w:instrText xml:space="preserve"> PAGE </w:instrText>
    </w:r>
    <w:r w:rsidRPr="002D759D">
      <w:rPr>
        <w:b/>
        <w:sz w:val="20"/>
        <w:szCs w:val="20"/>
        <w:lang w:val="fr-FR"/>
      </w:rPr>
      <w:fldChar w:fldCharType="separate"/>
    </w:r>
    <w:r w:rsidR="001D31AE">
      <w:rPr>
        <w:b/>
        <w:noProof/>
        <w:sz w:val="20"/>
        <w:szCs w:val="20"/>
        <w:lang w:val="fr-FR"/>
      </w:rPr>
      <w:t>2</w:t>
    </w:r>
    <w:r w:rsidRPr="002D759D">
      <w:rPr>
        <w:b/>
        <w:sz w:val="20"/>
        <w:szCs w:val="20"/>
        <w:lang w:val="fr-FR"/>
      </w:rPr>
      <w:fldChar w:fldCharType="end"/>
    </w:r>
    <w:r w:rsidRPr="002D759D">
      <w:rPr>
        <w:sz w:val="20"/>
        <w:szCs w:val="20"/>
        <w:lang w:val="fr-FR"/>
      </w:rPr>
      <w:t>/</w:t>
    </w:r>
    <w:r w:rsidRPr="002D759D">
      <w:rPr>
        <w:b/>
        <w:sz w:val="20"/>
        <w:szCs w:val="20"/>
        <w:lang w:val="fr-FR"/>
      </w:rPr>
      <w:fldChar w:fldCharType="begin"/>
    </w:r>
    <w:r w:rsidRPr="002D759D">
      <w:rPr>
        <w:b/>
        <w:sz w:val="20"/>
        <w:szCs w:val="20"/>
        <w:lang w:val="fr-FR"/>
      </w:rPr>
      <w:instrText xml:space="preserve"> NUMPAGES  </w:instrText>
    </w:r>
    <w:r w:rsidRPr="002D759D">
      <w:rPr>
        <w:b/>
        <w:sz w:val="20"/>
        <w:szCs w:val="20"/>
        <w:lang w:val="fr-FR"/>
      </w:rPr>
      <w:fldChar w:fldCharType="separate"/>
    </w:r>
    <w:r w:rsidR="001D31AE">
      <w:rPr>
        <w:b/>
        <w:noProof/>
        <w:sz w:val="20"/>
        <w:szCs w:val="20"/>
        <w:lang w:val="fr-FR"/>
      </w:rPr>
      <w:t>36</w:t>
    </w:r>
    <w:r w:rsidRPr="002D759D">
      <w:rPr>
        <w:b/>
        <w:sz w:val="20"/>
        <w:szCs w:val="20"/>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7654D" w14:textId="77777777" w:rsidR="002B6059" w:rsidRDefault="002B6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F6214" w14:textId="77777777" w:rsidR="00392375" w:rsidRDefault="00392375">
      <w:pPr>
        <w:spacing w:before="0" w:after="0" w:line="240" w:lineRule="auto"/>
      </w:pPr>
      <w:r>
        <w:separator/>
      </w:r>
    </w:p>
  </w:footnote>
  <w:footnote w:type="continuationSeparator" w:id="0">
    <w:p w14:paraId="19534228" w14:textId="77777777" w:rsidR="00392375" w:rsidRDefault="0039237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AF384" w14:textId="77777777" w:rsidR="002B6059" w:rsidRDefault="002B60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10862" w14:textId="77777777" w:rsidR="002D759D" w:rsidRPr="00AF53C3" w:rsidRDefault="002D759D" w:rsidP="002D759D">
    <w:pPr>
      <w:pStyle w:val="Header"/>
      <w:pBdr>
        <w:bottom w:val="single" w:sz="12" w:space="1" w:color="00B050"/>
      </w:pBdr>
      <w:tabs>
        <w:tab w:val="clear" w:pos="9360"/>
        <w:tab w:val="right" w:pos="8789"/>
      </w:tabs>
      <w:ind w:right="-1"/>
      <w:rPr>
        <w:szCs w:val="28"/>
      </w:rPr>
    </w:pPr>
    <w:r w:rsidRPr="00CC3CB4">
      <w:rPr>
        <w:snapToGrid w:val="0"/>
        <w:lang w:val="fr-FR"/>
      </w:rPr>
      <w:t xml:space="preserve">COURS AVANCÉ </w:t>
    </w:r>
    <w:r>
      <w:rPr>
        <w:snapToGrid w:val="0"/>
        <w:lang w:val="fr-FR"/>
      </w:rPr>
      <w:t xml:space="preserve">DE </w:t>
    </w:r>
    <w:r w:rsidRPr="00CC3CB4">
      <w:rPr>
        <w:snapToGrid w:val="0"/>
        <w:lang w:val="fr-FR"/>
      </w:rPr>
      <w:t>KNX</w:t>
    </w:r>
    <w:r w:rsidRPr="00CC3CB4">
      <w:rPr>
        <w:snapToGrid w:val="0"/>
        <w:lang w:val="fr-FR"/>
      </w:rPr>
      <w:tab/>
    </w:r>
    <w:r w:rsidRPr="00CC3CB4">
      <w:rPr>
        <w:snapToGrid w:val="0"/>
        <w:lang w:val="fr-FR"/>
      </w:rPr>
      <w:tab/>
    </w:r>
    <w:r w:rsidRPr="00E250F4">
      <w:rPr>
        <w:noProof/>
        <w:snapToGrid w:val="0"/>
        <w:lang w:val="en-US"/>
      </w:rPr>
      <w:drawing>
        <wp:inline distT="0" distB="0" distL="0" distR="0" wp14:anchorId="30807D02" wp14:editId="4C487AF6">
          <wp:extent cx="803275" cy="365760"/>
          <wp:effectExtent l="0" t="0" r="0" b="0"/>
          <wp:docPr id="51" name="Picture 5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KNX_CERTI_MARK_RGB"/>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03275" cy="365760"/>
                  </a:xfrm>
                  <a:prstGeom prst="rect">
                    <a:avLst/>
                  </a:prstGeom>
                  <a:noFill/>
                  <a:ln>
                    <a:noFill/>
                  </a:ln>
                </pic:spPr>
              </pic:pic>
            </a:graphicData>
          </a:graphic>
        </wp:inline>
      </w:drawing>
    </w:r>
  </w:p>
  <w:p w14:paraId="5C1B4F59" w14:textId="77777777" w:rsidR="002D759D" w:rsidRDefault="002D7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4EC6F" w14:textId="77777777" w:rsidR="002B6059" w:rsidRDefault="002B60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27"/>
      </v:shape>
    </w:pict>
  </w:numPicBullet>
  <w:abstractNum w:abstractNumId="0" w15:restartNumberingAfterBreak="0">
    <w:nsid w:val="FFFFFFFE"/>
    <w:multiLevelType w:val="singleLevel"/>
    <w:tmpl w:val="FFFFFFFF"/>
    <w:lvl w:ilvl="0">
      <w:numFmt w:val="decimal"/>
      <w:pStyle w:val="Normalbulleted1"/>
      <w:lvlText w:val="*"/>
      <w:lvlJc w:val="left"/>
    </w:lvl>
  </w:abstractNum>
  <w:abstractNum w:abstractNumId="1"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2" w15:restartNumberingAfterBreak="0">
    <w:nsid w:val="0749393E"/>
    <w:multiLevelType w:val="singleLevel"/>
    <w:tmpl w:val="E8CA3472"/>
    <w:lvl w:ilvl="0">
      <w:numFmt w:val="bullet"/>
      <w:pStyle w:val="Normalbulletted2"/>
      <w:lvlText w:val="-"/>
      <w:lvlJc w:val="left"/>
      <w:pPr>
        <w:tabs>
          <w:tab w:val="num" w:pos="360"/>
        </w:tabs>
        <w:ind w:left="360" w:hanging="360"/>
      </w:pPr>
      <w:rPr>
        <w:rFonts w:hint="default"/>
      </w:rPr>
    </w:lvl>
  </w:abstractNum>
  <w:abstractNum w:abstractNumId="3" w15:restartNumberingAfterBreak="0">
    <w:nsid w:val="09483105"/>
    <w:multiLevelType w:val="hybridMultilevel"/>
    <w:tmpl w:val="9A9CF586"/>
    <w:lvl w:ilvl="0" w:tplc="764815FE">
      <w:start w:val="1"/>
      <w:numFmt w:val="decimal"/>
      <w:lvlText w:val="%1."/>
      <w:lvlJc w:val="left"/>
      <w:pPr>
        <w:ind w:left="360" w:hanging="360"/>
      </w:pPr>
    </w:lvl>
    <w:lvl w:ilvl="1" w:tplc="05028930" w:tentative="1">
      <w:start w:val="1"/>
      <w:numFmt w:val="lowerLetter"/>
      <w:lvlText w:val="%2."/>
      <w:lvlJc w:val="left"/>
      <w:pPr>
        <w:ind w:left="1080" w:hanging="360"/>
      </w:pPr>
    </w:lvl>
    <w:lvl w:ilvl="2" w:tplc="931E8FA0" w:tentative="1">
      <w:start w:val="1"/>
      <w:numFmt w:val="lowerRoman"/>
      <w:lvlText w:val="%3."/>
      <w:lvlJc w:val="right"/>
      <w:pPr>
        <w:ind w:left="1800" w:hanging="180"/>
      </w:pPr>
    </w:lvl>
    <w:lvl w:ilvl="3" w:tplc="7C124202" w:tentative="1">
      <w:start w:val="1"/>
      <w:numFmt w:val="decimal"/>
      <w:lvlText w:val="%4."/>
      <w:lvlJc w:val="left"/>
      <w:pPr>
        <w:ind w:left="2520" w:hanging="360"/>
      </w:pPr>
    </w:lvl>
    <w:lvl w:ilvl="4" w:tplc="D17E558C" w:tentative="1">
      <w:start w:val="1"/>
      <w:numFmt w:val="lowerLetter"/>
      <w:lvlText w:val="%5."/>
      <w:lvlJc w:val="left"/>
      <w:pPr>
        <w:ind w:left="3240" w:hanging="360"/>
      </w:pPr>
    </w:lvl>
    <w:lvl w:ilvl="5" w:tplc="6D0246F2" w:tentative="1">
      <w:start w:val="1"/>
      <w:numFmt w:val="lowerRoman"/>
      <w:lvlText w:val="%6."/>
      <w:lvlJc w:val="right"/>
      <w:pPr>
        <w:ind w:left="3960" w:hanging="180"/>
      </w:pPr>
    </w:lvl>
    <w:lvl w:ilvl="6" w:tplc="19620314" w:tentative="1">
      <w:start w:val="1"/>
      <w:numFmt w:val="decimal"/>
      <w:lvlText w:val="%7."/>
      <w:lvlJc w:val="left"/>
      <w:pPr>
        <w:ind w:left="4680" w:hanging="360"/>
      </w:pPr>
    </w:lvl>
    <w:lvl w:ilvl="7" w:tplc="67FCA5D2" w:tentative="1">
      <w:start w:val="1"/>
      <w:numFmt w:val="lowerLetter"/>
      <w:lvlText w:val="%8."/>
      <w:lvlJc w:val="left"/>
      <w:pPr>
        <w:ind w:left="5400" w:hanging="360"/>
      </w:pPr>
    </w:lvl>
    <w:lvl w:ilvl="8" w:tplc="EC5AE596" w:tentative="1">
      <w:start w:val="1"/>
      <w:numFmt w:val="lowerRoman"/>
      <w:lvlText w:val="%9."/>
      <w:lvlJc w:val="right"/>
      <w:pPr>
        <w:ind w:left="6120" w:hanging="180"/>
      </w:pPr>
    </w:lvl>
  </w:abstractNum>
  <w:abstractNum w:abstractNumId="4" w15:restartNumberingAfterBreak="0">
    <w:nsid w:val="0F6F489E"/>
    <w:multiLevelType w:val="hybridMultilevel"/>
    <w:tmpl w:val="BC06E506"/>
    <w:lvl w:ilvl="0" w:tplc="D706B17E">
      <w:start w:val="1"/>
      <w:numFmt w:val="bullet"/>
      <w:pStyle w:val="Bullet4"/>
      <w:lvlText w:val=""/>
      <w:lvlJc w:val="left"/>
      <w:pPr>
        <w:ind w:left="1800" w:hanging="360"/>
      </w:pPr>
      <w:rPr>
        <w:rFonts w:ascii="Wingdings" w:hAnsi="Wingdings" w:hint="default"/>
      </w:rPr>
    </w:lvl>
    <w:lvl w:ilvl="1" w:tplc="A8FC7B54" w:tentative="1">
      <w:start w:val="1"/>
      <w:numFmt w:val="bullet"/>
      <w:lvlText w:val="o"/>
      <w:lvlJc w:val="left"/>
      <w:pPr>
        <w:ind w:left="2520" w:hanging="360"/>
      </w:pPr>
      <w:rPr>
        <w:rFonts w:ascii="Courier New" w:hAnsi="Courier New" w:cs="Courier New" w:hint="default"/>
      </w:rPr>
    </w:lvl>
    <w:lvl w:ilvl="2" w:tplc="E6E44ACE" w:tentative="1">
      <w:start w:val="1"/>
      <w:numFmt w:val="bullet"/>
      <w:lvlText w:val=""/>
      <w:lvlJc w:val="left"/>
      <w:pPr>
        <w:ind w:left="3240" w:hanging="360"/>
      </w:pPr>
      <w:rPr>
        <w:rFonts w:ascii="Wingdings" w:hAnsi="Wingdings" w:hint="default"/>
      </w:rPr>
    </w:lvl>
    <w:lvl w:ilvl="3" w:tplc="15F6CE36" w:tentative="1">
      <w:start w:val="1"/>
      <w:numFmt w:val="bullet"/>
      <w:lvlText w:val=""/>
      <w:lvlJc w:val="left"/>
      <w:pPr>
        <w:ind w:left="3960" w:hanging="360"/>
      </w:pPr>
      <w:rPr>
        <w:rFonts w:ascii="Symbol" w:hAnsi="Symbol" w:hint="default"/>
      </w:rPr>
    </w:lvl>
    <w:lvl w:ilvl="4" w:tplc="7896A2AA" w:tentative="1">
      <w:start w:val="1"/>
      <w:numFmt w:val="bullet"/>
      <w:lvlText w:val="o"/>
      <w:lvlJc w:val="left"/>
      <w:pPr>
        <w:ind w:left="4680" w:hanging="360"/>
      </w:pPr>
      <w:rPr>
        <w:rFonts w:ascii="Courier New" w:hAnsi="Courier New" w:cs="Courier New" w:hint="default"/>
      </w:rPr>
    </w:lvl>
    <w:lvl w:ilvl="5" w:tplc="CB065008" w:tentative="1">
      <w:start w:val="1"/>
      <w:numFmt w:val="bullet"/>
      <w:lvlText w:val=""/>
      <w:lvlJc w:val="left"/>
      <w:pPr>
        <w:ind w:left="5400" w:hanging="360"/>
      </w:pPr>
      <w:rPr>
        <w:rFonts w:ascii="Wingdings" w:hAnsi="Wingdings" w:hint="default"/>
      </w:rPr>
    </w:lvl>
    <w:lvl w:ilvl="6" w:tplc="C29E9B7A" w:tentative="1">
      <w:start w:val="1"/>
      <w:numFmt w:val="bullet"/>
      <w:lvlText w:val=""/>
      <w:lvlJc w:val="left"/>
      <w:pPr>
        <w:ind w:left="6120" w:hanging="360"/>
      </w:pPr>
      <w:rPr>
        <w:rFonts w:ascii="Symbol" w:hAnsi="Symbol" w:hint="default"/>
      </w:rPr>
    </w:lvl>
    <w:lvl w:ilvl="7" w:tplc="24F05080" w:tentative="1">
      <w:start w:val="1"/>
      <w:numFmt w:val="bullet"/>
      <w:lvlText w:val="o"/>
      <w:lvlJc w:val="left"/>
      <w:pPr>
        <w:ind w:left="6840" w:hanging="360"/>
      </w:pPr>
      <w:rPr>
        <w:rFonts w:ascii="Courier New" w:hAnsi="Courier New" w:cs="Courier New" w:hint="default"/>
      </w:rPr>
    </w:lvl>
    <w:lvl w:ilvl="8" w:tplc="A814B592" w:tentative="1">
      <w:start w:val="1"/>
      <w:numFmt w:val="bullet"/>
      <w:lvlText w:val=""/>
      <w:lvlJc w:val="left"/>
      <w:pPr>
        <w:ind w:left="7560" w:hanging="360"/>
      </w:pPr>
      <w:rPr>
        <w:rFonts w:ascii="Wingdings" w:hAnsi="Wingdings" w:hint="default"/>
      </w:rPr>
    </w:lvl>
  </w:abstractNum>
  <w:abstractNum w:abstractNumId="5" w15:restartNumberingAfterBreak="0">
    <w:nsid w:val="10B35EEB"/>
    <w:multiLevelType w:val="multilevel"/>
    <w:tmpl w:val="541C2A94"/>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6C12F4"/>
    <w:multiLevelType w:val="hybridMultilevel"/>
    <w:tmpl w:val="9468D4BC"/>
    <w:lvl w:ilvl="0" w:tplc="0580591E">
      <w:start w:val="1"/>
      <w:numFmt w:val="bullet"/>
      <w:pStyle w:val="Bullet2"/>
      <w:lvlText w:val=""/>
      <w:lvlJc w:val="left"/>
      <w:pPr>
        <w:ind w:left="720" w:hanging="360"/>
      </w:pPr>
      <w:rPr>
        <w:rFonts w:ascii="Wingdings" w:hAnsi="Wingdings" w:hint="default"/>
      </w:rPr>
    </w:lvl>
    <w:lvl w:ilvl="1" w:tplc="2624BDF4">
      <w:start w:val="1"/>
      <w:numFmt w:val="bullet"/>
      <w:lvlText w:val="o"/>
      <w:lvlJc w:val="left"/>
      <w:pPr>
        <w:ind w:left="1440" w:hanging="360"/>
      </w:pPr>
      <w:rPr>
        <w:rFonts w:ascii="Courier New" w:hAnsi="Courier New" w:cs="Courier New" w:hint="default"/>
      </w:rPr>
    </w:lvl>
    <w:lvl w:ilvl="2" w:tplc="B3AC5E74" w:tentative="1">
      <w:start w:val="1"/>
      <w:numFmt w:val="bullet"/>
      <w:lvlText w:val=""/>
      <w:lvlJc w:val="left"/>
      <w:pPr>
        <w:ind w:left="2160" w:hanging="360"/>
      </w:pPr>
      <w:rPr>
        <w:rFonts w:ascii="Wingdings" w:hAnsi="Wingdings" w:hint="default"/>
      </w:rPr>
    </w:lvl>
    <w:lvl w:ilvl="3" w:tplc="0DFCD0C0" w:tentative="1">
      <w:start w:val="1"/>
      <w:numFmt w:val="bullet"/>
      <w:lvlText w:val=""/>
      <w:lvlJc w:val="left"/>
      <w:pPr>
        <w:ind w:left="2880" w:hanging="360"/>
      </w:pPr>
      <w:rPr>
        <w:rFonts w:ascii="Symbol" w:hAnsi="Symbol" w:hint="default"/>
      </w:rPr>
    </w:lvl>
    <w:lvl w:ilvl="4" w:tplc="FB324118" w:tentative="1">
      <w:start w:val="1"/>
      <w:numFmt w:val="bullet"/>
      <w:lvlText w:val="o"/>
      <w:lvlJc w:val="left"/>
      <w:pPr>
        <w:ind w:left="3600" w:hanging="360"/>
      </w:pPr>
      <w:rPr>
        <w:rFonts w:ascii="Courier New" w:hAnsi="Courier New" w:cs="Courier New" w:hint="default"/>
      </w:rPr>
    </w:lvl>
    <w:lvl w:ilvl="5" w:tplc="C17EB02E" w:tentative="1">
      <w:start w:val="1"/>
      <w:numFmt w:val="bullet"/>
      <w:lvlText w:val=""/>
      <w:lvlJc w:val="left"/>
      <w:pPr>
        <w:ind w:left="4320" w:hanging="360"/>
      </w:pPr>
      <w:rPr>
        <w:rFonts w:ascii="Wingdings" w:hAnsi="Wingdings" w:hint="default"/>
      </w:rPr>
    </w:lvl>
    <w:lvl w:ilvl="6" w:tplc="83969ECE" w:tentative="1">
      <w:start w:val="1"/>
      <w:numFmt w:val="bullet"/>
      <w:lvlText w:val=""/>
      <w:lvlJc w:val="left"/>
      <w:pPr>
        <w:ind w:left="5040" w:hanging="360"/>
      </w:pPr>
      <w:rPr>
        <w:rFonts w:ascii="Symbol" w:hAnsi="Symbol" w:hint="default"/>
      </w:rPr>
    </w:lvl>
    <w:lvl w:ilvl="7" w:tplc="DA022CC4" w:tentative="1">
      <w:start w:val="1"/>
      <w:numFmt w:val="bullet"/>
      <w:lvlText w:val="o"/>
      <w:lvlJc w:val="left"/>
      <w:pPr>
        <w:ind w:left="5760" w:hanging="360"/>
      </w:pPr>
      <w:rPr>
        <w:rFonts w:ascii="Courier New" w:hAnsi="Courier New" w:cs="Courier New" w:hint="default"/>
      </w:rPr>
    </w:lvl>
    <w:lvl w:ilvl="8" w:tplc="CCF8C278" w:tentative="1">
      <w:start w:val="1"/>
      <w:numFmt w:val="bullet"/>
      <w:lvlText w:val=""/>
      <w:lvlJc w:val="left"/>
      <w:pPr>
        <w:ind w:left="6480" w:hanging="360"/>
      </w:pPr>
      <w:rPr>
        <w:rFonts w:ascii="Wingdings" w:hAnsi="Wingdings" w:hint="default"/>
      </w:rPr>
    </w:lvl>
  </w:abstractNum>
  <w:abstractNum w:abstractNumId="7"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4A5E30D5"/>
    <w:multiLevelType w:val="hybridMultilevel"/>
    <w:tmpl w:val="1FA8D79C"/>
    <w:lvl w:ilvl="0" w:tplc="DFEA945A">
      <w:start w:val="1"/>
      <w:numFmt w:val="bullet"/>
      <w:pStyle w:val="Bullet1"/>
      <w:lvlText w:val=""/>
      <w:lvlPicBulletId w:val="0"/>
      <w:lvlJc w:val="left"/>
      <w:pPr>
        <w:ind w:left="360" w:hanging="360"/>
      </w:pPr>
      <w:rPr>
        <w:rFonts w:ascii="Symbol" w:hAnsi="Symbol" w:hint="default"/>
      </w:rPr>
    </w:lvl>
    <w:lvl w:ilvl="1" w:tplc="EE560586" w:tentative="1">
      <w:start w:val="1"/>
      <w:numFmt w:val="bullet"/>
      <w:lvlText w:val="o"/>
      <w:lvlJc w:val="left"/>
      <w:pPr>
        <w:ind w:left="1080" w:hanging="360"/>
      </w:pPr>
      <w:rPr>
        <w:rFonts w:ascii="Courier New" w:hAnsi="Courier New" w:cs="Courier New" w:hint="default"/>
      </w:rPr>
    </w:lvl>
    <w:lvl w:ilvl="2" w:tplc="555065AC" w:tentative="1">
      <w:start w:val="1"/>
      <w:numFmt w:val="bullet"/>
      <w:lvlText w:val=""/>
      <w:lvlJc w:val="left"/>
      <w:pPr>
        <w:ind w:left="1800" w:hanging="360"/>
      </w:pPr>
      <w:rPr>
        <w:rFonts w:ascii="Wingdings" w:hAnsi="Wingdings" w:hint="default"/>
      </w:rPr>
    </w:lvl>
    <w:lvl w:ilvl="3" w:tplc="D7C2B5A6" w:tentative="1">
      <w:start w:val="1"/>
      <w:numFmt w:val="bullet"/>
      <w:lvlText w:val=""/>
      <w:lvlJc w:val="left"/>
      <w:pPr>
        <w:ind w:left="2520" w:hanging="360"/>
      </w:pPr>
      <w:rPr>
        <w:rFonts w:ascii="Symbol" w:hAnsi="Symbol" w:hint="default"/>
      </w:rPr>
    </w:lvl>
    <w:lvl w:ilvl="4" w:tplc="34EA4C02" w:tentative="1">
      <w:start w:val="1"/>
      <w:numFmt w:val="bullet"/>
      <w:lvlText w:val="o"/>
      <w:lvlJc w:val="left"/>
      <w:pPr>
        <w:ind w:left="3240" w:hanging="360"/>
      </w:pPr>
      <w:rPr>
        <w:rFonts w:ascii="Courier New" w:hAnsi="Courier New" w:cs="Courier New" w:hint="default"/>
      </w:rPr>
    </w:lvl>
    <w:lvl w:ilvl="5" w:tplc="4030C02C" w:tentative="1">
      <w:start w:val="1"/>
      <w:numFmt w:val="bullet"/>
      <w:lvlText w:val=""/>
      <w:lvlJc w:val="left"/>
      <w:pPr>
        <w:ind w:left="3960" w:hanging="360"/>
      </w:pPr>
      <w:rPr>
        <w:rFonts w:ascii="Wingdings" w:hAnsi="Wingdings" w:hint="default"/>
      </w:rPr>
    </w:lvl>
    <w:lvl w:ilvl="6" w:tplc="CC1E464E" w:tentative="1">
      <w:start w:val="1"/>
      <w:numFmt w:val="bullet"/>
      <w:lvlText w:val=""/>
      <w:lvlJc w:val="left"/>
      <w:pPr>
        <w:ind w:left="4680" w:hanging="360"/>
      </w:pPr>
      <w:rPr>
        <w:rFonts w:ascii="Symbol" w:hAnsi="Symbol" w:hint="default"/>
      </w:rPr>
    </w:lvl>
    <w:lvl w:ilvl="7" w:tplc="A69C36D4" w:tentative="1">
      <w:start w:val="1"/>
      <w:numFmt w:val="bullet"/>
      <w:lvlText w:val="o"/>
      <w:lvlJc w:val="left"/>
      <w:pPr>
        <w:ind w:left="5400" w:hanging="360"/>
      </w:pPr>
      <w:rPr>
        <w:rFonts w:ascii="Courier New" w:hAnsi="Courier New" w:cs="Courier New" w:hint="default"/>
      </w:rPr>
    </w:lvl>
    <w:lvl w:ilvl="8" w:tplc="E5B04496" w:tentative="1">
      <w:start w:val="1"/>
      <w:numFmt w:val="bullet"/>
      <w:lvlText w:val=""/>
      <w:lvlJc w:val="left"/>
      <w:pPr>
        <w:ind w:left="6120" w:hanging="360"/>
      </w:pPr>
      <w:rPr>
        <w:rFonts w:ascii="Wingdings" w:hAnsi="Wingdings" w:hint="default"/>
      </w:rPr>
    </w:lvl>
  </w:abstractNum>
  <w:abstractNum w:abstractNumId="9" w15:restartNumberingAfterBreak="0">
    <w:nsid w:val="4B607469"/>
    <w:multiLevelType w:val="hybridMultilevel"/>
    <w:tmpl w:val="1384F6EE"/>
    <w:lvl w:ilvl="0" w:tplc="6DE090A0">
      <w:start w:val="1"/>
      <w:numFmt w:val="decimal"/>
      <w:lvlText w:val="%1."/>
      <w:lvlJc w:val="left"/>
      <w:pPr>
        <w:ind w:left="720" w:hanging="360"/>
      </w:pPr>
      <w:rPr>
        <w:rFonts w:hint="default"/>
      </w:rPr>
    </w:lvl>
    <w:lvl w:ilvl="1" w:tplc="AEEC2064" w:tentative="1">
      <w:start w:val="1"/>
      <w:numFmt w:val="lowerLetter"/>
      <w:lvlText w:val="%2."/>
      <w:lvlJc w:val="left"/>
      <w:pPr>
        <w:ind w:left="1440" w:hanging="360"/>
      </w:pPr>
    </w:lvl>
    <w:lvl w:ilvl="2" w:tplc="F07A0F10" w:tentative="1">
      <w:start w:val="1"/>
      <w:numFmt w:val="lowerRoman"/>
      <w:lvlText w:val="%3."/>
      <w:lvlJc w:val="right"/>
      <w:pPr>
        <w:ind w:left="2160" w:hanging="180"/>
      </w:pPr>
    </w:lvl>
    <w:lvl w:ilvl="3" w:tplc="5C76853C" w:tentative="1">
      <w:start w:val="1"/>
      <w:numFmt w:val="decimal"/>
      <w:lvlText w:val="%4."/>
      <w:lvlJc w:val="left"/>
      <w:pPr>
        <w:ind w:left="2880" w:hanging="360"/>
      </w:pPr>
    </w:lvl>
    <w:lvl w:ilvl="4" w:tplc="BB2C3876" w:tentative="1">
      <w:start w:val="1"/>
      <w:numFmt w:val="lowerLetter"/>
      <w:lvlText w:val="%5."/>
      <w:lvlJc w:val="left"/>
      <w:pPr>
        <w:ind w:left="3600" w:hanging="360"/>
      </w:pPr>
    </w:lvl>
    <w:lvl w:ilvl="5" w:tplc="6AD83FD4" w:tentative="1">
      <w:start w:val="1"/>
      <w:numFmt w:val="lowerRoman"/>
      <w:lvlText w:val="%6."/>
      <w:lvlJc w:val="right"/>
      <w:pPr>
        <w:ind w:left="4320" w:hanging="180"/>
      </w:pPr>
    </w:lvl>
    <w:lvl w:ilvl="6" w:tplc="0F3CB288" w:tentative="1">
      <w:start w:val="1"/>
      <w:numFmt w:val="decimal"/>
      <w:lvlText w:val="%7."/>
      <w:lvlJc w:val="left"/>
      <w:pPr>
        <w:ind w:left="5040" w:hanging="360"/>
      </w:pPr>
    </w:lvl>
    <w:lvl w:ilvl="7" w:tplc="7C786FE6" w:tentative="1">
      <w:start w:val="1"/>
      <w:numFmt w:val="lowerLetter"/>
      <w:lvlText w:val="%8."/>
      <w:lvlJc w:val="left"/>
      <w:pPr>
        <w:ind w:left="5760" w:hanging="360"/>
      </w:pPr>
    </w:lvl>
    <w:lvl w:ilvl="8" w:tplc="4574F1AE" w:tentative="1">
      <w:start w:val="1"/>
      <w:numFmt w:val="lowerRoman"/>
      <w:lvlText w:val="%9."/>
      <w:lvlJc w:val="right"/>
      <w:pPr>
        <w:ind w:left="6480" w:hanging="180"/>
      </w:pPr>
    </w:lvl>
  </w:abstractNum>
  <w:abstractNum w:abstractNumId="10" w15:restartNumberingAfterBreak="0">
    <w:nsid w:val="57036966"/>
    <w:multiLevelType w:val="hybridMultilevel"/>
    <w:tmpl w:val="798A20DA"/>
    <w:lvl w:ilvl="0" w:tplc="72F475FA">
      <w:start w:val="1"/>
      <w:numFmt w:val="bullet"/>
      <w:lvlText w:val=""/>
      <w:lvlPicBulletId w:val="0"/>
      <w:lvlJc w:val="left"/>
      <w:pPr>
        <w:ind w:left="720" w:hanging="360"/>
      </w:pPr>
      <w:rPr>
        <w:rFonts w:ascii="Symbol" w:hAnsi="Symbol" w:hint="default"/>
      </w:rPr>
    </w:lvl>
    <w:lvl w:ilvl="1" w:tplc="967C81EC">
      <w:start w:val="1"/>
      <w:numFmt w:val="bullet"/>
      <w:lvlText w:val="o"/>
      <w:lvlJc w:val="left"/>
      <w:pPr>
        <w:ind w:left="1440" w:hanging="360"/>
      </w:pPr>
      <w:rPr>
        <w:rFonts w:ascii="Courier New" w:hAnsi="Courier New" w:cs="Courier New" w:hint="default"/>
      </w:rPr>
    </w:lvl>
    <w:lvl w:ilvl="2" w:tplc="E31657D0" w:tentative="1">
      <w:start w:val="1"/>
      <w:numFmt w:val="bullet"/>
      <w:lvlText w:val=""/>
      <w:lvlJc w:val="left"/>
      <w:pPr>
        <w:ind w:left="2160" w:hanging="360"/>
      </w:pPr>
      <w:rPr>
        <w:rFonts w:ascii="Wingdings" w:hAnsi="Wingdings" w:hint="default"/>
      </w:rPr>
    </w:lvl>
    <w:lvl w:ilvl="3" w:tplc="5502832C" w:tentative="1">
      <w:start w:val="1"/>
      <w:numFmt w:val="bullet"/>
      <w:lvlText w:val=""/>
      <w:lvlJc w:val="left"/>
      <w:pPr>
        <w:ind w:left="2880" w:hanging="360"/>
      </w:pPr>
      <w:rPr>
        <w:rFonts w:ascii="Symbol" w:hAnsi="Symbol" w:hint="default"/>
      </w:rPr>
    </w:lvl>
    <w:lvl w:ilvl="4" w:tplc="935220C6" w:tentative="1">
      <w:start w:val="1"/>
      <w:numFmt w:val="bullet"/>
      <w:lvlText w:val="o"/>
      <w:lvlJc w:val="left"/>
      <w:pPr>
        <w:ind w:left="3600" w:hanging="360"/>
      </w:pPr>
      <w:rPr>
        <w:rFonts w:ascii="Courier New" w:hAnsi="Courier New" w:cs="Courier New" w:hint="default"/>
      </w:rPr>
    </w:lvl>
    <w:lvl w:ilvl="5" w:tplc="C4CE891A" w:tentative="1">
      <w:start w:val="1"/>
      <w:numFmt w:val="bullet"/>
      <w:lvlText w:val=""/>
      <w:lvlJc w:val="left"/>
      <w:pPr>
        <w:ind w:left="4320" w:hanging="360"/>
      </w:pPr>
      <w:rPr>
        <w:rFonts w:ascii="Wingdings" w:hAnsi="Wingdings" w:hint="default"/>
      </w:rPr>
    </w:lvl>
    <w:lvl w:ilvl="6" w:tplc="20CA63D6" w:tentative="1">
      <w:start w:val="1"/>
      <w:numFmt w:val="bullet"/>
      <w:lvlText w:val=""/>
      <w:lvlJc w:val="left"/>
      <w:pPr>
        <w:ind w:left="5040" w:hanging="360"/>
      </w:pPr>
      <w:rPr>
        <w:rFonts w:ascii="Symbol" w:hAnsi="Symbol" w:hint="default"/>
      </w:rPr>
    </w:lvl>
    <w:lvl w:ilvl="7" w:tplc="6ED8E7CE" w:tentative="1">
      <w:start w:val="1"/>
      <w:numFmt w:val="bullet"/>
      <w:lvlText w:val="o"/>
      <w:lvlJc w:val="left"/>
      <w:pPr>
        <w:ind w:left="5760" w:hanging="360"/>
      </w:pPr>
      <w:rPr>
        <w:rFonts w:ascii="Courier New" w:hAnsi="Courier New" w:cs="Courier New" w:hint="default"/>
      </w:rPr>
    </w:lvl>
    <w:lvl w:ilvl="8" w:tplc="5FD87B78" w:tentative="1">
      <w:start w:val="1"/>
      <w:numFmt w:val="bullet"/>
      <w:lvlText w:val=""/>
      <w:lvlJc w:val="left"/>
      <w:pPr>
        <w:ind w:left="6480" w:hanging="360"/>
      </w:pPr>
      <w:rPr>
        <w:rFonts w:ascii="Wingdings" w:hAnsi="Wingdings" w:hint="default"/>
      </w:rPr>
    </w:lvl>
  </w:abstractNum>
  <w:abstractNum w:abstractNumId="11" w15:restartNumberingAfterBreak="0">
    <w:nsid w:val="6AF100F0"/>
    <w:multiLevelType w:val="multilevel"/>
    <w:tmpl w:val="6810994A"/>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7815FC9"/>
    <w:multiLevelType w:val="hybridMultilevel"/>
    <w:tmpl w:val="08888364"/>
    <w:lvl w:ilvl="0" w:tplc="B9429A4E">
      <w:start w:val="1"/>
      <w:numFmt w:val="bullet"/>
      <w:lvlText w:val=""/>
      <w:lvlJc w:val="left"/>
      <w:pPr>
        <w:ind w:left="360" w:hanging="360"/>
      </w:pPr>
      <w:rPr>
        <w:rFonts w:ascii="Wingdings" w:hAnsi="Wingdings" w:hint="default"/>
      </w:rPr>
    </w:lvl>
    <w:lvl w:ilvl="1" w:tplc="50D8E194" w:tentative="1">
      <w:start w:val="1"/>
      <w:numFmt w:val="bullet"/>
      <w:lvlText w:val="o"/>
      <w:lvlJc w:val="left"/>
      <w:pPr>
        <w:ind w:left="1080" w:hanging="360"/>
      </w:pPr>
      <w:rPr>
        <w:rFonts w:ascii="Courier New" w:hAnsi="Courier New" w:cs="Courier New" w:hint="default"/>
      </w:rPr>
    </w:lvl>
    <w:lvl w:ilvl="2" w:tplc="868E8DB8" w:tentative="1">
      <w:start w:val="1"/>
      <w:numFmt w:val="bullet"/>
      <w:lvlText w:val=""/>
      <w:lvlJc w:val="left"/>
      <w:pPr>
        <w:ind w:left="1800" w:hanging="360"/>
      </w:pPr>
      <w:rPr>
        <w:rFonts w:ascii="Wingdings" w:hAnsi="Wingdings" w:hint="default"/>
      </w:rPr>
    </w:lvl>
    <w:lvl w:ilvl="3" w:tplc="39C22928" w:tentative="1">
      <w:start w:val="1"/>
      <w:numFmt w:val="bullet"/>
      <w:lvlText w:val=""/>
      <w:lvlJc w:val="left"/>
      <w:pPr>
        <w:ind w:left="2520" w:hanging="360"/>
      </w:pPr>
      <w:rPr>
        <w:rFonts w:ascii="Symbol" w:hAnsi="Symbol" w:hint="default"/>
      </w:rPr>
    </w:lvl>
    <w:lvl w:ilvl="4" w:tplc="52F01B7C" w:tentative="1">
      <w:start w:val="1"/>
      <w:numFmt w:val="bullet"/>
      <w:lvlText w:val="o"/>
      <w:lvlJc w:val="left"/>
      <w:pPr>
        <w:ind w:left="3240" w:hanging="360"/>
      </w:pPr>
      <w:rPr>
        <w:rFonts w:ascii="Courier New" w:hAnsi="Courier New" w:cs="Courier New" w:hint="default"/>
      </w:rPr>
    </w:lvl>
    <w:lvl w:ilvl="5" w:tplc="E6B2FF08" w:tentative="1">
      <w:start w:val="1"/>
      <w:numFmt w:val="bullet"/>
      <w:lvlText w:val=""/>
      <w:lvlJc w:val="left"/>
      <w:pPr>
        <w:ind w:left="3960" w:hanging="360"/>
      </w:pPr>
      <w:rPr>
        <w:rFonts w:ascii="Wingdings" w:hAnsi="Wingdings" w:hint="default"/>
      </w:rPr>
    </w:lvl>
    <w:lvl w:ilvl="6" w:tplc="6AC6CC18" w:tentative="1">
      <w:start w:val="1"/>
      <w:numFmt w:val="bullet"/>
      <w:lvlText w:val=""/>
      <w:lvlJc w:val="left"/>
      <w:pPr>
        <w:ind w:left="4680" w:hanging="360"/>
      </w:pPr>
      <w:rPr>
        <w:rFonts w:ascii="Symbol" w:hAnsi="Symbol" w:hint="default"/>
      </w:rPr>
    </w:lvl>
    <w:lvl w:ilvl="7" w:tplc="6D280148" w:tentative="1">
      <w:start w:val="1"/>
      <w:numFmt w:val="bullet"/>
      <w:lvlText w:val="o"/>
      <w:lvlJc w:val="left"/>
      <w:pPr>
        <w:ind w:left="5400" w:hanging="360"/>
      </w:pPr>
      <w:rPr>
        <w:rFonts w:ascii="Courier New" w:hAnsi="Courier New" w:cs="Courier New" w:hint="default"/>
      </w:rPr>
    </w:lvl>
    <w:lvl w:ilvl="8" w:tplc="8726487A" w:tentative="1">
      <w:start w:val="1"/>
      <w:numFmt w:val="bullet"/>
      <w:lvlText w:val=""/>
      <w:lvlJc w:val="left"/>
      <w:pPr>
        <w:ind w:left="6120" w:hanging="360"/>
      </w:pPr>
      <w:rPr>
        <w:rFonts w:ascii="Wingdings" w:hAnsi="Wingdings" w:hint="default"/>
      </w:rPr>
    </w:lvl>
  </w:abstractNum>
  <w:abstractNum w:abstractNumId="13" w15:restartNumberingAfterBreak="0">
    <w:nsid w:val="796621B2"/>
    <w:multiLevelType w:val="hybridMultilevel"/>
    <w:tmpl w:val="8ACAF744"/>
    <w:lvl w:ilvl="0" w:tplc="A356A07C">
      <w:start w:val="1"/>
      <w:numFmt w:val="bullet"/>
      <w:lvlText w:val=""/>
      <w:lvlJc w:val="left"/>
      <w:pPr>
        <w:ind w:left="720" w:hanging="360"/>
      </w:pPr>
      <w:rPr>
        <w:rFonts w:ascii="Symbol" w:hAnsi="Symbol" w:hint="default"/>
      </w:rPr>
    </w:lvl>
    <w:lvl w:ilvl="1" w:tplc="4C861998">
      <w:start w:val="1"/>
      <w:numFmt w:val="bullet"/>
      <w:pStyle w:val="Bullet3"/>
      <w:lvlText w:val=""/>
      <w:lvlJc w:val="left"/>
      <w:pPr>
        <w:ind w:left="1440" w:hanging="360"/>
      </w:pPr>
      <w:rPr>
        <w:rFonts w:ascii="Wingdings" w:hAnsi="Wingdings" w:hint="default"/>
      </w:rPr>
    </w:lvl>
    <w:lvl w:ilvl="2" w:tplc="4EDCB426" w:tentative="1">
      <w:start w:val="1"/>
      <w:numFmt w:val="bullet"/>
      <w:lvlText w:val=""/>
      <w:lvlJc w:val="left"/>
      <w:pPr>
        <w:ind w:left="2160" w:hanging="360"/>
      </w:pPr>
      <w:rPr>
        <w:rFonts w:ascii="Wingdings" w:hAnsi="Wingdings" w:hint="default"/>
      </w:rPr>
    </w:lvl>
    <w:lvl w:ilvl="3" w:tplc="CBD2E872" w:tentative="1">
      <w:start w:val="1"/>
      <w:numFmt w:val="bullet"/>
      <w:lvlText w:val=""/>
      <w:lvlJc w:val="left"/>
      <w:pPr>
        <w:ind w:left="2880" w:hanging="360"/>
      </w:pPr>
      <w:rPr>
        <w:rFonts w:ascii="Symbol" w:hAnsi="Symbol" w:hint="default"/>
      </w:rPr>
    </w:lvl>
    <w:lvl w:ilvl="4" w:tplc="19A4ED82" w:tentative="1">
      <w:start w:val="1"/>
      <w:numFmt w:val="bullet"/>
      <w:lvlText w:val="o"/>
      <w:lvlJc w:val="left"/>
      <w:pPr>
        <w:ind w:left="3600" w:hanging="360"/>
      </w:pPr>
      <w:rPr>
        <w:rFonts w:ascii="Courier New" w:hAnsi="Courier New" w:cs="Courier New" w:hint="default"/>
      </w:rPr>
    </w:lvl>
    <w:lvl w:ilvl="5" w:tplc="51DAA49A" w:tentative="1">
      <w:start w:val="1"/>
      <w:numFmt w:val="bullet"/>
      <w:lvlText w:val=""/>
      <w:lvlJc w:val="left"/>
      <w:pPr>
        <w:ind w:left="4320" w:hanging="360"/>
      </w:pPr>
      <w:rPr>
        <w:rFonts w:ascii="Wingdings" w:hAnsi="Wingdings" w:hint="default"/>
      </w:rPr>
    </w:lvl>
    <w:lvl w:ilvl="6" w:tplc="2766EE9E" w:tentative="1">
      <w:start w:val="1"/>
      <w:numFmt w:val="bullet"/>
      <w:lvlText w:val=""/>
      <w:lvlJc w:val="left"/>
      <w:pPr>
        <w:ind w:left="5040" w:hanging="360"/>
      </w:pPr>
      <w:rPr>
        <w:rFonts w:ascii="Symbol" w:hAnsi="Symbol" w:hint="default"/>
      </w:rPr>
    </w:lvl>
    <w:lvl w:ilvl="7" w:tplc="BF5A6FE8" w:tentative="1">
      <w:start w:val="1"/>
      <w:numFmt w:val="bullet"/>
      <w:lvlText w:val="o"/>
      <w:lvlJc w:val="left"/>
      <w:pPr>
        <w:ind w:left="5760" w:hanging="360"/>
      </w:pPr>
      <w:rPr>
        <w:rFonts w:ascii="Courier New" w:hAnsi="Courier New" w:cs="Courier New" w:hint="default"/>
      </w:rPr>
    </w:lvl>
    <w:lvl w:ilvl="8" w:tplc="A65A7272" w:tentative="1">
      <w:start w:val="1"/>
      <w:numFmt w:val="bullet"/>
      <w:lvlText w:val=""/>
      <w:lvlJc w:val="left"/>
      <w:pPr>
        <w:ind w:left="6480" w:hanging="360"/>
      </w:pPr>
      <w:rPr>
        <w:rFonts w:ascii="Wingdings" w:hAnsi="Wingdings" w:hint="default"/>
      </w:rPr>
    </w:lvl>
  </w:abstractNum>
  <w:abstractNum w:abstractNumId="14" w15:restartNumberingAfterBreak="0">
    <w:nsid w:val="7BC04790"/>
    <w:multiLevelType w:val="hybridMultilevel"/>
    <w:tmpl w:val="7CB47FDC"/>
    <w:lvl w:ilvl="0" w:tplc="5CD261D6">
      <w:start w:val="1"/>
      <w:numFmt w:val="bullet"/>
      <w:lvlText w:val=""/>
      <w:lvlJc w:val="left"/>
      <w:pPr>
        <w:ind w:left="720" w:hanging="360"/>
      </w:pPr>
      <w:rPr>
        <w:rFonts w:ascii="Symbol" w:hAnsi="Symbol" w:hint="default"/>
      </w:rPr>
    </w:lvl>
    <w:lvl w:ilvl="1" w:tplc="BDC6E962">
      <w:start w:val="1"/>
      <w:numFmt w:val="bullet"/>
      <w:lvlText w:val="o"/>
      <w:lvlJc w:val="left"/>
      <w:pPr>
        <w:ind w:left="1440" w:hanging="360"/>
      </w:pPr>
      <w:rPr>
        <w:rFonts w:ascii="Courier New" w:hAnsi="Courier New" w:cs="Courier New" w:hint="default"/>
      </w:rPr>
    </w:lvl>
    <w:lvl w:ilvl="2" w:tplc="F70E66A0" w:tentative="1">
      <w:start w:val="1"/>
      <w:numFmt w:val="bullet"/>
      <w:lvlText w:val=""/>
      <w:lvlJc w:val="left"/>
      <w:pPr>
        <w:ind w:left="2160" w:hanging="360"/>
      </w:pPr>
      <w:rPr>
        <w:rFonts w:ascii="Wingdings" w:hAnsi="Wingdings" w:hint="default"/>
      </w:rPr>
    </w:lvl>
    <w:lvl w:ilvl="3" w:tplc="74486AE0" w:tentative="1">
      <w:start w:val="1"/>
      <w:numFmt w:val="bullet"/>
      <w:lvlText w:val=""/>
      <w:lvlJc w:val="left"/>
      <w:pPr>
        <w:ind w:left="2880" w:hanging="360"/>
      </w:pPr>
      <w:rPr>
        <w:rFonts w:ascii="Symbol" w:hAnsi="Symbol" w:hint="default"/>
      </w:rPr>
    </w:lvl>
    <w:lvl w:ilvl="4" w:tplc="8BA606C2" w:tentative="1">
      <w:start w:val="1"/>
      <w:numFmt w:val="bullet"/>
      <w:lvlText w:val="o"/>
      <w:lvlJc w:val="left"/>
      <w:pPr>
        <w:ind w:left="3600" w:hanging="360"/>
      </w:pPr>
      <w:rPr>
        <w:rFonts w:ascii="Courier New" w:hAnsi="Courier New" w:cs="Courier New" w:hint="default"/>
      </w:rPr>
    </w:lvl>
    <w:lvl w:ilvl="5" w:tplc="A71A3444" w:tentative="1">
      <w:start w:val="1"/>
      <w:numFmt w:val="bullet"/>
      <w:lvlText w:val=""/>
      <w:lvlJc w:val="left"/>
      <w:pPr>
        <w:ind w:left="4320" w:hanging="360"/>
      </w:pPr>
      <w:rPr>
        <w:rFonts w:ascii="Wingdings" w:hAnsi="Wingdings" w:hint="default"/>
      </w:rPr>
    </w:lvl>
    <w:lvl w:ilvl="6" w:tplc="70389888" w:tentative="1">
      <w:start w:val="1"/>
      <w:numFmt w:val="bullet"/>
      <w:lvlText w:val=""/>
      <w:lvlJc w:val="left"/>
      <w:pPr>
        <w:ind w:left="5040" w:hanging="360"/>
      </w:pPr>
      <w:rPr>
        <w:rFonts w:ascii="Symbol" w:hAnsi="Symbol" w:hint="default"/>
      </w:rPr>
    </w:lvl>
    <w:lvl w:ilvl="7" w:tplc="345C2842" w:tentative="1">
      <w:start w:val="1"/>
      <w:numFmt w:val="bullet"/>
      <w:lvlText w:val="o"/>
      <w:lvlJc w:val="left"/>
      <w:pPr>
        <w:ind w:left="5760" w:hanging="360"/>
      </w:pPr>
      <w:rPr>
        <w:rFonts w:ascii="Courier New" w:hAnsi="Courier New" w:cs="Courier New" w:hint="default"/>
      </w:rPr>
    </w:lvl>
    <w:lvl w:ilvl="8" w:tplc="B0E27ECA" w:tentative="1">
      <w:start w:val="1"/>
      <w:numFmt w:val="bullet"/>
      <w:lvlText w:val=""/>
      <w:lvlJc w:val="left"/>
      <w:pPr>
        <w:ind w:left="6480" w:hanging="360"/>
      </w:pPr>
      <w:rPr>
        <w:rFonts w:ascii="Wingdings" w:hAnsi="Wingdings" w:hint="default"/>
      </w:rPr>
    </w:lvl>
  </w:abstractNum>
  <w:abstractNum w:abstractNumId="15"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6581317">
    <w:abstractNumId w:val="0"/>
    <w:lvlOverride w:ilvl="0">
      <w:lvl w:ilvl="0">
        <w:start w:val="1"/>
        <w:numFmt w:val="bullet"/>
        <w:pStyle w:val="Normalbulleted1"/>
        <w:lvlText w:val=""/>
        <w:legacy w:legacy="1" w:legacySpace="0" w:legacyIndent="360"/>
        <w:lvlJc w:val="left"/>
        <w:pPr>
          <w:ind w:left="360" w:hanging="360"/>
        </w:pPr>
        <w:rPr>
          <w:rFonts w:ascii="Symbol" w:hAnsi="Symbol" w:hint="default"/>
        </w:rPr>
      </w:lvl>
    </w:lvlOverride>
  </w:num>
  <w:num w:numId="2" w16cid:durableId="425003384">
    <w:abstractNumId w:val="2"/>
  </w:num>
  <w:num w:numId="3" w16cid:durableId="1666205087">
    <w:abstractNumId w:val="11"/>
  </w:num>
  <w:num w:numId="4" w16cid:durableId="2095011677">
    <w:abstractNumId w:val="5"/>
  </w:num>
  <w:num w:numId="5" w16cid:durableId="1093166198">
    <w:abstractNumId w:val="1"/>
  </w:num>
  <w:num w:numId="6" w16cid:durableId="1727341010">
    <w:abstractNumId w:val="15"/>
  </w:num>
  <w:num w:numId="7" w16cid:durableId="564729581">
    <w:abstractNumId w:val="7"/>
  </w:num>
  <w:num w:numId="8" w16cid:durableId="1822962270">
    <w:abstractNumId w:val="12"/>
  </w:num>
  <w:num w:numId="9" w16cid:durableId="1860000037">
    <w:abstractNumId w:val="14"/>
  </w:num>
  <w:num w:numId="10" w16cid:durableId="22755135">
    <w:abstractNumId w:val="13"/>
  </w:num>
  <w:num w:numId="11" w16cid:durableId="1311596468">
    <w:abstractNumId w:val="4"/>
  </w:num>
  <w:num w:numId="12" w16cid:durableId="1669551933">
    <w:abstractNumId w:val="10"/>
  </w:num>
  <w:num w:numId="13" w16cid:durableId="532420359">
    <w:abstractNumId w:val="8"/>
  </w:num>
  <w:num w:numId="14" w16cid:durableId="866674743">
    <w:abstractNumId w:val="6"/>
  </w:num>
  <w:num w:numId="15" w16cid:durableId="1941180376">
    <w:abstractNumId w:val="7"/>
  </w:num>
  <w:num w:numId="16" w16cid:durableId="1371764126">
    <w:abstractNumId w:val="7"/>
  </w:num>
  <w:num w:numId="17" w16cid:durableId="1524398944">
    <w:abstractNumId w:val="7"/>
  </w:num>
  <w:num w:numId="18" w16cid:durableId="1876582075">
    <w:abstractNumId w:val="7"/>
  </w:num>
  <w:num w:numId="19" w16cid:durableId="928929776">
    <w:abstractNumId w:val="7"/>
  </w:num>
  <w:num w:numId="20" w16cid:durableId="467359462">
    <w:abstractNumId w:val="7"/>
  </w:num>
  <w:num w:numId="21" w16cid:durableId="534925073">
    <w:abstractNumId w:val="7"/>
  </w:num>
  <w:num w:numId="22" w16cid:durableId="1377588334">
    <w:abstractNumId w:val="7"/>
  </w:num>
  <w:num w:numId="23" w16cid:durableId="990866316">
    <w:abstractNumId w:val="7"/>
  </w:num>
  <w:num w:numId="24" w16cid:durableId="1733236030">
    <w:abstractNumId w:val="7"/>
  </w:num>
  <w:num w:numId="25" w16cid:durableId="235820485">
    <w:abstractNumId w:val="7"/>
  </w:num>
  <w:num w:numId="26" w16cid:durableId="76708475">
    <w:abstractNumId w:val="3"/>
  </w:num>
  <w:num w:numId="27" w16cid:durableId="658459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1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DQ0NLY0NTQ3MrYwtzBX0lEKTi0uzszPAymwrAUAYc+kvywAAAA="/>
  </w:docVars>
  <w:rsids>
    <w:rsidRoot w:val="00120B43"/>
    <w:rsid w:val="00120B43"/>
    <w:rsid w:val="001D31AE"/>
    <w:rsid w:val="001D6B9E"/>
    <w:rsid w:val="002B6059"/>
    <w:rsid w:val="002D759D"/>
    <w:rsid w:val="003802B3"/>
    <w:rsid w:val="00392375"/>
    <w:rsid w:val="00656345"/>
    <w:rsid w:val="00913775"/>
    <w:rsid w:val="00B921EA"/>
    <w:rsid w:val="00FB47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3"/>
    <o:shapelayout v:ext="edit">
      <o:idmap v:ext="edit" data="1"/>
      <o:rules v:ext="edit">
        <o:r id="V:Rule1" type="connector" idref="#AutoShape 298"/>
        <o:r id="V:Rule2" type="connector" idref="#AutoShape 304"/>
        <o:r id="V:Rule3" type="connector" idref="#AutoShape 309"/>
      </o:rules>
    </o:shapelayout>
  </w:shapeDefaults>
  <w:decimalSymbol w:val=","/>
  <w:listSeparator w:val=";"/>
  <w14:docId w14:val="495692CA"/>
  <w15:docId w15:val="{C04A3408-43A3-48B4-9C31-33FFF32FF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uiPriority="35"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2CE4"/>
    <w:pPr>
      <w:spacing w:before="60" w:after="60" w:line="276" w:lineRule="auto"/>
      <w:contextualSpacing/>
    </w:pPr>
    <w:rPr>
      <w:rFonts w:ascii="Arial" w:eastAsia="Calibri" w:hAnsi="Arial" w:cs="Arial"/>
      <w:sz w:val="22"/>
      <w:szCs w:val="22"/>
      <w:lang w:val="en-GB"/>
    </w:rPr>
  </w:style>
  <w:style w:type="paragraph" w:styleId="Heading1">
    <w:name w:val="heading 1"/>
    <w:basedOn w:val="Normal"/>
    <w:next w:val="Normal"/>
    <w:link w:val="Heading1Char"/>
    <w:uiPriority w:val="9"/>
    <w:qFormat/>
    <w:rsid w:val="00BF2CE4"/>
    <w:pPr>
      <w:keepNext/>
      <w:numPr>
        <w:numId w:val="7"/>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BF2CE4"/>
    <w:pPr>
      <w:keepNext/>
      <w:numPr>
        <w:ilvl w:val="1"/>
        <w:numId w:val="7"/>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BF2CE4"/>
    <w:pPr>
      <w:keepNext/>
      <w:numPr>
        <w:ilvl w:val="2"/>
        <w:numId w:val="7"/>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BF2CE4"/>
    <w:pPr>
      <w:keepNext/>
      <w:numPr>
        <w:ilvl w:val="3"/>
        <w:numId w:val="7"/>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BF2CE4"/>
    <w:pPr>
      <w:numPr>
        <w:ilvl w:val="4"/>
        <w:numId w:val="7"/>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BF2CE4"/>
    <w:pPr>
      <w:numPr>
        <w:ilvl w:val="5"/>
        <w:numId w:val="7"/>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BF2CE4"/>
    <w:pPr>
      <w:numPr>
        <w:ilvl w:val="6"/>
        <w:numId w:val="7"/>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BF2CE4"/>
    <w:pPr>
      <w:numPr>
        <w:ilvl w:val="7"/>
        <w:numId w:val="7"/>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BF2CE4"/>
    <w:pPr>
      <w:numPr>
        <w:ilvl w:val="8"/>
        <w:numId w:val="7"/>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pBdr>
        <w:right w:val="single" w:sz="6" w:space="1" w:color="auto"/>
      </w:pBdr>
      <w:ind w:left="708" w:right="11"/>
    </w:pPr>
  </w:style>
  <w:style w:type="paragraph" w:customStyle="1" w:styleId="Fuz2unger">
    <w:name w:val="Fußz 2 unger"/>
    <w:basedOn w:val="Normal"/>
    <w:pPr>
      <w:tabs>
        <w:tab w:val="right" w:pos="9639"/>
      </w:tabs>
      <w:jc w:val="both"/>
    </w:pPr>
  </w:style>
  <w:style w:type="paragraph" w:customStyle="1" w:styleId="Kopfzunger">
    <w:name w:val="Kopfz unger"/>
    <w:basedOn w:val="Normal"/>
    <w:pPr>
      <w:pBdr>
        <w:bottom w:val="single" w:sz="18" w:space="5" w:color="auto"/>
      </w:pBdr>
      <w:tabs>
        <w:tab w:val="right" w:pos="9639"/>
      </w:tabs>
      <w:ind w:right="-1985"/>
    </w:pPr>
    <w:rPr>
      <w:sz w:val="20"/>
    </w:rPr>
  </w:style>
  <w:style w:type="paragraph" w:customStyle="1" w:styleId="Kopfzgerade">
    <w:name w:val="Kopfz gerade"/>
    <w:basedOn w:val="Normal"/>
    <w:pPr>
      <w:pBdr>
        <w:bottom w:val="single" w:sz="24" w:space="5" w:color="auto"/>
      </w:pBdr>
      <w:tabs>
        <w:tab w:val="right" w:pos="7655"/>
      </w:tabs>
      <w:ind w:left="-1985" w:right="-1"/>
    </w:pPr>
  </w:style>
  <w:style w:type="paragraph" w:customStyle="1" w:styleId="Standardlinks">
    <w:name w:val="Standard links"/>
    <w:basedOn w:val="Normal"/>
    <w:pPr>
      <w:widowControl w:val="0"/>
      <w:pBdr>
        <w:left w:val="single" w:sz="6" w:space="3" w:color="auto"/>
      </w:pBdr>
      <w:spacing w:line="320" w:lineRule="auto"/>
    </w:pPr>
  </w:style>
  <w:style w:type="paragraph" w:customStyle="1" w:styleId="Standardrechts">
    <w:name w:val="Standard rechts"/>
    <w:basedOn w:val="Normal"/>
    <w:pPr>
      <w:widowControl w:val="0"/>
      <w:pBdr>
        <w:right w:val="single" w:sz="6" w:space="1" w:color="auto"/>
      </w:pBdr>
      <w:spacing w:line="320" w:lineRule="auto"/>
    </w:pPr>
  </w:style>
  <w:style w:type="paragraph" w:customStyle="1" w:styleId="Marqinalierechts">
    <w:name w:val="Marqinalie rechts"/>
    <w:basedOn w:val="Normal"/>
    <w:pPr>
      <w:framePr w:w="2041" w:hSpace="142" w:wrap="auto" w:vAnchor="text" w:hAnchor="page" w:x="9299" w:y="1"/>
      <w:widowControl w:val="0"/>
      <w:spacing w:line="360" w:lineRule="auto"/>
    </w:pPr>
    <w:rPr>
      <w:b/>
    </w:rPr>
  </w:style>
  <w:style w:type="paragraph" w:customStyle="1" w:styleId="Marginalielinks">
    <w:name w:val="Marginalie links"/>
    <w:basedOn w:val="Normal"/>
    <w:pPr>
      <w:keepNext/>
      <w:framePr w:w="2041" w:hSpace="113" w:wrap="notBeside" w:vAnchor="text" w:hAnchor="page" w:x="642" w:y="1"/>
      <w:widowControl w:val="0"/>
      <w:spacing w:line="360" w:lineRule="auto"/>
    </w:pPr>
    <w:rPr>
      <w:b/>
    </w:rPr>
  </w:style>
  <w:style w:type="paragraph" w:styleId="Index1">
    <w:name w:val="index 1"/>
    <w:basedOn w:val="Normal"/>
    <w:next w:val="Normal"/>
    <w:autoRedefine/>
    <w:semiHidden/>
  </w:style>
  <w:style w:type="paragraph" w:customStyle="1" w:styleId="Zeichnung">
    <w:name w:val="Zeichnung"/>
    <w:basedOn w:val="Normal"/>
    <w:pPr>
      <w:widowControl w:val="0"/>
      <w:spacing w:line="240" w:lineRule="auto"/>
    </w:pPr>
    <w:rPr>
      <w:sz w:val="12"/>
    </w:rPr>
  </w:style>
  <w:style w:type="paragraph" w:styleId="Caption">
    <w:name w:val="caption"/>
    <w:basedOn w:val="Normal"/>
    <w:next w:val="Normal"/>
    <w:uiPriority w:val="35"/>
    <w:unhideWhenUsed/>
    <w:qFormat/>
    <w:rsid w:val="00BF2CE4"/>
    <w:rPr>
      <w:b/>
      <w:bCs/>
      <w:sz w:val="20"/>
      <w:szCs w:val="20"/>
    </w:rPr>
  </w:style>
  <w:style w:type="paragraph" w:styleId="FootnoteText">
    <w:name w:val="footnote text"/>
    <w:basedOn w:val="Normal"/>
    <w:semiHidden/>
    <w:pPr>
      <w:pBdr>
        <w:right w:val="single" w:sz="6" w:space="1" w:color="auto"/>
      </w:pBdr>
      <w:ind w:right="11"/>
    </w:pPr>
    <w:rPr>
      <w:sz w:val="20"/>
    </w:rPr>
  </w:style>
  <w:style w:type="paragraph" w:styleId="BodyText2">
    <w:name w:val="Body Text 2"/>
    <w:basedOn w:val="Normal"/>
    <w:pPr>
      <w:pBdr>
        <w:top w:val="single" w:sz="6" w:space="1" w:color="auto" w:shadow="1"/>
        <w:left w:val="single" w:sz="6" w:space="4" w:color="auto" w:shadow="1"/>
        <w:bottom w:val="single" w:sz="6" w:space="1" w:color="auto" w:shadow="1"/>
        <w:right w:val="single" w:sz="6" w:space="1" w:color="auto" w:shadow="1"/>
      </w:pBdr>
      <w:ind w:right="11"/>
    </w:pPr>
    <w:rPr>
      <w:b/>
      <w:i/>
    </w:rPr>
  </w:style>
  <w:style w:type="paragraph" w:styleId="Index7">
    <w:name w:val="index 7"/>
    <w:basedOn w:val="Normal"/>
    <w:next w:val="Normal"/>
    <w:autoRedefine/>
    <w:semiHidden/>
    <w:pPr>
      <w:ind w:left="1698"/>
    </w:pPr>
  </w:style>
  <w:style w:type="paragraph" w:styleId="Footer">
    <w:name w:val="footer"/>
    <w:basedOn w:val="Normal"/>
    <w:link w:val="FooterChar"/>
    <w:uiPriority w:val="99"/>
    <w:unhideWhenUsed/>
    <w:rsid w:val="00BF2CE4"/>
    <w:pPr>
      <w:tabs>
        <w:tab w:val="center" w:pos="4680"/>
        <w:tab w:val="right" w:pos="9360"/>
      </w:tabs>
      <w:spacing w:after="0" w:line="240" w:lineRule="auto"/>
    </w:pPr>
  </w:style>
  <w:style w:type="paragraph" w:customStyle="1" w:styleId="Marginalie">
    <w:name w:val="Marginalie"/>
    <w:basedOn w:val="NormalIndent"/>
    <w:pPr>
      <w:framePr w:w="2041" w:hSpace="142" w:wrap="notBeside" w:vAnchor="text" w:hAnchor="page" w:x="9299" w:y="1"/>
      <w:pBdr>
        <w:right w:val="none" w:sz="0" w:space="0" w:color="auto"/>
      </w:pBdr>
      <w:ind w:left="0"/>
    </w:pPr>
    <w:rPr>
      <w:b/>
    </w:rPr>
  </w:style>
  <w:style w:type="paragraph" w:customStyle="1" w:styleId="Fuzeile2">
    <w:name w:val="Fußzeile 2"/>
    <w:basedOn w:val="Footer"/>
    <w:pPr>
      <w:widowControl w:val="0"/>
      <w:jc w:val="both"/>
    </w:pPr>
    <w:rPr>
      <w:b/>
      <w:sz w:val="24"/>
    </w:rPr>
  </w:style>
  <w:style w:type="paragraph" w:styleId="TOC3">
    <w:name w:val="toc 3"/>
    <w:basedOn w:val="Normal"/>
    <w:next w:val="Normal"/>
    <w:autoRedefine/>
    <w:uiPriority w:val="39"/>
    <w:rsid w:val="006310D0"/>
    <w:pPr>
      <w:tabs>
        <w:tab w:val="left" w:pos="1200"/>
        <w:tab w:val="right" w:leader="dot" w:pos="8778"/>
        <w:tab w:val="right" w:leader="dot" w:pos="9629"/>
      </w:tabs>
      <w:spacing w:before="0"/>
      <w:ind w:left="480"/>
    </w:pPr>
    <w:rPr>
      <w:noProof/>
    </w:rPr>
  </w:style>
  <w:style w:type="paragraph" w:styleId="Index2">
    <w:name w:val="index 2"/>
    <w:basedOn w:val="Normal"/>
    <w:next w:val="Normal"/>
    <w:autoRedefine/>
    <w:semiHidden/>
    <w:pPr>
      <w:ind w:left="283"/>
    </w:pPr>
  </w:style>
  <w:style w:type="paragraph" w:styleId="Header">
    <w:name w:val="header"/>
    <w:basedOn w:val="Normal"/>
    <w:link w:val="HeaderChar"/>
    <w:unhideWhenUsed/>
    <w:rsid w:val="00BF2CE4"/>
    <w:pPr>
      <w:tabs>
        <w:tab w:val="center" w:pos="4680"/>
        <w:tab w:val="right" w:pos="9360"/>
      </w:tabs>
      <w:spacing w:after="0" w:line="240" w:lineRule="auto"/>
    </w:pPr>
  </w:style>
  <w:style w:type="paragraph" w:styleId="Index3">
    <w:name w:val="index 3"/>
    <w:basedOn w:val="Normal"/>
    <w:next w:val="Normal"/>
    <w:autoRedefine/>
    <w:semiHidden/>
    <w:pPr>
      <w:ind w:left="566"/>
    </w:pPr>
  </w:style>
  <w:style w:type="paragraph" w:styleId="Index4">
    <w:name w:val="index 4"/>
    <w:basedOn w:val="Normal"/>
    <w:next w:val="Normal"/>
    <w:autoRedefine/>
    <w:semiHidden/>
    <w:pPr>
      <w:ind w:left="849"/>
    </w:pPr>
  </w:style>
  <w:style w:type="paragraph" w:styleId="Index5">
    <w:name w:val="index 5"/>
    <w:basedOn w:val="Normal"/>
    <w:next w:val="Normal"/>
    <w:autoRedefine/>
    <w:semiHidden/>
    <w:pPr>
      <w:ind w:left="1132"/>
    </w:pPr>
  </w:style>
  <w:style w:type="paragraph" w:styleId="Index6">
    <w:name w:val="index 6"/>
    <w:basedOn w:val="Normal"/>
    <w:next w:val="Normal"/>
    <w:autoRedefine/>
    <w:semiHidden/>
    <w:pPr>
      <w:ind w:left="1415"/>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4">
    <w:name w:val="toc 4"/>
    <w:basedOn w:val="TOC3"/>
    <w:next w:val="Normal"/>
    <w:autoRedefine/>
    <w:semiHidden/>
    <w:pPr>
      <w:ind w:left="720"/>
    </w:pPr>
  </w:style>
  <w:style w:type="paragraph" w:styleId="TOC2">
    <w:name w:val="toc 2"/>
    <w:basedOn w:val="Normal"/>
    <w:next w:val="Normal"/>
    <w:autoRedefine/>
    <w:uiPriority w:val="39"/>
    <w:rsid w:val="008420F5"/>
    <w:pPr>
      <w:tabs>
        <w:tab w:val="left" w:pos="960"/>
        <w:tab w:val="right" w:leader="dot" w:pos="8778"/>
      </w:tabs>
      <w:ind w:left="240"/>
    </w:pPr>
    <w:rPr>
      <w:b/>
      <w:bCs/>
      <w:noProof/>
    </w:rPr>
  </w:style>
  <w:style w:type="paragraph" w:styleId="TOC1">
    <w:name w:val="toc 1"/>
    <w:basedOn w:val="Normal"/>
    <w:autoRedefine/>
    <w:uiPriority w:val="39"/>
    <w:rsid w:val="008A5CF4"/>
    <w:pPr>
      <w:tabs>
        <w:tab w:val="left" w:pos="480"/>
        <w:tab w:val="right" w:leader="dot" w:pos="8778"/>
      </w:tabs>
    </w:pPr>
    <w:rPr>
      <w:b/>
      <w:bCs/>
      <w:i/>
      <w:iCs/>
      <w:noProof/>
    </w:rPr>
  </w:style>
  <w:style w:type="paragraph" w:styleId="TOC8">
    <w:name w:val="toc 8"/>
    <w:basedOn w:val="Normal"/>
    <w:next w:val="Normal"/>
    <w:autoRedefine/>
    <w:semiHidden/>
    <w:pPr>
      <w:spacing w:before="0"/>
      <w:ind w:left="1680"/>
    </w:pPr>
    <w:rPr>
      <w:rFonts w:ascii="Times New Roman" w:hAnsi="Times New Roman"/>
      <w:sz w:val="20"/>
    </w:rPr>
  </w:style>
  <w:style w:type="paragraph" w:styleId="TOC5">
    <w:name w:val="toc 5"/>
    <w:basedOn w:val="Normal"/>
    <w:next w:val="Normal"/>
    <w:autoRedefine/>
    <w:semiHidden/>
    <w:pPr>
      <w:spacing w:before="0"/>
      <w:ind w:left="960"/>
    </w:pPr>
    <w:rPr>
      <w:rFonts w:ascii="Times New Roman" w:hAnsi="Times New Roman"/>
      <w:sz w:val="20"/>
    </w:rPr>
  </w:style>
  <w:style w:type="paragraph" w:styleId="TOC6">
    <w:name w:val="toc 6"/>
    <w:basedOn w:val="Normal"/>
    <w:next w:val="Normal"/>
    <w:autoRedefine/>
    <w:semiHidden/>
    <w:pPr>
      <w:spacing w:before="0"/>
      <w:ind w:left="1200"/>
    </w:pPr>
    <w:rPr>
      <w:rFonts w:ascii="Times New Roman" w:hAnsi="Times New Roman"/>
      <w:sz w:val="20"/>
    </w:rPr>
  </w:style>
  <w:style w:type="paragraph" w:styleId="TOC7">
    <w:name w:val="toc 7"/>
    <w:basedOn w:val="Normal"/>
    <w:next w:val="Normal"/>
    <w:autoRedefine/>
    <w:semiHidden/>
    <w:pPr>
      <w:spacing w:before="0"/>
      <w:ind w:left="1440"/>
    </w:pPr>
    <w:rPr>
      <w:rFonts w:ascii="Times New Roman" w:hAnsi="Times New Roman"/>
      <w:sz w:val="20"/>
    </w:rPr>
  </w:style>
  <w:style w:type="paragraph" w:styleId="TOC9">
    <w:name w:val="toc 9"/>
    <w:basedOn w:val="Normal"/>
    <w:next w:val="Normal"/>
    <w:autoRedefine/>
    <w:semiHidden/>
    <w:pPr>
      <w:spacing w:before="0"/>
      <w:ind w:left="1920"/>
    </w:pPr>
    <w:rPr>
      <w:rFonts w:ascii="Times New Roman" w:hAnsi="Times New Roman"/>
      <w:sz w:val="20"/>
    </w:rPr>
  </w:style>
  <w:style w:type="paragraph" w:styleId="BodyTextIndent">
    <w:name w:val="Body Text Indent"/>
    <w:basedOn w:val="Normal"/>
    <w:pPr>
      <w:ind w:left="1276" w:hanging="1276"/>
    </w:pPr>
  </w:style>
  <w:style w:type="paragraph" w:styleId="BodyTextIndent2">
    <w:name w:val="Body Text Indent 2"/>
    <w:basedOn w:val="Normal"/>
    <w:pPr>
      <w:ind w:left="993" w:hanging="993"/>
    </w:pPr>
  </w:style>
  <w:style w:type="character" w:styleId="PageNumber">
    <w:name w:val="page number"/>
    <w:basedOn w:val="DefaultParagraphFont"/>
  </w:style>
  <w:style w:type="paragraph" w:styleId="BodyTextIndent3">
    <w:name w:val="Body Text Indent 3"/>
    <w:basedOn w:val="Normal"/>
    <w:pPr>
      <w:ind w:left="1134"/>
    </w:pPr>
  </w:style>
  <w:style w:type="paragraph" w:customStyle="1" w:styleId="Table">
    <w:name w:val="Table"/>
    <w:basedOn w:val="Normal"/>
    <w:pPr>
      <w:keepNext/>
      <w:ind w:left="113" w:right="11"/>
    </w:pPr>
    <w:rPr>
      <w:sz w:val="20"/>
    </w:r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rsid w:val="00C37B8A"/>
    <w:pPr>
      <w:tabs>
        <w:tab w:val="left" w:pos="567"/>
      </w:tabs>
      <w:spacing w:line="320" w:lineRule="atLeast"/>
      <w:ind w:left="284" w:right="-1844" w:hanging="284"/>
    </w:pPr>
    <w:rPr>
      <w:b/>
      <w:sz w:val="72"/>
      <w:szCs w:val="72"/>
      <w:u w:val="single"/>
    </w:rPr>
  </w:style>
  <w:style w:type="paragraph" w:customStyle="1" w:styleId="SubTitle">
    <w:name w:val="Sub_Title"/>
    <w:basedOn w:val="Normal"/>
    <w:autoRedefine/>
    <w:rsid w:val="00C37B8A"/>
    <w:pPr>
      <w:tabs>
        <w:tab w:val="left" w:pos="284"/>
      </w:tabs>
      <w:spacing w:line="320" w:lineRule="atLeast"/>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pPr>
      <w:tabs>
        <w:tab w:val="center" w:pos="4820"/>
        <w:tab w:val="right" w:pos="9356"/>
      </w:tabs>
      <w:spacing w:before="0"/>
      <w:ind w:right="-1985"/>
    </w:pPr>
    <w:rPr>
      <w:b/>
      <w:noProof/>
      <w:sz w:val="20"/>
    </w:rPr>
  </w:style>
  <w:style w:type="paragraph" w:customStyle="1" w:styleId="Footermaintitle">
    <w:name w:val="Footer_main_title"/>
    <w:basedOn w:val="Footer"/>
    <w:autoRedefine/>
    <w:pPr>
      <w:tabs>
        <w:tab w:val="left" w:pos="4536"/>
        <w:tab w:val="left" w:pos="6237"/>
      </w:tabs>
    </w:pPr>
    <w:rPr>
      <w:sz w:val="20"/>
    </w:rPr>
  </w:style>
  <w:style w:type="paragraph" w:customStyle="1" w:styleId="Footerchaptertitle">
    <w:name w:val="Footer_chapter_title"/>
    <w:basedOn w:val="Footer"/>
    <w:autoRedefine/>
    <w:pPr>
      <w:tabs>
        <w:tab w:val="left" w:pos="4536"/>
        <w:tab w:val="left" w:pos="6237"/>
      </w:tabs>
    </w:pPr>
    <w:rPr>
      <w:b/>
      <w:sz w:val="16"/>
    </w:rPr>
  </w:style>
  <w:style w:type="paragraph" w:customStyle="1" w:styleId="FooterCopyright">
    <w:name w:val="Footer_Copyright"/>
    <w:basedOn w:val="Footer"/>
    <w:autoRedefine/>
    <w:pPr>
      <w:tabs>
        <w:tab w:val="left" w:pos="4536"/>
        <w:tab w:val="left" w:pos="6237"/>
      </w:tabs>
    </w:pPr>
    <w:rPr>
      <w:b/>
      <w:sz w:val="24"/>
    </w:rPr>
  </w:style>
  <w:style w:type="paragraph" w:customStyle="1" w:styleId="Figure">
    <w:name w:val="Figure"/>
    <w:basedOn w:val="Normal"/>
    <w:pPr>
      <w:spacing w:before="240" w:after="240"/>
      <w:jc w:val="center"/>
    </w:pPr>
  </w:style>
  <w:style w:type="paragraph" w:customStyle="1" w:styleId="MarginText">
    <w:name w:val="Margin_Text"/>
    <w:basedOn w:val="Normal"/>
    <w:autoRedefine/>
    <w:pPr>
      <w:spacing w:before="0"/>
    </w:pPr>
    <w:rPr>
      <w:b/>
      <w:bCs/>
      <w:lang w:val="fr-FR"/>
    </w:rPr>
  </w:style>
  <w:style w:type="paragraph" w:customStyle="1" w:styleId="Normalbulleted1">
    <w:name w:val="Normal bulleted 1"/>
    <w:basedOn w:val="Normal"/>
    <w:autoRedefine/>
    <w:pPr>
      <w:numPr>
        <w:numId w:val="1"/>
      </w:numPr>
      <w:ind w:left="357" w:hanging="357"/>
    </w:pPr>
  </w:style>
  <w:style w:type="paragraph" w:customStyle="1" w:styleId="Normalbulletted2">
    <w:name w:val="Normal bulletted 2"/>
    <w:basedOn w:val="Normal"/>
    <w:autoRedefine/>
    <w:pPr>
      <w:numPr>
        <w:numId w:val="2"/>
      </w:numPr>
    </w:pPr>
  </w:style>
  <w:style w:type="paragraph" w:customStyle="1" w:styleId="Normalnote">
    <w:name w:val="Normal_note"/>
    <w:basedOn w:val="Normal"/>
    <w:autoRedefine/>
    <w:rPr>
      <w:b/>
      <w:i/>
      <w:u w:val="double"/>
    </w:rPr>
  </w:style>
  <w:style w:type="character" w:customStyle="1" w:styleId="HeaderChar">
    <w:name w:val="Header Char"/>
    <w:link w:val="Header"/>
    <w:rsid w:val="00BF2CE4"/>
    <w:rPr>
      <w:rFonts w:ascii="Arial" w:eastAsia="Calibri" w:hAnsi="Arial" w:cs="Arial"/>
      <w:sz w:val="22"/>
      <w:szCs w:val="22"/>
    </w:rPr>
  </w:style>
  <w:style w:type="character" w:customStyle="1" w:styleId="FooterChar">
    <w:name w:val="Footer Char"/>
    <w:link w:val="Footer"/>
    <w:uiPriority w:val="99"/>
    <w:rsid w:val="00BF2CE4"/>
    <w:rPr>
      <w:rFonts w:ascii="Arial" w:eastAsia="Calibri" w:hAnsi="Arial" w:cs="Arial"/>
      <w:sz w:val="22"/>
      <w:szCs w:val="22"/>
    </w:rPr>
  </w:style>
  <w:style w:type="character" w:styleId="PlaceholderText">
    <w:name w:val="Placeholder Text"/>
    <w:uiPriority w:val="99"/>
    <w:semiHidden/>
    <w:rsid w:val="00BF2CE4"/>
    <w:rPr>
      <w:color w:val="808080"/>
    </w:rPr>
  </w:style>
  <w:style w:type="character" w:customStyle="1" w:styleId="Heading1Char">
    <w:name w:val="Heading 1 Char"/>
    <w:link w:val="Heading1"/>
    <w:uiPriority w:val="9"/>
    <w:rsid w:val="00BF2CE4"/>
    <w:rPr>
      <w:rFonts w:ascii="Arial" w:hAnsi="Arial" w:cs="Arial"/>
      <w:b/>
      <w:bCs/>
      <w:kern w:val="32"/>
      <w:sz w:val="28"/>
      <w:szCs w:val="28"/>
    </w:rPr>
  </w:style>
  <w:style w:type="character" w:customStyle="1" w:styleId="Heading2Char">
    <w:name w:val="Heading 2 Char"/>
    <w:link w:val="Heading2"/>
    <w:uiPriority w:val="9"/>
    <w:rsid w:val="00BF2CE4"/>
    <w:rPr>
      <w:rFonts w:ascii="Arial" w:hAnsi="Arial" w:cs="Arial"/>
      <w:b/>
      <w:bCs/>
      <w:iCs/>
      <w:sz w:val="26"/>
      <w:szCs w:val="26"/>
    </w:rPr>
  </w:style>
  <w:style w:type="character" w:customStyle="1" w:styleId="Heading3Char">
    <w:name w:val="Heading 3 Char"/>
    <w:link w:val="Heading3"/>
    <w:uiPriority w:val="9"/>
    <w:rsid w:val="00BF2CE4"/>
    <w:rPr>
      <w:rFonts w:ascii="Arial" w:hAnsi="Arial" w:cs="Arial"/>
      <w:b/>
      <w:bCs/>
      <w:sz w:val="22"/>
      <w:szCs w:val="22"/>
    </w:rPr>
  </w:style>
  <w:style w:type="character" w:customStyle="1" w:styleId="Heading4Char">
    <w:name w:val="Heading 4 Char"/>
    <w:link w:val="Heading4"/>
    <w:uiPriority w:val="9"/>
    <w:rsid w:val="00BF2CE4"/>
    <w:rPr>
      <w:rFonts w:ascii="Arial" w:hAnsi="Arial" w:cs="Arial"/>
      <w:b/>
      <w:bCs/>
      <w:sz w:val="22"/>
      <w:szCs w:val="22"/>
    </w:rPr>
  </w:style>
  <w:style w:type="character" w:customStyle="1" w:styleId="Heading5Char">
    <w:name w:val="Heading 5 Char"/>
    <w:link w:val="Heading5"/>
    <w:uiPriority w:val="9"/>
    <w:rsid w:val="00BF2CE4"/>
    <w:rPr>
      <w:rFonts w:ascii="Arial" w:hAnsi="Arial" w:cs="Arial"/>
      <w:b/>
      <w:bCs/>
      <w:iCs/>
      <w:sz w:val="22"/>
      <w:szCs w:val="22"/>
    </w:rPr>
  </w:style>
  <w:style w:type="character" w:customStyle="1" w:styleId="Heading6Char">
    <w:name w:val="Heading 6 Char"/>
    <w:link w:val="Heading6"/>
    <w:uiPriority w:val="9"/>
    <w:rsid w:val="00BF2CE4"/>
    <w:rPr>
      <w:rFonts w:ascii="Calibri" w:hAnsi="Calibri"/>
      <w:b/>
      <w:bCs/>
      <w:sz w:val="22"/>
      <w:szCs w:val="22"/>
    </w:rPr>
  </w:style>
  <w:style w:type="character" w:customStyle="1" w:styleId="Heading7Char">
    <w:name w:val="Heading 7 Char"/>
    <w:link w:val="Heading7"/>
    <w:uiPriority w:val="9"/>
    <w:rsid w:val="00BF2CE4"/>
    <w:rPr>
      <w:rFonts w:ascii="Calibri" w:hAnsi="Calibri"/>
      <w:sz w:val="24"/>
      <w:szCs w:val="24"/>
    </w:rPr>
  </w:style>
  <w:style w:type="character" w:customStyle="1" w:styleId="Heading8Char">
    <w:name w:val="Heading 8 Char"/>
    <w:link w:val="Heading8"/>
    <w:uiPriority w:val="9"/>
    <w:rsid w:val="00BF2CE4"/>
    <w:rPr>
      <w:rFonts w:ascii="Calibri" w:hAnsi="Calibri"/>
      <w:i/>
      <w:iCs/>
      <w:sz w:val="24"/>
      <w:szCs w:val="24"/>
    </w:rPr>
  </w:style>
  <w:style w:type="character" w:customStyle="1" w:styleId="Heading9Char">
    <w:name w:val="Heading 9 Char"/>
    <w:link w:val="Heading9"/>
    <w:uiPriority w:val="9"/>
    <w:rsid w:val="00BF2CE4"/>
    <w:rPr>
      <w:rFonts w:ascii="Cambria" w:hAnsi="Cambria"/>
      <w:sz w:val="22"/>
      <w:szCs w:val="22"/>
    </w:rPr>
  </w:style>
  <w:style w:type="paragraph" w:customStyle="1" w:styleId="Bullet1">
    <w:name w:val="Bullet 1"/>
    <w:basedOn w:val="Normal"/>
    <w:link w:val="Bullet1Char"/>
    <w:qFormat/>
    <w:rsid w:val="00BF2CE4"/>
    <w:pPr>
      <w:numPr>
        <w:numId w:val="13"/>
      </w:numPr>
    </w:pPr>
  </w:style>
  <w:style w:type="paragraph" w:customStyle="1" w:styleId="Bullet2">
    <w:name w:val="Bullet 2"/>
    <w:basedOn w:val="Normal"/>
    <w:link w:val="Bullet2Char"/>
    <w:qFormat/>
    <w:rsid w:val="00BF2CE4"/>
    <w:pPr>
      <w:numPr>
        <w:numId w:val="14"/>
      </w:numPr>
    </w:pPr>
  </w:style>
  <w:style w:type="character" w:customStyle="1" w:styleId="Bullet1Char">
    <w:name w:val="Bullet 1 Char"/>
    <w:link w:val="Bullet1"/>
    <w:rsid w:val="00BF2CE4"/>
    <w:rPr>
      <w:rFonts w:ascii="Arial" w:eastAsia="Calibri" w:hAnsi="Arial" w:cs="Arial"/>
      <w:sz w:val="22"/>
      <w:szCs w:val="22"/>
    </w:rPr>
  </w:style>
  <w:style w:type="paragraph" w:customStyle="1" w:styleId="Bullet3">
    <w:name w:val="Bullet 3"/>
    <w:basedOn w:val="Normal"/>
    <w:link w:val="Bullet3Char"/>
    <w:qFormat/>
    <w:rsid w:val="00BF2CE4"/>
    <w:pPr>
      <w:numPr>
        <w:ilvl w:val="1"/>
        <w:numId w:val="10"/>
      </w:numPr>
    </w:pPr>
  </w:style>
  <w:style w:type="character" w:customStyle="1" w:styleId="Bullet2Char">
    <w:name w:val="Bullet 2 Char"/>
    <w:link w:val="Bullet2"/>
    <w:rsid w:val="00BF2CE4"/>
    <w:rPr>
      <w:rFonts w:ascii="Arial" w:eastAsia="Calibri" w:hAnsi="Arial" w:cs="Arial"/>
      <w:sz w:val="22"/>
      <w:szCs w:val="22"/>
    </w:rPr>
  </w:style>
  <w:style w:type="paragraph" w:customStyle="1" w:styleId="Bullet4">
    <w:name w:val="Bullet 4"/>
    <w:basedOn w:val="Normal"/>
    <w:link w:val="Bullet4Char"/>
    <w:qFormat/>
    <w:rsid w:val="00BF2CE4"/>
    <w:pPr>
      <w:numPr>
        <w:numId w:val="11"/>
      </w:numPr>
    </w:pPr>
  </w:style>
  <w:style w:type="character" w:customStyle="1" w:styleId="Bullet3Char">
    <w:name w:val="Bullet 3 Char"/>
    <w:link w:val="Bullet3"/>
    <w:rsid w:val="00BF2CE4"/>
    <w:rPr>
      <w:rFonts w:ascii="Arial" w:eastAsia="Calibri" w:hAnsi="Arial" w:cs="Arial"/>
      <w:sz w:val="22"/>
      <w:szCs w:val="22"/>
    </w:rPr>
  </w:style>
  <w:style w:type="character" w:customStyle="1" w:styleId="Bullet4Char">
    <w:name w:val="Bullet 4 Char"/>
    <w:link w:val="Bullet4"/>
    <w:rsid w:val="00BF2CE4"/>
    <w:rPr>
      <w:rFonts w:ascii="Arial" w:eastAsia="Calibri" w:hAnsi="Arial" w:cs="Arial"/>
      <w:sz w:val="22"/>
      <w:szCs w:val="22"/>
    </w:rPr>
  </w:style>
  <w:style w:type="paragraph" w:customStyle="1" w:styleId="Picture">
    <w:name w:val="Picture"/>
    <w:basedOn w:val="Normal"/>
    <w:link w:val="PictureChar"/>
    <w:qFormat/>
    <w:rsid w:val="00BF2CE4"/>
    <w:pPr>
      <w:keepNext/>
    </w:pPr>
  </w:style>
  <w:style w:type="character" w:customStyle="1" w:styleId="PictureChar">
    <w:name w:val="Picture Char"/>
    <w:link w:val="Picture"/>
    <w:rsid w:val="00BF2CE4"/>
    <w:rPr>
      <w:rFonts w:ascii="Arial" w:eastAsia="Calibri" w:hAnsi="Arial" w:cs="Arial"/>
      <w:sz w:val="22"/>
      <w:szCs w:val="22"/>
    </w:rPr>
  </w:style>
  <w:style w:type="paragraph" w:styleId="NoSpacing">
    <w:name w:val="No Spacing"/>
    <w:link w:val="NoSpacingChar"/>
    <w:uiPriority w:val="1"/>
    <w:qFormat/>
    <w:rsid w:val="00C801B6"/>
    <w:rPr>
      <w:rFonts w:ascii="Calibri" w:hAnsi="Calibri"/>
      <w:sz w:val="22"/>
      <w:szCs w:val="22"/>
    </w:rPr>
  </w:style>
  <w:style w:type="character" w:customStyle="1" w:styleId="NoSpacingChar">
    <w:name w:val="No Spacing Char"/>
    <w:link w:val="NoSpacing"/>
    <w:uiPriority w:val="1"/>
    <w:rsid w:val="00C801B6"/>
    <w:rPr>
      <w:rFonts w:ascii="Calibri" w:hAnsi="Calibri"/>
      <w:sz w:val="22"/>
      <w:szCs w:val="22"/>
      <w:lang w:val="en-US" w:eastAsia="en-US" w:bidi="ar-SA"/>
    </w:rPr>
  </w:style>
  <w:style w:type="paragraph" w:styleId="TOCHeading0">
    <w:name w:val="TOC Heading"/>
    <w:basedOn w:val="Heading1"/>
    <w:next w:val="Normal"/>
    <w:uiPriority w:val="39"/>
    <w:semiHidden/>
    <w:unhideWhenUsed/>
    <w:qFormat/>
    <w:rsid w:val="00FF2DE3"/>
    <w:pPr>
      <w:keepLines/>
      <w:numPr>
        <w:numId w:val="0"/>
      </w:numPr>
      <w:spacing w:before="480" w:after="0"/>
      <w:contextualSpacing w:val="0"/>
      <w:outlineLvl w:val="9"/>
    </w:pPr>
    <w:rPr>
      <w:rFonts w:ascii="Cambria" w:hAnsi="Cambria" w:cs="Times New Roman"/>
      <w:color w:val="365F91"/>
      <w:kern w:val="0"/>
    </w:rPr>
  </w:style>
  <w:style w:type="character" w:styleId="Hyperlink">
    <w:name w:val="Hyperlink"/>
    <w:uiPriority w:val="99"/>
    <w:unhideWhenUsed/>
    <w:rsid w:val="00FF2DE3"/>
    <w:rPr>
      <w:color w:val="0000FF"/>
      <w:u w:val="single"/>
    </w:rPr>
  </w:style>
  <w:style w:type="paragraph" w:styleId="BalloonText">
    <w:name w:val="Balloon Text"/>
    <w:basedOn w:val="Normal"/>
    <w:link w:val="BalloonTextChar"/>
    <w:rsid w:val="007C01E8"/>
    <w:pPr>
      <w:spacing w:before="0" w:after="0" w:line="240" w:lineRule="auto"/>
    </w:pPr>
    <w:rPr>
      <w:rFonts w:ascii="Segoe UI" w:hAnsi="Segoe UI" w:cs="Segoe UI"/>
      <w:sz w:val="18"/>
      <w:szCs w:val="18"/>
    </w:rPr>
  </w:style>
  <w:style w:type="character" w:customStyle="1" w:styleId="BalloonTextChar">
    <w:name w:val="Balloon Text Char"/>
    <w:link w:val="BalloonText"/>
    <w:rsid w:val="007C01E8"/>
    <w:rPr>
      <w:rFonts w:ascii="Segoe UI" w:eastAsia="Calibri" w:hAnsi="Segoe UI" w:cs="Segoe UI"/>
      <w:sz w:val="18"/>
      <w:szCs w:val="18"/>
      <w:lang w:val="en-US" w:eastAsia="en-US"/>
    </w:rPr>
  </w:style>
  <w:style w:type="paragraph" w:styleId="Revision">
    <w:name w:val="Revision"/>
    <w:hidden/>
    <w:uiPriority w:val="99"/>
    <w:semiHidden/>
    <w:rsid w:val="00700B33"/>
    <w:rPr>
      <w:rFonts w:ascii="Arial" w:eastAsia="Calibri" w:hAnsi="Arial" w:cs="Arial"/>
      <w:sz w:val="22"/>
      <w:szCs w:val="22"/>
      <w:lang w:val="en-GB"/>
    </w:rPr>
  </w:style>
  <w:style w:type="paragraph" w:customStyle="1" w:styleId="Picture2">
    <w:name w:val="Picture2"/>
    <w:basedOn w:val="Picture"/>
    <w:link w:val="Picture2Char"/>
    <w:qFormat/>
    <w:rsid w:val="00EB6052"/>
    <w:pPr>
      <w:pBdr>
        <w:top w:val="single" w:sz="6" w:space="1" w:color="auto" w:shadow="1"/>
        <w:left w:val="single" w:sz="6" w:space="4" w:color="auto" w:shadow="1"/>
        <w:bottom w:val="single" w:sz="6" w:space="1" w:color="auto" w:shadow="1"/>
        <w:right w:val="single" w:sz="6" w:space="4" w:color="auto" w:shadow="1"/>
      </w:pBdr>
    </w:pPr>
  </w:style>
  <w:style w:type="character" w:customStyle="1" w:styleId="Picture2Char">
    <w:name w:val="Picture2 Char"/>
    <w:basedOn w:val="PictureChar"/>
    <w:link w:val="Picture2"/>
    <w:rsid w:val="00EB6052"/>
    <w:rPr>
      <w:rFonts w:ascii="Arial" w:eastAsia="Calibri" w:hAnsi="Arial" w:cs="Arial"/>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8.vsdx"/><Relationship Id="rId21" Type="http://schemas.openxmlformats.org/officeDocument/2006/relationships/package" Target="embeddings/Microsoft_Visio_Drawing6.vsdx"/><Relationship Id="rId42" Type="http://schemas.openxmlformats.org/officeDocument/2006/relationships/image" Target="media/image21.emf"/><Relationship Id="rId47" Type="http://schemas.openxmlformats.org/officeDocument/2006/relationships/package" Target="embeddings/Microsoft_Visio_Drawing17.vsdx"/><Relationship Id="rId63" Type="http://schemas.openxmlformats.org/officeDocument/2006/relationships/package" Target="embeddings/Microsoft_Visio_Drawing24.vsdx"/><Relationship Id="rId68" Type="http://schemas.openxmlformats.org/officeDocument/2006/relationships/package" Target="embeddings/Microsoft_Visio_Drawing26.vsdx"/><Relationship Id="rId84" Type="http://schemas.openxmlformats.org/officeDocument/2006/relationships/package" Target="embeddings/Microsoft_Visio_Drawing34.vsdx"/><Relationship Id="rId89" Type="http://schemas.openxmlformats.org/officeDocument/2006/relationships/header" Target="header1.xml"/><Relationship Id="rId16" Type="http://schemas.openxmlformats.org/officeDocument/2006/relationships/image" Target="media/image6.emf"/><Relationship Id="rId11" Type="http://schemas.openxmlformats.org/officeDocument/2006/relationships/package" Target="embeddings/Microsoft_Visio_Drawing1.vsdx"/><Relationship Id="rId32" Type="http://schemas.openxmlformats.org/officeDocument/2006/relationships/package" Target="embeddings/Microsoft_Visio_Drawing10.vsdx"/><Relationship Id="rId37" Type="http://schemas.openxmlformats.org/officeDocument/2006/relationships/image" Target="media/image18.png"/><Relationship Id="rId53" Type="http://schemas.openxmlformats.org/officeDocument/2006/relationships/package" Target="embeddings/Microsoft_Visio_Drawing20.vsdx"/><Relationship Id="rId58" Type="http://schemas.openxmlformats.org/officeDocument/2006/relationships/image" Target="media/image29.png"/><Relationship Id="rId74" Type="http://schemas.openxmlformats.org/officeDocument/2006/relationships/package" Target="embeddings/Microsoft_Visio_Drawing29.vsdx"/><Relationship Id="rId79" Type="http://schemas.openxmlformats.org/officeDocument/2006/relationships/image" Target="media/image41.emf"/><Relationship Id="rId5" Type="http://schemas.openxmlformats.org/officeDocument/2006/relationships/webSettings" Target="webSetting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image" Target="media/image9.png"/><Relationship Id="rId27" Type="http://schemas.openxmlformats.org/officeDocument/2006/relationships/image" Target="media/image12.png"/><Relationship Id="rId43" Type="http://schemas.openxmlformats.org/officeDocument/2006/relationships/package" Target="embeddings/Microsoft_Visio_Drawing15.vsdx"/><Relationship Id="rId48" Type="http://schemas.openxmlformats.org/officeDocument/2006/relationships/image" Target="media/image24.emf"/><Relationship Id="rId64" Type="http://schemas.openxmlformats.org/officeDocument/2006/relationships/image" Target="media/image33.emf"/><Relationship Id="rId69" Type="http://schemas.openxmlformats.org/officeDocument/2006/relationships/image" Target="media/image36.emf"/><Relationship Id="rId8" Type="http://schemas.openxmlformats.org/officeDocument/2006/relationships/image" Target="media/image2.emf"/><Relationship Id="rId51" Type="http://schemas.openxmlformats.org/officeDocument/2006/relationships/package" Target="embeddings/Microsoft_Visio_Drawing19.vsdx"/><Relationship Id="rId72" Type="http://schemas.openxmlformats.org/officeDocument/2006/relationships/package" Target="embeddings/Microsoft_Visio_Drawing28.vsdx"/><Relationship Id="rId80" Type="http://schemas.openxmlformats.org/officeDocument/2006/relationships/package" Target="embeddings/Microsoft_Visio_Drawing32.vsdx"/><Relationship Id="rId85" Type="http://schemas.openxmlformats.org/officeDocument/2006/relationships/image" Target="media/image44.emf"/><Relationship Id="rId93"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package" Target="embeddings/Microsoft_Visio_Drawing4.vsdx"/><Relationship Id="rId25" Type="http://schemas.openxmlformats.org/officeDocument/2006/relationships/image" Target="media/image11.emf"/><Relationship Id="rId33" Type="http://schemas.openxmlformats.org/officeDocument/2006/relationships/image" Target="media/image16.emf"/><Relationship Id="rId38" Type="http://schemas.openxmlformats.org/officeDocument/2006/relationships/image" Target="media/image19.emf"/><Relationship Id="rId46" Type="http://schemas.openxmlformats.org/officeDocument/2006/relationships/image" Target="media/image23.emf"/><Relationship Id="rId59" Type="http://schemas.openxmlformats.org/officeDocument/2006/relationships/image" Target="media/image30.png"/><Relationship Id="rId67" Type="http://schemas.openxmlformats.org/officeDocument/2006/relationships/image" Target="media/image35.emf"/><Relationship Id="rId20" Type="http://schemas.openxmlformats.org/officeDocument/2006/relationships/image" Target="media/image8.emf"/><Relationship Id="rId41" Type="http://schemas.openxmlformats.org/officeDocument/2006/relationships/package" Target="embeddings/Microsoft_Visio_Drawing14.vsdx"/><Relationship Id="rId54" Type="http://schemas.openxmlformats.org/officeDocument/2006/relationships/image" Target="media/image27.emf"/><Relationship Id="rId62" Type="http://schemas.openxmlformats.org/officeDocument/2006/relationships/image" Target="media/image32.emf"/><Relationship Id="rId70" Type="http://schemas.openxmlformats.org/officeDocument/2006/relationships/package" Target="embeddings/Microsoft_Visio_Drawing27.vsdx"/><Relationship Id="rId75" Type="http://schemas.openxmlformats.org/officeDocument/2006/relationships/image" Target="media/image39.emf"/><Relationship Id="rId83" Type="http://schemas.openxmlformats.org/officeDocument/2006/relationships/image" Target="media/image43.emf"/><Relationship Id="rId88" Type="http://schemas.openxmlformats.org/officeDocument/2006/relationships/package" Target="embeddings/Microsoft_Visio_Drawing36.vsdx"/><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3.vsdx"/><Relationship Id="rId23" Type="http://schemas.openxmlformats.org/officeDocument/2006/relationships/image" Target="media/image10.emf"/><Relationship Id="rId28" Type="http://schemas.openxmlformats.org/officeDocument/2006/relationships/image" Target="media/image13.emf"/><Relationship Id="rId36" Type="http://schemas.openxmlformats.org/officeDocument/2006/relationships/package" Target="embeddings/Microsoft_Visio_Drawing12.vsdx"/><Relationship Id="rId49" Type="http://schemas.openxmlformats.org/officeDocument/2006/relationships/package" Target="embeddings/Microsoft_Visio_Drawing18.vsdx"/><Relationship Id="rId57" Type="http://schemas.openxmlformats.org/officeDocument/2006/relationships/package" Target="embeddings/Microsoft_Visio_Drawing22.vsdx"/><Relationship Id="rId10" Type="http://schemas.openxmlformats.org/officeDocument/2006/relationships/image" Target="media/image3.emf"/><Relationship Id="rId31" Type="http://schemas.openxmlformats.org/officeDocument/2006/relationships/image" Target="media/image15.emf"/><Relationship Id="rId44" Type="http://schemas.openxmlformats.org/officeDocument/2006/relationships/image" Target="media/image22.emf"/><Relationship Id="rId52" Type="http://schemas.openxmlformats.org/officeDocument/2006/relationships/image" Target="media/image26.emf"/><Relationship Id="rId60" Type="http://schemas.openxmlformats.org/officeDocument/2006/relationships/image" Target="media/image31.emf"/><Relationship Id="rId65" Type="http://schemas.openxmlformats.org/officeDocument/2006/relationships/package" Target="embeddings/Microsoft_Visio_Drawing25.vsdx"/><Relationship Id="rId73" Type="http://schemas.openxmlformats.org/officeDocument/2006/relationships/image" Target="media/image38.emf"/><Relationship Id="rId78" Type="http://schemas.openxmlformats.org/officeDocument/2006/relationships/package" Target="embeddings/Microsoft_Visio_Drawing31.vsdx"/><Relationship Id="rId81" Type="http://schemas.openxmlformats.org/officeDocument/2006/relationships/image" Target="media/image42.emf"/><Relationship Id="rId86" Type="http://schemas.openxmlformats.org/officeDocument/2006/relationships/package" Target="embeddings/Microsoft_Visio_Drawing35.vsdx"/><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package" Target="embeddings/Microsoft_Visio_Drawing.vsdx"/><Relationship Id="rId13" Type="http://schemas.openxmlformats.org/officeDocument/2006/relationships/package" Target="embeddings/Microsoft_Visio_Drawing2.vsdx"/><Relationship Id="rId18" Type="http://schemas.openxmlformats.org/officeDocument/2006/relationships/image" Target="media/image7.emf"/><Relationship Id="rId39" Type="http://schemas.openxmlformats.org/officeDocument/2006/relationships/package" Target="embeddings/Microsoft_Visio_Drawing13.vsdx"/><Relationship Id="rId34" Type="http://schemas.openxmlformats.org/officeDocument/2006/relationships/package" Target="embeddings/Microsoft_Visio_Drawing11.vsdx"/><Relationship Id="rId50" Type="http://schemas.openxmlformats.org/officeDocument/2006/relationships/image" Target="media/image25.emf"/><Relationship Id="rId55" Type="http://schemas.openxmlformats.org/officeDocument/2006/relationships/package" Target="embeddings/Microsoft_Visio_Drawing21.vsdx"/><Relationship Id="rId76" Type="http://schemas.openxmlformats.org/officeDocument/2006/relationships/package" Target="embeddings/Microsoft_Visio_Drawing30.vsdx"/><Relationship Id="rId7" Type="http://schemas.openxmlformats.org/officeDocument/2006/relationships/endnotes" Target="endnotes.xml"/><Relationship Id="rId71" Type="http://schemas.openxmlformats.org/officeDocument/2006/relationships/image" Target="media/image37.emf"/><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package" Target="embeddings/Microsoft_Visio_Drawing9.vsdx"/><Relationship Id="rId24" Type="http://schemas.openxmlformats.org/officeDocument/2006/relationships/package" Target="embeddings/Microsoft_Visio_Drawing7.vsdx"/><Relationship Id="rId40" Type="http://schemas.openxmlformats.org/officeDocument/2006/relationships/image" Target="media/image20.emf"/><Relationship Id="rId45" Type="http://schemas.openxmlformats.org/officeDocument/2006/relationships/package" Target="embeddings/Microsoft_Visio_Drawing16.vsdx"/><Relationship Id="rId66" Type="http://schemas.openxmlformats.org/officeDocument/2006/relationships/image" Target="media/image34.png"/><Relationship Id="rId87" Type="http://schemas.openxmlformats.org/officeDocument/2006/relationships/image" Target="media/image45.emf"/><Relationship Id="rId61" Type="http://schemas.openxmlformats.org/officeDocument/2006/relationships/package" Target="embeddings/Microsoft_Visio_Drawing23.vsdx"/><Relationship Id="rId82" Type="http://schemas.openxmlformats.org/officeDocument/2006/relationships/package" Target="embeddings/Microsoft_Visio_Drawing33.vsdx"/><Relationship Id="rId19" Type="http://schemas.openxmlformats.org/officeDocument/2006/relationships/package" Target="embeddings/Microsoft_Visio_Drawing5.vsdx"/><Relationship Id="rId14" Type="http://schemas.openxmlformats.org/officeDocument/2006/relationships/image" Target="media/image5.emf"/><Relationship Id="rId30" Type="http://schemas.openxmlformats.org/officeDocument/2006/relationships/image" Target="media/image14.png"/><Relationship Id="rId35" Type="http://schemas.openxmlformats.org/officeDocument/2006/relationships/image" Target="media/image17.emf"/><Relationship Id="rId56" Type="http://schemas.openxmlformats.org/officeDocument/2006/relationships/image" Target="media/image28.emf"/><Relationship Id="rId77" Type="http://schemas.openxmlformats.org/officeDocument/2006/relationships/image" Target="media/image40.emf"/></Relationships>
</file>

<file path=word/_rels/header2.xml.rels><?xml version="1.0" encoding="UTF-8" standalone="yes"?>
<Relationships xmlns="http://schemas.openxmlformats.org/package/2006/relationships"><Relationship Id="rId1" Type="http://schemas.openxmlformats.org/officeDocument/2006/relationships/image" Target="media/image46.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C4418E-55AC-41CA-BFD7-5334EE096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364</TotalTime>
  <Pages>36</Pages>
  <Words>7035</Words>
  <Characters>40105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Logic Operations</vt:lpstr>
    </vt:vector>
  </TitlesOfParts>
  <Company>KNX Association</Company>
  <LinksUpToDate>false</LinksUpToDate>
  <CharactersWithSpaces>47046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 Operations</dc:title>
  <dc:creator>KNX Association</dc:creator>
  <cp:lastModifiedBy>Ufuk Unal</cp:lastModifiedBy>
  <cp:revision>59</cp:revision>
  <cp:lastPrinted>2008-11-03T12:35:00Z</cp:lastPrinted>
  <dcterms:created xsi:type="dcterms:W3CDTF">2016-09-27T09:42:00Z</dcterms:created>
  <dcterms:modified xsi:type="dcterms:W3CDTF">2023-04-07T15:01:00Z</dcterms:modified>
</cp:coreProperties>
</file>