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C3FE5" w:rsidRPr="008C3FE5" w:rsidRDefault="008C3FE5" w:rsidP="008C3FE5">
      <w:r w:rsidRPr="008C3FE5">
        <w:rPr>
          <w:b/>
          <w:bCs/>
        </w:rPr>
        <w:t>Remote Work Policy</w:t>
      </w:r>
    </w:p>
    <w:p w:rsidR="008C3FE5" w:rsidRPr="008C3FE5" w:rsidRDefault="008C3FE5" w:rsidP="008C3FE5">
      <w:r w:rsidRPr="008C3FE5">
        <w:rPr>
          <w:b/>
          <w:bCs/>
        </w:rPr>
        <w:t>1. Purpose</w:t>
      </w:r>
      <w:r w:rsidRPr="008C3FE5">
        <w:t xml:space="preserve"> This Remote Work Policy outlines the expectations, responsibilities, and guidelines for employees who work remotely, either on a full-time or part-time basis. The goal is to ensure productivity, clear communication, and a secure work environment while providing flexibility to employees.</w:t>
      </w:r>
    </w:p>
    <w:p w:rsidR="008C3FE5" w:rsidRPr="008C3FE5" w:rsidRDefault="008C3FE5" w:rsidP="008C3FE5">
      <w:r w:rsidRPr="008C3FE5">
        <w:rPr>
          <w:b/>
          <w:bCs/>
        </w:rPr>
        <w:t>2. Eligibility</w:t>
      </w:r>
    </w:p>
    <w:p w:rsidR="008C3FE5" w:rsidRPr="008C3FE5" w:rsidRDefault="008C3FE5" w:rsidP="008C3FE5">
      <w:pPr>
        <w:numPr>
          <w:ilvl w:val="0"/>
          <w:numId w:val="1"/>
        </w:numPr>
      </w:pPr>
      <w:r w:rsidRPr="008C3FE5">
        <w:rPr>
          <w:b/>
          <w:bCs/>
        </w:rPr>
        <w:t>Employee Roles:</w:t>
      </w:r>
      <w:r w:rsidRPr="008C3FE5">
        <w:t xml:space="preserve"> Not all roles are suitable for remote work. Eligibility is determined by the nature of the job, employee performance, and the approval of management.</w:t>
      </w:r>
    </w:p>
    <w:p w:rsidR="008C3FE5" w:rsidRPr="008C3FE5" w:rsidRDefault="008C3FE5" w:rsidP="008C3FE5">
      <w:pPr>
        <w:numPr>
          <w:ilvl w:val="0"/>
          <w:numId w:val="1"/>
        </w:numPr>
      </w:pPr>
      <w:r w:rsidRPr="008C3FE5">
        <w:rPr>
          <w:b/>
          <w:bCs/>
        </w:rPr>
        <w:t>Approval Process:</w:t>
      </w:r>
      <w:r w:rsidRPr="008C3FE5">
        <w:t xml:space="preserve"> Employees must submit a formal request to work remotely, which will be reviewed by their manager and HR. Approval is granted on a case-by-case basis.</w:t>
      </w:r>
    </w:p>
    <w:p w:rsidR="008C3FE5" w:rsidRPr="008C3FE5" w:rsidRDefault="008C3FE5" w:rsidP="008C3FE5">
      <w:r w:rsidRPr="008C3FE5">
        <w:rPr>
          <w:b/>
          <w:bCs/>
        </w:rPr>
        <w:t>3. Work Hours</w:t>
      </w:r>
    </w:p>
    <w:p w:rsidR="008C3FE5" w:rsidRPr="008C3FE5" w:rsidRDefault="008C3FE5" w:rsidP="008C3FE5">
      <w:pPr>
        <w:numPr>
          <w:ilvl w:val="0"/>
          <w:numId w:val="2"/>
        </w:numPr>
      </w:pPr>
      <w:r w:rsidRPr="008C3FE5">
        <w:rPr>
          <w:b/>
          <w:bCs/>
        </w:rPr>
        <w:t>Core Hours:</w:t>
      </w:r>
      <w:r w:rsidRPr="008C3FE5">
        <w:t xml:space="preserve"> Remote employees are expected to be available during core working hours, typically from [Start Time] to [End Time], [Days of the Week].</w:t>
      </w:r>
    </w:p>
    <w:p w:rsidR="008C3FE5" w:rsidRPr="008C3FE5" w:rsidRDefault="008C3FE5" w:rsidP="008C3FE5">
      <w:pPr>
        <w:numPr>
          <w:ilvl w:val="0"/>
          <w:numId w:val="2"/>
        </w:numPr>
      </w:pPr>
      <w:r w:rsidRPr="008C3FE5">
        <w:rPr>
          <w:b/>
          <w:bCs/>
        </w:rPr>
        <w:t>Flexibility:</w:t>
      </w:r>
      <w:r w:rsidRPr="008C3FE5">
        <w:t xml:space="preserve"> While remote work offers flexibility, employees must ensure that their work schedule aligns with team meetings and project deadlines.</w:t>
      </w:r>
    </w:p>
    <w:p w:rsidR="008C3FE5" w:rsidRPr="008C3FE5" w:rsidRDefault="008C3FE5" w:rsidP="008C3FE5">
      <w:r w:rsidRPr="008C3FE5">
        <w:rPr>
          <w:b/>
          <w:bCs/>
        </w:rPr>
        <w:t>4. Communication</w:t>
      </w:r>
    </w:p>
    <w:p w:rsidR="008C3FE5" w:rsidRPr="008C3FE5" w:rsidRDefault="008C3FE5" w:rsidP="008C3FE5">
      <w:pPr>
        <w:numPr>
          <w:ilvl w:val="0"/>
          <w:numId w:val="3"/>
        </w:numPr>
      </w:pPr>
      <w:r w:rsidRPr="008C3FE5">
        <w:rPr>
          <w:b/>
          <w:bCs/>
        </w:rPr>
        <w:t>Tools and Platforms:</w:t>
      </w:r>
      <w:r w:rsidRPr="008C3FE5">
        <w:t xml:space="preserve"> Employees must use company-approved communication tools (e.g., Slack, Zoom, Microsoft Teams) for daily interactions.</w:t>
      </w:r>
    </w:p>
    <w:p w:rsidR="008C3FE5" w:rsidRPr="008C3FE5" w:rsidRDefault="008C3FE5" w:rsidP="008C3FE5">
      <w:pPr>
        <w:numPr>
          <w:ilvl w:val="0"/>
          <w:numId w:val="3"/>
        </w:numPr>
      </w:pPr>
      <w:r w:rsidRPr="008C3FE5">
        <w:rPr>
          <w:b/>
          <w:bCs/>
        </w:rPr>
        <w:t>Availability:</w:t>
      </w:r>
      <w:r w:rsidRPr="008C3FE5">
        <w:t xml:space="preserve"> Remote workers are expected to check in regularly with their team and be responsive during working hours. Regular updates on work progress should be provided.</w:t>
      </w:r>
    </w:p>
    <w:p w:rsidR="008C3FE5" w:rsidRPr="008C3FE5" w:rsidRDefault="008C3FE5" w:rsidP="008C3FE5">
      <w:pPr>
        <w:numPr>
          <w:ilvl w:val="0"/>
          <w:numId w:val="3"/>
        </w:numPr>
      </w:pPr>
      <w:r w:rsidRPr="008C3FE5">
        <w:rPr>
          <w:b/>
          <w:bCs/>
        </w:rPr>
        <w:t>Meetings:</w:t>
      </w:r>
      <w:r w:rsidRPr="008C3FE5">
        <w:t xml:space="preserve"> Employees must attend all scheduled virtual meetings unless previously excused.</w:t>
      </w:r>
    </w:p>
    <w:p w:rsidR="008C3FE5" w:rsidRPr="008C3FE5" w:rsidRDefault="008C3FE5" w:rsidP="008C3FE5">
      <w:r w:rsidRPr="008C3FE5">
        <w:rPr>
          <w:b/>
          <w:bCs/>
        </w:rPr>
        <w:t>5. Performance and Productivity</w:t>
      </w:r>
    </w:p>
    <w:p w:rsidR="008C3FE5" w:rsidRPr="008C3FE5" w:rsidRDefault="008C3FE5" w:rsidP="008C3FE5">
      <w:pPr>
        <w:numPr>
          <w:ilvl w:val="0"/>
          <w:numId w:val="4"/>
        </w:numPr>
      </w:pPr>
      <w:r w:rsidRPr="008C3FE5">
        <w:rPr>
          <w:b/>
          <w:bCs/>
        </w:rPr>
        <w:t>Deliverables:</w:t>
      </w:r>
      <w:r w:rsidRPr="008C3FE5">
        <w:t xml:space="preserve"> Remote employees are expected to meet the same performance standards as in-office employees. Clear objectives and deliverables will be set by management.</w:t>
      </w:r>
    </w:p>
    <w:p w:rsidR="008C3FE5" w:rsidRPr="008C3FE5" w:rsidRDefault="008C3FE5" w:rsidP="008C3FE5">
      <w:pPr>
        <w:numPr>
          <w:ilvl w:val="0"/>
          <w:numId w:val="4"/>
        </w:numPr>
      </w:pPr>
      <w:r w:rsidRPr="008C3FE5">
        <w:rPr>
          <w:b/>
          <w:bCs/>
        </w:rPr>
        <w:t>Monitoring:</w:t>
      </w:r>
      <w:r w:rsidRPr="008C3FE5">
        <w:t xml:space="preserve"> Performance may be monitored through project management tools, regular check-ins, and performance reviews.</w:t>
      </w:r>
    </w:p>
    <w:p w:rsidR="008C3FE5" w:rsidRPr="008C3FE5" w:rsidRDefault="008C3FE5" w:rsidP="008C3FE5">
      <w:r w:rsidRPr="008C3FE5">
        <w:rPr>
          <w:b/>
          <w:bCs/>
        </w:rPr>
        <w:t>6. Equipment and Security</w:t>
      </w:r>
    </w:p>
    <w:p w:rsidR="008C3FE5" w:rsidRPr="008C3FE5" w:rsidRDefault="008C3FE5" w:rsidP="008C3FE5">
      <w:pPr>
        <w:numPr>
          <w:ilvl w:val="0"/>
          <w:numId w:val="5"/>
        </w:numPr>
      </w:pPr>
      <w:r w:rsidRPr="008C3FE5">
        <w:rPr>
          <w:b/>
          <w:bCs/>
        </w:rPr>
        <w:t>Company-Provided Equipment:</w:t>
      </w:r>
      <w:r w:rsidRPr="008C3FE5">
        <w:t xml:space="preserve"> Employees may be provided with the necessary equipment (e.g., laptop, software, VPN access) to perform their duties remotely.</w:t>
      </w:r>
    </w:p>
    <w:p w:rsidR="008C3FE5" w:rsidRPr="008C3FE5" w:rsidRDefault="008C3FE5" w:rsidP="008C3FE5">
      <w:pPr>
        <w:numPr>
          <w:ilvl w:val="0"/>
          <w:numId w:val="5"/>
        </w:numPr>
      </w:pPr>
      <w:r w:rsidRPr="008C3FE5">
        <w:rPr>
          <w:b/>
          <w:bCs/>
        </w:rPr>
        <w:t>Personal Equipment:</w:t>
      </w:r>
      <w:r w:rsidRPr="008C3FE5">
        <w:t xml:space="preserve"> If employees use their personal devices, they must ensure that their equipment meets company standards and security protocols.</w:t>
      </w:r>
    </w:p>
    <w:p w:rsidR="008C3FE5" w:rsidRPr="008C3FE5" w:rsidRDefault="008C3FE5" w:rsidP="008C3FE5">
      <w:pPr>
        <w:numPr>
          <w:ilvl w:val="0"/>
          <w:numId w:val="5"/>
        </w:numPr>
      </w:pPr>
      <w:r w:rsidRPr="008C3FE5">
        <w:rPr>
          <w:b/>
          <w:bCs/>
        </w:rPr>
        <w:t>Data Security:</w:t>
      </w:r>
      <w:r w:rsidRPr="008C3FE5">
        <w:t xml:space="preserve"> Employees are responsible for maintaining the confidentiality and security of company information. This includes using secure networks, keeping software up to date, and following company guidelines on data protection.</w:t>
      </w:r>
    </w:p>
    <w:p w:rsidR="008C3FE5" w:rsidRPr="008C3FE5" w:rsidRDefault="008C3FE5" w:rsidP="008C3FE5">
      <w:r w:rsidRPr="008C3FE5">
        <w:rPr>
          <w:b/>
          <w:bCs/>
        </w:rPr>
        <w:t>7. Work Environment</w:t>
      </w:r>
    </w:p>
    <w:p w:rsidR="008C3FE5" w:rsidRPr="008C3FE5" w:rsidRDefault="008C3FE5" w:rsidP="008C3FE5">
      <w:pPr>
        <w:numPr>
          <w:ilvl w:val="0"/>
          <w:numId w:val="6"/>
        </w:numPr>
      </w:pPr>
      <w:r w:rsidRPr="008C3FE5">
        <w:rPr>
          <w:b/>
          <w:bCs/>
        </w:rPr>
        <w:lastRenderedPageBreak/>
        <w:t>Home Office Setup:</w:t>
      </w:r>
      <w:r w:rsidRPr="008C3FE5">
        <w:t xml:space="preserve"> Employees should create a workspace that is free from distractions and conducive to productivity. This includes having a reliable internet connection and necessary office supplies.</w:t>
      </w:r>
    </w:p>
    <w:p w:rsidR="008C3FE5" w:rsidRPr="008C3FE5" w:rsidRDefault="008C3FE5" w:rsidP="008C3FE5">
      <w:pPr>
        <w:numPr>
          <w:ilvl w:val="0"/>
          <w:numId w:val="6"/>
        </w:numPr>
      </w:pPr>
      <w:r w:rsidRPr="008C3FE5">
        <w:rPr>
          <w:b/>
          <w:bCs/>
        </w:rPr>
        <w:t>Health and Safety:</w:t>
      </w:r>
      <w:r w:rsidRPr="008C3FE5">
        <w:t xml:space="preserve"> Remote workers should maintain a safe and ergonomic work environment. The company may offer guidelines or support for setting up a home office.</w:t>
      </w:r>
    </w:p>
    <w:p w:rsidR="008C3FE5" w:rsidRPr="008C3FE5" w:rsidRDefault="008C3FE5" w:rsidP="008C3FE5">
      <w:r w:rsidRPr="008C3FE5">
        <w:rPr>
          <w:b/>
          <w:bCs/>
        </w:rPr>
        <w:t>8. Compensation and Benefits</w:t>
      </w:r>
    </w:p>
    <w:p w:rsidR="008C3FE5" w:rsidRPr="008C3FE5" w:rsidRDefault="008C3FE5" w:rsidP="008C3FE5">
      <w:pPr>
        <w:numPr>
          <w:ilvl w:val="0"/>
          <w:numId w:val="7"/>
        </w:numPr>
      </w:pPr>
      <w:r w:rsidRPr="008C3FE5">
        <w:rPr>
          <w:b/>
          <w:bCs/>
        </w:rPr>
        <w:t>Salary:</w:t>
      </w:r>
      <w:r w:rsidRPr="008C3FE5">
        <w:t xml:space="preserve"> Remote work does not alter an employee’s salary or benefits. Employees will continue to receive the same compensation as outlined in their employment contract.</w:t>
      </w:r>
    </w:p>
    <w:p w:rsidR="008C3FE5" w:rsidRPr="008C3FE5" w:rsidRDefault="008C3FE5" w:rsidP="008C3FE5">
      <w:pPr>
        <w:numPr>
          <w:ilvl w:val="0"/>
          <w:numId w:val="7"/>
        </w:numPr>
      </w:pPr>
      <w:r w:rsidRPr="008C3FE5">
        <w:rPr>
          <w:b/>
          <w:bCs/>
        </w:rPr>
        <w:t>Expenses:</w:t>
      </w:r>
      <w:r w:rsidRPr="008C3FE5">
        <w:t xml:space="preserve"> The company may reimburse employees for certain work-related expenses, such as internet costs or office supplies, as per the company’s expense policy.</w:t>
      </w:r>
    </w:p>
    <w:p w:rsidR="008C3FE5" w:rsidRPr="008C3FE5" w:rsidRDefault="008C3FE5" w:rsidP="008C3FE5">
      <w:r w:rsidRPr="008C3FE5">
        <w:rPr>
          <w:b/>
          <w:bCs/>
        </w:rPr>
        <w:t>9. Time Off and Leave</w:t>
      </w:r>
    </w:p>
    <w:p w:rsidR="008C3FE5" w:rsidRPr="008C3FE5" w:rsidRDefault="008C3FE5" w:rsidP="008C3FE5">
      <w:pPr>
        <w:numPr>
          <w:ilvl w:val="0"/>
          <w:numId w:val="8"/>
        </w:numPr>
      </w:pPr>
      <w:r w:rsidRPr="008C3FE5">
        <w:rPr>
          <w:b/>
          <w:bCs/>
        </w:rPr>
        <w:t>Requesting Leave:</w:t>
      </w:r>
      <w:r w:rsidRPr="008C3FE5">
        <w:t xml:space="preserve"> Remote employees must follow the same procedures as in-office employees when requesting leave or time off.</w:t>
      </w:r>
    </w:p>
    <w:p w:rsidR="008C3FE5" w:rsidRPr="008C3FE5" w:rsidRDefault="008C3FE5" w:rsidP="008C3FE5">
      <w:pPr>
        <w:numPr>
          <w:ilvl w:val="0"/>
          <w:numId w:val="8"/>
        </w:numPr>
      </w:pPr>
      <w:r w:rsidRPr="008C3FE5">
        <w:rPr>
          <w:b/>
          <w:bCs/>
        </w:rPr>
        <w:t>Work-Life Balance:</w:t>
      </w:r>
      <w:r w:rsidRPr="008C3FE5">
        <w:t xml:space="preserve"> Remote work can blur the boundaries between work and personal life. Employees are encouraged to maintain a healthy work-life balance and avoid overworking.</w:t>
      </w:r>
    </w:p>
    <w:p w:rsidR="008C3FE5" w:rsidRPr="008C3FE5" w:rsidRDefault="008C3FE5" w:rsidP="008C3FE5">
      <w:r w:rsidRPr="008C3FE5">
        <w:rPr>
          <w:b/>
          <w:bCs/>
        </w:rPr>
        <w:t>10. Termination of Remote Work Arrangement</w:t>
      </w:r>
    </w:p>
    <w:p w:rsidR="008C3FE5" w:rsidRPr="008C3FE5" w:rsidRDefault="008C3FE5" w:rsidP="008C3FE5">
      <w:pPr>
        <w:numPr>
          <w:ilvl w:val="0"/>
          <w:numId w:val="9"/>
        </w:numPr>
      </w:pPr>
      <w:r w:rsidRPr="008C3FE5">
        <w:rPr>
          <w:b/>
          <w:bCs/>
        </w:rPr>
        <w:t>Performance Issues:</w:t>
      </w:r>
      <w:r w:rsidRPr="008C3FE5">
        <w:t xml:space="preserve"> If remote work negatively impacts an employee’s performance, the arrangement may be terminated, and the employee may be required to return to the office.</w:t>
      </w:r>
    </w:p>
    <w:p w:rsidR="008C3FE5" w:rsidRPr="008C3FE5" w:rsidRDefault="008C3FE5" w:rsidP="008C3FE5">
      <w:pPr>
        <w:numPr>
          <w:ilvl w:val="0"/>
          <w:numId w:val="9"/>
        </w:numPr>
      </w:pPr>
      <w:r w:rsidRPr="008C3FE5">
        <w:rPr>
          <w:b/>
          <w:bCs/>
        </w:rPr>
        <w:t>Business Needs:</w:t>
      </w:r>
      <w:r w:rsidRPr="008C3FE5">
        <w:t xml:space="preserve"> The company reserves the right to modify or revoke remote work arrangements based on business needs.</w:t>
      </w:r>
    </w:p>
    <w:p w:rsidR="008C3FE5" w:rsidRPr="008C3FE5" w:rsidRDefault="008C3FE5" w:rsidP="008C3FE5">
      <w:r w:rsidRPr="008C3FE5">
        <w:rPr>
          <w:b/>
          <w:bCs/>
        </w:rPr>
        <w:t>11. Policy Amendments</w:t>
      </w:r>
    </w:p>
    <w:p w:rsidR="008C3FE5" w:rsidRPr="008C3FE5" w:rsidRDefault="008C3FE5" w:rsidP="008C3FE5">
      <w:pPr>
        <w:numPr>
          <w:ilvl w:val="0"/>
          <w:numId w:val="10"/>
        </w:numPr>
      </w:pPr>
      <w:r w:rsidRPr="008C3FE5">
        <w:t>The organization reserves the right to amend this Remote Work Policy at any time. Employees will be notified of any changes.</w:t>
      </w:r>
    </w:p>
    <w:p w:rsidR="008C3FE5" w:rsidRPr="008C3FE5" w:rsidRDefault="008C3FE5" w:rsidP="008C3FE5">
      <w:r w:rsidRPr="008C3FE5">
        <w:rPr>
          <w:b/>
          <w:bCs/>
        </w:rPr>
        <w:t>12. Acknowledgment</w:t>
      </w:r>
    </w:p>
    <w:p w:rsidR="008C3FE5" w:rsidRPr="008C3FE5" w:rsidRDefault="008C3FE5" w:rsidP="008C3FE5">
      <w:pPr>
        <w:numPr>
          <w:ilvl w:val="0"/>
          <w:numId w:val="11"/>
        </w:numPr>
      </w:pPr>
      <w:r w:rsidRPr="008C3FE5">
        <w:t>All remote employees are required to sign an acknowledgment form indicating that they have read, understood, and agree to comply with the Remote Work Policy.</w:t>
      </w:r>
    </w:p>
    <w:p w:rsidR="00C73EE1" w:rsidRDefault="00C73EE1"/>
    <w:sectPr w:rsidR="00C73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A436A"/>
    <w:multiLevelType w:val="multilevel"/>
    <w:tmpl w:val="12F0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E320A"/>
    <w:multiLevelType w:val="multilevel"/>
    <w:tmpl w:val="C18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E22B8"/>
    <w:multiLevelType w:val="multilevel"/>
    <w:tmpl w:val="2F58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713B5"/>
    <w:multiLevelType w:val="multilevel"/>
    <w:tmpl w:val="5058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34D18"/>
    <w:multiLevelType w:val="multilevel"/>
    <w:tmpl w:val="C3286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B42A0"/>
    <w:multiLevelType w:val="multilevel"/>
    <w:tmpl w:val="86B44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AD2C69"/>
    <w:multiLevelType w:val="multilevel"/>
    <w:tmpl w:val="ED08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55B9C"/>
    <w:multiLevelType w:val="multilevel"/>
    <w:tmpl w:val="8EE0A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8626E1"/>
    <w:multiLevelType w:val="multilevel"/>
    <w:tmpl w:val="666A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02324"/>
    <w:multiLevelType w:val="multilevel"/>
    <w:tmpl w:val="8D40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9D728B"/>
    <w:multiLevelType w:val="multilevel"/>
    <w:tmpl w:val="3BF0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4801379">
    <w:abstractNumId w:val="10"/>
  </w:num>
  <w:num w:numId="2" w16cid:durableId="124663262">
    <w:abstractNumId w:val="8"/>
  </w:num>
  <w:num w:numId="3" w16cid:durableId="53890961">
    <w:abstractNumId w:val="4"/>
  </w:num>
  <w:num w:numId="4" w16cid:durableId="1990667462">
    <w:abstractNumId w:val="3"/>
  </w:num>
  <w:num w:numId="5" w16cid:durableId="1313948715">
    <w:abstractNumId w:val="6"/>
  </w:num>
  <w:num w:numId="6" w16cid:durableId="1242063198">
    <w:abstractNumId w:val="9"/>
  </w:num>
  <w:num w:numId="7" w16cid:durableId="1555001018">
    <w:abstractNumId w:val="1"/>
  </w:num>
  <w:num w:numId="8" w16cid:durableId="1392851977">
    <w:abstractNumId w:val="2"/>
  </w:num>
  <w:num w:numId="9" w16cid:durableId="1532953404">
    <w:abstractNumId w:val="7"/>
  </w:num>
  <w:num w:numId="10" w16cid:durableId="248196922">
    <w:abstractNumId w:val="5"/>
  </w:num>
  <w:num w:numId="11" w16cid:durableId="1827282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E5"/>
    <w:rsid w:val="00853FEB"/>
    <w:rsid w:val="008C3FE5"/>
    <w:rsid w:val="00C7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5805E-D6C5-4617-B9D4-1D7C0C88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65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Manovikram K</dc:creator>
  <cp:keywords/>
  <dc:description/>
  <cp:lastModifiedBy>Manovikram K</cp:lastModifiedBy>
  <cp:revision>1</cp:revision>
  <dcterms:created xsi:type="dcterms:W3CDTF">2024-09-01T05:38:00Z</dcterms:created>
  <dcterms:modified xsi:type="dcterms:W3CDTF">2024-09-01T05:39:00Z</dcterms:modified>
</cp:coreProperties>
</file>