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b/>
          <w:bCs/>
          <w:color w:val="2B2B52"/>
          <w:sz w:val="64"/>
          <w:szCs w:val="64"/>
        </w:rPr>
        <w:t xml:space="preserve">EMPRESA X</w:t>
      </w:r>
    </w:p>
    <w:p>
      <w:pPr>
        <w:spacing w:after="100" w:before="200"/>
        <w:jc w:val="center"/>
      </w:pPr>
      <w:r>
        <w:rPr>
          <w:b/>
          <w:bCs/>
          <w:color w:val="E8457A"/>
          <w:sz w:val="28"/>
          <w:szCs w:val="28"/>
        </w:rPr>
        <w:t xml:space="preserve">Marketing de Conteúdo &amp; Redes Sociais</w:t>
      </w:r>
    </w:p>
    <w:p>
      <w:pPr>
        <w:spacing w:before="800"/>
        <w:jc w:val="center"/>
      </w:pPr>
      <w:r>
        <w:rPr>
          <w:color w:val="555555"/>
          <w:sz w:val="36"/>
          <w:szCs w:val="36"/>
        </w:rPr>
        <w:t xml:space="preserve">Proposta Comercial</w:t>
      </w:r>
    </w:p>
    <w:p>
      <w:pPr>
        <w:spacing w:before="100"/>
        <w:jc w:val="center"/>
      </w:pPr>
      <w:r>
        <w:rPr>
          <w:i/>
          <w:iCs/>
          <w:color w:val="777777"/>
          <w:sz w:val="22"/>
          <w:szCs w:val="22"/>
        </w:rPr>
        <w:t xml:space="preserve">Preparada para: [Nome do Cliente]</w:t>
      </w:r>
    </w:p>
    <w:p>
      <w:pPr>
        <w:spacing w:before="60"/>
        <w:jc w:val="center"/>
      </w:pPr>
      <w:r>
        <w:rPr>
          <w:i/>
          <w:iCs/>
          <w:color w:val="777777"/>
          <w:sz w:val="22"/>
          <w:szCs w:val="22"/>
        </w:rPr>
        <w:t xml:space="preserve">[Mês / Ano]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2B2B52"/>
        </w:rPr>
        <w:t xml:space="preserve">Sobre a Empresa X</w:t>
      </w:r>
    </w:p>
    <w:p>
      <w:pPr>
        <w:spacing w:after="120"/>
      </w:pPr>
      <w:r>
        <w:t xml:space="preserve">A Empresa X é uma agência especializada em identidade visual, gestão de redes sociais e produção de conteúdo em vídeo. Ajudamos negócios a construir presença estratégica no Instagram, com planejamento, produção e publicação feitos de ponta a ponta — para que o cliente foque no que faz de melhor: o seu negócio.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150" w:before="300"/>
      </w:pPr>
      <w:r>
        <w:rPr>
          <w:b/>
          <w:bCs/>
          <w:color w:val="2B2B52"/>
        </w:rPr>
        <w:t xml:space="preserve">O Que Fazemos</w:t>
      </w:r>
    </w:p>
    <w:p>
      <w:pPr>
        <w:pStyle w:val="Heading2"/>
        <w:spacing w:after="150" w:before="300"/>
      </w:pPr>
      <w:r>
        <w:rPr>
          <w:b/>
          <w:bCs/>
          <w:color w:val="2B2B52"/>
        </w:rPr>
        <w:t xml:space="preserve">Estratégia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Plano de marketing mensal ou trimestral, com metas e personas definidas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Auditoria de perfil antes do início do trabalho</w:t>
      </w:r>
    </w:p>
    <w:p>
      <w:pPr>
        <w:pStyle w:val="Heading2"/>
        <w:spacing w:after="150" w:before="300"/>
      </w:pPr>
      <w:r>
        <w:rPr>
          <w:b/>
          <w:bCs/>
          <w:color w:val="2B2B52"/>
        </w:rPr>
        <w:t xml:space="preserve">Gestão de Instagram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Calendário editorial mensal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Postagens estratégicas (feed, stories e reels)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Agendamento em horários otimizados de audiência</w:t>
      </w:r>
    </w:p>
    <w:p>
      <w:pPr>
        <w:pStyle w:val="Heading2"/>
        <w:spacing w:after="150" w:before="300"/>
      </w:pPr>
      <w:r>
        <w:rPr>
          <w:b/>
          <w:bCs/>
          <w:color w:val="2B2B52"/>
        </w:rPr>
        <w:t xml:space="preserve">Produção de Conteúdo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Identidade visual: logo, paleta de cores e templates de posts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 de posts e carrosséis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Produção e edição de vídeos, reels e publis</w:t>
      </w:r>
    </w:p>
    <w:p>
      <w:pPr>
        <w:pStyle w:val="Heading2"/>
        <w:spacing w:after="150" w:before="300"/>
      </w:pPr>
      <w:r>
        <w:rPr>
          <w:b/>
          <w:bCs/>
          <w:color w:val="2B2B52"/>
        </w:rPr>
        <w:t xml:space="preserve">Serviços Sob Demanda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Bio link personalizado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Site institucional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Impulsionamento e tráfego pago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150" w:before="300"/>
      </w:pPr>
      <w:r>
        <w:rPr>
          <w:b/>
          <w:bCs/>
          <w:color w:val="2B2B52"/>
        </w:rPr>
        <w:t xml:space="preserve">Nossos Planos</w:t>
      </w:r>
    </w:p>
    <w:p>
      <w:pPr>
        <w:spacing w:after="120"/>
      </w:pPr>
      <w:r>
        <w:t xml:space="preserve">Os valores abaixo são referência e podem ser ajustados conforme o escopo específico do seu negócio.</w:t>
      </w:r>
    </w:p>
    <w:p>
      <w:pPr>
        <w:spacing w:after="2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200"/>
        <w:gridCol w:w="2200"/>
        <w:gridCol w:w="2200"/>
      </w:tblGrid>
      <w:tr>
        <w:trPr>
          <w:tblHeader/>
        </w:trPr>
        <w:tc>
          <w:tcPr>
            <w:tcW w:type="dxa" w:w="2300"/>
            <w:shd w:fill="2B2B5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shd w:fill="2B2B5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START</w:t>
            </w:r>
          </w:p>
        </w:tc>
        <w:tc>
          <w:tcPr>
            <w:tcW w:type="dxa" w:w="2300"/>
            <w:shd w:fill="2B2B5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CRESCE</w:t>
            </w:r>
          </w:p>
        </w:tc>
        <w:tc>
          <w:tcPr>
            <w:tcW w:type="dxa" w:w="2300"/>
            <w:shd w:fill="2B2B5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2300"/>
            <w:shd w:fill="F5F0F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Identidade visual</w:t>
            </w:r>
          </w:p>
        </w:tc>
        <w:tc>
          <w:tcPr>
            <w:tcW w:type="dxa" w:w="23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Templates básicos</w:t>
            </w:r>
          </w:p>
        </w:tc>
        <w:tc>
          <w:tcPr>
            <w:tcW w:type="dxa" w:w="23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Templates + variações</w:t>
            </w:r>
          </w:p>
        </w:tc>
        <w:tc>
          <w:tcPr>
            <w:tcW w:type="dxa" w:w="23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Identidade completa (logo + manual de marca)</w:t>
            </w:r>
          </w:p>
        </w:tc>
      </w:tr>
      <w:tr>
        <w:tc>
          <w:tcPr>
            <w:tcW w:type="dxa" w:w="2300"/>
            <w:shd w:fill="F5F0F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Posts por mês</w:t>
            </w:r>
          </w:p>
        </w:tc>
        <w:tc>
          <w:tcPr>
            <w:tcW w:type="dxa" w:w="23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8 posts</w:t>
            </w:r>
          </w:p>
        </w:tc>
        <w:tc>
          <w:tcPr>
            <w:tcW w:type="dxa" w:w="23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12 posts + 4 stories/semana</w:t>
            </w:r>
          </w:p>
        </w:tc>
        <w:tc>
          <w:tcPr>
            <w:tcW w:type="dxa" w:w="23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16 posts + stories diários</w:t>
            </w:r>
          </w:p>
        </w:tc>
      </w:tr>
      <w:tr>
        <w:tc>
          <w:tcPr>
            <w:tcW w:type="dxa" w:w="2300"/>
            <w:shd w:fill="F5F0F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Vídeos/Reels</w:t>
            </w:r>
          </w:p>
        </w:tc>
        <w:tc>
          <w:tcPr>
            <w:tcW w:type="dxa" w:w="23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2 por mês</w:t>
            </w:r>
          </w:p>
        </w:tc>
        <w:tc>
          <w:tcPr>
            <w:tcW w:type="dxa" w:w="23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4 por mês</w:t>
            </w:r>
          </w:p>
        </w:tc>
        <w:tc>
          <w:tcPr>
            <w:tcW w:type="dxa" w:w="23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8 por mês</w:t>
            </w:r>
          </w:p>
        </w:tc>
      </w:tr>
      <w:tr>
        <w:tc>
          <w:tcPr>
            <w:tcW w:type="dxa" w:w="2300"/>
            <w:shd w:fill="F5F0F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Plano de marketing</w:t>
            </w:r>
          </w:p>
        </w:tc>
        <w:tc>
          <w:tcPr>
            <w:tcW w:type="dxa" w:w="23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Básico (trimestral)</w:t>
            </w:r>
          </w:p>
        </w:tc>
        <w:tc>
          <w:tcPr>
            <w:tcW w:type="dxa" w:w="23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Mensal</w:t>
            </w:r>
          </w:p>
        </w:tc>
        <w:tc>
          <w:tcPr>
            <w:tcW w:type="dxa" w:w="23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Mensal + reunião estratégica</w:t>
            </w:r>
          </w:p>
        </w:tc>
      </w:tr>
      <w:tr>
        <w:tc>
          <w:tcPr>
            <w:tcW w:type="dxa" w:w="2300"/>
            <w:shd w:fill="F5F0F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Agendamento de posts</w:t>
            </w:r>
          </w:p>
        </w:tc>
        <w:tc>
          <w:tcPr>
            <w:tcW w:type="dxa" w:w="23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23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23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300"/>
            <w:shd w:fill="F5F0F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Bio link personalizado</w:t>
            </w:r>
          </w:p>
        </w:tc>
        <w:tc>
          <w:tcPr>
            <w:tcW w:type="dxa" w:w="23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Incluso</w:t>
            </w:r>
          </w:p>
        </w:tc>
        <w:tc>
          <w:tcPr>
            <w:tcW w:type="dxa" w:w="23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Incluso</w:t>
            </w:r>
          </w:p>
        </w:tc>
      </w:tr>
      <w:tr>
        <w:tc>
          <w:tcPr>
            <w:tcW w:type="dxa" w:w="2300"/>
            <w:shd w:fill="F5F0F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Site institucional</w:t>
            </w:r>
          </w:p>
        </w:tc>
        <w:tc>
          <w:tcPr>
            <w:tcW w:type="dxa" w:w="23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Sob orçamento</w:t>
            </w:r>
          </w:p>
        </w:tc>
      </w:tr>
      <w:tr>
        <w:tc>
          <w:tcPr>
            <w:tcW w:type="dxa" w:w="2300"/>
            <w:shd w:fill="F5F0F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Relatório de resultados</w:t>
            </w:r>
          </w:p>
        </w:tc>
        <w:tc>
          <w:tcPr>
            <w:tcW w:type="dxa" w:w="23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Mensal simples</w:t>
            </w:r>
          </w:p>
        </w:tc>
        <w:tc>
          <w:tcPr>
            <w:tcW w:type="dxa" w:w="23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Mensal detalhado</w:t>
            </w:r>
          </w:p>
        </w:tc>
        <w:tc>
          <w:tcPr>
            <w:tcW w:type="dxa" w:w="23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Mensal + reunião</w:t>
            </w:r>
          </w:p>
        </w:tc>
      </w:tr>
      <w:tr>
        <w:tc>
          <w:tcPr>
            <w:tcW w:type="dxa" w:w="2300"/>
            <w:shd w:fill="F5F0F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Investimento mensal</w:t>
            </w:r>
          </w:p>
        </w:tc>
        <w:tc>
          <w:tcPr>
            <w:tcW w:type="dxa" w:w="23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R$ 900 – 1.400</w:t>
            </w:r>
          </w:p>
        </w:tc>
        <w:tc>
          <w:tcPr>
            <w:tcW w:type="dxa" w:w="23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R$ 1.800 – 2.800</w:t>
            </w:r>
          </w:p>
        </w:tc>
        <w:tc>
          <w:tcPr>
            <w:tcW w:type="dxa" w:w="23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R$ 3.200 – 5.000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2B2B52"/>
        </w:rPr>
        <w:t xml:space="preserve">Como Trabalhamos</w:t>
      </w:r>
    </w:p>
    <w:p>
      <w:pPr>
        <w:spacing w:after="120"/>
      </w:pPr>
      <w:r>
        <w:rPr>
          <w:b/>
          <w:bCs/>
          <w:color w:val="E8457A"/>
        </w:rPr>
        <w:t xml:space="preserve">Etapa 1 — Diagnóstico</w:t>
      </w:r>
    </w:p>
    <w:p>
      <w:pPr>
        <w:spacing w:after="120"/>
      </w:pPr>
      <w:r>
        <w:t xml:space="preserve">Auditoria do Instagram atual, briefing de marca e definição de público e tom de voz.</w:t>
      </w:r>
    </w:p>
    <w:p>
      <w:pPr>
        <w:spacing w:after="120"/>
      </w:pPr>
      <w:r>
        <w:rPr>
          <w:b/>
          <w:bCs/>
          <w:color w:val="E8457A"/>
        </w:rPr>
        <w:t xml:space="preserve">Etapa 2 — Identidade e Planejamento</w:t>
      </w:r>
    </w:p>
    <w:p>
      <w:pPr>
        <w:spacing w:after="120"/>
      </w:pPr>
      <w:r>
        <w:t xml:space="preserve">Criação ou ajuste da identidade visual e montagem do calendário editorial do mês.</w:t>
      </w:r>
    </w:p>
    <w:p>
      <w:pPr>
        <w:spacing w:after="120"/>
      </w:pPr>
      <w:r>
        <w:rPr>
          <w:b/>
          <w:bCs/>
          <w:color w:val="E8457A"/>
        </w:rPr>
        <w:t xml:space="preserve">Etapa 3 — Produção</w:t>
      </w:r>
    </w:p>
    <w:p>
      <w:pPr>
        <w:spacing w:after="120"/>
      </w:pPr>
      <w:r>
        <w:t xml:space="preserve">Design dos posts, roteiro e gravação/edição dos vídeos.</w:t>
      </w:r>
    </w:p>
    <w:p>
      <w:pPr>
        <w:spacing w:after="120"/>
      </w:pPr>
      <w:r>
        <w:rPr>
          <w:b/>
          <w:bCs/>
          <w:color w:val="E8457A"/>
        </w:rPr>
        <w:t xml:space="preserve">Etapa 4 — Agendamento e Publicação</w:t>
      </w:r>
    </w:p>
    <w:p>
      <w:pPr>
        <w:spacing w:after="120"/>
      </w:pPr>
      <w:r>
        <w:t xml:space="preserve">Conteúdo programado com antecedência, publicado nos horários de maior engajamento.</w:t>
      </w:r>
    </w:p>
    <w:p>
      <w:pPr>
        <w:spacing w:after="120"/>
      </w:pPr>
      <w:r>
        <w:rPr>
          <w:b/>
          <w:bCs/>
          <w:color w:val="E8457A"/>
        </w:rPr>
        <w:t xml:space="preserve">Etapa 5 — Relatório e Acompanhamento</w:t>
      </w:r>
    </w:p>
    <w:p>
      <w:pPr>
        <w:spacing w:after="120"/>
      </w:pPr>
      <w:r>
        <w:t xml:space="preserve">Relatório mensal com alcance, engajamento, crescimento de seguidores e cliques no bio link, seguido de reunião de alinhamento.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150" w:before="300"/>
      </w:pPr>
      <w:r>
        <w:rPr>
          <w:b/>
          <w:bCs/>
          <w:color w:val="2B2B52"/>
        </w:rPr>
        <w:t xml:space="preserve">Próximos Passos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Escolher o plano ideal para o momento do seu negócio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Agendar uma reunião de briefing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Início da produção em até 7 dias após aprovação</w:t>
      </w:r>
    </w:p>
    <w:p>
      <w:pPr>
        <w:spacing w:before="400"/>
      </w:pPr>
    </w:p>
    <w:p>
      <w:pPr>
        <w:spacing w:after="120"/>
      </w:pPr>
      <w:r>
        <w:rPr>
          <w:i/>
          <w:iCs/>
          <w:color w:val="777777"/>
        </w:rPr>
        <w:t xml:space="preserve">Contato: [e-mail] | [telefone/WhatsApp] | [Instagram da agência]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2026-07-09T17:22:51.611Z</dcterms:created>
  <dcterms:modified xsi:type="dcterms:W3CDTF">2026-07-09T17:22:51.631Z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