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922B21"/>
          <w:sz w:val="44"/>
          <w:szCs w:val="44"/>
        </w:rPr>
        <w:t xml:space="preserve">QUADRILHA JUNINA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922B21"/>
          <w:sz w:val="44"/>
          <w:szCs w:val="44"/>
        </w:rPr>
        <w:t xml:space="preserve">EXPLOSÃO JUNINA DE BERURI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2C3E50"/>
          <w:sz w:val="20"/>
          <w:szCs w:val="20"/>
        </w:rPr>
        <w:t xml:space="preserve">Grupo Recreativo e Folclórico | Campeã do Festival Folclórico 2025</w:t>
      </w:r>
    </w:p>
    <w:p>
      <w:pPr>
        <w:spacing w:after="20"/>
        <w:jc w:val="center"/>
      </w:pPr>
      <w:r>
        <w:rPr>
          <w:rFonts w:ascii="Arial" w:cs="Arial" w:eastAsia="Arial" w:hAnsi="Arial"/>
          <w:color w:val="2C3E50"/>
          <w:sz w:val="18"/>
          <w:szCs w:val="18"/>
        </w:rPr>
        <w:t xml:space="preserve">Filiada à LIQUAJUAM | Fundada em 02/06/2017</w:t>
      </w:r>
    </w:p>
    <w:p>
      <w:pPr>
        <w:pBdr>
          <w:bottom w:val="single" w:color="F39C12" w:sz="6" w:space="1"/>
        </w:pBdr>
        <w:jc w:val="center"/>
      </w:pPr>
    </w:p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44"/>
          <w:szCs w:val="44"/>
        </w:rPr>
        <w:t xml:space="preserve">PROJETOS DE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44"/>
          <w:szCs w:val="44"/>
        </w:rPr>
        <w:t xml:space="preserve">ARRECADAÇÃO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F39C12"/>
          <w:sz w:val="28"/>
          <w:szCs w:val="28"/>
        </w:rPr>
        <w:t>Temporada 2027</w:t>
      </w:r>
    </w:p>
    <w:p>
      <w:pPr>
        <w:spacing w:after="1600"/>
      </w:pPr>
    </w:p>
    <w:p>
      <w:pPr>
        <w:pBdr>
          <w:top w:val="single" w:color="F39C12" w:sz="6" w:space="1"/>
        </w:pBdr>
        <w:jc w:val="center"/>
      </w:pP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>Beruri – Amazonas | Maio de 2027</w:t>
      </w:r>
    </w:p>
    <w:p>
      <w:pPr>
        <w:sectPr>
          <w:headerReference w:type="default" r:id="rId10"/>
          <w:footerReference w:type="default" r:id="rId11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INTRODUÇÃO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>Este documento reúne os projetos de arrecadação de recursos da Quadrilha Explosão Junina para a temporada 2027. Cada projeto inclui descrição, planejamento, checklist de execução e orientações para a coordenação.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Regra fundamental: todo gasto deve ser registrado e contabilizado. Cada projeto gera um mini-balanço que alimenta o painel de transparência da quadrilha. Sem registro, não há gasto.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RIFAS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Versátil, baixo custo, alta margem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Venda de bilhetes numerados com sorteio de prêmios. Pode seguir diferentes linhas temáticas, cada uma com apelo para um público diferente.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Linhas de rifa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385"/>
        <w:gridCol w:w="3385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Linha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Prêmios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Público-alvo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Rifa de Doces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Cestas de chocolates, bolos, brigadeiros, tortas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Famílias, jovens, crianças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Rifa de Comidas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Marmitas, cestas básicas, frangos, bolos salgados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Famílias, adultos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Rifa Prêmios Variados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Eletrônicos, vouchers, produtos de parceiros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Público geral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Rifa em Dinheiro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Prêmio em espécie (ex: R$50, R$100)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Rifa com Desconto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Vale-desconto em comércios parceiros (modelo compartilhado)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Clientes dos parceiros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Planejamento (reunião obrigatória)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Antes de cada rifa, a coordenação deve realizar reunião para definir: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Data do sorteio: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quando e onde vai acontecer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Linha da rifa: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qual tipo de prêmio (pode combinar mais de uma linha)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Valor do bilhete: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preço acessível para Beruri (sugestão: R$1 a R$5)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Quantidade de bilhetes: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quantos bilhetes imprimir no total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Distribuição: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quantos bilhetes cada brincante fica responsável por vender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Canais de venda: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presencial (porta a porta, ensaios, eventos) e online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Premiação: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quais prêmios, quem vai conseguir/comprar os prêmios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Produção: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quem faz o design dos bilhetes, quem imprime, quem corta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Contabilidade: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registrar todos os custos (impressão, prêmios) e receitas (vendas)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Prestação de contas: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cada brincante devolve o dinheiro + bilhetes não vendidos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data, linha e valor do bilhete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Conseguir/comprar os prêmios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design dos bilhetes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Imprimir e cortar os bilhetes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Distribuir bilhetes para os brincantes (registrar quantidade por pessoa)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Estabelecer prazo para devolução do dinheiro/bilhetes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Realizar o sorteio no dia marcado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receitas e custos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resultado e balanço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BINGO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Evento social + arrecadação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Evento presencial de bingo com venda de cartelas e premiação por rodada. Além da arrecadação com as cartelas, gera receita com venda de alimentação e bebidas no local.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Planejamento (reunião obrigatória)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Local e data: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espaço amplo (praça, salão, escola), preferencialmente noturno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Número de rodadas: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5 a 10 rodadas, com prêmios crescentes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Valor da cartela: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sugestão R$2 a R$5 por cartela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Prêmios por rodada: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podem ser doados por parceiros ou comprados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Venda de comida/bebida: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definir cardápio, preços e equipe de preparo/venda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Globo/bolas: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conseguir ou improvisar sistema de sorteio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Apresentador: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definir quem vai conduzir o bingo (voz, animação)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Contabilidade: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custos (prêmios, ingredientes) vs receitas (cartelas, comida)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local, data e horário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prêmios (compra ou parceiros)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Produzir/comprar cartelas de bingo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cardápio e comprar ingredientes para venda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Montar equipe: apresentador, vendedores, cozinha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Divulgar nas redes sociais e boca a boca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Montar estrutura no local (mesas, cadeiras, som)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Realizar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receitas e custos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balanço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VENDA DE BATATA FRITA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Simples, econômico, recorrente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Venda de batata frita na saída das missas (ou em outros pontos de movimento). É o projeto mais simples e econômico: baixo investimento, operação com poucas pessoas e margem de lucro alta. Pode ser feito semanalmente.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precisa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Material: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batatas, óleo, sal, potes/embalagens, guardanapos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Equipamento: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fogão ou fogareiro, panela/frigideira grande, escumadeira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Equipe mínima: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2 a 3 pessoas (1 frita, 1 embala, 1 vende)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Local: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saída das missas é o ponto ideal (fluxo garantido de pessoas)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Preço sugerido: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R$3 a R$5 por porção, dependendo do tamanho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Planejamento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Definir os dias de venda (ex: todo domingo após a missa das 18h)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Definir escala de quem vai fritar, embalar e vender (rotativa entre brincantes)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Comprar materiais em quantidade para reduzir custo unitário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Registrar custos (ingredientes) e receitas (vendas) a cada dia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Avaliar se vale expandir: pastel, churros, tapioca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dias e horários de venda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Comprar ingredientes e embalagens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escala de brincantes por dia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equipamento (fogão, panela)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preço por porção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Vender no ponto definido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custos e receitas do dia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E44A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CINEMA NA PRAÇA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Evento cultural + arrecadação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Exibição de filmes ao ar livre em tela grande (projetor + tela improvisada) na praça pública. O público paga R$1 pela cadeira (ou entrada gratuita) e consome pipoca, refrigerante, suco, doces vendidos pela quadrilha. Evento simples, atrativo e com boa margem.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Modelo de receita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E44A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A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B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Cadeira R$1 + venda de consumo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Cadeira grátis + venda de consumo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Modelo A: gera receita dupla e o valor é simbólico</w:t>
            </w:r>
          </w:p>
        </w:tc>
      </w:tr>
    </w:tbl>
    <w:p>
      <w:pPr>
        <w:spacing w:after="40"/>
      </w:pP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A venda de consumo é onde está o lucro real. Promoções tipo “combo pipoca + suco por R$5” estimulam o consumo e simplificam o troco.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Sessões temáticas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Romântico: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filmes de romance (conecta com o tema Bolha do Amor)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Infantil: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animações para crianças e famílias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filmes de ação/aventura para público jovem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Patrocinado: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cada sessão pode ter um patrocinador diferente do Kit Parceiro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data, local e horário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projetor (empréstimo de escola ou parceiro)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tela ou superfície branca (parede, lençol, tela improvisada)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caixa de som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Selecionar filmes (adequados para o público)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cardápio e comprar ingredientes (pipoca, suco, doces, refrigerante)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preços e promoções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cadeiras (empréstimo da igreja, escola, ou levá-las)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Divulgar nas redes sociais e boca a boca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Montar equipe: projeção, vendas, organização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receitas e custos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balanço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CINE EXPLOSÃO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Projeto estruturado de grande porte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O Cine Explosão é o projeto mais ambicioso e promissor da quadrilha: um cinema multi-sala montado dentro de uma escola parceira, com sessões para crianças e adultos, venda de ingressos online e presencial, e venda de alimentos. É um evento que pode ser repetido periodicamente e escalar a cada edição.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Locais propostos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Local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Escola Municipal Castelo Branco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Salas de aula como salas de cinema (sessões infantis e adultas). Parceria: quadrilha se apresenta nas festas da escola em troca.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Centro Comunitário Irmã Cristina Noskoski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Sessão especial noturna (21h). Espaço maior para sessão premium ou filme de destaque.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Infraestrutura necessária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conseguir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Datashow / Projetor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1 por sala em uso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Empréstimo das escolas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Notebook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1 por sala (cond. mínimas)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Empréstimo de membros/parceiros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Caixa de som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Pelo menos 1 por sala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Empréstimo ou aluguel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Cobertura para janelas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Por sala (todas as frestas)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Papelão ou papel alumínio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Cadeiras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As da própria sala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Já disponíveis na escola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Numeração de cadeiras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Todas as cadeiras e salas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Etiquetas ou fita adesiva + caneta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Programação</w:t>
      </w:r>
    </w:p>
    <w:p>
      <w:pPr>
        <w:spacing w:after="40"/>
      </w:pPr>
    </w:p>
    <w:p>
      <w:pPr>
        <w:spacing w:after="8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SESSÕES INFANTIS (Escola Castelo Branco):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Sessão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Horário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Sessão 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14h às 16h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Filmes classificados para crianças. Cada sala exibe um filme diferente.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Sessão 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16h às 18h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Repete ou exibe filmes diferentes. Público pode trocar de sala.</w:t>
            </w:r>
          </w:p>
        </w:tc>
      </w:tr>
    </w:tbl>
    <w:p>
      <w:pPr>
        <w:spacing w:after="60"/>
      </w:pPr>
    </w:p>
    <w:p>
      <w:pPr>
        <w:spacing w:after="8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SESSÕES PARA ADULTOS (Escola Castelo Branco + Centro Comunitário):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Sessão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Horário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Sessão 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19h às 21h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Filmes para adultos na Escola Castelo Branco. Cada sala com filme diferente.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Sessão 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21h às 23h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Filmes para adultos na Escola Castelo Branco.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Sessão Especial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21h às 23h</w:t>
            </w:r>
          </w:p>
        </w:tc>
        <w:tc>
          <w:tcPr>
            <w:tcW w:type="dxa" w:w="45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Sessão premium no Centro Comunitário Irmã Cristina Noskoski. Filme de destaque, ambiente diferenciado.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Venda de ingressos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Online: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sistema de vendas próprio (a ser desenvolvido). O cliente escolhe a sessão, o filme, a sala e o número da cadeira. Pagamento via Pix.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Presencial: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reservar uma parte das cadeiras para venda na hora do evento. Pagamento em dinheiro ou Pix.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Numeração: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todas as cadeiras e salas são numeradas. O ingresso indica: sala, número da cadeira, sessão e horário.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Venda de consumo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Definir cardápio, preços e promoções antes do evento: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Pipoca (salgada e doce)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Refrigerante, suco, água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Doces, balas, chocolates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Combos promocionais (ex: pipoca + suco por R$X)</w:t>
      </w:r>
    </w:p>
    <w:p>
      <w:pPr>
        <w:spacing w:after="40"/>
      </w:pP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O ponto de venda fica na entrada ou no corredor, não dentro das salas.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Operação no dia</w:t>
      </w:r>
    </w:p>
    <w:p>
      <w:pPr>
        <w:spacing w:after="6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Escola Castelo Branco: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Andar de baixo: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1 pessoa na entrada direcionando o público para as salas corretas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Andar de cima: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1 pessoa direcionando para as salas do piso superior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Cada sala: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1 pessoa responsável pela projeção e controle de acesso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Ponto de venda: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equipe definida para preparo e venda de alimentos</w:t>
      </w:r>
    </w:p>
    <w:p>
      <w:pPr>
        <w:spacing w:after="40"/>
      </w:pPr>
    </w:p>
    <w:p>
      <w:pPr>
        <w:spacing w:after="6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Centro Comunitário: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Entrada: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1 pessoa no controle de acesso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Projeção: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1 pessoa responsável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Divulgação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Redes sociais: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artes com programação, horários, filmes e preços. Countdown nos stories.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Convites impressos nas escolas: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FUNDAMENTAL. Pessoas devem ir presencialmente às escolas de Beruri entregar convites impressos para os alunos levarem para casa. Isso impulsiona vendas de forma significativa.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Boca a boca: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brincantes divulgam para família e amigos.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Fechar parceria com Escola Castelo Branco e Centro Comunitário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data do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projetores (1 por sala)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notebooks (1 por sala, condições mínimas)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Conseguir caixas de som (pelo menos 1 por sala)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Selecionar filmes (infantis e adultos, por classificação)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Baixar/preparar filmes nos notebooks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Cobrir todas as janelas e frestas das salas (papelão/alumínio)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Posicionar datashow apontando para o quadro e caixas de som para as cadeiras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Numerar todas as cadeiras e identificar as salas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e lançar sistema de vendas online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quantidade de cadeiras para venda presencial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e imprimir convites para distribuição nas escolas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Ir às escolas distribuir convites para os alunos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artes de divulgação para redes sociais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cardápio, preços e promoções de consumo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Comprar ingredientes para pipoca, suco, doces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equipe por função: direção, projeção, vendas, cozinha, segurança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Testar som e projeção antes do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Realizar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todos os custos e receitas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balanço e fotos do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ARRAIAL DA EXPLOSÃO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Festival cultural + aniversário da quadrilha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O Arraial da Explosão é um festival anual que comemora o aniversário da quadrilha e tem como objetivo se tornar uma festa tradicional de Beruri. Não é apenas um evento de arrecadação: é uma celebração da cultura local que posiciona a Explosão Junina como instituição cultural do município.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Programação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Apresentações de danças de Beruri: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convidar todas as danças e grupos culturais do município para se apresentarem. Cada grupo recebe certificado de participação e troféu.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Danças de cidades vizinhas: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convidar grupos de municípios próximos para ampliar o evento e criar intercâmbio cultural.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Votação popular: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sistema de votação (Google Forms ou sistema próprio) para o público votar na melhor apresentação da noite, envolvendo apenas as danças de Beruri. O vencedor recebe prêmio simbólico ou certificado de reconhecimento.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Encerramento com a Explosão: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a quadrilha anfitriã se apresenta por último, encerrando a noite como atração principal.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Feira de vendas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Vendedores da cidade: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convidar vendedores locais para venderem suas comidas típicas, artesanato, produtos e artes. Cada vendedor confirma participação e recebe um espaço demarcado.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Espaço por dança: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cada grupo cultural convidado pode ter um espaço para vender seus produtos (camisas, comidas, bebidas), gerando incentivo para a participação.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Banca da Explosão: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a quadrilha monta sua própria banca de comidas, doces e bebidas para arrecadação direta.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Bebidas: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venda de bebidas pela quadrilha ou em parceria com vendedores locais.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Divulgação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Artes nas redes sociais com programação completa: quem vai se apresentar, quem vai estar vendendo, horários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Confirmar vendedores e danças com antecedência para divulgar nomes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Tentar atrair atrações musicais ou culturais para valorizar o evento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data e local do Arraial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Convidar danças de Beruri e cidades vizinhas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Confirmar danças participantes e definir ordem de apresentação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Produzir troféus e certificados de participação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sistema de votação popular (Forms ou sistema próprio)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Convidar e confirmar vendedores da cidade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Demarcar espaços para vendedores e danças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Montar banca de comidas e bebidas da Explosão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estrutura: som, iluminação, palco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artes de divulgação com programação completa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Divulgar nas redes sociais e boca a boca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Realizar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Apurar votação popular e premiar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Contabilizar receitas e custos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balanço e registro fotográfico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ARRAIAL DE LANÇAMENTO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Abertura oficial da temporada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O Arraial de Lançamento é o evento que abre oficialmente a temporada da Explosão Junina. É o momento de revelar o tema do ano, a camisa oficial e os itens (marcador, casal de noivos, casal real), tudo de forma coordenada e com impacto máximo. Além disso, é o espaço para prestação de contas pública e para ações de arrecadação.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>Esse evento resolve um problema identificado no diagnóstico: a quadrilha rival lançou tema, camisa e casal de noivos de forma coordenada num único evento. A Explosão precisa fazer o mesmo ou melhor.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Programação do Arraial de Lançamento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Abertura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Boas-vindas da coordenação, histórico da quadrilha, agradecimentos aos parceiros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Transparência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Apresentação do balanço financeiro: o que foi gasto, o que foi arrecadado, patrimônio da quadrilha, verbas recebidas (Lei Paulo Gustavo, fomentos municipais) e para onde foram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Lançamento do tema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Revelação do tema da temporada com arte oficial. Momento de expectativa e emoção.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Lançamento da camisa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Apresentação da camisa oficial da temporada. Início das vendas imediato.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Apresentação dos itens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Revelação do(a) marcador(a), casal de noivos e casal real da temporada.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Bingo e rifas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Ações de arrecadação durante o evento, aproveitando o público reunido.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Apresentações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Danças convidadas e prévia da Explosão Junina (trecho da coreografia ou apresentação dos itens dançando).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Encerramento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Agradecimentos finais, próximos passos da temporada, convite para os ensaios.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Prestação de contas pública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 xml:space="preserve">A prestação de contas no Arraial de Lançamento segue dois níveis de transparência:</w:t>
      </w:r>
    </w:p>
    <w:p>
      <w:pPr>
        <w:spacing w:after="40"/>
      </w:pPr>
    </w:p>
    <w:p>
      <w:pPr>
        <w:spacing w:after="6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I – Recursos públicos (divulgação obrigatória e detalhada):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Verbas da Lei Paulo Gustavo: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valor recebido, detalhamento de onde cada real foi aplicado, entregas realizadas e comprovação.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Fomentos municipais à cultura: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valor recebido do município, aplicação detalhada e entregas.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Qualquer outro recurso público: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editais estaduais, federais ou parcerias governamentais. Transparência total é obrigação legal.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Formato: apresentação visual simples (projetor com slides ou painel impresso), linguagem acessível, sem juridiquês. O objetivo é que qualquer pessoa de Beruri entenda.</w:t>
      </w:r>
    </w:p>
    <w:p>
      <w:pPr>
        <w:spacing w:after="40"/>
      </w:pPr>
    </w:p>
    <w:p>
      <w:pPr>
        <w:spacing w:after="6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II – Arrecadação própria (apenas valor total, sem detalhamento público):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 que mostrar publicamente: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apenas o valor total arrecadado pela quadrilha com recursos próprios (patrocínios, venda de camisas, rifas, bingos, eventos, doações). Exemplo: “A quadrilha arrecadou R$ X,XX com recursos próprios nesta temporada.”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 que NÃO mostrar publicamente: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valores individuais de cada patrocinador, detalhamento de quanto cada ação gerou, nomes de doadores ou valores específicos. Essas informações são estratégicas e devem ser preservadas.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Detalhamento interno: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o detalhamento completo de toda a arrecadação própria (por fonte, por evento, por patrocinador) fica registrado internamente e é apresentado apenas em reunião interna da coordenação e brincantes, ou mantido em arquivo para consulta futura.</w:t>
      </w:r>
    </w:p>
    <w:p>
      <w:pPr>
        <w:spacing w:after="40"/>
      </w:pPr>
    </w:p>
    <w:p>
      <w:pPr>
        <w:spacing w:after="60" w:line="30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2"/>
          <w:szCs w:val="22"/>
        </w:rPr>
        <w:t xml:space="preserve">III – Patrimônio (divulgação opcional):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 que a quadrilha possui: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figurinos, equipamentos de som, materiais, camisas em estoque e outros bens. Mostrar publicamente é opcional, mas recomendado como forma de valorizar o que foi construído.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Venda e arrecadação no evento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Venda imediata da camisa oficial da temporada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Bingo e rifas com prêmios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Venda de comidas e bebidas pela quadrilha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Espaço para parceiros do Kit Parceiro estarem presentes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data e local do Arraial de Lançamento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Ter tema, camisa e itens definidos e prontos para revelação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Preparar balanço financeiro e material de transparência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Preparar apresentação de prestação de contas (slides ou painel)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Produzir estoque inicial de camisas para venda imediata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Organizar bingo e rifas para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Definir cardápio e comprar ingredientes para venda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Convidar danças e atrações para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Criar artes de divulgação (teasers antes, programação completa depois)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Montar estrutura: som, iluminação, projetor para transparência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Convidar parceiros do Kit Parceiro para estarem presentes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Realizar o evento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Registrar tudo (fotos, vídeos, stories)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Publicar balanço do evento e da prestação de contas nas redes sociais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/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 xml:space="preserve">[    ]</w:t>
            </w:r>
          </w:p>
        </w:tc>
      </w:tr>
    </w:tbl>
    <w:p>
      <w:pPr>
        <w:spacing w:after="300"/>
      </w:pP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 PARCERIAS COMERCIAIS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>Cotas de patrocínio e ações com o comércio local</w:t>
            </w:r>
          </w:p>
        </w:tc>
      </w:tr>
    </w:tbl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>O que é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>Estruturação de parcerias com o comércio local por meio de cotas de patrocínio (com contrapartidas claras) e de ações promocionais conjuntas. Aceita dinheiro, produtos ou serviços; é a base de receita recorrente da temporada e alimenta o painel de transparência.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>Cotas de parceria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385"/>
        <w:gridCol w:w="3385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Cota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Contrapartida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Perfil do parceiro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>Ouro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Logo em destaque na camisa, banner nos ensaios, menção em todas as publicações, agradecimento no microfone no festival e destaque no balanço de transparência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Supermercados e comércios de maior porte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>Prata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Logo em materiais digitais, menção nas redes sociais (mín. 4 publicações), nome no balanço e espaço em 1 evento de arrecadação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Lojas, farmácias, prestadores de serviço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>Bronze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Menção nas redes sociais (mín. 2 publicações), nome no balanço como apoiador e agradecimento em stories/bastidores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Pequenos comércios e apoiadores individuais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>Produto/Serviço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Fornecimento a preço de custo ou doação; agradecimento específico e associação direta (ex.: “Figurino por Costureira X”, “Lanche do ensaio por Mercado Y”)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Padarias, açougues, mercadinhos, costureiras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>Ações promocionais conjuntas</w:t>
      </w:r>
    </w:p>
    <w:p>
      <w:pPr>
        <w:spacing w:after="14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2"/>
          <w:szCs w:val="22"/>
        </w:rPr>
        <w:t>Além das cotas, modelos em que parceiro e quadrilha ganham juntos: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>Rifa com Desconto Compartilhado: prêmio de vale-desconto no comércio parceiro, custo dividido entre quadrilha e parceiro.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>Cesta Explosão: o mercado monta cestas a preço de custo; a quadrilha personaliza e vende ou usa como prêmio.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>Vale-Compra como prêmio: o parceiro emite vales que a quadrilha adquire com desconto e usa em rifas/bingos.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>Ensaio Patrocinado: um parceiro é o “patrocinador da noite”, fornecendo o lanche do ensaio em troca de divulgação.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>Parceria com Costureiras e Lojas de Tecido: material ou serviço de costura do figurino com desconto ou patrocínio, creditado nas divulgações.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>Checklist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3"/>
        <w:gridCol w:w="1757"/>
        <w:gridCol w:w="1756"/>
      </w:tblGrid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Levantar comércios locais e definir alvos por cota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Preparar o Kit Parceiro (impresso e digital)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Visitar/contatar parceiros e apresentar as cotas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Fechar cotas e registrar as contrapartidas de cada um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Formalizar acordo simples e transparente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Cumprir as contrapartidas (logo, posts, banners, agradecimentos)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Registrar receitas, produtos e serviços recebidos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  <w:tr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Incluir cada parceiro no balanço de transparência</w:t>
            </w:r>
          </w:p>
        </w:tc>
        <w:tc>
          <w:tcPr>
            <w:tcW w:type="dxa" w:w="17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</w:r>
          </w:p>
        </w:tc>
        <w:tc>
          <w:tcPr>
            <w:tcW w:type="dxa" w:w="17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20"/>
                <w:szCs w:val="20"/>
              </w:rPr>
              <w:t>[    ]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REGRAS GERAIS PARA TODOS OS PROJETOS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Arial" w:cs="Arial" w:eastAsia="Arial" w:hAnsi="Arial"/>
                <w:b/>
                <w:bCs/>
                <w:color w:val="2C3E50"/>
                <w:sz w:val="22"/>
                <w:szCs w:val="22"/>
              </w:rPr>
              <w:t xml:space="preserve">1. Todo gasto deve ser registrado.</w:t>
            </w:r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 Sem nota, sem recibo, sem registro = não existiu. A transparência é inegociável.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b/>
                <w:bCs/>
                <w:color w:val="2C3E50"/>
                <w:sz w:val="22"/>
                <w:szCs w:val="22"/>
              </w:rPr>
              <w:t xml:space="preserve">2. Todo projeto gera um mini-balanço.</w:t>
            </w:r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 Custos, receitas, lucro líquido. Publicado nas redes sociais.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b/>
                <w:bCs/>
                <w:color w:val="2C3E50"/>
                <w:sz w:val="22"/>
                <w:szCs w:val="22"/>
              </w:rPr>
              <w:t xml:space="preserve">3. Todos participam.</w:t>
            </w:r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 Brincantes, itens e coordenação. Quem dança também vende, monta, carrega e limpa. Conforme o Termo de Compromisso.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b/>
                <w:bCs/>
                <w:color w:val="2C3E50"/>
                <w:sz w:val="22"/>
                <w:szCs w:val="22"/>
              </w:rPr>
              <w:t xml:space="preserve">4. Reunião antes, balanço depois.</w:t>
            </w:r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 Nenhum projeto começa sem reunião de planejamento e nenhum termina sem prestação de contas.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2C3E50"/>
                <w:sz w:val="22"/>
                <w:szCs w:val="22"/>
              </w:rPr>
              <w:t xml:space="preserve">5. Registrar tudo para aprender.</w:t>
            </w:r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 O que funcionou, o que não funcionou, o que melhorar na próxima. Esse registro é o patrimônio da quadrilha para os anos seguintes.</w:t>
            </w:r>
          </w:p>
        </w:tc>
      </w:tr>
    </w:tbl>
    <w:p>
      <w:pPr>
        <w:spacing w:after="300"/>
      </w:pPr>
    </w:p>
    <w:p>
      <w:pPr>
        <w:pBdr>
          <w:top w:val="single" w:color="F39C12" w:sz="6" w:space="1"/>
        </w:pBdr>
        <w:jc w:val="center"/>
      </w:pPr>
    </w:p>
    <w:p>
      <w:pPr>
        <w:spacing w:after="10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922B21"/>
          <w:sz w:val="24"/>
          <w:szCs w:val="24"/>
        </w:rPr>
        <w:t xml:space="preserve">“Cada real arrecadado é um passo mais perto do palco.”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22B21" w:sz="4" w:space="4"/>
      </w:pBdr>
    </w:pPr>
    <w:r>
      <w:rPr>
        <w:rFonts w:ascii="Arial" w:cs="Arial" w:eastAsia="Arial" w:hAnsi="Arial"/>
        <w:i/>
        <w:iCs/>
        <w:color w:val="999999"/>
        <w:sz w:val="16"/>
        <w:szCs w:val="16"/>
      </w:rPr>
      <w:t>Explosão Junina – Projetos de Arrecadação – Temporada 2027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922B2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2026-05-04T17:12:11.709Z</dcterms:created>
  <dcterms:modified xsi:type="dcterms:W3CDTF">2026-05-04T17:12:11.709Z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