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C0392B"/>
          <w:sz w:val="44"/>
          <w:szCs w:val="44"/>
        </w:rPr>
        <w:t xml:space="preserve">QUADRILHA JUNINA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C0392B"/>
          <w:sz w:val="44"/>
          <w:szCs w:val="44"/>
        </w:rPr>
        <w:t xml:space="preserve">EXPLOSÃO JUNINA DE BERURI</w:t>
      </w:r>
    </w:p>
    <w:p>
      <w:pPr>
        <w:spacing w:after="20"/>
        <w:jc w:val="center"/>
      </w:pPr>
      <w:r>
        <w:rPr>
          <w:rFonts w:ascii="Arial" w:cs="Arial" w:eastAsia="Arial" w:hAnsi="Arial"/>
          <w:i/>
          <w:iCs/>
          <w:color w:val="2C3E50"/>
          <w:sz w:val="20"/>
          <w:szCs w:val="20"/>
        </w:rPr>
        <w:t xml:space="preserve">Grupo Recreativo e Folclórico</w:t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Campeã do Festival Folclórico de Beruri 2025</w:t>
      </w:r>
    </w:p>
    <w:p>
      <w:pPr>
        <w:spacing w:after="20"/>
        <w:jc w:val="center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Filiada à LIQUAJUAM | Fundada em 02/06/2017</w:t>
      </w:r>
    </w:p>
    <w:p>
      <w:pPr>
        <w:spacing w:after="200"/>
      </w:pPr>
    </w:p>
    <w:p>
      <w:pPr>
        <w:pBdr>
          <w:bottom w:val="single" w:color="F39C12" w:sz="6" w:space="1"/>
        </w:pBdr>
        <w:jc w:val="center"/>
      </w:pPr>
    </w:p>
    <w:p>
      <w:pPr>
        <w:spacing w:after="4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922B21"/>
          <w:sz w:val="56"/>
          <w:szCs w:val="56"/>
        </w:rPr>
        <w:t xml:space="preserve">KIT PARCEIRO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F39C12"/>
          <w:sz w:val="36"/>
          <w:szCs w:val="36"/>
        </w:rPr>
        <w:t>TEMPORADA 2027</w:t>
      </w:r>
    </w:p>
    <w:p>
      <w:pPr>
        <w:spacing w:after="200"/>
      </w:pP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2C3E50"/>
          <w:sz w:val="26"/>
          <w:szCs w:val="26"/>
        </w:rPr>
        <w:t xml:space="preserve">Invista na cultura da nossa cidade.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2C3E50"/>
          <w:sz w:val="26"/>
          <w:szCs w:val="26"/>
        </w:rPr>
        <w:t xml:space="preserve">Faça parte da história da Explosão.</w:t>
      </w:r>
    </w:p>
    <w:p>
      <w:pPr>
        <w:spacing w:after="1600"/>
      </w:pPr>
    </w:p>
    <w:p>
      <w:pPr>
        <w:pBdr>
          <w:top w:val="single" w:color="F39C12" w:sz="6" w:space="1"/>
        </w:pBdr>
        <w:jc w:val="center"/>
      </w:pP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>Beruri – Amazonas | Maio de 2027</w:t>
      </w:r>
    </w:p>
    <w:p>
      <w:pPr>
        <w:sectPr>
          <w:headerReference w:type="default" r:id="rId10"/>
          <w:footerReference w:type="default" r:id="rId11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922B21"/>
          <w:sz w:val="32"/>
          <w:szCs w:val="32"/>
        </w:rPr>
        <w:t xml:space="preserve">QUEM SOMOS</w:t>
      </w:r>
    </w:p>
    <w:p>
      <w:pPr>
        <w:spacing w:after="160" w:line="30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Explosão Junina é a quadrilha campeã do I Festival Folclórico de Beruri, realizado em 2025. Somos um grupo cultural formado por jovens e adultos berurienses que dedicam meses de preparação para levar ao palco um espetáculo que representa a nossa cidade.</w:t>
      </w:r>
    </w:p>
    <w:p>
      <w:pPr>
        <w:spacing w:after="160" w:line="30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>Para a temporada 2027, estamos profissionalizando nossa gestão com transparência financeira total, equipe de comunicação dedicada e um compromisso claro: cada real investido na Explosão será publicado e prestado contas para toda a comunidade.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922B21"/>
          <w:sz w:val="32"/>
          <w:szCs w:val="32"/>
        </w:rPr>
        <w:t xml:space="preserve">POR QUE APOIAR A EXPLOSÃO?</w:t>
      </w:r>
    </w:p>
    <w:p>
      <w:pPr>
        <w:spacing w:after="160" w:line="30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Sabemos que em Beruri todo mundo já conhece o seu negócio. Você não precisa de um outdoor para que as pessoas saibam onde fica o seu mercado ou a sua loja. Por isso, não vamos prometer “divulgação” no sentido tradicional.</w:t>
      </w:r>
    </w:p>
    <w:p>
      <w:pPr>
        <w:spacing w:after="160" w:line="30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 que oferecemos é algo mais valioso numa cidade como a nossa: associação. Quando o seu negócio apoia a cultura local, ele não ganha apenas visibilidade. Ele ganha preferência. Em uma cidade onde todos se conhecem, ser reconhecido como “o mercado que apoia a Explosão”, “a loja que veste a quadrilha campeã” ou “a farmácia que está junto com a comunidade” cria um vínculo que nenhuma propaganda tradicional consegue criar.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O que você ganha de verdade: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Preferência por afinidade: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o cliente que torce pela Explosão passa a preferir quem apoia a Explosão.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Gratidão da comunidade: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mais de 40 brincantes e suas famílias reconhecem e valorizam quem está junto.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Presença em eventos: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seu nome nos eventos que reúnem centenas de pessoas na praça.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Transparência: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seu apoio será registrado e publicado no balanço financeiro da quadrilha, visível para toda a cidade.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Orgulho local: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contribuir para manter viva a cultura de Beruri e fortalecer o festival que é da nossa cidade.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922B21"/>
          <w:sz w:val="32"/>
          <w:szCs w:val="32"/>
        </w:rPr>
        <w:t xml:space="preserve">COMO FUNCIONA A PARCERIA</w:t>
      </w:r>
    </w:p>
    <w:p>
      <w:pPr>
        <w:spacing w:after="160" w:line="30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Criamos modelos flexíveis para que qualquer negócio de Beruri possa participar, independente do tamanho. Não pedimos apenas dinheiro. Aceitamos produtos, serviços e apoio logístico, sempre com contrapartidas reais e proporcionais.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922B21"/>
          <w:sz w:val="32"/>
          <w:szCs w:val="32"/>
        </w:rPr>
        <w:t xml:space="preserve">COTAS DE PARCERIA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30"/>
                <w:szCs w:val="30"/>
              </w:rPr>
              <w:t xml:space="preserve">COTA OURO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O parceiro principal da Explosão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O que o parceiro recebe: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Logo em destaque na camisa oficial da quadrilha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Banner com a marca do parceiro em todos os ensaios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Menção em todas as publicações das redes sociais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Agradecimento público no microfone durante o festival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Nome em destaque no balanço financeiro de transparência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Espaço para distribuição de material/promoções nos eventos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01 ensaio aberto patrocinado com o nome do parceiro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Investimento do parceiro: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Negociação direta (valor ou produtos equivalentes)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O que ganha de verdade: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Ser reconhecido como o principal apoiador da quadrilha campeã de Beruri. Associação direta com a cultura e a comunidade.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C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30"/>
                <w:szCs w:val="30"/>
              </w:rPr>
              <w:t xml:space="preserve">COTA PRATA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Parceiro de visibilidade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O que o parceiro recebe: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Logo nas artes digitais e materiais de divulgação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Menção nas redes sociais (mínimo 4 publicações na temporada)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Nome no balanço financeiro de transparência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Espaço em 01 evento de arrecadação para expor a marca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Agradecimento público no ensaio geral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Investimento do parceiro: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Negociação direta (valor, produtos ou serviços)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O que ganha de verdade: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Visibilidade constante ao longo da temporada e reconhecimento público como apoiador oficial.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D7F3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COTA BRONZE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Apoiador da cultura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O que o parceiro recebe: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Menção nas redes sociais (mínimo 2 publicações na temporada)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Nome no balanço financeiro de transparência como apoiador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Agradecimento nos stories e posts de bastidores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Investimento do parceiro: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Contribuição acessível (valor, produtos ou doações pontuais)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O que ganha de verdade: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Participação na rede de apoio da quadrilha, reconhecido publicamente pela comunidade.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PARCEIRO DE PRODUTO / SERVIÇO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Apoio com o que você tem de melhor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O que o parceiro recebe: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Fornecimento de produtos pelo preço de custo ou como doação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Agradecimento público específico pelo tipo de apoio prestado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Nome no balanço de transparência com descrição do apoio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Associação direta: “Figurino por Costureira X”, “Lanche do ensaio por Mercado Y”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Investimento do parceiro: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Produtos ou serviços (não exige dinheiro)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O que ganha de verdade: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Seu nome vinculado a algo concreto e visível. A costureira que fez o figurino da campeã. O mercado que alimentou os ensaios. Isso vira reputação.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922B21"/>
          <w:sz w:val="32"/>
          <w:szCs w:val="32"/>
        </w:rPr>
        <w:t xml:space="preserve">AÇÕES PROMOCIONAIS CONJUNTAS</w:t>
      </w:r>
    </w:p>
    <w:p>
      <w:pPr>
        <w:spacing w:after="160" w:line="30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Além das cotas, oferecemos modelos de ações onde o parceiro e a quadrilha ganham juntos. A lógica é simples: nós criamos a ocasião, o parceiro fornece o benefício, e o cliente de Beruri sai ganhando.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Rifa com Desconto Compartilhado</w:t>
      </w:r>
    </w:p>
    <w:p>
      <w:pPr>
        <w:spacing w:after="160" w:line="30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Como funciona: a quadrilha vende rifas nos eventos e ensaios. O prêmio é um desconto de R$100 no estabelecimento parceiro. A quadrilha arca com R$50 (do valor arrecadado com as rifas) e o parceiro concede R$50 em desconto.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a quadrilha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o parceiro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o cliente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Arrecada com a venda das rifas. Cada rifa vendida gera receita líquida mesmo após pagar os R$50.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Custo real do desconto é menor que R$50 (margem sobre produtos). Recebe o cliente na loja para gastar. Ganha divulgação no evento.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Ganha R$100 de benefício real para usar num comércio local. Sente que participar dos eventos da quadrilha vale a pena.</w:t>
            </w:r>
          </w:p>
        </w:tc>
      </w:tr>
    </w:tbl>
    <w:p>
      <w:pPr>
        <w:spacing w:after="60"/>
      </w:pPr>
    </w:p>
    <w:p>
      <w:pPr>
        <w:spacing w:after="160" w:line="30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 parceiro não tira dinheiro do caixa. Ele libera desconto em mercadoria, cujo custo real é significativamente menor que o valor de face. E o cliente entra na loja para gastar, o que frequentemente gera compras adicionais.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Cesta Explosão</w:t>
      </w:r>
    </w:p>
    <w:p>
      <w:pPr>
        <w:spacing w:after="160" w:line="30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 mercado parceiro monta cestas básicas com produtos da loja (arroz, café, açúcar, óleo, biscoito) e fornece pelo preço de custo ou com margem reduzida. A quadrilha personaliza a cesta com a logo da Explosão e a marca do mercado, e vende nos eventos ou usa como prêmio de rifa.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Para o mercado: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giro de estoque, marca associada a cada cesta vendida, custo mínimo.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Para a quadrilha: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produto atrativo para venda ou prêmio, sem precisar fabricar nada.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Para o cliente: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leva uma cesta de produtos que já usa no dia a dia.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Vale-Compra como Prêmio</w:t>
      </w:r>
    </w:p>
    <w:p>
      <w:pPr>
        <w:spacing w:after="160" w:line="30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 mercado emite vales-compra de R$50 para uso na loja. A quadrilha compra esses vales por R$30–40 (preço negociado) e usa como prêmio em rifas, bingos ou sorteios nos eventos.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Para o mercado: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o vale garante que o cliente vai à loja. E quem vai usar R$50, quase sempre gasta mais. A venda real supera o desconto dado.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Para a quadrilha: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prêmio atrativo a custo reduzido.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Ensaio Patrocinado</w:t>
      </w:r>
    </w:p>
    <w:p>
      <w:pPr>
        <w:spacing w:after="160" w:line="30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cada ensaio, um parceiro diferente é o “patrocinador da noite”. O mercado ou padaria fornece o lanche do ensaio (pão, suco, bolacha, fruta) pelo preço de custo ou como doação. Em troca: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O ensaio é anunciado como “Ensaião de hoje com apoio do Mercado X”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Banner ou faixa do parceiro no local do ensaio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Foto com a marca publicada nas redes sociais com agradecimento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O custo para o parceiro fica entre R$50 e R$100 em produtos</w:t>
      </w:r>
    </w:p>
    <w:p>
      <w:pPr>
        <w:spacing w:after="60"/>
      </w:pPr>
    </w:p>
    <w:p>
      <w:pPr>
        <w:spacing w:after="160" w:line="30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Para o parceiro, é uma das formas mais baratas de ter seu nome associado à quadrilha. E a gratidão dos brincantes é real: é o lanche deles que está sendo oferecido.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Parceria com Costureiras e Lojas de Tecido</w:t>
      </w:r>
    </w:p>
    <w:p>
      <w:pPr>
        <w:spacing w:after="160" w:line="30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Costureiras e lojas de tecido podem fornecer material ou serviço de costura para o figurino oficial com desconto ou como patrocínio. A contrapartida é direta e poderosa: “Figurino oficial da Explosão Junina por [Nome da Costureira]” em todos os materiais de divulgação.</w:t>
      </w:r>
    </w:p>
    <w:p>
      <w:pPr>
        <w:spacing w:after="160" w:line="30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Em Beruri, a costureira que fez o figurino da quadrilha campeã ganha reputação profissional que vale mais do que qualquer post no Instagram. É portfólio vivo.</w:t>
      </w:r>
    </w:p>
    <w:p>
      <w:pPr>
        <w:pStyle w:val="Heading2"/>
        <w:spacing w:after="160" w:before="280"/>
      </w:pPr>
      <w:r>
        <w:t>Parceria com Maquiadores(as) e Cabeleireiros(as)</w:t>
      </w:r>
    </w:p>
    <w:p>
      <w:r>
        <w:t>Nas grandes apresentações, a maquiagem e o cabelo dos brincantes fazem parte do espetáculo. Profissionais de beleza de Beruri podem fechar parceria com a Explosão para cuidar dessa produção — gratuitamente, em troca de divulgação, ou com um pacote de preço especial para o grupo. A contrapartida é a mesma que, numa cidade pequena, vale mais que qualquer anúncio: “Beleza e produção oficial da Explosão Junina por [Nome do(a) profissional]” em fotos, vídeos e bastidores nas redes.</w:t>
      </w:r>
    </w:p>
    <w:p>
      <w:r>
        <w:t>Maquiar e pentear a quadrilha campeã, com dezenas de brincantes prontos para o palco diante de toda a plateia, é portfólio vivo e vitrine profissional. Em troca de algumas horas de trabalho, o(a) profissional fica associado(a) ao evento mais visto da temporada — e conquista clientes que viram o resultado de perto.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>Para o(a) profissional: portfólio real, marca associada ao espetáculo e novos clientes.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>Para a quadrilha: produção de palco garantida, com custo reduzido ou zero.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>Para o brincante: a produção pode entrar como pacote do grupo, com desconto, em vez do preço cheio individual.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922B21"/>
          <w:sz w:val="32"/>
          <w:szCs w:val="32"/>
        </w:rPr>
        <w:t xml:space="preserve">NOSSO COMPROMISSO: TRANSPARÊNCIA TOTAL</w:t>
      </w:r>
    </w:p>
    <w:p>
      <w:pPr>
        <w:spacing w:after="160" w:line="30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Explosão Junina será a primeira quadrilha de Beruri a publicar prestacão de contas aberta. Todo parceiro terá: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Seu nome e tipo de apoio registrado publicamente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Acesso ao balanço mensal com receitas e despesas da quadrilha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Relatório final da temporada com destino de cada recurso investido</w:t>
      </w:r>
    </w:p>
    <w:p>
      <w:pPr>
        <w:spacing w:after="60"/>
      </w:pPr>
    </w:p>
    <w:p>
      <w:pPr>
        <w:spacing w:after="160" w:line="30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Publicaremos infográficos nas redes sociais mostrando de onde veio cada real e para onde foi. Isso protege o parceiro, dá credibilidade à quadrilha e cria um padrão de seriedade inédito no cenário cultural de Beruri.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922B21"/>
          <w:sz w:val="32"/>
          <w:szCs w:val="32"/>
        </w:rPr>
        <w:t xml:space="preserve">COMO PARTICIPAR</w:t>
      </w:r>
    </w:p>
    <w:p>
      <w:pPr>
        <w:spacing w:after="160" w:line="30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 você chegou até aqui é porque acredita na cultura de Beruri. Participar é simples:</w:t>
      </w:r>
    </w:p>
    <w:p>
      <w:pPr>
        <w:pStyle w:val="Heading2"/>
        <w:spacing w:after="160" w:before="280"/>
      </w:pPr>
      <w:r>
        <w:t>Não tem um negócio? Seja Sócio Torcedor</w:t>
      </w:r>
    </w:p>
    <w:p>
      <w:r>
        <w:t>O apoio não é só para empresas. Qualquer pessoa que ama a Explosão pode entrar para o Programa Sócio Torcedor, com uma contribuição simbólica e benefícios exclusivos ao longo do ano. O programa tem documento próprio — peça o “Programa Sócio Torcedor” à coordenação e faça parte da torcida oficial da quadrilha campeã.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Passo 1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Converse conosco. Vamos entender o que faz sentido para o seu negócio e encontrar o modelo ideal de parceria.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Passo 2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Escolhemos juntos a cota ou ação promocional que melhor se encaixa. Sem pressão, sem compromisso fixo se não quiser.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Passo 3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Formalizamos com um acordo simples e transparente. Você sabe exatamente o que vai oferecer e o que vai receber.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Passo 4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Acompanhe tudo. Seu apoio vai aparecer nos balanços, nas redes sociais e nos eventos. Zero mistério.</w:t>
            </w:r>
          </w:p>
        </w:tc>
      </w:tr>
    </w:tbl>
    <w:p>
      <w:pPr>
        <w:spacing w:after="300"/>
      </w:pPr>
    </w:p>
    <w:p>
      <w:pPr>
        <w:pBdr>
          <w:top w:val="single" w:color="F39C12" w:sz="6" w:space="1"/>
        </w:pBdr>
        <w:jc w:val="center"/>
      </w:pPr>
    </w:p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FALE CONOSCO</w:t>
      </w:r>
    </w:p>
    <w:p>
      <w:pPr>
        <w:spacing w:after="60"/>
      </w:pPr>
    </w:p>
    <w:p>
      <w:pPr>
        <w:spacing w:after="4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[Nome do responsável]</w:t>
      </w:r>
    </w:p>
    <w:p>
      <w:pPr>
        <w:spacing w:after="4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[Telefone / WhatsApp]</w:t>
      </w:r>
    </w:p>
    <w:p>
      <w:pPr>
        <w:spacing w:after="4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[Instagram: @explosaoberuri]</w:t>
      </w:r>
    </w:p>
    <w:p>
      <w:pPr>
        <w:spacing w:after="200"/>
      </w:pP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922B21"/>
          <w:sz w:val="24"/>
          <w:szCs w:val="24"/>
        </w:rPr>
        <w:t xml:space="preserve">“A Explosão é de Beruri. E Beruri é de quem faz junto.”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22B21" w:sz="4" w:space="4"/>
      </w:pBdr>
    </w:pPr>
    <w:r>
      <w:rPr>
        <w:rFonts w:ascii="Arial" w:cs="Arial" w:eastAsia="Arial" w:hAnsi="Arial"/>
        <w:i/>
        <w:iCs/>
        <w:color w:val="999999"/>
        <w:sz w:val="16"/>
        <w:szCs w:val="16"/>
      </w:rPr>
      <w:t>Kit Parceiro – Explosão Junina Beruri – Temporada 2027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922B2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2026-05-04T17:11:57.845Z</dcterms:created>
  <dcterms:modified xsi:type="dcterms:W3CDTF">2026-05-04T17:11:57.845Z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