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QUADRILHA JUNINA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EXPLOSÃO JUNINA DE BERURI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0"/>
        </w:rPr>
        <w:t>Grupo Recreativo e Folclórico | Campeã do Festival Folclórico 2025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18"/>
        </w:rPr>
        <w:t>Filiada à LIQUAJUAM | Fundada em 02/06/2017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hAnsi="Arial"/>
          <w:b/>
          <w:i w:val="0"/>
          <w:color w:val="922B21"/>
          <w:sz w:val="52"/>
        </w:rPr>
        <w:t>CONTRATO E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922B21"/>
          <w:sz w:val="52"/>
        </w:rPr>
        <w:t>BONIFICAÇÃO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F39C12"/>
          <w:sz w:val="28"/>
        </w:rPr>
        <w:t>Guia explicativo · Temporada 2027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2"/>
        </w:rPr>
        <w:t>Por que a Explosão Junina assina contrato com seus brincantes, e como funciona o Programa de Bonificação.</w:t>
      </w:r>
    </w:p>
    <w:p>
      <w:pPr>
        <w:spacing w:after="600"/>
      </w:pPr>
    </w:p>
    <w:p>
      <w:pPr>
        <w:jc w:val="center"/>
      </w:pPr>
      <w:r>
        <w:rPr>
          <w:rFonts w:ascii="Arial" w:hAnsi="Arial"/>
          <w:b w:val="0"/>
          <w:i/>
          <w:color w:val="7F8C8D"/>
          <w:sz w:val="20"/>
        </w:rPr>
        <w:t>Documento de apoio. Quem manda é o Termo de Compromisso assinado (“Contratos Explosao Junina Final”); este guia existe para explicá-lo em linguagem de gente.</w:t>
      </w:r>
    </w:p>
    <w:p>
      <w:pPr>
        <w:spacing w:after="800"/>
      </w:pPr>
    </w:p>
    <w:p>
      <w:pPr>
        <w:jc w:val="center"/>
      </w:pPr>
      <w:r>
        <w:rPr>
          <w:rFonts w:ascii="Arial" w:hAnsi="Arial"/>
          <w:b w:val="0"/>
          <w:i w:val="0"/>
          <w:color w:val="2C3E50"/>
          <w:sz w:val="22"/>
        </w:rPr>
        <w:t>Beruri – Amazonas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1. POR QUE EXISTE UM CONTRATO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Durante anos a Explosão funcionou no combinado de boca. Deu certo enquanto o grupo era pequeno e todo mundo se conhecia. Não dá mais: a quadrilha passou de meia centena de brincantes, recebe e movimenta dinheiro, tem figurino caro sob responsabilidade de cada um, viaja com menores de idade, publica imagem em rede social e agora sustenta um programa de bonificação e um programa de sócios torcedores.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Quando um grupo chega nesse tamanho, o que não está escrito vira discussão. E discussão dentro de quadrilha não acaba em processo: acaba em gente saindo, em fila desfalcada e em coordenação desmoralizada. O contrato existe para que ninguém precise lembrar do que foi combinado — está escrito, e é o mesmo para todos.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22B21"/>
          <w:left w:val="single" w:sz="4" w:space="0" w:color="922B21"/>
          <w:bottom w:val="single" w:sz="4" w:space="0" w:color="922B21"/>
          <w:right w:val="single" w:sz="4" w:space="0" w:color="922B21"/>
          <w:insideH w:val="single" w:sz="4" w:space="0" w:color="922B21"/>
          <w:insideV w:val="single" w:sz="4" w:space="0" w:color="922B21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922B21"/>
                <w:sz w:val="22"/>
              </w:rPr>
              <w:t>O que este contrato é — e o que ele não é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É um TERMO DE COMPROMISSO entre a quadrilha e o brincante: um acordo de participação cultural, voluntária e sem remuneração. NÃO é contrato de trabalho, não cria vínculo empregatício, não gera salário, férias, 13º ou carteira assinada — e a própria Cláusula Sexta, IX, diz isso com todas as letras. A bonificação é incentivo simbólico, não pagamento por serviço prestado.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1.1 Os cinco problemas que ele resolve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Situação real</w:t>
            </w:r>
          </w:p>
        </w:tc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acontece sem contrato</w:t>
            </w:r>
          </w:p>
        </w:tc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o contrato faz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Brincante some no meio da temporada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fila fica desfalcada às vésperas do Festival e não há nada a dizer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Prazo de aviso, regra de desligamento e consequência conhecida desde o primeiro dia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Figurino caro se perde ou volta destruído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prejuízo fica com a quadrilha, sem conversa possível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Zelo e devolução são compromisso assinado (Cláusula Segunda, “h”)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Brincante vai dançar em quadrilha rival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Vira fofoca, briga e mágoa dentro do grupo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Regra escrita e igual para todos, com consequência definida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Foto e vídeo do brincante nas redes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quadrilha publica sem autorização formal — risco desnecessário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Cessão de uso de imagem assinada (Cláusula Quarta)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Menor de idade viajando para outro município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quadrilha assume uma responsabilidade que não é dela por escrito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Anexos I e II: autorização do responsável e designação de quem responde por ele na viagem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1.2 O contrato protege os dois lados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É um erro comum ler o contrato como uma lista de obrigações do brincante. Metade dele é obrigação da quadrilha — e essa metade é a que o brincante pode cobrar.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 quadrilha se compromete a</w:t>
            </w:r>
          </w:p>
        </w:tc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Onde está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Fornecer figurino completo e camisa do tema, sem custo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Cláusula Terceira, “a”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Produzir as apresentações (adereços, montagem, palco)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Cláusula Terceira, “b”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Providenciar alimentação nos ensaios, conforme disponibilidade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Cláusula Terceira, “c”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Organizar transporte para eventos externos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Cláusula Terceira, “d”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Manter ambiente respeitoso e seguro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Cláusula Terceira, “e”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Comunicar datas, horários e locais com antecedência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Cláusula Terceira, “f”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Publicar prestação de contas periódica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Cláusula Terceira, “g”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Tratar todos os brincantes com igualdade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Cláusula Terceira, “h”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Avaliar de forma justa, transparente e formativa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Cláusulas Terceira “i” e Quinta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Ouvir o brincante antes de qualquer desligamento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Cláusulas Sétima, Oitava e Décima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7AE60"/>
          <w:left w:val="single" w:sz="4" w:space="0" w:color="27AE60"/>
          <w:bottom w:val="single" w:sz="4" w:space="0" w:color="27AE60"/>
          <w:right w:val="single" w:sz="4" w:space="0" w:color="27AE60"/>
          <w:insideH w:val="single" w:sz="4" w:space="0" w:color="27AE60"/>
          <w:insideV w:val="single" w:sz="4" w:space="0" w:color="27AE60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27AE60"/>
                <w:sz w:val="22"/>
              </w:rPr>
              <w:t>A avaliação não é para punir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A Cláusula Quinta, IV é explícita: a avaliação tem caráter formativo, nunca punitivo. Nota baixa não exclui ninguém — ela direciona apoio. Quem tem mais dificuldade recebe acompanhamento mais próximo. Isso está no contrato porque é promessa, e promessa escrita se cobra.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2. A IMPORTÂNCIA JURÍDICA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contrato não existe para ir a juízo — existe para que nunca seja preciso. Mas, se um dia for, é ele que responde por escrito o que aconteceu, o que cada um aceitou e o que foi cumprido.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2.1 Ele afasta o vínculo empregatício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Esse é o ponto mais sensível de qualquer grupo que paga algum valor a quem participa. A lei trabalhista reconhece vínculo quando existem, ao mesmo tempo, pessoalidade, habitualidade, subordinação e salário. O Termo trata disso de frente: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Adesão voluntária: </w:t>
      </w:r>
      <w:r>
        <w:rPr>
          <w:rFonts w:ascii="Arial" w:hAnsi="Arial"/>
          <w:b w:val="0"/>
          <w:i w:val="0"/>
          <w:color w:val="2C3E50"/>
          <w:sz w:val="22"/>
        </w:rPr>
        <w:t>participar da quadrilha não depende de aderir ao programa, e a Cláusula Sexta abre dizendo isso.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Valor simbólico: </w:t>
      </w:r>
      <w:r>
        <w:rPr>
          <w:rFonts w:ascii="Arial" w:hAnsi="Arial"/>
          <w:b w:val="0"/>
          <w:i w:val="0"/>
          <w:color w:val="2C3E50"/>
          <w:sz w:val="22"/>
        </w:rPr>
        <w:t>centavos por ensaio, com teto de R$ 80,00 na temporada inteira. Nenhuma leitura razoável transforma isso em salário.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Sem contraprestação de serviço: </w:t>
      </w:r>
      <w:r>
        <w:rPr>
          <w:rFonts w:ascii="Arial" w:hAnsi="Arial"/>
          <w:b w:val="0"/>
          <w:i w:val="0"/>
          <w:color w:val="2C3E50"/>
          <w:sz w:val="22"/>
        </w:rPr>
        <w:t>a bonificação reconhece comprometimento e presença, não trabalho executado.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Declaração expressa: </w:t>
      </w:r>
      <w:r>
        <w:rPr>
          <w:rFonts w:ascii="Arial" w:hAnsi="Arial"/>
          <w:b w:val="0"/>
          <w:i w:val="0"/>
          <w:color w:val="2C3E50"/>
          <w:sz w:val="22"/>
        </w:rPr>
        <w:t>as Cláusulas Sexta, IX e Décima, 10.1 afirmam que não há vínculo empregatício.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 coordenação não recebe: </w:t>
      </w:r>
      <w:r>
        <w:rPr>
          <w:rFonts w:ascii="Arial" w:hAnsi="Arial"/>
          <w:b w:val="0"/>
          <w:i w:val="0"/>
          <w:color w:val="2C3E50"/>
          <w:sz w:val="22"/>
        </w:rPr>
        <w:t>quem organiza está fora do programa — o que reforça o caráter de incentivo, e não de folha de pagamento.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2.2 Ele autoriza o uso de imagem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Imagem é direito da pessoa. Publicar foto, vídeo, story ou transmissão sem autorização é risco real — inclusive de indenização — e cresce quando há menores envolvidos. A Cláusula Quarta resolve isso: cessão gratuita, para fins de divulgação da quadrilha e acervo histórico, válida na temporada, sem uso comercial por terceiros e com autorização do responsável quando o brincante for menor de 18 anos.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2.3 Ele protege o menor de idade e a família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Os Anexos I e II são a parte mais importante do contrato do ponto de vista legal. O Anexo I é a autorização do responsável para a participação. O Anexo II é a autorização de viagem, assinada caso a caso, designando por nome e CPF os coordenadores adultos que respondem pelo menor durante o deslocamento.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22B21"/>
          <w:left w:val="single" w:sz="4" w:space="0" w:color="922B21"/>
          <w:bottom w:val="single" w:sz="4" w:space="0" w:color="922B21"/>
          <w:right w:val="single" w:sz="4" w:space="0" w:color="922B21"/>
          <w:insideH w:val="single" w:sz="4" w:space="0" w:color="922B21"/>
          <w:insideV w:val="single" w:sz="4" w:space="0" w:color="922B21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922B21"/>
                <w:sz w:val="22"/>
              </w:rPr>
              <w:t>Regra que não se flexibiliza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O Anexo I não autoriza viagem automaticamente. Cada viagem é comunicada e consultada individualmente, com destino, datas, transporte e responsáveis informados antes. O responsável legal sempre pode acompanhar, e a quadrilha o inclui no planejamento. Sem Anexo II assinado, o menor não viaja.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2.4 Ele garante defesa antes de punição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As sanções são progressivas (advertência verbal, advertência formal, desligamento) e o desligamento por iniciativa da quadrilha só ocorre depois de esgotada essa escala — exceto em agressão física. Em todos os casos, o brincante é comunicado e tem direito de se manifestar. Isso protege o brincante da arbitrariedade e protege a coordenação da acusação de perseguição.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2.5 Formalidades que valem a pena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Por que importa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Duas vias de igual teor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Cada lado fica com a sua. Contrato que só uma parte tem vale menos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Duas testemunhas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Reforçam a validade do que foi assinado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Foro da Comarca de Beruri/AM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Define onde qualquer discussão seria tratada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Reconhecimento de firma (opcional)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Não é obrigatório hoje; pode ser adotado em temporadas futuras conforme o grupo cresce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Assinatura antes do início dos ensaios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Contrato assinado depois do problema não resolve o problema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39C12"/>
          <w:left w:val="single" w:sz="4" w:space="0" w:color="F39C12"/>
          <w:bottom w:val="single" w:sz="4" w:space="0" w:color="F39C12"/>
          <w:right w:val="single" w:sz="4" w:space="0" w:color="F39C12"/>
          <w:insideH w:val="single" w:sz="4" w:space="0" w:color="F39C12"/>
          <w:insideV w:val="single" w:sz="4" w:space="0" w:color="F39C12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F39C12"/>
                <w:sz w:val="22"/>
              </w:rPr>
              <w:t>Aviso honesto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Este guia e o Termo foram escritos pela própria coordenação, com cuidado, mas sem parecer de advogado. Antes da assinatura da temporada 2027, vale a leitura de um profissional — sobretudo das cláusulas de imagem, dos anexos de menor de idade e da natureza não empregatícia da bonificação.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3. O PROGRAMA DE BONIFICAÇÃO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Programa de Bonificação é o reconhecimento em dinheiro — simbólico — de quem esteve presente e se dedicou durante a temporada. Ele não paga o trabalho do brincante: nenhum valor pagaria. Ele devolve um gesto concreto a quem sustentou o grupo indo a ensaio, apresentação e Festival.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3.1 Como funciona, do começo ao fim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7087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1. Adesão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brincante marca SIM ao assinar o Termo. Quem marcar NÃO pode aderir até 30 de abril; depois disso, só na próxima temporada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2. Ativação (3 meses)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Contados da adesão de cada um. Nesse período ele ensaia e é avaliado normalmente, mas ainda não acumula. Para ativar: presença ≥ 75% (Item: 85%) e nota ≥ 4 em pelo menos 75% dos ensaios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3. Acumulação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Terminada a ativação, cada presença passa a valer dinheiro, até o Festival Folclórico de Beruri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4. Teto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Ao alcançar R$ 80,00 acumulados, o brincante para de acumular e mantém o que tem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5. Fechamento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contagem encerra na data do Festival. Ensaios posteriores não geram bonificação, embora o contrato siga vigente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6. Destino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 o valor fechado, o brincante escolhe resgatar ou doar à quadrilha, no todo ou em parte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7. Pagamento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Após o Festival, cumpridos os requisitos de resgate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3.2 Quanto vale cada coisa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1417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Valor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Ensaio (regular ou ensaião)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R$ 0,50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Precisa estar presente e avaliado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Apresentação oficial externa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R$ 1,00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Festivais, arraiais de escolas e agremiações, empresas, outros municípios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Festival Folclórico de Beruri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R$ 5,00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Bônus do evento principal da temporada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Apresentação para a Igreja Católica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R$ 0,00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Retribuição à parceria histórica que cedeu espaço e apoio à quadrilha desde o começo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Atividades (arrecadação, braçal, comunitária)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R$ 0,00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São obrigação da Cláusula Segunda, “l”: têm presença registrada, mas não geram bonificação nem entram na frequência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3.3 O teto de R$ 80,00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22B21"/>
          <w:left w:val="single" w:sz="4" w:space="0" w:color="922B21"/>
          <w:bottom w:val="single" w:sz="4" w:space="0" w:color="922B21"/>
          <w:right w:val="single" w:sz="4" w:space="0" w:color="922B21"/>
          <w:insideH w:val="single" w:sz="4" w:space="0" w:color="922B21"/>
          <w:insideV w:val="single" w:sz="4" w:space="0" w:color="922B21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922B21"/>
                <w:sz w:val="22"/>
              </w:rPr>
              <w:t>A regra em uma frase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Nenhum brincante acumula mais de R$ 80,00 na temporada. Ao chegar no teto, ele mantém tudo o que acumulou e para de somar.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teto entrou na temporada 2027 por um motivo de orçamento, e é honesto dizer isso com clareza: o programa precisa dar um retorno simbólico a quem se dedicou, sem virar uma despesa que a quadrilha não sabe de antemão quanto vai ser. Sem teto, o custo do programa depende de quantos convites de apresentação aparecerem — e isso ninguém controla.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Pergunta</w:t>
            </w:r>
          </w:p>
        </w:tc>
        <w:tc>
          <w:tcPr>
            <w:tcW w:type="dxa" w:w="6236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Isso reduz o que eu ia receber?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Não, nas contas de hoje. Com 100% de presença, o máximo possível na temporada 2027 é R$ 44,00 — bem abaixo do teto. O teto só passa a limitar se os valores por evento subirem ou se a temporada tiver muito mais apresentações que o previsto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Chegando no teto, posso faltar?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Não. Presença, nota, conduta e participação nas atividades continuam sendo requisitos para RECEBER (Cláusula Sexta, VII). Atingir o teto não dispensa ninguém de nada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 teto vale para o Item Destaque também?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Sim. É o mesmo para todos — muda a frequência exigida (85%), não o teto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 com o Programa de Fidelidade, em 2028?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teto continua valendo. Mesmo no Nível 3, com o dobro por ensaio, o acumulado para em R$ 80,00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Quem decide o valor do teto?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Diretoria, a cada temporada, junto com os valores por evento. No sistema é um único campo na tela de Configurações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3.4 Quando se perde a bonificação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5386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68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Perda</w:t>
            </w:r>
          </w:p>
        </w:tc>
      </w:tr>
      <w:tr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Advertência formal (2ª ocorrência)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50% do acumulado</w:t>
            </w:r>
          </w:p>
        </w:tc>
      </w:tr>
      <w:tr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3ª ocorrência / desligamento por falta grave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100%</w:t>
            </w:r>
          </w:p>
        </w:tc>
      </w:tr>
      <w:tr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Agressão física (gravidade extrema)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100%, com desligamento imediato</w:t>
            </w:r>
          </w:p>
        </w:tc>
      </w:tr>
      <w:tr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Abandono sem aviso (10 faltas seguidas ou 20 alternadas injustificadas)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100%, com direito de defesa antes do desligamento</w:t>
            </w:r>
          </w:p>
        </w:tc>
      </w:tr>
      <w:tr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Ingresso em quadrilha rival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100%</w:t>
            </w:r>
          </w:p>
        </w:tc>
      </w:tr>
      <w:tr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Saída nos 15 dias anteriores ao Festival, sem força maior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100%</w:t>
            </w:r>
          </w:p>
        </w:tc>
      </w:tr>
      <w:tr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Saída voluntária avisada, fora dessa janela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Mantém o proporcional acumulado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Arial" w:hAnsi="Arial"/>
          <w:b/>
          <w:i w:val="0"/>
          <w:color w:val="2C3E50"/>
          <w:sz w:val="22"/>
        </w:rPr>
        <w:t xml:space="preserve">Ordem das contas: </w:t>
      </w:r>
      <w:r>
        <w:rPr>
          <w:rFonts w:ascii="Arial" w:hAnsi="Arial"/>
          <w:b w:val="0"/>
          <w:i w:val="0"/>
          <w:color w:val="2C3E50"/>
          <w:sz w:val="22"/>
        </w:rPr>
        <w:t>O desconto por sanção incide sobre o total acumulado — e depois do teto. Um brincante que acumulou R$ 120 com teto de R$ 80 e recebeu advertência formal fica com R$ 40, não com R$ 60. A ordem é essa no contrato e é essa no sistema.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3.5 O que a quadrilha se compromete a gastar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56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Cenário (57 brincantes, ~38 ativados)</w:t>
            </w:r>
          </w:p>
        </w:tc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Custo estimado</w:t>
            </w:r>
          </w:p>
        </w:tc>
      </w:tr>
      <w:tr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Máximo teórico com os valores atuais (100% de presença)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38 × R$ 44 = R$ 1.672,00</w:t>
            </w:r>
          </w:p>
        </w:tc>
      </w:tr>
      <w:tr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Cenário realista (80% de presença no período remunerado)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≈ R$ 1.330,00</w:t>
            </w:r>
          </w:p>
        </w:tc>
      </w:tr>
      <w:tr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Cenário conservador (75% + perdas por sanção)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≈ R$ 1.088,00</w:t>
            </w:r>
          </w:p>
        </w:tc>
      </w:tr>
      <w:tr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Compromisso máximo com o teto (pior caso possível)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38 × R$ 80 = R$ 3.040,00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última linha é a que interessa ao Diretor Financeiro: é o número que o teto garante que nunca será ultrapassado, aconteça o que acontecer na temporada. Sem ele, essa linha não existiria.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4. COMO O SISTEMA DE AVALIAÇÃO ENTRA NISSO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contrato é a regra; o Sistema de Avaliação é onde a regra acontece. Quase toda cláusula com número dentro tem um espelho no sistema — e é isso que impede o contrato de virar papel de gaveta.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4.1 Cláusula por cláusula, dentro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368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 contrato</w:t>
            </w:r>
          </w:p>
        </w:tc>
        <w:tc>
          <w:tcPr>
            <w:tcW w:type="dxa" w:w="5386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 sistema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Segunda — frequência mínima e aviso de falta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Chamada por evento, com falta justificada marcada quando avisada com 24h de antecedência. O percentual de presença é calculado sozinho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Segunda, “l” — atividades obrigatórias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Tipos de atividade (arrecadação, braçal, comunitária) com presença registrada, sem gerar bonificação nem entrar na frequência de ensaios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Quinta — avaliação de 1 a 5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Nota e observação por brincante em cada ensaio, com histórico que ele mesmo consulta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Quinta, IV — caráter formativo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perfil mostra dicas conforme o desempenho, apontando o que melhorar em vez de só exibir a nota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Sexta, I — adesão até 30 de abril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sistema recusa adesão depois da data de corte configurada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Sexta, II — ativação de 3 meses proporcional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Calculada automaticamente a partir da data de adesão; o perfil mostra se frequência e nota foram atingidas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Sexta, III — valores por tipo de evento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Configuráveis pela coordenação, com valor específico por evento quando preciso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Sexta, III, “e” — teto de R$ 80,00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Campo único na tela de Configurações. O acumulado trava no teto e o perfil avisa quanto falta para chegar nele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Sexta, V — Igreja não gera bonificação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Tipo de evento “igreja”, que soma presença e não soma valor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Sexta, VI — contagem termina no Festival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Datas de início e fim da contagem na configuração da temporada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Sexta, VII, “d” — resgatar ou doar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Escolha do brincante no próprio perfil, liberada pela coordenação quando o valor está fechado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Sétima — sanções progressivas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Advertências registradas por nível, com o desconto aplicado sozinho sobre o acumulado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Cláusula Oitava — desligamento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Situação do membro (ativo, afastado, desligado) com o motivo definindo se a bonificação é mantida proporcional ou perdida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4.2 O que cada um vê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7087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enxerga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Brincante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Apenas o próprio desempenho: presença, notas, histórico de eventos, situação da ativação, quanto acumulou, quanto falta para o teto, advertências registradas, dicas do que melhorar, quando e como será pago, e a escolha entre resgatar e doar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Coordenação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Tudo: cadastro, eventos, chamada e nota, ranking, painel de bonificação com o total da temporada e o compromisso máximo do teto, advertências, missão de captação de sócios e registro de todas as ações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4.3 Por que o registro é o que protege todo mundo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frase que resume: o que não está no sistema não aconteceu. Cada presença, nota, advertência e alteração fica registrada com data, hora e autor. Isso sustenta o contrato dos dois lados.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Para o brincante: </w:t>
      </w:r>
      <w:r>
        <w:rPr>
          <w:rFonts w:ascii="Arial" w:hAnsi="Arial"/>
          <w:b w:val="0"/>
          <w:i w:val="0"/>
          <w:color w:val="2C3E50"/>
          <w:sz w:val="22"/>
        </w:rPr>
        <w:t>ele acompanha em tempo real e pode contestar antes do fim da temporada, não depois. Nada é decidido de surpresa.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Para a coordenação: </w:t>
      </w:r>
      <w:r>
        <w:rPr>
          <w:rFonts w:ascii="Arial" w:hAnsi="Arial"/>
          <w:b w:val="0"/>
          <w:i w:val="0"/>
          <w:color w:val="2C3E50"/>
          <w:sz w:val="22"/>
        </w:rPr>
        <w:t>a decisão sobre bonificação, promoção de fila ou desligamento se apoia em histórico, não em memória.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Para a Diretoria: </w:t>
      </w:r>
      <w:r>
        <w:rPr>
          <w:rFonts w:ascii="Arial" w:hAnsi="Arial"/>
          <w:b w:val="0"/>
          <w:i w:val="0"/>
          <w:color w:val="2C3E50"/>
          <w:sz w:val="22"/>
        </w:rPr>
        <w:t>o custo do programa é conhecido a qualquer momento, e o teto define o compromisso máximo antes de a temporada começar.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Para a prestação de contas: </w:t>
      </w:r>
      <w:r>
        <w:rPr>
          <w:rFonts w:ascii="Arial" w:hAnsi="Arial"/>
          <w:b w:val="0"/>
          <w:i w:val="0"/>
          <w:color w:val="2C3E50"/>
          <w:sz w:val="22"/>
        </w:rPr>
        <w:t>o valor pago em bonificação entra no balanço público da temporada com número, não com estimativa.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980B9"/>
          <w:left w:val="single" w:sz="4" w:space="0" w:color="2980B9"/>
          <w:bottom w:val="single" w:sz="4" w:space="0" w:color="2980B9"/>
          <w:right w:val="single" w:sz="4" w:space="0" w:color="2980B9"/>
          <w:insideH w:val="single" w:sz="4" w:space="0" w:color="2980B9"/>
          <w:insideV w:val="single" w:sz="4" w:space="0" w:color="2980B9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2980B9"/>
                <w:sz w:val="22"/>
              </w:rPr>
              <w:t>O que o sistema NÃO faz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A missão de captação de sócios torcedores vale reconhecimento e troféu — nunca dinheiro. Ela não entra na frequência, no ranking de desempenho nem na bonificação, e por isso não toca o contrato. Foi desenhada assim de propósito: misturar as duas coisas transformaria o contrato num acordo de vendas.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5. PERGUNTAS QUE O BRINCANTE FAZ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Pergunta</w:t>
            </w:r>
          </w:p>
        </w:tc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Sou obrigado a assinar?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Sim, para participar da temporada — é o que define os deveres dos dois lados. Mas aderir ao Programa de Bonificação é opcional e não muda em nada a sua participação na quadrilha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 eu não aderir à bonificação, danço menos?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Não. Fila, posição, figurino e presença nas apresentações não têm relação com o programa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Isso é emprego? Vou ter carteira assinada?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Não. É participação cultural voluntária. A bonificação é incentivo simbólico e o contrato declara isso expressamente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Quanto vou receber, na prática?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 presença integral, algo em torno de R$ 44,00 na temporada, limitado ao teto de R$ 80,00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Quando recebo?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Depois do Festival, com data divulgada pela coordenação e informada no seu perfil no sistema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Posso doar minha bonificação para a quadrilha?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Pode, no todo ou em parte. A escolha é sua e fica registrada no sistema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Faltei por doença. Perco tudo?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Não. Falta avisada com 24h é registrada como justificada. O que pesa é a ausência reiterada e sem justificativa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Recebi advertência. Perco tudo?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Depende do nível: verbal só registra; formal desconta 50%; a terceira ocorrência leva a desligamento e perda integral. Você é comunicado e tem direito de se manifestar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Sou menor de idade. O que muda?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Seu responsável assina o Anexo I, e cada viagem exige o Anexo II específico, com os coordenadores responsáveis nomeados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Onde vejo tudo isso?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No sistema, com seu ID e CPF: presença, notas, acumulado, quanto falta para o teto e o histórico completo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6. PARA A COORDENAÇÃO: O DIA DA ASSINATURA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CHECKLIST DA REUNIÃO DE ASSINATURA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Revisar o Termo com as datas da temporada 2027 antes de imprimir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Conferir se os valores e o teto do contrato batem com a tela de Configurações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Imprimir duas vias por brincante (uma fica com ele)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Preencher os contatos oficiais da coordenação no quadro da primeira página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Explicar em voz alta, antes de assinar: bonificação é opcional, tem teto e não é salário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Conferir a marcação SIM/NÃO do Programa de Bonificação em cada termo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Separar quem é menor de idade e recolher o Anexo I assinado pelo responsável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Colher as assinaturas das duas testemunhas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Cadastrar cada brincante no sistema com a data de adesão real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Marcar no sistema quem aderiu ao programa (a ativação passa a contar dali)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Arquivar as vias da quadrilha em ordem, com os anexos junto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Guardar o Anexo II de cada viagem junto ao termo do brincante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spacing w:before="200" w:after="200"/>
        <w:jc w:val="center"/>
      </w:pPr>
      <w:r>
        <w:rPr>
          <w:rFonts w:ascii="Arial" w:hAnsi="Arial"/>
          <w:b/>
          <w:i/>
          <w:color w:val="922B21"/>
          <w:sz w:val="24"/>
        </w:rPr>
        <w:t>“O contrato não existe porque desconfiamos uns dos outros. Existe para que ninguém precise desconfiar.”</w:t>
      </w:r>
    </w:p>
    <w:p>
      <w:pPr>
        <w:spacing w:after="140"/>
        <w:jc w:val="center"/>
      </w:pPr>
      <w:r>
        <w:rPr>
          <w:rFonts w:ascii="Arial" w:hAnsi="Arial"/>
          <w:b w:val="0"/>
          <w:i w:val="0"/>
          <w:color w:val="7F8C8D"/>
          <w:sz w:val="20"/>
        </w:rPr>
        <w:t>Explosão Junina de Beruri · Guia do Contrato e da Bonificação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