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pct" w:w="5000"/>
            <w:shd w:fill="1F3864" w:color="auto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pPr>
              <w:spacing w:after="40" w:befor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Robin Example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24"/>
                <w:szCs w:val="24"/>
              </w:rPr>
              <w:t xml:space="preserve">FPGA Engineer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M.Sc. in Electrical Engineering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robin@example.com  |  Linkoping, Sweden</w:t>
            </w:r>
          </w:p>
        </w:tc>
      </w:tr>
    </w:tbl>
    <w:p>
      <w:pPr>
        <w:pBdr>
          <w:bottom w:val="single" w:color="2E74B5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2E74B5"/>
          <w:spacing w:val="20"/>
          <w:sz w:val="20"/>
          <w:szCs w:val="20"/>
        </w:rPr>
        <w:t xml:space="preserve">PROFILE</w:t>
      </w:r>
    </w:p>
    <w:p>
      <w:pPr>
        <w:spacing w:after="12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FPGA developer working on video-processing pipelines in VHDL on Xilinx devices, with Python-based regression testing. Looking to apply that experience to high-speed FPGA design at Nordlys Semiconductors.</w:t>
      </w:r>
    </w:p>
    <w:p>
      <w:pPr>
        <w:pBdr>
          <w:bottom w:val="single" w:color="2E74B5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2E74B5"/>
          <w:spacing w:val="20"/>
          <w:sz w:val="20"/>
          <w:szCs w:val="20"/>
        </w:rPr>
        <w:t xml:space="preserve">WORK EXPERIENCE</w:t>
      </w:r>
    </w:p>
    <w:p>
      <w:pPr>
        <w:tabs>
          <w:tab w:val="right" w:pos="9026"/>
        </w:tabs>
        <w:spacing w:after="30" w:before="2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FPGA Developer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2022 – Present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Placeholder Systems AB, Linkoping</w:t>
      </w:r>
    </w:p>
    <w:p>
      <w:pPr>
        <w:pStyle w:val="ListParagraph"/>
        <w:numPr>
          <w:ilvl w:val="0"/>
          <w:numId w:val="1"/>
        </w:numPr>
        <w:spacing w:after="13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VHDL modules for a video-processing pipeline on Xilinx devices and closed timing at 250 MHz.</w:t>
      </w:r>
    </w:p>
    <w:p>
      <w:pPr>
        <w:pStyle w:val="ListParagraph"/>
        <w:numPr>
          <w:ilvl w:val="0"/>
          <w:numId w:val="1"/>
        </w:numPr>
        <w:spacing w:after="13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Wrote Python test benches with cocotb for regression testing.</w:t>
      </w:r>
    </w:p>
    <w:p>
      <w:pPr>
        <w:pBdr>
          <w:bottom w:val="single" w:color="2E74B5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2E74B5"/>
          <w:spacing w:val="20"/>
          <w:sz w:val="20"/>
          <w:szCs w:val="20"/>
        </w:rPr>
        <w:t xml:space="preserve">TECHNICAL SKILLS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HDL and tools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VHDL, SystemVerilog (basic), Vivado, cocotb</w:t>
            </w:r>
          </w:p>
        </w:tc>
      </w:tr>
    </w:tbl>
    <w:p>
      <w:pPr>
        <w:pBdr>
          <w:bottom w:val="single" w:color="2E74B5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2E74B5"/>
          <w:spacing w:val="20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30" w:before="2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M.Sc. in Electrical Engineering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2017 – 2022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Kvarn Institute of Technology, Linkoping</w:t>
      </w:r>
    </w:p>
    <w:p>
      <w:pPr>
        <w:pBdr>
          <w:bottom w:val="single" w:color="2E74B5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2E74B5"/>
          <w:spacing w:val="20"/>
          <w:sz w:val="20"/>
          <w:szCs w:val="20"/>
        </w:rPr>
        <w:t xml:space="preserve">LANGUAGES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Swedish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Native</w:t>
            </w:r>
          </w:p>
        </w:tc>
      </w:tr>
      <w:t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English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Fluent</w:t>
            </w:r>
          </w:p>
        </w:tc>
      </w:tr>
    </w:tbl>
    <w:p>
      <w:pPr>
        <w:pBdr>
          <w:bottom w:val="single" w:color="2E74B5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2E74B5"/>
          <w:spacing w:val="20"/>
          <w:sz w:val="20"/>
          <w:szCs w:val="20"/>
        </w:rPr>
        <w:t xml:space="preserve">REFERENCES</w:t>
      </w:r>
    </w:p>
    <w:p>
      <w:pPr>
        <w:spacing w:after="12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References available upon request.</w:t>
      </w:r>
    </w:p>
    <w:sectPr>
      <w:pgSz w:w="11906" w:h="16838" w:orient="portrait"/>
      <w:pgMar w:top="500" w:right="850" w:bottom="6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2026-10-28T13:31:01.296Z</dcterms:created>
  <dcterms:modified xsi:type="dcterms:W3CDTF">2026-10-28T13:31:01.296Z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