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3638550" cy="2476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this might change. It can become, the Order needs confirmation from the seller if the item is sold by a third party OR the the order needs confirmation from us if the product is sold by us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all the technical details, I’d like you to reframe the project with what you think would be the best  for the future of the app.</w:t>
        <w:br w:type="textWrapping"/>
        <w:br w:type="textWrapping"/>
        <w:t xml:space="preserve">Forget about  flutter, firebase…that I talked about .I am not a technical person. A few weeks ago , you told me for example that  firebase wouldn’t be the best solution to manage the numerous pictures there will be so instead you suggested Amazon…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Just go to the app, browse it and consider I want everything except payment via credit card and the following things that I've crossed in blue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rtl w:val="0"/>
        </w:rPr>
        <w:t xml:space="preserve">FEATURES TO KEEP AND FEATURES TO DISCARD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2819400" cy="51958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-13638" l="-1363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195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2215602" cy="480536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5602" cy="480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