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E333" w14:textId="77777777" w:rsidR="0089732D" w:rsidRPr="0073518A" w:rsidRDefault="0073518A">
      <w:pPr>
        <w:rPr>
          <w:b/>
          <w:sz w:val="28"/>
          <w:szCs w:val="28"/>
          <w:lang w:val="en-GB"/>
        </w:rPr>
      </w:pPr>
      <w:r w:rsidRPr="0073518A">
        <w:rPr>
          <w:b/>
          <w:sz w:val="28"/>
          <w:szCs w:val="28"/>
          <w:lang w:val="en-GB"/>
        </w:rPr>
        <w:t>CS140 Computer Security</w:t>
      </w:r>
    </w:p>
    <w:p w14:paraId="2505D2D4" w14:textId="77777777" w:rsidR="0073518A" w:rsidRPr="0073518A" w:rsidRDefault="0073518A">
      <w:pPr>
        <w:rPr>
          <w:b/>
          <w:sz w:val="28"/>
          <w:szCs w:val="28"/>
          <w:lang w:val="en-GB"/>
        </w:rPr>
      </w:pPr>
      <w:r>
        <w:rPr>
          <w:b/>
          <w:sz w:val="28"/>
          <w:szCs w:val="28"/>
          <w:lang w:val="en-GB"/>
        </w:rPr>
        <w:t>Coursework 2b</w:t>
      </w:r>
      <w:r w:rsidRPr="0073518A">
        <w:rPr>
          <w:b/>
          <w:sz w:val="28"/>
          <w:szCs w:val="28"/>
          <w:lang w:val="en-GB"/>
        </w:rPr>
        <w:t>: Looking for Security Problems in a Web Server</w:t>
      </w:r>
    </w:p>
    <w:p w14:paraId="6B75C470" w14:textId="77777777" w:rsidR="0073518A" w:rsidRPr="0073518A" w:rsidRDefault="0073518A">
      <w:pPr>
        <w:rPr>
          <w:b/>
          <w:sz w:val="24"/>
          <w:szCs w:val="24"/>
          <w:lang w:val="en-GB"/>
        </w:rPr>
      </w:pPr>
      <w:r w:rsidRPr="0073518A">
        <w:rPr>
          <w:b/>
          <w:sz w:val="24"/>
          <w:szCs w:val="24"/>
          <w:lang w:val="en-GB"/>
        </w:rPr>
        <w:t>Answer form</w:t>
      </w:r>
    </w:p>
    <w:p w14:paraId="1FFDEA16" w14:textId="77777777" w:rsidR="0073518A" w:rsidRDefault="0073518A">
      <w:pPr>
        <w:rPr>
          <w:lang w:val="en-GB"/>
        </w:rPr>
      </w:pPr>
    </w:p>
    <w:tbl>
      <w:tblPr>
        <w:tblStyle w:val="TableGrid"/>
        <w:tblW w:w="6345" w:type="dxa"/>
        <w:tblLook w:val="04A0" w:firstRow="1" w:lastRow="0" w:firstColumn="1" w:lastColumn="0" w:noHBand="0" w:noVBand="1"/>
      </w:tblPr>
      <w:tblGrid>
        <w:gridCol w:w="6345"/>
      </w:tblGrid>
      <w:tr w:rsidR="0073518A" w14:paraId="47CEA94F" w14:textId="77777777" w:rsidTr="0073518A">
        <w:tc>
          <w:tcPr>
            <w:tcW w:w="6345" w:type="dxa"/>
          </w:tcPr>
          <w:p w14:paraId="6B0A08F5" w14:textId="77777777" w:rsidR="0073518A" w:rsidRDefault="0073518A">
            <w:pPr>
              <w:rPr>
                <w:sz w:val="24"/>
                <w:szCs w:val="24"/>
                <w:lang w:val="en-GB"/>
              </w:rPr>
            </w:pPr>
            <w:r w:rsidRPr="0073518A">
              <w:rPr>
                <w:sz w:val="24"/>
                <w:szCs w:val="24"/>
                <w:lang w:val="en-GB"/>
              </w:rPr>
              <w:t>Name</w:t>
            </w:r>
            <w:r>
              <w:rPr>
                <w:sz w:val="24"/>
                <w:szCs w:val="24"/>
                <w:lang w:val="en-GB"/>
              </w:rPr>
              <w:t>:</w:t>
            </w:r>
            <w:r w:rsidRPr="0073518A">
              <w:rPr>
                <w:sz w:val="24"/>
                <w:szCs w:val="24"/>
                <w:lang w:val="en-GB"/>
              </w:rPr>
              <w:t xml:space="preserve"> </w:t>
            </w:r>
          </w:p>
          <w:p w14:paraId="7B069D54" w14:textId="447F2F2D" w:rsidR="0073518A" w:rsidRPr="0073518A" w:rsidRDefault="00F140A3">
            <w:pPr>
              <w:rPr>
                <w:sz w:val="24"/>
                <w:szCs w:val="24"/>
                <w:lang w:val="en-GB"/>
              </w:rPr>
            </w:pPr>
            <w:r>
              <w:rPr>
                <w:sz w:val="24"/>
                <w:szCs w:val="24"/>
                <w:lang w:val="en-GB"/>
              </w:rPr>
              <w:t>Manpreet Kaur Bahtra</w:t>
            </w:r>
          </w:p>
        </w:tc>
      </w:tr>
      <w:tr w:rsidR="0073518A" w14:paraId="03149E0B" w14:textId="77777777" w:rsidTr="0073518A">
        <w:tc>
          <w:tcPr>
            <w:tcW w:w="6345" w:type="dxa"/>
          </w:tcPr>
          <w:p w14:paraId="5E421709" w14:textId="0DC41996" w:rsidR="0073518A" w:rsidRDefault="0073518A" w:rsidP="0073518A">
            <w:pPr>
              <w:rPr>
                <w:sz w:val="24"/>
                <w:szCs w:val="24"/>
                <w:lang w:val="en-GB"/>
              </w:rPr>
            </w:pPr>
            <w:r w:rsidRPr="0073518A">
              <w:rPr>
                <w:sz w:val="24"/>
                <w:szCs w:val="24"/>
                <w:lang w:val="en-GB"/>
              </w:rPr>
              <w:t xml:space="preserve">Student ID: </w:t>
            </w:r>
            <w:r w:rsidR="00F140A3">
              <w:rPr>
                <w:sz w:val="24"/>
                <w:szCs w:val="24"/>
                <w:lang w:val="en-GB"/>
              </w:rPr>
              <w:t>2208321</w:t>
            </w:r>
          </w:p>
          <w:p w14:paraId="287A9E38" w14:textId="77777777" w:rsidR="0073518A" w:rsidRPr="0073518A" w:rsidRDefault="0073518A" w:rsidP="0073518A">
            <w:pPr>
              <w:rPr>
                <w:sz w:val="24"/>
                <w:szCs w:val="24"/>
                <w:lang w:val="en-GB"/>
              </w:rPr>
            </w:pPr>
          </w:p>
        </w:tc>
      </w:tr>
    </w:tbl>
    <w:p w14:paraId="48FFBB5A" w14:textId="77777777" w:rsidR="0073518A" w:rsidRDefault="0073518A">
      <w:pPr>
        <w:rPr>
          <w:lang w:val="en-GB"/>
        </w:rPr>
      </w:pPr>
    </w:p>
    <w:p w14:paraId="15C33DBF" w14:textId="77777777" w:rsidR="0073518A" w:rsidRDefault="0073518A" w:rsidP="0073518A">
      <w:pPr>
        <w:rPr>
          <w:sz w:val="24"/>
          <w:szCs w:val="24"/>
        </w:rPr>
      </w:pPr>
      <w:r w:rsidRPr="0073518A">
        <w:rPr>
          <w:sz w:val="24"/>
          <w:szCs w:val="24"/>
        </w:rPr>
        <w:t xml:space="preserve">Type your answers in the form. If you require extra space, please </w:t>
      </w:r>
      <w:proofErr w:type="gramStart"/>
      <w:r w:rsidRPr="0073518A">
        <w:rPr>
          <w:sz w:val="24"/>
          <w:szCs w:val="24"/>
        </w:rPr>
        <w:t>copy</w:t>
      </w:r>
      <w:proofErr w:type="gramEnd"/>
      <w:r w:rsidRPr="0073518A">
        <w:rPr>
          <w:sz w:val="24"/>
          <w:szCs w:val="24"/>
        </w:rPr>
        <w:t xml:space="preserve"> and paste more defect boxes. </w:t>
      </w:r>
    </w:p>
    <w:p w14:paraId="7E248EE4" w14:textId="77777777" w:rsidR="0073518A" w:rsidRPr="0073518A" w:rsidRDefault="0073518A" w:rsidP="0073518A">
      <w:pPr>
        <w:rPr>
          <w:sz w:val="24"/>
          <w:szCs w:val="24"/>
        </w:rPr>
      </w:pPr>
    </w:p>
    <w:p w14:paraId="5B8ABE1B" w14:textId="1FDFB1C8" w:rsidR="0073518A" w:rsidRPr="0073518A" w:rsidRDefault="0073518A" w:rsidP="0073518A">
      <w:pPr>
        <w:rPr>
          <w:sz w:val="24"/>
          <w:szCs w:val="24"/>
        </w:rPr>
      </w:pPr>
      <w:r w:rsidRPr="0073518A">
        <w:rPr>
          <w:sz w:val="24"/>
          <w:szCs w:val="24"/>
        </w:rPr>
        <w:t>Submit the form on Tabula by 12 noon on Monday, Jan 2</w:t>
      </w:r>
      <w:r w:rsidR="00215043">
        <w:rPr>
          <w:sz w:val="24"/>
          <w:szCs w:val="24"/>
        </w:rPr>
        <w:t>3</w:t>
      </w:r>
      <w:r w:rsidRPr="0073518A">
        <w:rPr>
          <w:sz w:val="24"/>
          <w:szCs w:val="24"/>
        </w:rPr>
        <w:t>, 202</w:t>
      </w:r>
      <w:r w:rsidR="00215043">
        <w:rPr>
          <w:sz w:val="24"/>
          <w:szCs w:val="24"/>
        </w:rPr>
        <w:t>3</w:t>
      </w:r>
      <w:r w:rsidRPr="0073518A">
        <w:rPr>
          <w:sz w:val="24"/>
          <w:szCs w:val="24"/>
        </w:rPr>
        <w:t xml:space="preserve">. If you submit late without an extension having been granted, marks will be deducted </w:t>
      </w:r>
      <w:proofErr w:type="gramStart"/>
      <w:r w:rsidRPr="0073518A">
        <w:rPr>
          <w:sz w:val="24"/>
          <w:szCs w:val="24"/>
        </w:rPr>
        <w:t>according</w:t>
      </w:r>
      <w:proofErr w:type="gramEnd"/>
      <w:r w:rsidRPr="0073518A">
        <w:rPr>
          <w:sz w:val="24"/>
          <w:szCs w:val="24"/>
        </w:rPr>
        <w:t xml:space="preserve"> the standard University policy (5% per day or part thereof).</w:t>
      </w:r>
    </w:p>
    <w:p w14:paraId="74AC069E" w14:textId="77777777" w:rsidR="0073518A" w:rsidRDefault="0073518A">
      <w:pPr>
        <w:rPr>
          <w:lang w:val="en-GB"/>
        </w:rPr>
      </w:pPr>
    </w:p>
    <w:tbl>
      <w:tblPr>
        <w:tblW w:w="0" w:type="auto"/>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12FB2BFE" w14:textId="77777777" w:rsidTr="00CA3F0C">
        <w:trPr>
          <w:trHeight w:hRule="exact" w:val="2155"/>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0686E26C"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7FA908FF" w14:textId="35B793CE" w:rsidR="0073518A" w:rsidRDefault="00CA3F0C" w:rsidP="00ED15D6">
            <w:pPr>
              <w:textAlignment w:val="baseline"/>
              <w:rPr>
                <w:rFonts w:ascii="Arial" w:eastAsia="Arial" w:hAnsi="Arial"/>
                <w:color w:val="000000"/>
                <w:sz w:val="24"/>
              </w:rPr>
            </w:pPr>
            <w:r w:rsidRPr="00CA3F0C">
              <w:rPr>
                <w:rFonts w:ascii="Arial" w:eastAsia="Arial" w:hAnsi="Arial"/>
                <w:color w:val="000000"/>
                <w:sz w:val="24"/>
              </w:rPr>
              <w:t xml:space="preserve">In /httpd/conf </w:t>
            </w:r>
            <w:proofErr w:type="spellStart"/>
            <w:r w:rsidRPr="00CA3F0C">
              <w:rPr>
                <w:rFonts w:ascii="Arial" w:eastAsia="Arial" w:hAnsi="Arial"/>
                <w:color w:val="000000"/>
                <w:sz w:val="24"/>
              </w:rPr>
              <w:t>httpd.conf</w:t>
            </w:r>
            <w:proofErr w:type="spellEnd"/>
            <w:r w:rsidRPr="00CA3F0C">
              <w:rPr>
                <w:rFonts w:ascii="Arial" w:eastAsia="Arial" w:hAnsi="Arial"/>
                <w:color w:val="000000"/>
                <w:sz w:val="24"/>
              </w:rPr>
              <w:t xml:space="preserve"> file "</w:t>
            </w:r>
            <w:proofErr w:type="spellStart"/>
            <w:r w:rsidRPr="00CA3F0C">
              <w:rPr>
                <w:rFonts w:ascii="Arial" w:eastAsia="Arial" w:hAnsi="Arial"/>
                <w:color w:val="000000"/>
                <w:sz w:val="24"/>
              </w:rPr>
              <w:t>AllowOverride</w:t>
            </w:r>
            <w:proofErr w:type="spellEnd"/>
            <w:r w:rsidRPr="00CA3F0C">
              <w:rPr>
                <w:rFonts w:ascii="Arial" w:eastAsia="Arial" w:hAnsi="Arial"/>
                <w:color w:val="000000"/>
                <w:sz w:val="24"/>
              </w:rPr>
              <w:t>" is set to all which allows the system to override Apache settings. If a</w:t>
            </w:r>
            <w:r>
              <w:rPr>
                <w:rFonts w:ascii="Arial" w:eastAsia="Arial" w:hAnsi="Arial"/>
                <w:color w:val="000000"/>
                <w:sz w:val="24"/>
              </w:rPr>
              <w:t>n</w:t>
            </w:r>
            <w:r w:rsidRPr="00CA3F0C">
              <w:rPr>
                <w:rFonts w:ascii="Arial" w:eastAsia="Arial" w:hAnsi="Arial"/>
                <w:color w:val="000000"/>
                <w:sz w:val="24"/>
              </w:rPr>
              <w:t xml:space="preserve"> intruder gets hold of the file system, they can modify the </w:t>
            </w:r>
            <w:proofErr w:type="spellStart"/>
            <w:r w:rsidRPr="00CA3F0C">
              <w:rPr>
                <w:rFonts w:ascii="Arial" w:eastAsia="Arial" w:hAnsi="Arial"/>
                <w:color w:val="000000"/>
                <w:sz w:val="24"/>
              </w:rPr>
              <w:t>behaviour</w:t>
            </w:r>
            <w:proofErr w:type="spellEnd"/>
            <w:r w:rsidRPr="00CA3F0C">
              <w:rPr>
                <w:rFonts w:ascii="Arial" w:eastAsia="Arial" w:hAnsi="Arial"/>
                <w:color w:val="000000"/>
                <w:sz w:val="24"/>
              </w:rPr>
              <w:t xml:space="preserve"> of the website as their commands will override </w:t>
            </w:r>
            <w:proofErr w:type="spellStart"/>
            <w:r w:rsidRPr="00CA3F0C">
              <w:rPr>
                <w:rFonts w:ascii="Arial" w:eastAsia="Arial" w:hAnsi="Arial"/>
                <w:color w:val="000000"/>
                <w:sz w:val="24"/>
              </w:rPr>
              <w:t>apache</w:t>
            </w:r>
            <w:proofErr w:type="spellEnd"/>
            <w:r w:rsidRPr="00CA3F0C">
              <w:rPr>
                <w:rFonts w:ascii="Arial" w:eastAsia="Arial" w:hAnsi="Arial"/>
                <w:color w:val="000000"/>
                <w:sz w:val="24"/>
              </w:rPr>
              <w:t xml:space="preserve"> settings.</w:t>
            </w:r>
            <w:r w:rsidR="001056DA">
              <w:rPr>
                <w:rFonts w:ascii="Arial" w:eastAsia="Arial" w:hAnsi="Arial"/>
                <w:color w:val="000000"/>
                <w:sz w:val="24"/>
              </w:rPr>
              <w:t xml:space="preserve"> It overrides Apache setting for /var/www which contains files for the web server.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12CB0E95" w14:textId="77777777" w:rsidR="0073518A" w:rsidRDefault="0073518A" w:rsidP="00ED15D6">
            <w:pPr>
              <w:spacing w:before="61" w:after="722" w:line="225" w:lineRule="exact"/>
              <w:ind w:left="72"/>
              <w:textAlignment w:val="baseline"/>
              <w:rPr>
                <w:rFonts w:ascii="Arial" w:eastAsia="Arial" w:hAnsi="Arial"/>
                <w:color w:val="000000"/>
                <w:sz w:val="20"/>
              </w:rPr>
            </w:pPr>
            <w:r>
              <w:rPr>
                <w:rFonts w:ascii="Arial" w:eastAsia="Arial" w:hAnsi="Arial"/>
                <w:color w:val="000000"/>
                <w:sz w:val="20"/>
              </w:rPr>
              <w:t>For markers' use only</w:t>
            </w:r>
          </w:p>
        </w:tc>
      </w:tr>
      <w:tr w:rsidR="0073518A" w14:paraId="29C25E17" w14:textId="77777777" w:rsidTr="00ED15D6">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48D37C26"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744EA594" w14:textId="064D0CC4" w:rsidR="00CA3F0C" w:rsidRPr="00CA3F0C" w:rsidRDefault="00CA3F0C" w:rsidP="00CA3F0C">
            <w:pPr>
              <w:tabs>
                <w:tab w:val="left" w:pos="3868"/>
              </w:tabs>
              <w:rPr>
                <w:rFonts w:ascii="Arial" w:eastAsia="Arial" w:hAnsi="Arial"/>
                <w:sz w:val="24"/>
              </w:rPr>
            </w:pPr>
            <w:r>
              <w:rPr>
                <w:rFonts w:ascii="Arial" w:eastAsia="Arial" w:hAnsi="Arial"/>
                <w:color w:val="000000"/>
                <w:sz w:val="24"/>
              </w:rPr>
              <w:t xml:space="preserve">Set </w:t>
            </w:r>
            <w:proofErr w:type="spellStart"/>
            <w:r>
              <w:rPr>
                <w:rFonts w:ascii="Arial" w:eastAsia="Arial" w:hAnsi="Arial"/>
                <w:color w:val="000000"/>
                <w:sz w:val="24"/>
              </w:rPr>
              <w:t>AllowOverride</w:t>
            </w:r>
            <w:proofErr w:type="spellEnd"/>
            <w:r>
              <w:rPr>
                <w:rFonts w:ascii="Arial" w:eastAsia="Arial" w:hAnsi="Arial"/>
                <w:color w:val="000000"/>
                <w:sz w:val="24"/>
              </w:rPr>
              <w:t xml:space="preserve"> to None (so that nothing can override Apache settings).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08330E90" w14:textId="77777777" w:rsidR="0073518A" w:rsidRDefault="0073518A" w:rsidP="00ED15D6">
            <w:pPr>
              <w:textAlignment w:val="baseline"/>
              <w:rPr>
                <w:rFonts w:ascii="Arial" w:eastAsia="Arial" w:hAnsi="Arial"/>
                <w:color w:val="000000"/>
                <w:sz w:val="24"/>
              </w:rPr>
            </w:pPr>
          </w:p>
        </w:tc>
      </w:tr>
    </w:tbl>
    <w:p w14:paraId="20A05F8A" w14:textId="77777777" w:rsidR="0073518A" w:rsidRDefault="0073518A"/>
    <w:tbl>
      <w:tblPr>
        <w:tblW w:w="0" w:type="auto"/>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6E122CA3" w14:textId="77777777" w:rsidTr="00CA3F0C">
        <w:trPr>
          <w:trHeight w:hRule="exact" w:val="2108"/>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437DFA0A"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52EE215B" w14:textId="412C87E0" w:rsidR="0073518A" w:rsidRPr="00332927" w:rsidRDefault="00CA3F0C" w:rsidP="00ED15D6">
            <w:pPr>
              <w:textAlignment w:val="baseline"/>
              <w:rPr>
                <w:rFonts w:ascii="Arial" w:eastAsia="Arial" w:hAnsi="Arial"/>
                <w:color w:val="000000"/>
                <w:sz w:val="20"/>
                <w:szCs w:val="18"/>
              </w:rPr>
            </w:pPr>
            <w:r w:rsidRPr="00332927">
              <w:rPr>
                <w:rFonts w:ascii="Arial" w:eastAsia="Arial" w:hAnsi="Arial"/>
                <w:color w:val="000000"/>
                <w:sz w:val="20"/>
                <w:szCs w:val="18"/>
              </w:rPr>
              <w:t>In /var/www/html/bank privateData.txt file password is visible, which means intruder can change the password since they know the current password. Intruder will also be able to block access to the intended user and will be withdraw funds from the bank account.</w:t>
            </w:r>
            <w:r w:rsidR="00332927" w:rsidRPr="00332927">
              <w:rPr>
                <w:rFonts w:ascii="Arial" w:eastAsia="Arial" w:hAnsi="Arial"/>
                <w:color w:val="000000"/>
                <w:sz w:val="20"/>
                <w:szCs w:val="18"/>
              </w:rPr>
              <w:t xml:space="preserve"> Also, private details such as </w:t>
            </w:r>
            <w:proofErr w:type="spellStart"/>
            <w:r w:rsidR="00332927" w:rsidRPr="00332927">
              <w:rPr>
                <w:rFonts w:ascii="Arial" w:eastAsia="Arial" w:hAnsi="Arial"/>
                <w:color w:val="000000"/>
                <w:sz w:val="20"/>
                <w:szCs w:val="18"/>
              </w:rPr>
              <w:t>sortcode</w:t>
            </w:r>
            <w:proofErr w:type="spellEnd"/>
            <w:r w:rsidR="00332927" w:rsidRPr="00332927">
              <w:rPr>
                <w:rFonts w:ascii="Arial" w:eastAsia="Arial" w:hAnsi="Arial"/>
                <w:color w:val="000000"/>
                <w:sz w:val="20"/>
                <w:szCs w:val="18"/>
              </w:rPr>
              <w:t xml:space="preserve"> and account number </w:t>
            </w:r>
            <w:r w:rsidR="00332927">
              <w:rPr>
                <w:rFonts w:ascii="Arial" w:eastAsia="Arial" w:hAnsi="Arial"/>
                <w:color w:val="000000"/>
                <w:sz w:val="20"/>
                <w:szCs w:val="18"/>
              </w:rPr>
              <w:t xml:space="preserve">are accessible.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14828417" w14:textId="77777777" w:rsidR="0073518A" w:rsidRPr="00332927" w:rsidRDefault="0073518A" w:rsidP="00ED15D6">
            <w:pPr>
              <w:spacing w:before="61" w:after="722" w:line="225" w:lineRule="exact"/>
              <w:ind w:left="72"/>
              <w:textAlignment w:val="baseline"/>
              <w:rPr>
                <w:rFonts w:ascii="Arial" w:eastAsia="Arial" w:hAnsi="Arial"/>
                <w:color w:val="000000"/>
                <w:sz w:val="20"/>
                <w:szCs w:val="18"/>
              </w:rPr>
            </w:pPr>
            <w:r w:rsidRPr="00332927">
              <w:rPr>
                <w:rFonts w:ascii="Arial" w:eastAsia="Arial" w:hAnsi="Arial"/>
                <w:color w:val="000000"/>
                <w:sz w:val="20"/>
                <w:szCs w:val="18"/>
              </w:rPr>
              <w:t>For markers' use only</w:t>
            </w:r>
          </w:p>
        </w:tc>
      </w:tr>
      <w:tr w:rsidR="0073518A" w14:paraId="5099AC1A" w14:textId="77777777" w:rsidTr="00ED15D6">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4A475197"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2D11E8BF" w14:textId="45BBB508" w:rsidR="0073518A" w:rsidRDefault="00CA3F0C" w:rsidP="00CA3F0C">
            <w:pPr>
              <w:textAlignment w:val="baseline"/>
              <w:rPr>
                <w:rFonts w:ascii="Arial" w:eastAsia="Arial" w:hAnsi="Arial"/>
                <w:color w:val="000000"/>
                <w:sz w:val="24"/>
              </w:rPr>
            </w:pPr>
            <w:r w:rsidRPr="00CA3F0C">
              <w:rPr>
                <w:rFonts w:ascii="Arial" w:eastAsia="Arial" w:hAnsi="Arial"/>
                <w:color w:val="000000"/>
                <w:sz w:val="24"/>
              </w:rPr>
              <w:t>store password in a hashed format</w:t>
            </w:r>
            <w:r w:rsidR="00332927">
              <w:rPr>
                <w:rFonts w:ascii="Arial" w:eastAsia="Arial" w:hAnsi="Arial"/>
                <w:color w:val="000000"/>
                <w:sz w:val="24"/>
              </w:rPr>
              <w:t xml:space="preserve">, </w:t>
            </w:r>
            <w:proofErr w:type="gramStart"/>
            <w:r w:rsidR="00332927">
              <w:rPr>
                <w:rFonts w:ascii="Arial" w:eastAsia="Arial" w:hAnsi="Arial"/>
                <w:color w:val="000000"/>
                <w:sz w:val="24"/>
              </w:rPr>
              <w:t>e.g.</w:t>
            </w:r>
            <w:proofErr w:type="gramEnd"/>
            <w:r w:rsidR="00332927">
              <w:rPr>
                <w:rFonts w:ascii="Arial" w:eastAsia="Arial" w:hAnsi="Arial"/>
                <w:color w:val="000000"/>
                <w:sz w:val="24"/>
              </w:rPr>
              <w:t xml:space="preserve"> using SHA 512</w:t>
            </w:r>
            <w:r w:rsidRPr="00CA3F0C">
              <w:rPr>
                <w:rFonts w:ascii="Arial" w:eastAsia="Arial" w:hAnsi="Arial"/>
                <w:color w:val="000000"/>
                <w:sz w:val="24"/>
              </w:rPr>
              <w:t>.</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231AA787" w14:textId="77777777" w:rsidR="0073518A" w:rsidRDefault="0073518A" w:rsidP="00ED15D6">
            <w:pPr>
              <w:textAlignment w:val="baseline"/>
              <w:rPr>
                <w:rFonts w:ascii="Arial" w:eastAsia="Arial" w:hAnsi="Arial"/>
                <w:color w:val="000000"/>
                <w:sz w:val="24"/>
              </w:rPr>
            </w:pPr>
          </w:p>
        </w:tc>
      </w:tr>
    </w:tbl>
    <w:p w14:paraId="326C34EB" w14:textId="77777777" w:rsidR="0073518A" w:rsidRDefault="0073518A"/>
    <w:tbl>
      <w:tblPr>
        <w:tblW w:w="9029" w:type="dxa"/>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08C391EF" w14:textId="77777777" w:rsidTr="0073518A">
        <w:trPr>
          <w:trHeight w:hRule="exact" w:val="1248"/>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7C36DC2E"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lastRenderedPageBreak/>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5FA9D57B" w14:textId="24A8655A" w:rsidR="0073518A" w:rsidRDefault="00CA3F0C" w:rsidP="00ED15D6">
            <w:pPr>
              <w:textAlignment w:val="baseline"/>
              <w:rPr>
                <w:rFonts w:ascii="Arial" w:eastAsia="Arial" w:hAnsi="Arial"/>
                <w:color w:val="000000"/>
                <w:sz w:val="24"/>
              </w:rPr>
            </w:pPr>
            <w:r w:rsidRPr="00CA3F0C">
              <w:rPr>
                <w:rFonts w:ascii="Arial" w:eastAsia="Arial" w:hAnsi="Arial"/>
                <w:color w:val="000000"/>
                <w:sz w:val="24"/>
              </w:rPr>
              <w:t xml:space="preserve">In </w:t>
            </w:r>
            <w:proofErr w:type="spellStart"/>
            <w:r w:rsidRPr="00CA3F0C">
              <w:rPr>
                <w:rFonts w:ascii="Arial" w:eastAsia="Arial" w:hAnsi="Arial"/>
                <w:color w:val="000000"/>
                <w:sz w:val="24"/>
              </w:rPr>
              <w:t>index.php</w:t>
            </w:r>
            <w:proofErr w:type="spellEnd"/>
            <w:r w:rsidRPr="00CA3F0C">
              <w:rPr>
                <w:rFonts w:ascii="Arial" w:eastAsia="Arial" w:hAnsi="Arial"/>
                <w:color w:val="000000"/>
                <w:sz w:val="24"/>
              </w:rPr>
              <w:t xml:space="preserve"> file, there is no closing tag for body.</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116FCACB" w14:textId="77777777" w:rsidR="0073518A" w:rsidRDefault="0073518A" w:rsidP="00ED15D6">
            <w:pPr>
              <w:spacing w:before="61" w:after="722" w:line="225" w:lineRule="exact"/>
              <w:ind w:left="72"/>
              <w:textAlignment w:val="baseline"/>
              <w:rPr>
                <w:rFonts w:ascii="Arial" w:eastAsia="Arial" w:hAnsi="Arial"/>
                <w:color w:val="000000"/>
                <w:sz w:val="20"/>
              </w:rPr>
            </w:pPr>
            <w:r>
              <w:rPr>
                <w:rFonts w:ascii="Arial" w:eastAsia="Arial" w:hAnsi="Arial"/>
                <w:color w:val="000000"/>
                <w:sz w:val="20"/>
              </w:rPr>
              <w:t>For markers' use only</w:t>
            </w:r>
          </w:p>
        </w:tc>
      </w:tr>
      <w:tr w:rsidR="0073518A" w14:paraId="52AA5885" w14:textId="77777777" w:rsidTr="0073518A">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51C23C8A"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2399553F" w14:textId="6F6DFF6F" w:rsidR="0073518A" w:rsidRDefault="00CA3F0C" w:rsidP="00ED15D6">
            <w:pPr>
              <w:textAlignment w:val="baseline"/>
              <w:rPr>
                <w:rFonts w:ascii="Arial" w:eastAsia="Arial" w:hAnsi="Arial"/>
                <w:color w:val="000000"/>
                <w:sz w:val="24"/>
              </w:rPr>
            </w:pPr>
            <w:r w:rsidRPr="00CA3F0C">
              <w:rPr>
                <w:rFonts w:ascii="Arial" w:eastAsia="Arial" w:hAnsi="Arial"/>
                <w:color w:val="000000"/>
                <w:sz w:val="24"/>
              </w:rPr>
              <w:t>add &lt;/body&gt;</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4C6826EE" w14:textId="77777777" w:rsidR="0073518A" w:rsidRDefault="0073518A" w:rsidP="00ED15D6">
            <w:pPr>
              <w:textAlignment w:val="baseline"/>
              <w:rPr>
                <w:rFonts w:ascii="Arial" w:eastAsia="Arial" w:hAnsi="Arial"/>
                <w:color w:val="000000"/>
                <w:sz w:val="24"/>
              </w:rPr>
            </w:pPr>
          </w:p>
        </w:tc>
      </w:tr>
    </w:tbl>
    <w:p w14:paraId="260B41D5" w14:textId="7799DA81" w:rsidR="0073518A" w:rsidRDefault="0073518A"/>
    <w:tbl>
      <w:tblPr>
        <w:tblW w:w="9029" w:type="dxa"/>
        <w:tblInd w:w="5" w:type="dxa"/>
        <w:tblLayout w:type="fixed"/>
        <w:tblCellMar>
          <w:left w:w="0" w:type="dxa"/>
          <w:right w:w="0" w:type="dxa"/>
        </w:tblCellMar>
        <w:tblLook w:val="0000" w:firstRow="0" w:lastRow="0" w:firstColumn="0" w:lastColumn="0" w:noHBand="0" w:noVBand="0"/>
      </w:tblPr>
      <w:tblGrid>
        <w:gridCol w:w="2588"/>
        <w:gridCol w:w="6441"/>
      </w:tblGrid>
      <w:tr w:rsidR="002E41FF" w:rsidRPr="00DF6695" w14:paraId="1201AAF9" w14:textId="77777777" w:rsidTr="002E41FF">
        <w:trPr>
          <w:trHeight w:hRule="exact" w:val="3007"/>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6580D07A" w14:textId="77777777" w:rsidR="002E41FF" w:rsidRPr="0073518A" w:rsidRDefault="002E41FF" w:rsidP="00D95155">
            <w:pPr>
              <w:spacing w:after="742" w:line="225" w:lineRule="exact"/>
              <w:ind w:left="72" w:right="144"/>
              <w:textAlignment w:val="baseline"/>
              <w:rPr>
                <w:rFonts w:ascii="Arial" w:eastAsia="Arial" w:hAnsi="Arial"/>
                <w:color w:val="000000"/>
                <w:spacing w:val="-2"/>
                <w:sz w:val="20"/>
              </w:rPr>
            </w:pPr>
            <w:r w:rsidRPr="0073518A">
              <w:rPr>
                <w:rFonts w:ascii="Arial" w:eastAsia="Arial" w:hAnsi="Arial"/>
                <w:color w:val="000000"/>
                <w:spacing w:val="-2"/>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19CABEAD" w14:textId="77777777" w:rsidR="002E41FF" w:rsidRPr="00DF6695" w:rsidRDefault="002E41FF" w:rsidP="00D95155">
            <w:pPr>
              <w:jc w:val="left"/>
              <w:textAlignment w:val="baseline"/>
              <w:rPr>
                <w:rFonts w:ascii="Arial" w:eastAsia="Arial" w:hAnsi="Arial"/>
                <w:color w:val="000000"/>
                <w:szCs w:val="20"/>
              </w:rPr>
            </w:pPr>
            <w:r w:rsidRPr="00DF6695">
              <w:rPr>
                <w:rFonts w:ascii="Arial" w:eastAsia="Arial" w:hAnsi="Arial"/>
                <w:color w:val="000000"/>
                <w:szCs w:val="20"/>
              </w:rPr>
              <w:t xml:space="preserve">In /var/www/html/others/CS140 temp1.txt file secure=false which means cookies can be communicated even if the connection is insecure. For </w:t>
            </w:r>
            <w:proofErr w:type="gramStart"/>
            <w:r w:rsidRPr="00DF6695">
              <w:rPr>
                <w:rFonts w:ascii="Arial" w:eastAsia="Arial" w:hAnsi="Arial"/>
                <w:color w:val="000000"/>
                <w:szCs w:val="20"/>
              </w:rPr>
              <w:t>example</w:t>
            </w:r>
            <w:proofErr w:type="gramEnd"/>
            <w:r w:rsidRPr="00DF6695">
              <w:rPr>
                <w:rFonts w:ascii="Arial" w:eastAsia="Arial" w:hAnsi="Arial"/>
                <w:color w:val="000000"/>
                <w:szCs w:val="20"/>
              </w:rPr>
              <w:t xml:space="preserve"> http instead of https. This means that attacker can steal cookie data and web browser will allow it since it allows insecure protocols. This is important because the cookie contains sensitive information such as user</w:t>
            </w:r>
            <w:r>
              <w:rPr>
                <w:rFonts w:ascii="Arial" w:eastAsia="Arial" w:hAnsi="Arial"/>
                <w:color w:val="000000"/>
                <w:szCs w:val="20"/>
              </w:rPr>
              <w:t xml:space="preserve">name and password. Network Eavesdropping can occur in which attacker can use or modify the cookies to impersonate a user. </w:t>
            </w:r>
          </w:p>
        </w:tc>
      </w:tr>
      <w:tr w:rsidR="002E41FF" w14:paraId="410ABFCB" w14:textId="77777777" w:rsidTr="00D95155">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6508C7CE" w14:textId="77777777" w:rsidR="002E41FF" w:rsidRDefault="002E41FF" w:rsidP="00D95155">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1CE61044" w14:textId="77777777" w:rsidR="002E41FF" w:rsidRDefault="002E41FF" w:rsidP="00D95155">
            <w:pPr>
              <w:textAlignment w:val="baseline"/>
              <w:rPr>
                <w:rFonts w:ascii="Arial" w:eastAsia="Arial" w:hAnsi="Arial"/>
                <w:color w:val="000000"/>
                <w:sz w:val="24"/>
              </w:rPr>
            </w:pPr>
            <w:r>
              <w:rPr>
                <w:rFonts w:ascii="Arial" w:eastAsia="Arial" w:hAnsi="Arial"/>
                <w:color w:val="000000"/>
                <w:sz w:val="24"/>
              </w:rPr>
              <w:t>S</w:t>
            </w:r>
            <w:r w:rsidRPr="0031035C">
              <w:rPr>
                <w:rFonts w:ascii="Arial" w:eastAsia="Arial" w:hAnsi="Arial"/>
                <w:color w:val="000000"/>
                <w:sz w:val="24"/>
              </w:rPr>
              <w:t>et secure to true</w:t>
            </w:r>
            <w:r>
              <w:rPr>
                <w:rFonts w:ascii="Arial" w:eastAsia="Arial" w:hAnsi="Arial"/>
                <w:color w:val="000000"/>
                <w:sz w:val="24"/>
              </w:rPr>
              <w:t xml:space="preserve"> so that only https protocol is used to request. </w:t>
            </w:r>
          </w:p>
        </w:tc>
      </w:tr>
    </w:tbl>
    <w:p w14:paraId="646082A5" w14:textId="77777777" w:rsidR="002E41FF" w:rsidRDefault="002E41FF"/>
    <w:p w14:paraId="5FE6EFA5" w14:textId="77777777" w:rsidR="0073518A" w:rsidRDefault="0073518A"/>
    <w:tbl>
      <w:tblPr>
        <w:tblW w:w="0" w:type="auto"/>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661B12AB" w14:textId="77777777" w:rsidTr="00EA0BC3">
        <w:trPr>
          <w:trHeight w:hRule="exact" w:val="5349"/>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39848640"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2C1F2203" w14:textId="70B2E11F" w:rsidR="0073518A" w:rsidRPr="00455E68" w:rsidRDefault="0031035C" w:rsidP="00ED15D6">
            <w:pPr>
              <w:textAlignment w:val="baseline"/>
            </w:pPr>
            <w:r w:rsidRPr="00455E68">
              <w:t xml:space="preserve">In /var/www/html/bank </w:t>
            </w:r>
            <w:proofErr w:type="spellStart"/>
            <w:r w:rsidR="00EA198C">
              <w:t>login</w:t>
            </w:r>
            <w:r w:rsidRPr="00455E68">
              <w:t>.php</w:t>
            </w:r>
            <w:proofErr w:type="spellEnd"/>
            <w:r w:rsidRPr="00455E68">
              <w:t>, after the name and password are inputted by the user, they are displayed in the web address bar as the input parameters. This is a breach of security as unwanted users can use those username and password and login. They can also change the password and restrict access to the intended user of their bank account.</w:t>
            </w:r>
            <w:r w:rsidR="00455E68" w:rsidRPr="00455E68">
              <w:t xml:space="preserve"> Also, the request method used is GET not POST</w:t>
            </w:r>
            <w:r w:rsidR="00455E68">
              <w:t xml:space="preserve">. POST is secure and the contents of HTTP requests can be encrypted. </w:t>
            </w:r>
            <w:r w:rsidR="00A47A39">
              <w:t>It could also result in Phishing false sub domain because an attacker might manage to create a fabricated DNS entry which is a subdomain of the server, with the attacker’s server IP address. If victim clicks on a</w:t>
            </w:r>
            <w:r w:rsidR="00EA0BC3">
              <w:t xml:space="preserve">ttacker’s web address, since the attackers web address is subdomain of original web address, victim’s browser will submit to the attacker’s server all cookies including the username and password entered.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4168A1FC" w14:textId="77777777" w:rsidR="0073518A" w:rsidRDefault="0073518A" w:rsidP="00ED15D6">
            <w:pPr>
              <w:spacing w:before="61" w:after="722" w:line="225" w:lineRule="exact"/>
              <w:ind w:left="72"/>
              <w:textAlignment w:val="baseline"/>
              <w:rPr>
                <w:rFonts w:ascii="Arial" w:eastAsia="Arial" w:hAnsi="Arial"/>
                <w:color w:val="000000"/>
                <w:sz w:val="20"/>
              </w:rPr>
            </w:pPr>
            <w:r>
              <w:rPr>
                <w:rFonts w:ascii="Arial" w:eastAsia="Arial" w:hAnsi="Arial"/>
                <w:color w:val="000000"/>
                <w:sz w:val="20"/>
              </w:rPr>
              <w:t>For markers' use only</w:t>
            </w:r>
          </w:p>
        </w:tc>
      </w:tr>
      <w:tr w:rsidR="0073518A" w14:paraId="7F3C0783" w14:textId="77777777" w:rsidTr="00ED15D6">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37A806F5"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lastRenderedPageBreak/>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441FC0DE" w14:textId="5EAC054B" w:rsidR="0073518A" w:rsidRDefault="0031035C" w:rsidP="00ED15D6">
            <w:pPr>
              <w:textAlignment w:val="baseline"/>
              <w:rPr>
                <w:rFonts w:ascii="Arial" w:eastAsia="Arial" w:hAnsi="Arial"/>
                <w:color w:val="000000"/>
                <w:sz w:val="24"/>
              </w:rPr>
            </w:pPr>
            <w:r w:rsidRPr="0031035C">
              <w:rPr>
                <w:rFonts w:ascii="Arial" w:eastAsia="Arial" w:hAnsi="Arial"/>
                <w:color w:val="000000"/>
                <w:sz w:val="24"/>
              </w:rPr>
              <w:t>by not displaying the username and password in the address bar and keep it hidden.</w:t>
            </w:r>
            <w:r w:rsidR="00455E68">
              <w:rPr>
                <w:rFonts w:ascii="Arial" w:eastAsia="Arial" w:hAnsi="Arial"/>
                <w:color w:val="000000"/>
                <w:sz w:val="24"/>
              </w:rPr>
              <w:t xml:space="preserve"> Use POST instead of GET. </w:t>
            </w:r>
            <w:r w:rsidR="00EA0BC3">
              <w:rPr>
                <w:rFonts w:ascii="Arial" w:eastAsia="Arial" w:hAnsi="Arial"/>
                <w:color w:val="000000"/>
                <w:sz w:val="24"/>
              </w:rPr>
              <w:t xml:space="preserve">Enforce a stronger policy when creating subdomains. Disable cookies.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1136D2A7" w14:textId="77777777" w:rsidR="0073518A" w:rsidRDefault="0073518A" w:rsidP="00ED15D6">
            <w:pPr>
              <w:textAlignment w:val="baseline"/>
              <w:rPr>
                <w:rFonts w:ascii="Arial" w:eastAsia="Arial" w:hAnsi="Arial"/>
                <w:color w:val="000000"/>
                <w:sz w:val="24"/>
              </w:rPr>
            </w:pPr>
          </w:p>
        </w:tc>
      </w:tr>
    </w:tbl>
    <w:p w14:paraId="3CF92B4B" w14:textId="77777777" w:rsidR="0073518A" w:rsidRDefault="0073518A"/>
    <w:tbl>
      <w:tblPr>
        <w:tblW w:w="0" w:type="auto"/>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2E630A54" w14:textId="77777777" w:rsidTr="00EA0BC3">
        <w:trPr>
          <w:trHeight w:hRule="exact" w:val="2550"/>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3DFEBC14"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70823151" w14:textId="76FDE356" w:rsidR="0073518A" w:rsidRDefault="0031035C" w:rsidP="00ED15D6">
            <w:pPr>
              <w:textAlignment w:val="baseline"/>
              <w:rPr>
                <w:rFonts w:ascii="Arial" w:eastAsia="Arial" w:hAnsi="Arial"/>
                <w:color w:val="000000"/>
                <w:sz w:val="24"/>
              </w:rPr>
            </w:pPr>
            <w:r w:rsidRPr="0031035C">
              <w:rPr>
                <w:rFonts w:ascii="Arial" w:eastAsia="Arial" w:hAnsi="Arial"/>
                <w:color w:val="000000"/>
                <w:sz w:val="24"/>
              </w:rPr>
              <w:t xml:space="preserve">In /var/www/html </w:t>
            </w:r>
            <w:proofErr w:type="spellStart"/>
            <w:r w:rsidRPr="0031035C">
              <w:rPr>
                <w:rFonts w:ascii="Arial" w:eastAsia="Arial" w:hAnsi="Arial"/>
                <w:color w:val="000000"/>
                <w:sz w:val="24"/>
              </w:rPr>
              <w:t>dosend.php</w:t>
            </w:r>
            <w:proofErr w:type="spellEnd"/>
            <w:r w:rsidRPr="0031035C">
              <w:rPr>
                <w:rFonts w:ascii="Arial" w:eastAsia="Arial" w:hAnsi="Arial"/>
                <w:color w:val="000000"/>
                <w:sz w:val="24"/>
              </w:rPr>
              <w:t xml:space="preserve">, since the filetype uploaded will be jpg, it should not be executable therefore </w:t>
            </w:r>
            <w:proofErr w:type="spellStart"/>
            <w:r w:rsidRPr="0031035C">
              <w:rPr>
                <w:rFonts w:ascii="Arial" w:eastAsia="Arial" w:hAnsi="Arial"/>
                <w:color w:val="000000"/>
                <w:sz w:val="24"/>
              </w:rPr>
              <w:t>chmod</w:t>
            </w:r>
            <w:proofErr w:type="spellEnd"/>
            <w:r w:rsidRPr="0031035C">
              <w:rPr>
                <w:rFonts w:ascii="Arial" w:eastAsia="Arial" w:hAnsi="Arial"/>
                <w:color w:val="000000"/>
                <w:sz w:val="24"/>
              </w:rPr>
              <w:t xml:space="preserve"> should not be 700. If it is executable, attacker can upload executable file</w:t>
            </w:r>
            <w:r w:rsidR="00EA0BC3">
              <w:rPr>
                <w:rFonts w:ascii="Arial" w:eastAsia="Arial" w:hAnsi="Arial"/>
                <w:color w:val="000000"/>
                <w:sz w:val="24"/>
              </w:rPr>
              <w:t xml:space="preserve">s, which if the victim’s browser runs, attacker might gain control, resulting in cross-site scripting. Cookies will be sent to the attacker server. </w:t>
            </w:r>
            <w:r w:rsidRPr="0031035C">
              <w:rPr>
                <w:rFonts w:ascii="Arial" w:eastAsia="Arial" w:hAnsi="Arial"/>
                <w:color w:val="000000"/>
                <w:sz w:val="24"/>
              </w:rPr>
              <w:t xml:space="preserve">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4DAAD966" w14:textId="77777777" w:rsidR="0073518A" w:rsidRDefault="0073518A" w:rsidP="00ED15D6">
            <w:pPr>
              <w:spacing w:before="61" w:after="722" w:line="225" w:lineRule="exact"/>
              <w:ind w:left="72"/>
              <w:textAlignment w:val="baseline"/>
              <w:rPr>
                <w:rFonts w:ascii="Arial" w:eastAsia="Arial" w:hAnsi="Arial"/>
                <w:color w:val="000000"/>
                <w:sz w:val="20"/>
              </w:rPr>
            </w:pPr>
            <w:r>
              <w:rPr>
                <w:rFonts w:ascii="Arial" w:eastAsia="Arial" w:hAnsi="Arial"/>
                <w:color w:val="000000"/>
                <w:sz w:val="20"/>
              </w:rPr>
              <w:t>For markers' use only</w:t>
            </w:r>
          </w:p>
        </w:tc>
      </w:tr>
      <w:tr w:rsidR="0073518A" w14:paraId="168CC86E" w14:textId="77777777" w:rsidTr="00ED15D6">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288FFE0D"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371201C7" w14:textId="4753F5B8" w:rsidR="0073518A" w:rsidRDefault="00EA0BC3" w:rsidP="00ED15D6">
            <w:pPr>
              <w:textAlignment w:val="baseline"/>
              <w:rPr>
                <w:rFonts w:ascii="Arial" w:eastAsia="Arial" w:hAnsi="Arial"/>
                <w:color w:val="000000"/>
                <w:sz w:val="24"/>
              </w:rPr>
            </w:pPr>
            <w:r>
              <w:rPr>
                <w:rFonts w:ascii="Arial" w:eastAsia="Arial" w:hAnsi="Arial"/>
                <w:color w:val="000000"/>
                <w:sz w:val="24"/>
              </w:rPr>
              <w:t xml:space="preserve">Website should filter out malicious code.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48DB0CF4" w14:textId="77777777" w:rsidR="0073518A" w:rsidRDefault="0073518A" w:rsidP="00ED15D6">
            <w:pPr>
              <w:textAlignment w:val="baseline"/>
              <w:rPr>
                <w:rFonts w:ascii="Arial" w:eastAsia="Arial" w:hAnsi="Arial"/>
                <w:color w:val="000000"/>
                <w:sz w:val="24"/>
              </w:rPr>
            </w:pPr>
          </w:p>
        </w:tc>
      </w:tr>
    </w:tbl>
    <w:p w14:paraId="31F1EAFF" w14:textId="77777777" w:rsidR="0073518A" w:rsidRDefault="0073518A"/>
    <w:tbl>
      <w:tblPr>
        <w:tblW w:w="9029" w:type="dxa"/>
        <w:tblInd w:w="5" w:type="dxa"/>
        <w:tblLayout w:type="fixed"/>
        <w:tblCellMar>
          <w:left w:w="0" w:type="dxa"/>
          <w:right w:w="0" w:type="dxa"/>
        </w:tblCellMar>
        <w:tblLook w:val="0000" w:firstRow="0" w:lastRow="0" w:firstColumn="0" w:lastColumn="0" w:noHBand="0" w:noVBand="0"/>
      </w:tblPr>
      <w:tblGrid>
        <w:gridCol w:w="2040"/>
        <w:gridCol w:w="5078"/>
        <w:gridCol w:w="1911"/>
      </w:tblGrid>
      <w:tr w:rsidR="0073518A" w14:paraId="1C6ED485" w14:textId="77777777" w:rsidTr="0073518A">
        <w:trPr>
          <w:trHeight w:hRule="exact" w:val="1248"/>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28D0F39B" w14:textId="77777777" w:rsidR="0073518A" w:rsidRDefault="0073518A" w:rsidP="00ED15D6">
            <w:pPr>
              <w:spacing w:before="61" w:after="947" w:line="225" w:lineRule="exact"/>
              <w:ind w:left="62"/>
              <w:textAlignment w:val="baseline"/>
              <w:rPr>
                <w:rFonts w:ascii="Arial" w:eastAsia="Arial" w:hAnsi="Arial"/>
                <w:color w:val="000000"/>
                <w:sz w:val="20"/>
              </w:rPr>
            </w:pPr>
            <w:r>
              <w:rPr>
                <w:rFonts w:ascii="Arial" w:eastAsia="Arial" w:hAnsi="Arial"/>
                <w:color w:val="000000"/>
                <w:sz w:val="20"/>
              </w:rPr>
              <w:t>Describe the defect</w:t>
            </w:r>
          </w:p>
        </w:tc>
        <w:tc>
          <w:tcPr>
            <w:tcW w:w="5078" w:type="dxa"/>
            <w:tcBorders>
              <w:top w:val="single" w:sz="2" w:space="0" w:color="000000"/>
              <w:left w:val="single" w:sz="2" w:space="0" w:color="000000"/>
              <w:bottom w:val="single" w:sz="2" w:space="0" w:color="000000"/>
              <w:right w:val="single" w:sz="2" w:space="0" w:color="000000"/>
            </w:tcBorders>
          </w:tcPr>
          <w:p w14:paraId="731E5946" w14:textId="34B6E861" w:rsidR="0073518A" w:rsidRPr="002913AD" w:rsidRDefault="002913AD" w:rsidP="00ED15D6">
            <w:pPr>
              <w:textAlignment w:val="baseline"/>
              <w:rPr>
                <w:rFonts w:ascii="Calibri" w:eastAsia="Arial" w:hAnsi="Calibri" w:cs="Calibri"/>
                <w:color w:val="000000"/>
                <w:szCs w:val="20"/>
              </w:rPr>
            </w:pPr>
            <w:r w:rsidRPr="002913AD">
              <w:rPr>
                <w:rFonts w:ascii="Calibri" w:eastAsia="Arial" w:hAnsi="Calibri" w:cs="Calibri"/>
                <w:color w:val="000000"/>
                <w:szCs w:val="20"/>
              </w:rPr>
              <w:t xml:space="preserve">In /var/www/html </w:t>
            </w:r>
            <w:proofErr w:type="spellStart"/>
            <w:r w:rsidRPr="002913AD">
              <w:rPr>
                <w:rFonts w:ascii="Calibri" w:eastAsia="Arial" w:hAnsi="Calibri" w:cs="Calibri"/>
                <w:color w:val="000000"/>
                <w:szCs w:val="20"/>
              </w:rPr>
              <w:t>login.php</w:t>
            </w:r>
            <w:proofErr w:type="spellEnd"/>
            <w:r w:rsidRPr="002913AD">
              <w:rPr>
                <w:rFonts w:ascii="Calibri" w:eastAsia="Arial" w:hAnsi="Calibri" w:cs="Calibri"/>
                <w:color w:val="000000"/>
                <w:szCs w:val="20"/>
              </w:rPr>
              <w:t xml:space="preserve">, if any user/attacker is able to gain access to name and password of a user who logs in to bank, they will be able to know their account details, such as sort code and account, as the </w:t>
            </w:r>
            <w:proofErr w:type="spellStart"/>
            <w:r w:rsidRPr="002913AD">
              <w:rPr>
                <w:rFonts w:ascii="Calibri" w:eastAsia="Arial" w:hAnsi="Calibri" w:cs="Calibri"/>
                <w:color w:val="000000"/>
                <w:szCs w:val="20"/>
              </w:rPr>
              <w:t>login.php</w:t>
            </w:r>
            <w:proofErr w:type="spellEnd"/>
            <w:r w:rsidRPr="002913AD">
              <w:rPr>
                <w:rFonts w:ascii="Calibri" w:eastAsia="Arial" w:hAnsi="Calibri" w:cs="Calibri"/>
                <w:color w:val="000000"/>
                <w:szCs w:val="20"/>
              </w:rPr>
              <w:t xml:space="preserve"> suggests.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6E53B5B5" w14:textId="77777777" w:rsidR="0073518A" w:rsidRDefault="0073518A" w:rsidP="00ED15D6">
            <w:pPr>
              <w:spacing w:before="61" w:after="722" w:line="225" w:lineRule="exact"/>
              <w:ind w:left="72"/>
              <w:textAlignment w:val="baseline"/>
              <w:rPr>
                <w:rFonts w:ascii="Arial" w:eastAsia="Arial" w:hAnsi="Arial"/>
                <w:color w:val="000000"/>
                <w:sz w:val="20"/>
              </w:rPr>
            </w:pPr>
            <w:r>
              <w:rPr>
                <w:rFonts w:ascii="Arial" w:eastAsia="Arial" w:hAnsi="Arial"/>
                <w:color w:val="000000"/>
                <w:sz w:val="20"/>
              </w:rPr>
              <w:t>For markers' use only</w:t>
            </w:r>
          </w:p>
        </w:tc>
      </w:tr>
      <w:tr w:rsidR="0073518A" w14:paraId="3B7D32AB" w14:textId="77777777" w:rsidTr="0073518A">
        <w:trPr>
          <w:trHeight w:hRule="exact" w:val="1253"/>
        </w:trPr>
        <w:tc>
          <w:tcPr>
            <w:tcW w:w="2040" w:type="dxa"/>
            <w:tcBorders>
              <w:top w:val="single" w:sz="2" w:space="0" w:color="000000"/>
              <w:left w:val="single" w:sz="2" w:space="0" w:color="000000"/>
              <w:bottom w:val="single" w:sz="2" w:space="0" w:color="000000"/>
              <w:right w:val="single" w:sz="2" w:space="0" w:color="000000"/>
            </w:tcBorders>
            <w:shd w:val="clear" w:color="E6E6E6" w:fill="E6E6E6"/>
          </w:tcPr>
          <w:p w14:paraId="62DBBE38" w14:textId="77777777" w:rsidR="0073518A" w:rsidRDefault="0073518A" w:rsidP="00ED15D6">
            <w:pPr>
              <w:spacing w:before="61" w:after="742" w:line="225" w:lineRule="exact"/>
              <w:ind w:left="72" w:right="144"/>
              <w:textAlignment w:val="baseline"/>
              <w:rPr>
                <w:rFonts w:ascii="Arial" w:eastAsia="Arial" w:hAnsi="Arial"/>
                <w:color w:val="000000"/>
                <w:spacing w:val="-2"/>
                <w:sz w:val="20"/>
              </w:rPr>
            </w:pPr>
            <w:r>
              <w:rPr>
                <w:rFonts w:ascii="Arial" w:eastAsia="Arial" w:hAnsi="Arial"/>
                <w:color w:val="000000"/>
                <w:spacing w:val="-2"/>
                <w:sz w:val="20"/>
              </w:rPr>
              <w:t>How would you correct the problem?</w:t>
            </w:r>
          </w:p>
        </w:tc>
        <w:tc>
          <w:tcPr>
            <w:tcW w:w="5078" w:type="dxa"/>
            <w:tcBorders>
              <w:top w:val="single" w:sz="2" w:space="0" w:color="000000"/>
              <w:left w:val="single" w:sz="2" w:space="0" w:color="000000"/>
              <w:bottom w:val="single" w:sz="2" w:space="0" w:color="000000"/>
              <w:right w:val="single" w:sz="2" w:space="0" w:color="000000"/>
            </w:tcBorders>
          </w:tcPr>
          <w:p w14:paraId="231D4443" w14:textId="0726BD09" w:rsidR="002913AD" w:rsidRPr="002913AD" w:rsidRDefault="002913AD" w:rsidP="007D7CB3">
            <w:pPr>
              <w:textAlignment w:val="baseline"/>
              <w:rPr>
                <w:rFonts w:ascii="Calibri" w:eastAsia="Arial" w:hAnsi="Calibri" w:cs="Calibri"/>
                <w:color w:val="000000"/>
                <w:szCs w:val="20"/>
              </w:rPr>
            </w:pPr>
            <w:r>
              <w:rPr>
                <w:rFonts w:ascii="Calibri" w:eastAsia="Arial" w:hAnsi="Calibri" w:cs="Calibri"/>
                <w:color w:val="000000"/>
                <w:szCs w:val="20"/>
              </w:rPr>
              <w:t xml:space="preserve">by not displaying account details after the user has logged in. Set a security question, to which if they answer correctly, account details can be displayed. </w:t>
            </w:r>
          </w:p>
        </w:tc>
        <w:tc>
          <w:tcPr>
            <w:tcW w:w="1911" w:type="dxa"/>
            <w:tcBorders>
              <w:top w:val="single" w:sz="2" w:space="0" w:color="000000"/>
              <w:left w:val="single" w:sz="2" w:space="0" w:color="000000"/>
              <w:bottom w:val="single" w:sz="2" w:space="0" w:color="000000"/>
              <w:right w:val="single" w:sz="2" w:space="0" w:color="000000"/>
            </w:tcBorders>
            <w:shd w:val="clear" w:color="E6E6E6" w:fill="E6E6E6"/>
          </w:tcPr>
          <w:p w14:paraId="34D0709E" w14:textId="77777777" w:rsidR="0073518A" w:rsidRDefault="0073518A" w:rsidP="00ED15D6">
            <w:pPr>
              <w:textAlignment w:val="baseline"/>
              <w:rPr>
                <w:rFonts w:ascii="Arial" w:eastAsia="Arial" w:hAnsi="Arial"/>
                <w:color w:val="000000"/>
                <w:sz w:val="24"/>
              </w:rPr>
            </w:pPr>
          </w:p>
        </w:tc>
      </w:tr>
    </w:tbl>
    <w:p w14:paraId="774F7B32" w14:textId="77777777" w:rsidR="0073518A" w:rsidRDefault="0073518A"/>
    <w:tbl>
      <w:tblPr>
        <w:tblStyle w:val="TableGrid"/>
        <w:tblW w:w="0" w:type="auto"/>
        <w:tblLook w:val="04A0" w:firstRow="1" w:lastRow="0" w:firstColumn="1" w:lastColumn="0" w:noHBand="0" w:noVBand="1"/>
      </w:tblPr>
      <w:tblGrid>
        <w:gridCol w:w="1922"/>
        <w:gridCol w:w="5087"/>
        <w:gridCol w:w="1513"/>
      </w:tblGrid>
      <w:tr w:rsidR="004A67AE" w14:paraId="63C2FE34" w14:textId="77777777" w:rsidTr="00D95155">
        <w:tc>
          <w:tcPr>
            <w:tcW w:w="2093" w:type="dxa"/>
            <w:shd w:val="clear" w:color="auto" w:fill="D9D9D9" w:themeFill="background1" w:themeFillShade="D9"/>
          </w:tcPr>
          <w:p w14:paraId="19726627" w14:textId="77777777" w:rsidR="004A67AE" w:rsidRDefault="004A67AE" w:rsidP="00D95155">
            <w:r>
              <w:t>Describe the defect</w:t>
            </w:r>
          </w:p>
          <w:p w14:paraId="54C5A94E" w14:textId="77777777" w:rsidR="004A67AE" w:rsidRDefault="004A67AE" w:rsidP="00D95155"/>
          <w:p w14:paraId="3DFCE596" w14:textId="77777777" w:rsidR="004A67AE" w:rsidRDefault="004A67AE" w:rsidP="00D95155"/>
          <w:p w14:paraId="2A007393" w14:textId="77777777" w:rsidR="004A67AE" w:rsidRDefault="004A67AE" w:rsidP="00D95155"/>
        </w:tc>
        <w:tc>
          <w:tcPr>
            <w:tcW w:w="5528" w:type="dxa"/>
          </w:tcPr>
          <w:p w14:paraId="6E5E9E33" w14:textId="5C13271E" w:rsidR="004A67AE" w:rsidRDefault="004A67AE" w:rsidP="00D95155">
            <w:r>
              <w:t xml:space="preserve">In /var/www/html/others/CS140 following a successful login </w:t>
            </w:r>
            <w:proofErr w:type="spellStart"/>
            <w:r>
              <w:t>get.php</w:t>
            </w:r>
            <w:proofErr w:type="spellEnd"/>
            <w:r>
              <w:t xml:space="preserve"> stores username and password in temp.txt file. Username and password are not hidden</w:t>
            </w:r>
            <w:r w:rsidR="00D915A5">
              <w:t xml:space="preserve"> and are stored in plain text</w:t>
            </w:r>
            <w:r>
              <w:t xml:space="preserve">. </w:t>
            </w:r>
            <w:r w:rsidRPr="004A67AE">
              <w:t>This means that attackers can use this password to login to CS140 and access the CS140 webpage resources.</w:t>
            </w:r>
          </w:p>
        </w:tc>
        <w:tc>
          <w:tcPr>
            <w:tcW w:w="1621" w:type="dxa"/>
            <w:shd w:val="clear" w:color="auto" w:fill="D9D9D9" w:themeFill="background1" w:themeFillShade="D9"/>
          </w:tcPr>
          <w:p w14:paraId="3EE7F586" w14:textId="77777777" w:rsidR="004A67AE" w:rsidRDefault="004A67AE" w:rsidP="00D95155">
            <w:r>
              <w:t>For marker’s use only</w:t>
            </w:r>
          </w:p>
        </w:tc>
      </w:tr>
      <w:tr w:rsidR="004A67AE" w14:paraId="3858433F" w14:textId="77777777" w:rsidTr="00D95155">
        <w:tc>
          <w:tcPr>
            <w:tcW w:w="2093" w:type="dxa"/>
            <w:shd w:val="clear" w:color="auto" w:fill="D9D9D9" w:themeFill="background1" w:themeFillShade="D9"/>
          </w:tcPr>
          <w:p w14:paraId="4A9EF9A4" w14:textId="77777777" w:rsidR="004A67AE" w:rsidRDefault="004A67AE" w:rsidP="00D95155">
            <w:r>
              <w:t>How would you correct the problem?</w:t>
            </w:r>
          </w:p>
          <w:p w14:paraId="4FDBDFDE" w14:textId="77777777" w:rsidR="004A67AE" w:rsidRDefault="004A67AE" w:rsidP="00D95155"/>
          <w:p w14:paraId="412838F1" w14:textId="77777777" w:rsidR="004A67AE" w:rsidRDefault="004A67AE" w:rsidP="00D95155"/>
          <w:p w14:paraId="3F1D419A" w14:textId="77777777" w:rsidR="004A67AE" w:rsidRDefault="004A67AE" w:rsidP="00D95155"/>
        </w:tc>
        <w:tc>
          <w:tcPr>
            <w:tcW w:w="5528" w:type="dxa"/>
          </w:tcPr>
          <w:p w14:paraId="606A98CB" w14:textId="3AA18E21" w:rsidR="004A67AE" w:rsidRDefault="004A67AE" w:rsidP="00D95155">
            <w:r w:rsidRPr="004A67AE">
              <w:t>Store the password in a SHA 512.</w:t>
            </w:r>
          </w:p>
        </w:tc>
        <w:tc>
          <w:tcPr>
            <w:tcW w:w="1621" w:type="dxa"/>
            <w:shd w:val="clear" w:color="auto" w:fill="D9D9D9" w:themeFill="background1" w:themeFillShade="D9"/>
          </w:tcPr>
          <w:p w14:paraId="74749A81" w14:textId="77777777" w:rsidR="004A67AE" w:rsidRDefault="004A67AE" w:rsidP="00D95155"/>
        </w:tc>
      </w:tr>
    </w:tbl>
    <w:p w14:paraId="42F2000C" w14:textId="26F6BC23" w:rsidR="0073518A" w:rsidRDefault="0073518A"/>
    <w:tbl>
      <w:tblPr>
        <w:tblStyle w:val="TableGrid"/>
        <w:tblW w:w="0" w:type="auto"/>
        <w:tblLook w:val="04A0" w:firstRow="1" w:lastRow="0" w:firstColumn="1" w:lastColumn="0" w:noHBand="0" w:noVBand="1"/>
      </w:tblPr>
      <w:tblGrid>
        <w:gridCol w:w="1918"/>
        <w:gridCol w:w="5093"/>
        <w:gridCol w:w="1511"/>
      </w:tblGrid>
      <w:tr w:rsidR="00261D27" w14:paraId="46951F2B" w14:textId="77777777" w:rsidTr="00D95155">
        <w:tc>
          <w:tcPr>
            <w:tcW w:w="2093" w:type="dxa"/>
            <w:shd w:val="clear" w:color="auto" w:fill="D9D9D9" w:themeFill="background1" w:themeFillShade="D9"/>
          </w:tcPr>
          <w:p w14:paraId="1FEDC542" w14:textId="77777777" w:rsidR="004A67AE" w:rsidRDefault="004A67AE" w:rsidP="00D95155">
            <w:r>
              <w:t>Describe the defect</w:t>
            </w:r>
          </w:p>
          <w:p w14:paraId="7FB53BB5" w14:textId="77777777" w:rsidR="004A67AE" w:rsidRDefault="004A67AE" w:rsidP="00D95155"/>
          <w:p w14:paraId="66C07A93" w14:textId="77777777" w:rsidR="004A67AE" w:rsidRDefault="004A67AE" w:rsidP="00D95155"/>
          <w:p w14:paraId="012B41EE" w14:textId="77777777" w:rsidR="004A67AE" w:rsidRDefault="004A67AE" w:rsidP="00D95155"/>
        </w:tc>
        <w:tc>
          <w:tcPr>
            <w:tcW w:w="5528" w:type="dxa"/>
          </w:tcPr>
          <w:p w14:paraId="738D09D8" w14:textId="62F26D68" w:rsidR="004A67AE" w:rsidRDefault="004A67AE" w:rsidP="00D95155">
            <w:r>
              <w:t>In /var/www/html/others/CS140 CS140.php, following a successful login,</w:t>
            </w:r>
            <w:r w:rsidR="00261D27">
              <w:t xml:space="preserve"> (as code defined by </w:t>
            </w:r>
            <w:proofErr w:type="spellStart"/>
            <w:r w:rsidR="00261D27">
              <w:t>login.php</w:t>
            </w:r>
            <w:proofErr w:type="spellEnd"/>
            <w:r w:rsidR="00261D27">
              <w:t xml:space="preserve">- </w:t>
            </w:r>
            <w:proofErr w:type="spellStart"/>
            <w:proofErr w:type="gramStart"/>
            <w:r w:rsidR="00261D27">
              <w:t>setcookie</w:t>
            </w:r>
            <w:proofErr w:type="spellEnd"/>
            <w:r w:rsidR="00261D27">
              <w:t>(</w:t>
            </w:r>
            <w:proofErr w:type="gramEnd"/>
            <w:r w:rsidR="00261D27">
              <w:t xml:space="preserve">‘username’, $_POST[‘username’],time()+36; </w:t>
            </w:r>
            <w:proofErr w:type="spellStart"/>
            <w:r w:rsidR="00261D27">
              <w:t>setcookie</w:t>
            </w:r>
            <w:proofErr w:type="spellEnd"/>
            <w:r w:rsidR="00261D27">
              <w:t xml:space="preserve">(‘password, $_POST[‘password],time()+36) </w:t>
            </w:r>
            <w:r>
              <w:t xml:space="preserve"> </w:t>
            </w:r>
            <w:r w:rsidR="00287579">
              <w:lastRenderedPageBreak/>
              <w:t>displays username and password as input parameter of the request</w:t>
            </w:r>
            <w:r w:rsidR="009B4F3B">
              <w:t xml:space="preserve"> and </w:t>
            </w:r>
            <w:r w:rsidR="00287579">
              <w:t>stores it as a cookie</w:t>
            </w:r>
            <w:r w:rsidR="009B4F3B">
              <w:t xml:space="preserve">. The form parameters are encoded in the URL, and the URL (upon clicking) appears in the address bar of the web browser. </w:t>
            </w:r>
            <w:r w:rsidR="00287579">
              <w:t xml:space="preserve">This is not a secure way of storing and sending the form data. It could easily be exploited. </w:t>
            </w:r>
            <w:r w:rsidR="009B4F3B">
              <w:t>It also contains the IP address of the web server, which is sensitive information.</w:t>
            </w:r>
            <w:r w:rsidR="00A61D41">
              <w:t xml:space="preserve"> Network eavesdropping can occur, in which cookies can be intercepted by attacker. Phishing false sub</w:t>
            </w:r>
            <w:r w:rsidR="00062FE8">
              <w:t>domain can occur because an attacker might manage to create a fabricated DNS entry which is a subdomain of the server, with the attacker’s server IP address. If victim clicks on attacker’s web address, since the attackers web address is subdomain of original web address, victim’s browser will submit to the attacker’s server all cookies including the username and password entered.</w:t>
            </w:r>
          </w:p>
        </w:tc>
        <w:tc>
          <w:tcPr>
            <w:tcW w:w="1621" w:type="dxa"/>
            <w:shd w:val="clear" w:color="auto" w:fill="D9D9D9" w:themeFill="background1" w:themeFillShade="D9"/>
          </w:tcPr>
          <w:p w14:paraId="04BFA121" w14:textId="77777777" w:rsidR="004A67AE" w:rsidRDefault="004A67AE" w:rsidP="00D95155">
            <w:r>
              <w:lastRenderedPageBreak/>
              <w:t>For marker’s use only</w:t>
            </w:r>
          </w:p>
        </w:tc>
      </w:tr>
      <w:tr w:rsidR="00261D27" w14:paraId="0D9D01A1" w14:textId="77777777" w:rsidTr="00D95155">
        <w:tc>
          <w:tcPr>
            <w:tcW w:w="2093" w:type="dxa"/>
            <w:shd w:val="clear" w:color="auto" w:fill="D9D9D9" w:themeFill="background1" w:themeFillShade="D9"/>
          </w:tcPr>
          <w:p w14:paraId="61D98697" w14:textId="77777777" w:rsidR="004A67AE" w:rsidRDefault="004A67AE" w:rsidP="00D95155">
            <w:r>
              <w:t>How would you correct the problem?</w:t>
            </w:r>
          </w:p>
          <w:p w14:paraId="710D441E" w14:textId="77777777" w:rsidR="004A67AE" w:rsidRDefault="004A67AE" w:rsidP="00D95155"/>
          <w:p w14:paraId="24FB1701" w14:textId="77777777" w:rsidR="004A67AE" w:rsidRDefault="004A67AE" w:rsidP="00D95155"/>
          <w:p w14:paraId="4FAE4E9D" w14:textId="77777777" w:rsidR="004A67AE" w:rsidRDefault="004A67AE" w:rsidP="00D95155"/>
        </w:tc>
        <w:tc>
          <w:tcPr>
            <w:tcW w:w="5528" w:type="dxa"/>
          </w:tcPr>
          <w:p w14:paraId="6D0AC149" w14:textId="0C930066" w:rsidR="004A67AE" w:rsidRDefault="00287579" w:rsidP="00D95155">
            <w:r>
              <w:t xml:space="preserve">By not passing </w:t>
            </w:r>
            <w:r w:rsidR="00FF5136">
              <w:t>username and password as cookies, therefore by removing “?cookie=’+</w:t>
            </w:r>
            <w:proofErr w:type="spellStart"/>
            <w:proofErr w:type="gramStart"/>
            <w:r w:rsidR="00FF5136">
              <w:t>document.cookie</w:t>
            </w:r>
            <w:proofErr w:type="spellEnd"/>
            <w:proofErr w:type="gramEnd"/>
            <w:r w:rsidR="00FF5136">
              <w:t>’ and using POST method instead, which is secure</w:t>
            </w:r>
            <w:r w:rsidR="005668FC">
              <w:t xml:space="preserve"> and </w:t>
            </w:r>
            <w:r w:rsidR="00CC3964">
              <w:t xml:space="preserve">the contents of HTTP requests can be encrypted. </w:t>
            </w:r>
            <w:r w:rsidR="00FF5136">
              <w:t xml:space="preserve"> </w:t>
            </w:r>
          </w:p>
        </w:tc>
        <w:tc>
          <w:tcPr>
            <w:tcW w:w="1621" w:type="dxa"/>
            <w:shd w:val="clear" w:color="auto" w:fill="D9D9D9" w:themeFill="background1" w:themeFillShade="D9"/>
          </w:tcPr>
          <w:p w14:paraId="50A60F12" w14:textId="77777777" w:rsidR="004A67AE" w:rsidRDefault="004A67AE" w:rsidP="00D95155"/>
        </w:tc>
      </w:tr>
    </w:tbl>
    <w:p w14:paraId="629C441C" w14:textId="5B2BADA3" w:rsidR="004A67AE" w:rsidRDefault="004A67AE"/>
    <w:p w14:paraId="35B11F01" w14:textId="77777777" w:rsidR="00EA198C" w:rsidRDefault="00EA198C"/>
    <w:p w14:paraId="6CD2E895" w14:textId="77777777" w:rsidR="0073518A" w:rsidRDefault="0073518A">
      <w:pPr>
        <w:rPr>
          <w:b/>
          <w:sz w:val="24"/>
          <w:szCs w:val="24"/>
          <w:lang w:val="en-GB"/>
        </w:rPr>
      </w:pPr>
      <w:r w:rsidRPr="0073518A">
        <w:rPr>
          <w:b/>
          <w:sz w:val="24"/>
          <w:szCs w:val="24"/>
          <w:lang w:val="en-GB"/>
        </w:rPr>
        <w:t>Please write the total number of security defects you found in the following box:</w:t>
      </w:r>
    </w:p>
    <w:p w14:paraId="723182DA" w14:textId="77777777" w:rsidR="0073518A" w:rsidRDefault="0073518A">
      <w:pPr>
        <w:rPr>
          <w:b/>
          <w:sz w:val="24"/>
          <w:szCs w:val="24"/>
          <w:lang w:val="en-GB"/>
        </w:rPr>
      </w:pPr>
    </w:p>
    <w:tbl>
      <w:tblPr>
        <w:tblStyle w:val="TableGrid"/>
        <w:tblW w:w="0" w:type="auto"/>
        <w:jc w:val="center"/>
        <w:tblLook w:val="04A0" w:firstRow="1" w:lastRow="0" w:firstColumn="1" w:lastColumn="0" w:noHBand="0" w:noVBand="1"/>
      </w:tblPr>
      <w:tblGrid>
        <w:gridCol w:w="2376"/>
      </w:tblGrid>
      <w:tr w:rsidR="0073518A" w14:paraId="5EE3FC66" w14:textId="77777777" w:rsidTr="0073518A">
        <w:trPr>
          <w:jc w:val="center"/>
        </w:trPr>
        <w:tc>
          <w:tcPr>
            <w:tcW w:w="2376" w:type="dxa"/>
          </w:tcPr>
          <w:p w14:paraId="7075E698" w14:textId="77777777" w:rsidR="0073518A" w:rsidRDefault="0073518A">
            <w:pPr>
              <w:rPr>
                <w:b/>
                <w:sz w:val="24"/>
                <w:szCs w:val="24"/>
                <w:lang w:val="en-GB"/>
              </w:rPr>
            </w:pPr>
          </w:p>
          <w:p w14:paraId="36457628" w14:textId="4B7D1CD2" w:rsidR="0073518A" w:rsidRDefault="002E41FF" w:rsidP="000C1858">
            <w:pPr>
              <w:jc w:val="center"/>
              <w:rPr>
                <w:b/>
                <w:sz w:val="24"/>
                <w:szCs w:val="24"/>
                <w:lang w:val="en-GB"/>
              </w:rPr>
            </w:pPr>
            <w:r>
              <w:rPr>
                <w:b/>
                <w:sz w:val="24"/>
                <w:szCs w:val="24"/>
                <w:lang w:val="en-GB"/>
              </w:rPr>
              <w:t>9</w:t>
            </w:r>
          </w:p>
          <w:p w14:paraId="21D2B3AD" w14:textId="77777777" w:rsidR="0073518A" w:rsidRDefault="0073518A">
            <w:pPr>
              <w:rPr>
                <w:b/>
                <w:sz w:val="24"/>
                <w:szCs w:val="24"/>
                <w:lang w:val="en-GB"/>
              </w:rPr>
            </w:pPr>
          </w:p>
          <w:p w14:paraId="2B43B0D7" w14:textId="77777777" w:rsidR="0073518A" w:rsidRDefault="0073518A">
            <w:pPr>
              <w:rPr>
                <w:b/>
                <w:sz w:val="24"/>
                <w:szCs w:val="24"/>
                <w:lang w:val="en-GB"/>
              </w:rPr>
            </w:pPr>
          </w:p>
        </w:tc>
      </w:tr>
    </w:tbl>
    <w:p w14:paraId="6B56BC27" w14:textId="77777777" w:rsidR="0073518A" w:rsidRPr="0073518A" w:rsidRDefault="0073518A">
      <w:pPr>
        <w:rPr>
          <w:b/>
          <w:sz w:val="24"/>
          <w:szCs w:val="24"/>
          <w:lang w:val="en-GB"/>
        </w:rPr>
      </w:pPr>
    </w:p>
    <w:sectPr w:rsidR="0073518A" w:rsidRPr="0073518A" w:rsidSect="008973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3518A"/>
    <w:rsid w:val="00062FE8"/>
    <w:rsid w:val="0009295E"/>
    <w:rsid w:val="000C1858"/>
    <w:rsid w:val="001056DA"/>
    <w:rsid w:val="0019547D"/>
    <w:rsid w:val="00215043"/>
    <w:rsid w:val="00261D27"/>
    <w:rsid w:val="00287579"/>
    <w:rsid w:val="002913AD"/>
    <w:rsid w:val="00291D0D"/>
    <w:rsid w:val="002E41FF"/>
    <w:rsid w:val="0031035C"/>
    <w:rsid w:val="00332927"/>
    <w:rsid w:val="00455E68"/>
    <w:rsid w:val="004A67AE"/>
    <w:rsid w:val="005668FC"/>
    <w:rsid w:val="0073518A"/>
    <w:rsid w:val="007B0AA2"/>
    <w:rsid w:val="007D7CB3"/>
    <w:rsid w:val="0089732D"/>
    <w:rsid w:val="008B0FA1"/>
    <w:rsid w:val="009B4F3B"/>
    <w:rsid w:val="00A47A39"/>
    <w:rsid w:val="00A61D41"/>
    <w:rsid w:val="00C04F2C"/>
    <w:rsid w:val="00CA3F0C"/>
    <w:rsid w:val="00CC3964"/>
    <w:rsid w:val="00D915A5"/>
    <w:rsid w:val="00DF6695"/>
    <w:rsid w:val="00EA0BC3"/>
    <w:rsid w:val="00EA198C"/>
    <w:rsid w:val="00F140A3"/>
    <w:rsid w:val="00F56527"/>
    <w:rsid w:val="00FF51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D2665"/>
  <w15:docId w15:val="{A80F2C96-FCA1-4646-8093-74BC7B21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32D"/>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518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BAHTRA, MANPREET (UG)</cp:lastModifiedBy>
  <cp:revision>25</cp:revision>
  <dcterms:created xsi:type="dcterms:W3CDTF">2020-12-04T00:09:00Z</dcterms:created>
  <dcterms:modified xsi:type="dcterms:W3CDTF">2023-01-22T14:26:00Z</dcterms:modified>
</cp:coreProperties>
</file>