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8B1C" w14:textId="494F9BF2" w:rsidR="00713D7A" w:rsidRPr="00713D7A" w:rsidRDefault="003E5409" w:rsidP="00713D7A">
      <w:pPr>
        <w:jc w:val="center"/>
        <w:rPr>
          <w:rFonts w:ascii="Times New Roman" w:hAnsi="Times New Roman" w:cs="Times New Roman"/>
          <w:b/>
          <w:bCs/>
          <w:sz w:val="48"/>
          <w:szCs w:val="48"/>
          <w:u w:val="single"/>
        </w:rPr>
      </w:pPr>
      <w:r w:rsidRPr="00713D7A">
        <w:rPr>
          <w:rFonts w:ascii="Times New Roman" w:hAnsi="Times New Roman" w:cs="Times New Roman"/>
          <w:b/>
          <w:bCs/>
          <w:sz w:val="48"/>
          <w:szCs w:val="48"/>
          <w:u w:val="single"/>
        </w:rPr>
        <w:t>Data Collection and Preprocessing Phase</w:t>
      </w:r>
    </w:p>
    <w:tbl>
      <w:tblPr>
        <w:tblpPr w:leftFromText="180" w:rightFromText="180" w:vertAnchor="text" w:horzAnchor="margin" w:tblpY="54"/>
        <w:tblW w:w="9350" w:type="dxa"/>
        <w:tblCellMar>
          <w:top w:w="15" w:type="dxa"/>
          <w:left w:w="15" w:type="dxa"/>
          <w:bottom w:w="15" w:type="dxa"/>
          <w:right w:w="15" w:type="dxa"/>
        </w:tblCellMar>
        <w:tblLook w:val="04A0" w:firstRow="1" w:lastRow="0" w:firstColumn="1" w:lastColumn="0" w:noHBand="0" w:noVBand="1"/>
      </w:tblPr>
      <w:tblGrid>
        <w:gridCol w:w="1582"/>
        <w:gridCol w:w="7768"/>
      </w:tblGrid>
      <w:tr w:rsidR="002C2865" w:rsidRPr="00C67CE9" w14:paraId="2810B9CC" w14:textId="77777777" w:rsidTr="00D67F86">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E4813" w14:textId="77777777" w:rsidR="002C2865" w:rsidRPr="00C67CE9" w:rsidRDefault="002C2865" w:rsidP="00D67F86">
            <w:pPr>
              <w:rPr>
                <w:rFonts w:ascii="Times New Roman" w:hAnsi="Times New Roman" w:cs="Times New Roman"/>
                <w:b/>
                <w:bCs/>
              </w:rPr>
            </w:pPr>
            <w:r>
              <w:rPr>
                <w:rFonts w:ascii="Times New Roman" w:hAnsi="Times New Roman" w:cs="Times New Roman"/>
                <w:b/>
                <w:bCs/>
              </w:rPr>
              <w:t>Name</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FC9E2" w14:textId="77777777" w:rsidR="002C2865" w:rsidRPr="00615B47" w:rsidRDefault="002C2865" w:rsidP="00D67F86">
            <w:pPr>
              <w:rPr>
                <w:rFonts w:ascii="Times New Roman" w:hAnsi="Times New Roman" w:cs="Times New Roman"/>
              </w:rPr>
            </w:pPr>
            <w:r w:rsidRPr="00615B47">
              <w:rPr>
                <w:rFonts w:ascii="Times New Roman" w:hAnsi="Times New Roman" w:cs="Times New Roman"/>
              </w:rPr>
              <w:t>Manpreet Kaur</w:t>
            </w:r>
          </w:p>
        </w:tc>
      </w:tr>
      <w:tr w:rsidR="002C2865" w:rsidRPr="00C67CE9" w14:paraId="2E3B0BCB" w14:textId="77777777" w:rsidTr="00D67F86">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480A8" w14:textId="77777777" w:rsidR="002C2865" w:rsidRPr="00C67CE9" w:rsidRDefault="002C2865" w:rsidP="00D67F86">
            <w:pPr>
              <w:rPr>
                <w:rFonts w:ascii="Times New Roman" w:hAnsi="Times New Roman" w:cs="Times New Roman"/>
                <w:b/>
                <w:bCs/>
              </w:rPr>
            </w:pPr>
            <w:r w:rsidRPr="00C67CE9">
              <w:rPr>
                <w:rFonts w:ascii="Times New Roman" w:hAnsi="Times New Roman" w:cs="Times New Roman"/>
                <w:b/>
                <w:bCs/>
              </w:rPr>
              <w:t>Date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873B0" w14:textId="15CD8AA3" w:rsidR="002C2865" w:rsidRPr="00C67CE9" w:rsidRDefault="002C2865" w:rsidP="00D67F86">
            <w:pPr>
              <w:rPr>
                <w:rFonts w:ascii="Times New Roman" w:hAnsi="Times New Roman" w:cs="Times New Roman"/>
              </w:rPr>
            </w:pPr>
            <w:r w:rsidRPr="00C67CE9">
              <w:rPr>
                <w:rFonts w:ascii="Times New Roman" w:hAnsi="Times New Roman" w:cs="Times New Roman"/>
              </w:rPr>
              <w:t>1</w:t>
            </w:r>
            <w:r>
              <w:rPr>
                <w:rFonts w:ascii="Times New Roman" w:hAnsi="Times New Roman" w:cs="Times New Roman"/>
              </w:rPr>
              <w:t xml:space="preserve">8 </w:t>
            </w:r>
            <w:r>
              <w:rPr>
                <w:rFonts w:ascii="Times New Roman" w:hAnsi="Times New Roman" w:cs="Times New Roman"/>
              </w:rPr>
              <w:t>July 2026</w:t>
            </w:r>
          </w:p>
        </w:tc>
      </w:tr>
      <w:tr w:rsidR="002C2865" w:rsidRPr="00C67CE9" w14:paraId="32C6C54B" w14:textId="77777777" w:rsidTr="00D67F86">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30F5" w14:textId="77777777" w:rsidR="002C2865" w:rsidRPr="00C67CE9" w:rsidRDefault="002C2865" w:rsidP="00D67F86">
            <w:pPr>
              <w:rPr>
                <w:rFonts w:ascii="Times New Roman" w:hAnsi="Times New Roman" w:cs="Times New Roman"/>
                <w:b/>
                <w:bCs/>
              </w:rPr>
            </w:pPr>
            <w:r w:rsidRPr="00C67CE9">
              <w:rPr>
                <w:rFonts w:ascii="Times New Roman" w:hAnsi="Times New Roman" w:cs="Times New Roman"/>
                <w:b/>
                <w:bCs/>
              </w:rPr>
              <w:t>Project Name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2E20B" w14:textId="77777777" w:rsidR="002C2865" w:rsidRPr="00C67CE9" w:rsidRDefault="002C2865" w:rsidP="00D67F86">
            <w:pPr>
              <w:rPr>
                <w:rFonts w:ascii="Times New Roman" w:hAnsi="Times New Roman" w:cs="Times New Roman"/>
              </w:rPr>
            </w:pPr>
            <w:r w:rsidRPr="0006222F">
              <w:rPr>
                <w:rFonts w:ascii="Times New Roman" w:hAnsi="Times New Roman" w:cs="Times New Roman"/>
              </w:rPr>
              <w:t>Food Ordering Behaviour and Consumer Trends: A Structured Analysis of Choices and Habits</w:t>
            </w:r>
          </w:p>
        </w:tc>
      </w:tr>
    </w:tbl>
    <w:p w14:paraId="39731F23" w14:textId="77777777" w:rsidR="002C2865" w:rsidRDefault="002C2865">
      <w:pPr>
        <w:rPr>
          <w:rFonts w:ascii="Times New Roman" w:hAnsi="Times New Roman" w:cs="Times New Roman"/>
          <w:b/>
          <w:bCs/>
          <w:sz w:val="32"/>
          <w:szCs w:val="32"/>
          <w:u w:val="single"/>
        </w:rPr>
      </w:pPr>
    </w:p>
    <w:p w14:paraId="7AB2F4AC" w14:textId="02ED976F" w:rsidR="0085177A" w:rsidRPr="003E5409" w:rsidRDefault="003E5409">
      <w:pPr>
        <w:rPr>
          <w:rFonts w:ascii="Times New Roman" w:hAnsi="Times New Roman" w:cs="Times New Roman"/>
          <w:b/>
          <w:bCs/>
          <w:sz w:val="36"/>
          <w:szCs w:val="36"/>
          <w:u w:val="single"/>
        </w:rPr>
      </w:pPr>
      <w:r w:rsidRPr="003E5409">
        <w:rPr>
          <w:rFonts w:ascii="Times New Roman" w:hAnsi="Times New Roman" w:cs="Times New Roman"/>
          <w:b/>
          <w:bCs/>
          <w:sz w:val="36"/>
          <w:szCs w:val="36"/>
          <w:u w:val="single"/>
        </w:rPr>
        <w:t>Data Exploration and Preprocessing </w:t>
      </w:r>
    </w:p>
    <w:p w14:paraId="788FF9A1" w14:textId="77777777" w:rsidR="003E5409" w:rsidRDefault="003E5409">
      <w:pPr>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2356"/>
        <w:gridCol w:w="6994"/>
      </w:tblGrid>
      <w:tr w:rsidR="003E5409" w:rsidRPr="00F61F16" w14:paraId="444536B8" w14:textId="77777777" w:rsidTr="00D67F86">
        <w:tc>
          <w:tcPr>
            <w:tcW w:w="0" w:type="auto"/>
            <w:hideMark/>
          </w:tcPr>
          <w:p w14:paraId="14430072" w14:textId="77777777" w:rsidR="003E5409" w:rsidRPr="00F61F16" w:rsidRDefault="003E5409" w:rsidP="00D67F86">
            <w:pPr>
              <w:spacing w:after="160" w:line="278" w:lineRule="auto"/>
              <w:rPr>
                <w:rFonts w:ascii="Times New Roman" w:hAnsi="Times New Roman" w:cs="Times New Roman"/>
                <w:b/>
                <w:bCs/>
                <w:sz w:val="28"/>
                <w:szCs w:val="28"/>
              </w:rPr>
            </w:pPr>
            <w:r w:rsidRPr="00F61F16">
              <w:rPr>
                <w:rFonts w:ascii="Times New Roman" w:hAnsi="Times New Roman" w:cs="Times New Roman"/>
                <w:b/>
                <w:bCs/>
                <w:sz w:val="28"/>
                <w:szCs w:val="28"/>
              </w:rPr>
              <w:t>Section</w:t>
            </w:r>
          </w:p>
        </w:tc>
        <w:tc>
          <w:tcPr>
            <w:tcW w:w="0" w:type="auto"/>
            <w:hideMark/>
          </w:tcPr>
          <w:p w14:paraId="6974E36A" w14:textId="77777777" w:rsidR="003E5409" w:rsidRPr="00F61F16" w:rsidRDefault="003E5409" w:rsidP="00D67F86">
            <w:pPr>
              <w:spacing w:after="160" w:line="278" w:lineRule="auto"/>
              <w:rPr>
                <w:rFonts w:ascii="Times New Roman" w:hAnsi="Times New Roman" w:cs="Times New Roman"/>
                <w:b/>
                <w:bCs/>
                <w:sz w:val="28"/>
                <w:szCs w:val="28"/>
              </w:rPr>
            </w:pPr>
            <w:r w:rsidRPr="00F61F16">
              <w:rPr>
                <w:rFonts w:ascii="Times New Roman" w:hAnsi="Times New Roman" w:cs="Times New Roman"/>
                <w:b/>
                <w:bCs/>
                <w:sz w:val="28"/>
                <w:szCs w:val="28"/>
              </w:rPr>
              <w:t>Description</w:t>
            </w:r>
          </w:p>
        </w:tc>
      </w:tr>
      <w:tr w:rsidR="003E5409" w:rsidRPr="00F61F16" w14:paraId="4E69DD76" w14:textId="77777777" w:rsidTr="00D67F86">
        <w:tc>
          <w:tcPr>
            <w:tcW w:w="0" w:type="auto"/>
            <w:hideMark/>
          </w:tcPr>
          <w:p w14:paraId="2E510930"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Overview</w:t>
            </w:r>
          </w:p>
        </w:tc>
        <w:tc>
          <w:tcPr>
            <w:tcW w:w="0" w:type="auto"/>
            <w:hideMark/>
          </w:tcPr>
          <w:p w14:paraId="75DA2FD4"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rPr>
              <w:t>A comprehensive food ordering behavior dataset containing 50,000 order-level records with key demographics (age, city), order context (cuisine, meal type, restaurant type, time of day), behavioral metrics (mood, hunger level, company, weather), and transaction outcomes (order value, delivery fee, rating given) used to evaluate customer ordering patterns and service quality.</w:t>
            </w:r>
          </w:p>
        </w:tc>
      </w:tr>
      <w:tr w:rsidR="003E5409" w:rsidRPr="00F61F16" w14:paraId="3A768CC7" w14:textId="77777777" w:rsidTr="00D67F86">
        <w:tc>
          <w:tcPr>
            <w:tcW w:w="0" w:type="auto"/>
            <w:hideMark/>
          </w:tcPr>
          <w:p w14:paraId="4E61E50A"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Cleaning</w:t>
            </w:r>
          </w:p>
        </w:tc>
        <w:tc>
          <w:tcPr>
            <w:tcW w:w="0" w:type="auto"/>
            <w:hideMark/>
          </w:tcPr>
          <w:p w14:paraId="1C9C7D10"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b/>
                <w:bCs/>
              </w:rPr>
              <w:t>Missing Values:</w:t>
            </w:r>
            <w:r w:rsidRPr="00F61F16">
              <w:rPr>
                <w:rFonts w:ascii="Times New Roman" w:hAnsi="Times New Roman" w:cs="Times New Roman"/>
              </w:rPr>
              <w:t xml:space="preserve"> Scanned all 50,000 rows across 19 fields; confirmed zero incomplete records, so no rows required removal. </w:t>
            </w:r>
            <w:r w:rsidRPr="00F61F16">
              <w:rPr>
                <w:rFonts w:ascii="Times New Roman" w:hAnsi="Times New Roman" w:cs="Times New Roman"/>
                <w:b/>
                <w:bCs/>
              </w:rPr>
              <w:t>Duplicates:</w:t>
            </w:r>
            <w:r w:rsidRPr="00F61F16">
              <w:rPr>
                <w:rFonts w:ascii="Times New Roman" w:hAnsi="Times New Roman" w:cs="Times New Roman"/>
              </w:rPr>
              <w:t xml:space="preserve"> Checked for redundant order entries; confirmed zero duplicate records, preserving full data integrity. </w:t>
            </w:r>
            <w:r w:rsidRPr="00F61F16">
              <w:rPr>
                <w:rFonts w:ascii="Times New Roman" w:hAnsi="Times New Roman" w:cs="Times New Roman"/>
                <w:b/>
                <w:bCs/>
              </w:rPr>
              <w:t>Error Correction:</w:t>
            </w:r>
            <w:r w:rsidRPr="00F61F16">
              <w:rPr>
                <w:rFonts w:ascii="Times New Roman" w:hAnsi="Times New Roman" w:cs="Times New Roman"/>
              </w:rPr>
              <w:t xml:space="preserve"> Verified all categorical values for double spacing, irregular casing, and trailing whitespace; confirmed all category values were already clean and consistently formatted.</w:t>
            </w:r>
          </w:p>
        </w:tc>
      </w:tr>
      <w:tr w:rsidR="003E5409" w:rsidRPr="00F61F16" w14:paraId="39017382" w14:textId="77777777" w:rsidTr="00D67F86">
        <w:tc>
          <w:tcPr>
            <w:tcW w:w="0" w:type="auto"/>
            <w:hideMark/>
          </w:tcPr>
          <w:p w14:paraId="71039072"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Transformation</w:t>
            </w:r>
          </w:p>
        </w:tc>
        <w:tc>
          <w:tcPr>
            <w:tcW w:w="0" w:type="auto"/>
            <w:hideMark/>
          </w:tcPr>
          <w:p w14:paraId="30C963AB"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b/>
                <w:bCs/>
              </w:rPr>
              <w:t>Calculated Fields:</w:t>
            </w:r>
            <w:r w:rsidRPr="00F61F16">
              <w:rPr>
                <w:rFonts w:ascii="Times New Roman" w:hAnsi="Times New Roman" w:cs="Times New Roman"/>
              </w:rPr>
              <w:t xml:space="preserve"> Formed grouped classifications — standardizing Order Value into Premium/High/Medium/Low tiers and Age into generational risk-free segments (Gen Z, Young Millennials, Older Millennials). </w:t>
            </w:r>
            <w:r w:rsidRPr="00F61F16">
              <w:rPr>
                <w:rFonts w:ascii="Times New Roman" w:hAnsi="Times New Roman" w:cs="Times New Roman"/>
                <w:b/>
                <w:bCs/>
              </w:rPr>
              <w:t>Aggregations &amp; Pivots:</w:t>
            </w:r>
            <w:r w:rsidRPr="00F61F16">
              <w:rPr>
                <w:rFonts w:ascii="Times New Roman" w:hAnsi="Times New Roman" w:cs="Times New Roman"/>
              </w:rPr>
              <w:t xml:space="preserve"> Implemented AVG/SUM calculations with a parameter-driven metric selector and RANK table calculation to cross-examine core attribute performance. </w:t>
            </w:r>
            <w:r w:rsidRPr="00F61F16">
              <w:rPr>
                <w:rFonts w:ascii="Times New Roman" w:hAnsi="Times New Roman" w:cs="Times New Roman"/>
                <w:b/>
                <w:bCs/>
              </w:rPr>
              <w:t>Filtering:</w:t>
            </w:r>
            <w:r w:rsidRPr="00F61F16">
              <w:rPr>
                <w:rFonts w:ascii="Times New Roman" w:hAnsi="Times New Roman" w:cs="Times New Roman"/>
              </w:rPr>
              <w:t xml:space="preserve"> Applied a Top N parameter to isolate top-performing records; </w:t>
            </w:r>
            <w:r w:rsidRPr="00F61F16">
              <w:rPr>
                <w:rFonts w:ascii="Times New Roman" w:hAnsi="Times New Roman" w:cs="Times New Roman"/>
              </w:rPr>
              <w:lastRenderedPageBreak/>
              <w:t>confirmed no extreme outliers fell outside realistic order-value or rating variance limits.</w:t>
            </w:r>
          </w:p>
        </w:tc>
      </w:tr>
      <w:tr w:rsidR="003E5409" w:rsidRPr="00F61F16" w14:paraId="2659474D" w14:textId="77777777" w:rsidTr="00D67F86">
        <w:tc>
          <w:tcPr>
            <w:tcW w:w="0" w:type="auto"/>
            <w:hideMark/>
          </w:tcPr>
          <w:p w14:paraId="07B91AA5"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lastRenderedPageBreak/>
              <w:t>Data Type Conversion</w:t>
            </w:r>
          </w:p>
        </w:tc>
        <w:tc>
          <w:tcPr>
            <w:tcW w:w="0" w:type="auto"/>
            <w:hideMark/>
          </w:tcPr>
          <w:p w14:paraId="633FEC4E"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rPr>
              <w:t>Validated that order_id and user_id are classified as non-numeric identifier strings, biometric-style numeric attributes (age, order_value, delivery_fee, time_taken_to_order, rating_given) are assigned integer values, and true/false flags (discount_applied, is_repeat_order, rainy_weather) are strictly mapped to explicit Yes/No text values to prevent syntax failures inside Tableau.</w:t>
            </w:r>
          </w:p>
        </w:tc>
      </w:tr>
      <w:tr w:rsidR="003E5409" w:rsidRPr="00F61F16" w14:paraId="794E7584" w14:textId="77777777" w:rsidTr="00D67F86">
        <w:tc>
          <w:tcPr>
            <w:tcW w:w="0" w:type="auto"/>
            <w:hideMark/>
          </w:tcPr>
          <w:p w14:paraId="4A111C14"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Column Splitting and Merging</w:t>
            </w:r>
          </w:p>
        </w:tc>
        <w:tc>
          <w:tcPr>
            <w:tcW w:w="0" w:type="auto"/>
            <w:hideMark/>
          </w:tcPr>
          <w:p w14:paraId="0D6F1392"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rPr>
              <w:t>Reviewed all fields for multi-variable strings requiring separation; confirmed each raw column (e.g., city, cuisine, meal_type) already represented a single, clean categorical attribute, requiring no splitting or merging to enable responsive dashboard filtering.</w:t>
            </w:r>
          </w:p>
        </w:tc>
      </w:tr>
      <w:tr w:rsidR="003E5409" w:rsidRPr="00F61F16" w14:paraId="7B2D74B2" w14:textId="77777777" w:rsidTr="00D67F86">
        <w:tc>
          <w:tcPr>
            <w:tcW w:w="0" w:type="auto"/>
            <w:hideMark/>
          </w:tcPr>
          <w:p w14:paraId="51FF52F8"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Modeling</w:t>
            </w:r>
          </w:p>
        </w:tc>
        <w:tc>
          <w:tcPr>
            <w:tcW w:w="0" w:type="auto"/>
            <w:hideMark/>
          </w:tcPr>
          <w:p w14:paraId="4B1EE469"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rPr>
              <w:t>Established a single flat order-level table model, using user_id as the key linking repeat customers across multiple orders. Calculated global operational ratios like average rating, average delivery time, and repeat-order percentage using multi-factor calculated fields.</w:t>
            </w:r>
          </w:p>
        </w:tc>
      </w:tr>
      <w:tr w:rsidR="003E5409" w:rsidRPr="00F61F16" w14:paraId="3B34DA64" w14:textId="77777777" w:rsidTr="00D67F86">
        <w:tc>
          <w:tcPr>
            <w:tcW w:w="0" w:type="auto"/>
            <w:hideMark/>
          </w:tcPr>
          <w:p w14:paraId="19E2C7BA" w14:textId="77777777" w:rsidR="003E5409" w:rsidRPr="00F61F16" w:rsidRDefault="003E5409" w:rsidP="00D67F86">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Save Processed Data</w:t>
            </w:r>
          </w:p>
        </w:tc>
        <w:tc>
          <w:tcPr>
            <w:tcW w:w="0" w:type="auto"/>
            <w:hideMark/>
          </w:tcPr>
          <w:p w14:paraId="2C14F62D" w14:textId="77777777" w:rsidR="003E5409" w:rsidRPr="00F61F16" w:rsidRDefault="003E5409" w:rsidP="00D67F86">
            <w:pPr>
              <w:spacing w:after="160" w:line="278" w:lineRule="auto"/>
              <w:rPr>
                <w:rFonts w:ascii="Times New Roman" w:hAnsi="Times New Roman" w:cs="Times New Roman"/>
              </w:rPr>
            </w:pPr>
            <w:r w:rsidRPr="00F61F16">
              <w:rPr>
                <w:rFonts w:ascii="Times New Roman" w:hAnsi="Times New Roman" w:cs="Times New Roman"/>
              </w:rPr>
              <w:t>Exported the fully validated dataset from its raw CSV state into a structured file format, verifying column headers and field widths to ensure complete visibility before transferring to Tableau for visualization.</w:t>
            </w:r>
          </w:p>
        </w:tc>
      </w:tr>
    </w:tbl>
    <w:p w14:paraId="345AA399" w14:textId="77777777" w:rsidR="003E5409" w:rsidRDefault="003E5409"/>
    <w:sectPr w:rsidR="003E5409" w:rsidSect="003E540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09"/>
    <w:rsid w:val="000B7995"/>
    <w:rsid w:val="002C2865"/>
    <w:rsid w:val="003E5409"/>
    <w:rsid w:val="00654DB9"/>
    <w:rsid w:val="00713D7A"/>
    <w:rsid w:val="0085177A"/>
    <w:rsid w:val="00CF7981"/>
    <w:rsid w:val="00F0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2F9D"/>
  <w15:chartTrackingRefBased/>
  <w15:docId w15:val="{5DD19E69-85F4-433B-B2E3-1A5A21C3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409"/>
    <w:rPr>
      <w:rFonts w:eastAsiaTheme="majorEastAsia" w:cstheme="majorBidi"/>
      <w:color w:val="272727" w:themeColor="text1" w:themeTint="D8"/>
    </w:rPr>
  </w:style>
  <w:style w:type="paragraph" w:styleId="Title">
    <w:name w:val="Title"/>
    <w:basedOn w:val="Normal"/>
    <w:next w:val="Normal"/>
    <w:link w:val="TitleChar"/>
    <w:uiPriority w:val="10"/>
    <w:qFormat/>
    <w:rsid w:val="003E5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409"/>
    <w:pPr>
      <w:spacing w:before="160"/>
      <w:jc w:val="center"/>
    </w:pPr>
    <w:rPr>
      <w:i/>
      <w:iCs/>
      <w:color w:val="404040" w:themeColor="text1" w:themeTint="BF"/>
    </w:rPr>
  </w:style>
  <w:style w:type="character" w:customStyle="1" w:styleId="QuoteChar">
    <w:name w:val="Quote Char"/>
    <w:basedOn w:val="DefaultParagraphFont"/>
    <w:link w:val="Quote"/>
    <w:uiPriority w:val="29"/>
    <w:rsid w:val="003E5409"/>
    <w:rPr>
      <w:i/>
      <w:iCs/>
      <w:color w:val="404040" w:themeColor="text1" w:themeTint="BF"/>
    </w:rPr>
  </w:style>
  <w:style w:type="paragraph" w:styleId="ListParagraph">
    <w:name w:val="List Paragraph"/>
    <w:basedOn w:val="Normal"/>
    <w:uiPriority w:val="34"/>
    <w:qFormat/>
    <w:rsid w:val="003E5409"/>
    <w:pPr>
      <w:ind w:left="720"/>
      <w:contextualSpacing/>
    </w:pPr>
  </w:style>
  <w:style w:type="character" w:styleId="IntenseEmphasis">
    <w:name w:val="Intense Emphasis"/>
    <w:basedOn w:val="DefaultParagraphFont"/>
    <w:uiPriority w:val="21"/>
    <w:qFormat/>
    <w:rsid w:val="003E5409"/>
    <w:rPr>
      <w:i/>
      <w:iCs/>
      <w:color w:val="2F5496" w:themeColor="accent1" w:themeShade="BF"/>
    </w:rPr>
  </w:style>
  <w:style w:type="paragraph" w:styleId="IntenseQuote">
    <w:name w:val="Intense Quote"/>
    <w:basedOn w:val="Normal"/>
    <w:next w:val="Normal"/>
    <w:link w:val="IntenseQuoteChar"/>
    <w:uiPriority w:val="30"/>
    <w:qFormat/>
    <w:rsid w:val="003E5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409"/>
    <w:rPr>
      <w:i/>
      <w:iCs/>
      <w:color w:val="2F5496" w:themeColor="accent1" w:themeShade="BF"/>
    </w:rPr>
  </w:style>
  <w:style w:type="character" w:styleId="IntenseReference">
    <w:name w:val="Intense Reference"/>
    <w:basedOn w:val="DefaultParagraphFont"/>
    <w:uiPriority w:val="32"/>
    <w:qFormat/>
    <w:rsid w:val="003E5409"/>
    <w:rPr>
      <w:b/>
      <w:bCs/>
      <w:smallCaps/>
      <w:color w:val="2F5496" w:themeColor="accent1" w:themeShade="BF"/>
      <w:spacing w:val="5"/>
    </w:rPr>
  </w:style>
  <w:style w:type="table" w:styleId="TableGrid">
    <w:name w:val="Table Grid"/>
    <w:basedOn w:val="TableNormal"/>
    <w:uiPriority w:val="39"/>
    <w:rsid w:val="003E5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Manpreet Kaur</cp:lastModifiedBy>
  <cp:revision>3</cp:revision>
  <dcterms:created xsi:type="dcterms:W3CDTF">2026-07-29T19:48:00Z</dcterms:created>
  <dcterms:modified xsi:type="dcterms:W3CDTF">2026-07-29T22:05:00Z</dcterms:modified>
</cp:coreProperties>
</file>