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ourier New" w:hAnsi="Courier New" w:cs="Courier New"/>
        </w:rPr>
      </w:pPr>
      <w:bookmarkStart w:id="0" w:name="_GoBack"/>
      <w:bookmarkEnd w:id="0"/>
      <w:r>
        <w:rPr>
          <w:rFonts w:cs="Courier New" w:ascii="Courier New" w:hAnsi="Courier New"/>
        </w:rPr>
        <w:t>Fortinet Technologies (Canada) Inc.</w:t>
      </w:r>
      <w:r/>
    </w:p>
    <w:p>
      <w:pPr>
        <w:pStyle w:val="PlainText"/>
        <w:rPr>
          <w:rFonts w:ascii="Courier New" w:hAnsi="Courier New" w:cs="Courier New"/>
        </w:rPr>
      </w:pPr>
      <w:r>
        <w:rPr>
          <w:rFonts w:cs="Courier New" w:ascii="Courier New" w:hAnsi="Courier New"/>
        </w:rPr>
        <w:t>Software Development QA Engineer</w:t>
      </w:r>
      <w:r/>
    </w:p>
    <w:p>
      <w:pPr>
        <w:pStyle w:val="PlainText"/>
        <w:rPr>
          <w:rFonts w:ascii="Courier New" w:hAnsi="Courier New" w:cs="Courier New"/>
        </w:rPr>
      </w:pPr>
      <w:r>
        <w:rPr>
          <w:rFonts w:cs="Courier New" w:ascii="Courier New" w:hAnsi="Courier New"/>
        </w:rPr>
        <w:t>Instructions for the Off-site Written Interview</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November 2015</w:t>
      </w:r>
      <w:r/>
    </w:p>
    <w:p>
      <w:pPr>
        <w:pStyle w:val="PlainText"/>
        <w:rPr>
          <w:sz w:val="21"/>
          <w:sz w:val="21"/>
          <w:szCs w:val="21"/>
          <w:rFonts w:ascii="Courier New" w:hAnsi="Courier New" w:cs="Courier New"/>
        </w:rPr>
      </w:pPr>
      <w:r>
        <w:rPr>
          <w:rFonts w:cs="Courier New" w:ascii="Courier New" w:hAnsi="Courier New"/>
        </w:rPr>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Introduction</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The successful candidates for the open position of Software Development QA Engineer will take on various tasks, including:</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manual system-level product testing</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setting up test environments</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reproducing customer-reported issues</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learning and understanding of various networking protocols</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developing new automated test systems</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maintaining existing automated test systems</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These written interview questions focus on exploring the candidates knowledge of scripting languages used for some of our automated test systems.</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This is an open-book test. A list of resources is provided towards the end of this document. You are encouraged to make good use of them. The on-site interview will ask questions that allow each candidate the opportunity to demonstrate their level of knowledge in the same area.</w:t>
      </w:r>
      <w:r/>
    </w:p>
    <w:p>
      <w:pPr>
        <w:pStyle w:val="PlainText"/>
        <w:rPr>
          <w:sz w:val="21"/>
          <w:sz w:val="21"/>
          <w:szCs w:val="21"/>
          <w:rFonts w:ascii="Courier New" w:hAnsi="Courier New" w:cs="Courier New"/>
        </w:rPr>
      </w:pPr>
      <w:r>
        <w:rPr>
          <w:rFonts w:cs="Courier New" w:ascii="Courier New" w:hAnsi="Courier New"/>
        </w:rPr>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Structure of the Test Questions</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This test places the candidate in a situation similar to what the team handles regularly. The NIST organisation provides a data feed of publicly announced software vulnerabilities on their website: https://nvd.nist.gov/download.cfm </w:t>
      </w:r>
      <w:r/>
    </w:p>
    <w:p>
      <w:pPr>
        <w:pStyle w:val="PlainText"/>
        <w:rPr>
          <w:rFonts w:ascii="Courier New" w:hAnsi="Courier New" w:cs="Courier New"/>
        </w:rPr>
      </w:pPr>
      <w:r>
        <w:rPr>
          <w:rFonts w:cs="Courier New" w:ascii="Courier New" w:hAnsi="Courier New"/>
        </w:rPr>
        <w:t>The team is tasked with extracting this information on a regular basis.</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An initial implementation is provided in Perl. You may review it and rewrite in any other scripting language available on Microsoft Windows or Linux, such as Python, Ruby, Tcl, etc.</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Here is the directory structure used by the reference implementation:</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nvd</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download # files downloaded from the internet for the task</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lib      # Perl modules created for this task are saved here</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log      # log messages generated by scripts may be saved here</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scripts  # top level scripts for this task</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A Perl module exists in the lib directory. It is used by the script in scripts directory. One of the XML files provided by the NIST feed is saved into the download directory.</w:t>
      </w:r>
      <w:r/>
    </w:p>
    <w:p>
      <w:pPr>
        <w:pStyle w:val="PlainText"/>
        <w:rPr>
          <w:rFonts w:ascii="Courier New" w:hAnsi="Courier New" w:cs="Courier New"/>
        </w:rPr>
      </w:pPr>
      <w:r>
        <w:rPr>
          <w:rFonts w:cs="Courier New" w:ascii="Courier New" w:hAnsi="Courier New"/>
        </w:rPr>
        <w:t xml:space="preserve">      </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Required Perl Modules</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Perl is usually installed by default on regular Linux desktops. For Microsoft Windows, ActiveState Perl is recommended: http://www.activestate.com/activeperl</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The following Perl modules are used:</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strict       # standard Perl module. It is always installed.</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warning      # same as strict, this is a standard Perl module</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Dumpvalue    # Perl core module used for introspection</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FindBin      # should also always be available if Perl is installed</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XML::LibXML  # needs to be installed to parse the NIST XML files.</w:t>
      </w:r>
      <w:r/>
    </w:p>
    <w:p>
      <w:pPr>
        <w:pStyle w:val="PlainText"/>
        <w:rPr>
          <w:sz w:val="21"/>
          <w:sz w:val="21"/>
          <w:szCs w:val="21"/>
          <w:rFonts w:ascii="Courier New" w:hAnsi="Courier New" w:cs="Courier New"/>
        </w:rPr>
      </w:pPr>
      <w:r>
        <w:rPr>
          <w:rFonts w:cs="Courier New" w:ascii="Courier New" w:hAnsi="Courier New"/>
        </w:rPr>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Perl Documentation</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Here are some useful Perl documents:</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Perl programming landing page</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https://www.perl.org/</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CPAN - Perl module pages</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http://search.cpan.org</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https://metacpan.org/</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XML::LibXML tutorial</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http://search.cpan.org/~shlomif/XML-LibXML-2.0122/LibXML.pod</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https://metacpan.org/pod/distribution/XML-LibXML/LibXML.pod</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the Perl module is a wrapper around the C module:</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http://www.xmlsoft.org/</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Dumpvalue manual page</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http://perldoc.perl.org/Dumpvalue.html</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DBI</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http://dbi.perl.org/</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http://search.cpan.org/~timb/DBI-1.634/DBI.pm</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https://metacpan.org/pod/DBI</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Perl provides module documentation as Perldoc. If the module is installed, the documentation can be accessed using:</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perldoc &lt;module_name&gt;</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perldoc FindBin</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where &lt;module_name&gt; is the name of the module. An example for FindBin is</w:t>
      </w:r>
      <w:r/>
    </w:p>
    <w:p>
      <w:pPr>
        <w:pStyle w:val="PlainText"/>
        <w:rPr>
          <w:rFonts w:ascii="Courier New" w:hAnsi="Courier New" w:cs="Courier New"/>
        </w:rPr>
      </w:pPr>
      <w:r>
        <w:rPr>
          <w:rFonts w:cs="Courier New" w:ascii="Courier New" w:hAnsi="Courier New"/>
        </w:rPr>
        <w:t>provided.</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The implementation provided in lib uses some not-so-common Perl data structures. The following Perl documentation may be useful:</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Perl references tutorials</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http://perldoc.perl.org/perlreftut.html</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http://perldoc.perl.org/perlref.html</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Perl Object-Oriented Programming</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http://perldoc.perl.org/perlootut.html</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xml:space="preserve">This is not required for this task. But may be useful for </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xml:space="preserve">understanding how to use some of the external modules </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(XML::LibXML, Dumpvalue, DBI)</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Perl debugging tutorial</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http://perldoc.perl.org/perldebtut.html</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Very helpful for debugging Perl scripts and modules. Otherwise, not</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required for this task.</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Package</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https://perldoc.perl.org/functions/package.html</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Most of the common Perl modules can be installed on Linux using yum, dnf or apt-get. On Microsoft Windows, ppm installs most modules.</w:t>
      </w:r>
      <w:r/>
    </w:p>
    <w:p>
      <w:pPr>
        <w:pStyle w:val="PlainText"/>
        <w:rPr>
          <w:sz w:val="21"/>
          <w:sz w:val="21"/>
          <w:szCs w:val="21"/>
          <w:rFonts w:ascii="Courier New" w:hAnsi="Courier New" w:cs="Courier New"/>
        </w:rPr>
      </w:pPr>
      <w:r>
        <w:rPr>
          <w:rFonts w:cs="Courier New" w:ascii="Courier New" w:hAnsi="Courier New"/>
        </w:rPr>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Relational Database Documentation</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The team uses both MySQL and SQLite. Candidate may choose to use either. May also use any other relational database.</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MySQL documentation home is at: http://dev.mysql.com/doc/. An installation of MySQL server will be useful for testing.</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SQLite documentation is available at http://www.sqlite.org/. There is no need for a database server. This is one advantage of SQLite over other relational database systems.</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The Perl DBI module is often used for database implementations from Perl scripts and modules. It presents a consistent interface to Perl applications, irrespective of the underlying relational database server. A tutorial is available at: http://www.mysqltutorial.org/perl-mysql/</w:t>
      </w:r>
      <w:r/>
    </w:p>
    <w:p>
      <w:pPr>
        <w:pStyle w:val="PlainText"/>
        <w:rPr>
          <w:rFonts w:ascii="Courier New" w:hAnsi="Courier New" w:cs="Courier New"/>
        </w:rPr>
      </w:pPr>
      <w:r>
        <w:rPr>
          <w:rFonts w:cs="Courier New" w:ascii="Courier New" w:hAnsi="Courier New"/>
        </w:rPr>
        <w:t>Other than the difference in how the connect() method is called, most of the tutorial will apply to other database servers, such as SQLite or PostgreSQL. The module documentation listed earlier is very detailed and useful.</w:t>
      </w:r>
      <w:r/>
    </w:p>
    <w:p>
      <w:pPr>
        <w:pStyle w:val="PlainText"/>
        <w:rPr>
          <w:sz w:val="21"/>
          <w:sz w:val="21"/>
          <w:szCs w:val="21"/>
          <w:rFonts w:ascii="Courier New" w:hAnsi="Courier New" w:cs="Courier New"/>
        </w:rPr>
      </w:pPr>
      <w:r>
        <w:rPr>
          <w:rFonts w:cs="Courier New" w:ascii="Courier New" w:hAnsi="Courier New"/>
        </w:rPr>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Turning in your work</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Place all work, downloaded files and logs in the working directory provided. Retain the directory structure. Here is the suggested final directory layout:</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&lt;candidate_name&gt;</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nvd</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download</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lib</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log</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scripts</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where &lt;candidate_name&gt; is the candidate's full name without spaces or special characters. If you need any new directories, create them under nvd, at the same level as lib and scripts.</w:t>
      </w:r>
      <w:r/>
    </w:p>
    <w:p>
      <w:pPr>
        <w:pStyle w:val="PlainText"/>
        <w:rPr>
          <w:sz w:val="21"/>
          <w:sz w:val="21"/>
          <w:szCs w:val="21"/>
          <w:rFonts w:ascii="Courier New" w:hAnsi="Courier New" w:cs="Courier New"/>
        </w:rPr>
      </w:pPr>
      <w:r>
        <w:rPr>
          <w:rFonts w:cs="Courier New" w:ascii="Courier New" w:hAnsi="Courier New"/>
        </w:rPr>
      </w:r>
      <w:r/>
    </w:p>
    <w:p>
      <w:pPr>
        <w:pStyle w:val="PlainText"/>
        <w:rPr>
          <w:sz w:val="21"/>
          <w:sz w:val="21"/>
          <w:szCs w:val="21"/>
          <w:rFonts w:ascii="Courier New" w:hAnsi="Courier New" w:cs="Courier New"/>
        </w:rPr>
      </w:pPr>
      <w:r>
        <w:rPr>
          <w:rFonts w:cs="Courier New" w:ascii="Courier New" w:hAnsi="Courier New"/>
        </w:rPr>
        <w:t>It will be helpful to create Answers.txt under the nvd directory. You can provide a short summary of your response to each of the items in Questions.txt.</w:t>
      </w:r>
      <w:r/>
    </w:p>
    <w:p>
      <w:pPr>
        <w:pStyle w:val="PlainText"/>
        <w:rPr>
          <w:sz w:val="21"/>
          <w:sz w:val="21"/>
          <w:szCs w:val="21"/>
          <w:rFonts w:ascii="Courier New" w:hAnsi="Courier New" w:cs="Courier New"/>
        </w:rPr>
      </w:pPr>
      <w:r>
        <w:rPr>
          <w:rFonts w:cs="Courier New" w:ascii="Courier New" w:hAnsi="Courier New"/>
        </w:rPr>
      </w:r>
      <w:r/>
    </w:p>
    <w:p>
      <w:pPr>
        <w:pStyle w:val="PlainText"/>
      </w:pPr>
      <w:r>
        <w:rPr>
          <w:rFonts w:cs="Courier New" w:ascii="Courier New" w:hAnsi="Courier New"/>
        </w:rPr>
        <w:t xml:space="preserve">When all is done, compress the top level directory: &lt;candidate_name&gt; with the appropriate extension: .zip or .gz. Submit the compressed file back to Fortinet. </w:t>
      </w:r>
      <w:r>
        <w:rPr>
          <w:rFonts w:cs="Courier New" w:ascii="Courier New" w:hAnsi="Courier New"/>
        </w:rPr>
        <w:t>If you find that the compressed file is too large to send by e-mail, you may upload it to a shared drive like Dropbox or Google Drive, and send information on how to retrieve it. You may also remove the download and log directories from the directory structure before compressing it and sending by e-mail. These two are likely to be the largest directories by size.</w:t>
      </w:r>
      <w:r/>
    </w:p>
    <w:p>
      <w:pPr>
        <w:pStyle w:val="PlainText"/>
        <w:rPr>
          <w:sz w:val="21"/>
          <w:sz w:val="21"/>
          <w:szCs w:val="21"/>
          <w:rFonts w:ascii="Courier New" w:hAnsi="Courier New" w:cs="Courier New"/>
        </w:rPr>
      </w:pPr>
      <w:r>
        <w:rPr>
          <w:rFonts w:cs="Courier New" w:ascii="Courier New" w:hAnsi="Courier New"/>
        </w:rPr>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Comments and Feedback</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If you run into issues, create a plain text file in the top level directory of your submission, at the same level as nvd, to explain how you addressed them.</w:t>
      </w:r>
      <w:r/>
    </w:p>
    <w:p>
      <w:pPr>
        <w:pStyle w:val="PlainText"/>
        <w:rPr>
          <w:sz w:val="21"/>
          <w:sz w:val="21"/>
          <w:szCs w:val="21"/>
          <w:rFonts w:ascii="Courier New" w:hAnsi="Courier New" w:cs="Courier New"/>
        </w:rPr>
      </w:pPr>
      <w:r>
        <w:rPr>
          <w:rFonts w:cs="Courier New" w:ascii="Courier New" w:hAnsi="Courier New"/>
        </w:rPr>
      </w:r>
      <w:r/>
    </w:p>
    <w:p>
      <w:pPr>
        <w:pStyle w:val="PlainText"/>
        <w:rPr>
          <w:sz w:val="21"/>
          <w:sz w:val="21"/>
          <w:szCs w:val="21"/>
          <w:rFonts w:ascii="Courier New" w:hAnsi="Courier New" w:cs="Courier New"/>
        </w:rPr>
      </w:pPr>
      <w:r>
        <w:rPr>
          <w:rFonts w:cs="Courier New" w:ascii="Courier New" w:hAnsi="Courier New"/>
        </w:rPr>
      </w:r>
      <w:r/>
    </w:p>
    <w:p>
      <w:pPr>
        <w:pStyle w:val="PlainText"/>
        <w:rPr>
          <w:sz w:val="21"/>
          <w:sz w:val="21"/>
          <w:szCs w:val="21"/>
          <w:rFonts w:ascii="Courier New" w:hAnsi="Courier New" w:cs="Courier New"/>
        </w:rPr>
      </w:pPr>
      <w:r>
        <w:rPr>
          <w:rFonts w:cs="Courier New" w:ascii="Courier New" w:hAnsi="Courier New"/>
        </w:rPr>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Good luck!</w:t>
      </w:r>
      <w:r/>
    </w:p>
    <w:p>
      <w:pPr>
        <w:pStyle w:val="PlainText"/>
        <w:rPr>
          <w:sz w:val="21"/>
          <w:sz w:val="21"/>
          <w:szCs w:val="21"/>
          <w:rFonts w:ascii="Courier New" w:hAnsi="Courier New" w:cs="Courier New"/>
        </w:rPr>
      </w:pPr>
      <w:r>
        <w:rPr>
          <w:rFonts w:cs="Courier New" w:ascii="Courier New" w:hAnsi="Courier New"/>
        </w:rPr>
      </w:r>
      <w:r/>
    </w:p>
    <w:p>
      <w:pPr>
        <w:pStyle w:val="PlainText"/>
        <w:rPr>
          <w:sz w:val="21"/>
          <w:sz w:val="21"/>
          <w:szCs w:val="21"/>
          <w:rFonts w:ascii="Consolas" w:hAnsi="Consolas"/>
        </w:rPr>
      </w:pPr>
      <w:r>
        <w:rPr/>
      </w:r>
      <w:r/>
    </w:p>
    <w:sectPr>
      <w:footerReference w:type="default" r:id="rId2"/>
      <w:type w:val="nextPage"/>
      <w:pgSz w:w="12240" w:h="15840"/>
      <w:pgMar w:left="1501" w:right="1502"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right"/>
        </w:pPr>
        <w:r>
          <w:rPr/>
          <w:t xml:space="preserve">Page | </w:t>
        </w:r>
        <w:r>
          <w:rPr/>
          <w:fldChar w:fldCharType="begin"/>
        </w:r>
        <w:r>
          <w:instrText> PAGE </w:instrText>
        </w:r>
        <w:r>
          <w:fldChar w:fldCharType="separate"/>
        </w:r>
        <w:r>
          <w:t>4</w:t>
        </w:r>
        <w:r>
          <w:fldChar w:fldCharType="end"/>
        </w:r>
        <w:r>
          <w:rPr/>
          <w:t xml:space="preserve"> </w:t>
        </w:r>
        <w:r/>
      </w:p>
    </w:sdtContent>
  </w:sdt>
  <w:p>
    <w:pPr>
      <w:pStyle w:val="Footer"/>
    </w:pPr>
    <w:r>
      <w:rPr/>
    </w:r>
    <w:r/>
  </w:p>
</w:ft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rPr/>
  </w:style>
  <w:style w:type="character" w:styleId="PlainTextChar" w:customStyle="1">
    <w:name w:val="Plain Text Char"/>
    <w:basedOn w:val="DefaultParagraphFont"/>
    <w:link w:val="PlainText"/>
    <w:uiPriority w:val="99"/>
    <w:rsid w:val="00862b02"/>
    <w:rPr>
      <w:rFonts w:ascii="Consolas" w:hAnsi="Consolas"/>
      <w:sz w:val="21"/>
      <w:szCs w:val="21"/>
    </w:rPr>
  </w:style>
  <w:style w:type="character" w:styleId="InternetLink">
    <w:name w:val="Internet Link"/>
    <w:basedOn w:val="DefaultParagraphFont"/>
    <w:uiPriority w:val="99"/>
    <w:unhideWhenUsed/>
    <w:rsid w:val="0040357e"/>
    <w:rPr>
      <w:color w:val="0000FF" w:themeColor="hyperlink"/>
      <w:u w:val="single"/>
      <w:lang w:val="zxx" w:eastAsia="zxx" w:bidi="zxx"/>
    </w:rPr>
  </w:style>
  <w:style w:type="character" w:styleId="HeaderChar" w:customStyle="1">
    <w:name w:val="Header Char"/>
    <w:basedOn w:val="DefaultParagraphFont"/>
    <w:link w:val="Header"/>
    <w:uiPriority w:val="99"/>
    <w:rsid w:val="00a43acc"/>
    <w:rPr/>
  </w:style>
  <w:style w:type="character" w:styleId="FooterChar" w:customStyle="1">
    <w:name w:val="Footer Char"/>
    <w:basedOn w:val="DefaultParagraphFont"/>
    <w:link w:val="Footer"/>
    <w:uiPriority w:val="99"/>
    <w:rsid w:val="00a43acc"/>
    <w:rPr/>
  </w:style>
  <w:style w:type="paragraph" w:styleId="Heading">
    <w:name w:val="Heading"/>
    <w:basedOn w:val="Normal"/>
    <w:next w:val="TextBody"/>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PlainText">
    <w:name w:val="Plain Text"/>
    <w:basedOn w:val="Normal"/>
    <w:link w:val="PlainTextChar"/>
    <w:uiPriority w:val="99"/>
    <w:unhideWhenUsed/>
    <w:rsid w:val="00862b02"/>
    <w:pPr>
      <w:spacing w:lineRule="auto" w:line="240" w:before="0" w:after="0"/>
    </w:pPr>
    <w:rPr>
      <w:rFonts w:ascii="Consolas" w:hAnsi="Consolas"/>
      <w:sz w:val="21"/>
      <w:szCs w:val="21"/>
    </w:rPr>
  </w:style>
  <w:style w:type="paragraph" w:styleId="Header">
    <w:name w:val="Header"/>
    <w:basedOn w:val="Normal"/>
    <w:link w:val="HeaderChar"/>
    <w:uiPriority w:val="99"/>
    <w:unhideWhenUsed/>
    <w:rsid w:val="00a43ac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43acc"/>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Application>LibreOffice/4.3.5.2.0$Linux_X86_64 LibreOffice_project/430$Build-2</Application>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2015-11-10T21:33:00Z</dcterms:created>
  <dc:creator>qa</dc:creator>
  <dc:language>en-CA</dc:language>
  <cp:lastModifiedBy>Kassim Olawale</cp:lastModifiedBy>
  <dcterms:modified xsi:type="dcterms:W3CDTF">2015-11-17T09:43:44Z</dcterms:modified>
  <cp:revision>4</cp:revision>
</cp:coreProperties>
</file>