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95F" w:rsidRPr="00CC1963" w:rsidRDefault="002F4B84">
      <w:pPr>
        <w:rPr>
          <w:rFonts w:cstheme="minorHAnsi"/>
          <w:sz w:val="24"/>
          <w:szCs w:val="24"/>
        </w:rPr>
      </w:pPr>
      <w:r w:rsidRPr="00CC1963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7DAED607" wp14:editId="3755D4DD">
            <wp:extent cx="9214189" cy="453934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27309" cy="45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4B84" w:rsidRPr="00CC1963" w:rsidRDefault="002F4B84">
      <w:pPr>
        <w:rPr>
          <w:rFonts w:cstheme="minorHAnsi"/>
          <w:sz w:val="24"/>
          <w:szCs w:val="24"/>
        </w:rPr>
      </w:pPr>
    </w:p>
    <w:p w:rsidR="002F4B84" w:rsidRPr="003E1B24" w:rsidRDefault="002F4B84">
      <w:pPr>
        <w:rPr>
          <w:rFonts w:cstheme="minorHAnsi"/>
          <w:b/>
          <w:sz w:val="24"/>
          <w:szCs w:val="24"/>
        </w:rPr>
      </w:pPr>
      <w:r w:rsidRPr="00CC1963">
        <w:rPr>
          <w:rFonts w:cstheme="minorHAnsi"/>
          <w:sz w:val="24"/>
          <w:szCs w:val="24"/>
        </w:rPr>
        <w:t xml:space="preserve">Hero heading: </w:t>
      </w:r>
      <w:proofErr w:type="gramStart"/>
      <w:r w:rsidRPr="003E1B24">
        <w:rPr>
          <w:rFonts w:cstheme="minorHAnsi"/>
          <w:b/>
          <w:sz w:val="24"/>
          <w:szCs w:val="24"/>
        </w:rPr>
        <w:t>Your</w:t>
      </w:r>
      <w:proofErr w:type="gramEnd"/>
      <w:r w:rsidRPr="003E1B24">
        <w:rPr>
          <w:rFonts w:cstheme="minorHAnsi"/>
          <w:b/>
          <w:sz w:val="24"/>
          <w:szCs w:val="24"/>
        </w:rPr>
        <w:t xml:space="preserve"> Journey to Parenthood</w:t>
      </w:r>
      <w:r w:rsidRPr="003E1B24">
        <w:rPr>
          <w:rFonts w:cstheme="minorHAnsi"/>
          <w:b/>
          <w:sz w:val="24"/>
          <w:szCs w:val="24"/>
        </w:rPr>
        <w:t xml:space="preserve"> Starts Here</w:t>
      </w:r>
    </w:p>
    <w:p w:rsidR="002F4B84" w:rsidRPr="00CC1963" w:rsidRDefault="002F4B84">
      <w:pPr>
        <w:rPr>
          <w:rFonts w:cstheme="minorHAnsi"/>
          <w:sz w:val="24"/>
          <w:szCs w:val="24"/>
        </w:rPr>
      </w:pPr>
    </w:p>
    <w:p w:rsidR="002F4B84" w:rsidRPr="00CC1963" w:rsidRDefault="002F4B84">
      <w:pPr>
        <w:rPr>
          <w:rFonts w:cstheme="minorHAnsi"/>
          <w:sz w:val="24"/>
          <w:szCs w:val="24"/>
        </w:rPr>
      </w:pPr>
      <w:r w:rsidRPr="00CC1963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72D3E1BF" wp14:editId="458856D2">
            <wp:extent cx="9954993" cy="3995057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61397" cy="39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84" w:rsidRPr="00CC1963" w:rsidRDefault="002F4B84">
      <w:pPr>
        <w:rPr>
          <w:rFonts w:cstheme="minorHAnsi"/>
          <w:sz w:val="24"/>
          <w:szCs w:val="24"/>
        </w:rPr>
      </w:pPr>
      <w:r w:rsidRPr="00CC1963">
        <w:rPr>
          <w:rFonts w:cstheme="minorHAnsi"/>
          <w:sz w:val="24"/>
          <w:szCs w:val="24"/>
        </w:rPr>
        <w:t>Under About Us</w:t>
      </w:r>
    </w:p>
    <w:p w:rsidR="002F4B84" w:rsidRPr="00CC1963" w:rsidRDefault="002F4B84">
      <w:pPr>
        <w:rPr>
          <w:rFonts w:cstheme="minorHAnsi"/>
          <w:sz w:val="24"/>
          <w:szCs w:val="24"/>
        </w:rPr>
      </w:pPr>
      <w:r w:rsidRPr="00CC1963">
        <w:rPr>
          <w:rFonts w:cstheme="minorHAnsi"/>
          <w:sz w:val="24"/>
          <w:szCs w:val="24"/>
        </w:rPr>
        <w:t>Compassionate Fertility Care, Backed by Expertise</w:t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 xml:space="preserve">At </w:t>
      </w:r>
      <w:proofErr w:type="spellStart"/>
      <w:r w:rsidRPr="00CC1963">
        <w:rPr>
          <w:rFonts w:asciiTheme="minorHAnsi" w:hAnsiTheme="minorHAnsi" w:cstheme="minorHAnsi"/>
        </w:rPr>
        <w:t>FertiCare</w:t>
      </w:r>
      <w:proofErr w:type="spellEnd"/>
      <w:r w:rsidRPr="00CC1963">
        <w:rPr>
          <w:rFonts w:asciiTheme="minorHAnsi" w:hAnsiTheme="minorHAnsi" w:cstheme="minorHAnsi"/>
        </w:rPr>
        <w:t>, we understand that every fertility journey is unique. That’s why we combine medical expertise, emotional support, and personalized guidance to help you move forward with confidence.</w:t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 xml:space="preserve">Whether you're just starting to explore your options or actively seeking treatment, our platform connects you with the right specialists, the right </w:t>
      </w:r>
      <w:r w:rsidRPr="00CC1963">
        <w:rPr>
          <w:rFonts w:asciiTheme="minorHAnsi" w:hAnsiTheme="minorHAnsi" w:cstheme="minorHAnsi"/>
        </w:rPr>
        <w:t xml:space="preserve">information, and the right care, </w:t>
      </w:r>
      <w:r w:rsidRPr="00CC1963">
        <w:rPr>
          <w:rFonts w:asciiTheme="minorHAnsi" w:hAnsiTheme="minorHAnsi" w:cstheme="minorHAnsi"/>
        </w:rPr>
        <w:t>at the right time.</w:t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  <w:noProof/>
        </w:rPr>
        <w:drawing>
          <wp:inline distT="0" distB="0" distL="0" distR="0" wp14:anchorId="1A7788A3" wp14:editId="76C1A097">
            <wp:extent cx="10365278" cy="513805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68728" cy="513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</w:p>
    <w:p w:rsidR="002F4B84" w:rsidRPr="002F4B84" w:rsidRDefault="002F4B84" w:rsidP="002F4B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How It Works </w:t>
      </w:r>
    </w:p>
    <w:p w:rsidR="002F4B84" w:rsidRPr="002F4B84" w:rsidRDefault="002F4B84" w:rsidP="002F4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F4B84">
        <w:rPr>
          <w:rFonts w:eastAsia="Times New Roman" w:cstheme="minorHAnsi"/>
          <w:sz w:val="24"/>
          <w:szCs w:val="24"/>
          <w:lang w:eastAsia="en-IN"/>
        </w:rPr>
        <w:br/>
        <w:t>Start Your Journey in 3 Simple Steps</w:t>
      </w:r>
    </w:p>
    <w:p w:rsidR="002F4B84" w:rsidRPr="002F4B84" w:rsidRDefault="002F4B84" w:rsidP="002F4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Understand Your Fertility</w:t>
      </w:r>
      <w:r w:rsidRPr="002F4B84">
        <w:rPr>
          <w:rFonts w:eastAsia="Times New Roman" w:cstheme="minorHAnsi"/>
          <w:sz w:val="24"/>
          <w:szCs w:val="24"/>
          <w:lang w:eastAsia="en-IN"/>
        </w:rPr>
        <w:br/>
        <w:t>Access expert-backed information to better understand your body, options, and next steps.</w:t>
      </w:r>
    </w:p>
    <w:p w:rsidR="002F4B84" w:rsidRPr="002F4B84" w:rsidRDefault="002F4B84" w:rsidP="002F4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Connect with Specialists</w:t>
      </w:r>
      <w:r w:rsidRPr="002F4B84">
        <w:rPr>
          <w:rFonts w:eastAsia="Times New Roman" w:cstheme="minorHAnsi"/>
          <w:sz w:val="24"/>
          <w:szCs w:val="24"/>
          <w:lang w:eastAsia="en-IN"/>
        </w:rPr>
        <w:br/>
        <w:t>Find and consult with verified fertility experts who guide you through every stage.</w:t>
      </w:r>
    </w:p>
    <w:p w:rsidR="002F4B84" w:rsidRPr="002F4B84" w:rsidRDefault="002F4B84" w:rsidP="002F4B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Move Forward with Confidence</w:t>
      </w:r>
      <w:r w:rsidRPr="002F4B84">
        <w:rPr>
          <w:rFonts w:eastAsia="Times New Roman" w:cstheme="minorHAnsi"/>
          <w:sz w:val="24"/>
          <w:szCs w:val="24"/>
          <w:lang w:eastAsia="en-IN"/>
        </w:rPr>
        <w:br/>
        <w:t>Get personalized treatment plans, continuous support, and complete transparency.</w:t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  <w:noProof/>
        </w:rPr>
        <w:drawing>
          <wp:inline distT="0" distB="0" distL="0" distR="0" wp14:anchorId="7D3AB6B7" wp14:editId="5080800B">
            <wp:extent cx="11376131" cy="508362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85627" cy="508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</w:p>
    <w:p w:rsidR="002F4B84" w:rsidRPr="00CC1963" w:rsidRDefault="002F4B84" w:rsidP="002F4B84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  <w:r w:rsidRPr="00CC1963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Our </w:t>
      </w:r>
      <w:r w:rsidRPr="00CC196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Services</w:t>
      </w:r>
    </w:p>
    <w:p w:rsidR="002F4B84" w:rsidRPr="00CC1963" w:rsidRDefault="002F4B84" w:rsidP="002F4B8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CC1963">
        <w:rPr>
          <w:rFonts w:asciiTheme="minorHAnsi" w:hAnsiTheme="minorHAnsi" w:cstheme="minorHAnsi"/>
          <w:sz w:val="24"/>
          <w:szCs w:val="24"/>
        </w:rPr>
        <w:br/>
        <w:t>Comprehensive Fertility Solutions</w:t>
      </w:r>
      <w:r w:rsidRPr="00CC1963">
        <w:rPr>
          <w:rFonts w:asciiTheme="minorHAnsi" w:hAnsiTheme="minorHAnsi" w:cstheme="minorHAnsi"/>
          <w:sz w:val="24"/>
          <w:szCs w:val="24"/>
        </w:rPr>
        <w:br/>
        <w:t>From diagnosis to advanced treatments, we offer end-to-end fertility care tailored to your needs.</w:t>
      </w:r>
    </w:p>
    <w:p w:rsidR="002F4B84" w:rsidRPr="00CC1963" w:rsidRDefault="00DB44C3" w:rsidP="002F4B84">
      <w:p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r w:rsidRPr="00CC1963">
        <w:rPr>
          <w:rStyle w:val="Strong"/>
          <w:rFonts w:cstheme="minorHAnsi"/>
          <w:b w:val="0"/>
          <w:bCs w:val="0"/>
          <w:sz w:val="24"/>
          <w:szCs w:val="24"/>
        </w:rPr>
        <w:t xml:space="preserve">Please check if the below content could be used as a </w:t>
      </w:r>
      <w:proofErr w:type="gramStart"/>
      <w:r w:rsidRPr="00CC1963">
        <w:rPr>
          <w:rStyle w:val="Strong"/>
          <w:rFonts w:cstheme="minorHAnsi"/>
          <w:b w:val="0"/>
          <w:bCs w:val="0"/>
          <w:sz w:val="24"/>
          <w:szCs w:val="24"/>
        </w:rPr>
        <w:t>service :</w:t>
      </w:r>
      <w:proofErr w:type="gramEnd"/>
      <w:r w:rsidRPr="00CC1963">
        <w:rPr>
          <w:rStyle w:val="Strong"/>
          <w:rFonts w:cstheme="minorHAnsi"/>
          <w:b w:val="0"/>
          <w:bCs w:val="0"/>
          <w:sz w:val="24"/>
          <w:szCs w:val="24"/>
        </w:rPr>
        <w:t>--</w:t>
      </w:r>
    </w:p>
    <w:p w:rsidR="002F4B84" w:rsidRPr="00CC1963" w:rsidRDefault="002F4B84" w:rsidP="002F4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C1963">
        <w:rPr>
          <w:rStyle w:val="Strong"/>
          <w:rFonts w:cstheme="minorHAnsi"/>
          <w:sz w:val="24"/>
          <w:szCs w:val="24"/>
        </w:rPr>
        <w:t>Fertility Assessment</w:t>
      </w:r>
      <w:r w:rsidRPr="00CC1963">
        <w:rPr>
          <w:rFonts w:cstheme="minorHAnsi"/>
          <w:sz w:val="24"/>
          <w:szCs w:val="24"/>
        </w:rPr>
        <w:br/>
        <w:t xml:space="preserve">Identify underlying concerns with detailed diagnostics and expert evaluation. </w:t>
      </w:r>
    </w:p>
    <w:p w:rsidR="002F4B84" w:rsidRPr="00CC1963" w:rsidRDefault="002F4B84" w:rsidP="002F4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C1963">
        <w:rPr>
          <w:rStyle w:val="Strong"/>
          <w:rFonts w:cstheme="minorHAnsi"/>
          <w:sz w:val="24"/>
          <w:szCs w:val="24"/>
        </w:rPr>
        <w:t>IVF Treatment</w:t>
      </w:r>
      <w:r w:rsidRPr="00CC1963">
        <w:rPr>
          <w:rFonts w:cstheme="minorHAnsi"/>
          <w:sz w:val="24"/>
          <w:szCs w:val="24"/>
        </w:rPr>
        <w:br/>
        <w:t xml:space="preserve">Advanced assisted reproductive techniques with high success rates. </w:t>
      </w:r>
    </w:p>
    <w:p w:rsidR="002F4B84" w:rsidRPr="00CC1963" w:rsidRDefault="002F4B84" w:rsidP="002F4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C1963">
        <w:rPr>
          <w:rStyle w:val="Strong"/>
          <w:rFonts w:cstheme="minorHAnsi"/>
          <w:sz w:val="24"/>
          <w:szCs w:val="24"/>
        </w:rPr>
        <w:t>IUI Procedure</w:t>
      </w:r>
      <w:r w:rsidRPr="00CC1963">
        <w:rPr>
          <w:rFonts w:cstheme="minorHAnsi"/>
          <w:sz w:val="24"/>
          <w:szCs w:val="24"/>
        </w:rPr>
        <w:br/>
      </w:r>
      <w:proofErr w:type="gramStart"/>
      <w:r w:rsidRPr="00CC1963">
        <w:rPr>
          <w:rFonts w:cstheme="minorHAnsi"/>
          <w:sz w:val="24"/>
          <w:szCs w:val="24"/>
        </w:rPr>
        <w:t>A</w:t>
      </w:r>
      <w:proofErr w:type="gramEnd"/>
      <w:r w:rsidRPr="00CC1963">
        <w:rPr>
          <w:rFonts w:cstheme="minorHAnsi"/>
          <w:sz w:val="24"/>
          <w:szCs w:val="24"/>
        </w:rPr>
        <w:t xml:space="preserve"> less invasive option designed to improve your chances of conception. </w:t>
      </w:r>
    </w:p>
    <w:p w:rsidR="002F4B84" w:rsidRPr="00CC1963" w:rsidRDefault="002F4B84" w:rsidP="002F4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C1963">
        <w:rPr>
          <w:rStyle w:val="Strong"/>
          <w:rFonts w:cstheme="minorHAnsi"/>
          <w:sz w:val="24"/>
          <w:szCs w:val="24"/>
        </w:rPr>
        <w:t>Egg &amp; Sperm Freezing</w:t>
      </w:r>
      <w:r w:rsidRPr="00CC1963">
        <w:rPr>
          <w:rFonts w:cstheme="minorHAnsi"/>
          <w:sz w:val="24"/>
          <w:szCs w:val="24"/>
        </w:rPr>
        <w:br/>
      </w:r>
      <w:proofErr w:type="gramStart"/>
      <w:r w:rsidRPr="00CC1963">
        <w:rPr>
          <w:rFonts w:cstheme="minorHAnsi"/>
          <w:sz w:val="24"/>
          <w:szCs w:val="24"/>
        </w:rPr>
        <w:t>Preserve</w:t>
      </w:r>
      <w:proofErr w:type="gramEnd"/>
      <w:r w:rsidRPr="00CC1963">
        <w:rPr>
          <w:rFonts w:cstheme="minorHAnsi"/>
          <w:sz w:val="24"/>
          <w:szCs w:val="24"/>
        </w:rPr>
        <w:t xml:space="preserve"> your fertility for the future with safe and reliable methods. </w:t>
      </w:r>
    </w:p>
    <w:p w:rsidR="002F4B84" w:rsidRPr="00CC1963" w:rsidRDefault="002F4B84" w:rsidP="002F4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C1963">
        <w:rPr>
          <w:rStyle w:val="Strong"/>
          <w:rFonts w:cstheme="minorHAnsi"/>
          <w:sz w:val="24"/>
          <w:szCs w:val="24"/>
        </w:rPr>
        <w:t>Genetic Testing</w:t>
      </w:r>
      <w:r w:rsidRPr="00CC1963">
        <w:rPr>
          <w:rFonts w:cstheme="minorHAnsi"/>
          <w:sz w:val="24"/>
          <w:szCs w:val="24"/>
        </w:rPr>
        <w:br/>
        <w:t>Ensure healthier outcomes with advanced screening technologies.</w:t>
      </w:r>
    </w:p>
    <w:p w:rsidR="005451B0" w:rsidRPr="00CC1963" w:rsidRDefault="005451B0" w:rsidP="005451B0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:rsidR="005451B0" w:rsidRPr="00CC1963" w:rsidRDefault="005451B0" w:rsidP="006F57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sz w:val="24"/>
          <w:szCs w:val="24"/>
          <w:lang w:eastAsia="en-IN"/>
        </w:rPr>
        <w:t>Kindly add this section on home page</w:t>
      </w:r>
    </w:p>
    <w:p w:rsidR="000B7543" w:rsidRPr="000B7543" w:rsidRDefault="000B7543" w:rsidP="006F57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br/>
        <w:t xml:space="preserve">Why Families Trust </w:t>
      </w:r>
      <w:proofErr w:type="spellStart"/>
      <w:r w:rsidRPr="000B7543">
        <w:rPr>
          <w:rFonts w:eastAsia="Times New Roman" w:cstheme="minorHAnsi"/>
          <w:sz w:val="24"/>
          <w:szCs w:val="24"/>
          <w:lang w:eastAsia="en-IN"/>
        </w:rPr>
        <w:t>FertiCare</w:t>
      </w:r>
      <w:proofErr w:type="spellEnd"/>
    </w:p>
    <w:p w:rsidR="000B7543" w:rsidRPr="000B7543" w:rsidRDefault="000B7543" w:rsidP="000B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t xml:space="preserve">Verified fertility experts and clinics </w:t>
      </w:r>
    </w:p>
    <w:p w:rsidR="000B7543" w:rsidRPr="000B7543" w:rsidRDefault="000B7543" w:rsidP="000B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t xml:space="preserve">Personalized guidance at every stage </w:t>
      </w:r>
    </w:p>
    <w:p w:rsidR="000B7543" w:rsidRPr="000B7543" w:rsidRDefault="000B7543" w:rsidP="000B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t xml:space="preserve">Transparent process with no hidden confusion </w:t>
      </w:r>
    </w:p>
    <w:p w:rsidR="000B7543" w:rsidRPr="000B7543" w:rsidRDefault="000B7543" w:rsidP="000B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t xml:space="preserve">Emotional and medical support combined </w:t>
      </w:r>
    </w:p>
    <w:p w:rsidR="000B7543" w:rsidRPr="000B7543" w:rsidRDefault="000B7543" w:rsidP="000B7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543">
        <w:rPr>
          <w:rFonts w:eastAsia="Times New Roman" w:cstheme="minorHAnsi"/>
          <w:sz w:val="24"/>
          <w:szCs w:val="24"/>
          <w:lang w:eastAsia="en-IN"/>
        </w:rPr>
        <w:t>Seamless digital experience</w:t>
      </w:r>
    </w:p>
    <w:p w:rsidR="002F4B84" w:rsidRPr="00CC1963" w:rsidRDefault="002F4B84" w:rsidP="002F4B84">
      <w:pPr>
        <w:pStyle w:val="NormalWeb"/>
        <w:rPr>
          <w:rFonts w:asciiTheme="minorHAnsi" w:hAnsiTheme="minorHAnsi" w:cstheme="minorHAnsi"/>
        </w:rPr>
      </w:pPr>
    </w:p>
    <w:p w:rsidR="006F57FE" w:rsidRPr="00CC1963" w:rsidRDefault="006F57FE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  <w:noProof/>
        </w:rPr>
        <w:drawing>
          <wp:inline distT="0" distB="0" distL="0" distR="0" wp14:anchorId="6CBCFFAF" wp14:editId="29A9C6AD">
            <wp:extent cx="7222889" cy="4103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6619" cy="41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7FE" w:rsidRPr="00CC1963" w:rsidRDefault="006F57FE" w:rsidP="002F4B84">
      <w:pPr>
        <w:pStyle w:val="NormalWeb"/>
        <w:rPr>
          <w:rFonts w:asciiTheme="minorHAnsi" w:hAnsiTheme="minorHAnsi" w:cstheme="minorHAnsi"/>
        </w:rPr>
      </w:pPr>
    </w:p>
    <w:p w:rsidR="006F57FE" w:rsidRPr="00CC1963" w:rsidRDefault="006F57FE" w:rsidP="006F57FE">
      <w:pPr>
        <w:pStyle w:val="Heading3"/>
        <w:rPr>
          <w:rFonts w:asciiTheme="minorHAnsi" w:hAnsiTheme="minorHAnsi" w:cstheme="minorHAnsi"/>
          <w:color w:val="auto"/>
        </w:rPr>
      </w:pPr>
      <w:r w:rsidRPr="00D17951">
        <w:rPr>
          <w:rStyle w:val="Strong"/>
          <w:rFonts w:asciiTheme="minorHAnsi" w:hAnsiTheme="minorHAnsi" w:cstheme="minorHAnsi"/>
          <w:bCs w:val="0"/>
          <w:color w:val="auto"/>
        </w:rPr>
        <w:t>1. Initial Consultation</w:t>
      </w:r>
      <w:r w:rsidRPr="00CC1963">
        <w:rPr>
          <w:rFonts w:asciiTheme="minorHAnsi" w:hAnsiTheme="minorHAnsi" w:cstheme="minorHAnsi"/>
          <w:color w:val="auto"/>
        </w:rPr>
        <w:t xml:space="preserve"> </w:t>
      </w:r>
      <w:r w:rsidRPr="00CC1963">
        <w:rPr>
          <w:rFonts w:asciiTheme="minorHAnsi" w:hAnsiTheme="minorHAnsi" w:cstheme="minorHAnsi"/>
          <w:color w:val="auto"/>
        </w:rPr>
        <w:br/>
        <w:t>Personalized fertility consultation based on your medical history, lifestyle, and goals to identify the right path forward.</w:t>
      </w:r>
    </w:p>
    <w:p w:rsidR="006F57FE" w:rsidRPr="00CC1963" w:rsidRDefault="006F57FE" w:rsidP="006F57FE">
      <w:pPr>
        <w:rPr>
          <w:rFonts w:cstheme="minorHAnsi"/>
          <w:sz w:val="24"/>
          <w:szCs w:val="24"/>
        </w:rPr>
      </w:pPr>
    </w:p>
    <w:p w:rsidR="006F57FE" w:rsidRPr="00CC1963" w:rsidRDefault="006F57FE" w:rsidP="006F57FE">
      <w:pPr>
        <w:pStyle w:val="Heading3"/>
        <w:rPr>
          <w:rFonts w:asciiTheme="minorHAnsi" w:hAnsiTheme="minorHAnsi" w:cstheme="minorHAnsi"/>
          <w:color w:val="auto"/>
        </w:rPr>
      </w:pPr>
      <w:r w:rsidRPr="00D17951">
        <w:rPr>
          <w:rStyle w:val="Strong"/>
          <w:rFonts w:asciiTheme="minorHAnsi" w:hAnsiTheme="minorHAnsi" w:cstheme="minorHAnsi"/>
          <w:bCs w:val="0"/>
          <w:color w:val="auto"/>
        </w:rPr>
        <w:t>2. Medical Review</w:t>
      </w:r>
      <w:r w:rsidRPr="00CC1963">
        <w:rPr>
          <w:rFonts w:asciiTheme="minorHAnsi" w:hAnsiTheme="minorHAnsi" w:cstheme="minorHAnsi"/>
          <w:color w:val="auto"/>
        </w:rPr>
        <w:t xml:space="preserve"> </w:t>
      </w:r>
      <w:r w:rsidRPr="00CC1963">
        <w:rPr>
          <w:rFonts w:asciiTheme="minorHAnsi" w:hAnsiTheme="minorHAnsi" w:cstheme="minorHAnsi"/>
          <w:color w:val="auto"/>
        </w:rPr>
        <w:br/>
        <w:t>In-depth evaluation of reports, test results, and past treatments to build a clear and accurate fertility plan.</w:t>
      </w:r>
    </w:p>
    <w:p w:rsidR="006F57FE" w:rsidRPr="00CC1963" w:rsidRDefault="006F57FE" w:rsidP="006F57FE">
      <w:pPr>
        <w:rPr>
          <w:rFonts w:cstheme="minorHAnsi"/>
          <w:sz w:val="24"/>
          <w:szCs w:val="24"/>
        </w:rPr>
      </w:pPr>
    </w:p>
    <w:p w:rsidR="006F57FE" w:rsidRPr="00CC1963" w:rsidRDefault="006F57FE" w:rsidP="006F57FE">
      <w:pPr>
        <w:pStyle w:val="Heading3"/>
        <w:rPr>
          <w:rFonts w:asciiTheme="minorHAnsi" w:hAnsiTheme="minorHAnsi" w:cstheme="minorHAnsi"/>
          <w:color w:val="auto"/>
        </w:rPr>
      </w:pPr>
      <w:r w:rsidRPr="00D17951">
        <w:rPr>
          <w:rStyle w:val="Strong"/>
          <w:rFonts w:asciiTheme="minorHAnsi" w:hAnsiTheme="minorHAnsi" w:cstheme="minorHAnsi"/>
          <w:bCs w:val="0"/>
          <w:color w:val="auto"/>
        </w:rPr>
        <w:t>3. Treatment Guidance</w:t>
      </w:r>
      <w:r w:rsidRPr="00CC1963">
        <w:rPr>
          <w:rFonts w:asciiTheme="minorHAnsi" w:hAnsiTheme="minorHAnsi" w:cstheme="minorHAnsi"/>
          <w:color w:val="auto"/>
        </w:rPr>
        <w:br/>
        <w:t xml:space="preserve">Expert recommendations </w:t>
      </w:r>
      <w:r w:rsidR="00DB44C3" w:rsidRPr="00CC1963">
        <w:rPr>
          <w:rFonts w:asciiTheme="minorHAnsi" w:hAnsiTheme="minorHAnsi" w:cstheme="minorHAnsi"/>
          <w:color w:val="auto"/>
        </w:rPr>
        <w:t xml:space="preserve">on IVF, IUI, or natural methods, </w:t>
      </w:r>
      <w:r w:rsidRPr="00CC1963">
        <w:rPr>
          <w:rFonts w:asciiTheme="minorHAnsi" w:hAnsiTheme="minorHAnsi" w:cstheme="minorHAnsi"/>
          <w:color w:val="auto"/>
        </w:rPr>
        <w:t>helping you choose what works best for your body and situation.</w:t>
      </w:r>
    </w:p>
    <w:p w:rsidR="006F57FE" w:rsidRPr="00CC1963" w:rsidRDefault="006F57FE" w:rsidP="006F57FE">
      <w:pPr>
        <w:rPr>
          <w:rFonts w:cstheme="minorHAnsi"/>
          <w:sz w:val="24"/>
          <w:szCs w:val="24"/>
        </w:rPr>
      </w:pPr>
    </w:p>
    <w:p w:rsidR="006F57FE" w:rsidRPr="00CC1963" w:rsidRDefault="006F57FE" w:rsidP="006F57FE">
      <w:pPr>
        <w:pStyle w:val="Heading3"/>
        <w:rPr>
          <w:rFonts w:asciiTheme="minorHAnsi" w:hAnsiTheme="minorHAnsi" w:cstheme="minorHAnsi"/>
          <w:color w:val="auto"/>
        </w:rPr>
      </w:pPr>
      <w:r w:rsidRPr="00D17951">
        <w:rPr>
          <w:rStyle w:val="Strong"/>
          <w:rFonts w:asciiTheme="minorHAnsi" w:hAnsiTheme="minorHAnsi" w:cstheme="minorHAnsi"/>
          <w:bCs w:val="0"/>
          <w:color w:val="auto"/>
        </w:rPr>
        <w:t>4. Wellness Support</w:t>
      </w:r>
      <w:r w:rsidRPr="00CC1963">
        <w:rPr>
          <w:rFonts w:asciiTheme="minorHAnsi" w:hAnsiTheme="minorHAnsi" w:cstheme="minorHAnsi"/>
          <w:color w:val="auto"/>
        </w:rPr>
        <w:t xml:space="preserve"> </w:t>
      </w:r>
      <w:r w:rsidRPr="00CC1963">
        <w:rPr>
          <w:rFonts w:asciiTheme="minorHAnsi" w:hAnsiTheme="minorHAnsi" w:cstheme="minorHAnsi"/>
          <w:color w:val="auto"/>
        </w:rPr>
        <w:br/>
        <w:t>Holistic support covering nutrition, stress management, and hormonal balance to improve overall fertility health.</w:t>
      </w:r>
    </w:p>
    <w:p w:rsidR="00DB44C3" w:rsidRPr="00CC1963" w:rsidRDefault="00DB44C3" w:rsidP="002F4B84">
      <w:pPr>
        <w:pStyle w:val="NormalWeb"/>
        <w:rPr>
          <w:rFonts w:asciiTheme="minorHAnsi" w:hAnsiTheme="minorHAnsi" w:cstheme="minorHAnsi"/>
        </w:rPr>
      </w:pPr>
    </w:p>
    <w:p w:rsidR="00DB44C3" w:rsidRPr="00CC1963" w:rsidRDefault="00DB44C3" w:rsidP="002F4B84">
      <w:pPr>
        <w:pStyle w:val="NormalWeb"/>
        <w:rPr>
          <w:rFonts w:asciiTheme="minorHAnsi" w:hAnsiTheme="minorHAnsi" w:cstheme="minorHAnsi"/>
        </w:rPr>
      </w:pPr>
    </w:p>
    <w:p w:rsidR="002F4B84" w:rsidRPr="00CC1963" w:rsidRDefault="00DB44C3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  <w:noProof/>
        </w:rPr>
        <w:drawing>
          <wp:inline distT="0" distB="0" distL="0" distR="0" wp14:anchorId="7137961D" wp14:editId="7C86CA5F">
            <wp:extent cx="10589380" cy="5007428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5940" cy="50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C3" w:rsidRPr="00DB44C3" w:rsidRDefault="00DB44C3" w:rsidP="00DB4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1. Fertility Nutrition</w:t>
      </w:r>
      <w:r w:rsidRPr="00DB44C3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DB44C3">
        <w:rPr>
          <w:rFonts w:eastAsia="Times New Roman" w:cstheme="minorHAnsi"/>
          <w:sz w:val="24"/>
          <w:szCs w:val="24"/>
          <w:lang w:eastAsia="en-IN"/>
        </w:rPr>
        <w:t>Tailored</w:t>
      </w:r>
      <w:proofErr w:type="gramEnd"/>
      <w:r w:rsidRPr="00DB44C3">
        <w:rPr>
          <w:rFonts w:eastAsia="Times New Roman" w:cstheme="minorHAnsi"/>
          <w:sz w:val="24"/>
          <w:szCs w:val="24"/>
          <w:lang w:eastAsia="en-IN"/>
        </w:rPr>
        <w:t xml:space="preserve"> nutrition plans designed to nourish your body for optimal fertility</w:t>
      </w:r>
    </w:p>
    <w:p w:rsidR="00DB44C3" w:rsidRPr="00DB44C3" w:rsidRDefault="00DB44C3" w:rsidP="00DB4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2. Mind-Body Wellness</w:t>
      </w:r>
      <w:r w:rsidRPr="00DB44C3">
        <w:rPr>
          <w:rFonts w:eastAsia="Times New Roman" w:cstheme="minorHAnsi"/>
          <w:sz w:val="24"/>
          <w:szCs w:val="24"/>
          <w:lang w:eastAsia="en-IN"/>
        </w:rPr>
        <w:br/>
        <w:t>Holistic techniques to reduce stress and enhance emotional wellbeing</w:t>
      </w:r>
    </w:p>
    <w:p w:rsidR="00DB44C3" w:rsidRPr="00DB44C3" w:rsidRDefault="00DB44C3" w:rsidP="00DB4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3. Hormonal Wellness</w:t>
      </w:r>
      <w:r w:rsidRPr="00DB44C3">
        <w:rPr>
          <w:rFonts w:eastAsia="Times New Roman" w:cstheme="minorHAnsi"/>
          <w:sz w:val="24"/>
          <w:szCs w:val="24"/>
          <w:lang w:eastAsia="en-IN"/>
        </w:rPr>
        <w:br/>
        <w:t>Supportive lifestyle changes to maintain balance and improve reproductive health</w:t>
      </w:r>
    </w:p>
    <w:p w:rsidR="00DB44C3" w:rsidRPr="00DB44C3" w:rsidRDefault="00DB44C3" w:rsidP="00DB44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1963">
        <w:rPr>
          <w:rFonts w:eastAsia="Times New Roman" w:cstheme="minorHAnsi"/>
          <w:b/>
          <w:bCs/>
          <w:sz w:val="24"/>
          <w:szCs w:val="24"/>
          <w:lang w:eastAsia="en-IN"/>
        </w:rPr>
        <w:t>4. Lifestyle Optimization</w:t>
      </w:r>
      <w:r w:rsidRPr="00DB44C3">
        <w:rPr>
          <w:rFonts w:eastAsia="Times New Roman" w:cstheme="minorHAnsi"/>
          <w:sz w:val="24"/>
          <w:szCs w:val="24"/>
          <w:lang w:eastAsia="en-IN"/>
        </w:rPr>
        <w:br/>
        <w:t>Healthy routines and habits that strengthen your overall fertility journey</w:t>
      </w:r>
    </w:p>
    <w:p w:rsidR="00DB44C3" w:rsidRPr="00CC1963" w:rsidRDefault="00DB44C3" w:rsidP="002F4B84">
      <w:pPr>
        <w:pStyle w:val="NormalWeb"/>
        <w:rPr>
          <w:rFonts w:asciiTheme="minorHAnsi" w:hAnsiTheme="minorHAnsi" w:cstheme="minorHAnsi"/>
        </w:rPr>
      </w:pPr>
    </w:p>
    <w:p w:rsidR="00CC1963" w:rsidRPr="00CC1963" w:rsidRDefault="00CC1963" w:rsidP="002F4B84">
      <w:pPr>
        <w:pStyle w:val="NormalWeb"/>
        <w:rPr>
          <w:rFonts w:asciiTheme="minorHAnsi" w:hAnsiTheme="minorHAnsi" w:cstheme="minorHAnsi"/>
        </w:rPr>
      </w:pPr>
    </w:p>
    <w:p w:rsidR="00CC1963" w:rsidRPr="00CC1963" w:rsidRDefault="00CC1963" w:rsidP="002F4B84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  <w:noProof/>
        </w:rPr>
        <w:drawing>
          <wp:inline distT="0" distB="0" distL="0" distR="0" wp14:anchorId="5A0E97D2" wp14:editId="7CE3301F">
            <wp:extent cx="11157009" cy="5007429"/>
            <wp:effectExtent l="0" t="0" r="635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64939" cy="501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84" w:rsidRPr="00CC1963" w:rsidRDefault="002F4B84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1. Balanced Nutrition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Nourish your body with fertility-supporting foods rich in essential nutrients, antioxidants, and healthy fats</w:t>
      </w:r>
    </w:p>
    <w:p w:rsidR="00CC1963" w:rsidRPr="00CC1963" w:rsidRDefault="00CC1963" w:rsidP="00CC1963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2. Regular Movement</w:t>
      </w:r>
      <w:r w:rsidRPr="00042F42">
        <w:rPr>
          <w:rFonts w:asciiTheme="minorHAnsi" w:hAnsiTheme="minorHAnsi" w:cstheme="minorHAnsi"/>
          <w:color w:val="auto"/>
        </w:rPr>
        <w:t xml:space="preserve"> 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Incorporate mindful physical activity to improve circulation, hormonal balance, and overall vitality</w:t>
      </w:r>
    </w:p>
    <w:p w:rsidR="00CC1963" w:rsidRPr="00CC1963" w:rsidRDefault="00CC1963" w:rsidP="00CC1963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3. Restorative Sleep</w:t>
      </w:r>
      <w:r w:rsidRPr="00042F42">
        <w:rPr>
          <w:rFonts w:asciiTheme="minorHAnsi" w:hAnsiTheme="minorHAnsi" w:cstheme="minorHAnsi"/>
          <w:color w:val="auto"/>
        </w:rPr>
        <w:t xml:space="preserve"> 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Prioritize deep, consistent sleep to support hormonal regulation and reproductive health</w:t>
      </w:r>
    </w:p>
    <w:p w:rsidR="00CC1963" w:rsidRPr="00CC1963" w:rsidRDefault="00CC1963" w:rsidP="00CC1963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4. Stress Balance</w:t>
      </w:r>
      <w:r w:rsidRPr="00042F42">
        <w:rPr>
          <w:rFonts w:asciiTheme="minorHAnsi" w:hAnsiTheme="minorHAnsi" w:cstheme="minorHAnsi"/>
          <w:color w:val="auto"/>
        </w:rPr>
        <w:t xml:space="preserve"> 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Adopt calming practices like mindfulness and yoga to reduce stress and support emotional wellbeing</w:t>
      </w:r>
    </w:p>
    <w:p w:rsidR="00CC1963" w:rsidRPr="00CC1963" w:rsidRDefault="00CC1963" w:rsidP="00CC1963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5. Optimal Weight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Maintain a healthy body composition to enhance hormonal function and improve fertility outcomes</w:t>
      </w:r>
    </w:p>
    <w:p w:rsidR="00CC1963" w:rsidRPr="00CC1963" w:rsidRDefault="00CC1963" w:rsidP="00CC1963">
      <w:pPr>
        <w:rPr>
          <w:rFonts w:cstheme="minorHAnsi"/>
          <w:sz w:val="24"/>
          <w:szCs w:val="24"/>
        </w:rPr>
      </w:pPr>
    </w:p>
    <w:p w:rsidR="00CC1963" w:rsidRPr="00042F42" w:rsidRDefault="00CC1963" w:rsidP="00CC1963">
      <w:pPr>
        <w:pStyle w:val="Heading3"/>
        <w:rPr>
          <w:rFonts w:asciiTheme="minorHAnsi" w:hAnsiTheme="minorHAnsi" w:cstheme="minorHAnsi"/>
          <w:color w:val="auto"/>
        </w:rPr>
      </w:pPr>
      <w:r w:rsidRPr="00042F42">
        <w:rPr>
          <w:rStyle w:val="Strong"/>
          <w:rFonts w:asciiTheme="minorHAnsi" w:hAnsiTheme="minorHAnsi" w:cstheme="minorHAnsi"/>
          <w:bCs w:val="0"/>
          <w:color w:val="auto"/>
        </w:rPr>
        <w:t>6. Hydration &amp; Detox Support</w:t>
      </w:r>
      <w:r w:rsidRPr="00042F42">
        <w:rPr>
          <w:rFonts w:asciiTheme="minorHAnsi" w:hAnsiTheme="minorHAnsi" w:cstheme="minorHAnsi"/>
          <w:color w:val="auto"/>
        </w:rPr>
        <w:t xml:space="preserve"> </w:t>
      </w:r>
    </w:p>
    <w:p w:rsidR="00CC1963" w:rsidRPr="00CC1963" w:rsidRDefault="00CC1963" w:rsidP="00CC1963">
      <w:pPr>
        <w:pStyle w:val="NormalWeb"/>
        <w:rPr>
          <w:rFonts w:asciiTheme="minorHAnsi" w:hAnsiTheme="minorHAnsi" w:cstheme="minorHAnsi"/>
        </w:rPr>
      </w:pPr>
      <w:r w:rsidRPr="00CC1963">
        <w:rPr>
          <w:rFonts w:asciiTheme="minorHAnsi" w:hAnsiTheme="minorHAnsi" w:cstheme="minorHAnsi"/>
        </w:rPr>
        <w:t>Stay well-hydrated to support metabolism, detoxification, and overall reproductive health</w:t>
      </w:r>
    </w:p>
    <w:p w:rsidR="00CC1963" w:rsidRPr="00CC1963" w:rsidRDefault="00CC1963">
      <w:pPr>
        <w:rPr>
          <w:rFonts w:cstheme="minorHAnsi"/>
          <w:sz w:val="24"/>
          <w:szCs w:val="24"/>
        </w:rPr>
      </w:pPr>
    </w:p>
    <w:sectPr w:rsidR="00CC1963" w:rsidRPr="00CC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442C3"/>
    <w:multiLevelType w:val="multilevel"/>
    <w:tmpl w:val="D95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253FA"/>
    <w:multiLevelType w:val="multilevel"/>
    <w:tmpl w:val="EE4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FC246B"/>
    <w:multiLevelType w:val="multilevel"/>
    <w:tmpl w:val="85B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96D7D"/>
    <w:multiLevelType w:val="multilevel"/>
    <w:tmpl w:val="4F3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0337A8"/>
    <w:multiLevelType w:val="multilevel"/>
    <w:tmpl w:val="CB1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3C2BE8"/>
    <w:multiLevelType w:val="multilevel"/>
    <w:tmpl w:val="574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CB27DC"/>
    <w:multiLevelType w:val="multilevel"/>
    <w:tmpl w:val="B6E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B84"/>
    <w:rsid w:val="00042F42"/>
    <w:rsid w:val="000B7543"/>
    <w:rsid w:val="002F4B84"/>
    <w:rsid w:val="003E1B24"/>
    <w:rsid w:val="005451B0"/>
    <w:rsid w:val="006F57FE"/>
    <w:rsid w:val="00CC1963"/>
    <w:rsid w:val="00D17951"/>
    <w:rsid w:val="00DB44C3"/>
    <w:rsid w:val="00EC0948"/>
    <w:rsid w:val="00EC240F"/>
    <w:rsid w:val="00EF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97514-6E98-4D56-A683-1C76D960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4B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F4B8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F5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57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Gunekta lour</dc:creator>
  <cp:keywords/>
  <dc:description/>
  <cp:lastModifiedBy>Gunekta lour</cp:lastModifiedBy>
  <cp:revision>13</cp:revision>
  <dcterms:created xsi:type="dcterms:W3CDTF">2026-04-17T05:53:00Z</dcterms:created>
  <dcterms:modified xsi:type="dcterms:W3CDTF">2026-04-17T06:29:00Z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a626a511-e15b-4706-a617-319bcfefc347</vt:lpwstr>
  </property>
</Properties>
</file>