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Times New Roman" w:cs="Times New Roman" w:eastAsia="Times New Roman" w:hAnsi="Times New Roman"/>
          <w:b/>
          <w:bCs/>
          <w:sz w:val="30"/>
          <w:szCs w:val="30"/>
        </w:rPr>
        <w:t xml:space="preserve">EdgeAutomation – Documentation</w:t>
      </w:r>
    </w:p>
    <w:p>
      <w:pPr>
        <w:spacing w:after="80" w:before="200"/>
      </w:pPr>
      <w:r>
        <w:rPr>
          <w:rFonts w:ascii="Times New Roman" w:cs="Times New Roman" w:eastAsia="Times New Roman" w:hAnsi="Times New Roman"/>
          <w:b/>
          <w:bCs/>
          <w:sz w:val="26"/>
          <w:szCs w:val="26"/>
        </w:rPr>
        <w:t xml:space="preserve">1. Implementation Approach</w:t>
      </w:r>
    </w:p>
    <w:p>
      <w:pPr>
        <w:spacing w:after="80" w:before="80"/>
      </w:pPr>
      <w:r>
        <w:rPr>
          <w:rFonts w:ascii="Times New Roman" w:cs="Times New Roman" w:eastAsia="Times New Roman" w:hAnsi="Times New Roman"/>
          <w:sz w:val="24"/>
          <w:szCs w:val="24"/>
        </w:rPr>
        <w:t xml:space="preserve">The solution is split into two files: a launcher EXE and an automation DLL. The EXE loads the DLL at runtime using LoadLibraryW, resolves the RunAutomation export using GetProcAddress, calls it, and writes the result to a log file at %APPDATA%\EdgeAutomation\AutomationLog.txt.</w:t>
      </w:r>
    </w:p>
    <w:p>
      <w:pPr>
        <w:spacing w:after="60" w:before="60"/>
      </w:pPr>
      <w:r>
        <w:t xml:space="preserve"/>
      </w:r>
    </w:p>
    <w:p>
      <w:pPr>
        <w:spacing w:after="80" w:before="80"/>
      </w:pPr>
      <w:r>
        <w:rPr>
          <w:rFonts w:ascii="Times New Roman" w:cs="Times New Roman" w:eastAsia="Times New Roman" w:hAnsi="Times New Roman"/>
          <w:sz w:val="24"/>
          <w:szCs w:val="24"/>
        </w:rPr>
        <w:t xml:space="preserve">The DLL contains all the automation logic inside a single exported function RunAutomation(). When called, it does the following:</w:t>
      </w:r>
    </w:p>
    <w:p>
      <w:pPr>
        <w:pStyle w:val="ListParagraph"/>
        <w:numPr>
          <w:ilvl w:val="0"/>
          <w:numId w:val="2"/>
        </w:numPr>
        <w:spacing w:after="40" w:before="40"/>
      </w:pPr>
      <w:r>
        <w:rPr>
          <w:rFonts w:ascii="Times New Roman" w:cs="Times New Roman" w:eastAsia="Times New Roman" w:hAnsi="Times New Roman"/>
          <w:sz w:val="24"/>
          <w:szCs w:val="24"/>
        </w:rPr>
        <w:t xml:space="preserve">Validates that msedge.exe exists on disk using GetFileAttributesW before doing anything</w:t>
      </w:r>
    </w:p>
    <w:p>
      <w:pPr>
        <w:pStyle w:val="ListParagraph"/>
        <w:numPr>
          <w:ilvl w:val="0"/>
          <w:numId w:val="2"/>
        </w:numPr>
        <w:spacing w:after="40" w:before="40"/>
      </w:pPr>
      <w:r>
        <w:rPr>
          <w:rFonts w:ascii="Times New Roman" w:cs="Times New Roman" w:eastAsia="Times New Roman" w:hAnsi="Times New Roman"/>
          <w:sz w:val="24"/>
          <w:szCs w:val="24"/>
        </w:rPr>
        <w:t xml:space="preserve">Opens Edge using ShellExecuteW and waits 5 seconds for the window to load</w:t>
      </w:r>
    </w:p>
    <w:p>
      <w:pPr>
        <w:pStyle w:val="ListParagraph"/>
        <w:numPr>
          <w:ilvl w:val="0"/>
          <w:numId w:val="2"/>
        </w:numPr>
        <w:spacing w:after="40" w:before="40"/>
      </w:pPr>
      <w:r>
        <w:rPr>
          <w:rFonts w:ascii="Times New Roman" w:cs="Times New Roman" w:eastAsia="Times New Roman" w:hAnsi="Times New Roman"/>
          <w:sz w:val="24"/>
          <w:szCs w:val="24"/>
        </w:rPr>
        <w:t xml:space="preserve">Sends keyboard input using SendInput to navigate to edge://settings/privacy/services/search/searchEngines</w:t>
      </w:r>
    </w:p>
    <w:p>
      <w:pPr>
        <w:pStyle w:val="ListParagraph"/>
        <w:numPr>
          <w:ilvl w:val="0"/>
          <w:numId w:val="2"/>
        </w:numPr>
        <w:spacing w:after="40" w:before="40"/>
      </w:pPr>
      <w:r>
        <w:rPr>
          <w:rFonts w:ascii="Times New Roman" w:cs="Times New Roman" w:eastAsia="Times New Roman" w:hAnsi="Times New Roman"/>
          <w:sz w:val="24"/>
          <w:szCs w:val="24"/>
        </w:rPr>
        <w:t xml:space="preserve">Waits 6 seconds for the settings page to fully render</w:t>
      </w:r>
    </w:p>
    <w:p>
      <w:pPr>
        <w:pStyle w:val="ListParagraph"/>
        <w:numPr>
          <w:ilvl w:val="0"/>
          <w:numId w:val="2"/>
        </w:numPr>
        <w:spacing w:after="40" w:before="40"/>
      </w:pPr>
      <w:r>
        <w:rPr>
          <w:rFonts w:ascii="Times New Roman" w:cs="Times New Roman" w:eastAsia="Times New Roman" w:hAnsi="Times New Roman"/>
          <w:sz w:val="24"/>
          <w:szCs w:val="24"/>
        </w:rPr>
        <w:t xml:space="preserve">Tabs into the page search box and types the target engine name to filter the list</w:t>
      </w:r>
    </w:p>
    <w:p>
      <w:pPr>
        <w:pStyle w:val="ListParagraph"/>
        <w:numPr>
          <w:ilvl w:val="0"/>
          <w:numId w:val="2"/>
        </w:numPr>
        <w:spacing w:after="40" w:before="40"/>
      </w:pPr>
      <w:r>
        <w:rPr>
          <w:rFonts w:ascii="Times New Roman" w:cs="Times New Roman" w:eastAsia="Times New Roman" w:hAnsi="Times New Roman"/>
          <w:sz w:val="24"/>
          <w:szCs w:val="24"/>
        </w:rPr>
        <w:t xml:space="preserve">Uses Tab and Arrow keys to navigate to the ... More Actions button on the matching row</w:t>
      </w:r>
    </w:p>
    <w:p>
      <w:pPr>
        <w:pStyle w:val="ListParagraph"/>
        <w:numPr>
          <w:ilvl w:val="0"/>
          <w:numId w:val="2"/>
        </w:numPr>
        <w:spacing w:after="40" w:before="40"/>
      </w:pPr>
      <w:r>
        <w:rPr>
          <w:rFonts w:ascii="Times New Roman" w:cs="Times New Roman" w:eastAsia="Times New Roman" w:hAnsi="Times New Roman"/>
          <w:sz w:val="24"/>
          <w:szCs w:val="24"/>
        </w:rPr>
        <w:t xml:space="preserve">Opens the context menu and selects Make default</w:t>
      </w:r>
    </w:p>
    <w:p>
      <w:pPr>
        <w:pStyle w:val="ListParagraph"/>
        <w:numPr>
          <w:ilvl w:val="0"/>
          <w:numId w:val="2"/>
        </w:numPr>
        <w:spacing w:after="40" w:before="40"/>
      </w:pPr>
      <w:r>
        <w:rPr>
          <w:rFonts w:ascii="Times New Roman" w:cs="Times New Roman" w:eastAsia="Times New Roman" w:hAnsi="Times New Roman"/>
          <w:sz w:val="24"/>
          <w:szCs w:val="24"/>
        </w:rPr>
        <w:t xml:space="preserve">Logs SUCCESS or FAILURE with a timestamp and execution time</w:t>
      </w:r>
    </w:p>
    <w:p>
      <w:pPr>
        <w:spacing w:after="60" w:before="60"/>
      </w:pPr>
      <w:r>
        <w:t xml:space="preserve"/>
      </w:r>
    </w:p>
    <w:p>
      <w:pPr>
        <w:spacing w:after="80" w:before="80"/>
      </w:pPr>
      <w:r>
        <w:rPr>
          <w:rFonts w:ascii="Times New Roman" w:cs="Times New Roman" w:eastAsia="Times New Roman" w:hAnsi="Times New Roman"/>
          <w:sz w:val="24"/>
          <w:szCs w:val="24"/>
        </w:rPr>
        <w:t xml:space="preserve">This two-file design means the DLL can be swapped or patched independently without touching the launcher, which is exactly what the reverse engineering part of this task demonstrates.</w:t>
      </w:r>
    </w:p>
    <w:p>
      <w:pPr>
        <w:spacing w:after="60" w:before="60"/>
      </w:pPr>
      <w:r>
        <w:t xml:space="preserve"/>
      </w:r>
    </w:p>
    <w:p>
      <w:pPr>
        <w:spacing w:after="80" w:before="200"/>
      </w:pPr>
      <w:r>
        <w:rPr>
          <w:rFonts w:ascii="Times New Roman" w:cs="Times New Roman" w:eastAsia="Times New Roman" w:hAnsi="Times New Roman"/>
          <w:b/>
          <w:bCs/>
          <w:sz w:val="26"/>
          <w:szCs w:val="26"/>
        </w:rPr>
        <w:t xml:space="preserve">2. Reverse Engineering Approach</w:t>
      </w:r>
    </w:p>
    <w:p>
      <w:pPr>
        <w:spacing w:after="80" w:before="80"/>
      </w:pPr>
      <w:r>
        <w:rPr>
          <w:rFonts w:ascii="Times New Roman" w:cs="Times New Roman" w:eastAsia="Times New Roman" w:hAnsi="Times New Roman"/>
          <w:sz w:val="24"/>
          <w:szCs w:val="24"/>
        </w:rPr>
        <w:t xml:space="preserve">The compiled EdgeAutomationEngine.dll was analyzed and modified using Ghidra (free, open source, developed by NSA).</w:t>
      </w:r>
    </w:p>
    <w:p>
      <w:pPr>
        <w:spacing w:after="60" w:before="60"/>
      </w:pPr>
      <w:r>
        <w:t xml:space="preserve"/>
      </w:r>
    </w:p>
    <w:p>
      <w:pPr>
        <w:spacing w:after="80" w:before="80"/>
      </w:pPr>
      <w:r>
        <w:rPr>
          <w:rFonts w:ascii="Times New Roman" w:cs="Times New Roman" w:eastAsia="Times New Roman" w:hAnsi="Times New Roman"/>
          <w:sz w:val="24"/>
          <w:szCs w:val="24"/>
        </w:rPr>
        <w:t xml:space="preserve">Analysis steps:</w:t>
      </w:r>
    </w:p>
    <w:p>
      <w:pPr>
        <w:pStyle w:val="ListParagraph"/>
        <w:numPr>
          <w:ilvl w:val="0"/>
          <w:numId w:val="2"/>
        </w:numPr>
        <w:spacing w:after="40" w:before="40"/>
      </w:pPr>
      <w:r>
        <w:rPr>
          <w:rFonts w:ascii="Times New Roman" w:cs="Times New Roman" w:eastAsia="Times New Roman" w:hAnsi="Times New Roman"/>
          <w:sz w:val="24"/>
          <w:szCs w:val="24"/>
        </w:rPr>
        <w:t xml:space="preserve">Imported the DLL into a new Ghidra project and ran auto-analysis to resolve imports, identify function boundaries, and reconstruct symbol names</w:t>
      </w:r>
    </w:p>
    <w:p>
      <w:pPr>
        <w:pStyle w:val="ListParagraph"/>
        <w:numPr>
          <w:ilvl w:val="0"/>
          <w:numId w:val="2"/>
        </w:numPr>
        <w:spacing w:after="40" w:before="40"/>
      </w:pPr>
      <w:r>
        <w:rPr>
          <w:rFonts w:ascii="Times New Roman" w:cs="Times New Roman" w:eastAsia="Times New Roman" w:hAnsi="Times New Roman"/>
          <w:sz w:val="24"/>
          <w:szCs w:val="24"/>
        </w:rPr>
        <w:t xml:space="preserve">Located RunAutomation directly in the Exports section of the Symbol Tree since it was compiled with extern "C" __declspec(dllexport), requiring no name demangling</w:t>
      </w:r>
    </w:p>
    <w:p>
      <w:pPr>
        <w:pStyle w:val="ListParagraph"/>
        <w:numPr>
          <w:ilvl w:val="0"/>
          <w:numId w:val="2"/>
        </w:numPr>
        <w:spacing w:after="40" w:before="40"/>
      </w:pPr>
      <w:r>
        <w:rPr>
          <w:rFonts w:ascii="Times New Roman" w:cs="Times New Roman" w:eastAsia="Times New Roman" w:hAnsi="Times New Roman"/>
          <w:sz w:val="24"/>
          <w:szCs w:val="24"/>
        </w:rPr>
        <w:t xml:space="preserve">Reviewed the decompiler output which showed ShellExecuteW, chains of SendInput calls, Sleep timers, and the L"yahoo" wide string literal in the .rdata section</w:t>
      </w:r>
    </w:p>
    <w:p>
      <w:pPr>
        <w:pStyle w:val="ListParagraph"/>
        <w:numPr>
          <w:ilvl w:val="0"/>
          <w:numId w:val="2"/>
        </w:numPr>
        <w:spacing w:after="40" w:before="40"/>
      </w:pPr>
      <w:r>
        <w:rPr>
          <w:rFonts w:ascii="Times New Roman" w:cs="Times New Roman" w:eastAsia="Times New Roman" w:hAnsi="Times New Roman"/>
          <w:sz w:val="24"/>
          <w:szCs w:val="24"/>
        </w:rPr>
        <w:t xml:space="preserve">Used Search &gt; Memory with the hex sequence 79 00 61 00 68 00 6F 00 6F 00 to locate the exact binary address of the yahoo string (UTF-16 encoding, 2 bytes per character)</w:t>
      </w:r>
    </w:p>
    <w:p>
      <w:pPr>
        <w:spacing w:after="60" w:before="60"/>
      </w:pPr>
      <w:r>
        <w:t xml:space="preserve"/>
      </w:r>
    </w:p>
    <w:p>
      <w:pPr>
        <w:spacing w:after="80" w:before="80"/>
      </w:pPr>
      <w:r>
        <w:rPr>
          <w:rFonts w:ascii="Times New Roman" w:cs="Times New Roman" w:eastAsia="Times New Roman" w:hAnsi="Times New Roman"/>
          <w:sz w:val="24"/>
          <w:szCs w:val="24"/>
        </w:rPr>
        <w:t xml:space="preserve">Modification steps:</w:t>
      </w:r>
    </w:p>
    <w:p>
      <w:pPr>
        <w:pStyle w:val="ListParagraph"/>
        <w:numPr>
          <w:ilvl w:val="0"/>
          <w:numId w:val="2"/>
        </w:numPr>
        <w:spacing w:after="40" w:before="40"/>
      </w:pPr>
      <w:r>
        <w:rPr>
          <w:rFonts w:ascii="Times New Roman" w:cs="Times New Roman" w:eastAsia="Times New Roman" w:hAnsi="Times New Roman"/>
          <w:sz w:val="24"/>
          <w:szCs w:val="24"/>
        </w:rPr>
        <w:t xml:space="preserve">Right-clicked the located address in the Listing view and selected Patch Bytes</w:t>
      </w:r>
    </w:p>
    <w:p>
      <w:pPr>
        <w:pStyle w:val="ListParagraph"/>
        <w:numPr>
          <w:ilvl w:val="0"/>
          <w:numId w:val="2"/>
        </w:numPr>
        <w:spacing w:after="40" w:before="40"/>
      </w:pPr>
      <w:r>
        <w:rPr>
          <w:rFonts w:ascii="Times New Roman" w:cs="Times New Roman" w:eastAsia="Times New Roman" w:hAnsi="Times New Roman"/>
          <w:sz w:val="24"/>
          <w:szCs w:val="24"/>
        </w:rPr>
        <w:t xml:space="preserve">Replaced 79 00 61 00 68 00 6F 00 6F 00 (yahoo in UTF-16) with 64 00 75 00 63 00 6B 00 00 00 (duck in UTF-16 with null terminator)</w:t>
      </w:r>
    </w:p>
    <w:p>
      <w:pPr>
        <w:pStyle w:val="ListParagraph"/>
        <w:numPr>
          <w:ilvl w:val="0"/>
          <w:numId w:val="2"/>
        </w:numPr>
        <w:spacing w:after="40" w:before="40"/>
      </w:pPr>
      <w:r>
        <w:rPr>
          <w:rFonts w:ascii="Times New Roman" w:cs="Times New Roman" w:eastAsia="Times New Roman" w:hAnsi="Times New Roman"/>
          <w:sz w:val="24"/>
          <w:szCs w:val="24"/>
        </w:rPr>
        <w:t xml:space="preserve">Patching to duckduckgo directly is not possible because duckduckgo is 10 characters (20 bytes in UTF-16) while yahoo is only 5 characters (10 bytes), and writing more bytes than the original would overwrite adjacent data in .rdata and corrupt the binary</w:t>
      </w:r>
    </w:p>
    <w:p>
      <w:pPr>
        <w:pStyle w:val="ListParagraph"/>
        <w:numPr>
          <w:ilvl w:val="0"/>
          <w:numId w:val="2"/>
        </w:numPr>
        <w:spacing w:after="40" w:before="40"/>
      </w:pPr>
      <w:r>
        <w:rPr>
          <w:rFonts w:ascii="Times New Roman" w:cs="Times New Roman" w:eastAsia="Times New Roman" w:hAnsi="Times New Roman"/>
          <w:sz w:val="24"/>
          <w:szCs w:val="24"/>
        </w:rPr>
        <w:t xml:space="preserve">Patching to duck (4 characters, 8 bytes) fits within the original 10-byte space and works correctly because typing duck in the Edge search box filters uniquely to DuckDuckGo</w:t>
      </w:r>
    </w:p>
    <w:p>
      <w:pPr>
        <w:pStyle w:val="ListParagraph"/>
        <w:numPr>
          <w:ilvl w:val="0"/>
          <w:numId w:val="2"/>
        </w:numPr>
        <w:spacing w:after="40" w:before="40"/>
      </w:pPr>
      <w:r>
        <w:rPr>
          <w:rFonts w:ascii="Times New Roman" w:cs="Times New Roman" w:eastAsia="Times New Roman" w:hAnsi="Times New Roman"/>
          <w:sz w:val="24"/>
          <w:szCs w:val="24"/>
        </w:rPr>
        <w:t xml:space="preserve">Exported the patched binary using File &gt; Export Program &gt; Original File format to get a valid PE DLL</w:t>
      </w:r>
    </w:p>
    <w:p>
      <w:pPr>
        <w:pStyle w:val="ListParagraph"/>
        <w:numPr>
          <w:ilvl w:val="0"/>
          <w:numId w:val="2"/>
        </w:numPr>
        <w:spacing w:after="40" w:before="40"/>
      </w:pPr>
      <w:r>
        <w:rPr>
          <w:rFonts w:ascii="Times New Roman" w:cs="Times New Roman" w:eastAsia="Times New Roman" w:hAnsi="Times New Roman"/>
          <w:sz w:val="24"/>
          <w:szCs w:val="24"/>
        </w:rPr>
        <w:t xml:space="preserve">Replaced the original DLL in the launcher folder with the patched version — no recompilation needed</w:t>
      </w:r>
    </w:p>
    <w:p>
      <w:pPr>
        <w:spacing w:after="60" w:before="60"/>
      </w:pPr>
      <w:r>
        <w:t xml:space="preserve"/>
      </w:r>
    </w:p>
    <w:p>
      <w:pPr>
        <w:spacing w:after="80" w:before="200"/>
      </w:pPr>
      <w:r>
        <w:rPr>
          <w:rFonts w:ascii="Times New Roman" w:cs="Times New Roman" w:eastAsia="Times New Roman" w:hAnsi="Times New Roman"/>
          <w:b/>
          <w:bCs/>
          <w:sz w:val="26"/>
          <w:szCs w:val="26"/>
        </w:rPr>
        <w:t xml:space="preserve">3. UI Automation Technique</w:t>
      </w:r>
    </w:p>
    <w:p>
      <w:pPr>
        <w:spacing w:after="80" w:before="80"/>
      </w:pPr>
      <w:r>
        <w:rPr>
          <w:rFonts w:ascii="Times New Roman" w:cs="Times New Roman" w:eastAsia="Times New Roman" w:hAnsi="Times New Roman"/>
          <w:sz w:val="24"/>
          <w:szCs w:val="24"/>
        </w:rPr>
        <w:t xml:space="preserve">Technique used: Raw Win32 SendInput API (keyboard simulation)</w:t>
      </w:r>
    </w:p>
    <w:p>
      <w:pPr>
        <w:spacing w:after="60" w:before="60"/>
      </w:pPr>
      <w:r>
        <w:t xml:space="preserve"/>
      </w:r>
    </w:p>
    <w:p>
      <w:pPr>
        <w:spacing w:after="80" w:before="80"/>
      </w:pPr>
      <w:r>
        <w:rPr>
          <w:rFonts w:ascii="Times New Roman" w:cs="Times New Roman" w:eastAsia="Times New Roman" w:hAnsi="Times New Roman"/>
          <w:sz w:val="24"/>
          <w:szCs w:val="24"/>
        </w:rPr>
        <w:t xml:space="preserve">This implementation does not use any high-level automation framework. It uses the SendInput function from the Windows API directly to simulate keyboard events at the lowest level available in Win32.</w:t>
      </w:r>
    </w:p>
    <w:p>
      <w:pPr>
        <w:spacing w:after="60" w:before="60"/>
      </w:pPr>
      <w:r>
        <w:t xml:space="preserve"/>
      </w:r>
    </w:p>
    <w:p>
      <w:pPr>
        <w:spacing w:after="80" w:before="80"/>
      </w:pPr>
      <w:r>
        <w:rPr>
          <w:rFonts w:ascii="Times New Roman" w:cs="Times New Roman" w:eastAsia="Times New Roman" w:hAnsi="Times New Roman"/>
          <w:sz w:val="24"/>
          <w:szCs w:val="24"/>
        </w:rPr>
        <w:t xml:space="preserve">How each part of the automation is done:</w:t>
      </w:r>
    </w:p>
    <w:p>
      <w:pPr>
        <w:pStyle w:val="ListParagraph"/>
        <w:numPr>
          <w:ilvl w:val="0"/>
          <w:numId w:val="2"/>
        </w:numPr>
        <w:spacing w:after="40" w:before="40"/>
      </w:pPr>
      <w:r>
        <w:rPr>
          <w:rFonts w:ascii="Times New Roman" w:cs="Times New Roman" w:eastAsia="Times New Roman" w:hAnsi="Times New Roman"/>
          <w:sz w:val="24"/>
          <w:szCs w:val="24"/>
        </w:rPr>
        <w:t xml:space="preserve">Opening Edge: ShellExecuteW with the open verb</w:t>
      </w:r>
    </w:p>
    <w:p>
      <w:pPr>
        <w:pStyle w:val="ListParagraph"/>
        <w:numPr>
          <w:ilvl w:val="0"/>
          <w:numId w:val="2"/>
        </w:numPr>
        <w:spacing w:after="40" w:before="40"/>
      </w:pPr>
      <w:r>
        <w:rPr>
          <w:rFonts w:ascii="Times New Roman" w:cs="Times New Roman" w:eastAsia="Times New Roman" w:hAnsi="Times New Roman"/>
          <w:sz w:val="24"/>
          <w:szCs w:val="24"/>
        </w:rPr>
        <w:t xml:space="preserve">Focusing the address bar: SendInput simulating Ctrl + L</w:t>
      </w:r>
    </w:p>
    <w:p>
      <w:pPr>
        <w:pStyle w:val="ListParagraph"/>
        <w:numPr>
          <w:ilvl w:val="0"/>
          <w:numId w:val="2"/>
        </w:numPr>
        <w:spacing w:after="40" w:before="40"/>
      </w:pPr>
      <w:r>
        <w:rPr>
          <w:rFonts w:ascii="Times New Roman" w:cs="Times New Roman" w:eastAsia="Times New Roman" w:hAnsi="Times New Roman"/>
          <w:sz w:val="24"/>
          <w:szCs w:val="24"/>
        </w:rPr>
        <w:t xml:space="preserve">Typing the URL and search text: SendInput with KEYEVENTF_UNICODE flag, injecting each UTF-16 character individually</w:t>
      </w:r>
    </w:p>
    <w:p>
      <w:pPr>
        <w:pStyle w:val="ListParagraph"/>
        <w:numPr>
          <w:ilvl w:val="0"/>
          <w:numId w:val="2"/>
        </w:numPr>
        <w:spacing w:after="40" w:before="40"/>
      </w:pPr>
      <w:r>
        <w:rPr>
          <w:rFonts w:ascii="Times New Roman" w:cs="Times New Roman" w:eastAsia="Times New Roman" w:hAnsi="Times New Roman"/>
          <w:sz w:val="24"/>
          <w:szCs w:val="24"/>
        </w:rPr>
        <w:t xml:space="preserve">Navigating the page: SendInput with VK_TAB, VK_DOWN, VK_RIGHT virtual key codes</w:t>
      </w:r>
    </w:p>
    <w:p>
      <w:pPr>
        <w:pStyle w:val="ListParagraph"/>
        <w:numPr>
          <w:ilvl w:val="0"/>
          <w:numId w:val="2"/>
        </w:numPr>
        <w:spacing w:after="40" w:before="40"/>
      </w:pPr>
      <w:r>
        <w:rPr>
          <w:rFonts w:ascii="Times New Roman" w:cs="Times New Roman" w:eastAsia="Times New Roman" w:hAnsi="Times New Roman"/>
          <w:sz w:val="24"/>
          <w:szCs w:val="24"/>
        </w:rPr>
        <w:t xml:space="preserve">Opening the context menu: SendInput with VK_SPACE on the focused ... button</w:t>
      </w:r>
    </w:p>
    <w:p>
      <w:pPr>
        <w:pStyle w:val="ListParagraph"/>
        <w:numPr>
          <w:ilvl w:val="0"/>
          <w:numId w:val="2"/>
        </w:numPr>
        <w:spacing w:after="40" w:before="40"/>
      </w:pPr>
      <w:r>
        <w:rPr>
          <w:rFonts w:ascii="Times New Roman" w:cs="Times New Roman" w:eastAsia="Times New Roman" w:hAnsi="Times New Roman"/>
          <w:sz w:val="24"/>
          <w:szCs w:val="24"/>
        </w:rPr>
        <w:t xml:space="preserve">Selecting Make default: SendInput with VK_RETURN</w:t>
      </w:r>
    </w:p>
    <w:p>
      <w:pPr>
        <w:pStyle w:val="ListParagraph"/>
        <w:numPr>
          <w:ilvl w:val="0"/>
          <w:numId w:val="2"/>
        </w:numPr>
        <w:spacing w:after="40" w:before="40"/>
      </w:pPr>
      <w:r>
        <w:rPr>
          <w:rFonts w:ascii="Times New Roman" w:cs="Times New Roman" w:eastAsia="Times New Roman" w:hAnsi="Times New Roman"/>
          <w:sz w:val="24"/>
          <w:szCs w:val="24"/>
        </w:rPr>
        <w:t xml:space="preserve">Timing between steps: Sleep() calls to wait for the UI to render</w:t>
      </w:r>
    </w:p>
    <w:p>
      <w:pPr>
        <w:spacing w:after="60" w:before="60"/>
      </w:pPr>
      <w:r>
        <w:t xml:space="preserve"/>
      </w:r>
    </w:p>
    <w:p>
      <w:pPr>
        <w:spacing w:after="80" w:before="80"/>
      </w:pPr>
      <w:r>
        <w:rPr>
          <w:rFonts w:ascii="Times New Roman" w:cs="Times New Roman" w:eastAsia="Times New Roman" w:hAnsi="Times New Roman"/>
          <w:sz w:val="24"/>
          <w:szCs w:val="24"/>
        </w:rPr>
        <w:t xml:space="preserve">Why raw SendInput was chosen over other options:</w:t>
      </w:r>
    </w:p>
    <w:p>
      <w:pPr>
        <w:pStyle w:val="ListParagraph"/>
        <w:numPr>
          <w:ilvl w:val="0"/>
          <w:numId w:val="2"/>
        </w:numPr>
        <w:spacing w:after="40" w:before="40"/>
      </w:pPr>
      <w:r>
        <w:rPr>
          <w:rFonts w:ascii="Times New Roman" w:cs="Times New Roman" w:eastAsia="Times New Roman" w:hAnsi="Times New Roman"/>
          <w:sz w:val="24"/>
          <w:szCs w:val="24"/>
        </w:rPr>
        <w:t xml:space="preserve">Windows UI Automation API (UIA): requires COM initialization and querying the accessibility tree by element name or role, which is more complex for a single-purpose task</w:t>
      </w:r>
    </w:p>
    <w:p>
      <w:pPr>
        <w:pStyle w:val="ListParagraph"/>
        <w:numPr>
          <w:ilvl w:val="0"/>
          <w:numId w:val="2"/>
        </w:numPr>
        <w:spacing w:after="40" w:before="40"/>
      </w:pPr>
      <w:r>
        <w:rPr>
          <w:rFonts w:ascii="Times New Roman" w:cs="Times New Roman" w:eastAsia="Times New Roman" w:hAnsi="Times New Roman"/>
          <w:sz w:val="24"/>
          <w:szCs w:val="24"/>
        </w:rPr>
        <w:t xml:space="preserve">AutoHotkey: a scripting layer that calls SendInput internally anyway, and adds an external runtime dependency</w:t>
      </w:r>
    </w:p>
    <w:p>
      <w:pPr>
        <w:pStyle w:val="ListParagraph"/>
        <w:numPr>
          <w:ilvl w:val="0"/>
          <w:numId w:val="2"/>
        </w:numPr>
        <w:spacing w:after="40" w:before="40"/>
      </w:pPr>
      <w:r>
        <w:rPr>
          <w:rFonts w:ascii="Times New Roman" w:cs="Times New Roman" w:eastAsia="Times New Roman" w:hAnsi="Times New Roman"/>
          <w:sz w:val="24"/>
          <w:szCs w:val="24"/>
        </w:rPr>
        <w:t xml:space="preserve">Selenium / WebDriver: cannot access edge:// internal settings pages through the WebDriver protocol</w:t>
      </w:r>
    </w:p>
    <w:p>
      <w:pPr>
        <w:pStyle w:val="ListParagraph"/>
        <w:numPr>
          <w:ilvl w:val="0"/>
          <w:numId w:val="2"/>
        </w:numPr>
        <w:spacing w:after="40" w:before="40"/>
      </w:pPr>
      <w:r>
        <w:rPr>
          <w:rFonts w:ascii="Times New Roman" w:cs="Times New Roman" w:eastAsia="Times New Roman" w:hAnsi="Times New Roman"/>
          <w:sz w:val="24"/>
          <w:szCs w:val="24"/>
        </w:rPr>
        <w:t xml:space="preserve">PowerShell SendKeys: less precise, no independent key-down and key-up timing control</w:t>
      </w:r>
    </w:p>
    <w:p>
      <w:pPr>
        <w:pStyle w:val="ListParagraph"/>
        <w:numPr>
          <w:ilvl w:val="0"/>
          <w:numId w:val="2"/>
        </w:numPr>
        <w:spacing w:after="40" w:before="40"/>
      </w:pPr>
      <w:r>
        <w:rPr>
          <w:rFonts w:ascii="Times New Roman" w:cs="Times New Roman" w:eastAsia="Times New Roman" w:hAnsi="Times New Roman"/>
          <w:sz w:val="24"/>
          <w:szCs w:val="24"/>
        </w:rPr>
        <w:t xml:space="preserve">Registry edit: requires knowing internal Edge profile GUIDs and risks data corruption</w:t>
      </w:r>
    </w:p>
    <w:p>
      <w:pPr>
        <w:spacing w:after="60" w:before="60"/>
      </w:pPr>
      <w:r>
        <w:t xml:space="preserve"/>
      </w:r>
    </w:p>
    <w:p>
      <w:pPr>
        <w:spacing w:after="80" w:before="80"/>
      </w:pPr>
      <w:r>
        <w:rPr>
          <w:rFonts w:ascii="Times New Roman" w:cs="Times New Roman" w:eastAsia="Times New Roman" w:hAnsi="Times New Roman"/>
          <w:sz w:val="24"/>
          <w:szCs w:val="24"/>
        </w:rPr>
        <w:t xml:space="preserve">Raw SendInput was chosen because it produces a fully self-contained DLL with no external dependencies beyond the standard Windows API, gives precise control over every key press and release independently, and works on all Windows 10 and 11 versions without any additional runtime installations.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2026-06-11T01:47:47.244Z</dcterms:created>
  <dcterms:modified xsi:type="dcterms:W3CDTF">2026-06-11T01:47:47.258Z</dcterms:modified>
</cp:coreProperties>
</file>

<file path=docProps/custom.xml><?xml version="1.0" encoding="utf-8"?>
<Properties xmlns="http://schemas.openxmlformats.org/officeDocument/2006/custom-properties" xmlns:vt="http://schemas.openxmlformats.org/officeDocument/2006/docPropsVTypes"/>
</file>