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51ED" w14:textId="72D1BC03" w:rsidR="00E978F1" w:rsidRPr="00F62FFC" w:rsidRDefault="00E978F1" w:rsidP="00E978F1">
      <w:pPr>
        <w:jc w:val="center"/>
        <w:rPr>
          <w:b/>
          <w:bCs/>
        </w:rPr>
      </w:pPr>
      <w:r w:rsidRPr="00F62FFC">
        <w:rPr>
          <w:b/>
          <w:bCs/>
        </w:rPr>
        <w:t>UNIVERSIDAD NACIONAL DE COLOMBIA</w:t>
      </w:r>
      <w:r w:rsidRPr="00F62FFC">
        <w:rPr>
          <w:b/>
          <w:bCs/>
        </w:rPr>
        <w:br/>
        <w:t>PROGRAMA CURRICULAR DE ADMINISTRACIÓN DE EMPRESAS</w:t>
      </w:r>
      <w:r w:rsidRPr="00F62FFC">
        <w:rPr>
          <w:b/>
          <w:bCs/>
        </w:rPr>
        <w:br/>
        <w:t>FACULTAD DE CIENCIAS ECONÓMICAS</w:t>
      </w:r>
      <w:r w:rsidRPr="00F62FFC">
        <w:rPr>
          <w:b/>
          <w:bCs/>
        </w:rPr>
        <w:br/>
        <w:t>SEDE BOGOTÁ</w:t>
      </w:r>
    </w:p>
    <w:p w14:paraId="2F072345" w14:textId="77777777" w:rsidR="00E978F1" w:rsidRPr="00F62FFC" w:rsidRDefault="00E978F1" w:rsidP="00E978F1">
      <w:pPr>
        <w:jc w:val="center"/>
        <w:rPr>
          <w:b/>
          <w:bCs/>
        </w:rPr>
      </w:pPr>
    </w:p>
    <w:p w14:paraId="7593AC6F" w14:textId="77777777" w:rsidR="00E978F1" w:rsidRPr="00F62FFC" w:rsidRDefault="00E978F1" w:rsidP="00E978F1">
      <w:pPr>
        <w:jc w:val="center"/>
        <w:rPr>
          <w:b/>
          <w:bCs/>
        </w:rPr>
      </w:pPr>
    </w:p>
    <w:p w14:paraId="070145A8" w14:textId="77777777" w:rsidR="00E978F1" w:rsidRPr="00F62FFC" w:rsidRDefault="00E978F1" w:rsidP="00E978F1">
      <w:pPr>
        <w:jc w:val="center"/>
        <w:rPr>
          <w:b/>
          <w:bCs/>
        </w:rPr>
      </w:pPr>
    </w:p>
    <w:p w14:paraId="02DEF0B8" w14:textId="77777777" w:rsidR="00E978F1" w:rsidRPr="00F62FFC" w:rsidRDefault="00E978F1" w:rsidP="00E978F1">
      <w:pPr>
        <w:jc w:val="center"/>
        <w:rPr>
          <w:b/>
          <w:bCs/>
        </w:rPr>
      </w:pPr>
    </w:p>
    <w:p w14:paraId="5D6CC189" w14:textId="77777777" w:rsidR="00E978F1" w:rsidRPr="00F62FFC" w:rsidRDefault="00E978F1" w:rsidP="00E978F1">
      <w:pPr>
        <w:jc w:val="center"/>
        <w:rPr>
          <w:b/>
          <w:bCs/>
        </w:rPr>
      </w:pPr>
    </w:p>
    <w:p w14:paraId="12A70903" w14:textId="77777777" w:rsidR="00E978F1" w:rsidRPr="00F62FFC" w:rsidRDefault="00E978F1" w:rsidP="00E978F1">
      <w:pPr>
        <w:jc w:val="center"/>
        <w:rPr>
          <w:b/>
          <w:bCs/>
        </w:rPr>
      </w:pPr>
    </w:p>
    <w:p w14:paraId="14353EDD" w14:textId="35F3E9C2" w:rsidR="00E978F1" w:rsidRPr="00F62FFC" w:rsidRDefault="00E978F1" w:rsidP="00E978F1">
      <w:pPr>
        <w:jc w:val="center"/>
        <w:rPr>
          <w:b/>
          <w:bCs/>
        </w:rPr>
      </w:pPr>
      <w:r w:rsidRPr="00F62FFC">
        <w:rPr>
          <w:b/>
          <w:bCs/>
        </w:rPr>
        <w:t>INFORME DE PASANTÍA</w:t>
      </w:r>
    </w:p>
    <w:p w14:paraId="5C25209D" w14:textId="77777777" w:rsidR="00E978F1" w:rsidRPr="00F62FFC" w:rsidRDefault="00E978F1" w:rsidP="00E978F1">
      <w:pPr>
        <w:jc w:val="center"/>
        <w:rPr>
          <w:b/>
          <w:bCs/>
        </w:rPr>
      </w:pPr>
    </w:p>
    <w:p w14:paraId="0203652D" w14:textId="6B1E627F" w:rsidR="00E978F1" w:rsidRPr="00F62FFC" w:rsidRDefault="00E978F1" w:rsidP="00E978F1">
      <w:pPr>
        <w:jc w:val="center"/>
        <w:rPr>
          <w:b/>
          <w:bCs/>
        </w:rPr>
      </w:pPr>
      <w:r w:rsidRPr="00F62FFC">
        <w:rPr>
          <w:b/>
          <w:bCs/>
        </w:rPr>
        <w:t>Informe de trabajo de grado-Pasantía</w:t>
      </w:r>
    </w:p>
    <w:p w14:paraId="5B6454E8" w14:textId="77777777" w:rsidR="00E978F1" w:rsidRPr="00F62FFC" w:rsidRDefault="00E978F1" w:rsidP="00E978F1">
      <w:pPr>
        <w:jc w:val="center"/>
        <w:rPr>
          <w:b/>
          <w:bCs/>
        </w:rPr>
      </w:pPr>
    </w:p>
    <w:p w14:paraId="0ECC57B8" w14:textId="0969B2B9" w:rsidR="00E978F1" w:rsidRPr="00F62FFC" w:rsidRDefault="00E978F1" w:rsidP="00E978F1">
      <w:pPr>
        <w:jc w:val="center"/>
        <w:rPr>
          <w:b/>
          <w:bCs/>
        </w:rPr>
      </w:pPr>
      <w:r w:rsidRPr="00F62FFC">
        <w:rPr>
          <w:b/>
          <w:bCs/>
        </w:rPr>
        <w:t>MANUEL FELIPE RODRÍGUEZ GUZMÁN</w:t>
      </w:r>
    </w:p>
    <w:p w14:paraId="3669E509" w14:textId="4C7D1DCB" w:rsidR="00E978F1" w:rsidRPr="00F62FFC" w:rsidRDefault="00E978F1" w:rsidP="00E978F1">
      <w:pPr>
        <w:jc w:val="center"/>
        <w:rPr>
          <w:b/>
          <w:bCs/>
        </w:rPr>
      </w:pPr>
    </w:p>
    <w:p w14:paraId="7CE50F1D" w14:textId="77777777" w:rsidR="00E978F1" w:rsidRPr="00F62FFC" w:rsidRDefault="00E978F1" w:rsidP="00E978F1">
      <w:pPr>
        <w:jc w:val="center"/>
        <w:rPr>
          <w:b/>
          <w:bCs/>
        </w:rPr>
      </w:pPr>
      <w:r w:rsidRPr="00F62FFC">
        <w:rPr>
          <w:b/>
          <w:bCs/>
        </w:rPr>
        <w:t>DIRECTOR</w:t>
      </w:r>
      <w:r w:rsidRPr="00F62FFC">
        <w:rPr>
          <w:b/>
          <w:bCs/>
        </w:rPr>
        <w:br/>
        <w:t>PEDRO JULIAN RAMÍREZ ANGULO</w:t>
      </w:r>
    </w:p>
    <w:p w14:paraId="6163588B" w14:textId="77777777" w:rsidR="00E978F1" w:rsidRPr="00F62FFC" w:rsidRDefault="00E978F1" w:rsidP="00E978F1">
      <w:pPr>
        <w:jc w:val="center"/>
        <w:rPr>
          <w:b/>
          <w:bCs/>
        </w:rPr>
      </w:pPr>
    </w:p>
    <w:p w14:paraId="6DFC7915" w14:textId="77777777" w:rsidR="00E978F1" w:rsidRPr="00F62FFC" w:rsidRDefault="00E978F1" w:rsidP="00E978F1">
      <w:pPr>
        <w:jc w:val="center"/>
        <w:rPr>
          <w:b/>
          <w:bCs/>
        </w:rPr>
      </w:pPr>
    </w:p>
    <w:p w14:paraId="7556A6D1" w14:textId="3E8314B7" w:rsidR="00E978F1" w:rsidRPr="00F62FFC" w:rsidRDefault="00E978F1" w:rsidP="00E978F1">
      <w:pPr>
        <w:jc w:val="center"/>
        <w:rPr>
          <w:b/>
          <w:bCs/>
        </w:rPr>
      </w:pPr>
      <w:r w:rsidRPr="00F62FFC">
        <w:rPr>
          <w:b/>
          <w:bCs/>
        </w:rPr>
        <w:t xml:space="preserve">BOGOTÁ D.C., AGOSTO 2025 </w:t>
      </w:r>
    </w:p>
    <w:p w14:paraId="76955C9B" w14:textId="77777777" w:rsidR="00E978F1" w:rsidRPr="00F62FFC" w:rsidRDefault="00E978F1" w:rsidP="00E978F1">
      <w:pPr>
        <w:rPr>
          <w:b/>
          <w:bCs/>
        </w:rPr>
      </w:pPr>
    </w:p>
    <w:p w14:paraId="321F532D" w14:textId="77777777" w:rsidR="00E948C1" w:rsidRPr="00F62FFC" w:rsidRDefault="00E948C1" w:rsidP="00E978F1">
      <w:pPr>
        <w:rPr>
          <w:b/>
          <w:bCs/>
        </w:rPr>
      </w:pPr>
    </w:p>
    <w:p w14:paraId="533A9C08" w14:textId="77777777" w:rsidR="00E948C1" w:rsidRPr="00F62FFC" w:rsidRDefault="00E948C1" w:rsidP="00E978F1">
      <w:pPr>
        <w:rPr>
          <w:b/>
          <w:bCs/>
        </w:rPr>
      </w:pPr>
    </w:p>
    <w:p w14:paraId="06E60CF1" w14:textId="77777777" w:rsidR="00E948C1" w:rsidRPr="00F62FFC" w:rsidRDefault="00E948C1" w:rsidP="00E978F1">
      <w:pPr>
        <w:rPr>
          <w:b/>
          <w:bCs/>
        </w:rPr>
      </w:pPr>
    </w:p>
    <w:p w14:paraId="7181A93F" w14:textId="77777777" w:rsidR="00E948C1" w:rsidRPr="00F62FFC" w:rsidRDefault="00E948C1" w:rsidP="00E978F1">
      <w:pPr>
        <w:rPr>
          <w:b/>
          <w:bCs/>
        </w:rPr>
      </w:pPr>
    </w:p>
    <w:p w14:paraId="33096AB6" w14:textId="77777777" w:rsidR="00E948C1" w:rsidRPr="00F62FFC" w:rsidRDefault="00E948C1" w:rsidP="00E978F1">
      <w:pPr>
        <w:rPr>
          <w:b/>
          <w:bCs/>
        </w:rPr>
      </w:pPr>
    </w:p>
    <w:sdt>
      <w:sdtPr>
        <w:rPr>
          <w:rFonts w:asciiTheme="minorHAnsi" w:eastAsiaTheme="minorHAnsi" w:hAnsiTheme="minorHAnsi" w:cstheme="minorBidi"/>
          <w:color w:val="auto"/>
          <w:kern w:val="2"/>
          <w:sz w:val="24"/>
          <w:szCs w:val="24"/>
          <w:lang w:eastAsia="en-US"/>
          <w14:ligatures w14:val="standardContextual"/>
        </w:rPr>
        <w:id w:val="130597982"/>
        <w:docPartObj>
          <w:docPartGallery w:val="Table of Contents"/>
          <w:docPartUnique/>
        </w:docPartObj>
      </w:sdtPr>
      <w:sdtEndPr>
        <w:rPr>
          <w:b/>
          <w:bCs/>
        </w:rPr>
      </w:sdtEndPr>
      <w:sdtContent>
        <w:p w14:paraId="6961B4E4" w14:textId="62E9BD01" w:rsidR="00E948C1" w:rsidRPr="00F62FFC" w:rsidRDefault="002A216D" w:rsidP="002A216D">
          <w:pPr>
            <w:pStyle w:val="TtuloTDC"/>
            <w:jc w:val="center"/>
          </w:pPr>
          <w:r w:rsidRPr="00F62FFC">
            <w:t>TABLA DE CONTENIDO</w:t>
          </w:r>
        </w:p>
        <w:p w14:paraId="1CD89F2A" w14:textId="77777777" w:rsidR="002A216D" w:rsidRPr="00F62FFC" w:rsidRDefault="002A216D" w:rsidP="002A216D">
          <w:pPr>
            <w:rPr>
              <w:lang w:eastAsia="es-CO"/>
            </w:rPr>
          </w:pPr>
        </w:p>
        <w:p w14:paraId="7E0525B2" w14:textId="03F12EEC" w:rsidR="00251497" w:rsidRDefault="00E948C1">
          <w:pPr>
            <w:pStyle w:val="TDC1"/>
            <w:rPr>
              <w:rFonts w:eastAsiaTheme="minorEastAsia"/>
              <w:noProof/>
              <w:lang w:eastAsia="es-CO"/>
            </w:rPr>
          </w:pPr>
          <w:r w:rsidRPr="00F62FFC">
            <w:fldChar w:fldCharType="begin"/>
          </w:r>
          <w:r w:rsidRPr="00F62FFC">
            <w:instrText xml:space="preserve"> TOC \o "1-3" \h \z \u </w:instrText>
          </w:r>
          <w:r w:rsidRPr="00F62FFC">
            <w:fldChar w:fldCharType="separate"/>
          </w:r>
          <w:hyperlink w:anchor="_Toc214304157" w:history="1">
            <w:r w:rsidR="00251497" w:rsidRPr="00C91E55">
              <w:rPr>
                <w:rStyle w:val="Hipervnculo"/>
                <w:noProof/>
              </w:rPr>
              <w:t>Introducción</w:t>
            </w:r>
            <w:r w:rsidR="00251497">
              <w:rPr>
                <w:noProof/>
                <w:webHidden/>
              </w:rPr>
              <w:tab/>
            </w:r>
            <w:r w:rsidR="00251497">
              <w:rPr>
                <w:noProof/>
                <w:webHidden/>
              </w:rPr>
              <w:fldChar w:fldCharType="begin"/>
            </w:r>
            <w:r w:rsidR="00251497">
              <w:rPr>
                <w:noProof/>
                <w:webHidden/>
              </w:rPr>
              <w:instrText xml:space="preserve"> PAGEREF _Toc214304157 \h </w:instrText>
            </w:r>
            <w:r w:rsidR="00251497">
              <w:rPr>
                <w:noProof/>
                <w:webHidden/>
              </w:rPr>
            </w:r>
            <w:r w:rsidR="00251497">
              <w:rPr>
                <w:noProof/>
                <w:webHidden/>
              </w:rPr>
              <w:fldChar w:fldCharType="separate"/>
            </w:r>
            <w:r w:rsidR="00251497">
              <w:rPr>
                <w:noProof/>
                <w:webHidden/>
              </w:rPr>
              <w:t>2</w:t>
            </w:r>
            <w:r w:rsidR="00251497">
              <w:rPr>
                <w:noProof/>
                <w:webHidden/>
              </w:rPr>
              <w:fldChar w:fldCharType="end"/>
            </w:r>
          </w:hyperlink>
        </w:p>
        <w:p w14:paraId="26841733" w14:textId="17A37172" w:rsidR="00251497" w:rsidRDefault="00251497">
          <w:pPr>
            <w:pStyle w:val="TDC1"/>
            <w:rPr>
              <w:rFonts w:eastAsiaTheme="minorEastAsia"/>
              <w:noProof/>
              <w:lang w:eastAsia="es-CO"/>
            </w:rPr>
          </w:pPr>
          <w:hyperlink w:anchor="_Toc214304158" w:history="1">
            <w:r w:rsidRPr="00C91E55">
              <w:rPr>
                <w:rStyle w:val="Hipervnculo"/>
                <w:noProof/>
              </w:rPr>
              <w:t>Metodología</w:t>
            </w:r>
            <w:r>
              <w:rPr>
                <w:noProof/>
                <w:webHidden/>
              </w:rPr>
              <w:tab/>
            </w:r>
            <w:r>
              <w:rPr>
                <w:noProof/>
                <w:webHidden/>
              </w:rPr>
              <w:fldChar w:fldCharType="begin"/>
            </w:r>
            <w:r>
              <w:rPr>
                <w:noProof/>
                <w:webHidden/>
              </w:rPr>
              <w:instrText xml:space="preserve"> PAGEREF _Toc214304158 \h </w:instrText>
            </w:r>
            <w:r>
              <w:rPr>
                <w:noProof/>
                <w:webHidden/>
              </w:rPr>
            </w:r>
            <w:r>
              <w:rPr>
                <w:noProof/>
                <w:webHidden/>
              </w:rPr>
              <w:fldChar w:fldCharType="separate"/>
            </w:r>
            <w:r>
              <w:rPr>
                <w:noProof/>
                <w:webHidden/>
              </w:rPr>
              <w:t>4</w:t>
            </w:r>
            <w:r>
              <w:rPr>
                <w:noProof/>
                <w:webHidden/>
              </w:rPr>
              <w:fldChar w:fldCharType="end"/>
            </w:r>
          </w:hyperlink>
        </w:p>
        <w:p w14:paraId="347ACAFB" w14:textId="6D09341D" w:rsidR="00251497" w:rsidRDefault="00251497">
          <w:pPr>
            <w:pStyle w:val="TDC1"/>
            <w:rPr>
              <w:rFonts w:eastAsiaTheme="minorEastAsia"/>
              <w:noProof/>
              <w:lang w:eastAsia="es-CO"/>
            </w:rPr>
          </w:pPr>
          <w:hyperlink w:anchor="_Toc214304159" w:history="1">
            <w:r w:rsidRPr="00C91E55">
              <w:rPr>
                <w:rStyle w:val="Hipervnculo"/>
                <w:noProof/>
              </w:rPr>
              <w:t>Problema</w:t>
            </w:r>
            <w:r>
              <w:rPr>
                <w:noProof/>
                <w:webHidden/>
              </w:rPr>
              <w:tab/>
            </w:r>
            <w:r>
              <w:rPr>
                <w:noProof/>
                <w:webHidden/>
              </w:rPr>
              <w:fldChar w:fldCharType="begin"/>
            </w:r>
            <w:r>
              <w:rPr>
                <w:noProof/>
                <w:webHidden/>
              </w:rPr>
              <w:instrText xml:space="preserve"> PAGEREF _Toc214304159 \h </w:instrText>
            </w:r>
            <w:r>
              <w:rPr>
                <w:noProof/>
                <w:webHidden/>
              </w:rPr>
            </w:r>
            <w:r>
              <w:rPr>
                <w:noProof/>
                <w:webHidden/>
              </w:rPr>
              <w:fldChar w:fldCharType="separate"/>
            </w:r>
            <w:r>
              <w:rPr>
                <w:noProof/>
                <w:webHidden/>
              </w:rPr>
              <w:t>5</w:t>
            </w:r>
            <w:r>
              <w:rPr>
                <w:noProof/>
                <w:webHidden/>
              </w:rPr>
              <w:fldChar w:fldCharType="end"/>
            </w:r>
          </w:hyperlink>
        </w:p>
        <w:p w14:paraId="65C9D5A6" w14:textId="34F089C1" w:rsidR="00251497" w:rsidRDefault="00251497">
          <w:pPr>
            <w:pStyle w:val="TDC1"/>
            <w:rPr>
              <w:rFonts w:eastAsiaTheme="minorEastAsia"/>
              <w:noProof/>
              <w:lang w:eastAsia="es-CO"/>
            </w:rPr>
          </w:pPr>
          <w:hyperlink w:anchor="_Toc214304160" w:history="1">
            <w:r w:rsidRPr="00C91E55">
              <w:rPr>
                <w:rStyle w:val="Hipervnculo"/>
                <w:noProof/>
              </w:rPr>
              <w:t>Objetivos</w:t>
            </w:r>
            <w:r>
              <w:rPr>
                <w:noProof/>
                <w:webHidden/>
              </w:rPr>
              <w:tab/>
            </w:r>
            <w:r>
              <w:rPr>
                <w:noProof/>
                <w:webHidden/>
              </w:rPr>
              <w:fldChar w:fldCharType="begin"/>
            </w:r>
            <w:r>
              <w:rPr>
                <w:noProof/>
                <w:webHidden/>
              </w:rPr>
              <w:instrText xml:space="preserve"> PAGEREF _Toc214304160 \h </w:instrText>
            </w:r>
            <w:r>
              <w:rPr>
                <w:noProof/>
                <w:webHidden/>
              </w:rPr>
            </w:r>
            <w:r>
              <w:rPr>
                <w:noProof/>
                <w:webHidden/>
              </w:rPr>
              <w:fldChar w:fldCharType="separate"/>
            </w:r>
            <w:r>
              <w:rPr>
                <w:noProof/>
                <w:webHidden/>
              </w:rPr>
              <w:t>6</w:t>
            </w:r>
            <w:r>
              <w:rPr>
                <w:noProof/>
                <w:webHidden/>
              </w:rPr>
              <w:fldChar w:fldCharType="end"/>
            </w:r>
          </w:hyperlink>
        </w:p>
        <w:p w14:paraId="0B1632AD" w14:textId="0AE71572" w:rsidR="00251497" w:rsidRDefault="00251497">
          <w:pPr>
            <w:pStyle w:val="TDC1"/>
            <w:rPr>
              <w:rFonts w:eastAsiaTheme="minorEastAsia"/>
              <w:noProof/>
              <w:lang w:eastAsia="es-CO"/>
            </w:rPr>
          </w:pPr>
          <w:hyperlink w:anchor="_Toc214304161" w:history="1">
            <w:r w:rsidRPr="00C91E55">
              <w:rPr>
                <w:rStyle w:val="Hipervnculo"/>
                <w:noProof/>
              </w:rPr>
              <w:t>Entendimiento y preparación de los datos</w:t>
            </w:r>
            <w:r>
              <w:rPr>
                <w:noProof/>
                <w:webHidden/>
              </w:rPr>
              <w:tab/>
            </w:r>
            <w:r>
              <w:rPr>
                <w:noProof/>
                <w:webHidden/>
              </w:rPr>
              <w:fldChar w:fldCharType="begin"/>
            </w:r>
            <w:r>
              <w:rPr>
                <w:noProof/>
                <w:webHidden/>
              </w:rPr>
              <w:instrText xml:space="preserve"> PAGEREF _Toc214304161 \h </w:instrText>
            </w:r>
            <w:r>
              <w:rPr>
                <w:noProof/>
                <w:webHidden/>
              </w:rPr>
            </w:r>
            <w:r>
              <w:rPr>
                <w:noProof/>
                <w:webHidden/>
              </w:rPr>
              <w:fldChar w:fldCharType="separate"/>
            </w:r>
            <w:r>
              <w:rPr>
                <w:noProof/>
                <w:webHidden/>
              </w:rPr>
              <w:t>7</w:t>
            </w:r>
            <w:r>
              <w:rPr>
                <w:noProof/>
                <w:webHidden/>
              </w:rPr>
              <w:fldChar w:fldCharType="end"/>
            </w:r>
          </w:hyperlink>
        </w:p>
        <w:p w14:paraId="6DA2C381" w14:textId="338799AF" w:rsidR="00251497" w:rsidRDefault="00251497">
          <w:pPr>
            <w:pStyle w:val="TDC1"/>
            <w:rPr>
              <w:rFonts w:eastAsiaTheme="minorEastAsia"/>
              <w:noProof/>
              <w:lang w:eastAsia="es-CO"/>
            </w:rPr>
          </w:pPr>
          <w:hyperlink w:anchor="_Toc214304162" w:history="1">
            <w:r w:rsidRPr="00C91E55">
              <w:rPr>
                <w:rStyle w:val="Hipervnculo"/>
                <w:noProof/>
              </w:rPr>
              <w:t>Modelado</w:t>
            </w:r>
            <w:r>
              <w:rPr>
                <w:noProof/>
                <w:webHidden/>
              </w:rPr>
              <w:tab/>
            </w:r>
            <w:r>
              <w:rPr>
                <w:noProof/>
                <w:webHidden/>
              </w:rPr>
              <w:fldChar w:fldCharType="begin"/>
            </w:r>
            <w:r>
              <w:rPr>
                <w:noProof/>
                <w:webHidden/>
              </w:rPr>
              <w:instrText xml:space="preserve"> PAGEREF _Toc214304162 \h </w:instrText>
            </w:r>
            <w:r>
              <w:rPr>
                <w:noProof/>
                <w:webHidden/>
              </w:rPr>
            </w:r>
            <w:r>
              <w:rPr>
                <w:noProof/>
                <w:webHidden/>
              </w:rPr>
              <w:fldChar w:fldCharType="separate"/>
            </w:r>
            <w:r>
              <w:rPr>
                <w:noProof/>
                <w:webHidden/>
              </w:rPr>
              <w:t>12</w:t>
            </w:r>
            <w:r>
              <w:rPr>
                <w:noProof/>
                <w:webHidden/>
              </w:rPr>
              <w:fldChar w:fldCharType="end"/>
            </w:r>
          </w:hyperlink>
        </w:p>
        <w:p w14:paraId="18330F98" w14:textId="7DFCD722" w:rsidR="00251497" w:rsidRDefault="00251497">
          <w:pPr>
            <w:pStyle w:val="TDC1"/>
            <w:rPr>
              <w:rFonts w:eastAsiaTheme="minorEastAsia"/>
              <w:noProof/>
              <w:lang w:eastAsia="es-CO"/>
            </w:rPr>
          </w:pPr>
          <w:hyperlink w:anchor="_Toc214304163" w:history="1">
            <w:r w:rsidRPr="00C91E55">
              <w:rPr>
                <w:rStyle w:val="Hipervnculo"/>
                <w:noProof/>
              </w:rPr>
              <w:t>Evaluación</w:t>
            </w:r>
            <w:r>
              <w:rPr>
                <w:noProof/>
                <w:webHidden/>
              </w:rPr>
              <w:tab/>
            </w:r>
            <w:r>
              <w:rPr>
                <w:noProof/>
                <w:webHidden/>
              </w:rPr>
              <w:fldChar w:fldCharType="begin"/>
            </w:r>
            <w:r>
              <w:rPr>
                <w:noProof/>
                <w:webHidden/>
              </w:rPr>
              <w:instrText xml:space="preserve"> PAGEREF _Toc214304163 \h </w:instrText>
            </w:r>
            <w:r>
              <w:rPr>
                <w:noProof/>
                <w:webHidden/>
              </w:rPr>
            </w:r>
            <w:r>
              <w:rPr>
                <w:noProof/>
                <w:webHidden/>
              </w:rPr>
              <w:fldChar w:fldCharType="separate"/>
            </w:r>
            <w:r>
              <w:rPr>
                <w:noProof/>
                <w:webHidden/>
              </w:rPr>
              <w:t>12</w:t>
            </w:r>
            <w:r>
              <w:rPr>
                <w:noProof/>
                <w:webHidden/>
              </w:rPr>
              <w:fldChar w:fldCharType="end"/>
            </w:r>
          </w:hyperlink>
        </w:p>
        <w:p w14:paraId="79EA0B10" w14:textId="1E5F6D87" w:rsidR="00251497" w:rsidRDefault="00251497">
          <w:pPr>
            <w:pStyle w:val="TDC1"/>
            <w:rPr>
              <w:rFonts w:eastAsiaTheme="minorEastAsia"/>
              <w:noProof/>
              <w:lang w:eastAsia="es-CO"/>
            </w:rPr>
          </w:pPr>
          <w:hyperlink w:anchor="_Toc214304164" w:history="1">
            <w:r w:rsidRPr="00C91E55">
              <w:rPr>
                <w:rStyle w:val="Hipervnculo"/>
                <w:noProof/>
              </w:rPr>
              <w:t>Productos obtenidos</w:t>
            </w:r>
            <w:r>
              <w:rPr>
                <w:noProof/>
                <w:webHidden/>
              </w:rPr>
              <w:tab/>
            </w:r>
            <w:r>
              <w:rPr>
                <w:noProof/>
                <w:webHidden/>
              </w:rPr>
              <w:fldChar w:fldCharType="begin"/>
            </w:r>
            <w:r>
              <w:rPr>
                <w:noProof/>
                <w:webHidden/>
              </w:rPr>
              <w:instrText xml:space="preserve"> PAGEREF _Toc214304164 \h </w:instrText>
            </w:r>
            <w:r>
              <w:rPr>
                <w:noProof/>
                <w:webHidden/>
              </w:rPr>
            </w:r>
            <w:r>
              <w:rPr>
                <w:noProof/>
                <w:webHidden/>
              </w:rPr>
              <w:fldChar w:fldCharType="separate"/>
            </w:r>
            <w:r>
              <w:rPr>
                <w:noProof/>
                <w:webHidden/>
              </w:rPr>
              <w:t>13</w:t>
            </w:r>
            <w:r>
              <w:rPr>
                <w:noProof/>
                <w:webHidden/>
              </w:rPr>
              <w:fldChar w:fldCharType="end"/>
            </w:r>
          </w:hyperlink>
        </w:p>
        <w:p w14:paraId="22B764A4" w14:textId="798BA294" w:rsidR="00251497" w:rsidRDefault="00251497">
          <w:pPr>
            <w:pStyle w:val="TDC1"/>
            <w:rPr>
              <w:rFonts w:eastAsiaTheme="minorEastAsia"/>
              <w:noProof/>
              <w:lang w:eastAsia="es-CO"/>
            </w:rPr>
          </w:pPr>
          <w:hyperlink w:anchor="_Toc214304165" w:history="1">
            <w:r w:rsidRPr="00C91E55">
              <w:rPr>
                <w:rStyle w:val="Hipervnculo"/>
                <w:noProof/>
              </w:rPr>
              <w:t>Conclusiones</w:t>
            </w:r>
            <w:r>
              <w:rPr>
                <w:noProof/>
                <w:webHidden/>
              </w:rPr>
              <w:tab/>
            </w:r>
            <w:r>
              <w:rPr>
                <w:noProof/>
                <w:webHidden/>
              </w:rPr>
              <w:fldChar w:fldCharType="begin"/>
            </w:r>
            <w:r>
              <w:rPr>
                <w:noProof/>
                <w:webHidden/>
              </w:rPr>
              <w:instrText xml:space="preserve"> PAGEREF _Toc214304165 \h </w:instrText>
            </w:r>
            <w:r>
              <w:rPr>
                <w:noProof/>
                <w:webHidden/>
              </w:rPr>
            </w:r>
            <w:r>
              <w:rPr>
                <w:noProof/>
                <w:webHidden/>
              </w:rPr>
              <w:fldChar w:fldCharType="separate"/>
            </w:r>
            <w:r>
              <w:rPr>
                <w:noProof/>
                <w:webHidden/>
              </w:rPr>
              <w:t>13</w:t>
            </w:r>
            <w:r>
              <w:rPr>
                <w:noProof/>
                <w:webHidden/>
              </w:rPr>
              <w:fldChar w:fldCharType="end"/>
            </w:r>
          </w:hyperlink>
        </w:p>
        <w:p w14:paraId="709CBCEB" w14:textId="12EC2688" w:rsidR="00251497" w:rsidRDefault="00251497">
          <w:pPr>
            <w:pStyle w:val="TDC1"/>
            <w:rPr>
              <w:rFonts w:eastAsiaTheme="minorEastAsia"/>
              <w:noProof/>
              <w:lang w:eastAsia="es-CO"/>
            </w:rPr>
          </w:pPr>
          <w:hyperlink w:anchor="_Toc214304166" w:history="1">
            <w:r w:rsidRPr="00C91E55">
              <w:rPr>
                <w:rStyle w:val="Hipervnculo"/>
                <w:noProof/>
                <w:lang w:val="es-ES"/>
              </w:rPr>
              <w:t>Trabajos citados</w:t>
            </w:r>
            <w:r>
              <w:rPr>
                <w:noProof/>
                <w:webHidden/>
              </w:rPr>
              <w:tab/>
            </w:r>
            <w:r>
              <w:rPr>
                <w:noProof/>
                <w:webHidden/>
              </w:rPr>
              <w:fldChar w:fldCharType="begin"/>
            </w:r>
            <w:r>
              <w:rPr>
                <w:noProof/>
                <w:webHidden/>
              </w:rPr>
              <w:instrText xml:space="preserve"> PAGEREF _Toc214304166 \h </w:instrText>
            </w:r>
            <w:r>
              <w:rPr>
                <w:noProof/>
                <w:webHidden/>
              </w:rPr>
            </w:r>
            <w:r>
              <w:rPr>
                <w:noProof/>
                <w:webHidden/>
              </w:rPr>
              <w:fldChar w:fldCharType="separate"/>
            </w:r>
            <w:r>
              <w:rPr>
                <w:noProof/>
                <w:webHidden/>
              </w:rPr>
              <w:t>13</w:t>
            </w:r>
            <w:r>
              <w:rPr>
                <w:noProof/>
                <w:webHidden/>
              </w:rPr>
              <w:fldChar w:fldCharType="end"/>
            </w:r>
          </w:hyperlink>
        </w:p>
        <w:p w14:paraId="7370528E" w14:textId="48087F4D" w:rsidR="00C92D11" w:rsidRDefault="00E948C1" w:rsidP="00C92D11">
          <w:r w:rsidRPr="00F62FFC">
            <w:rPr>
              <w:b/>
              <w:bCs/>
            </w:rPr>
            <w:fldChar w:fldCharType="end"/>
          </w:r>
        </w:p>
      </w:sdtContent>
    </w:sdt>
    <w:p w14:paraId="462E723E" w14:textId="56F4410C" w:rsidR="00E948C1" w:rsidRPr="00F62FFC" w:rsidRDefault="00E948C1" w:rsidP="00EA1BE9">
      <w:pPr>
        <w:pStyle w:val="Ttulo1"/>
        <w:jc w:val="both"/>
      </w:pPr>
      <w:bookmarkStart w:id="0" w:name="_Toc214304157"/>
      <w:r w:rsidRPr="00F62FFC">
        <w:t>Introducción</w:t>
      </w:r>
      <w:bookmarkEnd w:id="0"/>
    </w:p>
    <w:p w14:paraId="08FC22D7" w14:textId="23E83D5B" w:rsidR="006A777B" w:rsidRPr="00F62FFC" w:rsidRDefault="00E948C1" w:rsidP="00EA1BE9">
      <w:pPr>
        <w:jc w:val="both"/>
      </w:pPr>
      <w:r w:rsidRPr="00F62FFC">
        <w:tab/>
        <w:t>El</w:t>
      </w:r>
      <w:r w:rsidR="00DA6C70" w:rsidRPr="00F62FFC">
        <w:t xml:space="preserve"> </w:t>
      </w:r>
      <w:r w:rsidRPr="00F62FFC">
        <w:t xml:space="preserve">siguiente informe </w:t>
      </w:r>
      <w:r w:rsidR="002A216D" w:rsidRPr="00F62FFC">
        <w:t xml:space="preserve">es el resultado de la asignatura trabajo de grado en modalidad de pasantía cursado durante el segundo semestre de 2025. </w:t>
      </w:r>
      <w:r w:rsidR="006A777B" w:rsidRPr="00F62FFC">
        <w:t>La modalidad de pasantía es una opción de grado a través de la cual el estudiante puede vincularse a una organización con el fin de emplear el conocimiento adquirido durante su proceso de formación para lograr una mejora clara dentro de la empresa.</w:t>
      </w:r>
    </w:p>
    <w:p w14:paraId="048E8170" w14:textId="66FE3F7A" w:rsidR="009A4946" w:rsidRPr="00F62FFC" w:rsidRDefault="009A4946" w:rsidP="00EA1BE9">
      <w:pPr>
        <w:jc w:val="both"/>
      </w:pPr>
      <w:r w:rsidRPr="00F62FFC">
        <w:t xml:space="preserve">Para el estudiante, la pasantía es una oportunidad para afianzar su conocimiento en un área en particular a la par que adquiere experiencia laboral en ese campo, y para la empresa, es un espacio para identificar fallas o problemas en sus procesos operativos </w:t>
      </w:r>
      <w:r w:rsidR="00644ABC">
        <w:t>y</w:t>
      </w:r>
      <w:r w:rsidRPr="00F62FFC">
        <w:t xml:space="preserve"> administrativos.</w:t>
      </w:r>
    </w:p>
    <w:p w14:paraId="66453464" w14:textId="2937548F" w:rsidR="00E948C1" w:rsidRPr="00F62FFC" w:rsidRDefault="009A4946" w:rsidP="00EA1BE9">
      <w:pPr>
        <w:jc w:val="both"/>
      </w:pPr>
      <w:r w:rsidRPr="00F62FFC">
        <w:t xml:space="preserve">Particularmente, en el área de analítica la experiencia laboral es esencial, y </w:t>
      </w:r>
      <w:r w:rsidR="0023548E" w:rsidRPr="00F62FFC">
        <w:t xml:space="preserve">si se refuerza con un portafolio de logros prácticos, se convierte en un factor diferencial en el perfil laboral de una persona. Es por eso, por lo que la modalidad de pasantía resulta fundamental como </w:t>
      </w:r>
      <w:r w:rsidR="00644ABC">
        <w:t>ú</w:t>
      </w:r>
      <w:r w:rsidR="0023548E" w:rsidRPr="00F62FFC">
        <w:t xml:space="preserve">ltima materia del pregrado y como primera experiencia laboral en el área.  </w:t>
      </w:r>
      <w:r w:rsidR="006A777B" w:rsidRPr="00F62FFC">
        <w:t xml:space="preserve"> </w:t>
      </w:r>
    </w:p>
    <w:p w14:paraId="60B2C354" w14:textId="2EE9084E" w:rsidR="00F41081" w:rsidRPr="00F62FFC" w:rsidRDefault="0023548E" w:rsidP="00EA1BE9">
      <w:pPr>
        <w:jc w:val="both"/>
      </w:pPr>
      <w:r w:rsidRPr="00F62FFC">
        <w:t>La pasantía se desarroll</w:t>
      </w:r>
      <w:r w:rsidR="00A55FC1" w:rsidRPr="00F62FFC">
        <w:t>ó</w:t>
      </w:r>
      <w:r w:rsidRPr="00F62FFC">
        <w:t xml:space="preserve"> en </w:t>
      </w:r>
      <w:r w:rsidR="00ED1046" w:rsidRPr="00F62FFC">
        <w:t>la organización</w:t>
      </w:r>
      <w:r w:rsidRPr="00F62FFC">
        <w:t xml:space="preserve"> Cash Block SAS, </w:t>
      </w:r>
      <w:r w:rsidR="00A55FC1" w:rsidRPr="00F62FFC">
        <w:t xml:space="preserve">una Fintech que nace como proyecto de una casa de desarrollo de Software que usualmente se dedica al desarrollo del </w:t>
      </w:r>
      <w:proofErr w:type="spellStart"/>
      <w:r w:rsidR="00A55FC1" w:rsidRPr="00E864F6">
        <w:rPr>
          <w:i/>
          <w:iCs/>
        </w:rPr>
        <w:t>core</w:t>
      </w:r>
      <w:proofErr w:type="spellEnd"/>
      <w:r w:rsidR="00A55FC1" w:rsidRPr="00F62FFC">
        <w:t xml:space="preserve"> bancario para otras financieras.</w:t>
      </w:r>
      <w:r w:rsidR="00ED1046" w:rsidRPr="00F62FFC">
        <w:t xml:space="preserve"> </w:t>
      </w:r>
      <w:r w:rsidR="00B1534C" w:rsidRPr="00F62FFC">
        <w:t xml:space="preserve">Este proyecto empezó su operación </w:t>
      </w:r>
      <w:r w:rsidR="00B1534C" w:rsidRPr="00F62FFC">
        <w:lastRenderedPageBreak/>
        <w:t xml:space="preserve">en </w:t>
      </w:r>
      <w:r w:rsidR="001D0D1C">
        <w:t xml:space="preserve">el </w:t>
      </w:r>
      <w:r w:rsidR="00B1534C" w:rsidRPr="00F62FFC">
        <w:t xml:space="preserve">año 2024 con el objetivo de bancarizar a la población excluida de la banca tradicional mediante soluciones </w:t>
      </w:r>
      <w:r w:rsidR="00F41081" w:rsidRPr="00F62FFC">
        <w:t>tecnológicas</w:t>
      </w:r>
      <w:r w:rsidR="00B1534C" w:rsidRPr="00F62FFC">
        <w:t>.</w:t>
      </w:r>
    </w:p>
    <w:p w14:paraId="412EEBB5" w14:textId="6FAF3623" w:rsidR="009E5E64" w:rsidRPr="00F62FFC" w:rsidRDefault="009E5E64" w:rsidP="00EA1BE9">
      <w:pPr>
        <w:jc w:val="both"/>
      </w:pPr>
      <w:r w:rsidRPr="00F62FFC">
        <w:t>Cash Block es una empresa dedica</w:t>
      </w:r>
      <w:r w:rsidR="001D0D1C">
        <w:t>da</w:t>
      </w:r>
      <w:r w:rsidRPr="00F62FFC">
        <w:t xml:space="preserve"> a la colocación de crédito, y su propuesta de valor es desarrollar productos de crédito personalizados con el fin de siempre presentar una alternativa, o un cómo sí, acorde a las características del solicitante. La puerta de entrada al mercado crediticio de Cash Block es el crédito para la adquisición de motocicletas, motivo por el cual actualmente esta es la única línea de crédito disponible. </w:t>
      </w:r>
    </w:p>
    <w:p w14:paraId="3F3E1494" w14:textId="3DC65FC9" w:rsidR="003C72FB" w:rsidRPr="00F62FFC" w:rsidRDefault="00F41081" w:rsidP="00EA1BE9">
      <w:pPr>
        <w:jc w:val="both"/>
      </w:pPr>
      <w:r w:rsidRPr="00F62FFC">
        <w:t>Durante el 2024, la empresa terceriz</w:t>
      </w:r>
      <w:r w:rsidR="007431C7">
        <w:t>ó</w:t>
      </w:r>
      <w:r w:rsidRPr="00F62FFC">
        <w:t xml:space="preserve"> el servicio de colocación de crédito, y se </w:t>
      </w:r>
      <w:r w:rsidR="006C4B21" w:rsidRPr="00F62FFC">
        <w:t>centró</w:t>
      </w:r>
      <w:r w:rsidRPr="00F62FFC">
        <w:t xml:space="preserve"> en el desarrollo tecnológico para la gestión de cartera y cobranza</w:t>
      </w:r>
      <w:r w:rsidR="009E5E64" w:rsidRPr="00F62FFC">
        <w:t xml:space="preserve">, sin </w:t>
      </w:r>
      <w:r w:rsidR="003C72FB" w:rsidRPr="00F62FFC">
        <w:t>embargo,</w:t>
      </w:r>
      <w:r w:rsidR="009E5E64" w:rsidRPr="00F62FFC">
        <w:t xml:space="preserve"> como parte del plan de expansión para el 2025 se busca </w:t>
      </w:r>
      <w:r w:rsidR="003C72FB" w:rsidRPr="00F62FFC">
        <w:t>desarrollar un esquema de operación totalmente autónomo. A raíz de esta decisión este año la capacidad operativa de la empresa ha crecido, a nivel de planta se han contrat</w:t>
      </w:r>
      <w:r w:rsidR="00E15326">
        <w:t>ado</w:t>
      </w:r>
      <w:r w:rsidR="003C72FB" w:rsidRPr="00F62FFC">
        <w:t xml:space="preserve"> pasantes para apoyar el proceso de desarrollo de producto, a nivel comercial se han cerrado alianzas con concesionarios de diversas marcas en la ciudad de Bogotá y nivel de alianzas estratégicas se han cerrado convenios con buros de crédito y con otras entidades financieras para el intercambio de datos. </w:t>
      </w:r>
    </w:p>
    <w:p w14:paraId="0EF52698" w14:textId="27A3BB14" w:rsidR="0023548E" w:rsidRPr="00F62FFC" w:rsidRDefault="00606379" w:rsidP="00EA1BE9">
      <w:pPr>
        <w:jc w:val="both"/>
      </w:pPr>
      <w:r w:rsidRPr="00F62FFC">
        <w:t xml:space="preserve">Dicho lo anterior, </w:t>
      </w:r>
      <w:r w:rsidR="00E316B3" w:rsidRPr="00F62FFC">
        <w:t>la pasantía se desarroll</w:t>
      </w:r>
      <w:r w:rsidR="00F31B8D" w:rsidRPr="00F62FFC">
        <w:t>ó</w:t>
      </w:r>
      <w:r w:rsidR="00E316B3" w:rsidRPr="00F62FFC">
        <w:t xml:space="preserve"> en el área de </w:t>
      </w:r>
      <w:r w:rsidR="00754CBA" w:rsidRPr="00F62FFC">
        <w:t>eva</w:t>
      </w:r>
      <w:r w:rsidR="0058459C" w:rsidRPr="00F62FFC">
        <w:t xml:space="preserve">luación de </w:t>
      </w:r>
      <w:r w:rsidR="00E316B3" w:rsidRPr="00F62FFC">
        <w:t>riesgo</w:t>
      </w:r>
      <w:r w:rsidR="00CB630B" w:rsidRPr="00F62FFC">
        <w:t>.</w:t>
      </w:r>
      <w:r w:rsidR="000A0B7F" w:rsidRPr="00F62FFC">
        <w:t xml:space="preserve"> Dado que la empresa recién estaba desarrollando un motor de decisión propio</w:t>
      </w:r>
      <w:r w:rsidR="003925CD" w:rsidRPr="00F62FFC">
        <w:t xml:space="preserve"> cuando la pasantía empezó, </w:t>
      </w:r>
      <w:r w:rsidR="00451716" w:rsidRPr="00F62FFC">
        <w:t xml:space="preserve">la toma de decisiones </w:t>
      </w:r>
      <w:r w:rsidR="00AC29A6" w:rsidRPr="00F62FFC">
        <w:t>se limitaba a estimar el riesgo en función de la capacidad de pago</w:t>
      </w:r>
      <w:r w:rsidR="001658B5" w:rsidRPr="00F62FFC">
        <w:t>,</w:t>
      </w:r>
      <w:r w:rsidR="00AC29A6" w:rsidRPr="00F62FFC">
        <w:t xml:space="preserve"> </w:t>
      </w:r>
      <w:r w:rsidR="00680C48" w:rsidRPr="00F62FFC">
        <w:t>si</w:t>
      </w:r>
      <w:r w:rsidR="00934A19" w:rsidRPr="00F62FFC">
        <w:t>n</w:t>
      </w:r>
      <w:r w:rsidR="00680C48" w:rsidRPr="00F62FFC">
        <w:t xml:space="preserve"> embargo</w:t>
      </w:r>
      <w:r w:rsidR="00ED772D" w:rsidRPr="00F62FFC">
        <w:t>,</w:t>
      </w:r>
      <w:r w:rsidR="00680C48" w:rsidRPr="00F62FFC">
        <w:t xml:space="preserve"> mucha de la información del cliente, o</w:t>
      </w:r>
      <w:r w:rsidR="00934A19" w:rsidRPr="00F62FFC">
        <w:t>b</w:t>
      </w:r>
      <w:r w:rsidR="00680C48" w:rsidRPr="00F62FFC">
        <w:t xml:space="preserve">tenida en el </w:t>
      </w:r>
      <w:proofErr w:type="spellStart"/>
      <w:r w:rsidR="00680C48" w:rsidRPr="00F62FFC">
        <w:t>onbording</w:t>
      </w:r>
      <w:proofErr w:type="spellEnd"/>
      <w:r w:rsidR="00680C48" w:rsidRPr="00F62FFC">
        <w:t xml:space="preserve"> comercial, </w:t>
      </w:r>
      <w:r w:rsidR="00934A19" w:rsidRPr="00F62FFC">
        <w:t>no se emplea</w:t>
      </w:r>
      <w:r w:rsidR="004F5B27">
        <w:t xml:space="preserve"> de forma objetiva para la toma de decisiones</w:t>
      </w:r>
      <w:r w:rsidR="00C63E25" w:rsidRPr="00F62FFC">
        <w:t xml:space="preserve">. </w:t>
      </w:r>
    </w:p>
    <w:p w14:paraId="1D719031" w14:textId="510ECF97" w:rsidR="00C63E25" w:rsidRPr="00F62FFC" w:rsidRDefault="00C63E25" w:rsidP="00EA1BE9">
      <w:pPr>
        <w:jc w:val="both"/>
      </w:pPr>
      <w:r w:rsidRPr="00F62FFC">
        <w:t>A comienzo de año</w:t>
      </w:r>
      <w:r w:rsidR="001F2B84" w:rsidRPr="00F62FFC">
        <w:t>,</w:t>
      </w:r>
      <w:r w:rsidRPr="00F62FFC">
        <w:t xml:space="preserve"> la empresa cerr</w:t>
      </w:r>
      <w:r w:rsidR="00831B13">
        <w:t>ó</w:t>
      </w:r>
      <w:r w:rsidRPr="00F62FFC">
        <w:t xml:space="preserve"> un convenio con la plataforma Carro </w:t>
      </w:r>
      <w:r w:rsidR="005E276F" w:rsidRPr="00F62FFC">
        <w:t>Y</w:t>
      </w:r>
      <w:r w:rsidRPr="00F62FFC">
        <w:t>a</w:t>
      </w:r>
      <w:r w:rsidR="006248BD">
        <w:t xml:space="preserve"> y con la marca Hero</w:t>
      </w:r>
      <w:r w:rsidRPr="00F62FFC">
        <w:t>,</w:t>
      </w:r>
      <w:r w:rsidR="005E276F" w:rsidRPr="00F62FFC">
        <w:t xml:space="preserve"> </w:t>
      </w:r>
      <w:r w:rsidR="001F2B84" w:rsidRPr="00F62FFC">
        <w:t>razón por la cual</w:t>
      </w:r>
      <w:r w:rsidR="006248BD">
        <w:t xml:space="preserve"> se</w:t>
      </w:r>
      <w:r w:rsidR="001F2B84" w:rsidRPr="00F62FFC">
        <w:t xml:space="preserve"> tom</w:t>
      </w:r>
      <w:r w:rsidR="00831B13">
        <w:t>ó</w:t>
      </w:r>
      <w:r w:rsidR="001F2B84" w:rsidRPr="00F62FFC">
        <w:t xml:space="preserve"> la decisión </w:t>
      </w:r>
      <w:r w:rsidR="00F212DA" w:rsidRPr="00F62FFC">
        <w:t xml:space="preserve">de complementar al equipo con la contratación de pasantes. </w:t>
      </w:r>
      <w:r w:rsidR="00982C89" w:rsidRPr="00F62FFC">
        <w:t xml:space="preserve">Dentro de las funciones </w:t>
      </w:r>
      <w:r w:rsidR="00BA0ABC" w:rsidRPr="00F62FFC">
        <w:t>del cargo</w:t>
      </w:r>
      <w:r w:rsidR="000351E9" w:rsidRPr="00F62FFC">
        <w:t>, se deb</w:t>
      </w:r>
      <w:r w:rsidR="00BC306D">
        <w:t>en</w:t>
      </w:r>
      <w:r w:rsidR="000351E9" w:rsidRPr="00F62FFC">
        <w:t xml:space="preserve"> generar informes semanales </w:t>
      </w:r>
      <w:r w:rsidR="004F0A64" w:rsidRPr="00F62FFC">
        <w:t>de la operación de colocación</w:t>
      </w:r>
      <w:r w:rsidR="00C378E6" w:rsidRPr="00F62FFC">
        <w:t xml:space="preserve"> y gestionar las bases de datos necesarias para la generación de esos informes. </w:t>
      </w:r>
    </w:p>
    <w:p w14:paraId="72C4DCDF" w14:textId="3755A8F0" w:rsidR="00662D8F" w:rsidRPr="00F62FFC" w:rsidRDefault="00C91468" w:rsidP="00EA1BE9">
      <w:pPr>
        <w:jc w:val="both"/>
      </w:pPr>
      <w:r w:rsidRPr="00F62FFC">
        <w:t xml:space="preserve">En el transcurso de la pasantía </w:t>
      </w:r>
      <w:r w:rsidR="00831AED" w:rsidRPr="00F62FFC">
        <w:t xml:space="preserve">se </w:t>
      </w:r>
      <w:r w:rsidR="0074136D" w:rsidRPr="00F62FFC">
        <w:t>identificó</w:t>
      </w:r>
      <w:r w:rsidR="00831AED" w:rsidRPr="00F62FFC">
        <w:t xml:space="preserve"> </w:t>
      </w:r>
      <w:r w:rsidR="00C830C9" w:rsidRPr="00F62FFC">
        <w:t>que la toma de decisiones</w:t>
      </w:r>
      <w:r w:rsidR="008908E9" w:rsidRPr="00F62FFC">
        <w:t>,</w:t>
      </w:r>
      <w:r w:rsidR="00C830C9" w:rsidRPr="00F62FFC">
        <w:t xml:space="preserve"> basada en la evaluación de riesgo</w:t>
      </w:r>
      <w:r w:rsidR="008908E9" w:rsidRPr="00F62FFC">
        <w:t>,</w:t>
      </w:r>
      <w:r w:rsidR="00C830C9" w:rsidRPr="00F62FFC">
        <w:t xml:space="preserve"> dependía de la </w:t>
      </w:r>
      <w:r w:rsidR="00FE560A" w:rsidRPr="00F62FFC">
        <w:t xml:space="preserve">obtención y análisis de soportes presentados por el solicitante, lo cual genera fricción y </w:t>
      </w:r>
      <w:r w:rsidR="008B43A5" w:rsidRPr="00F62FFC">
        <w:t xml:space="preserve">largos tiempos de espera entre </w:t>
      </w:r>
      <w:proofErr w:type="spellStart"/>
      <w:r w:rsidR="008B43A5" w:rsidRPr="00F62FFC">
        <w:t>onbording</w:t>
      </w:r>
      <w:proofErr w:type="spellEnd"/>
      <w:r w:rsidR="008B43A5" w:rsidRPr="00F62FFC">
        <w:t xml:space="preserve"> y la aprobación de un crédito. </w:t>
      </w:r>
      <w:r w:rsidR="00577CCB" w:rsidRPr="00F62FFC">
        <w:t xml:space="preserve">Sin embargo, </w:t>
      </w:r>
      <w:r w:rsidR="001A53EE" w:rsidRPr="00F62FFC">
        <w:t>un modelo basado en datos demográficos</w:t>
      </w:r>
      <w:r w:rsidR="00201EF5" w:rsidRPr="00F62FFC">
        <w:t xml:space="preserve"> y psicográficos debería poder optimizar el proceso de toma de decisiones, en algunos casos o para algunos perfiles, lo que permitiría minimizar la fricción y aumentar la tasa de conversión de aprobaciones.  </w:t>
      </w:r>
    </w:p>
    <w:p w14:paraId="29262BF8" w14:textId="7AB6855E" w:rsidR="00E62170" w:rsidRPr="00F62FFC" w:rsidRDefault="0071566C" w:rsidP="00EA1BE9">
      <w:pPr>
        <w:jc w:val="both"/>
      </w:pPr>
      <w:r w:rsidRPr="00F62FFC">
        <w:lastRenderedPageBreak/>
        <w:t xml:space="preserve">La construcción de un modelo para estimar la probabilidad de impago, o para clasificar </w:t>
      </w:r>
      <w:r w:rsidR="0003648C" w:rsidRPr="00F62FFC">
        <w:t>según atributos, es una tarea demasiado espec</w:t>
      </w:r>
      <w:r w:rsidR="00DA6F48">
        <w:t>í</w:t>
      </w:r>
      <w:r w:rsidR="0003648C" w:rsidRPr="00F62FFC">
        <w:t xml:space="preserve">fica, </w:t>
      </w:r>
      <w:r w:rsidR="005C216B" w:rsidRPr="00F62FFC">
        <w:t xml:space="preserve">y no es algo que se vea en concreto dentro de una materia del pregrado de Administración de empresas, no </w:t>
      </w:r>
      <w:r w:rsidR="002D5FAB" w:rsidRPr="00F62FFC">
        <w:t>obstante,</w:t>
      </w:r>
      <w:r w:rsidR="005C216B" w:rsidRPr="00F62FFC">
        <w:t xml:space="preserve"> </w:t>
      </w:r>
      <w:r w:rsidR="002D5FAB" w:rsidRPr="00F62FFC">
        <w:t xml:space="preserve">a través del pregrado si se adquieren los conocimientos y capacidades necesarios para entender </w:t>
      </w:r>
      <w:r w:rsidR="00623839" w:rsidRPr="00F62FFC">
        <w:t xml:space="preserve">la amplia bibliografía acerca del tema. </w:t>
      </w:r>
      <w:r w:rsidR="00FA70AE" w:rsidRPr="00F62FFC">
        <w:t xml:space="preserve">Este trabajo de grado </w:t>
      </w:r>
      <w:r w:rsidR="00BB59B3" w:rsidRPr="00F62FFC">
        <w:t xml:space="preserve">toma como referente el libro </w:t>
      </w:r>
      <w:r w:rsidR="00B3066D">
        <w:t xml:space="preserve">de </w:t>
      </w:r>
      <w:proofErr w:type="spellStart"/>
      <w:r w:rsidR="00B3066D" w:rsidRPr="00B3066D">
        <w:t>Baesens</w:t>
      </w:r>
      <w:proofErr w:type="spellEnd"/>
      <w:r w:rsidR="00B3066D">
        <w:t xml:space="preserve">, </w:t>
      </w:r>
      <w:proofErr w:type="spellStart"/>
      <w:r w:rsidR="00B3066D" w:rsidRPr="00B3066D">
        <w:t>Roesch</w:t>
      </w:r>
      <w:proofErr w:type="spellEnd"/>
      <w:r w:rsidR="00B3066D">
        <w:t xml:space="preserve"> &amp; </w:t>
      </w:r>
      <w:proofErr w:type="spellStart"/>
      <w:r w:rsidR="00B3066D" w:rsidRPr="00B3066D">
        <w:t>Scheule</w:t>
      </w:r>
      <w:proofErr w:type="spellEnd"/>
      <w:r w:rsidR="00B3066D">
        <w:t xml:space="preserve"> </w:t>
      </w:r>
      <w:r w:rsidR="00B3066D" w:rsidRPr="00B3066D">
        <w:t>(2016</w:t>
      </w:r>
      <w:r w:rsidR="00B3066D">
        <w:t>)</w:t>
      </w:r>
      <w:r w:rsidR="00BB59B3" w:rsidRPr="00F62FFC">
        <w:t>,</w:t>
      </w:r>
      <w:r w:rsidR="00B3066D">
        <w:t xml:space="preserve"> </w:t>
      </w:r>
      <w:proofErr w:type="spellStart"/>
      <w:r w:rsidR="00947CD4" w:rsidRPr="00947CD4">
        <w:rPr>
          <w:i/>
          <w:iCs/>
        </w:rPr>
        <w:t>redit</w:t>
      </w:r>
      <w:proofErr w:type="spellEnd"/>
      <w:r w:rsidR="00947CD4" w:rsidRPr="00947CD4">
        <w:rPr>
          <w:i/>
          <w:iCs/>
        </w:rPr>
        <w:t xml:space="preserve"> </w:t>
      </w:r>
      <w:proofErr w:type="spellStart"/>
      <w:r w:rsidR="00947CD4" w:rsidRPr="00947CD4">
        <w:rPr>
          <w:i/>
          <w:iCs/>
        </w:rPr>
        <w:t>risk</w:t>
      </w:r>
      <w:proofErr w:type="spellEnd"/>
      <w:r w:rsidR="00947CD4" w:rsidRPr="00947CD4">
        <w:rPr>
          <w:i/>
          <w:iCs/>
        </w:rPr>
        <w:t xml:space="preserve"> </w:t>
      </w:r>
      <w:proofErr w:type="spellStart"/>
      <w:r w:rsidR="00947CD4" w:rsidRPr="00947CD4">
        <w:rPr>
          <w:i/>
          <w:iCs/>
        </w:rPr>
        <w:t>analytics</w:t>
      </w:r>
      <w:proofErr w:type="spellEnd"/>
      <w:r w:rsidR="00947CD4" w:rsidRPr="00947CD4">
        <w:rPr>
          <w:i/>
          <w:iCs/>
        </w:rPr>
        <w:t xml:space="preserve">: </w:t>
      </w:r>
      <w:proofErr w:type="spellStart"/>
      <w:r w:rsidR="00947CD4" w:rsidRPr="00947CD4">
        <w:rPr>
          <w:i/>
          <w:iCs/>
        </w:rPr>
        <w:t>Measurement</w:t>
      </w:r>
      <w:proofErr w:type="spellEnd"/>
      <w:r w:rsidR="00947CD4" w:rsidRPr="00947CD4">
        <w:rPr>
          <w:i/>
          <w:iCs/>
        </w:rPr>
        <w:t xml:space="preserve"> </w:t>
      </w:r>
      <w:proofErr w:type="spellStart"/>
      <w:r w:rsidR="00947CD4" w:rsidRPr="00947CD4">
        <w:rPr>
          <w:i/>
          <w:iCs/>
        </w:rPr>
        <w:t>techniques</w:t>
      </w:r>
      <w:proofErr w:type="spellEnd"/>
      <w:r w:rsidR="00947CD4" w:rsidRPr="00947CD4">
        <w:rPr>
          <w:i/>
          <w:iCs/>
        </w:rPr>
        <w:t xml:space="preserve">, </w:t>
      </w:r>
      <w:proofErr w:type="spellStart"/>
      <w:r w:rsidR="00947CD4" w:rsidRPr="00947CD4">
        <w:rPr>
          <w:i/>
          <w:iCs/>
        </w:rPr>
        <w:t>applications</w:t>
      </w:r>
      <w:proofErr w:type="spellEnd"/>
      <w:r w:rsidR="00947CD4" w:rsidRPr="00947CD4">
        <w:rPr>
          <w:i/>
          <w:iCs/>
        </w:rPr>
        <w:t xml:space="preserve">, and </w:t>
      </w:r>
      <w:proofErr w:type="spellStart"/>
      <w:r w:rsidR="00947CD4" w:rsidRPr="00947CD4">
        <w:rPr>
          <w:i/>
          <w:iCs/>
        </w:rPr>
        <w:t>examples</w:t>
      </w:r>
      <w:proofErr w:type="spellEnd"/>
      <w:r w:rsidR="00947CD4" w:rsidRPr="00947CD4">
        <w:rPr>
          <w:i/>
          <w:iCs/>
        </w:rPr>
        <w:t xml:space="preserve"> in SAS</w:t>
      </w:r>
      <w:r w:rsidR="00947CD4" w:rsidRPr="00947CD4">
        <w:t xml:space="preserve">. John Wiley &amp; </w:t>
      </w:r>
      <w:proofErr w:type="spellStart"/>
      <w:r w:rsidR="00947CD4" w:rsidRPr="00947CD4">
        <w:t>Sons</w:t>
      </w:r>
      <w:proofErr w:type="spellEnd"/>
      <w:r w:rsidR="00B3066D">
        <w:t>,</w:t>
      </w:r>
      <w:r w:rsidR="00BB59B3" w:rsidRPr="00F62FFC">
        <w:t xml:space="preserve"> </w:t>
      </w:r>
      <w:r w:rsidR="00B535BF" w:rsidRPr="00F62FFC">
        <w:t xml:space="preserve">un libro dedicado a la </w:t>
      </w:r>
      <w:r w:rsidR="00831D90" w:rsidRPr="00F62FFC">
        <w:t xml:space="preserve">construcción de modelos </w:t>
      </w:r>
      <w:r w:rsidR="0086002E" w:rsidRPr="00F62FFC">
        <w:t xml:space="preserve">para la </w:t>
      </w:r>
      <w:r w:rsidR="00947CD4">
        <w:t xml:space="preserve">medición </w:t>
      </w:r>
      <w:r w:rsidR="0086002E" w:rsidRPr="00F62FFC">
        <w:t>de</w:t>
      </w:r>
      <w:r w:rsidR="00947CD4">
        <w:t>l riesgo de</w:t>
      </w:r>
      <w:r w:rsidR="0086002E" w:rsidRPr="00F62FFC">
        <w:t xml:space="preserve"> default, </w:t>
      </w:r>
      <w:r w:rsidR="00505BA3">
        <w:t>de ahí se toma la metodología de trabajo</w:t>
      </w:r>
      <w:r w:rsidR="00570780" w:rsidRPr="00F62FFC">
        <w:t xml:space="preserve">. Adicionalmente, para la adopción de variables psicométricas </w:t>
      </w:r>
      <w:r w:rsidR="00575F80" w:rsidRPr="00F62FFC">
        <w:t xml:space="preserve">se parte del </w:t>
      </w:r>
      <w:r w:rsidR="00172388" w:rsidRPr="00F62FFC">
        <w:t>artículo</w:t>
      </w:r>
      <w:r w:rsidR="00575F80" w:rsidRPr="00F62FFC">
        <w:t xml:space="preserve"> </w:t>
      </w:r>
      <w:r w:rsidR="00172388">
        <w:t xml:space="preserve">de </w:t>
      </w:r>
      <w:proofErr w:type="spellStart"/>
      <w:r w:rsidR="00C840CA" w:rsidRPr="00C840CA">
        <w:t>Djeundje</w:t>
      </w:r>
      <w:proofErr w:type="spellEnd"/>
      <w:r w:rsidR="00C840CA">
        <w:t xml:space="preserve">, </w:t>
      </w:r>
      <w:proofErr w:type="spellStart"/>
      <w:r w:rsidR="00C840CA" w:rsidRPr="00C840CA">
        <w:t>Crook</w:t>
      </w:r>
      <w:proofErr w:type="spellEnd"/>
      <w:r w:rsidR="00575F80" w:rsidRPr="00F62FFC">
        <w:t>,</w:t>
      </w:r>
      <w:r w:rsidR="00C840CA">
        <w:t xml:space="preserve"> </w:t>
      </w:r>
      <w:r w:rsidR="00C840CA" w:rsidRPr="00C840CA">
        <w:t>Calabrese</w:t>
      </w:r>
      <w:r w:rsidR="00C840CA">
        <w:t xml:space="preserve"> &amp; </w:t>
      </w:r>
      <w:r w:rsidR="005A75E0" w:rsidRPr="005A75E0">
        <w:t>Hamid</w:t>
      </w:r>
      <w:r w:rsidR="005A75E0">
        <w:t xml:space="preserve"> (2021),</w:t>
      </w:r>
      <w:r w:rsidR="00C840CA">
        <w:t xml:space="preserve"> </w:t>
      </w:r>
      <w:r w:rsidR="003A459A" w:rsidRPr="00F62FFC">
        <w:t xml:space="preserve">el cual justifica la incorporación de este tipo de data en los modelos tradicionales, </w:t>
      </w:r>
      <w:r w:rsidR="007956B8" w:rsidRPr="00F62FFC">
        <w:t>además</w:t>
      </w:r>
      <w:r w:rsidR="003A459A" w:rsidRPr="00F62FFC">
        <w:t xml:space="preserve"> se hace uso de </w:t>
      </w:r>
      <w:r w:rsidR="007956B8" w:rsidRPr="00F62FFC">
        <w:t>diversos cuestionarios psicométricos</w:t>
      </w:r>
      <w:r w:rsidR="00C37D5B" w:rsidRPr="00F62FFC">
        <w:t xml:space="preserve">, con su respectiva bibliografía, para la selección </w:t>
      </w:r>
      <w:r w:rsidR="00B81749" w:rsidRPr="00F62FFC">
        <w:t xml:space="preserve">e incorporación </w:t>
      </w:r>
      <w:r w:rsidR="00C37D5B" w:rsidRPr="00F62FFC">
        <w:t>de estas variables.</w:t>
      </w:r>
      <w:r w:rsidR="00570780" w:rsidRPr="00F62FFC">
        <w:t xml:space="preserve"> </w:t>
      </w:r>
    </w:p>
    <w:p w14:paraId="200CCEA8" w14:textId="491416FD" w:rsidR="00E62170" w:rsidRPr="00F62FFC" w:rsidRDefault="00757478" w:rsidP="00EA1BE9">
      <w:pPr>
        <w:jc w:val="both"/>
      </w:pPr>
      <w:r w:rsidRPr="00F62FFC">
        <w:t>Conclusiones y recomendaciones</w:t>
      </w:r>
      <w:r w:rsidR="00A52295">
        <w:t xml:space="preserve"> …</w:t>
      </w:r>
    </w:p>
    <w:p w14:paraId="1C944BD9" w14:textId="77777777" w:rsidR="00757478" w:rsidRPr="00F62FFC" w:rsidRDefault="00757478" w:rsidP="00EA1BE9">
      <w:pPr>
        <w:jc w:val="both"/>
      </w:pPr>
    </w:p>
    <w:p w14:paraId="700B151A" w14:textId="77777777" w:rsidR="0004144F" w:rsidRDefault="0004144F" w:rsidP="0004144F">
      <w:pPr>
        <w:pStyle w:val="Ttulo1"/>
      </w:pPr>
      <w:bookmarkStart w:id="1" w:name="_Toc214304158"/>
      <w:r>
        <w:t>Metodología</w:t>
      </w:r>
      <w:bookmarkEnd w:id="1"/>
    </w:p>
    <w:p w14:paraId="63FB68B4" w14:textId="29D3CCAE" w:rsidR="00E50A2F" w:rsidRDefault="0004144F" w:rsidP="0057141E">
      <w:pPr>
        <w:jc w:val="both"/>
      </w:pPr>
      <w:r>
        <w:t xml:space="preserve">Para desarrollar este trabajo se adopta el marco de trabajo </w:t>
      </w:r>
      <w:r w:rsidRPr="0017603D">
        <w:t>CRISP-DM</w:t>
      </w:r>
      <w:r>
        <w:t xml:space="preserve">, </w:t>
      </w:r>
      <w:r w:rsidRPr="0004144F">
        <w:rPr>
          <w:i/>
          <w:iCs/>
        </w:rPr>
        <w:t>Cross-</w:t>
      </w:r>
      <w:proofErr w:type="spellStart"/>
      <w:r w:rsidRPr="0004144F">
        <w:rPr>
          <w:i/>
          <w:iCs/>
        </w:rPr>
        <w:t>Industry</w:t>
      </w:r>
      <w:proofErr w:type="spellEnd"/>
      <w:r w:rsidRPr="0004144F">
        <w:rPr>
          <w:i/>
          <w:iCs/>
        </w:rPr>
        <w:t xml:space="preserve"> Standard </w:t>
      </w:r>
      <w:proofErr w:type="spellStart"/>
      <w:r w:rsidRPr="0004144F">
        <w:rPr>
          <w:i/>
          <w:iCs/>
        </w:rPr>
        <w:t>Process</w:t>
      </w:r>
      <w:proofErr w:type="spellEnd"/>
      <w:r w:rsidRPr="0004144F">
        <w:rPr>
          <w:i/>
          <w:iCs/>
        </w:rPr>
        <w:t xml:space="preserve"> </w:t>
      </w:r>
      <w:proofErr w:type="spellStart"/>
      <w:r w:rsidRPr="0004144F">
        <w:rPr>
          <w:i/>
          <w:iCs/>
        </w:rPr>
        <w:t>for</w:t>
      </w:r>
      <w:proofErr w:type="spellEnd"/>
      <w:r w:rsidRPr="0004144F">
        <w:rPr>
          <w:i/>
          <w:iCs/>
        </w:rPr>
        <w:t xml:space="preserve"> Data </w:t>
      </w:r>
      <w:proofErr w:type="spellStart"/>
      <w:r w:rsidRPr="0004144F">
        <w:rPr>
          <w:i/>
          <w:iCs/>
        </w:rPr>
        <w:t>Mining</w:t>
      </w:r>
      <w:proofErr w:type="spellEnd"/>
      <w:r>
        <w:t>, un marco para proyectos de analítica y ciencia de datos.</w:t>
      </w:r>
      <w:r w:rsidR="00DD479C">
        <w:t xml:space="preserve"> </w:t>
      </w:r>
      <w:r w:rsidR="008B0924">
        <w:t xml:space="preserve">Siguiendo este enfoque </w:t>
      </w:r>
      <w:r w:rsidR="00A953CF">
        <w:t xml:space="preserve">se definen las siguientes etapas; entendimiento del negocio, </w:t>
      </w:r>
      <w:r w:rsidR="006B4D18">
        <w:t>entendimiento</w:t>
      </w:r>
      <w:r w:rsidR="009674BA">
        <w:t xml:space="preserve"> y</w:t>
      </w:r>
      <w:r w:rsidR="006B4D18">
        <w:t xml:space="preserve"> preparación de los datos, modelado, evaluación </w:t>
      </w:r>
      <w:r w:rsidR="000968DE">
        <w:t>y despliegue</w:t>
      </w:r>
      <w:r w:rsidR="0057141E">
        <w:t xml:space="preserve">. </w:t>
      </w:r>
    </w:p>
    <w:p w14:paraId="1E5FADD0" w14:textId="037390AD" w:rsidR="00075644" w:rsidRDefault="00B26926" w:rsidP="0057141E">
      <w:pPr>
        <w:jc w:val="both"/>
      </w:pPr>
      <w:r>
        <w:t>La etapa de entendimiento comprende la definición del problema</w:t>
      </w:r>
      <w:r w:rsidR="006104B5">
        <w:t xml:space="preserve"> y lo</w:t>
      </w:r>
      <w:r w:rsidR="00B64067">
        <w:t>s</w:t>
      </w:r>
      <w:r w:rsidR="006104B5">
        <w:t xml:space="preserve"> objetivos. </w:t>
      </w:r>
      <w:r w:rsidR="007C338A">
        <w:t xml:space="preserve">En ella se realiza una breve descripción del </w:t>
      </w:r>
      <w:r w:rsidR="000604AF">
        <w:t>contexto, se</w:t>
      </w:r>
      <w:r w:rsidR="008004FC">
        <w:t xml:space="preserve"> define problema tanto en la organización como de forma general, se mencionan referentes teóricos y </w:t>
      </w:r>
      <w:r w:rsidR="000604AF">
        <w:t>plantea el alcance del trabajo en los objetivos</w:t>
      </w:r>
      <w:r w:rsidR="008004FC">
        <w:t>.</w:t>
      </w:r>
    </w:p>
    <w:p w14:paraId="2EA2B79A" w14:textId="3E4A62C7" w:rsidR="000604AF" w:rsidRDefault="009674BA" w:rsidP="0057141E">
      <w:pPr>
        <w:jc w:val="both"/>
      </w:pPr>
      <w:r>
        <w:t>El entendimiento y l</w:t>
      </w:r>
      <w:r w:rsidR="003D64F8">
        <w:t xml:space="preserve">a preparación de </w:t>
      </w:r>
      <w:r w:rsidR="00264E43">
        <w:t>l</w:t>
      </w:r>
      <w:r w:rsidR="003D64F8">
        <w:t xml:space="preserve">os </w:t>
      </w:r>
      <w:r w:rsidR="00C448DA">
        <w:t>datos</w:t>
      </w:r>
      <w:r w:rsidR="00ED13E5">
        <w:t xml:space="preserve"> se realiza empleando </w:t>
      </w:r>
      <w:r w:rsidR="00C00665">
        <w:t xml:space="preserve">la data </w:t>
      </w:r>
      <w:r w:rsidR="00D927CF">
        <w:t>de los deudores de la organización financiera</w:t>
      </w:r>
      <w:r w:rsidR="00C00665">
        <w:t>,</w:t>
      </w:r>
      <w:r w:rsidR="00BE57BA">
        <w:t xml:space="preserve"> proporcionada </w:t>
      </w:r>
      <w:r w:rsidR="00C00665">
        <w:t>por la empresa</w:t>
      </w:r>
      <w:r w:rsidR="00397240">
        <w:t xml:space="preserve"> de forma anonimizada</w:t>
      </w:r>
      <w:r w:rsidR="00C00665">
        <w:t>,</w:t>
      </w:r>
      <w:r w:rsidR="009C06FF">
        <w:t xml:space="preserve"> e</w:t>
      </w:r>
      <w:r w:rsidR="009C06FF" w:rsidRPr="009C06FF">
        <w:t xml:space="preserve">l proceso </w:t>
      </w:r>
      <w:r w:rsidR="009C06FF">
        <w:t xml:space="preserve">utiliza </w:t>
      </w:r>
      <w:r w:rsidR="009C06FF" w:rsidRPr="009C06FF">
        <w:t>únicamente</w:t>
      </w:r>
      <w:r w:rsidR="009C06FF">
        <w:t xml:space="preserve"> </w:t>
      </w:r>
      <w:r w:rsidR="009C06FF" w:rsidRPr="009C06FF">
        <w:t>los datos estructurados disponibles, aplicando metodologías estandarizadas para garantizar la consistencia de la información. Este enfoque cuantitativo asegura que el análisis refleje patrones históricos, manteniendo la objetividad en todo el proceso.</w:t>
      </w:r>
    </w:p>
    <w:p w14:paraId="7BFC24AC" w14:textId="1B373723" w:rsidR="00625B7B" w:rsidRDefault="00625B7B" w:rsidP="0057141E">
      <w:pPr>
        <w:jc w:val="both"/>
      </w:pPr>
      <w:r>
        <w:t>El modelado</w:t>
      </w:r>
      <w:r w:rsidR="00FD68A2">
        <w:t xml:space="preserve"> y</w:t>
      </w:r>
      <w:r>
        <w:t xml:space="preserve"> la evaluación</w:t>
      </w:r>
      <w:r w:rsidR="00FD68A2">
        <w:t xml:space="preserve"> serán las </w:t>
      </w:r>
      <w:r w:rsidR="00F67C67">
        <w:t>últimas</w:t>
      </w:r>
      <w:r w:rsidR="00FD68A2">
        <w:t xml:space="preserve"> etapas del </w:t>
      </w:r>
      <w:r w:rsidR="0056645A">
        <w:t>proyecto</w:t>
      </w:r>
      <w:r w:rsidR="00FD68A2">
        <w:t xml:space="preserve"> ya que el despliegue</w:t>
      </w:r>
      <w:r w:rsidR="008B0E18">
        <w:t xml:space="preserve"> depende </w:t>
      </w:r>
      <w:r w:rsidR="008A2655">
        <w:t>de terceros</w:t>
      </w:r>
      <w:r w:rsidR="00057AC1">
        <w:t xml:space="preserve"> siendo así que esa </w:t>
      </w:r>
      <w:r w:rsidR="00485122">
        <w:t>esa</w:t>
      </w:r>
      <w:r w:rsidR="00057AC1">
        <w:t xml:space="preserve"> etapa esta fuera del alcance de este </w:t>
      </w:r>
      <w:r w:rsidR="00057AC1">
        <w:lastRenderedPageBreak/>
        <w:t xml:space="preserve">trabajo. </w:t>
      </w:r>
      <w:r w:rsidR="00656BAA" w:rsidRPr="00656BAA">
        <w:t>A futuro, la organización podrá emplear los resultados aquí obtenidos como base para su implementación</w:t>
      </w:r>
      <w:r w:rsidR="00656BAA">
        <w:t>.</w:t>
      </w:r>
      <w:r w:rsidR="008A2655">
        <w:t xml:space="preserve"> </w:t>
      </w:r>
    </w:p>
    <w:p w14:paraId="7E667316" w14:textId="77777777" w:rsidR="000E187C" w:rsidRPr="00F62FFC" w:rsidRDefault="000E187C" w:rsidP="0057141E">
      <w:pPr>
        <w:jc w:val="both"/>
      </w:pPr>
    </w:p>
    <w:p w14:paraId="38219710" w14:textId="66AF090F" w:rsidR="000721CB" w:rsidRPr="00F62FFC" w:rsidRDefault="000721CB" w:rsidP="00EA1BE9">
      <w:pPr>
        <w:pStyle w:val="Ttulo1"/>
        <w:jc w:val="both"/>
      </w:pPr>
      <w:bookmarkStart w:id="2" w:name="_Toc214304159"/>
      <w:r w:rsidRPr="00F62FFC">
        <w:t>Problema</w:t>
      </w:r>
      <w:bookmarkEnd w:id="2"/>
    </w:p>
    <w:p w14:paraId="03C630EF" w14:textId="474EF835" w:rsidR="00E50A2F" w:rsidRPr="00F62FFC" w:rsidRDefault="00E52A09" w:rsidP="00EA1BE9">
      <w:pPr>
        <w:jc w:val="both"/>
      </w:pPr>
      <w:r w:rsidRPr="00F62FFC">
        <w:tab/>
      </w:r>
      <w:r w:rsidR="00A21E59" w:rsidRPr="00F62FFC">
        <w:t xml:space="preserve">Cuando se </w:t>
      </w:r>
      <w:r w:rsidR="00DF765F" w:rsidRPr="00F62FFC">
        <w:t>evalúa la viabilidad de un crédito</w:t>
      </w:r>
      <w:r w:rsidR="00167023" w:rsidRPr="00F62FFC">
        <w:t>,</w:t>
      </w:r>
      <w:r w:rsidR="00DF765F" w:rsidRPr="00F62FFC">
        <w:t xml:space="preserve"> la determinación final </w:t>
      </w:r>
      <w:r w:rsidR="00195998" w:rsidRPr="00F62FFC">
        <w:t xml:space="preserve">se </w:t>
      </w:r>
      <w:r w:rsidR="00167023" w:rsidRPr="00F62FFC">
        <w:t>toma con base</w:t>
      </w:r>
      <w:r w:rsidR="00195998" w:rsidRPr="00F62FFC">
        <w:t xml:space="preserve"> en la valoración de riesgo atribuida o estima para el solicitante</w:t>
      </w:r>
      <w:r w:rsidR="00520733" w:rsidRPr="00F62FFC">
        <w:t xml:space="preserve">, y cuando hablamos de riesgo </w:t>
      </w:r>
      <w:r w:rsidR="00852BFD" w:rsidRPr="00F62FFC">
        <w:t xml:space="preserve">en un crédito el concepto es muy amplio, pues, abarca el riesgo de </w:t>
      </w:r>
      <w:r w:rsidR="00185DA4" w:rsidRPr="00F62FFC">
        <w:t>incapacidad o muerte</w:t>
      </w:r>
      <w:r w:rsidR="00852BFD" w:rsidRPr="00F62FFC">
        <w:t>, de desempleo,</w:t>
      </w:r>
      <w:r w:rsidR="008E3553" w:rsidRPr="00F62FFC">
        <w:t xml:space="preserve"> de accidente,</w:t>
      </w:r>
      <w:r w:rsidR="00852BFD" w:rsidRPr="00F62FFC">
        <w:t xml:space="preserve"> </w:t>
      </w:r>
      <w:r w:rsidR="00793586" w:rsidRPr="00F62FFC">
        <w:t>de fraude, de suplantación y el riesgo de impago</w:t>
      </w:r>
      <w:r w:rsidR="00E50A2F" w:rsidRPr="00F62FFC">
        <w:t xml:space="preserve">, entre </w:t>
      </w:r>
      <w:r w:rsidR="000C66B4" w:rsidRPr="00F62FFC">
        <w:t xml:space="preserve">muchos </w:t>
      </w:r>
      <w:r w:rsidR="00E50A2F" w:rsidRPr="00F62FFC">
        <w:t>otros</w:t>
      </w:r>
      <w:r w:rsidR="00793586" w:rsidRPr="00F62FFC">
        <w:t>.</w:t>
      </w:r>
      <w:r w:rsidR="00E50A2F" w:rsidRPr="00F62FFC">
        <w:t xml:space="preserve"> </w:t>
      </w:r>
    </w:p>
    <w:p w14:paraId="0241C2A2" w14:textId="2110BF4F" w:rsidR="0030677E" w:rsidRPr="00F62FFC" w:rsidRDefault="00726556" w:rsidP="00EA1BE9">
      <w:pPr>
        <w:jc w:val="both"/>
      </w:pPr>
      <w:r w:rsidRPr="00F62FFC">
        <w:t xml:space="preserve">Para </w:t>
      </w:r>
      <w:r w:rsidR="00551785" w:rsidRPr="00F62FFC">
        <w:t xml:space="preserve">la mayor parte de los riesgos existen pólizas o seguros que cubren al </w:t>
      </w:r>
      <w:r w:rsidR="00914131" w:rsidRPr="00F62FFC">
        <w:t xml:space="preserve">deudor y al acreedor, </w:t>
      </w:r>
      <w:r w:rsidR="00B5722E" w:rsidRPr="00F62FFC">
        <w:t>y para el riesgo de suplantación</w:t>
      </w:r>
      <w:r w:rsidR="00B11FD7" w:rsidRPr="00F62FFC">
        <w:t xml:space="preserve"> o fraude</w:t>
      </w:r>
      <w:r w:rsidR="00B5722E" w:rsidRPr="00F62FFC">
        <w:t xml:space="preserve"> existen validaciones biométricas</w:t>
      </w:r>
      <w:r w:rsidR="00B11FD7" w:rsidRPr="00F62FFC">
        <w:t xml:space="preserve"> y consultas en listas de control públicas</w:t>
      </w:r>
      <w:r w:rsidR="00B5722E" w:rsidRPr="00F62FFC">
        <w:t xml:space="preserve"> que mitigan el peligro. Para</w:t>
      </w:r>
      <w:r w:rsidRPr="00F62FFC">
        <w:t xml:space="preserve"> </w:t>
      </w:r>
      <w:r w:rsidR="00B5722E" w:rsidRPr="00F62FFC">
        <w:t>e</w:t>
      </w:r>
      <w:r w:rsidR="00B0583D" w:rsidRPr="00F62FFC">
        <w:t xml:space="preserve">l riesgo de impago o de Default </w:t>
      </w:r>
      <w:r w:rsidR="00E516AB" w:rsidRPr="00F62FFC">
        <w:t>sin embargo no hay una garantía definitiva que proteja al acreedor por completo</w:t>
      </w:r>
      <w:r w:rsidR="00BE5BC8" w:rsidRPr="00F62FFC">
        <w:t xml:space="preserve">, razón por la cual el problema se ha centrado en analizar tres al deudor en tres dimensiones distintas, </w:t>
      </w:r>
      <w:r w:rsidR="009E0A62" w:rsidRPr="00F62FFC">
        <w:t>su capacidad de pago, su voluntad de pago y las posibles garantías que mitiguen la p</w:t>
      </w:r>
      <w:r w:rsidR="00EF267F">
        <w:t>é</w:t>
      </w:r>
      <w:r w:rsidR="009E0A62" w:rsidRPr="00F62FFC">
        <w:t>rdida esperada</w:t>
      </w:r>
      <w:r w:rsidR="001260D6" w:rsidRPr="00F62FFC">
        <w:t>,</w:t>
      </w:r>
      <w:r w:rsidR="00BA5E72" w:rsidRPr="00F62FFC">
        <w:t xml:space="preserve"> </w:t>
      </w:r>
      <w:r w:rsidR="000235D0" w:rsidRPr="00F62FFC">
        <w:t xml:space="preserve">Gitman &amp; </w:t>
      </w:r>
      <w:proofErr w:type="spellStart"/>
      <w:r w:rsidR="000235D0" w:rsidRPr="00F62FFC">
        <w:t>Zutter</w:t>
      </w:r>
      <w:proofErr w:type="spellEnd"/>
      <w:r w:rsidR="000235D0" w:rsidRPr="00F62FFC">
        <w:t xml:space="preserve"> (2012), </w:t>
      </w:r>
      <w:r w:rsidR="00731DD5" w:rsidRPr="00F62FFC">
        <w:t>de acuerdo con</w:t>
      </w:r>
      <w:r w:rsidR="00CB1DEC" w:rsidRPr="00F62FFC">
        <w:t xml:space="preserve"> los estándares actuales, </w:t>
      </w:r>
      <w:r w:rsidR="000235D0" w:rsidRPr="00F62FFC">
        <w:t xml:space="preserve">amplían las dimensiones </w:t>
      </w:r>
      <w:r w:rsidR="00BA5E72" w:rsidRPr="00F62FFC">
        <w:t>tradicionales agregando</w:t>
      </w:r>
      <w:r w:rsidR="00E60F3D" w:rsidRPr="00F62FFC">
        <w:t xml:space="preserve"> </w:t>
      </w:r>
      <w:r w:rsidR="001260D6" w:rsidRPr="00F62FFC">
        <w:t xml:space="preserve">las condiciones económicas y el patrimonio del </w:t>
      </w:r>
      <w:r w:rsidR="00BA5E72" w:rsidRPr="00F62FFC">
        <w:t>solicitante.</w:t>
      </w:r>
    </w:p>
    <w:p w14:paraId="77F0E694" w14:textId="634B55F7" w:rsidR="00BA5E72" w:rsidRPr="00F62FFC" w:rsidRDefault="00731DD5" w:rsidP="00EA1BE9">
      <w:pPr>
        <w:jc w:val="both"/>
      </w:pPr>
      <w:r w:rsidRPr="00F62FFC">
        <w:t xml:space="preserve">Profundizando un poco más en las dimensiones de análisis tradicionales, </w:t>
      </w:r>
      <w:r w:rsidR="00D865BB" w:rsidRPr="00F62FFC">
        <w:t xml:space="preserve">la capacidad se entiende como </w:t>
      </w:r>
      <w:r w:rsidR="00764011" w:rsidRPr="00F62FFC">
        <w:t xml:space="preserve">la </w:t>
      </w:r>
      <w:r w:rsidR="00974588" w:rsidRPr="00F62FFC">
        <w:t xml:space="preserve">suficiencia que tiene el deudor para cumplir con sus obligaciones de forma oportuna sin comprometer una parte significativa de su </w:t>
      </w:r>
      <w:r w:rsidR="000538BB" w:rsidRPr="00F62FFC">
        <w:t xml:space="preserve">ingreso, esta dimensión se mide con los soportes presentados </w:t>
      </w:r>
      <w:r w:rsidR="005F6343" w:rsidRPr="00F62FFC">
        <w:t xml:space="preserve">al momento del </w:t>
      </w:r>
      <w:proofErr w:type="spellStart"/>
      <w:r w:rsidR="005F6343" w:rsidRPr="00F62FFC">
        <w:t>onbording</w:t>
      </w:r>
      <w:proofErr w:type="spellEnd"/>
      <w:r w:rsidR="005F6343" w:rsidRPr="00F62FFC">
        <w:t xml:space="preserve"> tales como extractos, cartas laborales, etc</w:t>
      </w:r>
      <w:r w:rsidR="000538BB" w:rsidRPr="00F62FFC">
        <w:t>. La voluntad</w:t>
      </w:r>
      <w:r w:rsidR="000C6086" w:rsidRPr="00F62FFC">
        <w:t xml:space="preserve"> mide la disposición del deudor para realmente cumplir con la obligación, </w:t>
      </w:r>
      <w:r w:rsidR="00A23B0B" w:rsidRPr="00F62FFC">
        <w:t>tradicionalmente son los bur</w:t>
      </w:r>
      <w:r w:rsidR="00F40594">
        <w:t>ó</w:t>
      </w:r>
      <w:r w:rsidR="00A23B0B" w:rsidRPr="00F62FFC">
        <w:t xml:space="preserve">s de crédito quienes se encargan de medir la voluntad mediante scores </w:t>
      </w:r>
      <w:r w:rsidR="00D26148" w:rsidRPr="00F62FFC">
        <w:t xml:space="preserve">formulados </w:t>
      </w:r>
      <w:r w:rsidR="000D7AF0" w:rsidRPr="00F62FFC">
        <w:t xml:space="preserve">a partir del comportamiento pago histórico, y finalmente las garantías son </w:t>
      </w:r>
      <w:r w:rsidR="00943B2E" w:rsidRPr="00F62FFC">
        <w:t>los mecanismos</w:t>
      </w:r>
      <w:r w:rsidR="00A3565A" w:rsidRPr="00F62FFC">
        <w:t xml:space="preserve"> a través de los </w:t>
      </w:r>
      <w:r w:rsidR="00E7291D" w:rsidRPr="00F62FFC">
        <w:t>cuales puede el acreedor asegurar una parte de la deuda como una prenda o un pagar</w:t>
      </w:r>
      <w:r w:rsidR="00F40594">
        <w:t>é</w:t>
      </w:r>
      <w:r w:rsidR="00E7291D" w:rsidRPr="00F62FFC">
        <w:t xml:space="preserve">. </w:t>
      </w:r>
    </w:p>
    <w:p w14:paraId="15D677E6" w14:textId="66B4A201" w:rsidR="00B34AE6" w:rsidRPr="00F62FFC" w:rsidRDefault="00390D39" w:rsidP="00EA1BE9">
      <w:pPr>
        <w:jc w:val="both"/>
      </w:pPr>
      <w:r w:rsidRPr="00F62FFC">
        <w:t xml:space="preserve">Durante el trabajo de campo de la pasantía, hecho en </w:t>
      </w:r>
      <w:r w:rsidR="005F0412" w:rsidRPr="00F62FFC">
        <w:t>concesionarios, se</w:t>
      </w:r>
      <w:r w:rsidRPr="00F62FFC">
        <w:t xml:space="preserve"> descubrió que l</w:t>
      </w:r>
      <w:r w:rsidR="00B743F9" w:rsidRPr="00F62FFC">
        <w:t xml:space="preserve">a banca tradicional </w:t>
      </w:r>
      <w:r w:rsidR="007B3939" w:rsidRPr="00F62FFC">
        <w:t xml:space="preserve">pondera la voluntad como el atributo de mayor peso en su proceso de decisión, </w:t>
      </w:r>
      <w:r w:rsidRPr="00F62FFC">
        <w:t>un buen score en bur</w:t>
      </w:r>
      <w:r w:rsidR="00F40594">
        <w:t>ó</w:t>
      </w:r>
      <w:r w:rsidRPr="00F62FFC">
        <w:t>s de crédito</w:t>
      </w:r>
      <w:r w:rsidR="005F0412" w:rsidRPr="00F62FFC">
        <w:t xml:space="preserve"> es suficiente para acceder a crédito en una entidad bancaria tradicional. Sin embargo,</w:t>
      </w:r>
      <w:r w:rsidR="00E45262" w:rsidRPr="00F62FFC">
        <w:t xml:space="preserve"> </w:t>
      </w:r>
      <w:r w:rsidR="005F0412" w:rsidRPr="00F62FFC">
        <w:t>p</w:t>
      </w:r>
      <w:r w:rsidRPr="00F62FFC">
        <w:t xml:space="preserve">ara una Fintech que tiene como propuesta de valor la inclusión financiera, es necesario que la voluntad de pago </w:t>
      </w:r>
      <w:r w:rsidRPr="00F62FFC">
        <w:lastRenderedPageBreak/>
        <w:t>sea evaluada de forma alternativa</w:t>
      </w:r>
      <w:r w:rsidR="005F0412" w:rsidRPr="00F62FFC">
        <w:t xml:space="preserve">, ya que los </w:t>
      </w:r>
      <w:r w:rsidR="009701A0" w:rsidRPr="00F62FFC">
        <w:t xml:space="preserve">solicitantes que llegan </w:t>
      </w:r>
      <w:r w:rsidR="00D65FFA" w:rsidRPr="00F62FFC">
        <w:t xml:space="preserve">son aquellos ya descartados por los </w:t>
      </w:r>
      <w:r w:rsidR="00A4495D" w:rsidRPr="00F62FFC">
        <w:t xml:space="preserve">grandes </w:t>
      </w:r>
      <w:r w:rsidR="00D65FFA" w:rsidRPr="00F62FFC">
        <w:t>bancos</w:t>
      </w:r>
      <w:r w:rsidRPr="00F62FFC">
        <w:t>.</w:t>
      </w:r>
    </w:p>
    <w:p w14:paraId="7E9E91B4" w14:textId="6F79C110" w:rsidR="003A63E9" w:rsidRPr="00F62FFC" w:rsidRDefault="00F02602" w:rsidP="00EA1BE9">
      <w:pPr>
        <w:jc w:val="both"/>
      </w:pPr>
      <w:r w:rsidRPr="00F62FFC">
        <w:t xml:space="preserve">Si la organización logra una media diferente, propia, de la voluntad de pago </w:t>
      </w:r>
      <w:r w:rsidR="00C27070" w:rsidRPr="00F62FFC">
        <w:t>podría aprovechar la data</w:t>
      </w:r>
      <w:r w:rsidR="0098454D" w:rsidRPr="00F62FFC">
        <w:t xml:space="preserve"> </w:t>
      </w:r>
      <w:r w:rsidR="005D6301" w:rsidRPr="00F62FFC">
        <w:t xml:space="preserve">de los solicitantes para </w:t>
      </w:r>
      <w:r w:rsidR="000B5D8A" w:rsidRPr="00F62FFC">
        <w:t>no tener que depender únicamente de la valoración de los bur</w:t>
      </w:r>
      <w:r w:rsidR="00DB55C8">
        <w:t>ó</w:t>
      </w:r>
      <w:r w:rsidR="000B5D8A" w:rsidRPr="00F62FFC">
        <w:t>s, esto</w:t>
      </w:r>
      <w:r w:rsidR="007F4681" w:rsidRPr="00F62FFC">
        <w:t xml:space="preserve"> generaría dos claras ventajas, el primero</w:t>
      </w:r>
      <w:r w:rsidR="00C27070" w:rsidRPr="00F62FFC">
        <w:t xml:space="preserve"> reducir la fricción sin aumentar </w:t>
      </w:r>
      <w:r w:rsidR="007620CB" w:rsidRPr="00F62FFC">
        <w:t>significativamente la exposición a</w:t>
      </w:r>
      <w:r w:rsidR="00C27070" w:rsidRPr="00F62FFC">
        <w:t xml:space="preserve">l </w:t>
      </w:r>
      <w:r w:rsidR="00AD51D7" w:rsidRPr="00F62FFC">
        <w:t>riesgo y</w:t>
      </w:r>
      <w:r w:rsidR="007F4681" w:rsidRPr="00F62FFC">
        <w:t xml:space="preserve"> el segundo aumentar la tasa de </w:t>
      </w:r>
      <w:r w:rsidR="00B9094F" w:rsidRPr="00F62FFC">
        <w:t>colocación</w:t>
      </w:r>
      <w:r w:rsidR="00A21444" w:rsidRPr="00F62FFC">
        <w:t xml:space="preserve"> logrando captar clientes </w:t>
      </w:r>
      <w:r w:rsidR="00281725" w:rsidRPr="00F62FFC">
        <w:t xml:space="preserve">con capacidad </w:t>
      </w:r>
      <w:r w:rsidR="00DB55C8">
        <w:t>y</w:t>
      </w:r>
      <w:r w:rsidR="00281725" w:rsidRPr="00F62FFC">
        <w:t xml:space="preserve"> voluntad que otros bancos pasan por alto</w:t>
      </w:r>
      <w:r w:rsidR="00B9094F" w:rsidRPr="00F62FFC">
        <w:t>.</w:t>
      </w:r>
      <w:r w:rsidR="00281725" w:rsidRPr="00F62FFC">
        <w:t xml:space="preserve"> Ahí </w:t>
      </w:r>
      <w:r w:rsidR="006248BD" w:rsidRPr="00F62FFC">
        <w:t>está</w:t>
      </w:r>
      <w:r w:rsidR="00281725" w:rsidRPr="00F62FFC">
        <w:t xml:space="preserve"> </w:t>
      </w:r>
      <w:r w:rsidR="00AD51D7" w:rsidRPr="00F62FFC">
        <w:t xml:space="preserve">la importancia de solicitar el problema, para </w:t>
      </w:r>
      <w:r w:rsidR="009E59E4" w:rsidRPr="00F62FFC">
        <w:t xml:space="preserve">los clientes estamos generando acceso al sector financiero formal, y para la organización estamos </w:t>
      </w:r>
      <w:r w:rsidR="006172F4" w:rsidRPr="00F62FFC">
        <w:t xml:space="preserve">aumentando su cobertura dentro del objetivo </w:t>
      </w:r>
      <w:r w:rsidR="003E39A6" w:rsidRPr="00F62FFC">
        <w:t xml:space="preserve">sin que esto implique exponerse de forma excesiva al riesgo de impago. </w:t>
      </w:r>
      <w:r w:rsidR="00AD51D7" w:rsidRPr="00F62FFC">
        <w:t xml:space="preserve"> </w:t>
      </w:r>
      <w:r w:rsidR="00B9094F" w:rsidRPr="00F62FFC">
        <w:t xml:space="preserve">  </w:t>
      </w:r>
      <w:r w:rsidR="007F4681" w:rsidRPr="00F62FFC">
        <w:t xml:space="preserve"> </w:t>
      </w:r>
    </w:p>
    <w:p w14:paraId="7F2E89E9" w14:textId="0D97BFF6" w:rsidR="000A03B0" w:rsidRPr="00F62FFC" w:rsidRDefault="000A03B0" w:rsidP="00EA1BE9">
      <w:pPr>
        <w:pStyle w:val="Ttulo1"/>
        <w:jc w:val="both"/>
      </w:pPr>
      <w:bookmarkStart w:id="3" w:name="_Toc214304160"/>
      <w:r w:rsidRPr="00F62FFC">
        <w:t>Objetivos</w:t>
      </w:r>
      <w:bookmarkEnd w:id="3"/>
    </w:p>
    <w:p w14:paraId="7602C8DC" w14:textId="58C1F235" w:rsidR="00192420" w:rsidRDefault="001031B9" w:rsidP="00EA1BE9">
      <w:pPr>
        <w:ind w:firstLine="708"/>
        <w:jc w:val="both"/>
      </w:pPr>
      <w:r>
        <w:t xml:space="preserve">Objetivo </w:t>
      </w:r>
      <w:r w:rsidR="00192420">
        <w:t>g</w:t>
      </w:r>
      <w:r w:rsidR="00A52295">
        <w:t>eneral</w:t>
      </w:r>
      <w:r>
        <w:t xml:space="preserve">: </w:t>
      </w:r>
      <w:r w:rsidR="00352F6B">
        <w:t xml:space="preserve">desarrollar un modelo que permita estimar la probabilidad de default, o </w:t>
      </w:r>
      <w:r w:rsidR="00036E90">
        <w:t xml:space="preserve">bien </w:t>
      </w:r>
      <w:r w:rsidR="00352F6B">
        <w:t xml:space="preserve">un modelo con el cual clasificar </w:t>
      </w:r>
      <w:r w:rsidR="00234023">
        <w:t>a los solicitantes</w:t>
      </w:r>
      <w:r w:rsidR="0005200E">
        <w:t xml:space="preserve"> en niveles de riesgo</w:t>
      </w:r>
      <w:r w:rsidR="00AB4991">
        <w:t xml:space="preserve">, según </w:t>
      </w:r>
      <w:r w:rsidR="00234023">
        <w:t xml:space="preserve">sus </w:t>
      </w:r>
      <w:r w:rsidR="00AB4991">
        <w:t xml:space="preserve">características, </w:t>
      </w:r>
      <w:r w:rsidR="002017B3">
        <w:t>con el fin de reducir la fricción sin aumentar el riesgo</w:t>
      </w:r>
      <w:r w:rsidR="00BF1043">
        <w:t xml:space="preserve">, </w:t>
      </w:r>
      <w:r w:rsidR="009C794B">
        <w:t>a la vez que se minimizan</w:t>
      </w:r>
      <w:r w:rsidR="00BF1043" w:rsidRPr="00BF1043">
        <w:t xml:space="preserve"> los costos operativos de análisis</w:t>
      </w:r>
      <w:r w:rsidR="00036E90">
        <w:t xml:space="preserve"> </w:t>
      </w:r>
      <w:r w:rsidR="00D81FFD">
        <w:t xml:space="preserve">y </w:t>
      </w:r>
      <w:r w:rsidR="009C794B">
        <w:t>se aumenta</w:t>
      </w:r>
      <w:r w:rsidR="00D81FFD">
        <w:t xml:space="preserve"> </w:t>
      </w:r>
      <w:r w:rsidR="00036E90">
        <w:t xml:space="preserve">la tasa de </w:t>
      </w:r>
      <w:r w:rsidR="00D81FFD">
        <w:t>conversión</w:t>
      </w:r>
      <w:r w:rsidR="002017B3">
        <w:t>.</w:t>
      </w:r>
    </w:p>
    <w:p w14:paraId="288C6F83" w14:textId="77777777" w:rsidR="00192420" w:rsidRDefault="00192420" w:rsidP="00EA1BE9">
      <w:pPr>
        <w:ind w:firstLine="708"/>
        <w:jc w:val="both"/>
      </w:pPr>
      <w:r>
        <w:t>Objetivos específicos:</w:t>
      </w:r>
    </w:p>
    <w:p w14:paraId="12E0D77C" w14:textId="42040EFE" w:rsidR="00AE5229" w:rsidRDefault="005D341B" w:rsidP="00DB7F5B">
      <w:pPr>
        <w:pStyle w:val="Prrafodelista"/>
        <w:numPr>
          <w:ilvl w:val="0"/>
          <w:numId w:val="6"/>
        </w:numPr>
        <w:jc w:val="both"/>
      </w:pPr>
      <w:r>
        <w:t>Depu</w:t>
      </w:r>
      <w:r w:rsidR="00B649AB">
        <w:t>r</w:t>
      </w:r>
      <w:r>
        <w:t xml:space="preserve">ar y </w:t>
      </w:r>
      <w:r w:rsidR="00B82054">
        <w:t xml:space="preserve">ajustar la base de datos de colocación </w:t>
      </w:r>
      <w:r w:rsidR="00801498">
        <w:t xml:space="preserve">con el fin de </w:t>
      </w:r>
      <w:r w:rsidR="00B82054">
        <w:t xml:space="preserve">entrenar </w:t>
      </w:r>
      <w:r w:rsidR="008F3355">
        <w:t xml:space="preserve">un modelo logístico </w:t>
      </w:r>
      <w:r w:rsidR="00801498">
        <w:t xml:space="preserve">o un modelo de clasificación </w:t>
      </w:r>
      <w:r w:rsidR="00105262">
        <w:t>(</w:t>
      </w:r>
      <w:proofErr w:type="spellStart"/>
      <w:r w:rsidR="00105262" w:rsidRPr="00105262">
        <w:t>XGBoost</w:t>
      </w:r>
      <w:proofErr w:type="spellEnd"/>
      <w:r w:rsidR="00105262">
        <w:t>)</w:t>
      </w:r>
      <w:r w:rsidR="001B75CC">
        <w:t xml:space="preserve">, </w:t>
      </w:r>
      <w:r w:rsidR="0067538D">
        <w:t>de acuerdo con</w:t>
      </w:r>
      <w:r w:rsidR="001B75CC">
        <w:t xml:space="preserve"> la metodología propuesta por </w:t>
      </w:r>
      <w:r w:rsidR="0067538D">
        <w:t>el texto de referencia</w:t>
      </w:r>
      <w:r w:rsidR="00F13691">
        <w:t>.</w:t>
      </w:r>
    </w:p>
    <w:p w14:paraId="6F640635" w14:textId="77777777" w:rsidR="00634526" w:rsidRDefault="00A44809" w:rsidP="00DB7F5B">
      <w:pPr>
        <w:pStyle w:val="Prrafodelista"/>
        <w:numPr>
          <w:ilvl w:val="0"/>
          <w:numId w:val="6"/>
        </w:numPr>
        <w:jc w:val="both"/>
      </w:pPr>
      <w:r>
        <w:t xml:space="preserve">Construir </w:t>
      </w:r>
      <w:r w:rsidR="00AE243F">
        <w:t>diferentes</w:t>
      </w:r>
      <w:r>
        <w:t xml:space="preserve"> modelo</w:t>
      </w:r>
      <w:r w:rsidR="00AE243F">
        <w:t>s</w:t>
      </w:r>
      <w:r>
        <w:t xml:space="preserve"> con la base de datos resultante del </w:t>
      </w:r>
      <w:r w:rsidR="00AE243F">
        <w:t xml:space="preserve">objetivo anterior, </w:t>
      </w:r>
      <w:r w:rsidR="00720124">
        <w:t xml:space="preserve">para comparar </w:t>
      </w:r>
      <w:r w:rsidR="00634526">
        <w:t>las métricas precisión y desempeño.</w:t>
      </w:r>
    </w:p>
    <w:p w14:paraId="241BCDF4" w14:textId="110F7470" w:rsidR="00182647" w:rsidRDefault="006076B0" w:rsidP="00DB7F5B">
      <w:pPr>
        <w:pStyle w:val="Prrafodelista"/>
        <w:numPr>
          <w:ilvl w:val="0"/>
          <w:numId w:val="6"/>
        </w:numPr>
        <w:jc w:val="both"/>
      </w:pPr>
      <w:r w:rsidRPr="006076B0">
        <w:t xml:space="preserve">Realizar </w:t>
      </w:r>
      <w:proofErr w:type="spellStart"/>
      <w:r w:rsidRPr="006076B0">
        <w:t>backtesting</w:t>
      </w:r>
      <w:proofErr w:type="spellEnd"/>
      <w:r w:rsidRPr="006076B0">
        <w:t xml:space="preserve"> para cuantificar el impacto económico esperado del modelo en la cartera histórica</w:t>
      </w:r>
      <w:r w:rsidR="007E141D">
        <w:t>.</w:t>
      </w:r>
    </w:p>
    <w:p w14:paraId="604C4EF4" w14:textId="79117819" w:rsidR="00C661B3" w:rsidRPr="00850C92" w:rsidRDefault="00D46D4D" w:rsidP="00182647">
      <w:pPr>
        <w:pStyle w:val="Prrafodelista"/>
        <w:numPr>
          <w:ilvl w:val="0"/>
          <w:numId w:val="6"/>
        </w:numPr>
        <w:jc w:val="both"/>
      </w:pPr>
      <w:r>
        <w:t>Definir metodología para implementar el modelo resultante en la toma de decisiones</w:t>
      </w:r>
      <w:r w:rsidR="00DC01B1">
        <w:t xml:space="preserve"> como medida complementaria de la voluntad de pago</w:t>
      </w:r>
      <w:r>
        <w:t xml:space="preserve">, no se espera que el modelo se tome como </w:t>
      </w:r>
      <w:r w:rsidR="00C661B3">
        <w:t xml:space="preserve">único factor decisivo, pero si pudiera tener alguna ponderación en la decisión final. </w:t>
      </w:r>
    </w:p>
    <w:p w14:paraId="3BD79329" w14:textId="4D52AD47" w:rsidR="00DB7F5B" w:rsidRDefault="00850C92" w:rsidP="00DB7F5B">
      <w:pPr>
        <w:pStyle w:val="Prrafodelista"/>
        <w:numPr>
          <w:ilvl w:val="0"/>
          <w:numId w:val="6"/>
        </w:numPr>
        <w:jc w:val="both"/>
      </w:pPr>
      <w:r w:rsidRPr="00850C92">
        <w:t>Identificar segmentos de solicitantes donde el modelo aporte mayor valor discriminativo para optimizar decisiones automatizadas</w:t>
      </w:r>
      <w:r w:rsidR="00AE5229">
        <w:t>.</w:t>
      </w:r>
    </w:p>
    <w:p w14:paraId="1FB6BFBB" w14:textId="64C62799" w:rsidR="000A03B0" w:rsidRDefault="00327348" w:rsidP="00850C92">
      <w:pPr>
        <w:pStyle w:val="Prrafodelista"/>
        <w:numPr>
          <w:ilvl w:val="0"/>
          <w:numId w:val="6"/>
        </w:numPr>
        <w:jc w:val="both"/>
      </w:pPr>
      <w:r>
        <w:t xml:space="preserve">Definir las </w:t>
      </w:r>
      <w:r w:rsidR="00384725">
        <w:t>variables psicométricas</w:t>
      </w:r>
      <w:r>
        <w:t xml:space="preserve"> que puedan </w:t>
      </w:r>
      <w:r w:rsidR="00384725">
        <w:t>ayudar a estimar la voluntad de pago de forma alternativa</w:t>
      </w:r>
      <w:r w:rsidR="00850C92">
        <w:t>, y d</w:t>
      </w:r>
      <w:r w:rsidR="00427354">
        <w:t xml:space="preserve">esarrollar </w:t>
      </w:r>
      <w:r w:rsidR="001073FE">
        <w:t xml:space="preserve">una </w:t>
      </w:r>
      <w:r>
        <w:t>forma de capturar</w:t>
      </w:r>
      <w:r w:rsidR="00427354">
        <w:t xml:space="preserve"> variables psicométricas relevantes</w:t>
      </w:r>
      <w:r>
        <w:t xml:space="preserve"> en el proceso de </w:t>
      </w:r>
      <w:proofErr w:type="spellStart"/>
      <w:r>
        <w:t>onbording</w:t>
      </w:r>
      <w:proofErr w:type="spellEnd"/>
      <w:r w:rsidR="00427354">
        <w:t>.</w:t>
      </w:r>
    </w:p>
    <w:p w14:paraId="53064846" w14:textId="2F8DFE94" w:rsidR="001C4873" w:rsidRDefault="009674BA" w:rsidP="00EA1BE9">
      <w:pPr>
        <w:pStyle w:val="Ttulo1"/>
        <w:jc w:val="both"/>
      </w:pPr>
      <w:bookmarkStart w:id="4" w:name="_Toc214304161"/>
      <w:r>
        <w:lastRenderedPageBreak/>
        <w:t xml:space="preserve">Entendimiento y </w:t>
      </w:r>
      <w:r w:rsidR="001C4873">
        <w:t>preparación de los datos</w:t>
      </w:r>
      <w:bookmarkEnd w:id="4"/>
    </w:p>
    <w:p w14:paraId="25AAC4BB" w14:textId="77777777" w:rsidR="001C4873" w:rsidRDefault="001C4873" w:rsidP="001C4873">
      <w:pPr>
        <w:ind w:firstLine="708"/>
        <w:jc w:val="both"/>
      </w:pPr>
      <w:r>
        <w:t xml:space="preserve">De acuerdo con el libro de </w:t>
      </w:r>
      <w:proofErr w:type="spellStart"/>
      <w:r w:rsidRPr="00B3066D">
        <w:t>Baesens</w:t>
      </w:r>
      <w:proofErr w:type="spellEnd"/>
      <w:r>
        <w:t xml:space="preserve">, </w:t>
      </w:r>
      <w:proofErr w:type="spellStart"/>
      <w:r w:rsidRPr="00B3066D">
        <w:t>Roesch</w:t>
      </w:r>
      <w:proofErr w:type="spellEnd"/>
      <w:r>
        <w:t xml:space="preserve"> &amp; </w:t>
      </w:r>
      <w:proofErr w:type="spellStart"/>
      <w:r w:rsidRPr="00B3066D">
        <w:t>Scheule</w:t>
      </w:r>
      <w:proofErr w:type="spellEnd"/>
      <w:r>
        <w:t xml:space="preserve"> </w:t>
      </w:r>
      <w:r w:rsidRPr="00B3066D">
        <w:t>(2016</w:t>
      </w:r>
      <w:r>
        <w:t xml:space="preserve">), en el capítulo 4 </w:t>
      </w:r>
      <w:r w:rsidRPr="001C4873">
        <w:rPr>
          <w:i/>
          <w:iCs/>
        </w:rPr>
        <w:t xml:space="preserve">Data </w:t>
      </w:r>
      <w:proofErr w:type="spellStart"/>
      <w:r w:rsidRPr="001C4873">
        <w:rPr>
          <w:i/>
          <w:iCs/>
        </w:rPr>
        <w:t>Preprocessing</w:t>
      </w:r>
      <w:proofErr w:type="spellEnd"/>
      <w:r w:rsidRPr="001C4873">
        <w:rPr>
          <w:i/>
          <w:iCs/>
        </w:rPr>
        <w:t xml:space="preserve"> </w:t>
      </w:r>
      <w:proofErr w:type="spellStart"/>
      <w:r w:rsidRPr="001C4873">
        <w:rPr>
          <w:i/>
          <w:iCs/>
        </w:rPr>
        <w:t>for</w:t>
      </w:r>
      <w:proofErr w:type="spellEnd"/>
      <w:r w:rsidRPr="001C4873">
        <w:rPr>
          <w:i/>
          <w:iCs/>
        </w:rPr>
        <w:t xml:space="preserve"> </w:t>
      </w:r>
      <w:proofErr w:type="spellStart"/>
      <w:r w:rsidRPr="001C4873">
        <w:rPr>
          <w:i/>
          <w:iCs/>
        </w:rPr>
        <w:t>Credit</w:t>
      </w:r>
      <w:proofErr w:type="spellEnd"/>
      <w:r w:rsidRPr="001C4873">
        <w:rPr>
          <w:i/>
          <w:iCs/>
        </w:rPr>
        <w:t xml:space="preserve"> </w:t>
      </w:r>
      <w:proofErr w:type="spellStart"/>
      <w:r w:rsidRPr="001C4873">
        <w:rPr>
          <w:i/>
          <w:iCs/>
        </w:rPr>
        <w:t>Risk</w:t>
      </w:r>
      <w:proofErr w:type="spellEnd"/>
      <w:r w:rsidRPr="001C4873">
        <w:rPr>
          <w:i/>
          <w:iCs/>
        </w:rPr>
        <w:t xml:space="preserve"> </w:t>
      </w:r>
      <w:proofErr w:type="spellStart"/>
      <w:r w:rsidRPr="001C4873">
        <w:rPr>
          <w:i/>
          <w:iCs/>
        </w:rPr>
        <w:t>Modeling</w:t>
      </w:r>
      <w:proofErr w:type="spellEnd"/>
      <w:r w:rsidRPr="001C4873">
        <w:rPr>
          <w:i/>
          <w:iCs/>
        </w:rPr>
        <w:t xml:space="preserve">, </w:t>
      </w:r>
      <w:r w:rsidRPr="009C7FF2">
        <w:t xml:space="preserve">la </w:t>
      </w:r>
      <w:r>
        <w:t xml:space="preserve">metodología de trabajo para preparar la base de datos para la construcción de modelos de riesgo es: </w:t>
      </w:r>
    </w:p>
    <w:p w14:paraId="234A10A1" w14:textId="77777777" w:rsidR="001C4873" w:rsidRDefault="001C4873" w:rsidP="001C4873">
      <w:pPr>
        <w:pStyle w:val="Prrafodelista"/>
        <w:numPr>
          <w:ilvl w:val="0"/>
          <w:numId w:val="3"/>
        </w:numPr>
        <w:ind w:left="1837"/>
        <w:jc w:val="both"/>
        <w:rPr>
          <w:b/>
          <w:bCs/>
        </w:rPr>
      </w:pPr>
      <w:r>
        <w:rPr>
          <w:b/>
          <w:bCs/>
        </w:rPr>
        <w:t>Tratamiento de datos atípicos</w:t>
      </w:r>
    </w:p>
    <w:p w14:paraId="6B6CAA08" w14:textId="77777777" w:rsidR="001C4873" w:rsidRDefault="001C4873" w:rsidP="001C4873">
      <w:pPr>
        <w:pStyle w:val="Prrafodelista"/>
        <w:numPr>
          <w:ilvl w:val="0"/>
          <w:numId w:val="3"/>
        </w:numPr>
        <w:ind w:left="1837"/>
        <w:jc w:val="both"/>
        <w:rPr>
          <w:b/>
          <w:bCs/>
        </w:rPr>
      </w:pPr>
      <w:r>
        <w:rPr>
          <w:b/>
          <w:bCs/>
        </w:rPr>
        <w:t>Tratamiento de valores faltantes</w:t>
      </w:r>
    </w:p>
    <w:p w14:paraId="42C3E1ED" w14:textId="77777777" w:rsidR="001C4873" w:rsidRDefault="001C4873" w:rsidP="001C4873">
      <w:pPr>
        <w:pStyle w:val="Prrafodelista"/>
        <w:numPr>
          <w:ilvl w:val="0"/>
          <w:numId w:val="3"/>
        </w:numPr>
        <w:ind w:left="1837"/>
        <w:jc w:val="both"/>
        <w:rPr>
          <w:b/>
          <w:bCs/>
        </w:rPr>
      </w:pPr>
      <w:r>
        <w:rPr>
          <w:b/>
          <w:bCs/>
        </w:rPr>
        <w:t>Estandarización (escalares)</w:t>
      </w:r>
    </w:p>
    <w:p w14:paraId="6FBF2606" w14:textId="77777777" w:rsidR="001C4873" w:rsidRDefault="001C4873" w:rsidP="001C4873">
      <w:pPr>
        <w:pStyle w:val="Prrafodelista"/>
        <w:numPr>
          <w:ilvl w:val="0"/>
          <w:numId w:val="3"/>
        </w:numPr>
        <w:ind w:left="1837"/>
        <w:jc w:val="both"/>
        <w:rPr>
          <w:b/>
          <w:bCs/>
        </w:rPr>
      </w:pPr>
      <w:r>
        <w:rPr>
          <w:b/>
          <w:bCs/>
        </w:rPr>
        <w:t>categorización de variables (categóricas)</w:t>
      </w:r>
    </w:p>
    <w:p w14:paraId="1322A7B9" w14:textId="77777777" w:rsidR="001C4873" w:rsidRDefault="001C4873" w:rsidP="001C4873">
      <w:pPr>
        <w:pStyle w:val="Prrafodelista"/>
        <w:numPr>
          <w:ilvl w:val="0"/>
          <w:numId w:val="3"/>
        </w:numPr>
        <w:ind w:left="1837"/>
        <w:jc w:val="both"/>
        <w:rPr>
          <w:b/>
          <w:bCs/>
        </w:rPr>
      </w:pPr>
      <w:proofErr w:type="spellStart"/>
      <w:r w:rsidRPr="002449F8">
        <w:rPr>
          <w:b/>
          <w:bCs/>
        </w:rPr>
        <w:t>Weight</w:t>
      </w:r>
      <w:proofErr w:type="spellEnd"/>
      <w:r w:rsidRPr="002449F8">
        <w:rPr>
          <w:b/>
          <w:bCs/>
        </w:rPr>
        <w:t xml:space="preserve"> </w:t>
      </w:r>
      <w:proofErr w:type="spellStart"/>
      <w:r w:rsidRPr="002449F8">
        <w:rPr>
          <w:b/>
          <w:bCs/>
        </w:rPr>
        <w:t>of</w:t>
      </w:r>
      <w:proofErr w:type="spellEnd"/>
      <w:r w:rsidRPr="002449F8">
        <w:rPr>
          <w:b/>
          <w:bCs/>
        </w:rPr>
        <w:t xml:space="preserve"> </w:t>
      </w:r>
      <w:proofErr w:type="spellStart"/>
      <w:r w:rsidRPr="002449F8">
        <w:rPr>
          <w:b/>
          <w:bCs/>
        </w:rPr>
        <w:t>Evidence</w:t>
      </w:r>
      <w:proofErr w:type="spellEnd"/>
      <w:r>
        <w:rPr>
          <w:b/>
          <w:bCs/>
        </w:rPr>
        <w:t xml:space="preserve"> (WOE)</w:t>
      </w:r>
    </w:p>
    <w:p w14:paraId="33891B48" w14:textId="77777777" w:rsidR="001C4873" w:rsidRDefault="001C4873" w:rsidP="001C4873">
      <w:pPr>
        <w:pStyle w:val="Prrafodelista"/>
        <w:numPr>
          <w:ilvl w:val="0"/>
          <w:numId w:val="3"/>
        </w:numPr>
        <w:ind w:left="1837"/>
        <w:jc w:val="both"/>
        <w:rPr>
          <w:b/>
          <w:bCs/>
        </w:rPr>
      </w:pPr>
      <w:r>
        <w:rPr>
          <w:b/>
          <w:bCs/>
        </w:rPr>
        <w:t>Selección de variables</w:t>
      </w:r>
    </w:p>
    <w:p w14:paraId="2DE8600A" w14:textId="77777777" w:rsidR="001C4873" w:rsidRDefault="001C4873" w:rsidP="001C4873">
      <w:pPr>
        <w:jc w:val="both"/>
        <w:rPr>
          <w:b/>
          <w:bCs/>
        </w:rPr>
      </w:pPr>
      <w:r>
        <w:t>Sin embargo, para este trabajo se tomó la decisión de reducir la metodología a: tratamiento de datos atípicos, de valores faltantes y selección de variables.</w:t>
      </w:r>
    </w:p>
    <w:p w14:paraId="46B93307" w14:textId="77777777" w:rsidR="001C4873" w:rsidRPr="007F4522" w:rsidRDefault="001C4873" w:rsidP="001C4873">
      <w:pPr>
        <w:jc w:val="both"/>
        <w:rPr>
          <w:b/>
          <w:bCs/>
        </w:rPr>
      </w:pPr>
      <w:r>
        <w:t xml:space="preserve">Antes de </w:t>
      </w:r>
      <w:r w:rsidRPr="007F4522">
        <w:t>empezar</w:t>
      </w:r>
      <w:r>
        <w:t xml:space="preserve"> con la preparación de los datos para la construcción de modelos, es necesario realizar un primer análisis exploratorio para identificar las variables, el tipo de variable y los problemas en los registros de la base.</w:t>
      </w:r>
    </w:p>
    <w:p w14:paraId="49E773C0" w14:textId="77777777" w:rsidR="001C4873" w:rsidRDefault="001C4873" w:rsidP="001C4873">
      <w:pPr>
        <w:pStyle w:val="Prrafodelista"/>
        <w:ind w:left="1068"/>
        <w:jc w:val="both"/>
      </w:pPr>
    </w:p>
    <w:p w14:paraId="4F506F48" w14:textId="77777777" w:rsidR="001C4873" w:rsidRDefault="001C4873" w:rsidP="001C4873">
      <w:pPr>
        <w:jc w:val="both"/>
      </w:pPr>
      <w:r>
        <w:t>El primer paso fue crear un diccionario de variables, el cual identifica la variable, la describe brevemente y le asigna una tipología:</w:t>
      </w:r>
      <w:r>
        <w:tab/>
      </w:r>
    </w:p>
    <w:tbl>
      <w:tblPr>
        <w:tblStyle w:val="Tablaconcuadrcula"/>
        <w:tblW w:w="5000" w:type="pct"/>
        <w:tblLook w:val="04A0" w:firstRow="1" w:lastRow="0" w:firstColumn="1" w:lastColumn="0" w:noHBand="0" w:noVBand="1"/>
      </w:tblPr>
      <w:tblGrid>
        <w:gridCol w:w="2029"/>
        <w:gridCol w:w="5503"/>
        <w:gridCol w:w="1296"/>
      </w:tblGrid>
      <w:tr w:rsidR="001C4873" w:rsidRPr="00F74291" w14:paraId="018067C8" w14:textId="77777777" w:rsidTr="0097010C">
        <w:trPr>
          <w:trHeight w:val="290"/>
        </w:trPr>
        <w:tc>
          <w:tcPr>
            <w:tcW w:w="1149" w:type="pct"/>
            <w:hideMark/>
          </w:tcPr>
          <w:p w14:paraId="5BC9F186" w14:textId="77777777" w:rsidR="001C4873" w:rsidRPr="00F74291" w:rsidRDefault="001C4873" w:rsidP="00DC15C5">
            <w:pPr>
              <w:ind w:firstLineChars="100" w:firstLine="161"/>
              <w:jc w:val="both"/>
              <w:rPr>
                <w:rFonts w:ascii="Segoe UI" w:eastAsia="Times New Roman" w:hAnsi="Segoe UI" w:cs="Segoe UI"/>
                <w:b/>
                <w:bCs/>
                <w:color w:val="FFFFFF"/>
                <w:kern w:val="0"/>
                <w:sz w:val="16"/>
                <w:szCs w:val="16"/>
                <w:lang w:eastAsia="es-CO"/>
                <w14:ligatures w14:val="none"/>
              </w:rPr>
            </w:pPr>
            <w:r w:rsidRPr="00F74291">
              <w:rPr>
                <w:rFonts w:ascii="Segoe UI" w:eastAsia="Times New Roman" w:hAnsi="Segoe UI" w:cs="Segoe UI"/>
                <w:b/>
                <w:bCs/>
                <w:color w:val="FFFFFF"/>
                <w:kern w:val="0"/>
                <w:sz w:val="16"/>
                <w:szCs w:val="16"/>
                <w:lang w:eastAsia="es-CO"/>
                <w14:ligatures w14:val="none"/>
              </w:rPr>
              <w:t>VARIABLE</w:t>
            </w:r>
          </w:p>
        </w:tc>
        <w:tc>
          <w:tcPr>
            <w:tcW w:w="3117" w:type="pct"/>
            <w:hideMark/>
          </w:tcPr>
          <w:p w14:paraId="6D438FBF" w14:textId="77777777" w:rsidR="001C4873" w:rsidRPr="0097010C" w:rsidRDefault="001C4873" w:rsidP="00DC15C5">
            <w:pPr>
              <w:ind w:firstLineChars="100" w:firstLine="161"/>
              <w:jc w:val="both"/>
              <w:rPr>
                <w:rFonts w:ascii="Segoe UI" w:eastAsia="Times New Roman" w:hAnsi="Segoe UI" w:cs="Segoe UI"/>
                <w:b/>
                <w:bCs/>
                <w:kern w:val="0"/>
                <w:sz w:val="16"/>
                <w:szCs w:val="16"/>
                <w:lang w:eastAsia="es-CO"/>
                <w14:ligatures w14:val="none"/>
              </w:rPr>
            </w:pPr>
            <w:r w:rsidRPr="0097010C">
              <w:rPr>
                <w:rFonts w:ascii="Segoe UI" w:eastAsia="Times New Roman" w:hAnsi="Segoe UI" w:cs="Segoe UI"/>
                <w:b/>
                <w:bCs/>
                <w:kern w:val="0"/>
                <w:sz w:val="16"/>
                <w:szCs w:val="16"/>
                <w:lang w:eastAsia="es-CO"/>
                <w14:ligatures w14:val="none"/>
              </w:rPr>
              <w:t>DESCRIPCIÓN</w:t>
            </w:r>
          </w:p>
        </w:tc>
        <w:tc>
          <w:tcPr>
            <w:tcW w:w="734" w:type="pct"/>
            <w:hideMark/>
          </w:tcPr>
          <w:p w14:paraId="53EE8C12" w14:textId="77777777" w:rsidR="001C4873" w:rsidRPr="0097010C" w:rsidRDefault="001C4873" w:rsidP="00DC15C5">
            <w:pPr>
              <w:ind w:firstLineChars="100" w:firstLine="161"/>
              <w:jc w:val="both"/>
              <w:rPr>
                <w:rFonts w:ascii="Segoe UI" w:eastAsia="Times New Roman" w:hAnsi="Segoe UI" w:cs="Segoe UI"/>
                <w:b/>
                <w:bCs/>
                <w:kern w:val="0"/>
                <w:sz w:val="16"/>
                <w:szCs w:val="16"/>
                <w:lang w:eastAsia="es-CO"/>
                <w14:ligatures w14:val="none"/>
              </w:rPr>
            </w:pPr>
            <w:r w:rsidRPr="0097010C">
              <w:rPr>
                <w:rFonts w:ascii="Segoe UI" w:eastAsia="Times New Roman" w:hAnsi="Segoe UI" w:cs="Segoe UI"/>
                <w:b/>
                <w:bCs/>
                <w:kern w:val="0"/>
                <w:sz w:val="16"/>
                <w:szCs w:val="16"/>
                <w:lang w:eastAsia="es-CO"/>
                <w14:ligatures w14:val="none"/>
              </w:rPr>
              <w:t>TIPO</w:t>
            </w:r>
          </w:p>
        </w:tc>
      </w:tr>
      <w:tr w:rsidR="001C4873" w:rsidRPr="00F74291" w14:paraId="25799E27" w14:textId="77777777" w:rsidTr="0097010C">
        <w:trPr>
          <w:trHeight w:val="290"/>
        </w:trPr>
        <w:tc>
          <w:tcPr>
            <w:tcW w:w="1149" w:type="pct"/>
            <w:hideMark/>
          </w:tcPr>
          <w:p w14:paraId="361A23F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number</w:t>
            </w:r>
            <w:proofErr w:type="spellEnd"/>
          </w:p>
        </w:tc>
        <w:tc>
          <w:tcPr>
            <w:tcW w:w="3117" w:type="pct"/>
            <w:hideMark/>
          </w:tcPr>
          <w:p w14:paraId="23E1CEE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Identificador del registro</w:t>
            </w:r>
          </w:p>
        </w:tc>
        <w:tc>
          <w:tcPr>
            <w:tcW w:w="734" w:type="pct"/>
            <w:hideMark/>
          </w:tcPr>
          <w:p w14:paraId="28CB975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Pr>
                <w:rFonts w:ascii="Segoe UI" w:eastAsia="Times New Roman" w:hAnsi="Segoe UI" w:cs="Segoe UI"/>
                <w:color w:val="000000"/>
                <w:kern w:val="0"/>
                <w:sz w:val="16"/>
                <w:szCs w:val="16"/>
                <w:lang w:eastAsia="es-CO"/>
                <w14:ligatures w14:val="none"/>
              </w:rPr>
              <w:t>Escalar</w:t>
            </w:r>
          </w:p>
        </w:tc>
      </w:tr>
      <w:tr w:rsidR="001C4873" w:rsidRPr="00F74291" w14:paraId="42CE0FBB" w14:textId="77777777" w:rsidTr="0097010C">
        <w:trPr>
          <w:trHeight w:val="290"/>
        </w:trPr>
        <w:tc>
          <w:tcPr>
            <w:tcW w:w="1149" w:type="pct"/>
            <w:hideMark/>
          </w:tcPr>
          <w:p w14:paraId="45B504D3"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dtscore</w:t>
            </w:r>
            <w:proofErr w:type="spellEnd"/>
          </w:p>
        </w:tc>
        <w:tc>
          <w:tcPr>
            <w:tcW w:w="3117" w:type="pct"/>
            <w:hideMark/>
          </w:tcPr>
          <w:p w14:paraId="4C86F781"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 xml:space="preserve">Puntaje </w:t>
            </w:r>
            <w:proofErr w:type="spellStart"/>
            <w:r w:rsidRPr="00F74291">
              <w:rPr>
                <w:rFonts w:ascii="Segoe UI" w:eastAsia="Times New Roman" w:hAnsi="Segoe UI" w:cs="Segoe UI"/>
                <w:color w:val="000000"/>
                <w:kern w:val="0"/>
                <w:sz w:val="16"/>
                <w:szCs w:val="16"/>
                <w:lang w:eastAsia="es-CO"/>
                <w14:ligatures w14:val="none"/>
              </w:rPr>
              <w:t>DataCrédito</w:t>
            </w:r>
            <w:proofErr w:type="spellEnd"/>
            <w:r w:rsidRPr="00F74291">
              <w:rPr>
                <w:rFonts w:ascii="Segoe UI" w:eastAsia="Times New Roman" w:hAnsi="Segoe UI" w:cs="Segoe UI"/>
                <w:color w:val="000000"/>
                <w:kern w:val="0"/>
                <w:sz w:val="16"/>
                <w:szCs w:val="16"/>
                <w:lang w:eastAsia="es-CO"/>
                <w14:ligatures w14:val="none"/>
              </w:rPr>
              <w:t xml:space="preserve"> del cliente principal</w:t>
            </w:r>
          </w:p>
        </w:tc>
        <w:tc>
          <w:tcPr>
            <w:tcW w:w="734" w:type="pct"/>
            <w:hideMark/>
          </w:tcPr>
          <w:p w14:paraId="70D1FC6F"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378C96FF" w14:textId="77777777" w:rsidTr="0097010C">
        <w:trPr>
          <w:trHeight w:val="290"/>
        </w:trPr>
        <w:tc>
          <w:tcPr>
            <w:tcW w:w="1149" w:type="pct"/>
            <w:hideMark/>
          </w:tcPr>
          <w:p w14:paraId="763E57D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dtscoreco</w:t>
            </w:r>
            <w:proofErr w:type="spellEnd"/>
          </w:p>
        </w:tc>
        <w:tc>
          <w:tcPr>
            <w:tcW w:w="3117" w:type="pct"/>
            <w:hideMark/>
          </w:tcPr>
          <w:p w14:paraId="50BDBECF"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 xml:space="preserve">Puntaje </w:t>
            </w:r>
            <w:proofErr w:type="spellStart"/>
            <w:r w:rsidRPr="00F74291">
              <w:rPr>
                <w:rFonts w:ascii="Segoe UI" w:eastAsia="Times New Roman" w:hAnsi="Segoe UI" w:cs="Segoe UI"/>
                <w:color w:val="000000"/>
                <w:kern w:val="0"/>
                <w:sz w:val="16"/>
                <w:szCs w:val="16"/>
                <w:lang w:eastAsia="es-CO"/>
                <w14:ligatures w14:val="none"/>
              </w:rPr>
              <w:t>DataCrédito</w:t>
            </w:r>
            <w:proofErr w:type="spellEnd"/>
            <w:r w:rsidRPr="00F74291">
              <w:rPr>
                <w:rFonts w:ascii="Segoe UI" w:eastAsia="Times New Roman" w:hAnsi="Segoe UI" w:cs="Segoe UI"/>
                <w:color w:val="000000"/>
                <w:kern w:val="0"/>
                <w:sz w:val="16"/>
                <w:szCs w:val="16"/>
                <w:lang w:eastAsia="es-CO"/>
                <w14:ligatures w14:val="none"/>
              </w:rPr>
              <w:t xml:space="preserve"> del codeudor</w:t>
            </w:r>
          </w:p>
        </w:tc>
        <w:tc>
          <w:tcPr>
            <w:tcW w:w="734" w:type="pct"/>
            <w:hideMark/>
          </w:tcPr>
          <w:p w14:paraId="1A4DD90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628E863B" w14:textId="77777777" w:rsidTr="0097010C">
        <w:trPr>
          <w:trHeight w:val="290"/>
        </w:trPr>
        <w:tc>
          <w:tcPr>
            <w:tcW w:w="1149" w:type="pct"/>
            <w:hideMark/>
          </w:tcPr>
          <w:p w14:paraId="2789953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edad</w:t>
            </w:r>
          </w:p>
        </w:tc>
        <w:tc>
          <w:tcPr>
            <w:tcW w:w="3117" w:type="pct"/>
            <w:hideMark/>
          </w:tcPr>
          <w:p w14:paraId="642E645A"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Edad del cliente</w:t>
            </w:r>
          </w:p>
        </w:tc>
        <w:tc>
          <w:tcPr>
            <w:tcW w:w="734" w:type="pct"/>
            <w:hideMark/>
          </w:tcPr>
          <w:p w14:paraId="62CCB6D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35B34E7E" w14:textId="77777777" w:rsidTr="0097010C">
        <w:trPr>
          <w:trHeight w:val="290"/>
        </w:trPr>
        <w:tc>
          <w:tcPr>
            <w:tcW w:w="1149" w:type="pct"/>
            <w:hideMark/>
          </w:tcPr>
          <w:p w14:paraId="10C06D83"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IBC</w:t>
            </w:r>
          </w:p>
        </w:tc>
        <w:tc>
          <w:tcPr>
            <w:tcW w:w="3117" w:type="pct"/>
            <w:hideMark/>
          </w:tcPr>
          <w:p w14:paraId="4135F988" w14:textId="7E86A572" w:rsidR="001C4873" w:rsidRPr="00F74291" w:rsidRDefault="001C4873" w:rsidP="00DC15C5">
            <w:pPr>
              <w:ind w:firstLineChars="100" w:firstLine="140"/>
              <w:jc w:val="both"/>
              <w:rPr>
                <w:rFonts w:ascii="Segoe UI" w:eastAsia="Times New Roman" w:hAnsi="Segoe UI" w:cs="Segoe UI"/>
                <w:color w:val="000000"/>
                <w:kern w:val="0"/>
                <w:sz w:val="16"/>
                <w:szCs w:val="16"/>
                <w:lang w:eastAsia="es-CO"/>
                <w14:ligatures w14:val="none"/>
              </w:rPr>
            </w:pPr>
            <w:r w:rsidRPr="00B945EF">
              <w:rPr>
                <w:rFonts w:ascii="Segoe UI" w:eastAsia="Times New Roman" w:hAnsi="Segoe UI" w:cs="Segoe UI"/>
                <w:color w:val="000000"/>
                <w:kern w:val="0"/>
                <w:sz w:val="14"/>
                <w:szCs w:val="14"/>
                <w:lang w:eastAsia="es-CO"/>
                <w14:ligatures w14:val="none"/>
              </w:rPr>
              <w:t xml:space="preserve">Score interno, estimado con la capacidad de pago calculada </w:t>
            </w:r>
            <w:r w:rsidR="00B945EF" w:rsidRPr="00B945EF">
              <w:rPr>
                <w:rFonts w:ascii="Segoe UI" w:eastAsia="Times New Roman" w:hAnsi="Segoe UI" w:cs="Segoe UI"/>
                <w:color w:val="000000"/>
                <w:kern w:val="0"/>
                <w:sz w:val="14"/>
                <w:szCs w:val="14"/>
                <w:lang w:eastAsia="es-CO"/>
                <w14:ligatures w14:val="none"/>
              </w:rPr>
              <w:t xml:space="preserve">con un modelo </w:t>
            </w:r>
            <w:r w:rsidR="00B945EF">
              <w:rPr>
                <w:rFonts w:ascii="Segoe UI" w:eastAsia="Times New Roman" w:hAnsi="Segoe UI" w:cs="Segoe UI"/>
                <w:color w:val="000000"/>
                <w:kern w:val="0"/>
                <w:sz w:val="14"/>
                <w:szCs w:val="14"/>
                <w:lang w:eastAsia="es-CO"/>
                <w14:ligatures w14:val="none"/>
              </w:rPr>
              <w:t>propio</w:t>
            </w:r>
          </w:p>
        </w:tc>
        <w:tc>
          <w:tcPr>
            <w:tcW w:w="734" w:type="pct"/>
            <w:hideMark/>
          </w:tcPr>
          <w:p w14:paraId="4EB2A00F"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25C0EF8A" w14:textId="77777777" w:rsidTr="0097010C">
        <w:trPr>
          <w:trHeight w:val="290"/>
        </w:trPr>
        <w:tc>
          <w:tcPr>
            <w:tcW w:w="1149" w:type="pct"/>
            <w:hideMark/>
          </w:tcPr>
          <w:p w14:paraId="3AD718F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labor</w:t>
            </w:r>
          </w:p>
        </w:tc>
        <w:tc>
          <w:tcPr>
            <w:tcW w:w="3117" w:type="pct"/>
            <w:hideMark/>
          </w:tcPr>
          <w:p w14:paraId="68E5390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 xml:space="preserve">Categoría </w:t>
            </w:r>
            <w:r>
              <w:rPr>
                <w:rFonts w:ascii="Segoe UI" w:eastAsia="Times New Roman" w:hAnsi="Segoe UI" w:cs="Segoe UI"/>
                <w:color w:val="000000"/>
                <w:kern w:val="0"/>
                <w:sz w:val="16"/>
                <w:szCs w:val="16"/>
                <w:lang w:eastAsia="es-CO"/>
                <w14:ligatures w14:val="none"/>
              </w:rPr>
              <w:t>(</w:t>
            </w:r>
            <w:r w:rsidRPr="00F74291">
              <w:rPr>
                <w:rFonts w:ascii="Segoe UI" w:eastAsia="Times New Roman" w:hAnsi="Segoe UI" w:cs="Segoe UI"/>
                <w:color w:val="000000"/>
                <w:kern w:val="0"/>
                <w:sz w:val="16"/>
                <w:szCs w:val="16"/>
                <w:lang w:eastAsia="es-CO"/>
                <w14:ligatures w14:val="none"/>
              </w:rPr>
              <w:t>empleado/</w:t>
            </w:r>
            <w:r>
              <w:rPr>
                <w:rFonts w:ascii="Segoe UI" w:eastAsia="Times New Roman" w:hAnsi="Segoe UI" w:cs="Segoe UI"/>
                <w:color w:val="000000"/>
                <w:kern w:val="0"/>
                <w:sz w:val="16"/>
                <w:szCs w:val="16"/>
                <w:lang w:eastAsia="es-CO"/>
                <w14:ligatures w14:val="none"/>
              </w:rPr>
              <w:t>independiente)</w:t>
            </w:r>
          </w:p>
        </w:tc>
        <w:tc>
          <w:tcPr>
            <w:tcW w:w="734" w:type="pct"/>
            <w:hideMark/>
          </w:tcPr>
          <w:p w14:paraId="3CC9D36E"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3B8444C0" w14:textId="77777777" w:rsidTr="0097010C">
        <w:trPr>
          <w:trHeight w:val="290"/>
        </w:trPr>
        <w:tc>
          <w:tcPr>
            <w:tcW w:w="1149" w:type="pct"/>
            <w:hideMark/>
          </w:tcPr>
          <w:p w14:paraId="75B24D0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calificacion</w:t>
            </w:r>
            <w:proofErr w:type="spellEnd"/>
          </w:p>
        </w:tc>
        <w:tc>
          <w:tcPr>
            <w:tcW w:w="3117" w:type="pct"/>
            <w:hideMark/>
          </w:tcPr>
          <w:p w14:paraId="54422C2F"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Clasificación del cliente según riesgo</w:t>
            </w:r>
            <w:r>
              <w:rPr>
                <w:rFonts w:ascii="Segoe UI" w:eastAsia="Times New Roman" w:hAnsi="Segoe UI" w:cs="Segoe UI"/>
                <w:color w:val="000000"/>
                <w:kern w:val="0"/>
                <w:sz w:val="16"/>
                <w:szCs w:val="16"/>
                <w:lang w:eastAsia="es-CO"/>
                <w14:ligatures w14:val="none"/>
              </w:rPr>
              <w:t>, estimado por CIFIN</w:t>
            </w:r>
          </w:p>
        </w:tc>
        <w:tc>
          <w:tcPr>
            <w:tcW w:w="734" w:type="pct"/>
            <w:hideMark/>
          </w:tcPr>
          <w:p w14:paraId="09A5DFB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5FC0D722" w14:textId="77777777" w:rsidTr="0097010C">
        <w:trPr>
          <w:trHeight w:val="290"/>
        </w:trPr>
        <w:tc>
          <w:tcPr>
            <w:tcW w:w="1149" w:type="pct"/>
            <w:hideMark/>
          </w:tcPr>
          <w:p w14:paraId="5C4E485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ingresos</w:t>
            </w:r>
          </w:p>
        </w:tc>
        <w:tc>
          <w:tcPr>
            <w:tcW w:w="3117" w:type="pct"/>
            <w:hideMark/>
          </w:tcPr>
          <w:p w14:paraId="423A6CE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Ingresos mensuales declarados del cliente</w:t>
            </w:r>
          </w:p>
        </w:tc>
        <w:tc>
          <w:tcPr>
            <w:tcW w:w="734" w:type="pct"/>
            <w:hideMark/>
          </w:tcPr>
          <w:p w14:paraId="56719DD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17794F54" w14:textId="77777777" w:rsidTr="0097010C">
        <w:trPr>
          <w:trHeight w:val="290"/>
        </w:trPr>
        <w:tc>
          <w:tcPr>
            <w:tcW w:w="1149" w:type="pct"/>
            <w:hideMark/>
          </w:tcPr>
          <w:p w14:paraId="040A1CA1"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pendeuda</w:t>
            </w:r>
            <w:proofErr w:type="spellEnd"/>
          </w:p>
        </w:tc>
        <w:tc>
          <w:tcPr>
            <w:tcW w:w="3117" w:type="pct"/>
            <w:hideMark/>
          </w:tcPr>
          <w:p w14:paraId="12F907D6"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Porcentaje de endeudamiento</w:t>
            </w:r>
            <w:r>
              <w:rPr>
                <w:rFonts w:ascii="Segoe UI" w:eastAsia="Times New Roman" w:hAnsi="Segoe UI" w:cs="Segoe UI"/>
                <w:color w:val="000000"/>
                <w:kern w:val="0"/>
                <w:sz w:val="16"/>
                <w:szCs w:val="16"/>
                <w:lang w:eastAsia="es-CO"/>
                <w14:ligatures w14:val="none"/>
              </w:rPr>
              <w:t xml:space="preserve">, estimado por </w:t>
            </w:r>
            <w:proofErr w:type="spellStart"/>
            <w:r>
              <w:rPr>
                <w:rFonts w:ascii="Segoe UI" w:eastAsia="Times New Roman" w:hAnsi="Segoe UI" w:cs="Segoe UI"/>
                <w:color w:val="000000"/>
                <w:kern w:val="0"/>
                <w:sz w:val="16"/>
                <w:szCs w:val="16"/>
                <w:lang w:eastAsia="es-CO"/>
                <w14:ligatures w14:val="none"/>
              </w:rPr>
              <w:t>DataCrédito</w:t>
            </w:r>
            <w:proofErr w:type="spellEnd"/>
            <w:r>
              <w:rPr>
                <w:rFonts w:ascii="Segoe UI" w:eastAsia="Times New Roman" w:hAnsi="Segoe UI" w:cs="Segoe UI"/>
                <w:color w:val="000000"/>
                <w:kern w:val="0"/>
                <w:sz w:val="16"/>
                <w:szCs w:val="16"/>
                <w:lang w:eastAsia="es-CO"/>
                <w14:ligatures w14:val="none"/>
              </w:rPr>
              <w:t xml:space="preserve"> </w:t>
            </w:r>
          </w:p>
        </w:tc>
        <w:tc>
          <w:tcPr>
            <w:tcW w:w="734" w:type="pct"/>
            <w:hideMark/>
          </w:tcPr>
          <w:p w14:paraId="76AE4AD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278B27FE" w14:textId="77777777" w:rsidTr="0097010C">
        <w:trPr>
          <w:trHeight w:val="290"/>
        </w:trPr>
        <w:tc>
          <w:tcPr>
            <w:tcW w:w="1149" w:type="pct"/>
            <w:hideMark/>
          </w:tcPr>
          <w:p w14:paraId="23E518DE"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co</w:t>
            </w:r>
            <w:proofErr w:type="spellEnd"/>
          </w:p>
        </w:tc>
        <w:tc>
          <w:tcPr>
            <w:tcW w:w="3117" w:type="pct"/>
            <w:hideMark/>
          </w:tcPr>
          <w:p w14:paraId="26F7BDD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Codeudor como garantía</w:t>
            </w:r>
            <w:r>
              <w:rPr>
                <w:rFonts w:ascii="Segoe UI" w:eastAsia="Times New Roman" w:hAnsi="Segoe UI" w:cs="Segoe UI"/>
                <w:color w:val="000000"/>
                <w:kern w:val="0"/>
                <w:sz w:val="16"/>
                <w:szCs w:val="16"/>
                <w:lang w:eastAsia="es-CO"/>
                <w14:ligatures w14:val="none"/>
              </w:rPr>
              <w:t xml:space="preserve"> (1/0)</w:t>
            </w:r>
          </w:p>
        </w:tc>
        <w:tc>
          <w:tcPr>
            <w:tcW w:w="734" w:type="pct"/>
            <w:hideMark/>
          </w:tcPr>
          <w:p w14:paraId="093A95A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359297A3" w14:textId="77777777" w:rsidTr="0097010C">
        <w:trPr>
          <w:trHeight w:val="290"/>
        </w:trPr>
        <w:tc>
          <w:tcPr>
            <w:tcW w:w="1149" w:type="pct"/>
            <w:hideMark/>
          </w:tcPr>
          <w:p w14:paraId="208A015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credito</w:t>
            </w:r>
            <w:proofErr w:type="spellEnd"/>
          </w:p>
        </w:tc>
        <w:tc>
          <w:tcPr>
            <w:tcW w:w="3117" w:type="pct"/>
            <w:hideMark/>
          </w:tcPr>
          <w:p w14:paraId="6961ED5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Monto total del crédito</w:t>
            </w:r>
          </w:p>
        </w:tc>
        <w:tc>
          <w:tcPr>
            <w:tcW w:w="734" w:type="pct"/>
            <w:hideMark/>
          </w:tcPr>
          <w:p w14:paraId="6CDB568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6D1D8828" w14:textId="77777777" w:rsidTr="0097010C">
        <w:trPr>
          <w:trHeight w:val="290"/>
        </w:trPr>
        <w:tc>
          <w:tcPr>
            <w:tcW w:w="1149" w:type="pct"/>
            <w:hideMark/>
          </w:tcPr>
          <w:p w14:paraId="53D01CF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yeardde</w:t>
            </w:r>
            <w:proofErr w:type="spellEnd"/>
          </w:p>
        </w:tc>
        <w:tc>
          <w:tcPr>
            <w:tcW w:w="3117" w:type="pct"/>
            <w:hideMark/>
          </w:tcPr>
          <w:p w14:paraId="71F3CD8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Año de desembolso</w:t>
            </w:r>
          </w:p>
        </w:tc>
        <w:tc>
          <w:tcPr>
            <w:tcW w:w="734" w:type="pct"/>
            <w:hideMark/>
          </w:tcPr>
          <w:p w14:paraId="31217F4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4FFC3327" w14:textId="77777777" w:rsidTr="0097010C">
        <w:trPr>
          <w:trHeight w:val="290"/>
        </w:trPr>
        <w:tc>
          <w:tcPr>
            <w:tcW w:w="1149" w:type="pct"/>
            <w:hideMark/>
          </w:tcPr>
          <w:p w14:paraId="20FD68E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tinteres</w:t>
            </w:r>
            <w:proofErr w:type="spellEnd"/>
          </w:p>
        </w:tc>
        <w:tc>
          <w:tcPr>
            <w:tcW w:w="3117" w:type="pct"/>
            <w:hideMark/>
          </w:tcPr>
          <w:p w14:paraId="34AE683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Tasa de interés aplicada al crédito</w:t>
            </w:r>
          </w:p>
        </w:tc>
        <w:tc>
          <w:tcPr>
            <w:tcW w:w="734" w:type="pct"/>
            <w:hideMark/>
          </w:tcPr>
          <w:p w14:paraId="21E10151"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3C343599" w14:textId="77777777" w:rsidTr="0097010C">
        <w:trPr>
          <w:trHeight w:val="290"/>
        </w:trPr>
        <w:tc>
          <w:tcPr>
            <w:tcW w:w="1149" w:type="pct"/>
            <w:hideMark/>
          </w:tcPr>
          <w:p w14:paraId="194337E3"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ncuotas</w:t>
            </w:r>
            <w:proofErr w:type="spellEnd"/>
          </w:p>
        </w:tc>
        <w:tc>
          <w:tcPr>
            <w:tcW w:w="3117" w:type="pct"/>
            <w:hideMark/>
          </w:tcPr>
          <w:p w14:paraId="42C3B55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Número de cuotas pactadas</w:t>
            </w:r>
          </w:p>
        </w:tc>
        <w:tc>
          <w:tcPr>
            <w:tcW w:w="734" w:type="pct"/>
            <w:hideMark/>
          </w:tcPr>
          <w:p w14:paraId="6910951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182056BA" w14:textId="77777777" w:rsidTr="0097010C">
        <w:trPr>
          <w:trHeight w:val="290"/>
        </w:trPr>
        <w:tc>
          <w:tcPr>
            <w:tcW w:w="1149" w:type="pct"/>
            <w:hideMark/>
          </w:tcPr>
          <w:p w14:paraId="39F908CC"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genero</w:t>
            </w:r>
          </w:p>
        </w:tc>
        <w:tc>
          <w:tcPr>
            <w:tcW w:w="3117" w:type="pct"/>
            <w:hideMark/>
          </w:tcPr>
          <w:p w14:paraId="21D34843"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Género del cliente</w:t>
            </w:r>
          </w:p>
        </w:tc>
        <w:tc>
          <w:tcPr>
            <w:tcW w:w="734" w:type="pct"/>
            <w:hideMark/>
          </w:tcPr>
          <w:p w14:paraId="4187F720"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6E459307" w14:textId="77777777" w:rsidTr="0097010C">
        <w:trPr>
          <w:trHeight w:val="290"/>
        </w:trPr>
        <w:tc>
          <w:tcPr>
            <w:tcW w:w="1149" w:type="pct"/>
            <w:hideMark/>
          </w:tcPr>
          <w:p w14:paraId="2BABD7B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cuota</w:t>
            </w:r>
          </w:p>
        </w:tc>
        <w:tc>
          <w:tcPr>
            <w:tcW w:w="3117" w:type="pct"/>
            <w:hideMark/>
          </w:tcPr>
          <w:p w14:paraId="7A7F5F8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Valor de la cuota mensual</w:t>
            </w:r>
          </w:p>
        </w:tc>
        <w:tc>
          <w:tcPr>
            <w:tcW w:w="734" w:type="pct"/>
            <w:hideMark/>
          </w:tcPr>
          <w:p w14:paraId="03805B92"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68CF87EF" w14:textId="77777777" w:rsidTr="0097010C">
        <w:trPr>
          <w:trHeight w:val="290"/>
        </w:trPr>
        <w:tc>
          <w:tcPr>
            <w:tcW w:w="1149" w:type="pct"/>
            <w:hideMark/>
          </w:tcPr>
          <w:p w14:paraId="7E266D13"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capacidad</w:t>
            </w:r>
          </w:p>
        </w:tc>
        <w:tc>
          <w:tcPr>
            <w:tcW w:w="3117" w:type="pct"/>
            <w:hideMark/>
          </w:tcPr>
          <w:p w14:paraId="233363B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Capacidad de pago (cuota/ingresos)</w:t>
            </w:r>
          </w:p>
        </w:tc>
        <w:tc>
          <w:tcPr>
            <w:tcW w:w="734" w:type="pct"/>
            <w:hideMark/>
          </w:tcPr>
          <w:p w14:paraId="05856064"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2D6C4236" w14:textId="77777777" w:rsidTr="0097010C">
        <w:trPr>
          <w:trHeight w:val="460"/>
        </w:trPr>
        <w:tc>
          <w:tcPr>
            <w:tcW w:w="1149" w:type="pct"/>
            <w:hideMark/>
          </w:tcPr>
          <w:p w14:paraId="7C9ED11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lastRenderedPageBreak/>
              <w:t>antiguedad_laboral</w:t>
            </w:r>
            <w:proofErr w:type="spellEnd"/>
          </w:p>
        </w:tc>
        <w:tc>
          <w:tcPr>
            <w:tcW w:w="3117" w:type="pct"/>
            <w:hideMark/>
          </w:tcPr>
          <w:p w14:paraId="73C81D1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Años en el trabajo actual</w:t>
            </w:r>
          </w:p>
        </w:tc>
        <w:tc>
          <w:tcPr>
            <w:tcW w:w="734" w:type="pct"/>
            <w:hideMark/>
          </w:tcPr>
          <w:p w14:paraId="5F11155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730E9B93" w14:textId="77777777" w:rsidTr="0097010C">
        <w:trPr>
          <w:trHeight w:val="290"/>
        </w:trPr>
        <w:tc>
          <w:tcPr>
            <w:tcW w:w="1149" w:type="pct"/>
            <w:hideMark/>
          </w:tcPr>
          <w:p w14:paraId="2D34CD6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estrato</w:t>
            </w:r>
          </w:p>
        </w:tc>
        <w:tc>
          <w:tcPr>
            <w:tcW w:w="3117" w:type="pct"/>
            <w:hideMark/>
          </w:tcPr>
          <w:p w14:paraId="5DB90D0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Estrato socioeconómico</w:t>
            </w:r>
          </w:p>
        </w:tc>
        <w:tc>
          <w:tcPr>
            <w:tcW w:w="734" w:type="pct"/>
            <w:hideMark/>
          </w:tcPr>
          <w:p w14:paraId="1F35EE95"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Pr>
                <w:rFonts w:ascii="Segoe UI" w:eastAsia="Times New Roman" w:hAnsi="Segoe UI" w:cs="Segoe UI"/>
                <w:color w:val="000000"/>
                <w:kern w:val="0"/>
                <w:sz w:val="16"/>
                <w:szCs w:val="16"/>
                <w:lang w:eastAsia="es-CO"/>
                <w14:ligatures w14:val="none"/>
              </w:rPr>
              <w:t>Categórica</w:t>
            </w:r>
          </w:p>
        </w:tc>
      </w:tr>
      <w:tr w:rsidR="001C4873" w:rsidRPr="00F74291" w14:paraId="246F8E9F" w14:textId="77777777" w:rsidTr="0097010C">
        <w:trPr>
          <w:trHeight w:val="290"/>
        </w:trPr>
        <w:tc>
          <w:tcPr>
            <w:tcW w:w="1149" w:type="pct"/>
            <w:hideMark/>
          </w:tcPr>
          <w:p w14:paraId="12734141"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tipo_vivienda</w:t>
            </w:r>
            <w:proofErr w:type="spellEnd"/>
          </w:p>
        </w:tc>
        <w:tc>
          <w:tcPr>
            <w:tcW w:w="3117" w:type="pct"/>
            <w:hideMark/>
          </w:tcPr>
          <w:p w14:paraId="6A9B0EFC"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Tipo de tenencia de vivienda</w:t>
            </w:r>
          </w:p>
        </w:tc>
        <w:tc>
          <w:tcPr>
            <w:tcW w:w="734" w:type="pct"/>
            <w:hideMark/>
          </w:tcPr>
          <w:p w14:paraId="599AD879"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7B561A58" w14:textId="77777777" w:rsidTr="0097010C">
        <w:trPr>
          <w:trHeight w:val="290"/>
        </w:trPr>
        <w:tc>
          <w:tcPr>
            <w:tcW w:w="1149" w:type="pct"/>
            <w:hideMark/>
          </w:tcPr>
          <w:p w14:paraId="66BF3C7B"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nivel_educativo</w:t>
            </w:r>
            <w:proofErr w:type="spellEnd"/>
          </w:p>
        </w:tc>
        <w:tc>
          <w:tcPr>
            <w:tcW w:w="3117" w:type="pct"/>
            <w:hideMark/>
          </w:tcPr>
          <w:p w14:paraId="518028E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Nivel educativo alcanzado</w:t>
            </w:r>
          </w:p>
        </w:tc>
        <w:tc>
          <w:tcPr>
            <w:tcW w:w="734" w:type="pct"/>
            <w:hideMark/>
          </w:tcPr>
          <w:p w14:paraId="3CAE072D"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r w:rsidR="001C4873" w:rsidRPr="00F74291" w14:paraId="69AC1357" w14:textId="77777777" w:rsidTr="0097010C">
        <w:trPr>
          <w:trHeight w:val="460"/>
        </w:trPr>
        <w:tc>
          <w:tcPr>
            <w:tcW w:w="1149" w:type="pct"/>
            <w:hideMark/>
          </w:tcPr>
          <w:p w14:paraId="313D895F"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creditos_activos</w:t>
            </w:r>
            <w:proofErr w:type="spellEnd"/>
          </w:p>
        </w:tc>
        <w:tc>
          <w:tcPr>
            <w:tcW w:w="3117" w:type="pct"/>
            <w:hideMark/>
          </w:tcPr>
          <w:p w14:paraId="20CBCE7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Número de créditos activos</w:t>
            </w:r>
          </w:p>
        </w:tc>
        <w:tc>
          <w:tcPr>
            <w:tcW w:w="734" w:type="pct"/>
            <w:hideMark/>
          </w:tcPr>
          <w:p w14:paraId="45BC739C"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7DC57977" w14:textId="77777777" w:rsidTr="0097010C">
        <w:trPr>
          <w:trHeight w:val="460"/>
        </w:trPr>
        <w:tc>
          <w:tcPr>
            <w:tcW w:w="1149" w:type="pct"/>
            <w:hideMark/>
          </w:tcPr>
          <w:p w14:paraId="096EF17C"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personas_hogar</w:t>
            </w:r>
            <w:proofErr w:type="spellEnd"/>
          </w:p>
        </w:tc>
        <w:tc>
          <w:tcPr>
            <w:tcW w:w="3117" w:type="pct"/>
            <w:hideMark/>
          </w:tcPr>
          <w:p w14:paraId="0032E5B6"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Número de personas en el hogar</w:t>
            </w:r>
          </w:p>
        </w:tc>
        <w:tc>
          <w:tcPr>
            <w:tcW w:w="734" w:type="pct"/>
            <w:hideMark/>
          </w:tcPr>
          <w:p w14:paraId="3BA32B6B"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Escalar</w:t>
            </w:r>
          </w:p>
        </w:tc>
      </w:tr>
      <w:tr w:rsidR="001C4873" w:rsidRPr="00F74291" w14:paraId="07A30AA1" w14:textId="77777777" w:rsidTr="0097010C">
        <w:trPr>
          <w:trHeight w:val="290"/>
        </w:trPr>
        <w:tc>
          <w:tcPr>
            <w:tcW w:w="1149" w:type="pct"/>
            <w:hideMark/>
          </w:tcPr>
          <w:p w14:paraId="1BD1D167"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proofErr w:type="spellStart"/>
            <w:r w:rsidRPr="00F74291">
              <w:rPr>
                <w:rFonts w:ascii="Segoe UI" w:eastAsia="Times New Roman" w:hAnsi="Segoe UI" w:cs="Segoe UI"/>
                <w:color w:val="000000"/>
                <w:kern w:val="0"/>
                <w:sz w:val="16"/>
                <w:szCs w:val="16"/>
                <w:lang w:eastAsia="es-CO"/>
                <w14:ligatures w14:val="none"/>
              </w:rPr>
              <w:t>eactual</w:t>
            </w:r>
            <w:proofErr w:type="spellEnd"/>
          </w:p>
        </w:tc>
        <w:tc>
          <w:tcPr>
            <w:tcW w:w="3117" w:type="pct"/>
            <w:hideMark/>
          </w:tcPr>
          <w:p w14:paraId="5B5B29F8" w14:textId="77777777" w:rsidR="001C4873" w:rsidRPr="00F74291" w:rsidRDefault="001C4873" w:rsidP="00DC15C5">
            <w:pPr>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Estado del crédito (0=Al día, 1=Default)</w:t>
            </w:r>
          </w:p>
        </w:tc>
        <w:tc>
          <w:tcPr>
            <w:tcW w:w="734" w:type="pct"/>
            <w:hideMark/>
          </w:tcPr>
          <w:p w14:paraId="5365E8DB" w14:textId="77777777" w:rsidR="001C4873" w:rsidRPr="00F74291" w:rsidRDefault="001C4873" w:rsidP="00DC15C5">
            <w:pPr>
              <w:keepNext/>
              <w:ind w:firstLineChars="100" w:firstLine="160"/>
              <w:jc w:val="both"/>
              <w:rPr>
                <w:rFonts w:ascii="Segoe UI" w:eastAsia="Times New Roman" w:hAnsi="Segoe UI" w:cs="Segoe UI"/>
                <w:color w:val="000000"/>
                <w:kern w:val="0"/>
                <w:sz w:val="16"/>
                <w:szCs w:val="16"/>
                <w:lang w:eastAsia="es-CO"/>
                <w14:ligatures w14:val="none"/>
              </w:rPr>
            </w:pPr>
            <w:r w:rsidRPr="00F74291">
              <w:rPr>
                <w:rFonts w:ascii="Segoe UI" w:eastAsia="Times New Roman" w:hAnsi="Segoe UI" w:cs="Segoe UI"/>
                <w:color w:val="000000"/>
                <w:kern w:val="0"/>
                <w:sz w:val="16"/>
                <w:szCs w:val="16"/>
                <w:lang w:eastAsia="es-CO"/>
                <w14:ligatures w14:val="none"/>
              </w:rPr>
              <w:t>Categórica</w:t>
            </w:r>
          </w:p>
        </w:tc>
      </w:tr>
    </w:tbl>
    <w:p w14:paraId="14DB79A3" w14:textId="77777777" w:rsidR="001C4873" w:rsidRDefault="001C4873" w:rsidP="001C4873">
      <w:pPr>
        <w:pStyle w:val="Descripcin"/>
        <w:jc w:val="center"/>
      </w:pPr>
      <w:r>
        <w:t xml:space="preserve">Tabla </w:t>
      </w:r>
      <w:r>
        <w:fldChar w:fldCharType="begin"/>
      </w:r>
      <w:r>
        <w:instrText xml:space="preserve"> SEQ Tabla \* ARABIC </w:instrText>
      </w:r>
      <w:r>
        <w:fldChar w:fldCharType="separate"/>
      </w:r>
      <w:r>
        <w:rPr>
          <w:noProof/>
        </w:rPr>
        <w:t>1</w:t>
      </w:r>
      <w:r>
        <w:rPr>
          <w:noProof/>
        </w:rPr>
        <w:fldChar w:fldCharType="end"/>
      </w:r>
    </w:p>
    <w:p w14:paraId="42D63011" w14:textId="77777777" w:rsidR="001C4873" w:rsidRDefault="001C4873" w:rsidP="001C4873">
      <w:pPr>
        <w:jc w:val="both"/>
      </w:pPr>
      <w:r>
        <w:t>Después, en este primer análisis de la base de datos de créditos desembolsados, la cual fue entregada por el tercero que estaba realizando el proceso de colocación, se identificaron los siguientes problemas:</w:t>
      </w:r>
    </w:p>
    <w:p w14:paraId="2DFECB74" w14:textId="77777777" w:rsidR="001C4873" w:rsidRPr="001C4873" w:rsidRDefault="001C4873" w:rsidP="001C4873">
      <w:pPr>
        <w:jc w:val="both"/>
        <w:rPr>
          <w:b/>
          <w:bCs/>
        </w:rPr>
      </w:pPr>
      <w:r w:rsidRPr="001C4873">
        <w:rPr>
          <w:b/>
          <w:bCs/>
        </w:rPr>
        <w:t>Categóricas</w:t>
      </w:r>
    </w:p>
    <w:p w14:paraId="22CFDB5D" w14:textId="77777777" w:rsidR="001C4873" w:rsidRDefault="001C4873" w:rsidP="001C4873">
      <w:pPr>
        <w:pStyle w:val="Prrafodelista"/>
        <w:numPr>
          <w:ilvl w:val="0"/>
          <w:numId w:val="4"/>
        </w:numPr>
        <w:ind w:left="1788"/>
        <w:jc w:val="both"/>
      </w:pPr>
      <w:r>
        <w:t>La variable “labor” tenía errores de digitación en sus registros:</w:t>
      </w:r>
    </w:p>
    <w:p w14:paraId="1B1F376F" w14:textId="77777777" w:rsidR="001C4873" w:rsidRDefault="001C4873" w:rsidP="001C4873">
      <w:pPr>
        <w:pStyle w:val="Prrafodelista"/>
        <w:keepNext/>
        <w:ind w:left="1788"/>
        <w:jc w:val="center"/>
      </w:pPr>
      <w:r w:rsidRPr="002800FB">
        <w:rPr>
          <w:noProof/>
        </w:rPr>
        <w:drawing>
          <wp:inline distT="0" distB="0" distL="0" distR="0" wp14:anchorId="48819617" wp14:editId="2E67D583">
            <wp:extent cx="4954838" cy="323411"/>
            <wp:effectExtent l="0" t="0" r="0" b="635"/>
            <wp:docPr id="2107547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7772" name=""/>
                    <pic:cNvPicPr/>
                  </pic:nvPicPr>
                  <pic:blipFill rotWithShape="1">
                    <a:blip r:embed="rId8"/>
                    <a:srcRect l="424" t="-8061" b="15411"/>
                    <a:stretch>
                      <a:fillRect/>
                    </a:stretch>
                  </pic:blipFill>
                  <pic:spPr bwMode="auto">
                    <a:xfrm>
                      <a:off x="0" y="0"/>
                      <a:ext cx="4957288" cy="323571"/>
                    </a:xfrm>
                    <a:prstGeom prst="rect">
                      <a:avLst/>
                    </a:prstGeom>
                    <a:ln>
                      <a:noFill/>
                    </a:ln>
                    <a:extLst>
                      <a:ext uri="{53640926-AAD7-44D8-BBD7-CCE9431645EC}">
                        <a14:shadowObscured xmlns:a14="http://schemas.microsoft.com/office/drawing/2010/main"/>
                      </a:ext>
                    </a:extLst>
                  </pic:spPr>
                </pic:pic>
              </a:graphicData>
            </a:graphic>
          </wp:inline>
        </w:drawing>
      </w:r>
    </w:p>
    <w:p w14:paraId="179E5D17" w14:textId="77777777" w:rsidR="001C4873" w:rsidRPr="00263BCD" w:rsidRDefault="001C4873" w:rsidP="001C4873">
      <w:pPr>
        <w:pStyle w:val="Descripcin"/>
        <w:jc w:val="center"/>
        <w:rPr>
          <w:sz w:val="10"/>
          <w:szCs w:val="10"/>
        </w:rPr>
      </w:pPr>
      <w:bookmarkStart w:id="5" w:name="_Toc211798232"/>
      <w:r w:rsidRPr="00263BCD">
        <w:rPr>
          <w:sz w:val="16"/>
          <w:szCs w:val="16"/>
        </w:rPr>
        <w:t xml:space="preserve">Ilustración </w:t>
      </w:r>
      <w:r w:rsidRPr="00263BCD">
        <w:rPr>
          <w:sz w:val="16"/>
          <w:szCs w:val="16"/>
        </w:rPr>
        <w:fldChar w:fldCharType="begin"/>
      </w:r>
      <w:r w:rsidRPr="00263BCD">
        <w:rPr>
          <w:sz w:val="16"/>
          <w:szCs w:val="16"/>
        </w:rPr>
        <w:instrText xml:space="preserve"> SEQ Ilustración \* ARABIC </w:instrText>
      </w:r>
      <w:r w:rsidRPr="00263BCD">
        <w:rPr>
          <w:sz w:val="16"/>
          <w:szCs w:val="16"/>
        </w:rPr>
        <w:fldChar w:fldCharType="separate"/>
      </w:r>
      <w:r>
        <w:rPr>
          <w:noProof/>
          <w:sz w:val="16"/>
          <w:szCs w:val="16"/>
        </w:rPr>
        <w:t>1</w:t>
      </w:r>
      <w:bookmarkEnd w:id="5"/>
      <w:r w:rsidRPr="00263BCD">
        <w:rPr>
          <w:sz w:val="16"/>
          <w:szCs w:val="16"/>
        </w:rPr>
        <w:fldChar w:fldCharType="end"/>
      </w:r>
    </w:p>
    <w:p w14:paraId="316604F0" w14:textId="579010D3" w:rsidR="001C4873" w:rsidRDefault="001C4873" w:rsidP="001C4873">
      <w:pPr>
        <w:pStyle w:val="Prrafodelista"/>
        <w:numPr>
          <w:ilvl w:val="0"/>
          <w:numId w:val="4"/>
        </w:numPr>
        <w:ind w:left="1788"/>
        <w:jc w:val="both"/>
      </w:pPr>
      <w:r>
        <w:t xml:space="preserve">En </w:t>
      </w:r>
      <w:r w:rsidR="0060674B">
        <w:t xml:space="preserve">la </w:t>
      </w:r>
      <w:r>
        <w:t>variable “</w:t>
      </w:r>
      <w:proofErr w:type="spellStart"/>
      <w:r>
        <w:t>co</w:t>
      </w:r>
      <w:proofErr w:type="spellEnd"/>
      <w:r>
        <w:t xml:space="preserve">” </w:t>
      </w:r>
      <w:r w:rsidRPr="00012E0C">
        <w:t>encontramos errores de digita</w:t>
      </w:r>
      <w:r w:rsidR="00651981">
        <w:tab/>
      </w:r>
      <w:r w:rsidR="007F3444">
        <w:tab/>
      </w:r>
      <w:proofErr w:type="spellStart"/>
      <w:r w:rsidRPr="00012E0C">
        <w:t>ción</w:t>
      </w:r>
      <w:proofErr w:type="spellEnd"/>
      <w:r w:rsidRPr="00012E0C">
        <w:t xml:space="preserve">, además </w:t>
      </w:r>
      <w:r>
        <w:t>del valor</w:t>
      </w:r>
      <w:r w:rsidRPr="00012E0C">
        <w:t xml:space="preserve"> </w:t>
      </w:r>
      <w:r>
        <w:t>“</w:t>
      </w:r>
      <w:r w:rsidRPr="00012E0C">
        <w:t>X</w:t>
      </w:r>
      <w:r>
        <w:t>”, el cual sabemos que</w:t>
      </w:r>
      <w:r w:rsidRPr="00012E0C">
        <w:t xml:space="preserve"> implica </w:t>
      </w:r>
      <w:r>
        <w:t>la</w:t>
      </w:r>
      <w:r w:rsidRPr="00012E0C">
        <w:t xml:space="preserve"> existe</w:t>
      </w:r>
      <w:r>
        <w:t>ncia</w:t>
      </w:r>
      <w:r w:rsidRPr="00012E0C">
        <w:t xml:space="preserve"> </w:t>
      </w:r>
      <w:r>
        <w:t xml:space="preserve">de </w:t>
      </w:r>
      <w:r w:rsidRPr="00012E0C">
        <w:t>la garantía</w:t>
      </w:r>
      <w:r>
        <w:t>. También hay valores vacíos “”, los cuales se pueden</w:t>
      </w:r>
      <w:r w:rsidRPr="00012E0C">
        <w:t xml:space="preserve"> eliminar</w:t>
      </w:r>
      <w:r>
        <w:t xml:space="preserve"> mirando el valor</w:t>
      </w:r>
      <w:r w:rsidRPr="00012E0C">
        <w:t xml:space="preserve"> la variable </w:t>
      </w:r>
      <w:r>
        <w:t>“</w:t>
      </w:r>
      <w:proofErr w:type="spellStart"/>
      <w:r w:rsidRPr="00012E0C">
        <w:t>dtscoreco</w:t>
      </w:r>
      <w:proofErr w:type="spellEnd"/>
      <w:r>
        <w:t>”, ya que la existencia de un score asignado implica o niega la garantía.</w:t>
      </w:r>
    </w:p>
    <w:p w14:paraId="31D82CE7" w14:textId="77777777" w:rsidR="001C4873" w:rsidRDefault="001C4873" w:rsidP="001C4873">
      <w:pPr>
        <w:pStyle w:val="Prrafodelista"/>
        <w:keepNext/>
        <w:ind w:left="1788"/>
        <w:jc w:val="center"/>
      </w:pPr>
      <w:r w:rsidRPr="00012E0C">
        <w:rPr>
          <w:noProof/>
        </w:rPr>
        <w:drawing>
          <wp:inline distT="0" distB="0" distL="0" distR="0" wp14:anchorId="6076BE4E" wp14:editId="466FAD9F">
            <wp:extent cx="2768742" cy="304816"/>
            <wp:effectExtent l="0" t="0" r="0" b="0"/>
            <wp:docPr id="1699997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97531" name=""/>
                    <pic:cNvPicPr/>
                  </pic:nvPicPr>
                  <pic:blipFill>
                    <a:blip r:embed="rId9"/>
                    <a:stretch>
                      <a:fillRect/>
                    </a:stretch>
                  </pic:blipFill>
                  <pic:spPr>
                    <a:xfrm>
                      <a:off x="0" y="0"/>
                      <a:ext cx="2768742" cy="304816"/>
                    </a:xfrm>
                    <a:prstGeom prst="rect">
                      <a:avLst/>
                    </a:prstGeom>
                  </pic:spPr>
                </pic:pic>
              </a:graphicData>
            </a:graphic>
          </wp:inline>
        </w:drawing>
      </w:r>
    </w:p>
    <w:p w14:paraId="4D3F58DB" w14:textId="77777777" w:rsidR="001C4873" w:rsidRPr="003165D2" w:rsidRDefault="001C4873" w:rsidP="001C4873">
      <w:pPr>
        <w:pStyle w:val="Descripcin"/>
        <w:jc w:val="center"/>
        <w:rPr>
          <w:sz w:val="16"/>
          <w:szCs w:val="16"/>
        </w:rPr>
      </w:pPr>
      <w:bookmarkStart w:id="6" w:name="_Toc211798233"/>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2</w:t>
      </w:r>
      <w:bookmarkEnd w:id="6"/>
      <w:r w:rsidRPr="003165D2">
        <w:rPr>
          <w:sz w:val="16"/>
          <w:szCs w:val="16"/>
        </w:rPr>
        <w:fldChar w:fldCharType="end"/>
      </w:r>
    </w:p>
    <w:p w14:paraId="1240B994" w14:textId="77777777" w:rsidR="001C4873" w:rsidRDefault="001C4873" w:rsidP="001C4873">
      <w:pPr>
        <w:pStyle w:val="Prrafodelista"/>
        <w:keepNext/>
        <w:numPr>
          <w:ilvl w:val="0"/>
          <w:numId w:val="4"/>
        </w:numPr>
        <w:jc w:val="center"/>
      </w:pPr>
      <w:r>
        <w:t xml:space="preserve">La variable “genero” también tiene errores de escritura </w:t>
      </w:r>
      <w:r w:rsidRPr="00AB5CA8">
        <w:rPr>
          <w:noProof/>
        </w:rPr>
        <w:drawing>
          <wp:inline distT="0" distB="0" distL="0" distR="0" wp14:anchorId="45648D32" wp14:editId="3D89883D">
            <wp:extent cx="4730993" cy="292115"/>
            <wp:effectExtent l="0" t="0" r="0" b="0"/>
            <wp:docPr id="367415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15999" name=""/>
                    <pic:cNvPicPr/>
                  </pic:nvPicPr>
                  <pic:blipFill>
                    <a:blip r:embed="rId10"/>
                    <a:stretch>
                      <a:fillRect/>
                    </a:stretch>
                  </pic:blipFill>
                  <pic:spPr>
                    <a:xfrm>
                      <a:off x="0" y="0"/>
                      <a:ext cx="4730993" cy="292115"/>
                    </a:xfrm>
                    <a:prstGeom prst="rect">
                      <a:avLst/>
                    </a:prstGeom>
                  </pic:spPr>
                </pic:pic>
              </a:graphicData>
            </a:graphic>
          </wp:inline>
        </w:drawing>
      </w:r>
    </w:p>
    <w:p w14:paraId="581C2B72" w14:textId="77777777" w:rsidR="001C4873" w:rsidRPr="003165D2" w:rsidRDefault="001C4873" w:rsidP="001C4873">
      <w:pPr>
        <w:pStyle w:val="Descripcin"/>
        <w:jc w:val="center"/>
        <w:rPr>
          <w:sz w:val="16"/>
          <w:szCs w:val="16"/>
        </w:rPr>
      </w:pPr>
      <w:bookmarkStart w:id="7" w:name="_Toc211798234"/>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3</w:t>
      </w:r>
      <w:bookmarkEnd w:id="7"/>
      <w:r w:rsidRPr="003165D2">
        <w:rPr>
          <w:sz w:val="16"/>
          <w:szCs w:val="16"/>
        </w:rPr>
        <w:fldChar w:fldCharType="end"/>
      </w:r>
    </w:p>
    <w:p w14:paraId="4BBB9598" w14:textId="77777777" w:rsidR="001C4873" w:rsidRDefault="001C4873" w:rsidP="001C4873">
      <w:pPr>
        <w:pStyle w:val="Prrafodelista"/>
        <w:numPr>
          <w:ilvl w:val="0"/>
          <w:numId w:val="4"/>
        </w:numPr>
        <w:ind w:left="1788"/>
        <w:jc w:val="both"/>
      </w:pPr>
      <w:r>
        <w:t>La variable “estrato” tiene una categoría que corresponde a valores faltantes:</w:t>
      </w:r>
    </w:p>
    <w:p w14:paraId="7666D89C" w14:textId="77777777" w:rsidR="001C4873" w:rsidRDefault="001C4873" w:rsidP="001C4873">
      <w:pPr>
        <w:pStyle w:val="Prrafodelista"/>
        <w:keepNext/>
        <w:ind w:left="1788"/>
        <w:jc w:val="center"/>
      </w:pPr>
      <w:r w:rsidRPr="00E82D6D">
        <w:rPr>
          <w:noProof/>
        </w:rPr>
        <w:drawing>
          <wp:inline distT="0" distB="0" distL="0" distR="0" wp14:anchorId="603C542A" wp14:editId="0575BE75">
            <wp:extent cx="2235315" cy="254013"/>
            <wp:effectExtent l="0" t="0" r="0" b="0"/>
            <wp:docPr id="157339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92727" name=""/>
                    <pic:cNvPicPr/>
                  </pic:nvPicPr>
                  <pic:blipFill>
                    <a:blip r:embed="rId11"/>
                    <a:stretch>
                      <a:fillRect/>
                    </a:stretch>
                  </pic:blipFill>
                  <pic:spPr>
                    <a:xfrm>
                      <a:off x="0" y="0"/>
                      <a:ext cx="2235315" cy="254013"/>
                    </a:xfrm>
                    <a:prstGeom prst="rect">
                      <a:avLst/>
                    </a:prstGeom>
                  </pic:spPr>
                </pic:pic>
              </a:graphicData>
            </a:graphic>
          </wp:inline>
        </w:drawing>
      </w:r>
    </w:p>
    <w:p w14:paraId="6290C431" w14:textId="77777777" w:rsidR="001C4873" w:rsidRPr="003165D2" w:rsidRDefault="001C4873" w:rsidP="001C4873">
      <w:pPr>
        <w:pStyle w:val="Descripcin"/>
        <w:jc w:val="center"/>
        <w:rPr>
          <w:sz w:val="14"/>
          <w:szCs w:val="14"/>
        </w:rPr>
      </w:pPr>
      <w:bookmarkStart w:id="8" w:name="_Toc211798235"/>
      <w:r w:rsidRPr="003165D2">
        <w:rPr>
          <w:sz w:val="14"/>
          <w:szCs w:val="14"/>
        </w:rPr>
        <w:t xml:space="preserve">Ilustración </w:t>
      </w:r>
      <w:r w:rsidRPr="003165D2">
        <w:rPr>
          <w:sz w:val="14"/>
          <w:szCs w:val="14"/>
        </w:rPr>
        <w:fldChar w:fldCharType="begin"/>
      </w:r>
      <w:r w:rsidRPr="003165D2">
        <w:rPr>
          <w:sz w:val="14"/>
          <w:szCs w:val="14"/>
        </w:rPr>
        <w:instrText xml:space="preserve"> SEQ Ilustración \* ARABIC </w:instrText>
      </w:r>
      <w:r w:rsidRPr="003165D2">
        <w:rPr>
          <w:sz w:val="14"/>
          <w:szCs w:val="14"/>
        </w:rPr>
        <w:fldChar w:fldCharType="separate"/>
      </w:r>
      <w:r>
        <w:rPr>
          <w:noProof/>
          <w:sz w:val="14"/>
          <w:szCs w:val="14"/>
        </w:rPr>
        <w:t>4</w:t>
      </w:r>
      <w:bookmarkEnd w:id="8"/>
      <w:r w:rsidRPr="003165D2">
        <w:rPr>
          <w:sz w:val="14"/>
          <w:szCs w:val="14"/>
        </w:rPr>
        <w:fldChar w:fldCharType="end"/>
      </w:r>
    </w:p>
    <w:p w14:paraId="66C37ED0" w14:textId="77777777" w:rsidR="001C4873" w:rsidRDefault="001C4873" w:rsidP="001C4873">
      <w:pPr>
        <w:pStyle w:val="Prrafodelista"/>
        <w:ind w:left="1788"/>
        <w:jc w:val="both"/>
      </w:pPr>
      <w:r>
        <w:lastRenderedPageBreak/>
        <w:t>Esto se debe a que el solicitante no presentó el soporte correspondiente, la categoría “-” se puede eliminar imputando ya que son valores nulos.</w:t>
      </w:r>
    </w:p>
    <w:p w14:paraId="74E4EACB" w14:textId="77777777" w:rsidR="001C4873" w:rsidRDefault="001C4873" w:rsidP="001C4873">
      <w:pPr>
        <w:pStyle w:val="Prrafodelista"/>
        <w:numPr>
          <w:ilvl w:val="0"/>
          <w:numId w:val="4"/>
        </w:numPr>
        <w:ind w:left="1788"/>
        <w:jc w:val="both"/>
      </w:pPr>
      <w:r>
        <w:t>La variable “</w:t>
      </w:r>
      <w:proofErr w:type="spellStart"/>
      <w:r>
        <w:t>eactual</w:t>
      </w:r>
      <w:proofErr w:type="spellEnd"/>
      <w:r>
        <w:t>” está correctamente categorizada, sin embargo, para la construcción de modelos reduciremos las categorías a 1 (impago) y 0 (pago). Para evitar incluir eventos situacionales en el comportamiento de impago se considerará impago a partir de los 60 días.</w:t>
      </w:r>
    </w:p>
    <w:p w14:paraId="0D1069E8" w14:textId="2A55EDCE" w:rsidR="001C4873" w:rsidRDefault="001C4873" w:rsidP="001C4873">
      <w:pPr>
        <w:pStyle w:val="Prrafodelista"/>
        <w:numPr>
          <w:ilvl w:val="0"/>
          <w:numId w:val="4"/>
        </w:numPr>
        <w:ind w:left="1788"/>
        <w:jc w:val="both"/>
      </w:pPr>
      <w:r>
        <w:t>Las variables “</w:t>
      </w:r>
      <w:proofErr w:type="spellStart"/>
      <w:r>
        <w:t>calificacion</w:t>
      </w:r>
      <w:proofErr w:type="spellEnd"/>
      <w:r>
        <w:t>”, “</w:t>
      </w:r>
      <w:proofErr w:type="spellStart"/>
      <w:r>
        <w:t>tipo_vivienda</w:t>
      </w:r>
      <w:proofErr w:type="spellEnd"/>
      <w:r>
        <w:t>”, y “</w:t>
      </w:r>
      <w:proofErr w:type="spellStart"/>
      <w:r>
        <w:t>nivel_educativo</w:t>
      </w:r>
      <w:proofErr w:type="spellEnd"/>
      <w:r>
        <w:t xml:space="preserve">” no tienen categorías erróneas.    </w:t>
      </w:r>
    </w:p>
    <w:p w14:paraId="4F7CD7D8" w14:textId="79B7CE64" w:rsidR="00981E2C" w:rsidRPr="00981E2C" w:rsidRDefault="001C4873" w:rsidP="00981E2C">
      <w:pPr>
        <w:pStyle w:val="Prrafodelista"/>
        <w:ind w:left="1068"/>
        <w:jc w:val="both"/>
        <w:rPr>
          <w:b/>
          <w:bCs/>
        </w:rPr>
      </w:pPr>
      <w:r w:rsidRPr="00950535">
        <w:rPr>
          <w:b/>
          <w:bCs/>
        </w:rPr>
        <w:t>Escalares</w:t>
      </w:r>
    </w:p>
    <w:p w14:paraId="3D5CD171" w14:textId="3F6CE43D" w:rsidR="001C4873" w:rsidRDefault="001C4873" w:rsidP="001C4873">
      <w:pPr>
        <w:pStyle w:val="Prrafodelista"/>
        <w:numPr>
          <w:ilvl w:val="0"/>
          <w:numId w:val="5"/>
        </w:numPr>
        <w:ind w:left="1788"/>
        <w:jc w:val="both"/>
      </w:pPr>
      <w:r>
        <w:t>La variable “</w:t>
      </w:r>
      <w:proofErr w:type="spellStart"/>
      <w:r>
        <w:t>dtscore</w:t>
      </w:r>
      <w:proofErr w:type="spellEnd"/>
      <w:r>
        <w:t>”</w:t>
      </w:r>
      <w:r w:rsidRPr="003D3404">
        <w:t xml:space="preserve"> </w:t>
      </w:r>
      <w:r>
        <w:t>no es completamente numérica</w:t>
      </w:r>
    </w:p>
    <w:p w14:paraId="2CDBB84A" w14:textId="77777777" w:rsidR="001C4873" w:rsidRDefault="001C4873" w:rsidP="001C4873">
      <w:pPr>
        <w:pStyle w:val="Prrafodelista"/>
        <w:keepNext/>
        <w:ind w:left="1788"/>
        <w:jc w:val="center"/>
      </w:pPr>
      <w:r w:rsidRPr="00A62A6C">
        <w:rPr>
          <w:noProof/>
        </w:rPr>
        <w:drawing>
          <wp:inline distT="0" distB="0" distL="0" distR="0" wp14:anchorId="111830E6" wp14:editId="6818A957">
            <wp:extent cx="1778091" cy="342918"/>
            <wp:effectExtent l="0" t="0" r="0" b="0"/>
            <wp:docPr id="7705157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5796" name="Imagen 1" descr="Texto&#10;&#10;El contenido generado por IA puede ser incorrecto."/>
                    <pic:cNvPicPr/>
                  </pic:nvPicPr>
                  <pic:blipFill>
                    <a:blip r:embed="rId12"/>
                    <a:stretch>
                      <a:fillRect/>
                    </a:stretch>
                  </pic:blipFill>
                  <pic:spPr>
                    <a:xfrm>
                      <a:off x="0" y="0"/>
                      <a:ext cx="1778091" cy="342918"/>
                    </a:xfrm>
                    <a:prstGeom prst="rect">
                      <a:avLst/>
                    </a:prstGeom>
                  </pic:spPr>
                </pic:pic>
              </a:graphicData>
            </a:graphic>
          </wp:inline>
        </w:drawing>
      </w:r>
    </w:p>
    <w:p w14:paraId="0439B95E" w14:textId="77777777" w:rsidR="001C4873" w:rsidRPr="003165D2" w:rsidRDefault="001C4873" w:rsidP="001C4873">
      <w:pPr>
        <w:pStyle w:val="Descripcin"/>
        <w:jc w:val="center"/>
        <w:rPr>
          <w:sz w:val="16"/>
          <w:szCs w:val="16"/>
        </w:rPr>
      </w:pPr>
      <w:bookmarkStart w:id="9" w:name="_Toc211798236"/>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5</w:t>
      </w:r>
      <w:bookmarkEnd w:id="9"/>
      <w:r w:rsidRPr="003165D2">
        <w:rPr>
          <w:sz w:val="16"/>
          <w:szCs w:val="16"/>
        </w:rPr>
        <w:fldChar w:fldCharType="end"/>
      </w:r>
    </w:p>
    <w:p w14:paraId="3588ED64" w14:textId="77777777" w:rsidR="001C4873" w:rsidRDefault="001C4873" w:rsidP="001C4873">
      <w:pPr>
        <w:pStyle w:val="Prrafodelista"/>
        <w:ind w:left="1788"/>
        <w:jc w:val="both"/>
      </w:pPr>
      <w:r>
        <w:t xml:space="preserve">Se identificó que algunos registros tienen texto </w:t>
      </w:r>
    </w:p>
    <w:p w14:paraId="6107EF8A" w14:textId="77777777" w:rsidR="001C4873" w:rsidRDefault="001C4873" w:rsidP="001C4873">
      <w:pPr>
        <w:pStyle w:val="Prrafodelista"/>
        <w:keepNext/>
        <w:ind w:left="1788"/>
        <w:jc w:val="both"/>
      </w:pPr>
      <w:r w:rsidRPr="00A62A6C">
        <w:rPr>
          <w:noProof/>
        </w:rPr>
        <w:drawing>
          <wp:inline distT="0" distB="0" distL="0" distR="0" wp14:anchorId="15255AE1" wp14:editId="551C2F45">
            <wp:extent cx="4800096" cy="1357386"/>
            <wp:effectExtent l="0" t="0" r="635" b="0"/>
            <wp:docPr id="838490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0503" name=""/>
                    <pic:cNvPicPr/>
                  </pic:nvPicPr>
                  <pic:blipFill rotWithShape="1">
                    <a:blip r:embed="rId13"/>
                    <a:srcRect t="1012" b="59905"/>
                    <a:stretch>
                      <a:fillRect/>
                    </a:stretch>
                  </pic:blipFill>
                  <pic:spPr bwMode="auto">
                    <a:xfrm>
                      <a:off x="0" y="0"/>
                      <a:ext cx="4800847" cy="1357598"/>
                    </a:xfrm>
                    <a:prstGeom prst="rect">
                      <a:avLst/>
                    </a:prstGeom>
                    <a:ln>
                      <a:noFill/>
                    </a:ln>
                    <a:extLst>
                      <a:ext uri="{53640926-AAD7-44D8-BBD7-CCE9431645EC}">
                        <a14:shadowObscured xmlns:a14="http://schemas.microsoft.com/office/drawing/2010/main"/>
                      </a:ext>
                    </a:extLst>
                  </pic:spPr>
                </pic:pic>
              </a:graphicData>
            </a:graphic>
          </wp:inline>
        </w:drawing>
      </w:r>
    </w:p>
    <w:p w14:paraId="087D75A6" w14:textId="77777777" w:rsidR="001C4873" w:rsidRPr="003165D2" w:rsidRDefault="001C4873" w:rsidP="001C4873">
      <w:pPr>
        <w:pStyle w:val="Descripcin"/>
        <w:jc w:val="center"/>
        <w:rPr>
          <w:sz w:val="16"/>
          <w:szCs w:val="16"/>
        </w:rPr>
      </w:pPr>
      <w:bookmarkStart w:id="10" w:name="_Toc211798237"/>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6</w:t>
      </w:r>
      <w:bookmarkEnd w:id="10"/>
      <w:r w:rsidRPr="003165D2">
        <w:rPr>
          <w:sz w:val="16"/>
          <w:szCs w:val="16"/>
        </w:rPr>
        <w:fldChar w:fldCharType="end"/>
      </w:r>
    </w:p>
    <w:p w14:paraId="50172617" w14:textId="0EE167A3" w:rsidR="001C4873" w:rsidRDefault="001C4873" w:rsidP="001C4873">
      <w:pPr>
        <w:ind w:left="1788"/>
        <w:jc w:val="both"/>
      </w:pPr>
      <w:r>
        <w:t xml:space="preserve">Por lo cual es necesario extraer la parte numérica de los registros “DEUDOR …” y de los registros “codeudor …”, además, El score de </w:t>
      </w:r>
      <w:proofErr w:type="spellStart"/>
      <w:r>
        <w:t>DataCrédito</w:t>
      </w:r>
      <w:proofErr w:type="spellEnd"/>
      <w:r>
        <w:t xml:space="preserve"> solo puede tomar valores entre 150 y 9</w:t>
      </w:r>
      <w:r w:rsidR="00B8702B">
        <w:t>0</w:t>
      </w:r>
      <w:r>
        <w:t xml:space="preserve">0, por ello los valores que son 0, los nulos, y los valores que tienen texto representan un valor no válido para esta variable, tanto para deudor como para codeudor. </w:t>
      </w:r>
    </w:p>
    <w:p w14:paraId="231D1075" w14:textId="77777777" w:rsidR="001C4873" w:rsidRDefault="001C4873" w:rsidP="001C4873">
      <w:pPr>
        <w:ind w:left="1788"/>
        <w:jc w:val="both"/>
      </w:pPr>
      <w:r>
        <w:t>La existencia de un valor 0 o de un valor nulos puede tener tres causas, la primera es que la persona no tenga historial de crédito en ese caso no se genera Score, la segunda es porque el cliente tiene todas sus cuentas en Default (mora mayor a 90 días), y la tercera sería por un error al momento de registrar el valor. Para este análisis se toma por supuesto que la causa de un valor 0 o un valor nulo responde a una de las 2 primeras razones.</w:t>
      </w:r>
    </w:p>
    <w:p w14:paraId="2D0D12A6" w14:textId="77777777" w:rsidR="001C4873" w:rsidRDefault="001C4873" w:rsidP="001C4873">
      <w:pPr>
        <w:ind w:left="1788"/>
        <w:jc w:val="both"/>
      </w:pPr>
      <w:r>
        <w:lastRenderedPageBreak/>
        <w:t xml:space="preserve">Ya que conocemos las causas de los valores “atípicos” en la variable sabemos que no es correcto imputar a través de un método de estimación estadístico ya que no representa la lógica real detrás de la ausencia de valor.  Para facilitar la construcción de modelos que logren captar esta particularidad los valores faltantes en el score se imputaran con el valor “-999”, y crearemos una variable auxiliar, con valores 0 y 1, que identifique cuando el score fue asignado. </w:t>
      </w:r>
    </w:p>
    <w:p w14:paraId="69914258" w14:textId="77777777" w:rsidR="001C4873" w:rsidRDefault="001C4873" w:rsidP="001C4873">
      <w:pPr>
        <w:pStyle w:val="Prrafodelista"/>
        <w:numPr>
          <w:ilvl w:val="0"/>
          <w:numId w:val="5"/>
        </w:numPr>
        <w:ind w:left="1788"/>
        <w:jc w:val="both"/>
      </w:pPr>
      <w:r>
        <w:t>Las variables “IBC”, “</w:t>
      </w:r>
      <w:proofErr w:type="spellStart"/>
      <w:r w:rsidRPr="002415B0">
        <w:t>tinteres</w:t>
      </w:r>
      <w:proofErr w:type="spellEnd"/>
      <w:r>
        <w:t>” y “capacidad”, que son porcentajes son del tipo cadena.</w:t>
      </w:r>
    </w:p>
    <w:p w14:paraId="04AB1439" w14:textId="77777777" w:rsidR="001C4873" w:rsidRDefault="001C4873" w:rsidP="001C4873">
      <w:pPr>
        <w:pStyle w:val="Prrafodelista"/>
        <w:numPr>
          <w:ilvl w:val="0"/>
          <w:numId w:val="5"/>
        </w:numPr>
        <w:ind w:left="1788"/>
        <w:jc w:val="both"/>
      </w:pPr>
      <w:r>
        <w:t xml:space="preserve">Las demás variables escalares no tienen errores en el registro. </w:t>
      </w:r>
    </w:p>
    <w:p w14:paraId="3233718D" w14:textId="77777777" w:rsidR="001C4873" w:rsidRPr="00F62FFC" w:rsidRDefault="001C4873" w:rsidP="001C4873">
      <w:pPr>
        <w:pStyle w:val="Prrafodelista"/>
        <w:ind w:left="1788"/>
        <w:jc w:val="both"/>
      </w:pPr>
    </w:p>
    <w:p w14:paraId="7A97F374" w14:textId="77777777" w:rsidR="001C4873" w:rsidRDefault="001C4873" w:rsidP="001C4873">
      <w:pPr>
        <w:jc w:val="both"/>
      </w:pPr>
      <w:r>
        <w:t>La depuración de la base de datos, para corregir los errores listados, se realizó en Excel ya que es una herramienta que está muy optimizada para este tipo de tarea.</w:t>
      </w:r>
    </w:p>
    <w:p w14:paraId="3263A30D" w14:textId="77777777" w:rsidR="001C4873" w:rsidRDefault="001C4873" w:rsidP="001C4873">
      <w:pPr>
        <w:jc w:val="both"/>
      </w:pPr>
      <w:r>
        <w:t xml:space="preserve">Tras la depuración ahora si es posible definir correctamente las categóricas y las escalares dentro de R, de forma que la función </w:t>
      </w:r>
      <w:proofErr w:type="spellStart"/>
      <w:r w:rsidRPr="00CE1D74">
        <w:t>summary</w:t>
      </w:r>
      <w:proofErr w:type="spellEnd"/>
      <w:r>
        <w:rPr>
          <w:i/>
          <w:iCs/>
        </w:rPr>
        <w:t xml:space="preserve">, </w:t>
      </w:r>
      <w:r>
        <w:t>identifique todas las variables de forma correcta, según el diccionario de variables.</w:t>
      </w:r>
    </w:p>
    <w:p w14:paraId="307F9C77" w14:textId="049DDE38" w:rsidR="00427EAD" w:rsidRDefault="001C4873" w:rsidP="001C4873">
      <w:pPr>
        <w:jc w:val="both"/>
      </w:pPr>
      <w:r>
        <w:t xml:space="preserve">De la función </w:t>
      </w:r>
      <w:proofErr w:type="spellStart"/>
      <w:r>
        <w:t>summary</w:t>
      </w:r>
      <w:proofErr w:type="spellEnd"/>
      <w:r>
        <w:t>, a simple vista, se identifica, en la variable “IBC” hay un dato que no está dentro del rango permitido para la variable, en la variable “ingreso” hay un valor que probablemente este sea un error de digitación y hay 41 registros nulos, en la variable “estrato” hay 37 valores nulos, la variable “</w:t>
      </w:r>
      <w:proofErr w:type="spellStart"/>
      <w:r>
        <w:t>credito</w:t>
      </w:r>
      <w:proofErr w:type="spellEnd"/>
      <w:r>
        <w:t>” tiene un registro por sesenta millones cuando el monto máximo prestado por regla de negocio es de veinte millones.</w:t>
      </w:r>
      <w:r w:rsidR="00AD2537">
        <w:t xml:space="preserve"> </w:t>
      </w:r>
      <w:r>
        <w:t>Finalizada la depuración es posible empezar con el análisis de valores atípicos en las variables escalares.</w:t>
      </w:r>
    </w:p>
    <w:p w14:paraId="4DA5D58D" w14:textId="034FEF58" w:rsidR="00E66969" w:rsidRDefault="00AD2537" w:rsidP="001C4873">
      <w:pPr>
        <w:jc w:val="both"/>
      </w:pPr>
      <w:r>
        <w:t xml:space="preserve">Para aquellas variables que están definidas dentro de un rango de valores podemos tomar como atípicos aquellos registros cuyo valor este fuera del rango, tal como lo son las variables: </w:t>
      </w:r>
      <w:proofErr w:type="spellStart"/>
      <w:r w:rsidR="00680A7B" w:rsidRPr="00680A7B">
        <w:t>creddtscore</w:t>
      </w:r>
      <w:proofErr w:type="spellEnd"/>
      <w:r w:rsidR="00680A7B">
        <w:t xml:space="preserve">, </w:t>
      </w:r>
      <w:proofErr w:type="spellStart"/>
      <w:r w:rsidR="00680A7B" w:rsidRPr="00680A7B">
        <w:t>creddtscoreco</w:t>
      </w:r>
      <w:proofErr w:type="spellEnd"/>
      <w:r w:rsidR="00680A7B">
        <w:t>, IBC</w:t>
      </w:r>
      <w:r w:rsidR="00D3646F">
        <w:t xml:space="preserve">, </w:t>
      </w:r>
      <w:proofErr w:type="spellStart"/>
      <w:r w:rsidR="00D3646F">
        <w:t>ncuotas</w:t>
      </w:r>
      <w:proofErr w:type="spellEnd"/>
      <w:r w:rsidR="0048697F">
        <w:t xml:space="preserve"> y estrato</w:t>
      </w:r>
      <w:r w:rsidR="00E66969">
        <w:t>.</w:t>
      </w:r>
      <w:r w:rsidR="00566B5B">
        <w:t xml:space="preserve"> De este análisis de detección de atípicos según los rangos permitidos para cada variable se eliminaron 2 valores atípicos uno en la variable “IBC” y otro en </w:t>
      </w:r>
      <w:r w:rsidR="00D615C1">
        <w:t>“</w:t>
      </w:r>
      <w:proofErr w:type="spellStart"/>
      <w:r w:rsidR="00D615C1" w:rsidRPr="00D615C1">
        <w:t>dtscoreco</w:t>
      </w:r>
      <w:proofErr w:type="spellEnd"/>
      <w:r w:rsidR="00D615C1">
        <w:t>”.</w:t>
      </w:r>
    </w:p>
    <w:p w14:paraId="4A599CC0" w14:textId="39504662" w:rsidR="001C4873" w:rsidRDefault="007D4FB7" w:rsidP="007D4FB7">
      <w:pPr>
        <w:jc w:val="both"/>
      </w:pPr>
      <w:r w:rsidRPr="007D4FB7">
        <w:t>Para las demás variables se realiza un análisis gráfico —mediante diagramas de caja— que permita identificar visualmente posibles valores atípicos. A partir de esa primera aproximación exploratoria, es posible aplicar un método más formal de detección de atípicos, como la regla empírica.</w:t>
      </w:r>
    </w:p>
    <w:p w14:paraId="58857BAB" w14:textId="77777777" w:rsidR="00B9106F" w:rsidRDefault="00B9106F" w:rsidP="00B9106F">
      <w:pPr>
        <w:jc w:val="both"/>
      </w:pPr>
      <w:r>
        <w:t>Tras la aplicación de la regla empírica se detectaron 10 registros atípicos para la variable “</w:t>
      </w:r>
      <w:proofErr w:type="spellStart"/>
      <w:r>
        <w:t>pendeuda</w:t>
      </w:r>
      <w:proofErr w:type="spellEnd"/>
      <w:r>
        <w:t xml:space="preserve">” y otros 4 registros para la variable “capacidad”, los cuales son registros diferentes, es decir los 4 registros atípicos de “capacidad” no están dentro de </w:t>
      </w:r>
      <w:r>
        <w:lastRenderedPageBreak/>
        <w:t>los 10 registros atípicos de “</w:t>
      </w:r>
      <w:proofErr w:type="spellStart"/>
      <w:r>
        <w:t>pendeuda</w:t>
      </w:r>
      <w:proofErr w:type="spellEnd"/>
      <w:r>
        <w:t xml:space="preserve">”, mientras que de ingresos no se identificaron valores atípicos. Como resultado de la eliminación de valores atípicos se eliminaron 14 valores. </w:t>
      </w:r>
    </w:p>
    <w:p w14:paraId="6ADF3EB3" w14:textId="77777777" w:rsidR="001C4873" w:rsidRDefault="001C4873" w:rsidP="00B9106F">
      <w:pPr>
        <w:jc w:val="both"/>
      </w:pPr>
    </w:p>
    <w:p w14:paraId="117547C6" w14:textId="1203EF7D" w:rsidR="001C4873" w:rsidRDefault="00A81871" w:rsidP="001C4873">
      <w:pPr>
        <w:keepNext/>
        <w:ind w:left="1414"/>
        <w:jc w:val="center"/>
      </w:pPr>
      <w:r w:rsidRPr="00A81871">
        <w:rPr>
          <w:noProof/>
        </w:rPr>
        <w:drawing>
          <wp:inline distT="0" distB="0" distL="0" distR="0" wp14:anchorId="7288FEB8" wp14:editId="0CA0DB26">
            <wp:extent cx="2273417" cy="177809"/>
            <wp:effectExtent l="0" t="0" r="0" b="0"/>
            <wp:docPr id="32037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0727" name=""/>
                    <pic:cNvPicPr/>
                  </pic:nvPicPr>
                  <pic:blipFill>
                    <a:blip r:embed="rId14"/>
                    <a:stretch>
                      <a:fillRect/>
                    </a:stretch>
                  </pic:blipFill>
                  <pic:spPr>
                    <a:xfrm>
                      <a:off x="0" y="0"/>
                      <a:ext cx="2273417" cy="177809"/>
                    </a:xfrm>
                    <a:prstGeom prst="rect">
                      <a:avLst/>
                    </a:prstGeom>
                  </pic:spPr>
                </pic:pic>
              </a:graphicData>
            </a:graphic>
          </wp:inline>
        </w:drawing>
      </w:r>
      <w:r w:rsidR="008F0E02" w:rsidRPr="008F0E02">
        <w:rPr>
          <w:noProof/>
        </w:rPr>
        <w:t xml:space="preserve"> </w:t>
      </w:r>
      <w:r w:rsidR="008F0E02" w:rsidRPr="008F0E02">
        <w:rPr>
          <w:noProof/>
        </w:rPr>
        <w:drawing>
          <wp:inline distT="0" distB="0" distL="0" distR="0" wp14:anchorId="78E88FBF" wp14:editId="7B55D441">
            <wp:extent cx="3028950" cy="2405077"/>
            <wp:effectExtent l="0" t="0" r="0" b="0"/>
            <wp:docPr id="166129563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95630" name="Imagen 1" descr="Gráfico, Gráfico de cajas y bigotes&#10;&#10;El contenido generado por IA puede ser incorrecto."/>
                    <pic:cNvPicPr/>
                  </pic:nvPicPr>
                  <pic:blipFill>
                    <a:blip r:embed="rId15"/>
                    <a:stretch>
                      <a:fillRect/>
                    </a:stretch>
                  </pic:blipFill>
                  <pic:spPr>
                    <a:xfrm>
                      <a:off x="0" y="0"/>
                      <a:ext cx="3042376" cy="2415737"/>
                    </a:xfrm>
                    <a:prstGeom prst="rect">
                      <a:avLst/>
                    </a:prstGeom>
                  </pic:spPr>
                </pic:pic>
              </a:graphicData>
            </a:graphic>
          </wp:inline>
        </w:drawing>
      </w:r>
    </w:p>
    <w:p w14:paraId="5B4F3C63" w14:textId="2672B2A5" w:rsidR="001C4873" w:rsidRPr="003165D2" w:rsidRDefault="001C4873" w:rsidP="00A81871">
      <w:pPr>
        <w:pStyle w:val="Descripcin"/>
        <w:ind w:left="706" w:firstLine="708"/>
        <w:jc w:val="center"/>
        <w:rPr>
          <w:sz w:val="16"/>
          <w:szCs w:val="16"/>
        </w:rPr>
      </w:pPr>
      <w:bookmarkStart w:id="11" w:name="_Toc211798238"/>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7</w:t>
      </w:r>
      <w:bookmarkEnd w:id="11"/>
      <w:r w:rsidRPr="003165D2">
        <w:rPr>
          <w:sz w:val="16"/>
          <w:szCs w:val="16"/>
        </w:rPr>
        <w:fldChar w:fldCharType="end"/>
      </w:r>
    </w:p>
    <w:p w14:paraId="09CC8A6B" w14:textId="610F94E5" w:rsidR="001C4873" w:rsidRDefault="008456E2" w:rsidP="001C4873">
      <w:pPr>
        <w:ind w:left="1414"/>
        <w:jc w:val="center"/>
      </w:pPr>
      <w:r w:rsidRPr="008456E2">
        <w:drawing>
          <wp:inline distT="0" distB="0" distL="0" distR="0" wp14:anchorId="2DD0019D" wp14:editId="1FDAB782">
            <wp:extent cx="2216264" cy="190510"/>
            <wp:effectExtent l="0" t="0" r="0" b="0"/>
            <wp:docPr id="283188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8432" name=""/>
                    <pic:cNvPicPr/>
                  </pic:nvPicPr>
                  <pic:blipFill>
                    <a:blip r:embed="rId16"/>
                    <a:stretch>
                      <a:fillRect/>
                    </a:stretch>
                  </pic:blipFill>
                  <pic:spPr>
                    <a:xfrm>
                      <a:off x="0" y="0"/>
                      <a:ext cx="2216264" cy="190510"/>
                    </a:xfrm>
                    <a:prstGeom prst="rect">
                      <a:avLst/>
                    </a:prstGeom>
                  </pic:spPr>
                </pic:pic>
              </a:graphicData>
            </a:graphic>
          </wp:inline>
        </w:drawing>
      </w:r>
    </w:p>
    <w:p w14:paraId="06E6E64B" w14:textId="3D79E98E" w:rsidR="001C4873" w:rsidRDefault="00FA45E1" w:rsidP="001C4873">
      <w:pPr>
        <w:keepNext/>
        <w:ind w:left="1414"/>
        <w:jc w:val="center"/>
      </w:pPr>
      <w:r w:rsidRPr="00FA45E1">
        <w:rPr>
          <w:noProof/>
        </w:rPr>
        <w:drawing>
          <wp:inline distT="0" distB="0" distL="0" distR="0" wp14:anchorId="78727DC6" wp14:editId="6081F06A">
            <wp:extent cx="3124200" cy="2423790"/>
            <wp:effectExtent l="0" t="0" r="0" b="0"/>
            <wp:docPr id="63457938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9383" name="Imagen 1" descr="Gráfico, Gráfico de cajas y bigotes&#10;&#10;El contenido generado por IA puede ser incorrecto."/>
                    <pic:cNvPicPr/>
                  </pic:nvPicPr>
                  <pic:blipFill>
                    <a:blip r:embed="rId17"/>
                    <a:stretch>
                      <a:fillRect/>
                    </a:stretch>
                  </pic:blipFill>
                  <pic:spPr>
                    <a:xfrm>
                      <a:off x="0" y="0"/>
                      <a:ext cx="3126653" cy="2425693"/>
                    </a:xfrm>
                    <a:prstGeom prst="rect">
                      <a:avLst/>
                    </a:prstGeom>
                  </pic:spPr>
                </pic:pic>
              </a:graphicData>
            </a:graphic>
          </wp:inline>
        </w:drawing>
      </w:r>
    </w:p>
    <w:p w14:paraId="06FC5945" w14:textId="0595805D" w:rsidR="009F4CE9" w:rsidRDefault="001C4873" w:rsidP="009F4CE9">
      <w:pPr>
        <w:pStyle w:val="Descripcin"/>
        <w:ind w:left="706" w:firstLine="708"/>
        <w:jc w:val="center"/>
        <w:rPr>
          <w:sz w:val="16"/>
          <w:szCs w:val="16"/>
        </w:rPr>
      </w:pPr>
      <w:bookmarkStart w:id="12" w:name="_Toc211798239"/>
      <w:r w:rsidRPr="003165D2">
        <w:rPr>
          <w:sz w:val="16"/>
          <w:szCs w:val="16"/>
        </w:rPr>
        <w:t xml:space="preserve">Ilustración </w:t>
      </w:r>
      <w:r w:rsidRPr="003165D2">
        <w:rPr>
          <w:sz w:val="16"/>
          <w:szCs w:val="16"/>
        </w:rPr>
        <w:fldChar w:fldCharType="begin"/>
      </w:r>
      <w:r w:rsidRPr="003165D2">
        <w:rPr>
          <w:sz w:val="16"/>
          <w:szCs w:val="16"/>
        </w:rPr>
        <w:instrText xml:space="preserve"> SEQ Ilustración \* ARABIC </w:instrText>
      </w:r>
      <w:r w:rsidRPr="003165D2">
        <w:rPr>
          <w:sz w:val="16"/>
          <w:szCs w:val="16"/>
        </w:rPr>
        <w:fldChar w:fldCharType="separate"/>
      </w:r>
      <w:r>
        <w:rPr>
          <w:noProof/>
          <w:sz w:val="16"/>
          <w:szCs w:val="16"/>
        </w:rPr>
        <w:t>8</w:t>
      </w:r>
      <w:bookmarkEnd w:id="12"/>
      <w:r w:rsidRPr="003165D2">
        <w:rPr>
          <w:sz w:val="16"/>
          <w:szCs w:val="16"/>
        </w:rPr>
        <w:fldChar w:fldCharType="end"/>
      </w:r>
    </w:p>
    <w:p w14:paraId="2BD17C40" w14:textId="562C6C50" w:rsidR="009F4CE9" w:rsidRDefault="000C440D" w:rsidP="00543533">
      <w:pPr>
        <w:jc w:val="both"/>
      </w:pPr>
      <w:r>
        <w:t xml:space="preserve">Tras la detección y eliminación de valores atípicos, </w:t>
      </w:r>
      <w:r w:rsidR="00D92C70">
        <w:t>a la siguiente etapa</w:t>
      </w:r>
      <w:r w:rsidR="00F61371">
        <w:t xml:space="preserve"> se centra en los valores nulos. </w:t>
      </w:r>
      <w:r w:rsidR="00D92C70">
        <w:t xml:space="preserve">Tras un </w:t>
      </w:r>
      <w:proofErr w:type="spellStart"/>
      <w:r w:rsidR="00D92C70" w:rsidRPr="00D92C70">
        <w:rPr>
          <w:i/>
          <w:iCs/>
        </w:rPr>
        <w:t>summary</w:t>
      </w:r>
      <w:proofErr w:type="spellEnd"/>
      <w:r>
        <w:t xml:space="preserve"> </w:t>
      </w:r>
      <w:r w:rsidR="00A27CFD">
        <w:t>se detectan</w:t>
      </w:r>
      <w:r w:rsidR="008D4BD7">
        <w:t xml:space="preserve"> valores nulos en “ingresos”, “</w:t>
      </w:r>
      <w:proofErr w:type="spellStart"/>
      <w:r w:rsidR="008D4BD7">
        <w:t>credito</w:t>
      </w:r>
      <w:proofErr w:type="spellEnd"/>
      <w:r w:rsidR="008D4BD7">
        <w:t xml:space="preserve">” y “estrato”. De </w:t>
      </w:r>
      <w:r w:rsidR="00C503A6">
        <w:t>estas variables</w:t>
      </w:r>
      <w:r w:rsidR="008D4BD7">
        <w:t xml:space="preserve"> </w:t>
      </w:r>
      <w:r w:rsidR="00223D25">
        <w:t xml:space="preserve">de antemano </w:t>
      </w:r>
      <w:r w:rsidR="006A274E">
        <w:t>se sabe que es posible imputar “</w:t>
      </w:r>
      <w:proofErr w:type="spellStart"/>
      <w:r w:rsidR="006A274E">
        <w:t>credito</w:t>
      </w:r>
      <w:proofErr w:type="spellEnd"/>
      <w:r w:rsidR="006A274E">
        <w:t xml:space="preserve">” ya que conocemos el plazo, la tasa de interés y la cuota, es decir podemos calcular el monto total del crédito. </w:t>
      </w:r>
      <w:r w:rsidR="00A503C7" w:rsidRPr="00A503C7">
        <w:t xml:space="preserve">Por el contrario, las variables </w:t>
      </w:r>
      <w:r w:rsidR="00A503C7" w:rsidRPr="00A503C7">
        <w:rPr>
          <w:b/>
          <w:bCs/>
        </w:rPr>
        <w:t>“ingresos”</w:t>
      </w:r>
      <w:r w:rsidR="00A503C7" w:rsidRPr="00A503C7">
        <w:t xml:space="preserve"> y </w:t>
      </w:r>
      <w:r w:rsidR="00A503C7" w:rsidRPr="00A503C7">
        <w:rPr>
          <w:b/>
          <w:bCs/>
        </w:rPr>
        <w:t>“estrato”</w:t>
      </w:r>
      <w:r w:rsidR="00A503C7" w:rsidRPr="00A503C7">
        <w:t xml:space="preserve"> no siguen </w:t>
      </w:r>
      <w:r w:rsidR="00A503C7" w:rsidRPr="00A503C7">
        <w:lastRenderedPageBreak/>
        <w:t>un patrón que permita una imputación confiable, y tampoco se cuenta con el tiempo o los recursos para intentar recuperar la información faltante directamente desde la fuente. Por ello, estas dos variables requieren un tratamiento distinto o la exclusión de los registros incompletos en etapas posteriores.</w:t>
      </w:r>
    </w:p>
    <w:p w14:paraId="67284FAF" w14:textId="77777777" w:rsidR="00143360" w:rsidRDefault="00143360" w:rsidP="001C4873">
      <w:r w:rsidRPr="00143360">
        <w:t xml:space="preserve">Por sugerencia del tutor de la pasantía, se decidió imputar estos valores mediante el método </w:t>
      </w:r>
      <w:r w:rsidRPr="00143360">
        <w:rPr>
          <w:b/>
          <w:bCs/>
        </w:rPr>
        <w:t>KNN (k-</w:t>
      </w:r>
      <w:proofErr w:type="spellStart"/>
      <w:r w:rsidRPr="00143360">
        <w:rPr>
          <w:b/>
          <w:bCs/>
        </w:rPr>
        <w:t>nearest</w:t>
      </w:r>
      <w:proofErr w:type="spellEnd"/>
      <w:r w:rsidRPr="00143360">
        <w:rPr>
          <w:b/>
          <w:bCs/>
        </w:rPr>
        <w:t xml:space="preserve"> </w:t>
      </w:r>
      <w:proofErr w:type="spellStart"/>
      <w:r w:rsidRPr="00143360">
        <w:rPr>
          <w:b/>
          <w:bCs/>
        </w:rPr>
        <w:t>neighbors</w:t>
      </w:r>
      <w:proofErr w:type="spellEnd"/>
      <w:r w:rsidRPr="00143360">
        <w:rPr>
          <w:b/>
          <w:bCs/>
        </w:rPr>
        <w:t>)</w:t>
      </w:r>
      <w:r w:rsidRPr="00143360">
        <w:t>, dado que el tamaño del conjunto de datos hace que la eliminación de registros con valores nulos implique una pérdida significativa de información.</w:t>
      </w:r>
    </w:p>
    <w:p w14:paraId="00CB32E0" w14:textId="77777777" w:rsidR="0097010C" w:rsidRDefault="0097010C" w:rsidP="001C4873"/>
    <w:p w14:paraId="003C9D3A" w14:textId="499E4FA9" w:rsidR="001C4873" w:rsidRPr="00F62FFC" w:rsidRDefault="001C4873" w:rsidP="001C4873">
      <w:r>
        <w:tab/>
      </w:r>
      <w:r>
        <w:tab/>
      </w:r>
    </w:p>
    <w:p w14:paraId="32141BF7" w14:textId="77777777" w:rsidR="001C4873" w:rsidRDefault="001C4873" w:rsidP="006A4835"/>
    <w:p w14:paraId="58596EC1" w14:textId="55B73AE8" w:rsidR="006A4835" w:rsidRPr="00F62FFC" w:rsidRDefault="00273945" w:rsidP="00273945">
      <w:pPr>
        <w:pStyle w:val="Ttulo1"/>
      </w:pPr>
      <w:bookmarkStart w:id="13" w:name="_Toc214304162"/>
      <w:r>
        <w:t>Modelado</w:t>
      </w:r>
      <w:bookmarkEnd w:id="13"/>
    </w:p>
    <w:p w14:paraId="3FBF150C" w14:textId="77777777" w:rsidR="001C4873" w:rsidRDefault="001C4873" w:rsidP="001C4873"/>
    <w:p w14:paraId="5E354769" w14:textId="447D6D82" w:rsidR="00251497" w:rsidRDefault="00251497" w:rsidP="00251497">
      <w:pPr>
        <w:pStyle w:val="Ttulo1"/>
      </w:pPr>
      <w:bookmarkStart w:id="14" w:name="_Toc214304163"/>
      <w:r>
        <w:t>Evaluación</w:t>
      </w:r>
      <w:bookmarkEnd w:id="14"/>
      <w:r>
        <w:t xml:space="preserve"> </w:t>
      </w:r>
    </w:p>
    <w:p w14:paraId="203E762D" w14:textId="77777777" w:rsidR="00273945" w:rsidRPr="001C4873" w:rsidRDefault="00273945" w:rsidP="001C4873"/>
    <w:p w14:paraId="09BB5206" w14:textId="1C751729" w:rsidR="00040B1D" w:rsidRDefault="00F62FFC" w:rsidP="00EA1BE9">
      <w:pPr>
        <w:pStyle w:val="Ttulo1"/>
        <w:jc w:val="both"/>
      </w:pPr>
      <w:bookmarkStart w:id="15" w:name="_Toc214304164"/>
      <w:r w:rsidRPr="00F62FFC">
        <w:t>Producto</w:t>
      </w:r>
      <w:r w:rsidR="00E2433F">
        <w:t>s</w:t>
      </w:r>
      <w:r w:rsidRPr="00F62FFC">
        <w:t xml:space="preserve"> obtenido</w:t>
      </w:r>
      <w:r w:rsidR="00E2433F">
        <w:t>s</w:t>
      </w:r>
      <w:bookmarkEnd w:id="15"/>
    </w:p>
    <w:p w14:paraId="35E6F76F" w14:textId="7E26338F" w:rsidR="00F62FFC" w:rsidRDefault="00E2433F" w:rsidP="00EA1BE9">
      <w:pPr>
        <w:pStyle w:val="Prrafodelista"/>
        <w:numPr>
          <w:ilvl w:val="0"/>
          <w:numId w:val="2"/>
        </w:numPr>
        <w:ind w:left="1068"/>
        <w:jc w:val="both"/>
      </w:pPr>
      <w:r>
        <w:t>Base de datos depurada:</w:t>
      </w:r>
    </w:p>
    <w:p w14:paraId="2847BA32" w14:textId="452A6671" w:rsidR="00B06E0B" w:rsidRDefault="00B06E0B" w:rsidP="00B06E0B">
      <w:pPr>
        <w:pStyle w:val="Ttulo1"/>
      </w:pPr>
      <w:bookmarkStart w:id="16" w:name="_Toc214304165"/>
      <w:r>
        <w:t>Conclusiones</w:t>
      </w:r>
      <w:bookmarkEnd w:id="16"/>
      <w:r>
        <w:t xml:space="preserve"> </w:t>
      </w:r>
    </w:p>
    <w:p w14:paraId="3E7ACC01" w14:textId="77777777" w:rsidR="00B06E0B" w:rsidRPr="00B06E0B" w:rsidRDefault="00B06E0B" w:rsidP="00B06E0B"/>
    <w:bookmarkStart w:id="17" w:name="_Toc214304166" w:displacedByCustomXml="next"/>
    <w:sdt>
      <w:sdtPr>
        <w:rPr>
          <w:rFonts w:asciiTheme="minorHAnsi" w:eastAsiaTheme="minorHAnsi" w:hAnsiTheme="minorHAnsi" w:cstheme="minorBidi"/>
          <w:color w:val="auto"/>
          <w:sz w:val="24"/>
          <w:szCs w:val="24"/>
          <w:lang w:val="es-ES"/>
        </w:rPr>
        <w:id w:val="-1969730474"/>
        <w:docPartObj>
          <w:docPartGallery w:val="Bibliographies"/>
          <w:docPartUnique/>
        </w:docPartObj>
      </w:sdtPr>
      <w:sdtContent>
        <w:p w14:paraId="450B5D15" w14:textId="77777777" w:rsidR="00B538FC" w:rsidRDefault="0082020C">
          <w:pPr>
            <w:pStyle w:val="Ttulo1"/>
            <w:rPr>
              <w:lang w:val="es-ES"/>
            </w:rPr>
          </w:pPr>
          <w:r>
            <w:rPr>
              <w:lang w:val="es-ES"/>
            </w:rPr>
            <w:t>Trabajos citados</w:t>
          </w:r>
          <w:bookmarkEnd w:id="17"/>
        </w:p>
        <w:p w14:paraId="5FFEB775" w14:textId="77777777" w:rsidR="00B538FC" w:rsidRPr="0082020C" w:rsidRDefault="00B538FC" w:rsidP="00B538FC">
          <w:pPr>
            <w:rPr>
              <w:lang w:val="en-US"/>
            </w:rPr>
          </w:pPr>
          <w:r w:rsidRPr="00B945EF">
            <w:rPr>
              <w:lang w:val="en-US"/>
            </w:rPr>
            <w:t xml:space="preserve">Gitman, L. J., &amp; Zutter, C. J. (2012). </w:t>
          </w:r>
          <w:r w:rsidRPr="0082020C">
            <w:rPr>
              <w:lang w:val="en-US"/>
            </w:rPr>
            <w:t>Principles of Managerial Finance. 13e.</w:t>
          </w:r>
        </w:p>
        <w:p w14:paraId="49D0F29F" w14:textId="77777777" w:rsidR="00B538FC" w:rsidRPr="00B538FC" w:rsidRDefault="00B538FC" w:rsidP="00B538FC">
          <w:pPr>
            <w:rPr>
              <w:lang w:val="en-US"/>
            </w:rPr>
          </w:pPr>
          <w:proofErr w:type="spellStart"/>
          <w:r w:rsidRPr="005F45D4">
            <w:rPr>
              <w:lang w:val="en-US"/>
            </w:rPr>
            <w:t>Baesens</w:t>
          </w:r>
          <w:proofErr w:type="spellEnd"/>
          <w:r w:rsidRPr="005F45D4">
            <w:rPr>
              <w:lang w:val="en-US"/>
            </w:rPr>
            <w:t>, B., Roesch, D., &amp; Scheule, H. (2016). </w:t>
          </w:r>
          <w:r w:rsidRPr="005F45D4">
            <w:rPr>
              <w:i/>
              <w:iCs/>
              <w:lang w:val="en-US"/>
            </w:rPr>
            <w:t>Credit risk analytics: Measurement techniques, applications, and examples in SAS</w:t>
          </w:r>
          <w:r w:rsidRPr="005F45D4">
            <w:rPr>
              <w:lang w:val="en-US"/>
            </w:rPr>
            <w:t xml:space="preserve">. </w:t>
          </w:r>
          <w:r w:rsidRPr="00B538FC">
            <w:rPr>
              <w:lang w:val="en-US"/>
            </w:rPr>
            <w:t>John Wiley &amp; Sons.</w:t>
          </w:r>
        </w:p>
        <w:p w14:paraId="6FF8A5E9" w14:textId="77777777" w:rsidR="00B538FC" w:rsidRPr="00F62FFC" w:rsidRDefault="00B538FC" w:rsidP="00B538FC">
          <w:proofErr w:type="spellStart"/>
          <w:r w:rsidRPr="00B538FC">
            <w:rPr>
              <w:lang w:val="en-US"/>
            </w:rPr>
            <w:t>Djeundje</w:t>
          </w:r>
          <w:proofErr w:type="spellEnd"/>
          <w:r w:rsidRPr="00B538FC">
            <w:rPr>
              <w:lang w:val="en-US"/>
            </w:rPr>
            <w:t>, V. B., Crook, J., Calabrese, R., &amp; Hamid, M. (2021). Enhancing credit scoring with alternative data. </w:t>
          </w:r>
          <w:r w:rsidRPr="00B538FC">
            <w:rPr>
              <w:i/>
              <w:iCs/>
            </w:rPr>
            <w:t xml:space="preserve">Expert </w:t>
          </w:r>
          <w:proofErr w:type="spellStart"/>
          <w:r w:rsidRPr="00B538FC">
            <w:rPr>
              <w:i/>
              <w:iCs/>
            </w:rPr>
            <w:t>Systems</w:t>
          </w:r>
          <w:proofErr w:type="spellEnd"/>
          <w:r w:rsidRPr="00B538FC">
            <w:rPr>
              <w:i/>
              <w:iCs/>
            </w:rPr>
            <w:t xml:space="preserve"> </w:t>
          </w:r>
          <w:proofErr w:type="spellStart"/>
          <w:r w:rsidRPr="00B538FC">
            <w:rPr>
              <w:i/>
              <w:iCs/>
            </w:rPr>
            <w:t>with</w:t>
          </w:r>
          <w:proofErr w:type="spellEnd"/>
          <w:r w:rsidRPr="00B538FC">
            <w:rPr>
              <w:i/>
              <w:iCs/>
            </w:rPr>
            <w:t xml:space="preserve"> </w:t>
          </w:r>
          <w:proofErr w:type="spellStart"/>
          <w:r w:rsidRPr="00B538FC">
            <w:rPr>
              <w:i/>
              <w:iCs/>
            </w:rPr>
            <w:t>Applications</w:t>
          </w:r>
          <w:proofErr w:type="spellEnd"/>
          <w:r w:rsidRPr="00B538FC">
            <w:t>, </w:t>
          </w:r>
          <w:r w:rsidRPr="00B538FC">
            <w:rPr>
              <w:i/>
              <w:iCs/>
            </w:rPr>
            <w:t>163</w:t>
          </w:r>
          <w:r w:rsidRPr="00B538FC">
            <w:t>, 113766.</w:t>
          </w:r>
        </w:p>
        <w:p w14:paraId="736A7A93" w14:textId="2609122F" w:rsidR="0082020C" w:rsidRPr="00B538FC" w:rsidRDefault="00000000" w:rsidP="00B538FC">
          <w:pPr>
            <w:rPr>
              <w:lang w:val="es-ES"/>
            </w:rPr>
          </w:pPr>
        </w:p>
      </w:sdtContent>
    </w:sdt>
    <w:p w14:paraId="411FB80C" w14:textId="77777777" w:rsidR="00040B1D" w:rsidRDefault="00040B1D" w:rsidP="00040B1D"/>
    <w:p w14:paraId="22FE1BC4" w14:textId="1FDEB864" w:rsidR="003165D2" w:rsidRDefault="003165D2" w:rsidP="003165D2">
      <w:pPr>
        <w:pStyle w:val="Tabladeilustraciones"/>
        <w:tabs>
          <w:tab w:val="right" w:leader="dot" w:pos="8828"/>
        </w:tabs>
        <w:rPr>
          <w:noProof/>
        </w:rPr>
      </w:pPr>
      <w:r>
        <w:fldChar w:fldCharType="begin"/>
      </w:r>
      <w:r>
        <w:instrText xml:space="preserve"> TOC \h \z \c "Ilustración" </w:instrText>
      </w:r>
      <w:r>
        <w:fldChar w:fldCharType="separate"/>
      </w:r>
      <w:hyperlink w:anchor="_Toc211798232" w:history="1">
        <w:r w:rsidRPr="00CA1F56">
          <w:rPr>
            <w:rStyle w:val="Hipervnculo"/>
            <w:noProof/>
          </w:rPr>
          <w:t>Ilustración 1</w:t>
        </w:r>
        <w:r>
          <w:rPr>
            <w:noProof/>
            <w:webHidden/>
          </w:rPr>
          <w:tab/>
        </w:r>
        <w:r>
          <w:rPr>
            <w:noProof/>
            <w:webHidden/>
          </w:rPr>
          <w:fldChar w:fldCharType="begin"/>
        </w:r>
        <w:r>
          <w:rPr>
            <w:noProof/>
            <w:webHidden/>
          </w:rPr>
          <w:instrText xml:space="preserve"> PAGEREF _Toc211798232 \h </w:instrText>
        </w:r>
        <w:r>
          <w:rPr>
            <w:noProof/>
            <w:webHidden/>
          </w:rPr>
        </w:r>
        <w:r>
          <w:rPr>
            <w:noProof/>
            <w:webHidden/>
          </w:rPr>
          <w:fldChar w:fldCharType="separate"/>
        </w:r>
        <w:r w:rsidR="008748DF">
          <w:rPr>
            <w:noProof/>
            <w:webHidden/>
          </w:rPr>
          <w:t>7</w:t>
        </w:r>
        <w:r>
          <w:rPr>
            <w:noProof/>
            <w:webHidden/>
          </w:rPr>
          <w:fldChar w:fldCharType="end"/>
        </w:r>
      </w:hyperlink>
    </w:p>
    <w:p w14:paraId="097BFFA7" w14:textId="50AAA4CD" w:rsidR="003165D2" w:rsidRDefault="003165D2" w:rsidP="003165D2">
      <w:pPr>
        <w:pStyle w:val="Tabladeilustraciones"/>
        <w:tabs>
          <w:tab w:val="right" w:leader="dot" w:pos="8828"/>
        </w:tabs>
        <w:rPr>
          <w:noProof/>
        </w:rPr>
      </w:pPr>
      <w:hyperlink w:anchor="_Toc211798233" w:history="1">
        <w:r w:rsidRPr="00CA1F56">
          <w:rPr>
            <w:rStyle w:val="Hipervnculo"/>
            <w:noProof/>
          </w:rPr>
          <w:t>Ilustración 2</w:t>
        </w:r>
        <w:r>
          <w:rPr>
            <w:noProof/>
            <w:webHidden/>
          </w:rPr>
          <w:tab/>
        </w:r>
        <w:r>
          <w:rPr>
            <w:noProof/>
            <w:webHidden/>
          </w:rPr>
          <w:fldChar w:fldCharType="begin"/>
        </w:r>
        <w:r>
          <w:rPr>
            <w:noProof/>
            <w:webHidden/>
          </w:rPr>
          <w:instrText xml:space="preserve"> PAGEREF _Toc211798233 \h </w:instrText>
        </w:r>
        <w:r>
          <w:rPr>
            <w:noProof/>
            <w:webHidden/>
          </w:rPr>
        </w:r>
        <w:r>
          <w:rPr>
            <w:noProof/>
            <w:webHidden/>
          </w:rPr>
          <w:fldChar w:fldCharType="separate"/>
        </w:r>
        <w:r w:rsidR="008748DF">
          <w:rPr>
            <w:noProof/>
            <w:webHidden/>
          </w:rPr>
          <w:t>7</w:t>
        </w:r>
        <w:r>
          <w:rPr>
            <w:noProof/>
            <w:webHidden/>
          </w:rPr>
          <w:fldChar w:fldCharType="end"/>
        </w:r>
      </w:hyperlink>
    </w:p>
    <w:p w14:paraId="750B6E26" w14:textId="21CF5865" w:rsidR="003165D2" w:rsidRDefault="003165D2" w:rsidP="003165D2">
      <w:pPr>
        <w:pStyle w:val="Tabladeilustraciones"/>
        <w:tabs>
          <w:tab w:val="right" w:leader="dot" w:pos="8828"/>
        </w:tabs>
        <w:rPr>
          <w:noProof/>
        </w:rPr>
      </w:pPr>
      <w:hyperlink w:anchor="_Toc211798234" w:history="1">
        <w:r w:rsidRPr="00CA1F56">
          <w:rPr>
            <w:rStyle w:val="Hipervnculo"/>
            <w:noProof/>
          </w:rPr>
          <w:t>Ilustración 3</w:t>
        </w:r>
        <w:r>
          <w:rPr>
            <w:noProof/>
            <w:webHidden/>
          </w:rPr>
          <w:tab/>
        </w:r>
        <w:r>
          <w:rPr>
            <w:noProof/>
            <w:webHidden/>
          </w:rPr>
          <w:fldChar w:fldCharType="begin"/>
        </w:r>
        <w:r>
          <w:rPr>
            <w:noProof/>
            <w:webHidden/>
          </w:rPr>
          <w:instrText xml:space="preserve"> PAGEREF _Toc211798234 \h </w:instrText>
        </w:r>
        <w:r>
          <w:rPr>
            <w:noProof/>
            <w:webHidden/>
          </w:rPr>
        </w:r>
        <w:r>
          <w:rPr>
            <w:noProof/>
            <w:webHidden/>
          </w:rPr>
          <w:fldChar w:fldCharType="separate"/>
        </w:r>
        <w:r w:rsidR="008748DF">
          <w:rPr>
            <w:noProof/>
            <w:webHidden/>
          </w:rPr>
          <w:t>8</w:t>
        </w:r>
        <w:r>
          <w:rPr>
            <w:noProof/>
            <w:webHidden/>
          </w:rPr>
          <w:fldChar w:fldCharType="end"/>
        </w:r>
      </w:hyperlink>
    </w:p>
    <w:p w14:paraId="528DA8C1" w14:textId="62558423" w:rsidR="003165D2" w:rsidRDefault="003165D2" w:rsidP="003165D2">
      <w:pPr>
        <w:pStyle w:val="Tabladeilustraciones"/>
        <w:tabs>
          <w:tab w:val="right" w:leader="dot" w:pos="8828"/>
        </w:tabs>
        <w:rPr>
          <w:noProof/>
        </w:rPr>
      </w:pPr>
      <w:hyperlink w:anchor="_Toc211798235" w:history="1">
        <w:r w:rsidRPr="00CA1F56">
          <w:rPr>
            <w:rStyle w:val="Hipervnculo"/>
            <w:noProof/>
          </w:rPr>
          <w:t>Ilustración 4</w:t>
        </w:r>
        <w:r>
          <w:rPr>
            <w:noProof/>
            <w:webHidden/>
          </w:rPr>
          <w:tab/>
        </w:r>
        <w:r>
          <w:rPr>
            <w:noProof/>
            <w:webHidden/>
          </w:rPr>
          <w:fldChar w:fldCharType="begin"/>
        </w:r>
        <w:r>
          <w:rPr>
            <w:noProof/>
            <w:webHidden/>
          </w:rPr>
          <w:instrText xml:space="preserve"> PAGEREF _Toc211798235 \h </w:instrText>
        </w:r>
        <w:r>
          <w:rPr>
            <w:noProof/>
            <w:webHidden/>
          </w:rPr>
        </w:r>
        <w:r>
          <w:rPr>
            <w:noProof/>
            <w:webHidden/>
          </w:rPr>
          <w:fldChar w:fldCharType="separate"/>
        </w:r>
        <w:r w:rsidR="008748DF">
          <w:rPr>
            <w:noProof/>
            <w:webHidden/>
          </w:rPr>
          <w:t>8</w:t>
        </w:r>
        <w:r>
          <w:rPr>
            <w:noProof/>
            <w:webHidden/>
          </w:rPr>
          <w:fldChar w:fldCharType="end"/>
        </w:r>
      </w:hyperlink>
    </w:p>
    <w:p w14:paraId="1F8FE52F" w14:textId="78AE9DC6" w:rsidR="003165D2" w:rsidRDefault="003165D2" w:rsidP="003165D2">
      <w:pPr>
        <w:pStyle w:val="Tabladeilustraciones"/>
        <w:tabs>
          <w:tab w:val="right" w:leader="dot" w:pos="8828"/>
        </w:tabs>
        <w:rPr>
          <w:noProof/>
        </w:rPr>
      </w:pPr>
      <w:hyperlink w:anchor="_Toc211798236" w:history="1">
        <w:r w:rsidRPr="00CA1F56">
          <w:rPr>
            <w:rStyle w:val="Hipervnculo"/>
            <w:noProof/>
          </w:rPr>
          <w:t>Ilustración 5</w:t>
        </w:r>
        <w:r>
          <w:rPr>
            <w:noProof/>
            <w:webHidden/>
          </w:rPr>
          <w:tab/>
        </w:r>
        <w:r>
          <w:rPr>
            <w:noProof/>
            <w:webHidden/>
          </w:rPr>
          <w:fldChar w:fldCharType="begin"/>
        </w:r>
        <w:r>
          <w:rPr>
            <w:noProof/>
            <w:webHidden/>
          </w:rPr>
          <w:instrText xml:space="preserve"> PAGEREF _Toc211798236 \h </w:instrText>
        </w:r>
        <w:r>
          <w:rPr>
            <w:noProof/>
            <w:webHidden/>
          </w:rPr>
        </w:r>
        <w:r>
          <w:rPr>
            <w:noProof/>
            <w:webHidden/>
          </w:rPr>
          <w:fldChar w:fldCharType="separate"/>
        </w:r>
        <w:r w:rsidR="008748DF">
          <w:rPr>
            <w:noProof/>
            <w:webHidden/>
          </w:rPr>
          <w:t>8</w:t>
        </w:r>
        <w:r>
          <w:rPr>
            <w:noProof/>
            <w:webHidden/>
          </w:rPr>
          <w:fldChar w:fldCharType="end"/>
        </w:r>
      </w:hyperlink>
    </w:p>
    <w:p w14:paraId="6E57F338" w14:textId="1C8FD183" w:rsidR="003165D2" w:rsidRDefault="003165D2" w:rsidP="003165D2">
      <w:pPr>
        <w:pStyle w:val="Tabladeilustraciones"/>
        <w:tabs>
          <w:tab w:val="right" w:leader="dot" w:pos="8828"/>
        </w:tabs>
        <w:rPr>
          <w:noProof/>
        </w:rPr>
      </w:pPr>
      <w:hyperlink w:anchor="_Toc211798237" w:history="1">
        <w:r w:rsidRPr="00CA1F56">
          <w:rPr>
            <w:rStyle w:val="Hipervnculo"/>
            <w:noProof/>
          </w:rPr>
          <w:t>Ilustración 6</w:t>
        </w:r>
        <w:r>
          <w:rPr>
            <w:noProof/>
            <w:webHidden/>
          </w:rPr>
          <w:tab/>
        </w:r>
        <w:r>
          <w:rPr>
            <w:noProof/>
            <w:webHidden/>
          </w:rPr>
          <w:fldChar w:fldCharType="begin"/>
        </w:r>
        <w:r>
          <w:rPr>
            <w:noProof/>
            <w:webHidden/>
          </w:rPr>
          <w:instrText xml:space="preserve"> PAGEREF _Toc211798237 \h </w:instrText>
        </w:r>
        <w:r>
          <w:rPr>
            <w:noProof/>
            <w:webHidden/>
          </w:rPr>
        </w:r>
        <w:r>
          <w:rPr>
            <w:noProof/>
            <w:webHidden/>
          </w:rPr>
          <w:fldChar w:fldCharType="separate"/>
        </w:r>
        <w:r w:rsidR="008748DF">
          <w:rPr>
            <w:noProof/>
            <w:webHidden/>
          </w:rPr>
          <w:t>8</w:t>
        </w:r>
        <w:r>
          <w:rPr>
            <w:noProof/>
            <w:webHidden/>
          </w:rPr>
          <w:fldChar w:fldCharType="end"/>
        </w:r>
      </w:hyperlink>
    </w:p>
    <w:p w14:paraId="3F1A9F8F" w14:textId="4F2DCF1C" w:rsidR="003165D2" w:rsidRDefault="003165D2" w:rsidP="003165D2">
      <w:pPr>
        <w:pStyle w:val="Tabladeilustraciones"/>
        <w:tabs>
          <w:tab w:val="right" w:leader="dot" w:pos="8828"/>
        </w:tabs>
        <w:rPr>
          <w:noProof/>
        </w:rPr>
      </w:pPr>
      <w:hyperlink w:anchor="_Toc211798238" w:history="1">
        <w:r w:rsidRPr="00CA1F56">
          <w:rPr>
            <w:rStyle w:val="Hipervnculo"/>
            <w:noProof/>
          </w:rPr>
          <w:t>Ilustración 7</w:t>
        </w:r>
        <w:r>
          <w:rPr>
            <w:noProof/>
            <w:webHidden/>
          </w:rPr>
          <w:tab/>
        </w:r>
        <w:r>
          <w:rPr>
            <w:noProof/>
            <w:webHidden/>
          </w:rPr>
          <w:fldChar w:fldCharType="begin"/>
        </w:r>
        <w:r>
          <w:rPr>
            <w:noProof/>
            <w:webHidden/>
          </w:rPr>
          <w:instrText xml:space="preserve"> PAGEREF _Toc211798238 \h </w:instrText>
        </w:r>
        <w:r>
          <w:rPr>
            <w:noProof/>
            <w:webHidden/>
          </w:rPr>
        </w:r>
        <w:r>
          <w:rPr>
            <w:noProof/>
            <w:webHidden/>
          </w:rPr>
          <w:fldChar w:fldCharType="separate"/>
        </w:r>
        <w:r w:rsidR="008748DF">
          <w:rPr>
            <w:noProof/>
            <w:webHidden/>
          </w:rPr>
          <w:t>10</w:t>
        </w:r>
        <w:r>
          <w:rPr>
            <w:noProof/>
            <w:webHidden/>
          </w:rPr>
          <w:fldChar w:fldCharType="end"/>
        </w:r>
      </w:hyperlink>
    </w:p>
    <w:p w14:paraId="7B68004C" w14:textId="66AE7DCD" w:rsidR="003165D2" w:rsidRDefault="003165D2" w:rsidP="003165D2">
      <w:pPr>
        <w:pStyle w:val="Tabladeilustraciones"/>
        <w:tabs>
          <w:tab w:val="right" w:leader="dot" w:pos="8828"/>
        </w:tabs>
        <w:rPr>
          <w:noProof/>
        </w:rPr>
      </w:pPr>
      <w:hyperlink w:anchor="_Toc211798239" w:history="1">
        <w:r w:rsidRPr="00CA1F56">
          <w:rPr>
            <w:rStyle w:val="Hipervnculo"/>
            <w:noProof/>
          </w:rPr>
          <w:t>Ilustración 8</w:t>
        </w:r>
        <w:r>
          <w:rPr>
            <w:noProof/>
            <w:webHidden/>
          </w:rPr>
          <w:tab/>
        </w:r>
        <w:r>
          <w:rPr>
            <w:noProof/>
            <w:webHidden/>
          </w:rPr>
          <w:fldChar w:fldCharType="begin"/>
        </w:r>
        <w:r>
          <w:rPr>
            <w:noProof/>
            <w:webHidden/>
          </w:rPr>
          <w:instrText xml:space="preserve"> PAGEREF _Toc211798239 \h </w:instrText>
        </w:r>
        <w:r>
          <w:rPr>
            <w:noProof/>
            <w:webHidden/>
          </w:rPr>
        </w:r>
        <w:r>
          <w:rPr>
            <w:noProof/>
            <w:webHidden/>
          </w:rPr>
          <w:fldChar w:fldCharType="separate"/>
        </w:r>
        <w:r w:rsidR="008748DF">
          <w:rPr>
            <w:noProof/>
            <w:webHidden/>
          </w:rPr>
          <w:t>11</w:t>
        </w:r>
        <w:r>
          <w:rPr>
            <w:noProof/>
            <w:webHidden/>
          </w:rPr>
          <w:fldChar w:fldCharType="end"/>
        </w:r>
      </w:hyperlink>
    </w:p>
    <w:p w14:paraId="5FE04B29" w14:textId="2A00EE46" w:rsidR="003165D2" w:rsidRDefault="003165D2" w:rsidP="003165D2">
      <w:pPr>
        <w:pStyle w:val="Tabladeilustraciones"/>
        <w:tabs>
          <w:tab w:val="right" w:leader="dot" w:pos="8828"/>
        </w:tabs>
        <w:rPr>
          <w:noProof/>
        </w:rPr>
      </w:pPr>
      <w:hyperlink w:anchor="_Toc211798240" w:history="1">
        <w:r w:rsidRPr="00CA1F56">
          <w:rPr>
            <w:rStyle w:val="Hipervnculo"/>
            <w:noProof/>
          </w:rPr>
          <w:t>Ilustración 9</w:t>
        </w:r>
        <w:r>
          <w:rPr>
            <w:noProof/>
            <w:webHidden/>
          </w:rPr>
          <w:tab/>
        </w:r>
        <w:r>
          <w:rPr>
            <w:noProof/>
            <w:webHidden/>
          </w:rPr>
          <w:fldChar w:fldCharType="begin"/>
        </w:r>
        <w:r>
          <w:rPr>
            <w:noProof/>
            <w:webHidden/>
          </w:rPr>
          <w:instrText xml:space="preserve"> PAGEREF _Toc211798240 \h </w:instrText>
        </w:r>
        <w:r>
          <w:rPr>
            <w:noProof/>
            <w:webHidden/>
          </w:rPr>
        </w:r>
        <w:r>
          <w:rPr>
            <w:noProof/>
            <w:webHidden/>
          </w:rPr>
          <w:fldChar w:fldCharType="separate"/>
        </w:r>
        <w:r w:rsidR="008748DF">
          <w:rPr>
            <w:noProof/>
            <w:webHidden/>
          </w:rPr>
          <w:t>11</w:t>
        </w:r>
        <w:r>
          <w:rPr>
            <w:noProof/>
            <w:webHidden/>
          </w:rPr>
          <w:fldChar w:fldCharType="end"/>
        </w:r>
      </w:hyperlink>
    </w:p>
    <w:p w14:paraId="3E9CDE04" w14:textId="3AB03EEF" w:rsidR="003165D2" w:rsidRPr="00F62FFC" w:rsidRDefault="003165D2" w:rsidP="003165D2">
      <w:r>
        <w:fldChar w:fldCharType="end"/>
      </w:r>
    </w:p>
    <w:p w14:paraId="6F3FD257" w14:textId="77777777" w:rsidR="00040B1D" w:rsidRPr="00F62FFC" w:rsidRDefault="00040B1D" w:rsidP="000A03B0">
      <w:pPr>
        <w:ind w:firstLine="708"/>
      </w:pPr>
    </w:p>
    <w:p w14:paraId="3B4223FC" w14:textId="77777777" w:rsidR="00040B1D" w:rsidRPr="00F62FFC" w:rsidRDefault="00040B1D" w:rsidP="000A03B0">
      <w:pPr>
        <w:ind w:firstLine="708"/>
      </w:pPr>
    </w:p>
    <w:p w14:paraId="76972DE3" w14:textId="77777777" w:rsidR="00040B1D" w:rsidRPr="00F62FFC" w:rsidRDefault="00040B1D" w:rsidP="000A03B0">
      <w:pPr>
        <w:ind w:firstLine="708"/>
      </w:pPr>
    </w:p>
    <w:p w14:paraId="4253B425" w14:textId="77777777" w:rsidR="00040B1D" w:rsidRPr="00F62FFC" w:rsidRDefault="00040B1D" w:rsidP="000A03B0">
      <w:pPr>
        <w:ind w:firstLine="708"/>
      </w:pPr>
    </w:p>
    <w:sectPr w:rsidR="00040B1D" w:rsidRPr="00F62FFC" w:rsidSect="00E948C1">
      <w:headerReference w:type="default" r:id="rId18"/>
      <w:footerReference w:type="default" r:id="rId19"/>
      <w:pgSz w:w="12240" w:h="15840"/>
      <w:pgMar w:top="1417" w:right="1701" w:bottom="1417" w:left="1701"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CA6F" w14:textId="77777777" w:rsidR="00C849FC" w:rsidRDefault="00C849FC" w:rsidP="00E978F1">
      <w:pPr>
        <w:spacing w:after="0" w:line="240" w:lineRule="auto"/>
      </w:pPr>
      <w:r>
        <w:separator/>
      </w:r>
    </w:p>
  </w:endnote>
  <w:endnote w:type="continuationSeparator" w:id="0">
    <w:p w14:paraId="6E794A93" w14:textId="77777777" w:rsidR="00C849FC" w:rsidRDefault="00C849FC" w:rsidP="00E97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B3D3" w14:textId="6577FACF" w:rsidR="00E948C1" w:rsidRDefault="00E948C1">
    <w:pPr>
      <w:pStyle w:val="Piedepgina"/>
    </w:pPr>
  </w:p>
  <w:p w14:paraId="30FED891" w14:textId="4D7AE72F" w:rsidR="00E978F1" w:rsidRDefault="00E978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46F9" w14:textId="77777777" w:rsidR="00C849FC" w:rsidRDefault="00C849FC" w:rsidP="00E978F1">
      <w:pPr>
        <w:spacing w:after="0" w:line="240" w:lineRule="auto"/>
      </w:pPr>
      <w:r>
        <w:separator/>
      </w:r>
    </w:p>
  </w:footnote>
  <w:footnote w:type="continuationSeparator" w:id="0">
    <w:p w14:paraId="65C5714E" w14:textId="77777777" w:rsidR="00C849FC" w:rsidRDefault="00C849FC" w:rsidP="00E97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6775" w14:textId="08D4DEF0" w:rsidR="00E978F1" w:rsidRPr="00E978F1" w:rsidRDefault="00E978F1">
    <w:pPr>
      <w:pStyle w:val="Encabezado"/>
      <w:rPr>
        <w:b/>
        <w:bCs/>
        <w:lang w:val="es-ES"/>
      </w:rPr>
    </w:pPr>
    <w:r w:rsidRPr="00E978F1">
      <w:rPr>
        <w:b/>
        <w:bCs/>
        <w:sz w:val="20"/>
        <w:szCs w:val="20"/>
        <w:lang w:val="es-ES"/>
      </w:rPr>
      <w:t xml:space="preserve">Sede Bogotá / Facultad de Ciencias Económicas / Área Curricular de Administración de Empresas </w:t>
    </w:r>
    <w:r w:rsidRPr="00E978F1">
      <w:rPr>
        <w:b/>
        <w:bCs/>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987"/>
    <w:multiLevelType w:val="hybridMultilevel"/>
    <w:tmpl w:val="69288F22"/>
    <w:lvl w:ilvl="0" w:tplc="789C858C">
      <w:start w:val="1"/>
      <w:numFmt w:val="decimal"/>
      <w:pStyle w:val="TDC1"/>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C6599A"/>
    <w:multiLevelType w:val="hybridMultilevel"/>
    <w:tmpl w:val="67C6944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27DE36A6"/>
    <w:multiLevelType w:val="hybridMultilevel"/>
    <w:tmpl w:val="714E27DE"/>
    <w:lvl w:ilvl="0" w:tplc="AC9EA46C">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3" w15:restartNumberingAfterBreak="0">
    <w:nsid w:val="2A5961CD"/>
    <w:multiLevelType w:val="hybridMultilevel"/>
    <w:tmpl w:val="201420EC"/>
    <w:lvl w:ilvl="0" w:tplc="240A0001">
      <w:start w:val="1"/>
      <w:numFmt w:val="bullet"/>
      <w:lvlText w:val=""/>
      <w:lvlJc w:val="left"/>
      <w:pPr>
        <w:ind w:left="1790" w:hanging="360"/>
      </w:pPr>
      <w:rPr>
        <w:rFonts w:ascii="Symbol" w:hAnsi="Symbol" w:hint="default"/>
      </w:rPr>
    </w:lvl>
    <w:lvl w:ilvl="1" w:tplc="240A0003" w:tentative="1">
      <w:start w:val="1"/>
      <w:numFmt w:val="bullet"/>
      <w:lvlText w:val="o"/>
      <w:lvlJc w:val="left"/>
      <w:pPr>
        <w:ind w:left="2510" w:hanging="360"/>
      </w:pPr>
      <w:rPr>
        <w:rFonts w:ascii="Courier New" w:hAnsi="Courier New" w:cs="Courier New" w:hint="default"/>
      </w:rPr>
    </w:lvl>
    <w:lvl w:ilvl="2" w:tplc="240A0005" w:tentative="1">
      <w:start w:val="1"/>
      <w:numFmt w:val="bullet"/>
      <w:lvlText w:val=""/>
      <w:lvlJc w:val="left"/>
      <w:pPr>
        <w:ind w:left="3230" w:hanging="360"/>
      </w:pPr>
      <w:rPr>
        <w:rFonts w:ascii="Wingdings" w:hAnsi="Wingdings" w:hint="default"/>
      </w:rPr>
    </w:lvl>
    <w:lvl w:ilvl="3" w:tplc="240A0001" w:tentative="1">
      <w:start w:val="1"/>
      <w:numFmt w:val="bullet"/>
      <w:lvlText w:val=""/>
      <w:lvlJc w:val="left"/>
      <w:pPr>
        <w:ind w:left="3950" w:hanging="360"/>
      </w:pPr>
      <w:rPr>
        <w:rFonts w:ascii="Symbol" w:hAnsi="Symbol" w:hint="default"/>
      </w:rPr>
    </w:lvl>
    <w:lvl w:ilvl="4" w:tplc="240A0003" w:tentative="1">
      <w:start w:val="1"/>
      <w:numFmt w:val="bullet"/>
      <w:lvlText w:val="o"/>
      <w:lvlJc w:val="left"/>
      <w:pPr>
        <w:ind w:left="4670" w:hanging="360"/>
      </w:pPr>
      <w:rPr>
        <w:rFonts w:ascii="Courier New" w:hAnsi="Courier New" w:cs="Courier New" w:hint="default"/>
      </w:rPr>
    </w:lvl>
    <w:lvl w:ilvl="5" w:tplc="240A0005" w:tentative="1">
      <w:start w:val="1"/>
      <w:numFmt w:val="bullet"/>
      <w:lvlText w:val=""/>
      <w:lvlJc w:val="left"/>
      <w:pPr>
        <w:ind w:left="5390" w:hanging="360"/>
      </w:pPr>
      <w:rPr>
        <w:rFonts w:ascii="Wingdings" w:hAnsi="Wingdings" w:hint="default"/>
      </w:rPr>
    </w:lvl>
    <w:lvl w:ilvl="6" w:tplc="240A0001" w:tentative="1">
      <w:start w:val="1"/>
      <w:numFmt w:val="bullet"/>
      <w:lvlText w:val=""/>
      <w:lvlJc w:val="left"/>
      <w:pPr>
        <w:ind w:left="6110" w:hanging="360"/>
      </w:pPr>
      <w:rPr>
        <w:rFonts w:ascii="Symbol" w:hAnsi="Symbol" w:hint="default"/>
      </w:rPr>
    </w:lvl>
    <w:lvl w:ilvl="7" w:tplc="240A0003" w:tentative="1">
      <w:start w:val="1"/>
      <w:numFmt w:val="bullet"/>
      <w:lvlText w:val="o"/>
      <w:lvlJc w:val="left"/>
      <w:pPr>
        <w:ind w:left="6830" w:hanging="360"/>
      </w:pPr>
      <w:rPr>
        <w:rFonts w:ascii="Courier New" w:hAnsi="Courier New" w:cs="Courier New" w:hint="default"/>
      </w:rPr>
    </w:lvl>
    <w:lvl w:ilvl="8" w:tplc="240A0005" w:tentative="1">
      <w:start w:val="1"/>
      <w:numFmt w:val="bullet"/>
      <w:lvlText w:val=""/>
      <w:lvlJc w:val="left"/>
      <w:pPr>
        <w:ind w:left="7550" w:hanging="360"/>
      </w:pPr>
      <w:rPr>
        <w:rFonts w:ascii="Wingdings" w:hAnsi="Wingdings" w:hint="default"/>
      </w:rPr>
    </w:lvl>
  </w:abstractNum>
  <w:abstractNum w:abstractNumId="4" w15:restartNumberingAfterBreak="0">
    <w:nsid w:val="6C7921BD"/>
    <w:multiLevelType w:val="hybridMultilevel"/>
    <w:tmpl w:val="11FA2A4C"/>
    <w:lvl w:ilvl="0" w:tplc="240A0001">
      <w:start w:val="1"/>
      <w:numFmt w:val="bullet"/>
      <w:lvlText w:val=""/>
      <w:lvlJc w:val="left"/>
      <w:pPr>
        <w:ind w:left="1839" w:hanging="360"/>
      </w:pPr>
      <w:rPr>
        <w:rFonts w:ascii="Symbol" w:hAnsi="Symbol" w:hint="default"/>
      </w:rPr>
    </w:lvl>
    <w:lvl w:ilvl="1" w:tplc="240A0003" w:tentative="1">
      <w:start w:val="1"/>
      <w:numFmt w:val="bullet"/>
      <w:lvlText w:val="o"/>
      <w:lvlJc w:val="left"/>
      <w:pPr>
        <w:ind w:left="2559" w:hanging="360"/>
      </w:pPr>
      <w:rPr>
        <w:rFonts w:ascii="Courier New" w:hAnsi="Courier New" w:cs="Courier New" w:hint="default"/>
      </w:rPr>
    </w:lvl>
    <w:lvl w:ilvl="2" w:tplc="240A0005" w:tentative="1">
      <w:start w:val="1"/>
      <w:numFmt w:val="bullet"/>
      <w:lvlText w:val=""/>
      <w:lvlJc w:val="left"/>
      <w:pPr>
        <w:ind w:left="3279" w:hanging="360"/>
      </w:pPr>
      <w:rPr>
        <w:rFonts w:ascii="Wingdings" w:hAnsi="Wingdings" w:hint="default"/>
      </w:rPr>
    </w:lvl>
    <w:lvl w:ilvl="3" w:tplc="240A0001" w:tentative="1">
      <w:start w:val="1"/>
      <w:numFmt w:val="bullet"/>
      <w:lvlText w:val=""/>
      <w:lvlJc w:val="left"/>
      <w:pPr>
        <w:ind w:left="3999" w:hanging="360"/>
      </w:pPr>
      <w:rPr>
        <w:rFonts w:ascii="Symbol" w:hAnsi="Symbol" w:hint="default"/>
      </w:rPr>
    </w:lvl>
    <w:lvl w:ilvl="4" w:tplc="240A0003" w:tentative="1">
      <w:start w:val="1"/>
      <w:numFmt w:val="bullet"/>
      <w:lvlText w:val="o"/>
      <w:lvlJc w:val="left"/>
      <w:pPr>
        <w:ind w:left="4719" w:hanging="360"/>
      </w:pPr>
      <w:rPr>
        <w:rFonts w:ascii="Courier New" w:hAnsi="Courier New" w:cs="Courier New" w:hint="default"/>
      </w:rPr>
    </w:lvl>
    <w:lvl w:ilvl="5" w:tplc="240A0005" w:tentative="1">
      <w:start w:val="1"/>
      <w:numFmt w:val="bullet"/>
      <w:lvlText w:val=""/>
      <w:lvlJc w:val="left"/>
      <w:pPr>
        <w:ind w:left="5439" w:hanging="360"/>
      </w:pPr>
      <w:rPr>
        <w:rFonts w:ascii="Wingdings" w:hAnsi="Wingdings" w:hint="default"/>
      </w:rPr>
    </w:lvl>
    <w:lvl w:ilvl="6" w:tplc="240A0001" w:tentative="1">
      <w:start w:val="1"/>
      <w:numFmt w:val="bullet"/>
      <w:lvlText w:val=""/>
      <w:lvlJc w:val="left"/>
      <w:pPr>
        <w:ind w:left="6159" w:hanging="360"/>
      </w:pPr>
      <w:rPr>
        <w:rFonts w:ascii="Symbol" w:hAnsi="Symbol" w:hint="default"/>
      </w:rPr>
    </w:lvl>
    <w:lvl w:ilvl="7" w:tplc="240A0003" w:tentative="1">
      <w:start w:val="1"/>
      <w:numFmt w:val="bullet"/>
      <w:lvlText w:val="o"/>
      <w:lvlJc w:val="left"/>
      <w:pPr>
        <w:ind w:left="6879" w:hanging="360"/>
      </w:pPr>
      <w:rPr>
        <w:rFonts w:ascii="Courier New" w:hAnsi="Courier New" w:cs="Courier New" w:hint="default"/>
      </w:rPr>
    </w:lvl>
    <w:lvl w:ilvl="8" w:tplc="240A0005" w:tentative="1">
      <w:start w:val="1"/>
      <w:numFmt w:val="bullet"/>
      <w:lvlText w:val=""/>
      <w:lvlJc w:val="left"/>
      <w:pPr>
        <w:ind w:left="7599" w:hanging="360"/>
      </w:pPr>
      <w:rPr>
        <w:rFonts w:ascii="Wingdings" w:hAnsi="Wingdings" w:hint="default"/>
      </w:rPr>
    </w:lvl>
  </w:abstractNum>
  <w:abstractNum w:abstractNumId="5" w15:restartNumberingAfterBreak="0">
    <w:nsid w:val="7C4237E2"/>
    <w:multiLevelType w:val="hybridMultilevel"/>
    <w:tmpl w:val="C5EEB4E4"/>
    <w:lvl w:ilvl="0" w:tplc="240A0001">
      <w:start w:val="1"/>
      <w:numFmt w:val="bullet"/>
      <w:lvlText w:val=""/>
      <w:lvlJc w:val="left"/>
      <w:pPr>
        <w:ind w:left="1790" w:hanging="360"/>
      </w:pPr>
      <w:rPr>
        <w:rFonts w:ascii="Symbol" w:hAnsi="Symbol" w:hint="default"/>
      </w:rPr>
    </w:lvl>
    <w:lvl w:ilvl="1" w:tplc="240A0003" w:tentative="1">
      <w:start w:val="1"/>
      <w:numFmt w:val="bullet"/>
      <w:lvlText w:val="o"/>
      <w:lvlJc w:val="left"/>
      <w:pPr>
        <w:ind w:left="2510" w:hanging="360"/>
      </w:pPr>
      <w:rPr>
        <w:rFonts w:ascii="Courier New" w:hAnsi="Courier New" w:cs="Courier New" w:hint="default"/>
      </w:rPr>
    </w:lvl>
    <w:lvl w:ilvl="2" w:tplc="240A0005" w:tentative="1">
      <w:start w:val="1"/>
      <w:numFmt w:val="bullet"/>
      <w:lvlText w:val=""/>
      <w:lvlJc w:val="left"/>
      <w:pPr>
        <w:ind w:left="3230" w:hanging="360"/>
      </w:pPr>
      <w:rPr>
        <w:rFonts w:ascii="Wingdings" w:hAnsi="Wingdings" w:hint="default"/>
      </w:rPr>
    </w:lvl>
    <w:lvl w:ilvl="3" w:tplc="240A0001" w:tentative="1">
      <w:start w:val="1"/>
      <w:numFmt w:val="bullet"/>
      <w:lvlText w:val=""/>
      <w:lvlJc w:val="left"/>
      <w:pPr>
        <w:ind w:left="3950" w:hanging="360"/>
      </w:pPr>
      <w:rPr>
        <w:rFonts w:ascii="Symbol" w:hAnsi="Symbol" w:hint="default"/>
      </w:rPr>
    </w:lvl>
    <w:lvl w:ilvl="4" w:tplc="240A0003" w:tentative="1">
      <w:start w:val="1"/>
      <w:numFmt w:val="bullet"/>
      <w:lvlText w:val="o"/>
      <w:lvlJc w:val="left"/>
      <w:pPr>
        <w:ind w:left="4670" w:hanging="360"/>
      </w:pPr>
      <w:rPr>
        <w:rFonts w:ascii="Courier New" w:hAnsi="Courier New" w:cs="Courier New" w:hint="default"/>
      </w:rPr>
    </w:lvl>
    <w:lvl w:ilvl="5" w:tplc="240A0005" w:tentative="1">
      <w:start w:val="1"/>
      <w:numFmt w:val="bullet"/>
      <w:lvlText w:val=""/>
      <w:lvlJc w:val="left"/>
      <w:pPr>
        <w:ind w:left="5390" w:hanging="360"/>
      </w:pPr>
      <w:rPr>
        <w:rFonts w:ascii="Wingdings" w:hAnsi="Wingdings" w:hint="default"/>
      </w:rPr>
    </w:lvl>
    <w:lvl w:ilvl="6" w:tplc="240A0001" w:tentative="1">
      <w:start w:val="1"/>
      <w:numFmt w:val="bullet"/>
      <w:lvlText w:val=""/>
      <w:lvlJc w:val="left"/>
      <w:pPr>
        <w:ind w:left="6110" w:hanging="360"/>
      </w:pPr>
      <w:rPr>
        <w:rFonts w:ascii="Symbol" w:hAnsi="Symbol" w:hint="default"/>
      </w:rPr>
    </w:lvl>
    <w:lvl w:ilvl="7" w:tplc="240A0003" w:tentative="1">
      <w:start w:val="1"/>
      <w:numFmt w:val="bullet"/>
      <w:lvlText w:val="o"/>
      <w:lvlJc w:val="left"/>
      <w:pPr>
        <w:ind w:left="6830" w:hanging="360"/>
      </w:pPr>
      <w:rPr>
        <w:rFonts w:ascii="Courier New" w:hAnsi="Courier New" w:cs="Courier New" w:hint="default"/>
      </w:rPr>
    </w:lvl>
    <w:lvl w:ilvl="8" w:tplc="240A0005" w:tentative="1">
      <w:start w:val="1"/>
      <w:numFmt w:val="bullet"/>
      <w:lvlText w:val=""/>
      <w:lvlJc w:val="left"/>
      <w:pPr>
        <w:ind w:left="7550" w:hanging="360"/>
      </w:pPr>
      <w:rPr>
        <w:rFonts w:ascii="Wingdings" w:hAnsi="Wingdings" w:hint="default"/>
      </w:rPr>
    </w:lvl>
  </w:abstractNum>
  <w:num w:numId="1" w16cid:durableId="1029601691">
    <w:abstractNumId w:val="0"/>
  </w:num>
  <w:num w:numId="2" w16cid:durableId="1664316082">
    <w:abstractNumId w:val="2"/>
  </w:num>
  <w:num w:numId="3" w16cid:durableId="1951624762">
    <w:abstractNumId w:val="4"/>
  </w:num>
  <w:num w:numId="4" w16cid:durableId="742988647">
    <w:abstractNumId w:val="5"/>
  </w:num>
  <w:num w:numId="5" w16cid:durableId="105971925">
    <w:abstractNumId w:val="3"/>
  </w:num>
  <w:num w:numId="6" w16cid:durableId="1476678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F1"/>
    <w:rsid w:val="000235D0"/>
    <w:rsid w:val="00025BF4"/>
    <w:rsid w:val="00032AE4"/>
    <w:rsid w:val="000351E9"/>
    <w:rsid w:val="0003648C"/>
    <w:rsid w:val="00036E90"/>
    <w:rsid w:val="00040B1D"/>
    <w:rsid w:val="0004144F"/>
    <w:rsid w:val="0005200E"/>
    <w:rsid w:val="000538BB"/>
    <w:rsid w:val="00057AC1"/>
    <w:rsid w:val="000604AF"/>
    <w:rsid w:val="00066764"/>
    <w:rsid w:val="000721CB"/>
    <w:rsid w:val="00075644"/>
    <w:rsid w:val="000968DE"/>
    <w:rsid w:val="000A03B0"/>
    <w:rsid w:val="000A0B7F"/>
    <w:rsid w:val="000B5D8A"/>
    <w:rsid w:val="000C440D"/>
    <w:rsid w:val="000C6086"/>
    <w:rsid w:val="000C66B4"/>
    <w:rsid w:val="000D7AF0"/>
    <w:rsid w:val="000E187C"/>
    <w:rsid w:val="001031B9"/>
    <w:rsid w:val="00105262"/>
    <w:rsid w:val="001073FE"/>
    <w:rsid w:val="00116D60"/>
    <w:rsid w:val="001260D6"/>
    <w:rsid w:val="00143360"/>
    <w:rsid w:val="00146015"/>
    <w:rsid w:val="001528AC"/>
    <w:rsid w:val="001658B5"/>
    <w:rsid w:val="00167023"/>
    <w:rsid w:val="00172388"/>
    <w:rsid w:val="00172D7B"/>
    <w:rsid w:val="00173722"/>
    <w:rsid w:val="0017603D"/>
    <w:rsid w:val="00182647"/>
    <w:rsid w:val="00185DA4"/>
    <w:rsid w:val="00192420"/>
    <w:rsid w:val="001943D0"/>
    <w:rsid w:val="00195998"/>
    <w:rsid w:val="001A53EE"/>
    <w:rsid w:val="001B0240"/>
    <w:rsid w:val="001B75CC"/>
    <w:rsid w:val="001C4873"/>
    <w:rsid w:val="001D0D1C"/>
    <w:rsid w:val="001E33FE"/>
    <w:rsid w:val="001F2B84"/>
    <w:rsid w:val="002004CF"/>
    <w:rsid w:val="002017B3"/>
    <w:rsid w:val="00201EF5"/>
    <w:rsid w:val="00206354"/>
    <w:rsid w:val="00223D25"/>
    <w:rsid w:val="00233BDC"/>
    <w:rsid w:val="00234023"/>
    <w:rsid w:val="0023548E"/>
    <w:rsid w:val="002415B0"/>
    <w:rsid w:val="00243DF2"/>
    <w:rsid w:val="002449F8"/>
    <w:rsid w:val="00251497"/>
    <w:rsid w:val="00262BC5"/>
    <w:rsid w:val="00263BCD"/>
    <w:rsid w:val="00264C68"/>
    <w:rsid w:val="00264E43"/>
    <w:rsid w:val="00273945"/>
    <w:rsid w:val="0028109D"/>
    <w:rsid w:val="0028116C"/>
    <w:rsid w:val="00281725"/>
    <w:rsid w:val="00281BE4"/>
    <w:rsid w:val="002959AB"/>
    <w:rsid w:val="002A216D"/>
    <w:rsid w:val="002B1250"/>
    <w:rsid w:val="002B5D82"/>
    <w:rsid w:val="002C0341"/>
    <w:rsid w:val="002D4F5A"/>
    <w:rsid w:val="002D5FAB"/>
    <w:rsid w:val="002E2293"/>
    <w:rsid w:val="002E76BC"/>
    <w:rsid w:val="00303E9A"/>
    <w:rsid w:val="0030677E"/>
    <w:rsid w:val="00315EEE"/>
    <w:rsid w:val="003165D2"/>
    <w:rsid w:val="00327009"/>
    <w:rsid w:val="00327348"/>
    <w:rsid w:val="0033313A"/>
    <w:rsid w:val="00340AE9"/>
    <w:rsid w:val="00352F6B"/>
    <w:rsid w:val="00360220"/>
    <w:rsid w:val="00361BBF"/>
    <w:rsid w:val="003624F2"/>
    <w:rsid w:val="00362C6C"/>
    <w:rsid w:val="00373A68"/>
    <w:rsid w:val="00384725"/>
    <w:rsid w:val="00390D39"/>
    <w:rsid w:val="003925CD"/>
    <w:rsid w:val="00394A7D"/>
    <w:rsid w:val="00397240"/>
    <w:rsid w:val="003A459A"/>
    <w:rsid w:val="003A63E9"/>
    <w:rsid w:val="003C72FB"/>
    <w:rsid w:val="003D0AD8"/>
    <w:rsid w:val="003D3404"/>
    <w:rsid w:val="003D5DAD"/>
    <w:rsid w:val="003D64F8"/>
    <w:rsid w:val="003E39A6"/>
    <w:rsid w:val="003E690D"/>
    <w:rsid w:val="003F11C2"/>
    <w:rsid w:val="003F2AD0"/>
    <w:rsid w:val="00405A99"/>
    <w:rsid w:val="00427354"/>
    <w:rsid w:val="00427EAD"/>
    <w:rsid w:val="00435E2E"/>
    <w:rsid w:val="00451716"/>
    <w:rsid w:val="00485122"/>
    <w:rsid w:val="0048697F"/>
    <w:rsid w:val="00494E3F"/>
    <w:rsid w:val="004975A5"/>
    <w:rsid w:val="004E0FFA"/>
    <w:rsid w:val="004E4E96"/>
    <w:rsid w:val="004F08B3"/>
    <w:rsid w:val="004F0A64"/>
    <w:rsid w:val="004F5B27"/>
    <w:rsid w:val="00505BA3"/>
    <w:rsid w:val="00520733"/>
    <w:rsid w:val="00526F00"/>
    <w:rsid w:val="00541436"/>
    <w:rsid w:val="00543533"/>
    <w:rsid w:val="005458EB"/>
    <w:rsid w:val="00551785"/>
    <w:rsid w:val="005600F9"/>
    <w:rsid w:val="00562595"/>
    <w:rsid w:val="0056645A"/>
    <w:rsid w:val="00566B5B"/>
    <w:rsid w:val="00570780"/>
    <w:rsid w:val="0057141E"/>
    <w:rsid w:val="00575F80"/>
    <w:rsid w:val="00577CCB"/>
    <w:rsid w:val="00581F26"/>
    <w:rsid w:val="0058459C"/>
    <w:rsid w:val="005A75E0"/>
    <w:rsid w:val="005B5AAD"/>
    <w:rsid w:val="005B6132"/>
    <w:rsid w:val="005B770A"/>
    <w:rsid w:val="005C216B"/>
    <w:rsid w:val="005D18DF"/>
    <w:rsid w:val="005D341B"/>
    <w:rsid w:val="005D6301"/>
    <w:rsid w:val="005E1FC4"/>
    <w:rsid w:val="005E276F"/>
    <w:rsid w:val="005E3D5D"/>
    <w:rsid w:val="005E693C"/>
    <w:rsid w:val="005F0412"/>
    <w:rsid w:val="005F45D4"/>
    <w:rsid w:val="005F6343"/>
    <w:rsid w:val="005F6ABB"/>
    <w:rsid w:val="00606379"/>
    <w:rsid w:val="0060674B"/>
    <w:rsid w:val="006076B0"/>
    <w:rsid w:val="006104B5"/>
    <w:rsid w:val="00615BDC"/>
    <w:rsid w:val="00616D91"/>
    <w:rsid w:val="006172F4"/>
    <w:rsid w:val="00623839"/>
    <w:rsid w:val="00624585"/>
    <w:rsid w:val="006248BD"/>
    <w:rsid w:val="00625B7B"/>
    <w:rsid w:val="00634526"/>
    <w:rsid w:val="006437C6"/>
    <w:rsid w:val="00644756"/>
    <w:rsid w:val="00644ABC"/>
    <w:rsid w:val="00651981"/>
    <w:rsid w:val="00656BAA"/>
    <w:rsid w:val="00662D8F"/>
    <w:rsid w:val="0067538D"/>
    <w:rsid w:val="00680A7B"/>
    <w:rsid w:val="00680C48"/>
    <w:rsid w:val="006861F8"/>
    <w:rsid w:val="006958FC"/>
    <w:rsid w:val="006A274E"/>
    <w:rsid w:val="006A4835"/>
    <w:rsid w:val="006A660B"/>
    <w:rsid w:val="006A777B"/>
    <w:rsid w:val="006B02FB"/>
    <w:rsid w:val="006B4D18"/>
    <w:rsid w:val="006C4B21"/>
    <w:rsid w:val="006C5040"/>
    <w:rsid w:val="006E19E4"/>
    <w:rsid w:val="006E22CF"/>
    <w:rsid w:val="006F2B4A"/>
    <w:rsid w:val="006F4BB2"/>
    <w:rsid w:val="006F7BDF"/>
    <w:rsid w:val="0071152C"/>
    <w:rsid w:val="007153C2"/>
    <w:rsid w:val="0071566C"/>
    <w:rsid w:val="00720124"/>
    <w:rsid w:val="00724968"/>
    <w:rsid w:val="00726556"/>
    <w:rsid w:val="00731DD5"/>
    <w:rsid w:val="00741045"/>
    <w:rsid w:val="0074136D"/>
    <w:rsid w:val="007431C7"/>
    <w:rsid w:val="00747B0C"/>
    <w:rsid w:val="00754CBA"/>
    <w:rsid w:val="00757478"/>
    <w:rsid w:val="00757D6D"/>
    <w:rsid w:val="007620CB"/>
    <w:rsid w:val="007622AC"/>
    <w:rsid w:val="00764011"/>
    <w:rsid w:val="00766DA8"/>
    <w:rsid w:val="007739E0"/>
    <w:rsid w:val="00784B7D"/>
    <w:rsid w:val="0078583A"/>
    <w:rsid w:val="00793586"/>
    <w:rsid w:val="007956B8"/>
    <w:rsid w:val="007B3939"/>
    <w:rsid w:val="007C1F6A"/>
    <w:rsid w:val="007C338A"/>
    <w:rsid w:val="007D4B30"/>
    <w:rsid w:val="007D4FB7"/>
    <w:rsid w:val="007E141D"/>
    <w:rsid w:val="007F3444"/>
    <w:rsid w:val="007F4522"/>
    <w:rsid w:val="007F4681"/>
    <w:rsid w:val="008004FC"/>
    <w:rsid w:val="00801498"/>
    <w:rsid w:val="0082020C"/>
    <w:rsid w:val="00831AED"/>
    <w:rsid w:val="00831B13"/>
    <w:rsid w:val="00831D90"/>
    <w:rsid w:val="0083387C"/>
    <w:rsid w:val="008456E2"/>
    <w:rsid w:val="00850C92"/>
    <w:rsid w:val="00852BFD"/>
    <w:rsid w:val="0086002E"/>
    <w:rsid w:val="00865D22"/>
    <w:rsid w:val="008748DF"/>
    <w:rsid w:val="0088030E"/>
    <w:rsid w:val="008908E9"/>
    <w:rsid w:val="00890CDB"/>
    <w:rsid w:val="00894E89"/>
    <w:rsid w:val="008A2655"/>
    <w:rsid w:val="008B0208"/>
    <w:rsid w:val="008B0924"/>
    <w:rsid w:val="008B0E18"/>
    <w:rsid w:val="008B43A5"/>
    <w:rsid w:val="008C0F9B"/>
    <w:rsid w:val="008C4B97"/>
    <w:rsid w:val="008C58EF"/>
    <w:rsid w:val="008C5C13"/>
    <w:rsid w:val="008D4BD7"/>
    <w:rsid w:val="008E225A"/>
    <w:rsid w:val="008E3553"/>
    <w:rsid w:val="008F0E02"/>
    <w:rsid w:val="008F3355"/>
    <w:rsid w:val="00914131"/>
    <w:rsid w:val="00934A19"/>
    <w:rsid w:val="00943B2E"/>
    <w:rsid w:val="00947CD4"/>
    <w:rsid w:val="00950535"/>
    <w:rsid w:val="00952198"/>
    <w:rsid w:val="00955375"/>
    <w:rsid w:val="009555DD"/>
    <w:rsid w:val="00962F83"/>
    <w:rsid w:val="009674BA"/>
    <w:rsid w:val="009677D0"/>
    <w:rsid w:val="0097010C"/>
    <w:rsid w:val="009701A0"/>
    <w:rsid w:val="00974588"/>
    <w:rsid w:val="00981E2C"/>
    <w:rsid w:val="00982C89"/>
    <w:rsid w:val="00983A93"/>
    <w:rsid w:val="0098454D"/>
    <w:rsid w:val="009A4946"/>
    <w:rsid w:val="009C06FF"/>
    <w:rsid w:val="009C794B"/>
    <w:rsid w:val="009C7FF2"/>
    <w:rsid w:val="009D40A7"/>
    <w:rsid w:val="009E0A62"/>
    <w:rsid w:val="009E59E4"/>
    <w:rsid w:val="009E5E64"/>
    <w:rsid w:val="009F0FF8"/>
    <w:rsid w:val="009F4CE9"/>
    <w:rsid w:val="00A077A2"/>
    <w:rsid w:val="00A10CD5"/>
    <w:rsid w:val="00A20670"/>
    <w:rsid w:val="00A21444"/>
    <w:rsid w:val="00A21E59"/>
    <w:rsid w:val="00A2287A"/>
    <w:rsid w:val="00A23B0B"/>
    <w:rsid w:val="00A27CFD"/>
    <w:rsid w:val="00A3565A"/>
    <w:rsid w:val="00A4424F"/>
    <w:rsid w:val="00A44809"/>
    <w:rsid w:val="00A4495D"/>
    <w:rsid w:val="00A44F82"/>
    <w:rsid w:val="00A503C7"/>
    <w:rsid w:val="00A52295"/>
    <w:rsid w:val="00A55C84"/>
    <w:rsid w:val="00A55FC1"/>
    <w:rsid w:val="00A637E0"/>
    <w:rsid w:val="00A8136A"/>
    <w:rsid w:val="00A81871"/>
    <w:rsid w:val="00A953CF"/>
    <w:rsid w:val="00AA2E0F"/>
    <w:rsid w:val="00AA6C0F"/>
    <w:rsid w:val="00AA79CA"/>
    <w:rsid w:val="00AB354F"/>
    <w:rsid w:val="00AB4991"/>
    <w:rsid w:val="00AB5CA8"/>
    <w:rsid w:val="00AC29A6"/>
    <w:rsid w:val="00AD2537"/>
    <w:rsid w:val="00AD51D7"/>
    <w:rsid w:val="00AD7CAC"/>
    <w:rsid w:val="00AE243F"/>
    <w:rsid w:val="00AE5229"/>
    <w:rsid w:val="00AE5612"/>
    <w:rsid w:val="00AE6899"/>
    <w:rsid w:val="00AF6211"/>
    <w:rsid w:val="00B0583D"/>
    <w:rsid w:val="00B06E0B"/>
    <w:rsid w:val="00B11FD7"/>
    <w:rsid w:val="00B1534C"/>
    <w:rsid w:val="00B16C4C"/>
    <w:rsid w:val="00B247E8"/>
    <w:rsid w:val="00B26926"/>
    <w:rsid w:val="00B3066D"/>
    <w:rsid w:val="00B32804"/>
    <w:rsid w:val="00B34AE6"/>
    <w:rsid w:val="00B535BF"/>
    <w:rsid w:val="00B538FC"/>
    <w:rsid w:val="00B5722E"/>
    <w:rsid w:val="00B625DF"/>
    <w:rsid w:val="00B64067"/>
    <w:rsid w:val="00B646D0"/>
    <w:rsid w:val="00B649AB"/>
    <w:rsid w:val="00B66B32"/>
    <w:rsid w:val="00B743F9"/>
    <w:rsid w:val="00B81749"/>
    <w:rsid w:val="00B82054"/>
    <w:rsid w:val="00B84FBB"/>
    <w:rsid w:val="00B8702B"/>
    <w:rsid w:val="00B908E4"/>
    <w:rsid w:val="00B9094F"/>
    <w:rsid w:val="00B9106F"/>
    <w:rsid w:val="00B945EF"/>
    <w:rsid w:val="00BA0ABC"/>
    <w:rsid w:val="00BA5E72"/>
    <w:rsid w:val="00BB5705"/>
    <w:rsid w:val="00BB59B3"/>
    <w:rsid w:val="00BB70E9"/>
    <w:rsid w:val="00BC306D"/>
    <w:rsid w:val="00BD69B7"/>
    <w:rsid w:val="00BE1AA9"/>
    <w:rsid w:val="00BE4DD8"/>
    <w:rsid w:val="00BE57BA"/>
    <w:rsid w:val="00BE5BC8"/>
    <w:rsid w:val="00BE61F9"/>
    <w:rsid w:val="00BF1043"/>
    <w:rsid w:val="00BF31AA"/>
    <w:rsid w:val="00C00665"/>
    <w:rsid w:val="00C17B3E"/>
    <w:rsid w:val="00C23935"/>
    <w:rsid w:val="00C27070"/>
    <w:rsid w:val="00C27195"/>
    <w:rsid w:val="00C332C0"/>
    <w:rsid w:val="00C378E6"/>
    <w:rsid w:val="00C37D5B"/>
    <w:rsid w:val="00C448DA"/>
    <w:rsid w:val="00C503A6"/>
    <w:rsid w:val="00C63E25"/>
    <w:rsid w:val="00C661B3"/>
    <w:rsid w:val="00C77D63"/>
    <w:rsid w:val="00C830C9"/>
    <w:rsid w:val="00C840CA"/>
    <w:rsid w:val="00C849FC"/>
    <w:rsid w:val="00C86408"/>
    <w:rsid w:val="00C91468"/>
    <w:rsid w:val="00C92956"/>
    <w:rsid w:val="00C92D11"/>
    <w:rsid w:val="00CB1DEC"/>
    <w:rsid w:val="00CB630B"/>
    <w:rsid w:val="00CE0C1E"/>
    <w:rsid w:val="00CE1D74"/>
    <w:rsid w:val="00D03CE2"/>
    <w:rsid w:val="00D151E2"/>
    <w:rsid w:val="00D210B4"/>
    <w:rsid w:val="00D24649"/>
    <w:rsid w:val="00D26148"/>
    <w:rsid w:val="00D32BDF"/>
    <w:rsid w:val="00D3646F"/>
    <w:rsid w:val="00D46D4D"/>
    <w:rsid w:val="00D525B6"/>
    <w:rsid w:val="00D61115"/>
    <w:rsid w:val="00D615C1"/>
    <w:rsid w:val="00D65FFA"/>
    <w:rsid w:val="00D80703"/>
    <w:rsid w:val="00D81FFD"/>
    <w:rsid w:val="00D865BB"/>
    <w:rsid w:val="00D927CF"/>
    <w:rsid w:val="00D92C70"/>
    <w:rsid w:val="00D93819"/>
    <w:rsid w:val="00DA6C70"/>
    <w:rsid w:val="00DA6F48"/>
    <w:rsid w:val="00DB55C8"/>
    <w:rsid w:val="00DB7825"/>
    <w:rsid w:val="00DB7F5B"/>
    <w:rsid w:val="00DC01B1"/>
    <w:rsid w:val="00DC41CD"/>
    <w:rsid w:val="00DD479C"/>
    <w:rsid w:val="00DD5FDD"/>
    <w:rsid w:val="00DF60F6"/>
    <w:rsid w:val="00DF765F"/>
    <w:rsid w:val="00DF7B3A"/>
    <w:rsid w:val="00E15326"/>
    <w:rsid w:val="00E21E58"/>
    <w:rsid w:val="00E2433F"/>
    <w:rsid w:val="00E27963"/>
    <w:rsid w:val="00E30C91"/>
    <w:rsid w:val="00E316B3"/>
    <w:rsid w:val="00E4067F"/>
    <w:rsid w:val="00E45262"/>
    <w:rsid w:val="00E50A2F"/>
    <w:rsid w:val="00E516AB"/>
    <w:rsid w:val="00E52A09"/>
    <w:rsid w:val="00E60F3D"/>
    <w:rsid w:val="00E62170"/>
    <w:rsid w:val="00E66969"/>
    <w:rsid w:val="00E7291D"/>
    <w:rsid w:val="00E75A47"/>
    <w:rsid w:val="00E82D6D"/>
    <w:rsid w:val="00E864F6"/>
    <w:rsid w:val="00E92739"/>
    <w:rsid w:val="00E948C1"/>
    <w:rsid w:val="00E978F1"/>
    <w:rsid w:val="00EA1BE9"/>
    <w:rsid w:val="00EA5469"/>
    <w:rsid w:val="00EA5F1E"/>
    <w:rsid w:val="00EB00FE"/>
    <w:rsid w:val="00ED1046"/>
    <w:rsid w:val="00ED13E5"/>
    <w:rsid w:val="00ED772D"/>
    <w:rsid w:val="00EE1A70"/>
    <w:rsid w:val="00EF267F"/>
    <w:rsid w:val="00F02602"/>
    <w:rsid w:val="00F11F99"/>
    <w:rsid w:val="00F1358A"/>
    <w:rsid w:val="00F13691"/>
    <w:rsid w:val="00F17A9C"/>
    <w:rsid w:val="00F212DA"/>
    <w:rsid w:val="00F31B8D"/>
    <w:rsid w:val="00F37857"/>
    <w:rsid w:val="00F40594"/>
    <w:rsid w:val="00F41081"/>
    <w:rsid w:val="00F47784"/>
    <w:rsid w:val="00F56CDC"/>
    <w:rsid w:val="00F61371"/>
    <w:rsid w:val="00F62FFC"/>
    <w:rsid w:val="00F67C67"/>
    <w:rsid w:val="00F74291"/>
    <w:rsid w:val="00F909DE"/>
    <w:rsid w:val="00F913C2"/>
    <w:rsid w:val="00F938BD"/>
    <w:rsid w:val="00F969AC"/>
    <w:rsid w:val="00FA45E1"/>
    <w:rsid w:val="00FA70AE"/>
    <w:rsid w:val="00FB682B"/>
    <w:rsid w:val="00FC4510"/>
    <w:rsid w:val="00FD68A2"/>
    <w:rsid w:val="00FE20C5"/>
    <w:rsid w:val="00FE5573"/>
    <w:rsid w:val="00FE56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2C408"/>
  <w15:chartTrackingRefBased/>
  <w15:docId w15:val="{236D70EA-C3AA-4B3D-A07C-0DA22EDB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48C1"/>
    <w:pPr>
      <w:keepNext/>
      <w:keepLines/>
      <w:spacing w:before="360" w:after="80"/>
      <w:outlineLvl w:val="0"/>
    </w:pPr>
    <w:rPr>
      <w:rFonts w:asciiTheme="majorHAnsi" w:eastAsiaTheme="majorEastAsia" w:hAnsiTheme="majorHAnsi" w:cstheme="majorBidi"/>
      <w:color w:val="171717" w:themeColor="background2" w:themeShade="1A"/>
      <w:sz w:val="40"/>
      <w:szCs w:val="40"/>
    </w:rPr>
  </w:style>
  <w:style w:type="paragraph" w:styleId="Ttulo2">
    <w:name w:val="heading 2"/>
    <w:basedOn w:val="Normal"/>
    <w:next w:val="Normal"/>
    <w:link w:val="Ttulo2Car"/>
    <w:uiPriority w:val="9"/>
    <w:semiHidden/>
    <w:unhideWhenUsed/>
    <w:qFormat/>
    <w:rsid w:val="00E97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78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78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8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8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8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8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8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48C1"/>
    <w:rPr>
      <w:rFonts w:asciiTheme="majorHAnsi" w:eastAsiaTheme="majorEastAsia" w:hAnsiTheme="majorHAnsi" w:cstheme="majorBidi"/>
      <w:color w:val="171717" w:themeColor="background2" w:themeShade="1A"/>
      <w:sz w:val="40"/>
      <w:szCs w:val="40"/>
    </w:rPr>
  </w:style>
  <w:style w:type="character" w:customStyle="1" w:styleId="Ttulo2Car">
    <w:name w:val="Título 2 Car"/>
    <w:basedOn w:val="Fuentedeprrafopredeter"/>
    <w:link w:val="Ttulo2"/>
    <w:uiPriority w:val="9"/>
    <w:semiHidden/>
    <w:rsid w:val="00E978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78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78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8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8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8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8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8F1"/>
    <w:rPr>
      <w:rFonts w:eastAsiaTheme="majorEastAsia" w:cstheme="majorBidi"/>
      <w:color w:val="272727" w:themeColor="text1" w:themeTint="D8"/>
    </w:rPr>
  </w:style>
  <w:style w:type="paragraph" w:styleId="Ttulo">
    <w:name w:val="Title"/>
    <w:basedOn w:val="Normal"/>
    <w:next w:val="Normal"/>
    <w:link w:val="TtuloCar"/>
    <w:uiPriority w:val="10"/>
    <w:qFormat/>
    <w:rsid w:val="00E97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8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8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8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8F1"/>
    <w:pPr>
      <w:spacing w:before="160"/>
      <w:jc w:val="center"/>
    </w:pPr>
    <w:rPr>
      <w:i/>
      <w:iCs/>
      <w:color w:val="404040" w:themeColor="text1" w:themeTint="BF"/>
    </w:rPr>
  </w:style>
  <w:style w:type="character" w:customStyle="1" w:styleId="CitaCar">
    <w:name w:val="Cita Car"/>
    <w:basedOn w:val="Fuentedeprrafopredeter"/>
    <w:link w:val="Cita"/>
    <w:uiPriority w:val="29"/>
    <w:rsid w:val="00E978F1"/>
    <w:rPr>
      <w:i/>
      <w:iCs/>
      <w:color w:val="404040" w:themeColor="text1" w:themeTint="BF"/>
    </w:rPr>
  </w:style>
  <w:style w:type="paragraph" w:styleId="Prrafodelista">
    <w:name w:val="List Paragraph"/>
    <w:basedOn w:val="Normal"/>
    <w:uiPriority w:val="34"/>
    <w:qFormat/>
    <w:rsid w:val="00E978F1"/>
    <w:pPr>
      <w:ind w:left="720"/>
      <w:contextualSpacing/>
    </w:pPr>
  </w:style>
  <w:style w:type="character" w:styleId="nfasisintenso">
    <w:name w:val="Intense Emphasis"/>
    <w:basedOn w:val="Fuentedeprrafopredeter"/>
    <w:uiPriority w:val="21"/>
    <w:qFormat/>
    <w:rsid w:val="00E978F1"/>
    <w:rPr>
      <w:i/>
      <w:iCs/>
      <w:color w:val="0F4761" w:themeColor="accent1" w:themeShade="BF"/>
    </w:rPr>
  </w:style>
  <w:style w:type="paragraph" w:styleId="Citadestacada">
    <w:name w:val="Intense Quote"/>
    <w:basedOn w:val="Normal"/>
    <w:next w:val="Normal"/>
    <w:link w:val="CitadestacadaCar"/>
    <w:uiPriority w:val="30"/>
    <w:qFormat/>
    <w:rsid w:val="00E9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8F1"/>
    <w:rPr>
      <w:i/>
      <w:iCs/>
      <w:color w:val="0F4761" w:themeColor="accent1" w:themeShade="BF"/>
    </w:rPr>
  </w:style>
  <w:style w:type="character" w:styleId="Referenciaintensa">
    <w:name w:val="Intense Reference"/>
    <w:basedOn w:val="Fuentedeprrafopredeter"/>
    <w:uiPriority w:val="32"/>
    <w:qFormat/>
    <w:rsid w:val="00E978F1"/>
    <w:rPr>
      <w:b/>
      <w:bCs/>
      <w:smallCaps/>
      <w:color w:val="0F4761" w:themeColor="accent1" w:themeShade="BF"/>
      <w:spacing w:val="5"/>
    </w:rPr>
  </w:style>
  <w:style w:type="paragraph" w:styleId="Encabezado">
    <w:name w:val="header"/>
    <w:basedOn w:val="Normal"/>
    <w:link w:val="EncabezadoCar"/>
    <w:uiPriority w:val="99"/>
    <w:unhideWhenUsed/>
    <w:rsid w:val="00E978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78F1"/>
  </w:style>
  <w:style w:type="paragraph" w:styleId="Piedepgina">
    <w:name w:val="footer"/>
    <w:basedOn w:val="Normal"/>
    <w:link w:val="PiedepginaCar"/>
    <w:uiPriority w:val="99"/>
    <w:unhideWhenUsed/>
    <w:rsid w:val="00E978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78F1"/>
  </w:style>
  <w:style w:type="paragraph" w:styleId="TtuloTDC">
    <w:name w:val="TOC Heading"/>
    <w:basedOn w:val="Ttulo1"/>
    <w:next w:val="Normal"/>
    <w:uiPriority w:val="39"/>
    <w:unhideWhenUsed/>
    <w:qFormat/>
    <w:rsid w:val="00E948C1"/>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2A216D"/>
    <w:pPr>
      <w:numPr>
        <w:numId w:val="1"/>
      </w:numPr>
      <w:tabs>
        <w:tab w:val="right" w:leader="dot" w:pos="8828"/>
      </w:tabs>
      <w:spacing w:after="100"/>
    </w:pPr>
  </w:style>
  <w:style w:type="character" w:styleId="Hipervnculo">
    <w:name w:val="Hyperlink"/>
    <w:basedOn w:val="Fuentedeprrafopredeter"/>
    <w:uiPriority w:val="99"/>
    <w:unhideWhenUsed/>
    <w:rsid w:val="00E948C1"/>
    <w:rPr>
      <w:color w:val="467886" w:themeColor="hyperlink"/>
      <w:u w:val="single"/>
    </w:rPr>
  </w:style>
  <w:style w:type="paragraph" w:styleId="Descripcin">
    <w:name w:val="caption"/>
    <w:basedOn w:val="Normal"/>
    <w:next w:val="Normal"/>
    <w:uiPriority w:val="35"/>
    <w:unhideWhenUsed/>
    <w:qFormat/>
    <w:rsid w:val="003E690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3165D2"/>
    <w:pPr>
      <w:spacing w:after="0"/>
    </w:pPr>
  </w:style>
  <w:style w:type="table" w:styleId="Tablaconcuadrcula">
    <w:name w:val="Table Grid"/>
    <w:basedOn w:val="Tablanormal"/>
    <w:uiPriority w:val="39"/>
    <w:rsid w:val="00970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9A4C1-3D51-4B4C-9EFD-FE464CF5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13</Pages>
  <Words>3362</Words>
  <Characters>18494</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Felipe  Rodriguez guzman</dc:creator>
  <cp:keywords/>
  <dc:description/>
  <cp:lastModifiedBy>Manuel Felipe  Rodriguez guzman</cp:lastModifiedBy>
  <cp:revision>131</cp:revision>
  <cp:lastPrinted>2025-10-20T02:43:00Z</cp:lastPrinted>
  <dcterms:created xsi:type="dcterms:W3CDTF">2025-10-20T02:29:00Z</dcterms:created>
  <dcterms:modified xsi:type="dcterms:W3CDTF">2025-11-18T02:19:00Z</dcterms:modified>
</cp:coreProperties>
</file>