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F5" w:rsidRPr="00325DD0" w:rsidRDefault="008B26F5" w:rsidP="0069091A">
      <w:pPr>
        <w:jc w:val="center"/>
        <w:rPr>
          <w:rFonts w:cstheme="minorHAnsi"/>
          <w:sz w:val="28"/>
        </w:rPr>
      </w:pPr>
    </w:p>
    <w:p w:rsidR="0069091A" w:rsidRPr="00325DD0" w:rsidRDefault="0069091A" w:rsidP="0069091A">
      <w:pPr>
        <w:pStyle w:val="NoSpacing"/>
        <w:rPr>
          <w:rFonts w:cstheme="minorHAnsi"/>
          <w:b/>
          <w:sz w:val="24"/>
        </w:rPr>
      </w:pPr>
      <w:r w:rsidRPr="00325DD0">
        <w:rPr>
          <w:rFonts w:cstheme="minorHAnsi"/>
          <w:b/>
          <w:sz w:val="24"/>
        </w:rPr>
        <w:t>Program Learning Outcomes:</w:t>
      </w:r>
    </w:p>
    <w:p w:rsidR="0069091A" w:rsidRPr="00325DD0" w:rsidRDefault="0069091A" w:rsidP="0069091A">
      <w:pPr>
        <w:pStyle w:val="NoSpacing"/>
        <w:rPr>
          <w:rFonts w:cstheme="minorHAnsi"/>
          <w:b/>
          <w:sz w:val="24"/>
        </w:rPr>
      </w:pP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Engineering Knowledge:</w:t>
      </w:r>
      <w:r w:rsidRPr="00325DD0">
        <w:rPr>
          <w:rFonts w:cstheme="minorHAnsi"/>
        </w:rPr>
        <w:t xml:space="preserve"> An ability to apply knowledge of mathematics, science, engineering fundamentals and an engineering specialization to the solution of complex engineering problems.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Problem Analysis:</w:t>
      </w:r>
      <w:r w:rsidRPr="00325DD0">
        <w:rPr>
          <w:rFonts w:cstheme="minorHAnsi"/>
        </w:rPr>
        <w:t xml:space="preserve"> An ability to identify, formulate, research literature, and analyze complex engineering problems reaching substantiated conclusions using first principles of mathematics, natural sciences and engineering sciences.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Design/Development of Solutions:</w:t>
      </w:r>
      <w:r w:rsidRPr="00325DD0">
        <w:rPr>
          <w:rFonts w:cstheme="minorHAnsi"/>
        </w:rPr>
        <w:t xml:space="preserve"> An ability to design solutions for complex engineering problems and design systems, components or processes that meet specified needs with appropriate consideration for public health and safety, cultural, societal, and environmental considerations.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Investigation:</w:t>
      </w:r>
      <w:r w:rsidRPr="00325DD0">
        <w:rPr>
          <w:rFonts w:cstheme="minorHAnsi"/>
        </w:rPr>
        <w:t xml:space="preserve"> An ability to investigate complex engineering problems in a methodical way including literature survey, design and conduct of experiments, analysis and interpretation of experimental data, and synthesis of information to derive valid conclusions.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Modern Tool Usage:</w:t>
      </w:r>
      <w:r w:rsidRPr="00325DD0">
        <w:rPr>
          <w:rFonts w:cstheme="minorHAnsi"/>
        </w:rPr>
        <w:t xml:space="preserve"> An ability to create, select and apply appropriate techniques, resources, and modern engineering and IT tools, including prediction and modeling, to complex engineering activities, with an understanding of the limitations.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The Engineer and Society:</w:t>
      </w:r>
      <w:r w:rsidRPr="00325DD0">
        <w:rPr>
          <w:rFonts w:cstheme="minorHAnsi"/>
        </w:rPr>
        <w:t xml:space="preserve"> An ability to apply reasoning informed by contextual knowledge to assess societal, health, safety, legal and cultural issues and the consequent responsibilities relevant to professional engineering practice and solution to complex engineering problems.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Environment and Sustainability:</w:t>
      </w:r>
      <w:r w:rsidRPr="00325DD0">
        <w:rPr>
          <w:rFonts w:cstheme="minorHAnsi"/>
        </w:rPr>
        <w:t xml:space="preserve"> An ability to understand the impact of professional engineering solutions in societal and environmental contexts and demonstrate knowledge of and need for sustainable development.</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Ethics:</w:t>
      </w:r>
      <w:r w:rsidRPr="00325DD0">
        <w:rPr>
          <w:rFonts w:cstheme="minorHAnsi"/>
        </w:rPr>
        <w:t xml:space="preserve"> Apply ethical principles and commit to professional ethics and responsibilities and norms of engineering practice.</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Individual and Team Work:</w:t>
      </w:r>
      <w:r w:rsidRPr="00325DD0">
        <w:rPr>
          <w:rFonts w:cstheme="minorHAnsi"/>
        </w:rPr>
        <w:t xml:space="preserve"> An ability to work effectively, as an individual or in a team, on multifaceted and /or multidisciplinary settings.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 xml:space="preserve">Communication: </w:t>
      </w:r>
      <w:r w:rsidRPr="00325DD0">
        <w:rPr>
          <w:rFonts w:cstheme="minorHAnsi"/>
        </w:rPr>
        <w:t>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Project Management:</w:t>
      </w:r>
      <w:r w:rsidRPr="00325DD0">
        <w:rPr>
          <w:rFonts w:cstheme="minorHAnsi"/>
        </w:rPr>
        <w:t xml:space="preserve"> An ability to demonstrate management skills and apply engineering principles to one’s own work, as a member and/or leader in a team, to manage projects in a multidisciplinary environment.</w:t>
      </w:r>
    </w:p>
    <w:p w:rsidR="0069091A" w:rsidRPr="00325DD0" w:rsidRDefault="0069091A" w:rsidP="005565E7">
      <w:pPr>
        <w:pStyle w:val="NoSpacing"/>
        <w:numPr>
          <w:ilvl w:val="0"/>
          <w:numId w:val="1"/>
        </w:numPr>
        <w:ind w:left="990" w:hanging="630"/>
        <w:jc w:val="both"/>
        <w:rPr>
          <w:rFonts w:cstheme="minorHAnsi"/>
        </w:rPr>
      </w:pPr>
      <w:r w:rsidRPr="00325DD0">
        <w:rPr>
          <w:rFonts w:cstheme="minorHAnsi"/>
          <w:b/>
        </w:rPr>
        <w:t>Lifelong Learning:</w:t>
      </w:r>
      <w:r w:rsidRPr="00325DD0">
        <w:rPr>
          <w:rFonts w:cstheme="minorHAnsi"/>
        </w:rPr>
        <w:t xml:space="preserve"> An ability to recognize importance of, and pursue lifelong learning in the broader context of innovation and technological developments.</w:t>
      </w:r>
    </w:p>
    <w:p w:rsidR="0069091A" w:rsidRPr="00325DD0" w:rsidRDefault="0069091A" w:rsidP="0069091A">
      <w:pPr>
        <w:pStyle w:val="NoSpacing"/>
        <w:rPr>
          <w:rFonts w:cstheme="minorHAnsi"/>
        </w:rPr>
      </w:pPr>
    </w:p>
    <w:p w:rsidR="0069091A" w:rsidRPr="00325DD0" w:rsidRDefault="0069091A">
      <w:pPr>
        <w:rPr>
          <w:rFonts w:cstheme="minorHAnsi"/>
        </w:rPr>
      </w:pPr>
      <w:r w:rsidRPr="00325DD0">
        <w:rPr>
          <w:rFonts w:cstheme="minorHAnsi"/>
        </w:rPr>
        <w:br w:type="page"/>
      </w:r>
    </w:p>
    <w:p w:rsidR="00F26D5F" w:rsidRPr="00325DD0" w:rsidRDefault="00F26D5F" w:rsidP="00F26D5F">
      <w:pPr>
        <w:pStyle w:val="NoSpacing"/>
        <w:jc w:val="center"/>
        <w:rPr>
          <w:rFonts w:cstheme="minorHAnsi"/>
          <w:b/>
          <w:sz w:val="24"/>
        </w:rPr>
      </w:pPr>
    </w:p>
    <w:p w:rsidR="00F26D5F" w:rsidRPr="00325DD0" w:rsidRDefault="00F26D5F" w:rsidP="00F26D5F">
      <w:pPr>
        <w:pStyle w:val="NoSpacing"/>
        <w:jc w:val="center"/>
        <w:rPr>
          <w:rFonts w:cstheme="minorHAnsi"/>
          <w:b/>
          <w:sz w:val="28"/>
        </w:rPr>
      </w:pPr>
      <w:r w:rsidRPr="00325DD0">
        <w:rPr>
          <w:rFonts w:cstheme="minorHAnsi"/>
          <w:b/>
          <w:sz w:val="28"/>
        </w:rPr>
        <w:t>Course Information</w:t>
      </w:r>
      <w:r w:rsidR="00F36952" w:rsidRPr="00325DD0">
        <w:rPr>
          <w:rFonts w:cstheme="minorHAnsi"/>
          <w:b/>
          <w:sz w:val="28"/>
        </w:rPr>
        <w:t xml:space="preserve"> Sheet</w:t>
      </w:r>
    </w:p>
    <w:p w:rsidR="00F26D5F" w:rsidRPr="00325DD0" w:rsidRDefault="00F26D5F" w:rsidP="00F26D5F">
      <w:pPr>
        <w:pStyle w:val="NoSpacing"/>
        <w:jc w:val="center"/>
        <w:rPr>
          <w:rFonts w:cstheme="minorHAnsi"/>
          <w:b/>
          <w:sz w:val="24"/>
        </w:rPr>
      </w:pPr>
    </w:p>
    <w:p w:rsidR="00F26D5F" w:rsidRDefault="00F26D5F" w:rsidP="00F26D5F">
      <w:pPr>
        <w:pStyle w:val="NoSpacing"/>
        <w:jc w:val="center"/>
        <w:rPr>
          <w:rFonts w:cstheme="minorHAnsi"/>
          <w:b/>
          <w:sz w:val="24"/>
        </w:rPr>
      </w:pPr>
      <w:r w:rsidRPr="00325DD0">
        <w:rPr>
          <w:rFonts w:cstheme="minorHAnsi"/>
          <w:b/>
          <w:sz w:val="24"/>
        </w:rPr>
        <w:t>A – Basic Information</w:t>
      </w:r>
    </w:p>
    <w:p w:rsidR="00AD3CAE" w:rsidRPr="00325DD0" w:rsidRDefault="00AD3CAE" w:rsidP="00F26D5F">
      <w:pPr>
        <w:pStyle w:val="NoSpacing"/>
        <w:jc w:val="center"/>
        <w:rPr>
          <w:rFonts w:cstheme="minorHAnsi"/>
          <w:b/>
          <w:sz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9"/>
        <w:gridCol w:w="3228"/>
        <w:gridCol w:w="2370"/>
      </w:tblGrid>
      <w:tr w:rsidR="00F26D5F" w:rsidRPr="00325DD0" w:rsidTr="006C0E30">
        <w:trPr>
          <w:trHeight w:val="432"/>
          <w:jc w:val="center"/>
        </w:trPr>
        <w:tc>
          <w:tcPr>
            <w:tcW w:w="6699" w:type="dxa"/>
            <w:gridSpan w:val="2"/>
            <w:shd w:val="clear" w:color="auto" w:fill="auto"/>
            <w:vAlign w:val="center"/>
          </w:tcPr>
          <w:p w:rsidR="00F26D5F" w:rsidRPr="00325DD0" w:rsidRDefault="00F26D5F" w:rsidP="003E1986">
            <w:pPr>
              <w:pStyle w:val="NoSpacing"/>
              <w:rPr>
                <w:rFonts w:cstheme="minorHAnsi"/>
                <w:b/>
              </w:rPr>
            </w:pPr>
            <w:r w:rsidRPr="00325DD0">
              <w:rPr>
                <w:rFonts w:cstheme="minorHAnsi"/>
                <w:b/>
              </w:rPr>
              <w:t xml:space="preserve">Title:  </w:t>
            </w:r>
            <w:r w:rsidR="001A1A06">
              <w:rPr>
                <w:rFonts w:cstheme="minorHAnsi"/>
                <w:b/>
              </w:rPr>
              <w:t xml:space="preserve">Probability Methods in </w:t>
            </w:r>
            <w:r w:rsidR="003A5BA9">
              <w:rPr>
                <w:rFonts w:cstheme="minorHAnsi"/>
                <w:b/>
              </w:rPr>
              <w:t>Engineering</w:t>
            </w:r>
          </w:p>
        </w:tc>
        <w:tc>
          <w:tcPr>
            <w:tcW w:w="2386" w:type="dxa"/>
            <w:shd w:val="clear" w:color="auto" w:fill="auto"/>
            <w:vAlign w:val="center"/>
          </w:tcPr>
          <w:p w:rsidR="00F26D5F" w:rsidRPr="00325DD0" w:rsidRDefault="00F26D5F" w:rsidP="003E1986">
            <w:pPr>
              <w:pStyle w:val="NoSpacing"/>
              <w:rPr>
                <w:rFonts w:cstheme="minorHAnsi"/>
              </w:rPr>
            </w:pPr>
            <w:r w:rsidRPr="00325DD0">
              <w:rPr>
                <w:rFonts w:cstheme="minorHAnsi"/>
                <w:b/>
              </w:rPr>
              <w:t>Code:</w:t>
            </w:r>
            <w:r w:rsidRPr="00325DD0">
              <w:rPr>
                <w:rFonts w:cstheme="minorHAnsi"/>
              </w:rPr>
              <w:t xml:space="preserve"> </w:t>
            </w:r>
            <w:r w:rsidR="00AE5BC9">
              <w:rPr>
                <w:rFonts w:cstheme="minorHAnsi"/>
              </w:rPr>
              <w:t xml:space="preserve"> MS-222</w:t>
            </w:r>
          </w:p>
        </w:tc>
      </w:tr>
      <w:tr w:rsidR="00F26D5F" w:rsidRPr="00325DD0" w:rsidTr="006C0E30">
        <w:trPr>
          <w:trHeight w:val="432"/>
          <w:jc w:val="center"/>
        </w:trPr>
        <w:tc>
          <w:tcPr>
            <w:tcW w:w="3445" w:type="dxa"/>
            <w:shd w:val="clear" w:color="auto" w:fill="auto"/>
            <w:vAlign w:val="center"/>
          </w:tcPr>
          <w:p w:rsidR="00F26D5F" w:rsidRPr="00325DD0" w:rsidRDefault="00F26D5F" w:rsidP="00F26D5F">
            <w:pPr>
              <w:pStyle w:val="NoSpacing"/>
              <w:rPr>
                <w:rFonts w:cstheme="minorHAnsi"/>
              </w:rPr>
            </w:pPr>
            <w:r w:rsidRPr="00325DD0">
              <w:rPr>
                <w:rFonts w:cstheme="minorHAnsi"/>
                <w:b/>
              </w:rPr>
              <w:t>Program:</w:t>
            </w:r>
            <w:r w:rsidR="00963C65" w:rsidRPr="00325DD0">
              <w:rPr>
                <w:rFonts w:cstheme="minorHAnsi"/>
              </w:rPr>
              <w:t xml:space="preserve"> </w:t>
            </w:r>
            <w:r w:rsidR="006C0074" w:rsidRPr="00325DD0">
              <w:rPr>
                <w:rFonts w:cstheme="minorHAnsi"/>
              </w:rPr>
              <w:t xml:space="preserve">Bachelor of </w:t>
            </w:r>
            <w:r w:rsidR="00963C65" w:rsidRPr="00325DD0">
              <w:rPr>
                <w:rFonts w:cstheme="minorHAnsi"/>
              </w:rPr>
              <w:t>Electrical Engineering</w:t>
            </w:r>
          </w:p>
        </w:tc>
        <w:tc>
          <w:tcPr>
            <w:tcW w:w="3254" w:type="dxa"/>
            <w:shd w:val="clear" w:color="auto" w:fill="auto"/>
            <w:vAlign w:val="center"/>
          </w:tcPr>
          <w:p w:rsidR="00F26D5F" w:rsidRPr="00325DD0" w:rsidRDefault="00F26D5F" w:rsidP="00AE5BC9">
            <w:pPr>
              <w:pStyle w:val="NoSpacing"/>
              <w:rPr>
                <w:rFonts w:cstheme="minorHAnsi"/>
              </w:rPr>
            </w:pPr>
            <w:r w:rsidRPr="00325DD0">
              <w:rPr>
                <w:rFonts w:cstheme="minorHAnsi"/>
                <w:b/>
              </w:rPr>
              <w:t>Semester:</w:t>
            </w:r>
            <w:r w:rsidR="00963C65" w:rsidRPr="00325DD0">
              <w:rPr>
                <w:rFonts w:cstheme="minorHAnsi"/>
              </w:rPr>
              <w:t xml:space="preserve"> </w:t>
            </w:r>
            <w:r w:rsidR="00AE5BC9">
              <w:rPr>
                <w:rFonts w:cstheme="minorHAnsi"/>
              </w:rPr>
              <w:t>IV</w:t>
            </w:r>
          </w:p>
        </w:tc>
        <w:tc>
          <w:tcPr>
            <w:tcW w:w="2386" w:type="dxa"/>
            <w:shd w:val="clear" w:color="auto" w:fill="auto"/>
            <w:vAlign w:val="center"/>
          </w:tcPr>
          <w:p w:rsidR="00F36952" w:rsidRPr="00325DD0" w:rsidRDefault="00F36952" w:rsidP="003E1986">
            <w:pPr>
              <w:pStyle w:val="NoSpacing"/>
              <w:rPr>
                <w:rFonts w:cstheme="minorHAnsi"/>
                <w:b/>
              </w:rPr>
            </w:pPr>
            <w:r w:rsidRPr="00325DD0">
              <w:rPr>
                <w:rFonts w:cstheme="minorHAnsi"/>
                <w:b/>
              </w:rPr>
              <w:t>Credit Hours</w:t>
            </w:r>
            <w:r w:rsidR="007569FE" w:rsidRPr="00325DD0">
              <w:rPr>
                <w:rFonts w:cstheme="minorHAnsi"/>
                <w:b/>
              </w:rPr>
              <w:t>:</w:t>
            </w:r>
            <w:r w:rsidR="001A1A06">
              <w:rPr>
                <w:rFonts w:cstheme="minorHAnsi"/>
                <w:b/>
              </w:rPr>
              <w:t xml:space="preserve"> 3+0</w:t>
            </w:r>
          </w:p>
          <w:p w:rsidR="00F36952" w:rsidRPr="00325DD0" w:rsidRDefault="00F36952" w:rsidP="003E1986">
            <w:pPr>
              <w:pStyle w:val="NoSpacing"/>
              <w:rPr>
                <w:rFonts w:cstheme="minorHAnsi"/>
                <w:b/>
              </w:rPr>
            </w:pPr>
            <w:r w:rsidRPr="00325DD0">
              <w:rPr>
                <w:rFonts w:cstheme="minorHAnsi"/>
                <w:b/>
              </w:rPr>
              <w:t xml:space="preserve">Lecture:  </w:t>
            </w:r>
            <w:r w:rsidR="001A1A06">
              <w:rPr>
                <w:rFonts w:cstheme="minorHAnsi"/>
                <w:b/>
              </w:rPr>
              <w:t>48</w:t>
            </w:r>
          </w:p>
          <w:p w:rsidR="00F36952" w:rsidRPr="00325DD0" w:rsidRDefault="00F36952" w:rsidP="003E1986">
            <w:pPr>
              <w:pStyle w:val="NoSpacing"/>
              <w:rPr>
                <w:rFonts w:cstheme="minorHAnsi"/>
              </w:rPr>
            </w:pPr>
            <w:r w:rsidRPr="00325DD0">
              <w:rPr>
                <w:rFonts w:cstheme="minorHAnsi"/>
                <w:b/>
              </w:rPr>
              <w:t>Practical:</w:t>
            </w:r>
            <w:r w:rsidRPr="00325DD0">
              <w:rPr>
                <w:rFonts w:cstheme="minorHAnsi"/>
              </w:rPr>
              <w:t xml:space="preserve">  </w:t>
            </w:r>
            <w:r w:rsidR="001A1A06">
              <w:rPr>
                <w:rFonts w:cstheme="minorHAnsi"/>
              </w:rPr>
              <w:t>0</w:t>
            </w:r>
          </w:p>
        </w:tc>
      </w:tr>
      <w:tr w:rsidR="006C0074" w:rsidRPr="00325DD0" w:rsidTr="006C0E30">
        <w:trPr>
          <w:trHeight w:val="432"/>
          <w:jc w:val="center"/>
        </w:trPr>
        <w:tc>
          <w:tcPr>
            <w:tcW w:w="3445" w:type="dxa"/>
            <w:shd w:val="clear" w:color="auto" w:fill="auto"/>
            <w:vAlign w:val="center"/>
          </w:tcPr>
          <w:p w:rsidR="006C0074" w:rsidRPr="00325DD0" w:rsidRDefault="006C0074" w:rsidP="00F26D5F">
            <w:pPr>
              <w:pStyle w:val="NoSpacing"/>
              <w:rPr>
                <w:rFonts w:cstheme="minorHAnsi"/>
              </w:rPr>
            </w:pPr>
            <w:r w:rsidRPr="00325DD0">
              <w:rPr>
                <w:rFonts w:cstheme="minorHAnsi"/>
                <w:b/>
              </w:rPr>
              <w:t>Knowledge Area</w:t>
            </w:r>
            <w:r w:rsidRPr="00325DD0">
              <w:rPr>
                <w:rFonts w:cstheme="minorHAnsi"/>
              </w:rPr>
              <w:t xml:space="preserve"> (as per HEC curriculum template)</w:t>
            </w:r>
          </w:p>
        </w:tc>
        <w:tc>
          <w:tcPr>
            <w:tcW w:w="5640" w:type="dxa"/>
            <w:gridSpan w:val="2"/>
            <w:shd w:val="clear" w:color="auto" w:fill="auto"/>
            <w:vAlign w:val="center"/>
          </w:tcPr>
          <w:p w:rsidR="006C0074" w:rsidRPr="00325DD0" w:rsidRDefault="006C0074" w:rsidP="007569FE">
            <w:pPr>
              <w:pStyle w:val="NoSpacing"/>
              <w:rPr>
                <w:rFonts w:cstheme="minorHAnsi"/>
              </w:rPr>
            </w:pPr>
            <w:r w:rsidRPr="00325DD0">
              <w:rPr>
                <w:rFonts w:cstheme="minorHAnsi"/>
              </w:rPr>
              <w:t xml:space="preserve">Computing/ Electrical </w:t>
            </w:r>
            <w:proofErr w:type="spellStart"/>
            <w:r w:rsidRPr="00325DD0">
              <w:rPr>
                <w:rFonts w:cstheme="minorHAnsi"/>
              </w:rPr>
              <w:t>Engg</w:t>
            </w:r>
            <w:proofErr w:type="spellEnd"/>
            <w:r w:rsidRPr="00325DD0">
              <w:rPr>
                <w:rFonts w:cstheme="minorHAnsi"/>
              </w:rPr>
              <w:t xml:space="preserve">. Foundation/ Electrical </w:t>
            </w:r>
            <w:proofErr w:type="spellStart"/>
            <w:r w:rsidRPr="00325DD0">
              <w:rPr>
                <w:rFonts w:cstheme="minorHAnsi"/>
              </w:rPr>
              <w:t>Engg</w:t>
            </w:r>
            <w:proofErr w:type="spellEnd"/>
            <w:r w:rsidRPr="00325DD0">
              <w:rPr>
                <w:rFonts w:cstheme="minorHAnsi"/>
              </w:rPr>
              <w:t xml:space="preserve">. Breadth/Electrical </w:t>
            </w:r>
            <w:proofErr w:type="spellStart"/>
            <w:r w:rsidRPr="00325DD0">
              <w:rPr>
                <w:rFonts w:cstheme="minorHAnsi"/>
              </w:rPr>
              <w:t>Engg</w:t>
            </w:r>
            <w:proofErr w:type="spellEnd"/>
            <w:r w:rsidRPr="00325DD0">
              <w:rPr>
                <w:rFonts w:cstheme="minorHAnsi"/>
              </w:rPr>
              <w:t xml:space="preserve">. Depth </w:t>
            </w:r>
            <w:r w:rsidR="00FD7E7D" w:rsidRPr="00325DD0">
              <w:rPr>
                <w:rFonts w:cstheme="minorHAnsi"/>
              </w:rPr>
              <w:t>/ Inter-Disciplinary</w:t>
            </w:r>
          </w:p>
        </w:tc>
      </w:tr>
    </w:tbl>
    <w:p w:rsidR="00F26D5F" w:rsidRPr="00325DD0" w:rsidRDefault="00F26D5F" w:rsidP="00F26D5F">
      <w:pPr>
        <w:pStyle w:val="NoSpacing"/>
        <w:ind w:left="720"/>
        <w:rPr>
          <w:rFonts w:cstheme="minorHAnsi"/>
          <w:b/>
          <w:bCs/>
          <w:szCs w:val="32"/>
        </w:rPr>
      </w:pPr>
    </w:p>
    <w:p w:rsidR="0069091A" w:rsidRPr="00325DD0" w:rsidRDefault="00F26D5F" w:rsidP="00F26D5F">
      <w:pPr>
        <w:pStyle w:val="NoSpacing"/>
        <w:jc w:val="center"/>
        <w:rPr>
          <w:rFonts w:cstheme="minorHAnsi"/>
          <w:b/>
          <w:sz w:val="24"/>
        </w:rPr>
      </w:pPr>
      <w:r w:rsidRPr="00325DD0">
        <w:rPr>
          <w:rFonts w:cstheme="minorHAnsi"/>
          <w:b/>
          <w:sz w:val="24"/>
        </w:rPr>
        <w:t>B – Professional Information</w:t>
      </w:r>
    </w:p>
    <w:p w:rsidR="008E48F2" w:rsidRPr="00325DD0" w:rsidRDefault="008E48F2" w:rsidP="008E48F2">
      <w:pPr>
        <w:pStyle w:val="NoSpacing"/>
        <w:rPr>
          <w:rFonts w:cstheme="minorHAnsi"/>
          <w:b/>
        </w:rPr>
      </w:pPr>
    </w:p>
    <w:p w:rsidR="00F26D5F" w:rsidRPr="00325DD0" w:rsidRDefault="006C0074" w:rsidP="00967123">
      <w:pPr>
        <w:pStyle w:val="NoSpacing"/>
        <w:numPr>
          <w:ilvl w:val="0"/>
          <w:numId w:val="15"/>
        </w:numPr>
        <w:rPr>
          <w:rFonts w:cstheme="minorHAnsi"/>
          <w:b/>
        </w:rPr>
      </w:pPr>
      <w:r w:rsidRPr="00325DD0">
        <w:rPr>
          <w:rFonts w:cstheme="minorHAnsi"/>
          <w:b/>
        </w:rPr>
        <w:t>Course Objective</w:t>
      </w:r>
      <w:r w:rsidR="008C7381">
        <w:rPr>
          <w:rFonts w:cstheme="minorHAnsi"/>
          <w:b/>
        </w:rPr>
        <w:t>s</w:t>
      </w:r>
      <w:r w:rsidR="00F26D5F" w:rsidRPr="00325DD0">
        <w:rPr>
          <w:rFonts w:cstheme="minorHAnsi"/>
          <w:b/>
        </w:rPr>
        <w:t>:</w:t>
      </w:r>
    </w:p>
    <w:p w:rsidR="00F26D5F" w:rsidRDefault="008F3EE3" w:rsidP="008E48F2">
      <w:pPr>
        <w:pStyle w:val="NoSpacing"/>
        <w:ind w:left="720"/>
        <w:rPr>
          <w:rFonts w:cstheme="minorHAnsi"/>
        </w:rPr>
      </w:pPr>
      <w:r w:rsidRPr="008F3EE3">
        <w:rPr>
          <w:rFonts w:cstheme="minorHAnsi"/>
        </w:rPr>
        <w:t>This course covers the role of statistics in engineering</w:t>
      </w:r>
      <w:r w:rsidR="00AE5BC9">
        <w:rPr>
          <w:rFonts w:cstheme="minorHAnsi"/>
        </w:rPr>
        <w:t xml:space="preserve"> which includes</w:t>
      </w:r>
      <w:r w:rsidRPr="008F3EE3">
        <w:rPr>
          <w:rFonts w:cstheme="minorHAnsi"/>
        </w:rPr>
        <w:t>, probability distributions, random sampling and data description, point estimation of parameters, statistical intervals for a single sample, and tests of hypotheses for a single sample</w:t>
      </w:r>
      <w:r w:rsidR="00F26D5F" w:rsidRPr="00325DD0">
        <w:rPr>
          <w:rFonts w:cstheme="minorHAnsi"/>
        </w:rPr>
        <w:t xml:space="preserve"> </w:t>
      </w:r>
    </w:p>
    <w:p w:rsidR="003567AB" w:rsidRPr="00325DD0" w:rsidRDefault="003567AB" w:rsidP="008E48F2">
      <w:pPr>
        <w:pStyle w:val="NoSpacing"/>
        <w:ind w:left="720"/>
        <w:rPr>
          <w:rFonts w:cstheme="minorHAnsi"/>
        </w:rPr>
      </w:pPr>
    </w:p>
    <w:p w:rsidR="00325DD0" w:rsidRPr="00325DD0" w:rsidRDefault="007569FE" w:rsidP="00325DD0">
      <w:pPr>
        <w:pStyle w:val="NoSpacing"/>
        <w:numPr>
          <w:ilvl w:val="0"/>
          <w:numId w:val="15"/>
        </w:numPr>
        <w:rPr>
          <w:rFonts w:cstheme="minorHAnsi"/>
          <w:b/>
        </w:rPr>
      </w:pPr>
      <w:r w:rsidRPr="00325DD0">
        <w:rPr>
          <w:rFonts w:cstheme="minorHAnsi"/>
          <w:b/>
        </w:rPr>
        <w:t xml:space="preserve">Course </w:t>
      </w:r>
      <w:r w:rsidR="006C0074" w:rsidRPr="00325DD0">
        <w:rPr>
          <w:rFonts w:cstheme="minorHAnsi"/>
          <w:b/>
        </w:rPr>
        <w:t xml:space="preserve">Learning Outcomes </w:t>
      </w:r>
      <w:r w:rsidR="003A05DF" w:rsidRPr="00325DD0">
        <w:rPr>
          <w:rFonts w:cstheme="minorHAnsi"/>
          <w:b/>
        </w:rPr>
        <w:t>(CLOs)</w:t>
      </w:r>
      <w:r w:rsidR="00F26D5F" w:rsidRPr="00325DD0">
        <w:rPr>
          <w:rFonts w:cstheme="minorHAnsi"/>
          <w:b/>
        </w:rPr>
        <w:t>:</w:t>
      </w:r>
    </w:p>
    <w:p w:rsidR="00AE5BC9" w:rsidRPr="00325DD0" w:rsidRDefault="00AE5BC9" w:rsidP="006647A6">
      <w:pPr>
        <w:pStyle w:val="NoSpacing"/>
        <w:ind w:left="720"/>
        <w:rPr>
          <w:rFonts w:cstheme="minorHAnsi"/>
          <w:b/>
        </w:rPr>
      </w:pPr>
    </w:p>
    <w:tbl>
      <w:tblPr>
        <w:tblW w:w="9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5047"/>
        <w:gridCol w:w="1173"/>
        <w:gridCol w:w="987"/>
        <w:gridCol w:w="1473"/>
      </w:tblGrid>
      <w:tr w:rsidR="00A64F59" w:rsidRPr="00325DD0" w:rsidTr="003567AB">
        <w:trPr>
          <w:trHeight w:val="620"/>
          <w:jc w:val="center"/>
        </w:trPr>
        <w:tc>
          <w:tcPr>
            <w:tcW w:w="61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A64F59" w:rsidRPr="00325DD0" w:rsidRDefault="00A64F59" w:rsidP="008E48F2">
            <w:pPr>
              <w:pStyle w:val="NoSpacing"/>
              <w:jc w:val="center"/>
              <w:rPr>
                <w:rFonts w:cstheme="minorHAnsi"/>
                <w:b/>
              </w:rPr>
            </w:pPr>
            <w:r w:rsidRPr="00325DD0">
              <w:rPr>
                <w:rFonts w:cstheme="minorHAnsi"/>
                <w:b/>
              </w:rPr>
              <w:t>CLO No.</w:t>
            </w:r>
          </w:p>
        </w:tc>
        <w:tc>
          <w:tcPr>
            <w:tcW w:w="50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A64F59" w:rsidRPr="00325DD0" w:rsidRDefault="00A64F59" w:rsidP="008E48F2">
            <w:pPr>
              <w:pStyle w:val="NoSpacing"/>
              <w:jc w:val="center"/>
              <w:rPr>
                <w:rFonts w:cstheme="minorHAnsi"/>
                <w:b/>
              </w:rPr>
            </w:pPr>
            <w:r w:rsidRPr="00325DD0">
              <w:rPr>
                <w:rFonts w:cstheme="minorHAnsi"/>
                <w:b/>
              </w:rPr>
              <w:t>CLO Description</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A64F59" w:rsidRPr="00325DD0" w:rsidRDefault="00A64F59" w:rsidP="008E48F2">
            <w:pPr>
              <w:pStyle w:val="NoSpacing"/>
              <w:jc w:val="center"/>
              <w:rPr>
                <w:rFonts w:cstheme="minorHAnsi"/>
                <w:b/>
              </w:rPr>
            </w:pPr>
            <w:r w:rsidRPr="00325DD0">
              <w:rPr>
                <w:rFonts w:cstheme="minorHAnsi"/>
                <w:b/>
              </w:rPr>
              <w:t>Domain</w:t>
            </w:r>
            <w:r>
              <w:rPr>
                <w:rFonts w:cstheme="minorHAnsi"/>
                <w:b/>
              </w:rPr>
              <w:t xml:space="preserve"> and Taxonomy level</w:t>
            </w:r>
          </w:p>
        </w:tc>
        <w:tc>
          <w:tcPr>
            <w:tcW w:w="98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A64F59" w:rsidRDefault="00A64F59" w:rsidP="008E48F2">
            <w:pPr>
              <w:pStyle w:val="NoSpacing"/>
              <w:jc w:val="center"/>
              <w:rPr>
                <w:rFonts w:cstheme="minorHAnsi"/>
                <w:b/>
              </w:rPr>
            </w:pPr>
            <w:r w:rsidRPr="00325DD0">
              <w:rPr>
                <w:rFonts w:cstheme="minorHAnsi"/>
                <w:b/>
              </w:rPr>
              <w:t>PLO mapped</w:t>
            </w:r>
          </w:p>
          <w:p w:rsidR="00A35B75" w:rsidRPr="00325DD0" w:rsidRDefault="00A35B75" w:rsidP="008E48F2">
            <w:pPr>
              <w:pStyle w:val="NoSpacing"/>
              <w:jc w:val="center"/>
              <w:rPr>
                <w:rFonts w:cstheme="minorHAnsi"/>
                <w:b/>
              </w:rPr>
            </w:pPr>
            <w:r>
              <w:rPr>
                <w:rFonts w:cstheme="minorHAnsi"/>
                <w:b/>
              </w:rPr>
              <w:t>(</w:t>
            </w:r>
            <w:proofErr w:type="spellStart"/>
            <w:r>
              <w:rPr>
                <w:rFonts w:cstheme="minorHAnsi"/>
                <w:b/>
              </w:rPr>
              <w:t>i</w:t>
            </w:r>
            <w:proofErr w:type="spellEnd"/>
            <w:r>
              <w:rPr>
                <w:rFonts w:cstheme="minorHAnsi"/>
                <w:b/>
              </w:rPr>
              <w:t xml:space="preserve"> to xii)</w:t>
            </w:r>
          </w:p>
        </w:tc>
        <w:tc>
          <w:tcPr>
            <w:tcW w:w="14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64F59" w:rsidRPr="00325DD0" w:rsidRDefault="00A64F59" w:rsidP="00325DD0">
            <w:pPr>
              <w:pStyle w:val="NoSpacing"/>
              <w:jc w:val="center"/>
              <w:rPr>
                <w:rFonts w:cstheme="minorHAnsi"/>
                <w:b/>
              </w:rPr>
            </w:pPr>
            <w:r w:rsidRPr="00325DD0">
              <w:rPr>
                <w:rFonts w:cstheme="minorHAnsi"/>
                <w:b/>
              </w:rPr>
              <w:t>Level of emphasis of the PLO</w:t>
            </w:r>
          </w:p>
          <w:p w:rsidR="00A64F59" w:rsidRPr="00325DD0" w:rsidRDefault="00A64F59" w:rsidP="00325DD0">
            <w:pPr>
              <w:pStyle w:val="NoSpacing"/>
              <w:jc w:val="center"/>
              <w:rPr>
                <w:rFonts w:cstheme="minorHAnsi"/>
                <w:b/>
              </w:rPr>
            </w:pPr>
            <w:r w:rsidRPr="00325DD0">
              <w:rPr>
                <w:rFonts w:cstheme="minorHAnsi"/>
                <w:b/>
              </w:rPr>
              <w:t>(1=High; 2=Medium; 3=Low)</w:t>
            </w:r>
          </w:p>
        </w:tc>
      </w:tr>
      <w:tr w:rsidR="00A64F59" w:rsidRPr="00325DD0" w:rsidTr="003567AB">
        <w:trPr>
          <w:trHeight w:val="134"/>
          <w:jc w:val="center"/>
        </w:trPr>
        <w:tc>
          <w:tcPr>
            <w:tcW w:w="618" w:type="dxa"/>
            <w:tcBorders>
              <w:top w:val="single" w:sz="4" w:space="0" w:color="000000"/>
              <w:left w:val="single" w:sz="4" w:space="0" w:color="000000"/>
              <w:bottom w:val="single" w:sz="4" w:space="0" w:color="000000"/>
              <w:right w:val="single" w:sz="4" w:space="0" w:color="000000"/>
            </w:tcBorders>
            <w:vAlign w:val="center"/>
            <w:hideMark/>
          </w:tcPr>
          <w:p w:rsidR="00A64F59" w:rsidRPr="00325DD0" w:rsidRDefault="00A64F59" w:rsidP="008E48F2">
            <w:pPr>
              <w:pStyle w:val="NoSpacing"/>
              <w:jc w:val="center"/>
              <w:rPr>
                <w:rFonts w:cstheme="minorHAnsi"/>
              </w:rPr>
            </w:pPr>
            <w:r w:rsidRPr="00325DD0">
              <w:rPr>
                <w:rFonts w:cstheme="minorHAnsi"/>
              </w:rPr>
              <w:t>1.</w:t>
            </w:r>
          </w:p>
        </w:tc>
        <w:tc>
          <w:tcPr>
            <w:tcW w:w="5047" w:type="dxa"/>
            <w:tcBorders>
              <w:top w:val="single" w:sz="4" w:space="0" w:color="000000"/>
              <w:left w:val="single" w:sz="4" w:space="0" w:color="000000"/>
              <w:bottom w:val="single" w:sz="4" w:space="0" w:color="000000"/>
              <w:right w:val="single" w:sz="4" w:space="0" w:color="000000"/>
            </w:tcBorders>
            <w:vAlign w:val="center"/>
          </w:tcPr>
          <w:p w:rsidR="00A64F59" w:rsidRPr="003567AB" w:rsidRDefault="002E633B" w:rsidP="002E633B">
            <w:pPr>
              <w:pStyle w:val="NoSpacing"/>
              <w:rPr>
                <w:rFonts w:cstheme="minorHAnsi"/>
                <w:color w:val="000000" w:themeColor="text1"/>
                <w:sz w:val="20"/>
                <w:szCs w:val="20"/>
              </w:rPr>
            </w:pPr>
            <w:r w:rsidRPr="003567AB">
              <w:rPr>
                <w:rFonts w:cstheme="minorHAnsi"/>
                <w:color w:val="000000" w:themeColor="text1"/>
                <w:sz w:val="20"/>
                <w:szCs w:val="20"/>
              </w:rPr>
              <w:t xml:space="preserve">Data representation and </w:t>
            </w:r>
            <w:r w:rsidR="00E40FEC" w:rsidRPr="003567AB">
              <w:rPr>
                <w:rFonts w:cstheme="minorHAnsi"/>
                <w:color w:val="000000" w:themeColor="text1"/>
                <w:sz w:val="20"/>
                <w:szCs w:val="20"/>
              </w:rPr>
              <w:t>M</w:t>
            </w:r>
            <w:r w:rsidRPr="003567AB">
              <w:rPr>
                <w:rFonts w:cstheme="minorHAnsi"/>
                <w:color w:val="000000" w:themeColor="text1"/>
                <w:sz w:val="20"/>
                <w:szCs w:val="20"/>
              </w:rPr>
              <w:t>easure of central tendency.</w:t>
            </w:r>
            <w:r w:rsidR="00E40FEC" w:rsidRPr="003567AB">
              <w:rPr>
                <w:rFonts w:cstheme="minorHAnsi"/>
                <w:color w:val="000000" w:themeColor="text1"/>
                <w:sz w:val="20"/>
                <w:szCs w:val="20"/>
              </w:rPr>
              <w:t xml:space="preserve"> </w:t>
            </w:r>
          </w:p>
        </w:tc>
        <w:tc>
          <w:tcPr>
            <w:tcW w:w="1173" w:type="dxa"/>
            <w:tcBorders>
              <w:top w:val="single" w:sz="4" w:space="0" w:color="000000"/>
              <w:left w:val="single" w:sz="4" w:space="0" w:color="000000"/>
              <w:bottom w:val="single" w:sz="4" w:space="0" w:color="000000"/>
              <w:right w:val="single" w:sz="4" w:space="0" w:color="000000"/>
            </w:tcBorders>
            <w:vAlign w:val="center"/>
            <w:hideMark/>
          </w:tcPr>
          <w:p w:rsidR="00A64F59" w:rsidRPr="00C276BF" w:rsidRDefault="00A64F59" w:rsidP="00FC181F">
            <w:pPr>
              <w:pStyle w:val="NoSpacing"/>
              <w:jc w:val="center"/>
              <w:rPr>
                <w:rFonts w:cstheme="minorHAnsi"/>
                <w:sz w:val="24"/>
                <w:szCs w:val="24"/>
                <w:vertAlign w:val="subscript"/>
              </w:rPr>
            </w:pPr>
            <w:r w:rsidRPr="00325DD0">
              <w:rPr>
                <w:rFonts w:cstheme="minorHAnsi"/>
              </w:rPr>
              <w:t>C</w:t>
            </w:r>
            <w:r w:rsidR="00C276BF">
              <w:rPr>
                <w:rFonts w:cstheme="minorHAnsi"/>
                <w:vertAlign w:val="subscript"/>
              </w:rPr>
              <w:t>2</w:t>
            </w:r>
          </w:p>
        </w:tc>
        <w:tc>
          <w:tcPr>
            <w:tcW w:w="987" w:type="dxa"/>
            <w:tcBorders>
              <w:top w:val="single" w:sz="4" w:space="0" w:color="000000"/>
              <w:left w:val="single" w:sz="4" w:space="0" w:color="000000"/>
              <w:bottom w:val="single" w:sz="4" w:space="0" w:color="000000"/>
              <w:right w:val="single" w:sz="4" w:space="0" w:color="000000"/>
            </w:tcBorders>
            <w:vAlign w:val="center"/>
          </w:tcPr>
          <w:p w:rsidR="00A64F59" w:rsidRPr="00325DD0" w:rsidRDefault="00AE5BC9" w:rsidP="00D33DC4">
            <w:pPr>
              <w:pStyle w:val="NoSpacing"/>
              <w:jc w:val="center"/>
              <w:rPr>
                <w:rFonts w:cstheme="minorHAnsi"/>
              </w:rPr>
            </w:pPr>
            <w:r>
              <w:rPr>
                <w:rFonts w:cstheme="minorHAnsi"/>
              </w:rPr>
              <w:t xml:space="preserve">( </w:t>
            </w:r>
            <w:r w:rsidR="0013384F">
              <w:rPr>
                <w:rFonts w:cstheme="minorHAnsi"/>
              </w:rPr>
              <w:t>I</w:t>
            </w:r>
            <w:r>
              <w:rPr>
                <w:rFonts w:cstheme="minorHAnsi"/>
              </w:rPr>
              <w:t xml:space="preserve"> )</w:t>
            </w:r>
          </w:p>
        </w:tc>
        <w:tc>
          <w:tcPr>
            <w:tcW w:w="1473" w:type="dxa"/>
            <w:tcBorders>
              <w:top w:val="single" w:sz="4" w:space="0" w:color="000000"/>
              <w:left w:val="single" w:sz="4" w:space="0" w:color="000000"/>
              <w:bottom w:val="single" w:sz="4" w:space="0" w:color="000000"/>
              <w:right w:val="single" w:sz="4" w:space="0" w:color="000000"/>
            </w:tcBorders>
          </w:tcPr>
          <w:p w:rsidR="00A64F59" w:rsidRPr="00325DD0" w:rsidRDefault="00D33DC4" w:rsidP="008E48F2">
            <w:pPr>
              <w:pStyle w:val="NoSpacing"/>
              <w:jc w:val="center"/>
              <w:rPr>
                <w:rFonts w:cstheme="minorHAnsi"/>
              </w:rPr>
            </w:pPr>
            <w:r>
              <w:rPr>
                <w:rFonts w:cstheme="minorHAnsi"/>
              </w:rPr>
              <w:t>2</w:t>
            </w:r>
          </w:p>
        </w:tc>
      </w:tr>
      <w:tr w:rsidR="002E633B" w:rsidRPr="00325DD0" w:rsidTr="003567AB">
        <w:trPr>
          <w:trHeight w:val="134"/>
          <w:jc w:val="center"/>
        </w:trPr>
        <w:tc>
          <w:tcPr>
            <w:tcW w:w="618" w:type="dxa"/>
            <w:tcBorders>
              <w:top w:val="single" w:sz="4" w:space="0" w:color="000000"/>
              <w:left w:val="single" w:sz="4" w:space="0" w:color="000000"/>
              <w:bottom w:val="single" w:sz="4" w:space="0" w:color="000000"/>
              <w:right w:val="single" w:sz="4" w:space="0" w:color="000000"/>
            </w:tcBorders>
            <w:vAlign w:val="center"/>
          </w:tcPr>
          <w:p w:rsidR="002E633B" w:rsidRPr="00325DD0" w:rsidRDefault="002E633B" w:rsidP="008E48F2">
            <w:pPr>
              <w:pStyle w:val="NoSpacing"/>
              <w:jc w:val="center"/>
              <w:rPr>
                <w:rFonts w:cstheme="minorHAnsi"/>
              </w:rPr>
            </w:pPr>
            <w:r>
              <w:rPr>
                <w:rFonts w:cstheme="minorHAnsi"/>
              </w:rPr>
              <w:t>2.</w:t>
            </w:r>
          </w:p>
        </w:tc>
        <w:tc>
          <w:tcPr>
            <w:tcW w:w="5047" w:type="dxa"/>
            <w:tcBorders>
              <w:top w:val="single" w:sz="4" w:space="0" w:color="000000"/>
              <w:left w:val="single" w:sz="4" w:space="0" w:color="000000"/>
              <w:bottom w:val="single" w:sz="4" w:space="0" w:color="000000"/>
              <w:right w:val="single" w:sz="4" w:space="0" w:color="000000"/>
            </w:tcBorders>
            <w:vAlign w:val="center"/>
          </w:tcPr>
          <w:p w:rsidR="002E633B" w:rsidRPr="003567AB" w:rsidRDefault="002E633B" w:rsidP="002E633B">
            <w:pPr>
              <w:pStyle w:val="NoSpacing"/>
              <w:rPr>
                <w:rFonts w:cstheme="minorHAnsi"/>
                <w:color w:val="000000" w:themeColor="text1"/>
                <w:sz w:val="20"/>
                <w:szCs w:val="20"/>
              </w:rPr>
            </w:pPr>
            <w:r w:rsidRPr="003567AB">
              <w:rPr>
                <w:rFonts w:cstheme="minorHAnsi"/>
                <w:color w:val="000000" w:themeColor="text1"/>
                <w:sz w:val="20"/>
                <w:szCs w:val="20"/>
              </w:rPr>
              <w:t>Basic principles of probability, sample spaces, Discrete and Continuous distributions.</w:t>
            </w:r>
          </w:p>
        </w:tc>
        <w:tc>
          <w:tcPr>
            <w:tcW w:w="1173" w:type="dxa"/>
            <w:tcBorders>
              <w:top w:val="single" w:sz="4" w:space="0" w:color="000000"/>
              <w:left w:val="single" w:sz="4" w:space="0" w:color="000000"/>
              <w:bottom w:val="single" w:sz="4" w:space="0" w:color="000000"/>
              <w:right w:val="single" w:sz="4" w:space="0" w:color="000000"/>
            </w:tcBorders>
            <w:vAlign w:val="center"/>
          </w:tcPr>
          <w:p w:rsidR="002E633B" w:rsidRPr="00325DD0" w:rsidRDefault="00E12450" w:rsidP="00FC181F">
            <w:pPr>
              <w:pStyle w:val="NoSpacing"/>
              <w:jc w:val="center"/>
              <w:rPr>
                <w:rFonts w:cstheme="minorHAnsi"/>
              </w:rPr>
            </w:pPr>
            <w:r w:rsidRPr="00325DD0">
              <w:rPr>
                <w:rFonts w:cstheme="minorHAnsi"/>
              </w:rPr>
              <w:t>C</w:t>
            </w:r>
            <w:r w:rsidR="00BB3A5A">
              <w:rPr>
                <w:rFonts w:cstheme="minorHAnsi"/>
                <w:vertAlign w:val="subscript"/>
              </w:rPr>
              <w:t>3</w:t>
            </w:r>
          </w:p>
        </w:tc>
        <w:tc>
          <w:tcPr>
            <w:tcW w:w="987" w:type="dxa"/>
            <w:tcBorders>
              <w:top w:val="single" w:sz="4" w:space="0" w:color="000000"/>
              <w:left w:val="single" w:sz="4" w:space="0" w:color="000000"/>
              <w:bottom w:val="single" w:sz="4" w:space="0" w:color="000000"/>
              <w:right w:val="single" w:sz="4" w:space="0" w:color="000000"/>
            </w:tcBorders>
            <w:vAlign w:val="center"/>
          </w:tcPr>
          <w:p w:rsidR="002E633B" w:rsidRDefault="00D33DC4" w:rsidP="00D33DC4">
            <w:pPr>
              <w:pStyle w:val="NoSpacing"/>
              <w:jc w:val="center"/>
              <w:rPr>
                <w:rFonts w:cstheme="minorHAnsi"/>
              </w:rPr>
            </w:pPr>
            <w:r>
              <w:rPr>
                <w:rFonts w:cstheme="minorHAnsi"/>
              </w:rPr>
              <w:t xml:space="preserve">( </w:t>
            </w:r>
            <w:r w:rsidR="00E12450" w:rsidRPr="00E12450">
              <w:rPr>
                <w:rFonts w:cstheme="minorHAnsi"/>
              </w:rPr>
              <w:t>I</w:t>
            </w:r>
            <w:r>
              <w:rPr>
                <w:rFonts w:cstheme="minorHAnsi"/>
              </w:rPr>
              <w:t>V</w:t>
            </w:r>
            <w:r w:rsidR="00E12450" w:rsidRPr="00E12450">
              <w:rPr>
                <w:rFonts w:cstheme="minorHAnsi"/>
              </w:rPr>
              <w:t xml:space="preserve"> )</w:t>
            </w:r>
          </w:p>
        </w:tc>
        <w:tc>
          <w:tcPr>
            <w:tcW w:w="1473" w:type="dxa"/>
            <w:tcBorders>
              <w:top w:val="single" w:sz="4" w:space="0" w:color="000000"/>
              <w:left w:val="single" w:sz="4" w:space="0" w:color="000000"/>
              <w:bottom w:val="single" w:sz="4" w:space="0" w:color="000000"/>
              <w:right w:val="single" w:sz="4" w:space="0" w:color="000000"/>
            </w:tcBorders>
          </w:tcPr>
          <w:p w:rsidR="002E633B" w:rsidRDefault="00D33DC4" w:rsidP="008E48F2">
            <w:pPr>
              <w:pStyle w:val="NoSpacing"/>
              <w:jc w:val="center"/>
              <w:rPr>
                <w:rFonts w:cstheme="minorHAnsi"/>
              </w:rPr>
            </w:pPr>
            <w:r>
              <w:rPr>
                <w:rFonts w:cstheme="minorHAnsi"/>
              </w:rPr>
              <w:t>2</w:t>
            </w:r>
          </w:p>
        </w:tc>
      </w:tr>
      <w:tr w:rsidR="00A64F59" w:rsidRPr="00325DD0" w:rsidTr="003567AB">
        <w:trPr>
          <w:jc w:val="center"/>
        </w:trPr>
        <w:tc>
          <w:tcPr>
            <w:tcW w:w="618" w:type="dxa"/>
            <w:tcBorders>
              <w:top w:val="single" w:sz="4" w:space="0" w:color="000000"/>
              <w:left w:val="single" w:sz="4" w:space="0" w:color="000000"/>
              <w:bottom w:val="single" w:sz="4" w:space="0" w:color="000000"/>
              <w:right w:val="single" w:sz="4" w:space="0" w:color="000000"/>
            </w:tcBorders>
            <w:vAlign w:val="center"/>
            <w:hideMark/>
          </w:tcPr>
          <w:p w:rsidR="00A64F59" w:rsidRPr="00325DD0" w:rsidRDefault="002E633B" w:rsidP="00A64F59">
            <w:pPr>
              <w:pStyle w:val="NoSpacing"/>
              <w:jc w:val="center"/>
              <w:rPr>
                <w:rFonts w:cstheme="minorHAnsi"/>
              </w:rPr>
            </w:pPr>
            <w:r>
              <w:rPr>
                <w:rFonts w:cstheme="minorHAnsi"/>
              </w:rPr>
              <w:t>3.</w:t>
            </w:r>
          </w:p>
        </w:tc>
        <w:tc>
          <w:tcPr>
            <w:tcW w:w="5047" w:type="dxa"/>
            <w:tcBorders>
              <w:top w:val="single" w:sz="4" w:space="0" w:color="000000"/>
              <w:left w:val="single" w:sz="4" w:space="0" w:color="000000"/>
              <w:bottom w:val="single" w:sz="4" w:space="0" w:color="000000"/>
              <w:right w:val="single" w:sz="4" w:space="0" w:color="000000"/>
            </w:tcBorders>
            <w:vAlign w:val="center"/>
          </w:tcPr>
          <w:p w:rsidR="00A64F59" w:rsidRPr="003567AB" w:rsidRDefault="002E633B" w:rsidP="002E633B">
            <w:pPr>
              <w:pStyle w:val="NoSpacing"/>
              <w:rPr>
                <w:rFonts w:cstheme="minorHAnsi"/>
                <w:color w:val="000000" w:themeColor="text1"/>
                <w:sz w:val="20"/>
                <w:szCs w:val="20"/>
              </w:rPr>
            </w:pPr>
            <w:r w:rsidRPr="003567AB">
              <w:rPr>
                <w:rFonts w:cstheme="minorHAnsi"/>
                <w:color w:val="000000" w:themeColor="text1"/>
                <w:sz w:val="20"/>
                <w:szCs w:val="20"/>
              </w:rPr>
              <w:t xml:space="preserve">Correlation, Statistical Inference and Testing of Hypothesis. </w:t>
            </w:r>
          </w:p>
        </w:tc>
        <w:tc>
          <w:tcPr>
            <w:tcW w:w="1173" w:type="dxa"/>
            <w:tcBorders>
              <w:top w:val="single" w:sz="4" w:space="0" w:color="000000"/>
              <w:left w:val="single" w:sz="4" w:space="0" w:color="000000"/>
              <w:bottom w:val="single" w:sz="4" w:space="0" w:color="000000"/>
              <w:right w:val="single" w:sz="4" w:space="0" w:color="000000"/>
            </w:tcBorders>
            <w:vAlign w:val="center"/>
            <w:hideMark/>
          </w:tcPr>
          <w:p w:rsidR="00A64F59" w:rsidRPr="00C276BF" w:rsidRDefault="009733D2" w:rsidP="00A64F59">
            <w:pPr>
              <w:pStyle w:val="NoSpacing"/>
              <w:jc w:val="center"/>
              <w:rPr>
                <w:rFonts w:cstheme="minorHAnsi"/>
                <w:sz w:val="24"/>
                <w:szCs w:val="24"/>
                <w:vertAlign w:val="subscript"/>
              </w:rPr>
            </w:pPr>
            <w:r>
              <w:rPr>
                <w:rFonts w:cstheme="minorHAnsi"/>
              </w:rPr>
              <w:t>C</w:t>
            </w:r>
            <w:r w:rsidR="00D33DC4">
              <w:rPr>
                <w:rFonts w:cstheme="minorHAnsi"/>
                <w:vertAlign w:val="subscript"/>
              </w:rPr>
              <w:t>3</w:t>
            </w:r>
          </w:p>
        </w:tc>
        <w:tc>
          <w:tcPr>
            <w:tcW w:w="987" w:type="dxa"/>
            <w:tcBorders>
              <w:top w:val="single" w:sz="4" w:space="0" w:color="000000"/>
              <w:left w:val="single" w:sz="4" w:space="0" w:color="000000"/>
              <w:bottom w:val="single" w:sz="4" w:space="0" w:color="000000"/>
              <w:right w:val="single" w:sz="4" w:space="0" w:color="000000"/>
            </w:tcBorders>
            <w:vAlign w:val="center"/>
          </w:tcPr>
          <w:p w:rsidR="00A64F59" w:rsidRPr="00325DD0" w:rsidRDefault="00AE5BC9" w:rsidP="00AE5BC9">
            <w:pPr>
              <w:pStyle w:val="NoSpacing"/>
              <w:jc w:val="center"/>
              <w:rPr>
                <w:rFonts w:cstheme="minorHAnsi"/>
              </w:rPr>
            </w:pPr>
            <w:r>
              <w:rPr>
                <w:rFonts w:cstheme="minorHAnsi"/>
              </w:rPr>
              <w:t xml:space="preserve">( </w:t>
            </w:r>
            <w:r w:rsidR="00D33DC4">
              <w:rPr>
                <w:rFonts w:cstheme="minorHAnsi"/>
              </w:rPr>
              <w:t xml:space="preserve">V </w:t>
            </w:r>
            <w:r>
              <w:rPr>
                <w:rFonts w:cstheme="minorHAnsi"/>
              </w:rPr>
              <w:t>)</w:t>
            </w:r>
          </w:p>
        </w:tc>
        <w:tc>
          <w:tcPr>
            <w:tcW w:w="1473" w:type="dxa"/>
            <w:tcBorders>
              <w:top w:val="single" w:sz="4" w:space="0" w:color="000000"/>
              <w:left w:val="single" w:sz="4" w:space="0" w:color="000000"/>
              <w:bottom w:val="single" w:sz="4" w:space="0" w:color="000000"/>
              <w:right w:val="single" w:sz="4" w:space="0" w:color="000000"/>
            </w:tcBorders>
          </w:tcPr>
          <w:p w:rsidR="00AE5BC9" w:rsidRPr="00325DD0" w:rsidRDefault="00D33DC4" w:rsidP="00A64F59">
            <w:pPr>
              <w:pStyle w:val="NoSpacing"/>
              <w:jc w:val="center"/>
              <w:rPr>
                <w:rFonts w:cstheme="minorHAnsi"/>
              </w:rPr>
            </w:pPr>
            <w:r>
              <w:rPr>
                <w:rFonts w:cstheme="minorHAnsi"/>
              </w:rPr>
              <w:t>2</w:t>
            </w:r>
          </w:p>
        </w:tc>
      </w:tr>
    </w:tbl>
    <w:p w:rsidR="00F67FD8" w:rsidRPr="003E0257" w:rsidRDefault="00325DD0" w:rsidP="008E48F2">
      <w:pPr>
        <w:pStyle w:val="NoSpacing"/>
        <w:rPr>
          <w:rFonts w:cstheme="minorHAnsi"/>
          <w:b/>
          <w:i/>
          <w:color w:val="C00000"/>
        </w:rPr>
      </w:pPr>
      <w:r w:rsidRPr="003E0257">
        <w:rPr>
          <w:rFonts w:cstheme="minorHAnsi"/>
          <w:b/>
          <w:i/>
          <w:color w:val="C00000"/>
        </w:rPr>
        <w:t>*</w:t>
      </w:r>
      <w:r w:rsidR="008E48F2" w:rsidRPr="003E0257">
        <w:rPr>
          <w:rFonts w:cstheme="minorHAnsi"/>
          <w:b/>
          <w:i/>
          <w:color w:val="C00000"/>
        </w:rPr>
        <w:t xml:space="preserve">Note: </w:t>
      </w:r>
    </w:p>
    <w:p w:rsidR="00F26D5F" w:rsidRPr="003E0257" w:rsidRDefault="008E48F2" w:rsidP="00F67FD8">
      <w:pPr>
        <w:pStyle w:val="NoSpacing"/>
        <w:numPr>
          <w:ilvl w:val="0"/>
          <w:numId w:val="21"/>
        </w:numPr>
        <w:rPr>
          <w:rFonts w:cstheme="minorHAnsi"/>
          <w:i/>
          <w:color w:val="C00000"/>
        </w:rPr>
      </w:pPr>
      <w:r w:rsidRPr="003E0257">
        <w:rPr>
          <w:rFonts w:cstheme="minorHAnsi"/>
          <w:i/>
          <w:color w:val="C00000"/>
        </w:rPr>
        <w:t xml:space="preserve">C </w:t>
      </w:r>
      <w:r w:rsidRPr="003E0257">
        <w:rPr>
          <w:rFonts w:cstheme="minorHAnsi"/>
          <w:i/>
          <w:color w:val="C00000"/>
        </w:rPr>
        <w:sym w:font="Wingdings" w:char="F0E0"/>
      </w:r>
      <w:r w:rsidRPr="003E0257">
        <w:rPr>
          <w:rFonts w:cstheme="minorHAnsi"/>
          <w:i/>
          <w:color w:val="C00000"/>
        </w:rPr>
        <w:t xml:space="preserve"> Cognitive, P </w:t>
      </w:r>
      <w:r w:rsidRPr="003E0257">
        <w:rPr>
          <w:rFonts w:cstheme="minorHAnsi"/>
          <w:i/>
          <w:color w:val="C00000"/>
        </w:rPr>
        <w:sym w:font="Wingdings" w:char="F0E0"/>
      </w:r>
      <w:r w:rsidRPr="003E0257">
        <w:rPr>
          <w:rFonts w:cstheme="minorHAnsi"/>
          <w:i/>
          <w:color w:val="C00000"/>
        </w:rPr>
        <w:t xml:space="preserve"> Psychomotor</w:t>
      </w:r>
      <w:r w:rsidR="00A64F59" w:rsidRPr="003E0257">
        <w:rPr>
          <w:rFonts w:cstheme="minorHAnsi"/>
          <w:i/>
          <w:color w:val="C00000"/>
        </w:rPr>
        <w:t>,</w:t>
      </w:r>
      <w:r w:rsidRPr="003E0257">
        <w:rPr>
          <w:rFonts w:cstheme="minorHAnsi"/>
          <w:i/>
          <w:color w:val="C00000"/>
        </w:rPr>
        <w:t xml:space="preserve"> A </w:t>
      </w:r>
      <w:r w:rsidRPr="003E0257">
        <w:rPr>
          <w:rFonts w:cstheme="minorHAnsi"/>
          <w:i/>
          <w:color w:val="C00000"/>
        </w:rPr>
        <w:sym w:font="Wingdings" w:char="F0E0"/>
      </w:r>
      <w:r w:rsidRPr="003E0257">
        <w:rPr>
          <w:rFonts w:cstheme="minorHAnsi"/>
          <w:i/>
          <w:color w:val="C00000"/>
        </w:rPr>
        <w:t xml:space="preserve"> Affective</w:t>
      </w:r>
      <w:r w:rsidR="00FE0793" w:rsidRPr="003E0257">
        <w:rPr>
          <w:rFonts w:cstheme="minorHAnsi"/>
          <w:i/>
          <w:color w:val="C00000"/>
        </w:rPr>
        <w:t xml:space="preserve"> domains</w:t>
      </w:r>
      <w:r w:rsidR="00A64F59" w:rsidRPr="003E0257">
        <w:rPr>
          <w:rFonts w:cstheme="minorHAnsi"/>
          <w:i/>
          <w:color w:val="C00000"/>
        </w:rPr>
        <w:t xml:space="preserve"> and ‘n’ is the taxonomy level</w:t>
      </w:r>
      <w:r w:rsidR="00325DD0" w:rsidRPr="003E0257">
        <w:rPr>
          <w:rFonts w:cstheme="minorHAnsi"/>
          <w:i/>
          <w:color w:val="C00000"/>
        </w:rPr>
        <w:t>.</w:t>
      </w:r>
    </w:p>
    <w:p w:rsidR="008C20F7" w:rsidRPr="00325DD0" w:rsidRDefault="008C20F7" w:rsidP="00F67FD8">
      <w:pPr>
        <w:pStyle w:val="NoSpacing"/>
        <w:numPr>
          <w:ilvl w:val="0"/>
          <w:numId w:val="21"/>
        </w:numPr>
        <w:rPr>
          <w:rFonts w:cstheme="minorHAnsi"/>
          <w:i/>
        </w:rPr>
      </w:pPr>
      <w:r w:rsidRPr="003E0257">
        <w:rPr>
          <w:rFonts w:cstheme="minorHAnsi"/>
          <w:i/>
          <w:color w:val="C00000"/>
        </w:rPr>
        <w:t>It is</w:t>
      </w:r>
      <w:r w:rsidR="00F67FD8" w:rsidRPr="003E0257">
        <w:rPr>
          <w:rFonts w:cstheme="minorHAnsi"/>
          <w:i/>
          <w:color w:val="C00000"/>
        </w:rPr>
        <w:t xml:space="preserve"> strongly</w:t>
      </w:r>
      <w:r w:rsidRPr="003E0257">
        <w:rPr>
          <w:rFonts w:cstheme="minorHAnsi"/>
          <w:i/>
          <w:color w:val="C00000"/>
        </w:rPr>
        <w:t xml:space="preserve"> suggested that one CLO should be mapped to one PLO </w:t>
      </w:r>
      <w:r w:rsidR="00052304" w:rsidRPr="003E0257">
        <w:rPr>
          <w:rFonts w:cstheme="minorHAnsi"/>
          <w:i/>
          <w:color w:val="C00000"/>
        </w:rPr>
        <w:t xml:space="preserve">and one domain </w:t>
      </w:r>
      <w:r w:rsidRPr="003E0257">
        <w:rPr>
          <w:rFonts w:cstheme="minorHAnsi"/>
          <w:i/>
          <w:color w:val="C00000"/>
        </w:rPr>
        <w:t>only.</w:t>
      </w:r>
    </w:p>
    <w:p w:rsidR="00325DD0" w:rsidRDefault="00325DD0" w:rsidP="00325DD0">
      <w:pPr>
        <w:pStyle w:val="NoSpacing"/>
        <w:rPr>
          <w:rFonts w:cstheme="minorHAnsi"/>
          <w:b/>
        </w:rPr>
      </w:pPr>
      <w:bookmarkStart w:id="0" w:name="_GoBack"/>
      <w:bookmarkEnd w:id="0"/>
    </w:p>
    <w:p w:rsidR="00AD3CAE" w:rsidRPr="00325DD0" w:rsidRDefault="00AD3CAE" w:rsidP="00325DD0">
      <w:pPr>
        <w:pStyle w:val="NoSpacing"/>
        <w:rPr>
          <w:rFonts w:cstheme="minorHAnsi"/>
          <w:b/>
        </w:rPr>
      </w:pPr>
    </w:p>
    <w:p w:rsidR="00A26E63" w:rsidRDefault="003A05DF" w:rsidP="00A26E63">
      <w:pPr>
        <w:pStyle w:val="NoSpacing"/>
        <w:numPr>
          <w:ilvl w:val="0"/>
          <w:numId w:val="20"/>
        </w:numPr>
        <w:rPr>
          <w:rFonts w:cstheme="minorHAnsi"/>
          <w:b/>
        </w:rPr>
      </w:pPr>
      <w:r w:rsidRPr="00325DD0">
        <w:rPr>
          <w:rFonts w:cstheme="minorHAnsi"/>
          <w:b/>
        </w:rPr>
        <w:t>Syllabus and Books</w:t>
      </w:r>
      <w:r w:rsidR="00F26D5F" w:rsidRPr="00325DD0">
        <w:rPr>
          <w:rFonts w:cstheme="minorHAnsi"/>
          <w:b/>
        </w:rPr>
        <w:t>:</w:t>
      </w:r>
    </w:p>
    <w:p w:rsidR="00CE7353" w:rsidRDefault="00CE7353" w:rsidP="00CE7353">
      <w:pPr>
        <w:pStyle w:val="NoSpacing"/>
        <w:ind w:left="720"/>
        <w:rPr>
          <w:rFonts w:cstheme="minorHAnsi"/>
          <w:b/>
        </w:rPr>
      </w:pPr>
    </w:p>
    <w:tbl>
      <w:tblPr>
        <w:tblStyle w:val="TableGrid"/>
        <w:tblW w:w="0" w:type="auto"/>
        <w:tblLook w:val="04A0" w:firstRow="1" w:lastRow="0" w:firstColumn="1" w:lastColumn="0" w:noHBand="0" w:noVBand="1"/>
      </w:tblPr>
      <w:tblGrid>
        <w:gridCol w:w="9017"/>
      </w:tblGrid>
      <w:tr w:rsidR="00CE7353" w:rsidTr="009C4629">
        <w:trPr>
          <w:trHeight w:val="1590"/>
        </w:trPr>
        <w:tc>
          <w:tcPr>
            <w:tcW w:w="9350" w:type="dxa"/>
            <w:tcBorders>
              <w:bottom w:val="single" w:sz="4" w:space="0" w:color="auto"/>
            </w:tcBorders>
          </w:tcPr>
          <w:p w:rsidR="00AE5BC9" w:rsidRDefault="00CE7353" w:rsidP="00CE7353">
            <w:pPr>
              <w:pStyle w:val="NoSpacing"/>
              <w:jc w:val="both"/>
              <w:rPr>
                <w:rFonts w:cstheme="minorHAnsi"/>
              </w:rPr>
            </w:pPr>
            <w:r w:rsidRPr="00A26E63">
              <w:rPr>
                <w:rFonts w:cstheme="minorHAnsi"/>
                <w:b/>
              </w:rPr>
              <w:t xml:space="preserve">Statistics: </w:t>
            </w:r>
            <w:r w:rsidRPr="00A26E63">
              <w:rPr>
                <w:rFonts w:cstheme="minorHAnsi"/>
              </w:rPr>
              <w:t>Introduction, Types of data &amp; variables, presentation to data, object, classifications, Tabulation, Frequency distribution, Graphical representation, Simple &amp; Multiple Bar diagrams, Sartorial&amp; Pie-Diagram, Histogram, Frequency</w:t>
            </w:r>
            <w:r>
              <w:rPr>
                <w:rFonts w:cstheme="minorHAnsi"/>
              </w:rPr>
              <w:t xml:space="preserve">, </w:t>
            </w:r>
            <w:r w:rsidRPr="00A26E63">
              <w:rPr>
                <w:rFonts w:cstheme="minorHAnsi"/>
              </w:rPr>
              <w:t>Polygon, Frequency Curves &amp; their types.</w:t>
            </w:r>
          </w:p>
          <w:p w:rsidR="00CE7353" w:rsidRPr="00A26E63" w:rsidRDefault="00CE7353" w:rsidP="00CE7353">
            <w:pPr>
              <w:pStyle w:val="NoSpacing"/>
              <w:jc w:val="both"/>
              <w:rPr>
                <w:rFonts w:cstheme="minorHAnsi"/>
              </w:rPr>
            </w:pPr>
            <w:r w:rsidRPr="00A26E63">
              <w:rPr>
                <w:rFonts w:cstheme="minorHAnsi"/>
                <w:b/>
              </w:rPr>
              <w:t xml:space="preserve">Measures of Central Tendency and Dispersion: </w:t>
            </w:r>
            <w:r w:rsidRPr="00A26E63">
              <w:rPr>
                <w:rFonts w:cstheme="minorHAnsi"/>
              </w:rPr>
              <w:t>Statistics Averages, Median Mode, Quartiles, Range, Moments, Skew ness &amp; Kurtosis, Quartile Deviation, Mean Deviation, Standard Deviation, Variance</w:t>
            </w:r>
            <w:r>
              <w:rPr>
                <w:rFonts w:cstheme="minorHAnsi"/>
              </w:rPr>
              <w:t xml:space="preserve"> </w:t>
            </w:r>
            <w:r w:rsidRPr="00A26E63">
              <w:rPr>
                <w:rFonts w:cstheme="minorHAnsi"/>
              </w:rPr>
              <w:t>&amp; its coefficient, Practical Significance in related problems.</w:t>
            </w:r>
          </w:p>
          <w:p w:rsidR="00CE7353" w:rsidRPr="00CE7353" w:rsidRDefault="00CE7353" w:rsidP="00AE5BC9">
            <w:pPr>
              <w:pStyle w:val="NoSpacing"/>
              <w:jc w:val="both"/>
              <w:rPr>
                <w:rFonts w:ascii="Times New Roman" w:eastAsia="Times New Roman" w:hAnsi="Times New Roman" w:cs="Times New Roman"/>
                <w:sz w:val="24"/>
                <w:szCs w:val="24"/>
              </w:rPr>
            </w:pPr>
          </w:p>
        </w:tc>
      </w:tr>
      <w:tr w:rsidR="009C4629" w:rsidTr="002300CB">
        <w:trPr>
          <w:trHeight w:val="5300"/>
        </w:trPr>
        <w:tc>
          <w:tcPr>
            <w:tcW w:w="9350" w:type="dxa"/>
            <w:tcBorders>
              <w:top w:val="single" w:sz="4" w:space="0" w:color="auto"/>
              <w:bottom w:val="single" w:sz="4" w:space="0" w:color="auto"/>
            </w:tcBorders>
          </w:tcPr>
          <w:p w:rsidR="009C4629" w:rsidRPr="00AE5BC9" w:rsidRDefault="009C4629" w:rsidP="009C4629">
            <w:pPr>
              <w:pStyle w:val="NoSpacing"/>
              <w:jc w:val="both"/>
              <w:rPr>
                <w:rFonts w:cstheme="minorHAnsi"/>
                <w:b/>
              </w:rPr>
            </w:pPr>
            <w:r w:rsidRPr="00A26E63">
              <w:rPr>
                <w:rFonts w:cstheme="minorHAnsi"/>
                <w:b/>
              </w:rPr>
              <w:lastRenderedPageBreak/>
              <w:t xml:space="preserve">Curve Fitting: </w:t>
            </w:r>
            <w:r w:rsidRPr="00AE5BC9">
              <w:rPr>
                <w:rFonts w:cstheme="minorHAnsi"/>
              </w:rPr>
              <w:t>Fitting of a first and</w:t>
            </w:r>
            <w:r>
              <w:rPr>
                <w:rFonts w:cstheme="minorHAnsi"/>
              </w:rPr>
              <w:t xml:space="preserve"> S</w:t>
            </w:r>
            <w:r w:rsidRPr="00A26E63">
              <w:rPr>
                <w:rFonts w:cstheme="minorHAnsi"/>
              </w:rPr>
              <w:t xml:space="preserve">econd degree curve, fitting of exponential and logarithmic curves, related </w:t>
            </w:r>
            <w:r>
              <w:rPr>
                <w:rFonts w:cstheme="minorHAnsi"/>
              </w:rPr>
              <w:t xml:space="preserve">problems. Principle of least </w:t>
            </w:r>
            <w:r w:rsidRPr="00A26E63">
              <w:rPr>
                <w:rFonts w:cstheme="minorHAnsi"/>
              </w:rPr>
              <w:t>squares, second order Statistics &amp; Time series not in bit detail.</w:t>
            </w:r>
            <w:r>
              <w:rPr>
                <w:rFonts w:cstheme="minorHAnsi"/>
              </w:rPr>
              <w:t xml:space="preserve"> </w:t>
            </w:r>
            <w:r w:rsidRPr="00A26E63">
              <w:rPr>
                <w:rFonts w:cstheme="minorHAnsi"/>
              </w:rPr>
              <w:t>Simple Regression and Correlation Scatter diagrams, Correlation &amp; its Coefficient, Regression lines, Rank Correlation &amp; its Coefficient, Probable Error (P.E), related problems.</w:t>
            </w:r>
          </w:p>
          <w:p w:rsidR="009C4629" w:rsidRPr="009C4629" w:rsidRDefault="009C4629" w:rsidP="00AE5BC9">
            <w:pPr>
              <w:pStyle w:val="NoSpacing"/>
              <w:jc w:val="both"/>
              <w:rPr>
                <w:rFonts w:cstheme="minorHAnsi"/>
                <w:b/>
              </w:rPr>
            </w:pPr>
            <w:r w:rsidRPr="00A26E63">
              <w:rPr>
                <w:rFonts w:cstheme="minorHAnsi"/>
                <w:b/>
              </w:rPr>
              <w:t xml:space="preserve">Sampling and Sampling Distributions: </w:t>
            </w:r>
            <w:r w:rsidRPr="00A26E63">
              <w:rPr>
                <w:rFonts w:cstheme="minorHAnsi"/>
              </w:rPr>
              <w:t>Population, Parameter &amp; Statistic, Objects of sampling, Sampling distribution of Mean, Standard errors, Sampling &amp; Non- Sampling Errors, Random Sampling, Sampling</w:t>
            </w:r>
            <w:r>
              <w:rPr>
                <w:rFonts w:cstheme="minorHAnsi"/>
                <w:b/>
              </w:rPr>
              <w:t xml:space="preserve"> </w:t>
            </w:r>
            <w:r w:rsidRPr="00A26E63">
              <w:rPr>
                <w:rFonts w:cstheme="minorHAnsi"/>
              </w:rPr>
              <w:t>with &amp; without replacement, Sequential Sampling, Central limit theorem with practical significance in</w:t>
            </w:r>
            <w:r>
              <w:rPr>
                <w:rFonts w:cstheme="minorHAnsi"/>
              </w:rPr>
              <w:t xml:space="preserve"> </w:t>
            </w:r>
            <w:r w:rsidRPr="00A26E63">
              <w:rPr>
                <w:rFonts w:cstheme="minorHAnsi"/>
              </w:rPr>
              <w:t>related problems.</w:t>
            </w:r>
          </w:p>
          <w:p w:rsidR="009C4629" w:rsidRPr="00A26E63" w:rsidRDefault="009C4629" w:rsidP="009C4629">
            <w:pPr>
              <w:pStyle w:val="NoSpacing"/>
              <w:jc w:val="both"/>
              <w:rPr>
                <w:rFonts w:ascii="Times New Roman" w:eastAsia="Times New Roman" w:hAnsi="Times New Roman" w:cs="Times New Roman"/>
                <w:sz w:val="24"/>
                <w:szCs w:val="24"/>
              </w:rPr>
            </w:pPr>
            <w:r w:rsidRPr="00761367">
              <w:rPr>
                <w:rFonts w:cstheme="minorHAnsi"/>
                <w:b/>
              </w:rPr>
              <w:t>Statistical Inference and Testing of Hypothesis</w:t>
            </w:r>
            <w:r w:rsidRPr="00761367">
              <w:rPr>
                <w:rFonts w:cstheme="minorHAnsi"/>
              </w:rPr>
              <w:t xml:space="preserve">: Estimation, Types of Estimates, Confidence interval, Tests of hypothesis, Chai square </w:t>
            </w:r>
            <w:r w:rsidRPr="00A26E63">
              <w:rPr>
                <w:rFonts w:ascii="Times New Roman" w:eastAsia="Times New Roman" w:hAnsi="Times New Roman" w:cs="Times New Roman"/>
                <w:sz w:val="24"/>
                <w:szCs w:val="24"/>
              </w:rPr>
              <w:t>one</w:t>
            </w:r>
            <w:r w:rsidRPr="00A26E63">
              <w:rPr>
                <w:rFonts w:ascii="Times New Roman" w:eastAsia="Times New Roman" w:hAnsi="Times New Roman" w:cs="Times New Roman"/>
                <w:spacing w:val="-1"/>
                <w:sz w:val="24"/>
                <w:szCs w:val="24"/>
              </w:rPr>
              <w:t xml:space="preserve"> </w:t>
            </w:r>
            <w:r w:rsidRPr="00A26E63">
              <w:rPr>
                <w:rFonts w:ascii="Times New Roman" w:eastAsia="Times New Roman" w:hAnsi="Times New Roman" w:cs="Times New Roman"/>
                <w:sz w:val="24"/>
                <w:szCs w:val="24"/>
              </w:rPr>
              <w:t>t</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ils &amp;</w:t>
            </w:r>
            <w:r w:rsidRPr="00A26E63">
              <w:rPr>
                <w:rFonts w:ascii="Times New Roman" w:eastAsia="Times New Roman" w:hAnsi="Times New Roman" w:cs="Times New Roman"/>
                <w:spacing w:val="-2"/>
                <w:sz w:val="24"/>
                <w:szCs w:val="24"/>
              </w:rPr>
              <w:t xml:space="preserve"> </w:t>
            </w:r>
            <w:r w:rsidRPr="00A26E63">
              <w:rPr>
                <w:rFonts w:ascii="Times New Roman" w:eastAsia="Times New Roman" w:hAnsi="Times New Roman" w:cs="Times New Roman"/>
                <w:sz w:val="24"/>
                <w:szCs w:val="24"/>
              </w:rPr>
              <w:t>two t</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ils t</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sts. Appli</w:t>
            </w:r>
            <w:r w:rsidRPr="00A26E63">
              <w:rPr>
                <w:rFonts w:ascii="Times New Roman" w:eastAsia="Times New Roman" w:hAnsi="Times New Roman" w:cs="Times New Roman"/>
                <w:spacing w:val="-1"/>
                <w:sz w:val="24"/>
                <w:szCs w:val="24"/>
              </w:rPr>
              <w:t>ca</w:t>
            </w:r>
            <w:r w:rsidRPr="00A26E63">
              <w:rPr>
                <w:rFonts w:ascii="Times New Roman" w:eastAsia="Times New Roman" w:hAnsi="Times New Roman" w:cs="Times New Roman"/>
                <w:sz w:val="24"/>
                <w:szCs w:val="24"/>
              </w:rPr>
              <w:t>tion in</w:t>
            </w:r>
            <w:r w:rsidRPr="00761367">
              <w:rPr>
                <w:rFonts w:ascii="Times New Roman" w:eastAsia="Times New Roman" w:hAnsi="Times New Roman" w:cs="Times New Roman"/>
                <w:sz w:val="24"/>
                <w:szCs w:val="24"/>
              </w:rPr>
              <w:t xml:space="preserve"> </w:t>
            </w:r>
            <w:r w:rsidRPr="00A26E63">
              <w:rPr>
                <w:rFonts w:ascii="Times New Roman" w:eastAsia="Times New Roman" w:hAnsi="Times New Roman" w:cs="Times New Roman"/>
                <w:spacing w:val="-1"/>
                <w:sz w:val="24"/>
                <w:szCs w:val="24"/>
              </w:rPr>
              <w:t>re</w:t>
            </w:r>
            <w:r w:rsidRPr="00A26E63">
              <w:rPr>
                <w:rFonts w:ascii="Times New Roman" w:eastAsia="Times New Roman" w:hAnsi="Times New Roman" w:cs="Times New Roman"/>
                <w:sz w:val="24"/>
                <w:szCs w:val="24"/>
              </w:rPr>
              <w:t>l</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pacing w:val="1"/>
                <w:sz w:val="24"/>
                <w:szCs w:val="24"/>
              </w:rPr>
              <w:t>t</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d</w:t>
            </w:r>
            <w:r w:rsidRPr="00761367">
              <w:rPr>
                <w:rFonts w:ascii="Times New Roman" w:eastAsia="Times New Roman" w:hAnsi="Times New Roman" w:cs="Times New Roman"/>
                <w:sz w:val="24"/>
                <w:szCs w:val="24"/>
              </w:rPr>
              <w:t xml:space="preserve"> </w:t>
            </w:r>
            <w:r w:rsidRPr="00A26E63">
              <w:rPr>
                <w:rFonts w:ascii="Times New Roman" w:eastAsia="Times New Roman" w:hAnsi="Times New Roman" w:cs="Times New Roman"/>
                <w:sz w:val="24"/>
                <w:szCs w:val="24"/>
              </w:rPr>
              <w:t>p</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ob</w:t>
            </w:r>
            <w:r w:rsidRPr="00A26E63">
              <w:rPr>
                <w:rFonts w:ascii="Times New Roman" w:eastAsia="Times New Roman" w:hAnsi="Times New Roman" w:cs="Times New Roman"/>
                <w:spacing w:val="3"/>
                <w:sz w:val="24"/>
                <w:szCs w:val="24"/>
              </w:rPr>
              <w:t>l</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ms.</w:t>
            </w:r>
          </w:p>
          <w:p w:rsidR="009C4629" w:rsidRPr="00CE7353" w:rsidRDefault="009C4629" w:rsidP="009C4629">
            <w:pPr>
              <w:jc w:val="both"/>
              <w:rPr>
                <w:rFonts w:ascii="Times New Roman" w:eastAsia="Times New Roman" w:hAnsi="Times New Roman" w:cs="Times New Roman"/>
                <w:sz w:val="24"/>
                <w:szCs w:val="24"/>
              </w:rPr>
            </w:pPr>
            <w:r w:rsidRPr="00CE7353">
              <w:rPr>
                <w:rFonts w:ascii="Times New Roman" w:eastAsia="Times New Roman" w:hAnsi="Times New Roman" w:cs="Times New Roman"/>
                <w:b/>
                <w:spacing w:val="-3"/>
                <w:sz w:val="24"/>
                <w:szCs w:val="24"/>
              </w:rPr>
              <w:t>P</w:t>
            </w:r>
            <w:r w:rsidRPr="00CE7353">
              <w:rPr>
                <w:rFonts w:ascii="Times New Roman" w:eastAsia="Times New Roman" w:hAnsi="Times New Roman" w:cs="Times New Roman"/>
                <w:b/>
                <w:spacing w:val="-1"/>
                <w:sz w:val="24"/>
                <w:szCs w:val="24"/>
              </w:rPr>
              <w:t>r</w:t>
            </w:r>
            <w:r w:rsidRPr="00CE7353">
              <w:rPr>
                <w:rFonts w:ascii="Times New Roman" w:eastAsia="Times New Roman" w:hAnsi="Times New Roman" w:cs="Times New Roman"/>
                <w:b/>
                <w:sz w:val="24"/>
                <w:szCs w:val="24"/>
              </w:rPr>
              <w:t>o</w:t>
            </w:r>
            <w:r w:rsidRPr="00CE7353">
              <w:rPr>
                <w:rFonts w:ascii="Times New Roman" w:eastAsia="Times New Roman" w:hAnsi="Times New Roman" w:cs="Times New Roman"/>
                <w:b/>
                <w:spacing w:val="1"/>
                <w:sz w:val="24"/>
                <w:szCs w:val="24"/>
              </w:rPr>
              <w:t>b</w:t>
            </w:r>
            <w:r w:rsidRPr="00CE7353">
              <w:rPr>
                <w:rFonts w:ascii="Times New Roman" w:eastAsia="Times New Roman" w:hAnsi="Times New Roman" w:cs="Times New Roman"/>
                <w:b/>
                <w:sz w:val="24"/>
                <w:szCs w:val="24"/>
              </w:rPr>
              <w:t>a</w:t>
            </w:r>
            <w:r w:rsidRPr="00CE7353">
              <w:rPr>
                <w:rFonts w:ascii="Times New Roman" w:eastAsia="Times New Roman" w:hAnsi="Times New Roman" w:cs="Times New Roman"/>
                <w:b/>
                <w:spacing w:val="1"/>
                <w:sz w:val="24"/>
                <w:szCs w:val="24"/>
              </w:rPr>
              <w:t>b</w:t>
            </w:r>
            <w:r w:rsidRPr="00CE7353">
              <w:rPr>
                <w:rFonts w:ascii="Times New Roman" w:eastAsia="Times New Roman" w:hAnsi="Times New Roman" w:cs="Times New Roman"/>
                <w:b/>
                <w:sz w:val="24"/>
                <w:szCs w:val="24"/>
              </w:rPr>
              <w:t>ili</w:t>
            </w:r>
            <w:r w:rsidRPr="00CE7353">
              <w:rPr>
                <w:rFonts w:ascii="Times New Roman" w:eastAsia="Times New Roman" w:hAnsi="Times New Roman" w:cs="Times New Roman"/>
                <w:b/>
                <w:spacing w:val="-1"/>
                <w:sz w:val="24"/>
                <w:szCs w:val="24"/>
              </w:rPr>
              <w:t>t</w:t>
            </w:r>
            <w:r w:rsidRPr="00CE7353">
              <w:rPr>
                <w:rFonts w:ascii="Times New Roman" w:eastAsia="Times New Roman" w:hAnsi="Times New Roman" w:cs="Times New Roman"/>
                <w:b/>
                <w:sz w:val="24"/>
                <w:szCs w:val="24"/>
              </w:rPr>
              <w:t xml:space="preserve">y: </w:t>
            </w:r>
            <w:r w:rsidRPr="00CE7353">
              <w:rPr>
                <w:rFonts w:ascii="Times New Roman" w:eastAsia="Times New Roman" w:hAnsi="Times New Roman" w:cs="Times New Roman"/>
                <w:sz w:val="24"/>
                <w:szCs w:val="24"/>
              </w:rPr>
              <w:t>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sic</w:t>
            </w:r>
            <w:r w:rsidRPr="00CE7353">
              <w:rPr>
                <w:rFonts w:ascii="Times New Roman" w:eastAsia="Times New Roman" w:hAnsi="Times New Roman" w:cs="Times New Roman"/>
                <w:spacing w:val="-1"/>
                <w:sz w:val="24"/>
                <w:szCs w:val="24"/>
              </w:rPr>
              <w:t xml:space="preserve"> c</w:t>
            </w:r>
            <w:r w:rsidRPr="00CE7353">
              <w:rPr>
                <w:rFonts w:ascii="Times New Roman" w:eastAsia="Times New Roman" w:hAnsi="Times New Roman" w:cs="Times New Roman"/>
                <w:sz w:val="24"/>
                <w:szCs w:val="24"/>
              </w:rPr>
              <w:t>o</w:t>
            </w:r>
            <w:r w:rsidRPr="00CE7353">
              <w:rPr>
                <w:rFonts w:ascii="Times New Roman" w:eastAsia="Times New Roman" w:hAnsi="Times New Roman" w:cs="Times New Roman"/>
                <w:spacing w:val="2"/>
                <w:sz w:val="24"/>
                <w:szCs w:val="24"/>
              </w:rPr>
              <w:t>n</w:t>
            </w:r>
            <w:r w:rsidRPr="00CE7353">
              <w:rPr>
                <w:rFonts w:ascii="Times New Roman" w:eastAsia="Times New Roman" w:hAnsi="Times New Roman" w:cs="Times New Roman"/>
                <w:spacing w:val="-1"/>
                <w:sz w:val="24"/>
                <w:szCs w:val="24"/>
              </w:rPr>
              <w:t>c</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 xml:space="preserve">pts, </w:t>
            </w:r>
            <w:r w:rsidRPr="00CE7353">
              <w:rPr>
                <w:rFonts w:ascii="Times New Roman" w:eastAsia="Times New Roman" w:hAnsi="Times New Roman" w:cs="Times New Roman"/>
                <w:spacing w:val="1"/>
                <w:sz w:val="24"/>
                <w:szCs w:val="24"/>
              </w:rPr>
              <w:t>P</w:t>
            </w:r>
            <w:r w:rsidRPr="00CE7353">
              <w:rPr>
                <w:rFonts w:ascii="Times New Roman" w:eastAsia="Times New Roman" w:hAnsi="Times New Roman" w:cs="Times New Roman"/>
                <w:spacing w:val="-1"/>
                <w:sz w:val="24"/>
                <w:szCs w:val="24"/>
              </w:rPr>
              <w:t>er</w:t>
            </w:r>
            <w:r w:rsidRPr="00CE7353">
              <w:rPr>
                <w:rFonts w:ascii="Times New Roman" w:eastAsia="Times New Roman" w:hAnsi="Times New Roman" w:cs="Times New Roman"/>
                <w:sz w:val="24"/>
                <w:szCs w:val="24"/>
              </w:rPr>
              <w:t>mut</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tion &amp;</w:t>
            </w:r>
            <w:r w:rsidRPr="00CE7353">
              <w:rPr>
                <w:rFonts w:ascii="Times New Roman" w:eastAsia="Times New Roman" w:hAnsi="Times New Roman" w:cs="Times New Roman"/>
                <w:spacing w:val="-2"/>
                <w:sz w:val="24"/>
                <w:szCs w:val="24"/>
              </w:rPr>
              <w:t xml:space="preserve"> </w:t>
            </w:r>
            <w:r w:rsidRPr="00CE7353">
              <w:rPr>
                <w:rFonts w:ascii="Times New Roman" w:eastAsia="Times New Roman" w:hAnsi="Times New Roman" w:cs="Times New Roman"/>
                <w:sz w:val="24"/>
                <w:szCs w:val="24"/>
              </w:rPr>
              <w:t>Combin</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tion, D</w:t>
            </w:r>
            <w:r w:rsidRPr="00CE7353">
              <w:rPr>
                <w:rFonts w:ascii="Times New Roman" w:eastAsia="Times New Roman" w:hAnsi="Times New Roman" w:cs="Times New Roman"/>
                <w:spacing w:val="-1"/>
                <w:sz w:val="24"/>
                <w:szCs w:val="24"/>
              </w:rPr>
              <w:t>ef</w:t>
            </w:r>
            <w:r w:rsidRPr="00CE7353">
              <w:rPr>
                <w:rFonts w:ascii="Times New Roman" w:eastAsia="Times New Roman" w:hAnsi="Times New Roman" w:cs="Times New Roman"/>
                <w:sz w:val="24"/>
                <w:szCs w:val="24"/>
              </w:rPr>
              <w:t>initions of</w:t>
            </w:r>
            <w:r w:rsidRPr="00CE7353">
              <w:rPr>
                <w:rFonts w:ascii="Times New Roman" w:eastAsia="Times New Roman" w:hAnsi="Times New Roman" w:cs="Times New Roman"/>
                <w:spacing w:val="-1"/>
                <w:sz w:val="24"/>
                <w:szCs w:val="24"/>
              </w:rPr>
              <w:t xml:space="preserve"> </w:t>
            </w:r>
            <w:r w:rsidRPr="00CE7353">
              <w:rPr>
                <w:rFonts w:ascii="Times New Roman" w:eastAsia="Times New Roman" w:hAnsi="Times New Roman" w:cs="Times New Roman"/>
                <w:sz w:val="24"/>
                <w:szCs w:val="24"/>
              </w:rPr>
              <w:t>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bili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pacing w:val="-5"/>
                <w:sz w:val="24"/>
                <w:szCs w:val="24"/>
              </w:rPr>
              <w:t>y</w:t>
            </w:r>
            <w:r w:rsidRPr="00CE7353">
              <w:rPr>
                <w:rFonts w:ascii="Times New Roman" w:eastAsia="Times New Roman" w:hAnsi="Times New Roman" w:cs="Times New Roman"/>
                <w:sz w:val="24"/>
                <w:szCs w:val="24"/>
              </w:rPr>
              <w:t xml:space="preserve">, </w:t>
            </w:r>
            <w:r w:rsidRPr="00CE7353">
              <w:rPr>
                <w:rFonts w:ascii="Times New Roman" w:eastAsia="Times New Roman" w:hAnsi="Times New Roman" w:cs="Times New Roman"/>
                <w:spacing w:val="-3"/>
                <w:sz w:val="24"/>
                <w:szCs w:val="24"/>
              </w:rPr>
              <w:t>L</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ws of</w:t>
            </w:r>
            <w:r w:rsidRPr="00CE7353">
              <w:rPr>
                <w:rFonts w:ascii="Times New Roman" w:eastAsia="Times New Roman" w:hAnsi="Times New Roman" w:cs="Times New Roman"/>
                <w:spacing w:val="-1"/>
                <w:sz w:val="24"/>
                <w:szCs w:val="24"/>
              </w:rPr>
              <w:t xml:space="preserve"> Pr</w:t>
            </w:r>
            <w:r w:rsidRPr="00CE7353">
              <w:rPr>
                <w:rFonts w:ascii="Times New Roman" w:eastAsia="Times New Roman" w:hAnsi="Times New Roman" w:cs="Times New Roman"/>
                <w:sz w:val="24"/>
                <w:szCs w:val="24"/>
              </w:rPr>
              <w:t>o</w:t>
            </w:r>
            <w:r w:rsidRPr="00CE7353">
              <w:rPr>
                <w:rFonts w:ascii="Times New Roman" w:eastAsia="Times New Roman" w:hAnsi="Times New Roman" w:cs="Times New Roman"/>
                <w:spacing w:val="2"/>
                <w:sz w:val="24"/>
                <w:szCs w:val="24"/>
              </w:rPr>
              <w:t>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bili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pacing w:val="-5"/>
                <w:sz w:val="24"/>
                <w:szCs w:val="24"/>
              </w:rPr>
              <w:t>y</w:t>
            </w:r>
            <w:r w:rsidRPr="00CE7353">
              <w:rPr>
                <w:rFonts w:ascii="Times New Roman" w:eastAsia="Times New Roman" w:hAnsi="Times New Roman" w:cs="Times New Roman"/>
                <w:sz w:val="24"/>
                <w:szCs w:val="24"/>
              </w:rPr>
              <w:t>. Condition</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l 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bili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pacing w:val="-5"/>
                <w:sz w:val="24"/>
                <w:szCs w:val="24"/>
              </w:rPr>
              <w:t>y</w:t>
            </w:r>
            <w:r w:rsidRPr="00CE7353">
              <w:rPr>
                <w:rFonts w:ascii="Times New Roman" w:eastAsia="Times New Roman" w:hAnsi="Times New Roman" w:cs="Times New Roman"/>
                <w:sz w:val="24"/>
                <w:szCs w:val="24"/>
              </w:rPr>
              <w:t>,</w:t>
            </w:r>
            <w:r w:rsidRPr="00CE7353">
              <w:rPr>
                <w:rFonts w:ascii="Times New Roman" w:eastAsia="Times New Roman" w:hAnsi="Times New Roman" w:cs="Times New Roman"/>
                <w:spacing w:val="2"/>
                <w:sz w:val="24"/>
                <w:szCs w:val="24"/>
              </w:rPr>
              <w:t xml:space="preserve"> </w:t>
            </w:r>
            <w:r w:rsidRPr="00CE7353">
              <w:rPr>
                <w:rFonts w:ascii="Times New Roman" w:eastAsia="Times New Roman" w:hAnsi="Times New Roman" w:cs="Times New Roman"/>
                <w:spacing w:val="-2"/>
                <w:sz w:val="24"/>
                <w:szCs w:val="24"/>
              </w:rPr>
              <w:t>B</w:t>
            </w:r>
            <w:r w:rsidRPr="00CE7353">
              <w:rPr>
                <w:rFonts w:ascii="Times New Roman" w:eastAsia="Times New Roman" w:hAnsi="Times New Roman" w:cs="Times New Roman"/>
                <w:spacing w:val="4"/>
                <w:sz w:val="24"/>
                <w:szCs w:val="24"/>
              </w:rPr>
              <w:t>a</w:t>
            </w:r>
            <w:r w:rsidRPr="00CE7353">
              <w:rPr>
                <w:rFonts w:ascii="Times New Roman" w:eastAsia="Times New Roman" w:hAnsi="Times New Roman" w:cs="Times New Roman"/>
                <w:spacing w:val="-5"/>
                <w:sz w:val="24"/>
                <w:szCs w:val="24"/>
              </w:rPr>
              <w:t>y</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pacing w:val="2"/>
                <w:sz w:val="24"/>
                <w:szCs w:val="24"/>
              </w:rPr>
              <w:t>s</w:t>
            </w:r>
            <w:r w:rsidRPr="00CE7353">
              <w:rPr>
                <w:rFonts w:ascii="Times New Roman" w:eastAsia="Times New Roman" w:hAnsi="Times New Roman" w:cs="Times New Roman"/>
                <w:sz w:val="24"/>
                <w:szCs w:val="24"/>
              </w:rPr>
              <w:t>’</w:t>
            </w:r>
            <w:r w:rsidRPr="00CE7353">
              <w:rPr>
                <w:rFonts w:ascii="Times New Roman" w:eastAsia="Times New Roman" w:hAnsi="Times New Roman" w:cs="Times New Roman"/>
                <w:spacing w:val="-1"/>
                <w:sz w:val="24"/>
                <w:szCs w:val="24"/>
              </w:rPr>
              <w:t xml:space="preserve"> </w:t>
            </w:r>
            <w:r w:rsidRPr="00CE7353">
              <w:rPr>
                <w:rFonts w:ascii="Times New Roman" w:eastAsia="Times New Roman" w:hAnsi="Times New Roman" w:cs="Times New Roman"/>
                <w:sz w:val="24"/>
                <w:szCs w:val="24"/>
              </w:rPr>
              <w:t>Rul</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 R</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l</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d 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obl</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ms in p</w:t>
            </w:r>
            <w:r w:rsidRPr="00CE7353">
              <w:rPr>
                <w:rFonts w:ascii="Times New Roman" w:eastAsia="Times New Roman" w:hAnsi="Times New Roman" w:cs="Times New Roman"/>
                <w:spacing w:val="-1"/>
                <w:sz w:val="24"/>
                <w:szCs w:val="24"/>
              </w:rPr>
              <w:t>rac</w:t>
            </w:r>
            <w:r w:rsidRPr="00CE7353">
              <w:rPr>
                <w:rFonts w:ascii="Times New Roman" w:eastAsia="Times New Roman" w:hAnsi="Times New Roman" w:cs="Times New Roman"/>
                <w:sz w:val="24"/>
                <w:szCs w:val="24"/>
              </w:rPr>
              <w:t>ti</w:t>
            </w:r>
            <w:r w:rsidRPr="00CE7353">
              <w:rPr>
                <w:rFonts w:ascii="Times New Roman" w:eastAsia="Times New Roman" w:hAnsi="Times New Roman" w:cs="Times New Roman"/>
                <w:spacing w:val="-1"/>
                <w:sz w:val="24"/>
                <w:szCs w:val="24"/>
              </w:rPr>
              <w:t>ca</w:t>
            </w:r>
            <w:r w:rsidRPr="00CE7353">
              <w:rPr>
                <w:rFonts w:ascii="Times New Roman" w:eastAsia="Times New Roman" w:hAnsi="Times New Roman" w:cs="Times New Roman"/>
                <w:sz w:val="24"/>
                <w:szCs w:val="24"/>
              </w:rPr>
              <w:t>l s</w:t>
            </w:r>
            <w:r w:rsidRPr="00CE7353">
              <w:rPr>
                <w:rFonts w:ascii="Times New Roman" w:eastAsia="Times New Roman" w:hAnsi="Times New Roman" w:cs="Times New Roman"/>
                <w:spacing w:val="3"/>
                <w:sz w:val="24"/>
                <w:szCs w:val="24"/>
              </w:rPr>
              <w:t>i</w:t>
            </w:r>
            <w:r w:rsidRPr="00CE7353">
              <w:rPr>
                <w:rFonts w:ascii="Times New Roman" w:eastAsia="Times New Roman" w:hAnsi="Times New Roman" w:cs="Times New Roman"/>
                <w:sz w:val="24"/>
                <w:szCs w:val="24"/>
              </w:rPr>
              <w:t>gni</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z w:val="24"/>
                <w:szCs w:val="24"/>
              </w:rPr>
              <w:t>i</w:t>
            </w:r>
            <w:r w:rsidRPr="00CE7353">
              <w:rPr>
                <w:rFonts w:ascii="Times New Roman" w:eastAsia="Times New Roman" w:hAnsi="Times New Roman" w:cs="Times New Roman"/>
                <w:spacing w:val="-1"/>
                <w:sz w:val="24"/>
                <w:szCs w:val="24"/>
              </w:rPr>
              <w:t>ca</w:t>
            </w:r>
            <w:r w:rsidRPr="00CE7353">
              <w:rPr>
                <w:rFonts w:ascii="Times New Roman" w:eastAsia="Times New Roman" w:hAnsi="Times New Roman" w:cs="Times New Roman"/>
                <w:sz w:val="24"/>
                <w:szCs w:val="24"/>
              </w:rPr>
              <w:t>n</w:t>
            </w:r>
            <w:r w:rsidRPr="00CE7353">
              <w:rPr>
                <w:rFonts w:ascii="Times New Roman" w:eastAsia="Times New Roman" w:hAnsi="Times New Roman" w:cs="Times New Roman"/>
                <w:spacing w:val="-1"/>
                <w:sz w:val="24"/>
                <w:szCs w:val="24"/>
              </w:rPr>
              <w:t>ce</w:t>
            </w:r>
            <w:r w:rsidRPr="00CE7353">
              <w:rPr>
                <w:rFonts w:ascii="Times New Roman" w:eastAsia="Times New Roman" w:hAnsi="Times New Roman" w:cs="Times New Roman"/>
                <w:sz w:val="24"/>
                <w:szCs w:val="24"/>
              </w:rPr>
              <w:t>.</w:t>
            </w:r>
          </w:p>
          <w:p w:rsidR="009C4629" w:rsidRPr="00CE7353" w:rsidRDefault="009C4629" w:rsidP="009C4629">
            <w:pPr>
              <w:jc w:val="both"/>
              <w:rPr>
                <w:rFonts w:ascii="Times New Roman" w:eastAsia="Times New Roman" w:hAnsi="Times New Roman" w:cs="Times New Roman"/>
                <w:sz w:val="24"/>
                <w:szCs w:val="24"/>
              </w:rPr>
            </w:pPr>
            <w:r w:rsidRPr="00CE7353">
              <w:rPr>
                <w:rFonts w:ascii="Times New Roman" w:eastAsia="Times New Roman" w:hAnsi="Times New Roman" w:cs="Times New Roman"/>
                <w:b/>
                <w:sz w:val="24"/>
                <w:szCs w:val="24"/>
              </w:rPr>
              <w:t>Ra</w:t>
            </w:r>
            <w:r w:rsidRPr="00CE7353">
              <w:rPr>
                <w:rFonts w:ascii="Times New Roman" w:eastAsia="Times New Roman" w:hAnsi="Times New Roman" w:cs="Times New Roman"/>
                <w:b/>
                <w:spacing w:val="1"/>
                <w:sz w:val="24"/>
                <w:szCs w:val="24"/>
              </w:rPr>
              <w:t>nd</w:t>
            </w:r>
            <w:r w:rsidRPr="00CE7353">
              <w:rPr>
                <w:rFonts w:ascii="Times New Roman" w:eastAsia="Times New Roman" w:hAnsi="Times New Roman" w:cs="Times New Roman"/>
                <w:b/>
                <w:sz w:val="24"/>
                <w:szCs w:val="24"/>
              </w:rPr>
              <w:t>om</w:t>
            </w:r>
            <w:r w:rsidRPr="00CE7353">
              <w:rPr>
                <w:rFonts w:ascii="Times New Roman" w:eastAsia="Times New Roman" w:hAnsi="Times New Roman" w:cs="Times New Roman"/>
                <w:b/>
                <w:spacing w:val="-3"/>
                <w:sz w:val="24"/>
                <w:szCs w:val="24"/>
              </w:rPr>
              <w:t xml:space="preserve"> </w:t>
            </w:r>
            <w:r w:rsidRPr="00CE7353">
              <w:rPr>
                <w:rFonts w:ascii="Times New Roman" w:eastAsia="Times New Roman" w:hAnsi="Times New Roman" w:cs="Times New Roman"/>
                <w:b/>
                <w:sz w:val="24"/>
                <w:szCs w:val="24"/>
              </w:rPr>
              <w:t>Va</w:t>
            </w:r>
            <w:r w:rsidRPr="00CE7353">
              <w:rPr>
                <w:rFonts w:ascii="Times New Roman" w:eastAsia="Times New Roman" w:hAnsi="Times New Roman" w:cs="Times New Roman"/>
                <w:b/>
                <w:spacing w:val="-1"/>
                <w:sz w:val="24"/>
                <w:szCs w:val="24"/>
              </w:rPr>
              <w:t>r</w:t>
            </w:r>
            <w:r w:rsidRPr="00CE7353">
              <w:rPr>
                <w:rFonts w:ascii="Times New Roman" w:eastAsia="Times New Roman" w:hAnsi="Times New Roman" w:cs="Times New Roman"/>
                <w:b/>
                <w:sz w:val="24"/>
                <w:szCs w:val="24"/>
              </w:rPr>
              <w:t>ia</w:t>
            </w:r>
            <w:r w:rsidRPr="00CE7353">
              <w:rPr>
                <w:rFonts w:ascii="Times New Roman" w:eastAsia="Times New Roman" w:hAnsi="Times New Roman" w:cs="Times New Roman"/>
                <w:b/>
                <w:spacing w:val="1"/>
                <w:sz w:val="24"/>
                <w:szCs w:val="24"/>
              </w:rPr>
              <w:t>b</w:t>
            </w:r>
            <w:r w:rsidRPr="00CE7353">
              <w:rPr>
                <w:rFonts w:ascii="Times New Roman" w:eastAsia="Times New Roman" w:hAnsi="Times New Roman" w:cs="Times New Roman"/>
                <w:b/>
                <w:sz w:val="24"/>
                <w:szCs w:val="24"/>
              </w:rPr>
              <w:t>l</w:t>
            </w:r>
            <w:r w:rsidRPr="00CE7353">
              <w:rPr>
                <w:rFonts w:ascii="Times New Roman" w:eastAsia="Times New Roman" w:hAnsi="Times New Roman" w:cs="Times New Roman"/>
                <w:b/>
                <w:spacing w:val="-1"/>
                <w:sz w:val="24"/>
                <w:szCs w:val="24"/>
              </w:rPr>
              <w:t>e</w:t>
            </w:r>
            <w:r w:rsidRPr="00CE7353">
              <w:rPr>
                <w:rFonts w:ascii="Times New Roman" w:eastAsia="Times New Roman" w:hAnsi="Times New Roman" w:cs="Times New Roman"/>
                <w:b/>
                <w:sz w:val="24"/>
                <w:szCs w:val="24"/>
              </w:rPr>
              <w:t>s:</w:t>
            </w:r>
            <w:r w:rsidRPr="00CE7353">
              <w:rPr>
                <w:rFonts w:ascii="Times New Roman" w:eastAsia="Times New Roman" w:hAnsi="Times New Roman" w:cs="Times New Roman"/>
                <w:b/>
                <w:spacing w:val="1"/>
                <w:sz w:val="24"/>
                <w:szCs w:val="24"/>
              </w:rPr>
              <w:t xml:space="preserve"> </w:t>
            </w:r>
            <w:r w:rsidRPr="00CE7353">
              <w:rPr>
                <w:rFonts w:ascii="Times New Roman" w:eastAsia="Times New Roman" w:hAnsi="Times New Roman" w:cs="Times New Roman"/>
                <w:sz w:val="24"/>
                <w:szCs w:val="24"/>
              </w:rPr>
              <w:t>Di</w:t>
            </w:r>
            <w:r w:rsidRPr="00CE7353">
              <w:rPr>
                <w:rFonts w:ascii="Times New Roman" w:eastAsia="Times New Roman" w:hAnsi="Times New Roman" w:cs="Times New Roman"/>
                <w:spacing w:val="2"/>
                <w:sz w:val="24"/>
                <w:szCs w:val="24"/>
              </w:rPr>
              <w:t>s</w:t>
            </w:r>
            <w:r w:rsidRPr="00CE7353">
              <w:rPr>
                <w:rFonts w:ascii="Times New Roman" w:eastAsia="Times New Roman" w:hAnsi="Times New Roman" w:cs="Times New Roman"/>
                <w:spacing w:val="-1"/>
                <w:sz w:val="24"/>
                <w:szCs w:val="24"/>
              </w:rPr>
              <w:t>cre</w:t>
            </w:r>
            <w:r w:rsidRPr="00CE7353">
              <w:rPr>
                <w:rFonts w:ascii="Times New Roman" w:eastAsia="Times New Roman" w:hAnsi="Times New Roman" w:cs="Times New Roman"/>
                <w:sz w:val="24"/>
                <w:szCs w:val="24"/>
              </w:rPr>
              <w:t>te</w:t>
            </w:r>
            <w:r w:rsidRPr="00CE7353">
              <w:rPr>
                <w:rFonts w:ascii="Times New Roman" w:eastAsia="Times New Roman" w:hAnsi="Times New Roman" w:cs="Times New Roman"/>
                <w:spacing w:val="1"/>
                <w:sz w:val="24"/>
                <w:szCs w:val="24"/>
              </w:rPr>
              <w:t xml:space="preserve"> </w:t>
            </w:r>
            <w:r w:rsidRPr="00CE7353">
              <w:rPr>
                <w:rFonts w:ascii="Times New Roman" w:eastAsia="Times New Roman" w:hAnsi="Times New Roman" w:cs="Times New Roman"/>
                <w:sz w:val="24"/>
                <w:szCs w:val="24"/>
              </w:rPr>
              <w:t xml:space="preserve">&amp; Continuous </w:t>
            </w:r>
            <w:r w:rsidRPr="00CE7353">
              <w:rPr>
                <w:rFonts w:ascii="Times New Roman" w:eastAsia="Times New Roman" w:hAnsi="Times New Roman" w:cs="Times New Roman"/>
                <w:spacing w:val="-1"/>
                <w:sz w:val="24"/>
                <w:szCs w:val="24"/>
              </w:rPr>
              <w:t>ra</w:t>
            </w:r>
            <w:r w:rsidRPr="00CE7353">
              <w:rPr>
                <w:rFonts w:ascii="Times New Roman" w:eastAsia="Times New Roman" w:hAnsi="Times New Roman" w:cs="Times New Roman"/>
                <w:sz w:val="24"/>
                <w:szCs w:val="24"/>
              </w:rPr>
              <w:t>ndom v</w:t>
            </w:r>
            <w:r w:rsidRPr="00CE7353">
              <w:rPr>
                <w:rFonts w:ascii="Times New Roman" w:eastAsia="Times New Roman" w:hAnsi="Times New Roman" w:cs="Times New Roman"/>
                <w:spacing w:val="-1"/>
                <w:sz w:val="24"/>
                <w:szCs w:val="24"/>
              </w:rPr>
              <w:t>ar</w:t>
            </w:r>
            <w:r w:rsidRPr="00CE7353">
              <w:rPr>
                <w:rFonts w:ascii="Times New Roman" w:eastAsia="Times New Roman" w:hAnsi="Times New Roman" w:cs="Times New Roman"/>
                <w:sz w:val="24"/>
                <w:szCs w:val="24"/>
              </w:rPr>
              <w:t>i</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bl</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pacing w:val="2"/>
                <w:sz w:val="24"/>
                <w:szCs w:val="24"/>
              </w:rPr>
              <w:t>s</w:t>
            </w:r>
            <w:r w:rsidRPr="00CE7353">
              <w:rPr>
                <w:rFonts w:ascii="Times New Roman" w:eastAsia="Times New Roman" w:hAnsi="Times New Roman" w:cs="Times New Roman"/>
                <w:sz w:val="24"/>
                <w:szCs w:val="24"/>
              </w:rPr>
              <w:t>, R</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 xml:space="preserve">ndom </w:t>
            </w:r>
            <w:r w:rsidRPr="00CE7353">
              <w:rPr>
                <w:rFonts w:ascii="Times New Roman" w:eastAsia="Times New Roman" w:hAnsi="Times New Roman" w:cs="Times New Roman"/>
                <w:spacing w:val="1"/>
                <w:sz w:val="24"/>
                <w:szCs w:val="24"/>
              </w:rPr>
              <w:t>S</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qu</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n</w:t>
            </w:r>
            <w:r w:rsidRPr="00CE7353">
              <w:rPr>
                <w:rFonts w:ascii="Times New Roman" w:eastAsia="Times New Roman" w:hAnsi="Times New Roman" w:cs="Times New Roman"/>
                <w:spacing w:val="-1"/>
                <w:sz w:val="24"/>
                <w:szCs w:val="24"/>
              </w:rPr>
              <w:t>ce</w:t>
            </w:r>
            <w:r w:rsidRPr="00CE7353">
              <w:rPr>
                <w:rFonts w:ascii="Times New Roman" w:eastAsia="Times New Roman" w:hAnsi="Times New Roman" w:cs="Times New Roman"/>
                <w:sz w:val="24"/>
                <w:szCs w:val="24"/>
              </w:rPr>
              <w:t xml:space="preserve">s </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pacing w:val="2"/>
                <w:sz w:val="24"/>
                <w:szCs w:val="24"/>
              </w:rPr>
              <w:t>n</w:t>
            </w:r>
            <w:r w:rsidRPr="00CE7353">
              <w:rPr>
                <w:rFonts w:ascii="Times New Roman" w:eastAsia="Times New Roman" w:hAnsi="Times New Roman" w:cs="Times New Roman"/>
                <w:sz w:val="24"/>
                <w:szCs w:val="24"/>
              </w:rPr>
              <w:t>d t</w:t>
            </w:r>
            <w:r w:rsidRPr="00CE7353">
              <w:rPr>
                <w:rFonts w:ascii="Times New Roman" w:eastAsia="Times New Roman" w:hAnsi="Times New Roman" w:cs="Times New Roman"/>
                <w:spacing w:val="-1"/>
                <w:sz w:val="24"/>
                <w:szCs w:val="24"/>
              </w:rPr>
              <w:t>ra</w:t>
            </w:r>
            <w:r w:rsidRPr="00CE7353">
              <w:rPr>
                <w:rFonts w:ascii="Times New Roman" w:eastAsia="Times New Roman" w:hAnsi="Times New Roman" w:cs="Times New Roman"/>
                <w:sz w:val="24"/>
                <w:szCs w:val="24"/>
              </w:rPr>
              <w:t>ns</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pacing w:val="2"/>
                <w:sz w:val="24"/>
                <w:szCs w:val="24"/>
              </w:rPr>
              <w:t>o</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m</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 xml:space="preserve">tions. </w:t>
            </w:r>
            <w:r w:rsidRPr="00CE7353">
              <w:rPr>
                <w:rFonts w:ascii="Times New Roman" w:eastAsia="Times New Roman" w:hAnsi="Times New Roman" w:cs="Times New Roman"/>
                <w:spacing w:val="1"/>
                <w:sz w:val="24"/>
                <w:szCs w:val="24"/>
              </w:rPr>
              <w:t>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bili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z w:val="24"/>
                <w:szCs w:val="24"/>
              </w:rPr>
              <w:t>y</w:t>
            </w:r>
            <w:r w:rsidRPr="00CE7353">
              <w:rPr>
                <w:rFonts w:ascii="Times New Roman" w:eastAsia="Times New Roman" w:hAnsi="Times New Roman" w:cs="Times New Roman"/>
                <w:spacing w:val="-7"/>
                <w:sz w:val="24"/>
                <w:szCs w:val="24"/>
              </w:rPr>
              <w:t xml:space="preserve"> </w:t>
            </w:r>
            <w:r w:rsidRPr="00CE7353">
              <w:rPr>
                <w:rFonts w:ascii="Times New Roman" w:eastAsia="Times New Roman" w:hAnsi="Times New Roman" w:cs="Times New Roman"/>
                <w:sz w:val="24"/>
                <w:szCs w:val="24"/>
              </w:rPr>
              <w:t>dist</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ibution,</w:t>
            </w:r>
            <w:r w:rsidRPr="00CE7353">
              <w:rPr>
                <w:rFonts w:ascii="Times New Roman" w:eastAsia="Times New Roman" w:hAnsi="Times New Roman" w:cs="Times New Roman"/>
                <w:spacing w:val="2"/>
                <w:sz w:val="24"/>
                <w:szCs w:val="24"/>
              </w:rPr>
              <w:t xml:space="preserve"> </w:t>
            </w:r>
            <w:r w:rsidRPr="00CE7353">
              <w:rPr>
                <w:rFonts w:ascii="Times New Roman" w:eastAsia="Times New Roman" w:hAnsi="Times New Roman" w:cs="Times New Roman"/>
                <w:spacing w:val="1"/>
                <w:sz w:val="24"/>
                <w:szCs w:val="24"/>
              </w:rPr>
              <w:t>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bili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z w:val="24"/>
                <w:szCs w:val="24"/>
              </w:rPr>
              <w:t>y d</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nsi</w:t>
            </w:r>
            <w:r w:rsidRPr="00CE7353">
              <w:rPr>
                <w:rFonts w:ascii="Times New Roman" w:eastAsia="Times New Roman" w:hAnsi="Times New Roman" w:cs="Times New Roman"/>
                <w:spacing w:val="3"/>
                <w:sz w:val="24"/>
                <w:szCs w:val="24"/>
              </w:rPr>
              <w:t>t</w:t>
            </w:r>
            <w:r w:rsidRPr="00CE7353">
              <w:rPr>
                <w:rFonts w:ascii="Times New Roman" w:eastAsia="Times New Roman" w:hAnsi="Times New Roman" w:cs="Times New Roman"/>
                <w:sz w:val="24"/>
                <w:szCs w:val="24"/>
              </w:rPr>
              <w:t>y</w:t>
            </w:r>
            <w:r w:rsidRPr="00CE7353">
              <w:rPr>
                <w:rFonts w:ascii="Times New Roman" w:eastAsia="Times New Roman" w:hAnsi="Times New Roman" w:cs="Times New Roman"/>
                <w:spacing w:val="-5"/>
                <w:sz w:val="24"/>
                <w:szCs w:val="24"/>
              </w:rPr>
              <w:t xml:space="preserve"> </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z w:val="24"/>
                <w:szCs w:val="24"/>
              </w:rPr>
              <w:t>u</w:t>
            </w:r>
            <w:r w:rsidRPr="00CE7353">
              <w:rPr>
                <w:rFonts w:ascii="Times New Roman" w:eastAsia="Times New Roman" w:hAnsi="Times New Roman" w:cs="Times New Roman"/>
                <w:spacing w:val="2"/>
                <w:sz w:val="24"/>
                <w:szCs w:val="24"/>
              </w:rPr>
              <w:t>n</w:t>
            </w:r>
            <w:r w:rsidRPr="00CE7353">
              <w:rPr>
                <w:rFonts w:ascii="Times New Roman" w:eastAsia="Times New Roman" w:hAnsi="Times New Roman" w:cs="Times New Roman"/>
                <w:spacing w:val="-1"/>
                <w:sz w:val="24"/>
                <w:szCs w:val="24"/>
              </w:rPr>
              <w:t>c</w:t>
            </w:r>
            <w:r w:rsidRPr="00CE7353">
              <w:rPr>
                <w:rFonts w:ascii="Times New Roman" w:eastAsia="Times New Roman" w:hAnsi="Times New Roman" w:cs="Times New Roman"/>
                <w:sz w:val="24"/>
                <w:szCs w:val="24"/>
              </w:rPr>
              <w:t>tion, Dist</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 xml:space="preserve">ibution </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z w:val="24"/>
                <w:szCs w:val="24"/>
              </w:rPr>
              <w:t>un</w:t>
            </w:r>
            <w:r w:rsidRPr="00CE7353">
              <w:rPr>
                <w:rFonts w:ascii="Times New Roman" w:eastAsia="Times New Roman" w:hAnsi="Times New Roman" w:cs="Times New Roman"/>
                <w:spacing w:val="-1"/>
                <w:sz w:val="24"/>
                <w:szCs w:val="24"/>
              </w:rPr>
              <w:t>c</w:t>
            </w:r>
            <w:r w:rsidRPr="00CE7353">
              <w:rPr>
                <w:rFonts w:ascii="Times New Roman" w:eastAsia="Times New Roman" w:hAnsi="Times New Roman" w:cs="Times New Roman"/>
                <w:sz w:val="24"/>
                <w:szCs w:val="24"/>
              </w:rPr>
              <w:t>tion, M</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th</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m</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ti</w:t>
            </w:r>
            <w:r w:rsidRPr="00CE7353">
              <w:rPr>
                <w:rFonts w:ascii="Times New Roman" w:eastAsia="Times New Roman" w:hAnsi="Times New Roman" w:cs="Times New Roman"/>
                <w:spacing w:val="-1"/>
                <w:sz w:val="24"/>
                <w:szCs w:val="24"/>
              </w:rPr>
              <w:t>ca</w:t>
            </w:r>
            <w:r w:rsidRPr="00CE7353">
              <w:rPr>
                <w:rFonts w:ascii="Times New Roman" w:eastAsia="Times New Roman" w:hAnsi="Times New Roman" w:cs="Times New Roman"/>
                <w:sz w:val="24"/>
                <w:szCs w:val="24"/>
              </w:rPr>
              <w:t xml:space="preserve">l </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pacing w:val="2"/>
                <w:sz w:val="24"/>
                <w:szCs w:val="24"/>
              </w:rPr>
              <w:t>x</w:t>
            </w:r>
            <w:r w:rsidRPr="00CE7353">
              <w:rPr>
                <w:rFonts w:ascii="Times New Roman" w:eastAsia="Times New Roman" w:hAnsi="Times New Roman" w:cs="Times New Roman"/>
                <w:sz w:val="24"/>
                <w:szCs w:val="24"/>
              </w:rPr>
              <w:t>p</w:t>
            </w:r>
            <w:r w:rsidRPr="00CE7353">
              <w:rPr>
                <w:rFonts w:ascii="Times New Roman" w:eastAsia="Times New Roman" w:hAnsi="Times New Roman" w:cs="Times New Roman"/>
                <w:spacing w:val="-1"/>
                <w:sz w:val="24"/>
                <w:szCs w:val="24"/>
              </w:rPr>
              <w:t>ec</w:t>
            </w:r>
            <w:r w:rsidRPr="00CE7353">
              <w:rPr>
                <w:rFonts w:ascii="Times New Roman" w:eastAsia="Times New Roman" w:hAnsi="Times New Roman" w:cs="Times New Roman"/>
                <w:sz w:val="24"/>
                <w:szCs w:val="24"/>
              </w:rPr>
              <w:t>t</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ti</w:t>
            </w:r>
            <w:r w:rsidRPr="00CE7353">
              <w:rPr>
                <w:rFonts w:ascii="Times New Roman" w:eastAsia="Times New Roman" w:hAnsi="Times New Roman" w:cs="Times New Roman"/>
                <w:spacing w:val="2"/>
                <w:sz w:val="24"/>
                <w:szCs w:val="24"/>
              </w:rPr>
              <w:t>o</w:t>
            </w:r>
            <w:r w:rsidRPr="00CE7353">
              <w:rPr>
                <w:rFonts w:ascii="Times New Roman" w:eastAsia="Times New Roman" w:hAnsi="Times New Roman" w:cs="Times New Roman"/>
                <w:sz w:val="24"/>
                <w:szCs w:val="24"/>
              </w:rPr>
              <w:t>ns, Mom</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nt G</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n</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 xml:space="preserve">ting </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z w:val="24"/>
                <w:szCs w:val="24"/>
              </w:rPr>
              <w:t>un</w:t>
            </w:r>
            <w:r w:rsidRPr="00CE7353">
              <w:rPr>
                <w:rFonts w:ascii="Times New Roman" w:eastAsia="Times New Roman" w:hAnsi="Times New Roman" w:cs="Times New Roman"/>
                <w:spacing w:val="-1"/>
                <w:sz w:val="24"/>
                <w:szCs w:val="24"/>
              </w:rPr>
              <w:t>c</w:t>
            </w:r>
            <w:r w:rsidRPr="00CE7353">
              <w:rPr>
                <w:rFonts w:ascii="Times New Roman" w:eastAsia="Times New Roman" w:hAnsi="Times New Roman" w:cs="Times New Roman"/>
                <w:sz w:val="24"/>
                <w:szCs w:val="24"/>
              </w:rPr>
              <w:t>tion (</w:t>
            </w:r>
            <w:r w:rsidRPr="00CE7353">
              <w:rPr>
                <w:rFonts w:ascii="Times New Roman" w:eastAsia="Times New Roman" w:hAnsi="Times New Roman" w:cs="Times New Roman"/>
                <w:spacing w:val="2"/>
                <w:sz w:val="24"/>
                <w:szCs w:val="24"/>
              </w:rPr>
              <w:t>M</w:t>
            </w:r>
            <w:r w:rsidRPr="00CE7353">
              <w:rPr>
                <w:rFonts w:ascii="Times New Roman" w:eastAsia="Times New Roman" w:hAnsi="Times New Roman" w:cs="Times New Roman"/>
                <w:sz w:val="24"/>
                <w:szCs w:val="24"/>
              </w:rPr>
              <w:t>G</w:t>
            </w:r>
            <w:r w:rsidRPr="00CE7353">
              <w:rPr>
                <w:rFonts w:ascii="Times New Roman" w:eastAsia="Times New Roman" w:hAnsi="Times New Roman" w:cs="Times New Roman"/>
                <w:spacing w:val="-1"/>
                <w:sz w:val="24"/>
                <w:szCs w:val="24"/>
              </w:rPr>
              <w:t>F</w:t>
            </w:r>
            <w:r w:rsidRPr="00CE7353">
              <w:rPr>
                <w:rFonts w:ascii="Times New Roman" w:eastAsia="Times New Roman" w:hAnsi="Times New Roman" w:cs="Times New Roman"/>
                <w:sz w:val="24"/>
                <w:szCs w:val="24"/>
              </w:rPr>
              <w:t>), M</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 xml:space="preserve">kov </w:t>
            </w:r>
            <w:r w:rsidRPr="00CE7353">
              <w:rPr>
                <w:rFonts w:ascii="Times New Roman" w:eastAsia="Times New Roman" w:hAnsi="Times New Roman" w:cs="Times New Roman"/>
                <w:spacing w:val="-1"/>
                <w:sz w:val="24"/>
                <w:szCs w:val="24"/>
              </w:rPr>
              <w:t>ra</w:t>
            </w:r>
            <w:r w:rsidRPr="00CE7353">
              <w:rPr>
                <w:rFonts w:ascii="Times New Roman" w:eastAsia="Times New Roman" w:hAnsi="Times New Roman" w:cs="Times New Roman"/>
                <w:sz w:val="24"/>
                <w:szCs w:val="24"/>
              </w:rPr>
              <w:t>ndom w</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 xml:space="preserve">lks </w:t>
            </w:r>
            <w:r w:rsidRPr="00CE7353">
              <w:rPr>
                <w:rFonts w:ascii="Times New Roman" w:eastAsia="Times New Roman" w:hAnsi="Times New Roman" w:cs="Times New Roman"/>
                <w:spacing w:val="-1"/>
                <w:sz w:val="24"/>
                <w:szCs w:val="24"/>
              </w:rPr>
              <w:t>c</w:t>
            </w:r>
            <w:r w:rsidRPr="00CE7353">
              <w:rPr>
                <w:rFonts w:ascii="Times New Roman" w:eastAsia="Times New Roman" w:hAnsi="Times New Roman" w:cs="Times New Roman"/>
                <w:spacing w:val="2"/>
                <w:sz w:val="24"/>
                <w:szCs w:val="24"/>
              </w:rPr>
              <w:t>h</w:t>
            </w:r>
            <w:r w:rsidRPr="00CE7353">
              <w:rPr>
                <w:rFonts w:ascii="Times New Roman" w:eastAsia="Times New Roman" w:hAnsi="Times New Roman" w:cs="Times New Roman"/>
                <w:spacing w:val="-1"/>
                <w:sz w:val="24"/>
                <w:szCs w:val="24"/>
              </w:rPr>
              <w:t>a</w:t>
            </w:r>
            <w:r w:rsidRPr="00CE7353">
              <w:rPr>
                <w:rFonts w:ascii="Times New Roman" w:eastAsia="Times New Roman" w:hAnsi="Times New Roman" w:cs="Times New Roman"/>
                <w:sz w:val="24"/>
                <w:szCs w:val="24"/>
              </w:rPr>
              <w:t>in/ related p</w:t>
            </w:r>
            <w:r w:rsidRPr="00CE7353">
              <w:rPr>
                <w:rFonts w:ascii="Times New Roman" w:eastAsia="Times New Roman" w:hAnsi="Times New Roman" w:cs="Times New Roman"/>
                <w:spacing w:val="-1"/>
                <w:sz w:val="24"/>
                <w:szCs w:val="24"/>
              </w:rPr>
              <w:t>r</w:t>
            </w:r>
            <w:r w:rsidRPr="00CE7353">
              <w:rPr>
                <w:rFonts w:ascii="Times New Roman" w:eastAsia="Times New Roman" w:hAnsi="Times New Roman" w:cs="Times New Roman"/>
                <w:sz w:val="24"/>
                <w:szCs w:val="24"/>
              </w:rPr>
              <w:t>obl</w:t>
            </w:r>
            <w:r w:rsidRPr="00CE7353">
              <w:rPr>
                <w:rFonts w:ascii="Times New Roman" w:eastAsia="Times New Roman" w:hAnsi="Times New Roman" w:cs="Times New Roman"/>
                <w:spacing w:val="-1"/>
                <w:sz w:val="24"/>
                <w:szCs w:val="24"/>
              </w:rPr>
              <w:t>e</w:t>
            </w:r>
            <w:r w:rsidRPr="00CE7353">
              <w:rPr>
                <w:rFonts w:ascii="Times New Roman" w:eastAsia="Times New Roman" w:hAnsi="Times New Roman" w:cs="Times New Roman"/>
                <w:sz w:val="24"/>
                <w:szCs w:val="24"/>
              </w:rPr>
              <w:t>ms.</w:t>
            </w:r>
          </w:p>
          <w:p w:rsidR="009C4629" w:rsidRPr="00A26E63" w:rsidRDefault="009C4629" w:rsidP="009C4629">
            <w:pPr>
              <w:pStyle w:val="NoSpacing"/>
              <w:jc w:val="both"/>
              <w:rPr>
                <w:rFonts w:cstheme="minorHAnsi"/>
                <w:b/>
              </w:rPr>
            </w:pPr>
            <w:r w:rsidRPr="00A26E63">
              <w:rPr>
                <w:rFonts w:ascii="Times New Roman" w:eastAsia="Times New Roman" w:hAnsi="Times New Roman" w:cs="Times New Roman"/>
                <w:b/>
                <w:spacing w:val="-3"/>
                <w:sz w:val="24"/>
                <w:szCs w:val="24"/>
              </w:rPr>
              <w:t>P</w:t>
            </w:r>
            <w:r w:rsidRPr="00A26E63">
              <w:rPr>
                <w:rFonts w:ascii="Times New Roman" w:eastAsia="Times New Roman" w:hAnsi="Times New Roman" w:cs="Times New Roman"/>
                <w:b/>
                <w:spacing w:val="-1"/>
                <w:sz w:val="24"/>
                <w:szCs w:val="24"/>
              </w:rPr>
              <w:t>r</w:t>
            </w:r>
            <w:r w:rsidRPr="00A26E63">
              <w:rPr>
                <w:rFonts w:ascii="Times New Roman" w:eastAsia="Times New Roman" w:hAnsi="Times New Roman" w:cs="Times New Roman"/>
                <w:b/>
                <w:sz w:val="24"/>
                <w:szCs w:val="24"/>
              </w:rPr>
              <w:t>o</w:t>
            </w:r>
            <w:r w:rsidRPr="00A26E63">
              <w:rPr>
                <w:rFonts w:ascii="Times New Roman" w:eastAsia="Times New Roman" w:hAnsi="Times New Roman" w:cs="Times New Roman"/>
                <w:b/>
                <w:spacing w:val="1"/>
                <w:sz w:val="24"/>
                <w:szCs w:val="24"/>
              </w:rPr>
              <w:t>b</w:t>
            </w:r>
            <w:r w:rsidRPr="00A26E63">
              <w:rPr>
                <w:rFonts w:ascii="Times New Roman" w:eastAsia="Times New Roman" w:hAnsi="Times New Roman" w:cs="Times New Roman"/>
                <w:b/>
                <w:sz w:val="24"/>
                <w:szCs w:val="24"/>
              </w:rPr>
              <w:t>a</w:t>
            </w:r>
            <w:r w:rsidRPr="00A26E63">
              <w:rPr>
                <w:rFonts w:ascii="Times New Roman" w:eastAsia="Times New Roman" w:hAnsi="Times New Roman" w:cs="Times New Roman"/>
                <w:b/>
                <w:spacing w:val="1"/>
                <w:sz w:val="24"/>
                <w:szCs w:val="24"/>
              </w:rPr>
              <w:t>b</w:t>
            </w:r>
            <w:r w:rsidRPr="00A26E63">
              <w:rPr>
                <w:rFonts w:ascii="Times New Roman" w:eastAsia="Times New Roman" w:hAnsi="Times New Roman" w:cs="Times New Roman"/>
                <w:b/>
                <w:sz w:val="24"/>
                <w:szCs w:val="24"/>
              </w:rPr>
              <w:t>ili</w:t>
            </w:r>
            <w:r w:rsidRPr="00A26E63">
              <w:rPr>
                <w:rFonts w:ascii="Times New Roman" w:eastAsia="Times New Roman" w:hAnsi="Times New Roman" w:cs="Times New Roman"/>
                <w:b/>
                <w:spacing w:val="-1"/>
                <w:sz w:val="24"/>
                <w:szCs w:val="24"/>
              </w:rPr>
              <w:t>t</w:t>
            </w:r>
            <w:r w:rsidRPr="00A26E63">
              <w:rPr>
                <w:rFonts w:ascii="Times New Roman" w:eastAsia="Times New Roman" w:hAnsi="Times New Roman" w:cs="Times New Roman"/>
                <w:b/>
                <w:sz w:val="24"/>
                <w:szCs w:val="24"/>
              </w:rPr>
              <w:t>y</w:t>
            </w:r>
            <w:r w:rsidRPr="00A26E63">
              <w:rPr>
                <w:rFonts w:ascii="Times New Roman" w:eastAsia="Times New Roman" w:hAnsi="Times New Roman" w:cs="Times New Roman"/>
                <w:b/>
                <w:spacing w:val="1"/>
                <w:sz w:val="24"/>
                <w:szCs w:val="24"/>
              </w:rPr>
              <w:t xml:space="preserve"> </w:t>
            </w:r>
            <w:r w:rsidRPr="00A26E63">
              <w:rPr>
                <w:rFonts w:ascii="Times New Roman" w:eastAsia="Times New Roman" w:hAnsi="Times New Roman" w:cs="Times New Roman"/>
                <w:b/>
                <w:sz w:val="24"/>
                <w:szCs w:val="24"/>
              </w:rPr>
              <w:t>Dis</w:t>
            </w:r>
            <w:r w:rsidRPr="00A26E63">
              <w:rPr>
                <w:rFonts w:ascii="Times New Roman" w:eastAsia="Times New Roman" w:hAnsi="Times New Roman" w:cs="Times New Roman"/>
                <w:b/>
                <w:spacing w:val="-1"/>
                <w:sz w:val="24"/>
                <w:szCs w:val="24"/>
              </w:rPr>
              <w:t>tr</w:t>
            </w:r>
            <w:r w:rsidRPr="00A26E63">
              <w:rPr>
                <w:rFonts w:ascii="Times New Roman" w:eastAsia="Times New Roman" w:hAnsi="Times New Roman" w:cs="Times New Roman"/>
                <w:b/>
                <w:sz w:val="24"/>
                <w:szCs w:val="24"/>
              </w:rPr>
              <w:t>i</w:t>
            </w:r>
            <w:r w:rsidRPr="00A26E63">
              <w:rPr>
                <w:rFonts w:ascii="Times New Roman" w:eastAsia="Times New Roman" w:hAnsi="Times New Roman" w:cs="Times New Roman"/>
                <w:b/>
                <w:spacing w:val="1"/>
                <w:sz w:val="24"/>
                <w:szCs w:val="24"/>
              </w:rPr>
              <w:t>bu</w:t>
            </w:r>
            <w:r w:rsidRPr="00A26E63">
              <w:rPr>
                <w:rFonts w:ascii="Times New Roman" w:eastAsia="Times New Roman" w:hAnsi="Times New Roman" w:cs="Times New Roman"/>
                <w:b/>
                <w:spacing w:val="-1"/>
                <w:sz w:val="24"/>
                <w:szCs w:val="24"/>
              </w:rPr>
              <w:t>t</w:t>
            </w:r>
            <w:r w:rsidRPr="00A26E63">
              <w:rPr>
                <w:rFonts w:ascii="Times New Roman" w:eastAsia="Times New Roman" w:hAnsi="Times New Roman" w:cs="Times New Roman"/>
                <w:b/>
                <w:sz w:val="24"/>
                <w:szCs w:val="24"/>
              </w:rPr>
              <w:t>io</w:t>
            </w:r>
            <w:r w:rsidRPr="00A26E63">
              <w:rPr>
                <w:rFonts w:ascii="Times New Roman" w:eastAsia="Times New Roman" w:hAnsi="Times New Roman" w:cs="Times New Roman"/>
                <w:b/>
                <w:spacing w:val="1"/>
                <w:sz w:val="24"/>
                <w:szCs w:val="24"/>
              </w:rPr>
              <w:t>n</w:t>
            </w:r>
            <w:r w:rsidRPr="00A26E63">
              <w:rPr>
                <w:rFonts w:ascii="Times New Roman" w:eastAsia="Times New Roman" w:hAnsi="Times New Roman" w:cs="Times New Roman"/>
                <w:b/>
                <w:sz w:val="24"/>
                <w:szCs w:val="24"/>
              </w:rPr>
              <w:t>s:</w:t>
            </w:r>
            <w:r w:rsidRPr="00A26E63">
              <w:rPr>
                <w:rFonts w:ascii="Times New Roman" w:eastAsia="Times New Roman" w:hAnsi="Times New Roman" w:cs="Times New Roman"/>
                <w:b/>
                <w:spacing w:val="1"/>
                <w:sz w:val="24"/>
                <w:szCs w:val="24"/>
              </w:rPr>
              <w:t xml:space="preserve"> </w:t>
            </w:r>
            <w:r w:rsidRPr="00A26E63">
              <w:rPr>
                <w:rFonts w:ascii="Times New Roman" w:eastAsia="Times New Roman" w:hAnsi="Times New Roman" w:cs="Times New Roman"/>
                <w:sz w:val="24"/>
                <w:szCs w:val="24"/>
              </w:rPr>
              <w:t>Dis</w:t>
            </w:r>
            <w:r w:rsidRPr="00A26E63">
              <w:rPr>
                <w:rFonts w:ascii="Times New Roman" w:eastAsia="Times New Roman" w:hAnsi="Times New Roman" w:cs="Times New Roman"/>
                <w:spacing w:val="-1"/>
                <w:sz w:val="24"/>
                <w:szCs w:val="24"/>
              </w:rPr>
              <w:t>cre</w:t>
            </w:r>
            <w:r w:rsidRPr="00A26E63">
              <w:rPr>
                <w:rFonts w:ascii="Times New Roman" w:eastAsia="Times New Roman" w:hAnsi="Times New Roman" w:cs="Times New Roman"/>
                <w:sz w:val="24"/>
                <w:szCs w:val="24"/>
              </w:rPr>
              <w:t>te p</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ob</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bili</w:t>
            </w:r>
            <w:r w:rsidRPr="00A26E63">
              <w:rPr>
                <w:rFonts w:ascii="Times New Roman" w:eastAsia="Times New Roman" w:hAnsi="Times New Roman" w:cs="Times New Roman"/>
                <w:spacing w:val="3"/>
                <w:sz w:val="24"/>
                <w:szCs w:val="24"/>
              </w:rPr>
              <w:t>t</w:t>
            </w:r>
            <w:r w:rsidRPr="00A26E63">
              <w:rPr>
                <w:rFonts w:ascii="Times New Roman" w:eastAsia="Times New Roman" w:hAnsi="Times New Roman" w:cs="Times New Roman"/>
                <w:sz w:val="24"/>
                <w:szCs w:val="24"/>
              </w:rPr>
              <w:t>y</w:t>
            </w:r>
            <w:r w:rsidRPr="00A26E63">
              <w:rPr>
                <w:rFonts w:ascii="Times New Roman" w:eastAsia="Times New Roman" w:hAnsi="Times New Roman" w:cs="Times New Roman"/>
                <w:spacing w:val="-5"/>
                <w:sz w:val="24"/>
                <w:szCs w:val="24"/>
              </w:rPr>
              <w:t xml:space="preserve"> </w:t>
            </w:r>
            <w:r w:rsidRPr="00A26E63">
              <w:rPr>
                <w:rFonts w:ascii="Times New Roman" w:eastAsia="Times New Roman" w:hAnsi="Times New Roman" w:cs="Times New Roman"/>
                <w:sz w:val="24"/>
                <w:szCs w:val="24"/>
              </w:rPr>
              <w:t>dist</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 xml:space="preserve">ibutions, </w:t>
            </w:r>
            <w:r w:rsidRPr="00A26E63">
              <w:rPr>
                <w:rFonts w:ascii="Times New Roman" w:eastAsia="Times New Roman" w:hAnsi="Times New Roman" w:cs="Times New Roman"/>
                <w:spacing w:val="-2"/>
                <w:sz w:val="24"/>
                <w:szCs w:val="24"/>
              </w:rPr>
              <w:t>B</w:t>
            </w:r>
            <w:r w:rsidRPr="00A26E63">
              <w:rPr>
                <w:rFonts w:ascii="Times New Roman" w:eastAsia="Times New Roman" w:hAnsi="Times New Roman" w:cs="Times New Roman"/>
                <w:sz w:val="24"/>
                <w:szCs w:val="24"/>
              </w:rPr>
              <w:t>inomi</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 xml:space="preserve">l </w:t>
            </w:r>
            <w:r w:rsidRPr="00A26E63">
              <w:rPr>
                <w:rFonts w:ascii="Times New Roman" w:eastAsia="Times New Roman" w:hAnsi="Times New Roman" w:cs="Times New Roman"/>
                <w:spacing w:val="1"/>
                <w:sz w:val="24"/>
                <w:szCs w:val="24"/>
              </w:rPr>
              <w:t>P</w:t>
            </w:r>
            <w:r w:rsidRPr="00A26E63">
              <w:rPr>
                <w:rFonts w:ascii="Times New Roman" w:eastAsia="Times New Roman" w:hAnsi="Times New Roman" w:cs="Times New Roman"/>
                <w:sz w:val="24"/>
                <w:szCs w:val="24"/>
              </w:rPr>
              <w:t xml:space="preserve">oisson, </w:t>
            </w:r>
            <w:r w:rsidRPr="00A26E63">
              <w:rPr>
                <w:rFonts w:ascii="Times New Roman" w:eastAsia="Times New Roman" w:hAnsi="Times New Roman" w:cs="Times New Roman"/>
                <w:spacing w:val="2"/>
                <w:sz w:val="24"/>
                <w:szCs w:val="24"/>
              </w:rPr>
              <w:t>H</w:t>
            </w:r>
            <w:r w:rsidRPr="00A26E63">
              <w:rPr>
                <w:rFonts w:ascii="Times New Roman" w:eastAsia="Times New Roman" w:hAnsi="Times New Roman" w:cs="Times New Roman"/>
                <w:spacing w:val="-7"/>
                <w:sz w:val="24"/>
                <w:szCs w:val="24"/>
              </w:rPr>
              <w:t>y</w:t>
            </w:r>
            <w:r w:rsidRPr="00A26E63">
              <w:rPr>
                <w:rFonts w:ascii="Times New Roman" w:eastAsia="Times New Roman" w:hAnsi="Times New Roman" w:cs="Times New Roman"/>
                <w:spacing w:val="2"/>
                <w:sz w:val="24"/>
                <w:szCs w:val="24"/>
              </w:rPr>
              <w:t>p</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r</w:t>
            </w:r>
            <w:r w:rsidRPr="00A26E63">
              <w:rPr>
                <w:rFonts w:ascii="Times New Roman" w:eastAsia="Times New Roman" w:hAnsi="Times New Roman" w:cs="Times New Roman"/>
                <w:spacing w:val="1"/>
                <w:sz w:val="24"/>
                <w:szCs w:val="24"/>
              </w:rPr>
              <w:t xml:space="preserve"> </w:t>
            </w:r>
            <w:r w:rsidRPr="00A26E63">
              <w:rPr>
                <w:rFonts w:ascii="Times New Roman" w:eastAsia="Times New Roman" w:hAnsi="Times New Roman" w:cs="Times New Roman"/>
                <w:sz w:val="24"/>
                <w:szCs w:val="24"/>
              </w:rPr>
              <w:t>g</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om</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t</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pacing w:val="3"/>
                <w:sz w:val="24"/>
                <w:szCs w:val="24"/>
              </w:rPr>
              <w:t>i</w:t>
            </w:r>
            <w:r w:rsidRPr="00A26E63">
              <w:rPr>
                <w:rFonts w:ascii="Times New Roman" w:eastAsia="Times New Roman" w:hAnsi="Times New Roman" w:cs="Times New Roman"/>
                <w:sz w:val="24"/>
                <w:szCs w:val="24"/>
              </w:rPr>
              <w:t>c</w:t>
            </w:r>
            <w:r w:rsidRPr="00A26E63">
              <w:rPr>
                <w:rFonts w:ascii="Times New Roman" w:eastAsia="Times New Roman" w:hAnsi="Times New Roman" w:cs="Times New Roman"/>
                <w:spacing w:val="-1"/>
                <w:sz w:val="24"/>
                <w:szCs w:val="24"/>
              </w:rPr>
              <w:t xml:space="preserve"> </w:t>
            </w:r>
            <w:r w:rsidRPr="00A26E63">
              <w:rPr>
                <w:rFonts w:ascii="Times New Roman" w:eastAsia="Times New Roman" w:hAnsi="Times New Roman" w:cs="Times New Roman"/>
                <w:sz w:val="24"/>
                <w:szCs w:val="24"/>
              </w:rPr>
              <w:t>&amp;</w:t>
            </w:r>
            <w:r w:rsidRPr="00A26E63">
              <w:rPr>
                <w:rFonts w:ascii="Times New Roman" w:eastAsia="Times New Roman" w:hAnsi="Times New Roman" w:cs="Times New Roman"/>
                <w:spacing w:val="-2"/>
                <w:sz w:val="24"/>
                <w:szCs w:val="24"/>
              </w:rPr>
              <w:t xml:space="preserve"> </w:t>
            </w:r>
            <w:r w:rsidRPr="00A26E63">
              <w:rPr>
                <w:rFonts w:ascii="Times New Roman" w:eastAsia="Times New Roman" w:hAnsi="Times New Roman" w:cs="Times New Roman"/>
                <w:spacing w:val="2"/>
                <w:sz w:val="24"/>
                <w:szCs w:val="24"/>
              </w:rPr>
              <w:t>N</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pacing w:val="-2"/>
                <w:sz w:val="24"/>
                <w:szCs w:val="24"/>
              </w:rPr>
              <w:t>g</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tive binomi</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l dist</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ibutions,</w:t>
            </w:r>
            <w:r w:rsidRPr="00A26E63">
              <w:rPr>
                <w:rFonts w:ascii="Times New Roman" w:eastAsia="Times New Roman" w:hAnsi="Times New Roman" w:cs="Times New Roman"/>
                <w:spacing w:val="-2"/>
                <w:sz w:val="24"/>
                <w:szCs w:val="24"/>
              </w:rPr>
              <w:t xml:space="preserve"> C</w:t>
            </w:r>
            <w:r w:rsidRPr="00A26E63">
              <w:rPr>
                <w:rFonts w:ascii="Times New Roman" w:eastAsia="Times New Roman" w:hAnsi="Times New Roman" w:cs="Times New Roman"/>
                <w:sz w:val="24"/>
                <w:szCs w:val="24"/>
              </w:rPr>
              <w:t>ontinuous p</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ob</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bili</w:t>
            </w:r>
            <w:r w:rsidRPr="00A26E63">
              <w:rPr>
                <w:rFonts w:ascii="Times New Roman" w:eastAsia="Times New Roman" w:hAnsi="Times New Roman" w:cs="Times New Roman"/>
                <w:spacing w:val="3"/>
                <w:sz w:val="24"/>
                <w:szCs w:val="24"/>
              </w:rPr>
              <w:t>t</w:t>
            </w:r>
            <w:r w:rsidRPr="00A26E63">
              <w:rPr>
                <w:rFonts w:ascii="Times New Roman" w:eastAsia="Times New Roman" w:hAnsi="Times New Roman" w:cs="Times New Roman"/>
                <w:sz w:val="24"/>
                <w:szCs w:val="24"/>
              </w:rPr>
              <w:t>y</w:t>
            </w:r>
            <w:r w:rsidRPr="00A26E63">
              <w:rPr>
                <w:rFonts w:ascii="Times New Roman" w:eastAsia="Times New Roman" w:hAnsi="Times New Roman" w:cs="Times New Roman"/>
                <w:spacing w:val="-5"/>
                <w:sz w:val="24"/>
                <w:szCs w:val="24"/>
              </w:rPr>
              <w:t xml:space="preserve"> </w:t>
            </w:r>
            <w:r w:rsidRPr="00A26E63">
              <w:rPr>
                <w:rFonts w:ascii="Times New Roman" w:eastAsia="Times New Roman" w:hAnsi="Times New Roman" w:cs="Times New Roman"/>
                <w:sz w:val="24"/>
                <w:szCs w:val="24"/>
              </w:rPr>
              <w:t>dist</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ibution, Uni</w:t>
            </w:r>
            <w:r w:rsidRPr="00A26E63">
              <w:rPr>
                <w:rFonts w:ascii="Times New Roman" w:eastAsia="Times New Roman" w:hAnsi="Times New Roman" w:cs="Times New Roman"/>
                <w:spacing w:val="-1"/>
                <w:sz w:val="24"/>
                <w:szCs w:val="24"/>
              </w:rPr>
              <w:t>f</w:t>
            </w:r>
            <w:r w:rsidRPr="00A26E63">
              <w:rPr>
                <w:rFonts w:ascii="Times New Roman" w:eastAsia="Times New Roman" w:hAnsi="Times New Roman" w:cs="Times New Roman"/>
                <w:sz w:val="24"/>
                <w:szCs w:val="24"/>
              </w:rPr>
              <w:t>o</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m, E</w:t>
            </w:r>
            <w:r w:rsidRPr="00A26E63">
              <w:rPr>
                <w:rFonts w:ascii="Times New Roman" w:eastAsia="Times New Roman" w:hAnsi="Times New Roman" w:cs="Times New Roman"/>
                <w:spacing w:val="2"/>
                <w:sz w:val="24"/>
                <w:szCs w:val="24"/>
              </w:rPr>
              <w:t>x</w:t>
            </w:r>
            <w:r w:rsidRPr="00A26E63">
              <w:rPr>
                <w:rFonts w:ascii="Times New Roman" w:eastAsia="Times New Roman" w:hAnsi="Times New Roman" w:cs="Times New Roman"/>
                <w:sz w:val="24"/>
                <w:szCs w:val="24"/>
              </w:rPr>
              <w:t>pon</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nti</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l &amp;</w:t>
            </w:r>
            <w:r w:rsidRPr="00A26E63">
              <w:rPr>
                <w:rFonts w:ascii="Times New Roman" w:eastAsia="Times New Roman" w:hAnsi="Times New Roman" w:cs="Times New Roman"/>
                <w:spacing w:val="-2"/>
                <w:sz w:val="24"/>
                <w:szCs w:val="24"/>
              </w:rPr>
              <w:t xml:space="preserve"> </w:t>
            </w:r>
            <w:r w:rsidRPr="00A26E63">
              <w:rPr>
                <w:rFonts w:ascii="Times New Roman" w:eastAsia="Times New Roman" w:hAnsi="Times New Roman" w:cs="Times New Roman"/>
                <w:sz w:val="24"/>
                <w:szCs w:val="24"/>
              </w:rPr>
              <w:t>No</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m</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l dist</w:t>
            </w:r>
            <w:r w:rsidRPr="00A26E63">
              <w:rPr>
                <w:rFonts w:ascii="Times New Roman" w:eastAsia="Times New Roman" w:hAnsi="Times New Roman" w:cs="Times New Roman"/>
                <w:spacing w:val="-1"/>
                <w:sz w:val="24"/>
                <w:szCs w:val="24"/>
              </w:rPr>
              <w:t>r</w:t>
            </w:r>
            <w:r w:rsidRPr="00A26E63">
              <w:rPr>
                <w:rFonts w:ascii="Times New Roman" w:eastAsia="Times New Roman" w:hAnsi="Times New Roman" w:cs="Times New Roman"/>
                <w:sz w:val="24"/>
                <w:szCs w:val="24"/>
              </w:rPr>
              <w:t>ibutions &amp; th</w:t>
            </w:r>
            <w:r w:rsidRPr="00A26E63">
              <w:rPr>
                <w:rFonts w:ascii="Times New Roman" w:eastAsia="Times New Roman" w:hAnsi="Times New Roman" w:cs="Times New Roman"/>
                <w:spacing w:val="-1"/>
                <w:sz w:val="24"/>
                <w:szCs w:val="24"/>
              </w:rPr>
              <w:t>e</w:t>
            </w:r>
            <w:r w:rsidRPr="00A26E63">
              <w:rPr>
                <w:rFonts w:ascii="Times New Roman" w:eastAsia="Times New Roman" w:hAnsi="Times New Roman" w:cs="Times New Roman"/>
                <w:sz w:val="24"/>
                <w:szCs w:val="24"/>
              </w:rPr>
              <w:t>ir</w:t>
            </w:r>
            <w:r w:rsidRPr="00A26E63">
              <w:rPr>
                <w:rFonts w:ascii="Times New Roman" w:eastAsia="Times New Roman" w:hAnsi="Times New Roman" w:cs="Times New Roman"/>
                <w:spacing w:val="-1"/>
                <w:sz w:val="24"/>
                <w:szCs w:val="24"/>
              </w:rPr>
              <w:t xml:space="preserve"> </w:t>
            </w:r>
            <w:r w:rsidRPr="00A26E63">
              <w:rPr>
                <w:rFonts w:ascii="Times New Roman" w:eastAsia="Times New Roman" w:hAnsi="Times New Roman" w:cs="Times New Roman"/>
                <w:sz w:val="24"/>
                <w:szCs w:val="24"/>
              </w:rPr>
              <w:t>p</w:t>
            </w:r>
            <w:r w:rsidRPr="00A26E63">
              <w:rPr>
                <w:rFonts w:ascii="Times New Roman" w:eastAsia="Times New Roman" w:hAnsi="Times New Roman" w:cs="Times New Roman"/>
                <w:spacing w:val="-1"/>
                <w:sz w:val="24"/>
                <w:szCs w:val="24"/>
              </w:rPr>
              <w:t>rac</w:t>
            </w:r>
            <w:r w:rsidRPr="00A26E63">
              <w:rPr>
                <w:rFonts w:ascii="Times New Roman" w:eastAsia="Times New Roman" w:hAnsi="Times New Roman" w:cs="Times New Roman"/>
                <w:sz w:val="24"/>
                <w:szCs w:val="24"/>
              </w:rPr>
              <w:t>ti</w:t>
            </w:r>
            <w:r w:rsidRPr="00A26E63">
              <w:rPr>
                <w:rFonts w:ascii="Times New Roman" w:eastAsia="Times New Roman" w:hAnsi="Times New Roman" w:cs="Times New Roman"/>
                <w:spacing w:val="1"/>
                <w:sz w:val="24"/>
                <w:szCs w:val="24"/>
              </w:rPr>
              <w:t>c</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l si</w:t>
            </w:r>
            <w:r w:rsidRPr="00A26E63">
              <w:rPr>
                <w:rFonts w:ascii="Times New Roman" w:eastAsia="Times New Roman" w:hAnsi="Times New Roman" w:cs="Times New Roman"/>
                <w:spacing w:val="-2"/>
                <w:sz w:val="24"/>
                <w:szCs w:val="24"/>
              </w:rPr>
              <w:t>g</w:t>
            </w:r>
            <w:r w:rsidRPr="00A26E63">
              <w:rPr>
                <w:rFonts w:ascii="Times New Roman" w:eastAsia="Times New Roman" w:hAnsi="Times New Roman" w:cs="Times New Roman"/>
                <w:sz w:val="24"/>
                <w:szCs w:val="24"/>
              </w:rPr>
              <w:t>ni</w:t>
            </w:r>
            <w:r w:rsidRPr="00A26E63">
              <w:rPr>
                <w:rFonts w:ascii="Times New Roman" w:eastAsia="Times New Roman" w:hAnsi="Times New Roman" w:cs="Times New Roman"/>
                <w:spacing w:val="-1"/>
                <w:sz w:val="24"/>
                <w:szCs w:val="24"/>
              </w:rPr>
              <w:t>f</w:t>
            </w:r>
            <w:r w:rsidRPr="00A26E63">
              <w:rPr>
                <w:rFonts w:ascii="Times New Roman" w:eastAsia="Times New Roman" w:hAnsi="Times New Roman" w:cs="Times New Roman"/>
                <w:sz w:val="24"/>
                <w:szCs w:val="24"/>
              </w:rPr>
              <w:t>i</w:t>
            </w:r>
            <w:r w:rsidRPr="00A26E63">
              <w:rPr>
                <w:rFonts w:ascii="Times New Roman" w:eastAsia="Times New Roman" w:hAnsi="Times New Roman" w:cs="Times New Roman"/>
                <w:spacing w:val="1"/>
                <w:sz w:val="24"/>
                <w:szCs w:val="24"/>
              </w:rPr>
              <w:t>c</w:t>
            </w:r>
            <w:r w:rsidRPr="00A26E63">
              <w:rPr>
                <w:rFonts w:ascii="Times New Roman" w:eastAsia="Times New Roman" w:hAnsi="Times New Roman" w:cs="Times New Roman"/>
                <w:spacing w:val="-1"/>
                <w:sz w:val="24"/>
                <w:szCs w:val="24"/>
              </w:rPr>
              <w:t>a</w:t>
            </w:r>
            <w:r w:rsidRPr="00A26E63">
              <w:rPr>
                <w:rFonts w:ascii="Times New Roman" w:eastAsia="Times New Roman" w:hAnsi="Times New Roman" w:cs="Times New Roman"/>
                <w:sz w:val="24"/>
                <w:szCs w:val="24"/>
              </w:rPr>
              <w:t>n</w:t>
            </w:r>
            <w:r w:rsidRPr="00A26E63">
              <w:rPr>
                <w:rFonts w:ascii="Times New Roman" w:eastAsia="Times New Roman" w:hAnsi="Times New Roman" w:cs="Times New Roman"/>
                <w:spacing w:val="1"/>
                <w:sz w:val="24"/>
                <w:szCs w:val="24"/>
              </w:rPr>
              <w:t>c</w:t>
            </w:r>
            <w:r w:rsidRPr="00A26E63">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CE7353" w:rsidTr="00CE7353">
        <w:trPr>
          <w:trHeight w:val="600"/>
        </w:trPr>
        <w:tc>
          <w:tcPr>
            <w:tcW w:w="9350" w:type="dxa"/>
            <w:tcBorders>
              <w:top w:val="single" w:sz="4" w:space="0" w:color="auto"/>
            </w:tcBorders>
          </w:tcPr>
          <w:p w:rsidR="00CE7353" w:rsidRDefault="00CE7353" w:rsidP="00CE7353">
            <w:pPr>
              <w:spacing w:line="240" w:lineRule="exact"/>
            </w:pPr>
            <w:r w:rsidRPr="00CE7353">
              <w:rPr>
                <w:rFonts w:ascii="Times New Roman" w:eastAsia="Times New Roman" w:hAnsi="Times New Roman" w:cs="Times New Roman"/>
                <w:b/>
                <w:spacing w:val="-1"/>
              </w:rPr>
              <w:t>T</w:t>
            </w:r>
            <w:r w:rsidRPr="00CE7353">
              <w:rPr>
                <w:rFonts w:ascii="Times New Roman" w:eastAsia="Times New Roman" w:hAnsi="Times New Roman" w:cs="Times New Roman"/>
                <w:b/>
              </w:rPr>
              <w:t>e</w:t>
            </w:r>
            <w:r w:rsidRPr="00CE7353">
              <w:rPr>
                <w:rFonts w:ascii="Times New Roman" w:eastAsia="Times New Roman" w:hAnsi="Times New Roman" w:cs="Times New Roman"/>
                <w:b/>
                <w:spacing w:val="-2"/>
              </w:rPr>
              <w:t>x</w:t>
            </w:r>
            <w:r w:rsidRPr="00CE7353">
              <w:rPr>
                <w:rFonts w:ascii="Times New Roman" w:eastAsia="Times New Roman" w:hAnsi="Times New Roman" w:cs="Times New Roman"/>
                <w:b/>
              </w:rPr>
              <w:t>t</w:t>
            </w:r>
            <w:r w:rsidRPr="00CE7353">
              <w:rPr>
                <w:rFonts w:ascii="Times New Roman" w:eastAsia="Times New Roman" w:hAnsi="Times New Roman" w:cs="Times New Roman"/>
                <w:b/>
                <w:spacing w:val="1"/>
              </w:rPr>
              <w:t xml:space="preserve"> B</w:t>
            </w:r>
            <w:r w:rsidRPr="00CE7353">
              <w:rPr>
                <w:rFonts w:ascii="Times New Roman" w:eastAsia="Times New Roman" w:hAnsi="Times New Roman" w:cs="Times New Roman"/>
                <w:b/>
              </w:rPr>
              <w:t>oo</w:t>
            </w:r>
            <w:r w:rsidRPr="00CE7353">
              <w:rPr>
                <w:rFonts w:ascii="Times New Roman" w:eastAsia="Times New Roman" w:hAnsi="Times New Roman" w:cs="Times New Roman"/>
                <w:b/>
                <w:spacing w:val="-3"/>
              </w:rPr>
              <w:t>k</w:t>
            </w:r>
            <w:r w:rsidRPr="00CE7353">
              <w:rPr>
                <w:rFonts w:ascii="Times New Roman" w:eastAsia="Times New Roman" w:hAnsi="Times New Roman" w:cs="Times New Roman"/>
                <w:b/>
              </w:rPr>
              <w:t>(s)</w:t>
            </w:r>
          </w:p>
          <w:p w:rsidR="00CE7353" w:rsidRPr="00A26E63" w:rsidRDefault="00CE7353" w:rsidP="00CE7353">
            <w:pPr>
              <w:spacing w:line="240" w:lineRule="exact"/>
              <w:rPr>
                <w:rFonts w:cstheme="minorHAnsi"/>
                <w:b/>
              </w:rPr>
            </w:pPr>
            <w:r w:rsidRPr="00CE7353">
              <w:rPr>
                <w:rFonts w:ascii="Times New Roman" w:eastAsia="Times New Roman" w:hAnsi="Times New Roman" w:cs="Times New Roman"/>
              </w:rPr>
              <w:t>Wa</w:t>
            </w:r>
            <w:r w:rsidRPr="00CE7353">
              <w:rPr>
                <w:rFonts w:ascii="Times New Roman" w:eastAsia="Times New Roman" w:hAnsi="Times New Roman" w:cs="Times New Roman"/>
                <w:spacing w:val="1"/>
              </w:rPr>
              <w:t>l</w:t>
            </w:r>
            <w:r w:rsidRPr="00CE7353">
              <w:rPr>
                <w:rFonts w:ascii="Times New Roman" w:eastAsia="Times New Roman" w:hAnsi="Times New Roman" w:cs="Times New Roman"/>
                <w:spacing w:val="-2"/>
              </w:rPr>
              <w:t>p</w:t>
            </w:r>
            <w:r w:rsidRPr="00CE7353">
              <w:rPr>
                <w:rFonts w:ascii="Times New Roman" w:eastAsia="Times New Roman" w:hAnsi="Times New Roman" w:cs="Times New Roman"/>
              </w:rPr>
              <w:t>o</w:t>
            </w:r>
            <w:r w:rsidRPr="00CE7353">
              <w:rPr>
                <w:rFonts w:ascii="Times New Roman" w:eastAsia="Times New Roman" w:hAnsi="Times New Roman" w:cs="Times New Roman"/>
                <w:spacing w:val="1"/>
              </w:rPr>
              <w:t>l</w:t>
            </w:r>
            <w:r w:rsidRPr="00CE7353">
              <w:rPr>
                <w:rFonts w:ascii="Times New Roman" w:eastAsia="Times New Roman" w:hAnsi="Times New Roman" w:cs="Times New Roman"/>
                <w:spacing w:val="-2"/>
              </w:rPr>
              <w:t>e</w:t>
            </w:r>
            <w:r w:rsidRPr="00CE7353">
              <w:rPr>
                <w:rFonts w:ascii="Times New Roman" w:eastAsia="Times New Roman" w:hAnsi="Times New Roman" w:cs="Times New Roman"/>
              </w:rPr>
              <w:t xml:space="preserve">,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rPr>
              <w:t>M</w:t>
            </w:r>
            <w:r w:rsidRPr="00CE7353">
              <w:rPr>
                <w:rFonts w:ascii="Times New Roman" w:eastAsia="Times New Roman" w:hAnsi="Times New Roman" w:cs="Times New Roman"/>
                <w:spacing w:val="-2"/>
              </w:rPr>
              <w:t>y</w:t>
            </w:r>
            <w:r w:rsidRPr="00CE7353">
              <w:rPr>
                <w:rFonts w:ascii="Times New Roman" w:eastAsia="Times New Roman" w:hAnsi="Times New Roman" w:cs="Times New Roman"/>
              </w:rPr>
              <w:t>e</w:t>
            </w:r>
            <w:r w:rsidRPr="00CE7353">
              <w:rPr>
                <w:rFonts w:ascii="Times New Roman" w:eastAsia="Times New Roman" w:hAnsi="Times New Roman" w:cs="Times New Roman"/>
                <w:spacing w:val="1"/>
              </w:rPr>
              <w:t>r</w:t>
            </w:r>
            <w:r w:rsidRPr="00CE7353">
              <w:rPr>
                <w:rFonts w:ascii="Times New Roman" w:eastAsia="Times New Roman" w:hAnsi="Times New Roman" w:cs="Times New Roman"/>
              </w:rPr>
              <w:t xml:space="preserve">s,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rPr>
              <w:t>M</w:t>
            </w:r>
            <w:r w:rsidRPr="00CE7353">
              <w:rPr>
                <w:rFonts w:ascii="Times New Roman" w:eastAsia="Times New Roman" w:hAnsi="Times New Roman" w:cs="Times New Roman"/>
                <w:spacing w:val="-2"/>
              </w:rPr>
              <w:t>y</w:t>
            </w:r>
            <w:r w:rsidRPr="00CE7353">
              <w:rPr>
                <w:rFonts w:ascii="Times New Roman" w:eastAsia="Times New Roman" w:hAnsi="Times New Roman" w:cs="Times New Roman"/>
              </w:rPr>
              <w:t>e</w:t>
            </w:r>
            <w:r w:rsidRPr="00CE7353">
              <w:rPr>
                <w:rFonts w:ascii="Times New Roman" w:eastAsia="Times New Roman" w:hAnsi="Times New Roman" w:cs="Times New Roman"/>
                <w:spacing w:val="1"/>
              </w:rPr>
              <w:t>r</w:t>
            </w:r>
            <w:r w:rsidRPr="00CE7353">
              <w:rPr>
                <w:rFonts w:ascii="Times New Roman" w:eastAsia="Times New Roman" w:hAnsi="Times New Roman" w:cs="Times New Roman"/>
              </w:rPr>
              <w:t xml:space="preserve">s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spacing w:val="-2"/>
              </w:rPr>
              <w:t>a</w:t>
            </w:r>
            <w:r w:rsidRPr="00CE7353">
              <w:rPr>
                <w:rFonts w:ascii="Times New Roman" w:eastAsia="Times New Roman" w:hAnsi="Times New Roman" w:cs="Times New Roman"/>
              </w:rPr>
              <w:t xml:space="preserve">nd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spacing w:val="-1"/>
              </w:rPr>
              <w:t>Y</w:t>
            </w:r>
            <w:r w:rsidRPr="00CE7353">
              <w:rPr>
                <w:rFonts w:ascii="Times New Roman" w:eastAsia="Times New Roman" w:hAnsi="Times New Roman" w:cs="Times New Roman"/>
              </w:rPr>
              <w:t xml:space="preserve">e,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rPr>
              <w:t>“P</w:t>
            </w:r>
            <w:r w:rsidRPr="00CE7353">
              <w:rPr>
                <w:rFonts w:ascii="Times New Roman" w:eastAsia="Times New Roman" w:hAnsi="Times New Roman" w:cs="Times New Roman"/>
                <w:spacing w:val="1"/>
              </w:rPr>
              <w:t>r</w:t>
            </w:r>
            <w:r w:rsidRPr="00CE7353">
              <w:rPr>
                <w:rFonts w:ascii="Times New Roman" w:eastAsia="Times New Roman" w:hAnsi="Times New Roman" w:cs="Times New Roman"/>
              </w:rPr>
              <w:t>oba</w:t>
            </w:r>
            <w:r w:rsidRPr="00CE7353">
              <w:rPr>
                <w:rFonts w:ascii="Times New Roman" w:eastAsia="Times New Roman" w:hAnsi="Times New Roman" w:cs="Times New Roman"/>
                <w:spacing w:val="-2"/>
              </w:rPr>
              <w:t>b</w:t>
            </w:r>
            <w:r w:rsidRPr="00CE7353">
              <w:rPr>
                <w:rFonts w:ascii="Times New Roman" w:eastAsia="Times New Roman" w:hAnsi="Times New Roman" w:cs="Times New Roman"/>
                <w:spacing w:val="1"/>
              </w:rPr>
              <w:t>i</w:t>
            </w:r>
            <w:r w:rsidRPr="00CE7353">
              <w:rPr>
                <w:rFonts w:ascii="Times New Roman" w:eastAsia="Times New Roman" w:hAnsi="Times New Roman" w:cs="Times New Roman"/>
                <w:spacing w:val="-1"/>
              </w:rPr>
              <w:t>li</w:t>
            </w:r>
            <w:r w:rsidRPr="00CE7353">
              <w:rPr>
                <w:rFonts w:ascii="Times New Roman" w:eastAsia="Times New Roman" w:hAnsi="Times New Roman" w:cs="Times New Roman"/>
                <w:spacing w:val="1"/>
              </w:rPr>
              <w:t>t</w:t>
            </w:r>
            <w:r w:rsidRPr="00CE7353">
              <w:rPr>
                <w:rFonts w:ascii="Times New Roman" w:eastAsia="Times New Roman" w:hAnsi="Times New Roman" w:cs="Times New Roman"/>
              </w:rPr>
              <w:t xml:space="preserve">y </w:t>
            </w:r>
            <w:r w:rsidRPr="00CE7353">
              <w:rPr>
                <w:rFonts w:ascii="Times New Roman" w:eastAsia="Times New Roman" w:hAnsi="Times New Roman" w:cs="Times New Roman"/>
                <w:spacing w:val="8"/>
              </w:rPr>
              <w:t xml:space="preserve"> </w:t>
            </w:r>
            <w:r w:rsidRPr="00CE7353">
              <w:rPr>
                <w:rFonts w:ascii="Times New Roman" w:eastAsia="Times New Roman" w:hAnsi="Times New Roman" w:cs="Times New Roman"/>
              </w:rPr>
              <w:t xml:space="preserve">&amp; </w:t>
            </w:r>
            <w:r w:rsidRPr="00CE7353">
              <w:rPr>
                <w:rFonts w:ascii="Times New Roman" w:eastAsia="Times New Roman" w:hAnsi="Times New Roman" w:cs="Times New Roman"/>
                <w:spacing w:val="9"/>
              </w:rPr>
              <w:t xml:space="preserve"> </w:t>
            </w:r>
            <w:r w:rsidRPr="00CE7353">
              <w:rPr>
                <w:rFonts w:ascii="Times New Roman" w:eastAsia="Times New Roman" w:hAnsi="Times New Roman" w:cs="Times New Roman"/>
              </w:rPr>
              <w:t>S</w:t>
            </w:r>
            <w:r w:rsidRPr="00CE7353">
              <w:rPr>
                <w:rFonts w:ascii="Times New Roman" w:eastAsia="Times New Roman" w:hAnsi="Times New Roman" w:cs="Times New Roman"/>
                <w:spacing w:val="3"/>
              </w:rPr>
              <w:t>t</w:t>
            </w:r>
            <w:r w:rsidRPr="00CE7353">
              <w:rPr>
                <w:rFonts w:ascii="Times New Roman" w:eastAsia="Times New Roman" w:hAnsi="Times New Roman" w:cs="Times New Roman"/>
              </w:rPr>
              <w:t>a</w:t>
            </w:r>
            <w:r w:rsidRPr="00CE7353">
              <w:rPr>
                <w:rFonts w:ascii="Times New Roman" w:eastAsia="Times New Roman" w:hAnsi="Times New Roman" w:cs="Times New Roman"/>
                <w:spacing w:val="1"/>
              </w:rPr>
              <w:t>t</w:t>
            </w:r>
            <w:r w:rsidRPr="00CE7353">
              <w:rPr>
                <w:rFonts w:ascii="Times New Roman" w:eastAsia="Times New Roman" w:hAnsi="Times New Roman" w:cs="Times New Roman"/>
                <w:spacing w:val="-1"/>
              </w:rPr>
              <w:t>i</w:t>
            </w:r>
            <w:r w:rsidRPr="00CE7353">
              <w:rPr>
                <w:rFonts w:ascii="Times New Roman" w:eastAsia="Times New Roman" w:hAnsi="Times New Roman" w:cs="Times New Roman"/>
              </w:rPr>
              <w:t>s</w:t>
            </w:r>
            <w:r w:rsidRPr="00CE7353">
              <w:rPr>
                <w:rFonts w:ascii="Times New Roman" w:eastAsia="Times New Roman" w:hAnsi="Times New Roman" w:cs="Times New Roman"/>
                <w:spacing w:val="-1"/>
              </w:rPr>
              <w:t>t</w:t>
            </w:r>
            <w:r w:rsidRPr="00CE7353">
              <w:rPr>
                <w:rFonts w:ascii="Times New Roman" w:eastAsia="Times New Roman" w:hAnsi="Times New Roman" w:cs="Times New Roman"/>
                <w:spacing w:val="1"/>
              </w:rPr>
              <w:t>i</w:t>
            </w:r>
            <w:r w:rsidRPr="00CE7353">
              <w:rPr>
                <w:rFonts w:ascii="Times New Roman" w:eastAsia="Times New Roman" w:hAnsi="Times New Roman" w:cs="Times New Roman"/>
              </w:rPr>
              <w:t xml:space="preserve">cs </w:t>
            </w:r>
            <w:r w:rsidRPr="00CE7353">
              <w:rPr>
                <w:rFonts w:ascii="Times New Roman" w:eastAsia="Times New Roman" w:hAnsi="Times New Roman" w:cs="Times New Roman"/>
                <w:spacing w:val="8"/>
              </w:rPr>
              <w:t xml:space="preserve"> </w:t>
            </w:r>
            <w:r w:rsidRPr="00CE7353">
              <w:rPr>
                <w:rFonts w:ascii="Times New Roman" w:eastAsia="Times New Roman" w:hAnsi="Times New Roman" w:cs="Times New Roman"/>
                <w:spacing w:val="1"/>
              </w:rPr>
              <w:t>f</w:t>
            </w:r>
            <w:r w:rsidRPr="00CE7353">
              <w:rPr>
                <w:rFonts w:ascii="Times New Roman" w:eastAsia="Times New Roman" w:hAnsi="Times New Roman" w:cs="Times New Roman"/>
              </w:rPr>
              <w:t xml:space="preserve">or </w:t>
            </w:r>
            <w:r w:rsidRPr="00CE7353">
              <w:rPr>
                <w:rFonts w:ascii="Times New Roman" w:eastAsia="Times New Roman" w:hAnsi="Times New Roman" w:cs="Times New Roman"/>
                <w:spacing w:val="11"/>
              </w:rPr>
              <w:t xml:space="preserve"> </w:t>
            </w:r>
            <w:r w:rsidRPr="00CE7353">
              <w:rPr>
                <w:rFonts w:ascii="Times New Roman" w:eastAsia="Times New Roman" w:hAnsi="Times New Roman" w:cs="Times New Roman"/>
              </w:rPr>
              <w:t>En</w:t>
            </w:r>
            <w:r w:rsidRPr="00CE7353">
              <w:rPr>
                <w:rFonts w:ascii="Times New Roman" w:eastAsia="Times New Roman" w:hAnsi="Times New Roman" w:cs="Times New Roman"/>
                <w:spacing w:val="-2"/>
              </w:rPr>
              <w:t>g</w:t>
            </w:r>
            <w:r w:rsidRPr="00CE7353">
              <w:rPr>
                <w:rFonts w:ascii="Times New Roman" w:eastAsia="Times New Roman" w:hAnsi="Times New Roman" w:cs="Times New Roman"/>
                <w:spacing w:val="1"/>
              </w:rPr>
              <w:t>i</w:t>
            </w:r>
            <w:r w:rsidRPr="00CE7353">
              <w:rPr>
                <w:rFonts w:ascii="Times New Roman" w:eastAsia="Times New Roman" w:hAnsi="Times New Roman" w:cs="Times New Roman"/>
              </w:rPr>
              <w:t>ne</w:t>
            </w:r>
            <w:r w:rsidRPr="00CE7353">
              <w:rPr>
                <w:rFonts w:ascii="Times New Roman" w:eastAsia="Times New Roman" w:hAnsi="Times New Roman" w:cs="Times New Roman"/>
                <w:spacing w:val="-2"/>
              </w:rPr>
              <w:t>e</w:t>
            </w:r>
            <w:r w:rsidRPr="00CE7353">
              <w:rPr>
                <w:rFonts w:ascii="Times New Roman" w:eastAsia="Times New Roman" w:hAnsi="Times New Roman" w:cs="Times New Roman"/>
                <w:spacing w:val="1"/>
              </w:rPr>
              <w:t>r</w:t>
            </w:r>
            <w:r w:rsidRPr="00CE7353">
              <w:rPr>
                <w:rFonts w:ascii="Times New Roman" w:eastAsia="Times New Roman" w:hAnsi="Times New Roman" w:cs="Times New Roman"/>
              </w:rPr>
              <w:t xml:space="preserve">s </w:t>
            </w:r>
            <w:r w:rsidRPr="00CE7353">
              <w:rPr>
                <w:rFonts w:ascii="Times New Roman" w:eastAsia="Times New Roman" w:hAnsi="Times New Roman" w:cs="Times New Roman"/>
                <w:spacing w:val="10"/>
              </w:rPr>
              <w:t xml:space="preserve"> </w:t>
            </w:r>
            <w:r w:rsidRPr="00CE7353">
              <w:rPr>
                <w:rFonts w:ascii="Times New Roman" w:eastAsia="Times New Roman" w:hAnsi="Times New Roman" w:cs="Times New Roman"/>
                <w:spacing w:val="-2"/>
              </w:rPr>
              <w:t>an</w:t>
            </w:r>
            <w:r w:rsidRPr="00CE7353">
              <w:rPr>
                <w:rFonts w:ascii="Times New Roman" w:eastAsia="Times New Roman" w:hAnsi="Times New Roman" w:cs="Times New Roman"/>
              </w:rPr>
              <w:t>d</w:t>
            </w:r>
            <w:r>
              <w:t xml:space="preserve"> </w:t>
            </w:r>
            <w:r w:rsidRPr="00CE7353">
              <w:rPr>
                <w:rFonts w:ascii="Times New Roman" w:eastAsia="Times New Roman" w:hAnsi="Times New Roman" w:cs="Times New Roman"/>
              </w:rPr>
              <w:t>Sc</w:t>
            </w:r>
            <w:r w:rsidRPr="00CE7353">
              <w:rPr>
                <w:rFonts w:ascii="Times New Roman" w:eastAsia="Times New Roman" w:hAnsi="Times New Roman" w:cs="Times New Roman"/>
                <w:spacing w:val="1"/>
              </w:rPr>
              <w:t>i</w:t>
            </w:r>
            <w:r w:rsidRPr="00CE7353">
              <w:rPr>
                <w:rFonts w:ascii="Times New Roman" w:eastAsia="Times New Roman" w:hAnsi="Times New Roman" w:cs="Times New Roman"/>
              </w:rPr>
              <w:t>e</w:t>
            </w:r>
            <w:r w:rsidRPr="00CE7353">
              <w:rPr>
                <w:rFonts w:ascii="Times New Roman" w:eastAsia="Times New Roman" w:hAnsi="Times New Roman" w:cs="Times New Roman"/>
                <w:spacing w:val="-2"/>
              </w:rPr>
              <w:t>n</w:t>
            </w:r>
            <w:r w:rsidRPr="00CE7353">
              <w:rPr>
                <w:rFonts w:ascii="Times New Roman" w:eastAsia="Times New Roman" w:hAnsi="Times New Roman" w:cs="Times New Roman"/>
                <w:spacing w:val="1"/>
              </w:rPr>
              <w:t>t</w:t>
            </w:r>
            <w:r w:rsidRPr="00CE7353">
              <w:rPr>
                <w:rFonts w:ascii="Times New Roman" w:eastAsia="Times New Roman" w:hAnsi="Times New Roman" w:cs="Times New Roman"/>
                <w:spacing w:val="-1"/>
              </w:rPr>
              <w:t>i</w:t>
            </w:r>
            <w:r w:rsidRPr="00CE7353">
              <w:rPr>
                <w:rFonts w:ascii="Times New Roman" w:eastAsia="Times New Roman" w:hAnsi="Times New Roman" w:cs="Times New Roman"/>
              </w:rPr>
              <w:t>s</w:t>
            </w:r>
            <w:r w:rsidRPr="00CE7353">
              <w:rPr>
                <w:rFonts w:ascii="Times New Roman" w:eastAsia="Times New Roman" w:hAnsi="Times New Roman" w:cs="Times New Roman"/>
                <w:spacing w:val="-1"/>
              </w:rPr>
              <w:t>t</w:t>
            </w:r>
            <w:r w:rsidRPr="00CE7353">
              <w:rPr>
                <w:rFonts w:ascii="Times New Roman" w:eastAsia="Times New Roman" w:hAnsi="Times New Roman" w:cs="Times New Roman"/>
              </w:rPr>
              <w:t xml:space="preserve">s” </w:t>
            </w:r>
            <w:r w:rsidRPr="00CE7353">
              <w:rPr>
                <w:rFonts w:ascii="Times New Roman" w:eastAsia="Times New Roman" w:hAnsi="Times New Roman" w:cs="Times New Roman"/>
                <w:spacing w:val="1"/>
              </w:rPr>
              <w:t xml:space="preserve"> </w:t>
            </w:r>
            <w:r w:rsidRPr="00CE7353">
              <w:rPr>
                <w:rFonts w:ascii="Times New Roman" w:eastAsia="Times New Roman" w:hAnsi="Times New Roman" w:cs="Times New Roman"/>
                <w:spacing w:val="-2"/>
              </w:rPr>
              <w:t>8</w:t>
            </w:r>
            <w:r w:rsidRPr="00CE7353">
              <w:rPr>
                <w:rFonts w:ascii="Times New Roman" w:eastAsia="Times New Roman" w:hAnsi="Times New Roman" w:cs="Times New Roman"/>
                <w:spacing w:val="1"/>
                <w:vertAlign w:val="superscript"/>
              </w:rPr>
              <w:t>t</w:t>
            </w:r>
            <w:r w:rsidRPr="00CE7353">
              <w:rPr>
                <w:rFonts w:ascii="Times New Roman" w:eastAsia="Times New Roman" w:hAnsi="Times New Roman" w:cs="Times New Roman"/>
                <w:vertAlign w:val="superscript"/>
              </w:rPr>
              <w:t>h</w:t>
            </w:r>
            <w:r w:rsidRPr="00CE7353">
              <w:rPr>
                <w:rFonts w:ascii="Times New Roman" w:eastAsia="Times New Roman" w:hAnsi="Times New Roman" w:cs="Times New Roman"/>
              </w:rPr>
              <w:t>.</w:t>
            </w:r>
          </w:p>
        </w:tc>
      </w:tr>
    </w:tbl>
    <w:p w:rsidR="00CE7353" w:rsidRDefault="00CE7353" w:rsidP="00CE7353">
      <w:pPr>
        <w:pStyle w:val="NoSpacing"/>
        <w:rPr>
          <w:rFonts w:cstheme="minorHAnsi"/>
          <w:b/>
        </w:rPr>
      </w:pPr>
    </w:p>
    <w:p w:rsidR="00761367" w:rsidRPr="00A26E63" w:rsidRDefault="00761367" w:rsidP="00761367">
      <w:pPr>
        <w:pStyle w:val="NoSpacing"/>
        <w:jc w:val="both"/>
        <w:rPr>
          <w:rFonts w:cstheme="minorHAnsi"/>
          <w:b/>
        </w:rPr>
      </w:pPr>
    </w:p>
    <w:p w:rsidR="006C0074" w:rsidRPr="00325DD0" w:rsidRDefault="006C0074" w:rsidP="00F26D5F">
      <w:pPr>
        <w:pStyle w:val="NoSpacing"/>
        <w:rPr>
          <w:rFonts w:cstheme="minorHAnsi"/>
        </w:rPr>
      </w:pPr>
    </w:p>
    <w:p w:rsidR="00EA02FB" w:rsidRPr="00325DD0" w:rsidRDefault="00F26D5F" w:rsidP="00F67FD8">
      <w:pPr>
        <w:pStyle w:val="NoSpacing"/>
        <w:numPr>
          <w:ilvl w:val="0"/>
          <w:numId w:val="20"/>
        </w:numPr>
        <w:rPr>
          <w:rFonts w:cstheme="minorHAnsi"/>
          <w:b/>
        </w:rPr>
      </w:pPr>
      <w:r w:rsidRPr="00325DD0">
        <w:rPr>
          <w:rFonts w:cstheme="minorHAnsi"/>
          <w:b/>
        </w:rPr>
        <w:t>Percentage of theoretical background, problems analysis and solution design</w:t>
      </w:r>
    </w:p>
    <w:p w:rsidR="00F26D5F" w:rsidRPr="00325DD0" w:rsidRDefault="00F26D5F" w:rsidP="00F26D5F">
      <w:pPr>
        <w:pStyle w:val="NoSpacing"/>
        <w:rPr>
          <w:rFonts w:cstheme="min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600"/>
      </w:tblGrid>
      <w:tr w:rsidR="00F26D5F" w:rsidRPr="00325DD0" w:rsidTr="005A71D6">
        <w:trPr>
          <w:trHeight w:val="432"/>
          <w:jc w:val="center"/>
        </w:trPr>
        <w:tc>
          <w:tcPr>
            <w:tcW w:w="3145" w:type="dxa"/>
            <w:shd w:val="clear" w:color="auto" w:fill="F2F2F2" w:themeFill="background1" w:themeFillShade="F2"/>
            <w:vAlign w:val="center"/>
          </w:tcPr>
          <w:p w:rsidR="00F26D5F" w:rsidRPr="00325DD0" w:rsidRDefault="00F26D5F" w:rsidP="00F26D5F">
            <w:pPr>
              <w:pStyle w:val="NoSpacing"/>
              <w:jc w:val="center"/>
              <w:rPr>
                <w:rFonts w:cstheme="minorHAnsi"/>
                <w:b/>
              </w:rPr>
            </w:pPr>
            <w:r w:rsidRPr="00325DD0">
              <w:rPr>
                <w:rFonts w:cstheme="minorHAnsi"/>
                <w:b/>
              </w:rPr>
              <w:t>Elements</w:t>
            </w:r>
            <w:r w:rsidR="00EA02FB" w:rsidRPr="00325DD0">
              <w:rPr>
                <w:rFonts w:cstheme="minorHAnsi"/>
                <w:b/>
              </w:rPr>
              <w:t xml:space="preserve"> covered in the course</w:t>
            </w:r>
          </w:p>
        </w:tc>
        <w:tc>
          <w:tcPr>
            <w:tcW w:w="3600" w:type="dxa"/>
            <w:shd w:val="clear" w:color="auto" w:fill="F2F2F2" w:themeFill="background1" w:themeFillShade="F2"/>
            <w:vAlign w:val="center"/>
          </w:tcPr>
          <w:p w:rsidR="00F26D5F" w:rsidRPr="00325DD0" w:rsidRDefault="00F26D5F" w:rsidP="00F26D5F">
            <w:pPr>
              <w:pStyle w:val="NoSpacing"/>
              <w:jc w:val="center"/>
              <w:rPr>
                <w:rFonts w:cstheme="minorHAnsi"/>
                <w:b/>
              </w:rPr>
            </w:pPr>
            <w:r w:rsidRPr="00325DD0">
              <w:rPr>
                <w:rFonts w:cstheme="minorHAnsi"/>
                <w:b/>
              </w:rPr>
              <w:t>Percentage</w:t>
            </w:r>
            <w:r w:rsidR="00EA02FB" w:rsidRPr="00325DD0">
              <w:rPr>
                <w:rFonts w:cstheme="minorHAnsi"/>
                <w:b/>
              </w:rPr>
              <w:t xml:space="preserve"> of full course coverage</w:t>
            </w:r>
          </w:p>
        </w:tc>
      </w:tr>
      <w:tr w:rsidR="00F26D5F" w:rsidRPr="00325DD0" w:rsidTr="005A71D6">
        <w:trPr>
          <w:trHeight w:val="359"/>
          <w:jc w:val="center"/>
        </w:trPr>
        <w:tc>
          <w:tcPr>
            <w:tcW w:w="3145" w:type="dxa"/>
            <w:vAlign w:val="center"/>
          </w:tcPr>
          <w:p w:rsidR="00F26D5F" w:rsidRPr="00325DD0" w:rsidRDefault="00F26D5F" w:rsidP="00F26D5F">
            <w:pPr>
              <w:pStyle w:val="NoSpacing"/>
              <w:rPr>
                <w:rFonts w:cstheme="minorHAnsi"/>
              </w:rPr>
            </w:pPr>
            <w:r w:rsidRPr="00325DD0">
              <w:rPr>
                <w:rFonts w:cstheme="minorHAnsi"/>
              </w:rPr>
              <w:t>Theoretical background</w:t>
            </w:r>
          </w:p>
        </w:tc>
        <w:tc>
          <w:tcPr>
            <w:tcW w:w="3600" w:type="dxa"/>
            <w:vAlign w:val="center"/>
          </w:tcPr>
          <w:p w:rsidR="00F26D5F" w:rsidRPr="00325DD0" w:rsidRDefault="000461B0" w:rsidP="00F26D5F">
            <w:pPr>
              <w:pStyle w:val="NoSpacing"/>
              <w:rPr>
                <w:rFonts w:cstheme="minorHAnsi"/>
              </w:rPr>
            </w:pPr>
            <w:r>
              <w:rPr>
                <w:rFonts w:cstheme="minorHAnsi"/>
              </w:rPr>
              <w:t>30</w:t>
            </w:r>
          </w:p>
        </w:tc>
      </w:tr>
      <w:tr w:rsidR="00F26D5F" w:rsidRPr="00325DD0" w:rsidTr="005A71D6">
        <w:trPr>
          <w:trHeight w:val="341"/>
          <w:jc w:val="center"/>
        </w:trPr>
        <w:tc>
          <w:tcPr>
            <w:tcW w:w="3145" w:type="dxa"/>
            <w:vAlign w:val="center"/>
          </w:tcPr>
          <w:p w:rsidR="00F26D5F" w:rsidRPr="00325DD0" w:rsidRDefault="00F26D5F" w:rsidP="00F26D5F">
            <w:pPr>
              <w:pStyle w:val="NoSpacing"/>
              <w:rPr>
                <w:rFonts w:cstheme="minorHAnsi"/>
              </w:rPr>
            </w:pPr>
            <w:r w:rsidRPr="00325DD0">
              <w:rPr>
                <w:rFonts w:cstheme="minorHAnsi"/>
              </w:rPr>
              <w:t>Problem analysis</w:t>
            </w:r>
          </w:p>
        </w:tc>
        <w:tc>
          <w:tcPr>
            <w:tcW w:w="3600" w:type="dxa"/>
            <w:vAlign w:val="center"/>
          </w:tcPr>
          <w:p w:rsidR="00F26D5F" w:rsidRPr="00325DD0" w:rsidRDefault="000461B0" w:rsidP="00F26D5F">
            <w:pPr>
              <w:pStyle w:val="NoSpacing"/>
              <w:rPr>
                <w:rFonts w:cstheme="minorHAnsi"/>
              </w:rPr>
            </w:pPr>
            <w:r>
              <w:rPr>
                <w:rFonts w:cstheme="minorHAnsi"/>
              </w:rPr>
              <w:t>35</w:t>
            </w:r>
          </w:p>
        </w:tc>
      </w:tr>
      <w:tr w:rsidR="00F26D5F" w:rsidRPr="00325DD0" w:rsidTr="005A71D6">
        <w:trPr>
          <w:trHeight w:val="359"/>
          <w:jc w:val="center"/>
        </w:trPr>
        <w:tc>
          <w:tcPr>
            <w:tcW w:w="3145" w:type="dxa"/>
            <w:vAlign w:val="center"/>
          </w:tcPr>
          <w:p w:rsidR="00F26D5F" w:rsidRPr="00325DD0" w:rsidRDefault="00F26D5F" w:rsidP="00F26D5F">
            <w:pPr>
              <w:pStyle w:val="NoSpacing"/>
              <w:rPr>
                <w:rFonts w:cstheme="minorHAnsi"/>
              </w:rPr>
            </w:pPr>
            <w:r w:rsidRPr="00325DD0">
              <w:rPr>
                <w:rFonts w:cstheme="minorHAnsi"/>
              </w:rPr>
              <w:t>Solution design</w:t>
            </w:r>
          </w:p>
        </w:tc>
        <w:tc>
          <w:tcPr>
            <w:tcW w:w="3600" w:type="dxa"/>
            <w:vAlign w:val="center"/>
          </w:tcPr>
          <w:p w:rsidR="00F26D5F" w:rsidRPr="00325DD0" w:rsidRDefault="000461B0" w:rsidP="00F26D5F">
            <w:pPr>
              <w:pStyle w:val="NoSpacing"/>
              <w:rPr>
                <w:rFonts w:cstheme="minorHAnsi"/>
              </w:rPr>
            </w:pPr>
            <w:r>
              <w:rPr>
                <w:rFonts w:cstheme="minorHAnsi"/>
              </w:rPr>
              <w:t>35</w:t>
            </w:r>
          </w:p>
        </w:tc>
      </w:tr>
    </w:tbl>
    <w:p w:rsidR="00F26D5F" w:rsidRPr="00325DD0" w:rsidRDefault="00F26D5F" w:rsidP="00F26D5F">
      <w:pPr>
        <w:pStyle w:val="NoSpacing"/>
        <w:rPr>
          <w:rFonts w:cstheme="minorHAnsi"/>
          <w:u w:val="single"/>
        </w:rPr>
      </w:pPr>
    </w:p>
    <w:p w:rsidR="003A05DF" w:rsidRPr="00325DD0" w:rsidRDefault="003A05DF" w:rsidP="00F67FD8">
      <w:pPr>
        <w:pStyle w:val="NoSpacing"/>
        <w:numPr>
          <w:ilvl w:val="0"/>
          <w:numId w:val="20"/>
        </w:numPr>
        <w:rPr>
          <w:rFonts w:cstheme="minorHAnsi"/>
          <w:b/>
        </w:rPr>
      </w:pPr>
      <w:r w:rsidRPr="00325DD0">
        <w:rPr>
          <w:rFonts w:cstheme="minorHAnsi"/>
          <w:b/>
        </w:rPr>
        <w:t>Teaching and learning methods:</w:t>
      </w:r>
    </w:p>
    <w:p w:rsidR="00217F40" w:rsidRPr="00325DD0" w:rsidRDefault="00213666" w:rsidP="00217F40">
      <w:pPr>
        <w:pStyle w:val="NoSpacing"/>
        <w:ind w:left="720"/>
        <w:rPr>
          <w:rFonts w:cstheme="minorHAnsi"/>
          <w:b/>
        </w:rPr>
      </w:pPr>
      <w:r w:rsidRPr="00325DD0">
        <w:rPr>
          <w:rFonts w:cstheme="minorHAnsi"/>
          <w:b/>
        </w:rPr>
        <w:t>(You may add/delete</w:t>
      </w:r>
      <w:r w:rsidR="00BC5922">
        <w:rPr>
          <w:rFonts w:cstheme="minorHAnsi"/>
          <w:b/>
        </w:rPr>
        <w:t xml:space="preserve"> as suitable for the course</w:t>
      </w:r>
      <w:r w:rsidR="00217F40" w:rsidRPr="00325DD0">
        <w:rPr>
          <w:rFonts w:cstheme="minorHAnsi"/>
          <w:b/>
        </w:rPr>
        <w:t>)</w:t>
      </w:r>
    </w:p>
    <w:p w:rsidR="008447C1" w:rsidRPr="00325DD0" w:rsidRDefault="008447C1" w:rsidP="00F67FD8">
      <w:pPr>
        <w:pStyle w:val="NoSpacing"/>
        <w:numPr>
          <w:ilvl w:val="1"/>
          <w:numId w:val="20"/>
        </w:numPr>
        <w:rPr>
          <w:rFonts w:cstheme="minorHAnsi"/>
        </w:rPr>
      </w:pPr>
      <w:r w:rsidRPr="00325DD0">
        <w:rPr>
          <w:rFonts w:cstheme="minorHAnsi"/>
        </w:rPr>
        <w:t>Lecture</w:t>
      </w:r>
    </w:p>
    <w:p w:rsidR="008447C1" w:rsidRPr="00325DD0" w:rsidRDefault="008447C1" w:rsidP="00F67FD8">
      <w:pPr>
        <w:pStyle w:val="NoSpacing"/>
        <w:numPr>
          <w:ilvl w:val="1"/>
          <w:numId w:val="20"/>
        </w:numPr>
        <w:rPr>
          <w:rFonts w:cstheme="minorHAnsi"/>
        </w:rPr>
      </w:pPr>
      <w:r w:rsidRPr="00325DD0">
        <w:rPr>
          <w:rFonts w:cstheme="minorHAnsi"/>
        </w:rPr>
        <w:t>Class discussion</w:t>
      </w:r>
    </w:p>
    <w:p w:rsidR="008447C1" w:rsidRPr="00325DD0" w:rsidRDefault="008447C1" w:rsidP="00F67FD8">
      <w:pPr>
        <w:pStyle w:val="NoSpacing"/>
        <w:numPr>
          <w:ilvl w:val="1"/>
          <w:numId w:val="20"/>
        </w:numPr>
        <w:rPr>
          <w:rFonts w:cstheme="minorHAnsi"/>
        </w:rPr>
      </w:pPr>
      <w:r w:rsidRPr="00325DD0">
        <w:rPr>
          <w:rFonts w:cstheme="minorHAnsi"/>
        </w:rPr>
        <w:t>Presentation</w:t>
      </w:r>
    </w:p>
    <w:p w:rsidR="00D57248" w:rsidRPr="003F0ACB" w:rsidRDefault="00213666" w:rsidP="000461B0">
      <w:pPr>
        <w:pStyle w:val="NoSpacing"/>
        <w:numPr>
          <w:ilvl w:val="1"/>
          <w:numId w:val="20"/>
        </w:numPr>
        <w:rPr>
          <w:rFonts w:cstheme="minorHAnsi"/>
          <w:bCs/>
        </w:rPr>
      </w:pPr>
      <w:r w:rsidRPr="00325DD0">
        <w:rPr>
          <w:rFonts w:cstheme="minorHAnsi"/>
        </w:rPr>
        <w:t xml:space="preserve">Assignment </w:t>
      </w:r>
    </w:p>
    <w:p w:rsidR="003F0ACB" w:rsidRPr="00325DD0" w:rsidRDefault="003F0ACB" w:rsidP="003F0ACB">
      <w:pPr>
        <w:pStyle w:val="NoSpacing"/>
        <w:ind w:left="1080"/>
        <w:rPr>
          <w:rFonts w:cstheme="minorHAnsi"/>
          <w:bCs/>
        </w:rPr>
      </w:pPr>
    </w:p>
    <w:p w:rsidR="008447C1" w:rsidRPr="00325DD0" w:rsidRDefault="008447C1" w:rsidP="00F67FD8">
      <w:pPr>
        <w:pStyle w:val="NoSpacing"/>
        <w:numPr>
          <w:ilvl w:val="0"/>
          <w:numId w:val="20"/>
        </w:numPr>
        <w:rPr>
          <w:rFonts w:cstheme="minorHAnsi"/>
          <w:b/>
        </w:rPr>
      </w:pPr>
      <w:r w:rsidRPr="00325DD0">
        <w:rPr>
          <w:rFonts w:cstheme="minorHAnsi"/>
          <w:b/>
        </w:rPr>
        <w:t>Student assessment methods:</w:t>
      </w:r>
    </w:p>
    <w:p w:rsidR="0072350A" w:rsidRDefault="0072350A" w:rsidP="0072350A">
      <w:pPr>
        <w:pStyle w:val="NoSpacing"/>
        <w:ind w:left="720"/>
        <w:rPr>
          <w:rFonts w:cstheme="minorHAnsi"/>
          <w:b/>
        </w:rPr>
      </w:pPr>
      <w:r>
        <w:rPr>
          <w:rFonts w:cstheme="minorHAnsi"/>
          <w:b/>
        </w:rPr>
        <w:t>(You may add/delete as suitable for the course)</w:t>
      </w:r>
    </w:p>
    <w:p w:rsidR="008447C1" w:rsidRPr="00325DD0" w:rsidRDefault="00DB7C4A" w:rsidP="008447C1">
      <w:pPr>
        <w:pStyle w:val="NoSpacing"/>
        <w:numPr>
          <w:ilvl w:val="1"/>
          <w:numId w:val="10"/>
        </w:numPr>
        <w:rPr>
          <w:rFonts w:cstheme="minorHAnsi"/>
        </w:rPr>
      </w:pPr>
      <w:r w:rsidRPr="00325DD0">
        <w:rPr>
          <w:rFonts w:cstheme="minorHAnsi"/>
        </w:rPr>
        <w:t xml:space="preserve">Quiz     </w:t>
      </w:r>
      <w:r w:rsidRPr="00325DD0">
        <w:rPr>
          <w:rFonts w:cstheme="minorHAnsi"/>
        </w:rPr>
        <w:tab/>
      </w:r>
    </w:p>
    <w:p w:rsidR="00213666" w:rsidRPr="00325DD0" w:rsidRDefault="008447C1" w:rsidP="008447C1">
      <w:pPr>
        <w:pStyle w:val="NoSpacing"/>
        <w:numPr>
          <w:ilvl w:val="1"/>
          <w:numId w:val="10"/>
        </w:numPr>
        <w:rPr>
          <w:rFonts w:cstheme="minorHAnsi"/>
        </w:rPr>
      </w:pPr>
      <w:r w:rsidRPr="00325DD0">
        <w:rPr>
          <w:rFonts w:cstheme="minorHAnsi"/>
        </w:rPr>
        <w:t xml:space="preserve">Assignment </w:t>
      </w:r>
    </w:p>
    <w:p w:rsidR="008447C1" w:rsidRPr="000461B0" w:rsidRDefault="00213666" w:rsidP="000461B0">
      <w:pPr>
        <w:pStyle w:val="NoSpacing"/>
        <w:numPr>
          <w:ilvl w:val="1"/>
          <w:numId w:val="10"/>
        </w:numPr>
        <w:rPr>
          <w:rFonts w:cstheme="minorHAnsi"/>
        </w:rPr>
      </w:pPr>
      <w:r w:rsidRPr="00325DD0">
        <w:rPr>
          <w:rFonts w:cstheme="minorHAnsi"/>
        </w:rPr>
        <w:t>Exams (Theory)</w:t>
      </w:r>
      <w:r w:rsidR="008447C1" w:rsidRPr="00325DD0">
        <w:rPr>
          <w:rFonts w:cstheme="minorHAnsi"/>
        </w:rPr>
        <w:t xml:space="preserve">   </w:t>
      </w:r>
      <w:r w:rsidR="008447C1" w:rsidRPr="00325DD0">
        <w:rPr>
          <w:rFonts w:cstheme="minorHAnsi"/>
        </w:rPr>
        <w:tab/>
      </w:r>
      <w:r w:rsidR="00DB7C4A" w:rsidRPr="000461B0">
        <w:rPr>
          <w:rFonts w:cstheme="minorHAnsi"/>
        </w:rPr>
        <w:t xml:space="preserve">    </w:t>
      </w:r>
      <w:r w:rsidR="00DB7C4A" w:rsidRPr="000461B0">
        <w:rPr>
          <w:rFonts w:cstheme="minorHAnsi"/>
        </w:rPr>
        <w:tab/>
      </w:r>
      <w:r w:rsidR="00DB7C4A" w:rsidRPr="000461B0">
        <w:rPr>
          <w:rFonts w:cstheme="minorHAnsi"/>
        </w:rPr>
        <w:tab/>
      </w:r>
      <w:r w:rsidR="008447C1" w:rsidRPr="000461B0">
        <w:rPr>
          <w:rFonts w:cstheme="minorHAnsi"/>
        </w:rPr>
        <w:t xml:space="preserve"> </w:t>
      </w:r>
    </w:p>
    <w:p w:rsidR="00FD7E7D" w:rsidRPr="000461B0" w:rsidRDefault="00DB7C4A" w:rsidP="000461B0">
      <w:pPr>
        <w:pStyle w:val="NoSpacing"/>
        <w:numPr>
          <w:ilvl w:val="1"/>
          <w:numId w:val="10"/>
        </w:numPr>
        <w:rPr>
          <w:rFonts w:cstheme="minorHAnsi"/>
        </w:rPr>
      </w:pPr>
      <w:r w:rsidRPr="00325DD0">
        <w:rPr>
          <w:rFonts w:cstheme="minorHAnsi"/>
        </w:rPr>
        <w:t>Presentation</w:t>
      </w:r>
    </w:p>
    <w:p w:rsidR="008447C1" w:rsidRDefault="008447C1" w:rsidP="008447C1">
      <w:pPr>
        <w:pStyle w:val="NoSpacing"/>
        <w:spacing w:line="276" w:lineRule="auto"/>
        <w:ind w:left="720"/>
        <w:rPr>
          <w:rFonts w:cstheme="minorHAnsi"/>
        </w:rPr>
      </w:pPr>
    </w:p>
    <w:p w:rsidR="003567AB" w:rsidRDefault="003567AB" w:rsidP="008447C1">
      <w:pPr>
        <w:pStyle w:val="NoSpacing"/>
        <w:spacing w:line="276" w:lineRule="auto"/>
        <w:ind w:left="720"/>
        <w:rPr>
          <w:rFonts w:cstheme="minorHAnsi"/>
        </w:rPr>
      </w:pPr>
    </w:p>
    <w:p w:rsidR="00AD3CAE" w:rsidRPr="00325DD0" w:rsidRDefault="00AD3CAE" w:rsidP="008447C1">
      <w:pPr>
        <w:pStyle w:val="NoSpacing"/>
        <w:spacing w:line="276" w:lineRule="auto"/>
        <w:ind w:left="720"/>
        <w:rPr>
          <w:rFonts w:cstheme="minorHAnsi"/>
        </w:rPr>
      </w:pPr>
    </w:p>
    <w:p w:rsidR="008447C1" w:rsidRPr="00325DD0" w:rsidRDefault="008447C1" w:rsidP="00F67FD8">
      <w:pPr>
        <w:pStyle w:val="NoSpacing"/>
        <w:numPr>
          <w:ilvl w:val="0"/>
          <w:numId w:val="20"/>
        </w:numPr>
        <w:rPr>
          <w:rFonts w:cstheme="minorHAnsi"/>
          <w:b/>
        </w:rPr>
      </w:pPr>
      <w:r w:rsidRPr="00325DD0">
        <w:rPr>
          <w:rFonts w:cstheme="minorHAnsi"/>
          <w:b/>
        </w:rPr>
        <w:t>Assessment schedule:</w:t>
      </w:r>
    </w:p>
    <w:p w:rsidR="00213666" w:rsidRPr="00325DD0" w:rsidRDefault="00213666" w:rsidP="00F67FD8">
      <w:pPr>
        <w:pStyle w:val="NoSpacing"/>
        <w:numPr>
          <w:ilvl w:val="1"/>
          <w:numId w:val="20"/>
        </w:numPr>
        <w:rPr>
          <w:rFonts w:cstheme="minorHAnsi"/>
        </w:rPr>
      </w:pPr>
      <w:r w:rsidRPr="00325DD0">
        <w:rPr>
          <w:rFonts w:cstheme="minorHAnsi"/>
        </w:rPr>
        <w:t xml:space="preserve">Quiz                      </w:t>
      </w:r>
      <w:r w:rsidR="00E847C7" w:rsidRPr="00325DD0">
        <w:rPr>
          <w:rFonts w:cstheme="minorHAnsi"/>
        </w:rPr>
        <w:t xml:space="preserve">     </w:t>
      </w:r>
      <w:r w:rsidR="000461B0">
        <w:rPr>
          <w:rFonts w:cstheme="minorHAnsi"/>
        </w:rPr>
        <w:tab/>
      </w:r>
      <w:r w:rsidRPr="00325DD0">
        <w:rPr>
          <w:rFonts w:cstheme="minorHAnsi"/>
        </w:rPr>
        <w:t xml:space="preserve">throughout the semester   </w:t>
      </w:r>
      <w:r w:rsidRPr="00325DD0">
        <w:rPr>
          <w:rFonts w:cstheme="minorHAnsi"/>
        </w:rPr>
        <w:tab/>
      </w:r>
    </w:p>
    <w:p w:rsidR="00213666" w:rsidRDefault="00213666" w:rsidP="00F67FD8">
      <w:pPr>
        <w:pStyle w:val="NoSpacing"/>
        <w:numPr>
          <w:ilvl w:val="1"/>
          <w:numId w:val="20"/>
        </w:numPr>
        <w:rPr>
          <w:rFonts w:cstheme="minorHAnsi"/>
        </w:rPr>
      </w:pPr>
      <w:r w:rsidRPr="00325DD0">
        <w:rPr>
          <w:rFonts w:cstheme="minorHAnsi"/>
        </w:rPr>
        <w:t>Assignment</w:t>
      </w:r>
      <w:r w:rsidR="00E847C7" w:rsidRPr="00325DD0">
        <w:rPr>
          <w:rFonts w:cstheme="minorHAnsi"/>
        </w:rPr>
        <w:t xml:space="preserve">                </w:t>
      </w:r>
      <w:r w:rsidR="000461B0">
        <w:rPr>
          <w:rFonts w:cstheme="minorHAnsi"/>
        </w:rPr>
        <w:tab/>
      </w:r>
      <w:r w:rsidRPr="00325DD0">
        <w:rPr>
          <w:rFonts w:cstheme="minorHAnsi"/>
        </w:rPr>
        <w:t xml:space="preserve">throughout the semester   </w:t>
      </w:r>
    </w:p>
    <w:p w:rsidR="00C41840" w:rsidRPr="00C41840" w:rsidRDefault="00C41840" w:rsidP="00C41840">
      <w:pPr>
        <w:pStyle w:val="NoSpacing"/>
        <w:numPr>
          <w:ilvl w:val="1"/>
          <w:numId w:val="20"/>
        </w:numPr>
        <w:rPr>
          <w:rFonts w:cstheme="minorHAnsi"/>
        </w:rPr>
      </w:pPr>
      <w:r w:rsidRPr="00325DD0">
        <w:rPr>
          <w:rFonts w:cstheme="minorHAnsi"/>
        </w:rPr>
        <w:t>Presentation</w:t>
      </w:r>
      <w:r>
        <w:rPr>
          <w:rFonts w:cstheme="minorHAnsi"/>
        </w:rPr>
        <w:tab/>
      </w:r>
      <w:r>
        <w:rPr>
          <w:rFonts w:cstheme="minorHAnsi"/>
        </w:rPr>
        <w:tab/>
        <w:t>After midterm</w:t>
      </w:r>
    </w:p>
    <w:p w:rsidR="00213666" w:rsidRPr="00325DD0" w:rsidRDefault="00213666" w:rsidP="00F67FD8">
      <w:pPr>
        <w:pStyle w:val="NoSpacing"/>
        <w:numPr>
          <w:ilvl w:val="1"/>
          <w:numId w:val="20"/>
        </w:numPr>
        <w:rPr>
          <w:rFonts w:cstheme="minorHAnsi"/>
        </w:rPr>
      </w:pPr>
      <w:r w:rsidRPr="00325DD0">
        <w:rPr>
          <w:rFonts w:cstheme="minorHAnsi"/>
        </w:rPr>
        <w:t>Exams</w:t>
      </w:r>
    </w:p>
    <w:p w:rsidR="00213666" w:rsidRPr="00325DD0" w:rsidRDefault="00213666" w:rsidP="0072350A">
      <w:pPr>
        <w:pStyle w:val="NoSpacing"/>
        <w:ind w:left="1440"/>
        <w:rPr>
          <w:rFonts w:cstheme="minorHAnsi"/>
        </w:rPr>
      </w:pPr>
      <w:proofErr w:type="gramStart"/>
      <w:r w:rsidRPr="00325DD0">
        <w:rPr>
          <w:rFonts w:cstheme="minorHAnsi"/>
        </w:rPr>
        <w:t>midterm</w:t>
      </w:r>
      <w:proofErr w:type="gramEnd"/>
      <w:r w:rsidRPr="00325DD0">
        <w:rPr>
          <w:rFonts w:cstheme="minorHAnsi"/>
        </w:rPr>
        <w:t xml:space="preserve"> exam</w:t>
      </w:r>
      <w:r w:rsidRPr="00325DD0">
        <w:rPr>
          <w:rFonts w:cstheme="minorHAnsi"/>
        </w:rPr>
        <w:tab/>
      </w:r>
      <w:r w:rsidR="000461B0">
        <w:rPr>
          <w:rFonts w:cstheme="minorHAnsi"/>
        </w:rPr>
        <w:tab/>
      </w:r>
      <w:r w:rsidRPr="00325DD0">
        <w:rPr>
          <w:rFonts w:cstheme="minorHAnsi"/>
        </w:rPr>
        <w:t>Week</w:t>
      </w:r>
      <w:r w:rsidRPr="00325DD0">
        <w:rPr>
          <w:rFonts w:cstheme="minorHAnsi"/>
        </w:rPr>
        <w:tab/>
        <w:t xml:space="preserve">9 </w:t>
      </w:r>
    </w:p>
    <w:p w:rsidR="00213666" w:rsidRPr="00325DD0" w:rsidRDefault="00213666" w:rsidP="000461B0">
      <w:pPr>
        <w:pStyle w:val="NoSpacing"/>
        <w:ind w:left="1440"/>
        <w:rPr>
          <w:rFonts w:cstheme="minorHAnsi"/>
        </w:rPr>
      </w:pPr>
      <w:proofErr w:type="gramStart"/>
      <w:r w:rsidRPr="00325DD0">
        <w:rPr>
          <w:rFonts w:cstheme="minorHAnsi"/>
        </w:rPr>
        <w:t>final</w:t>
      </w:r>
      <w:proofErr w:type="gramEnd"/>
      <w:r w:rsidR="00E847C7" w:rsidRPr="00325DD0">
        <w:rPr>
          <w:rFonts w:cstheme="minorHAnsi"/>
        </w:rPr>
        <w:t xml:space="preserve"> theory exam    </w:t>
      </w:r>
      <w:r w:rsidR="000461B0">
        <w:rPr>
          <w:rFonts w:cstheme="minorHAnsi"/>
        </w:rPr>
        <w:tab/>
      </w:r>
      <w:r w:rsidRPr="00325DD0">
        <w:rPr>
          <w:rFonts w:cstheme="minorHAnsi"/>
        </w:rPr>
        <w:t>Week</w:t>
      </w:r>
      <w:r w:rsidRPr="00325DD0">
        <w:rPr>
          <w:rFonts w:cstheme="minorHAnsi"/>
        </w:rPr>
        <w:tab/>
        <w:t xml:space="preserve">18 </w:t>
      </w:r>
      <w:r w:rsidRPr="00325DD0">
        <w:rPr>
          <w:rFonts w:cstheme="minorHAnsi"/>
        </w:rPr>
        <w:tab/>
        <w:t xml:space="preserve"> </w:t>
      </w:r>
    </w:p>
    <w:p w:rsidR="00E847C7" w:rsidRPr="00325DD0" w:rsidRDefault="00E847C7" w:rsidP="00E847C7">
      <w:pPr>
        <w:pStyle w:val="NoSpacing"/>
        <w:ind w:left="720"/>
        <w:rPr>
          <w:rFonts w:cstheme="minorHAnsi"/>
          <w:b/>
        </w:rPr>
      </w:pPr>
    </w:p>
    <w:p w:rsidR="008447C1" w:rsidRPr="00325DD0" w:rsidRDefault="008447C1" w:rsidP="00F67FD8">
      <w:pPr>
        <w:pStyle w:val="NoSpacing"/>
        <w:numPr>
          <w:ilvl w:val="0"/>
          <w:numId w:val="20"/>
        </w:numPr>
        <w:rPr>
          <w:rFonts w:cstheme="minorHAnsi"/>
          <w:b/>
        </w:rPr>
      </w:pPr>
      <w:r w:rsidRPr="00325DD0">
        <w:rPr>
          <w:rFonts w:cstheme="minorHAnsi"/>
          <w:b/>
        </w:rPr>
        <w:t>Weighting of assessments:</w:t>
      </w:r>
    </w:p>
    <w:p w:rsidR="00716054" w:rsidRPr="00325DD0" w:rsidRDefault="00716054" w:rsidP="00716054">
      <w:pPr>
        <w:pStyle w:val="NoSpacing"/>
        <w:ind w:left="720"/>
        <w:rPr>
          <w:rFonts w:cstheme="minorHAnsi"/>
          <w:b/>
        </w:rPr>
      </w:pPr>
      <w:r w:rsidRPr="00325DD0">
        <w:rPr>
          <w:rFonts w:cstheme="minorHAnsi"/>
          <w:b/>
        </w:rPr>
        <w:t>Theory:</w:t>
      </w:r>
    </w:p>
    <w:p w:rsidR="008447C1" w:rsidRPr="00325DD0" w:rsidRDefault="008447C1" w:rsidP="008447C1">
      <w:pPr>
        <w:pStyle w:val="NoSpacing"/>
        <w:numPr>
          <w:ilvl w:val="0"/>
          <w:numId w:val="12"/>
        </w:numPr>
        <w:rPr>
          <w:rFonts w:cstheme="minorHAnsi"/>
        </w:rPr>
      </w:pPr>
      <w:r w:rsidRPr="00325DD0">
        <w:rPr>
          <w:rFonts w:cstheme="minorHAnsi"/>
        </w:rPr>
        <w:t>Quizzes</w:t>
      </w:r>
      <w:r w:rsidR="002D446D">
        <w:rPr>
          <w:rFonts w:cstheme="minorHAnsi"/>
        </w:rPr>
        <w:tab/>
      </w:r>
      <w:r w:rsidR="002D446D">
        <w:rPr>
          <w:rFonts w:cstheme="minorHAnsi"/>
        </w:rPr>
        <w:tab/>
      </w:r>
      <w:r w:rsidR="002D446D">
        <w:rPr>
          <w:rFonts w:cstheme="minorHAnsi"/>
        </w:rPr>
        <w:tab/>
        <w:t>10</w:t>
      </w:r>
    </w:p>
    <w:p w:rsidR="008447C1" w:rsidRPr="008C39E8" w:rsidRDefault="008447C1" w:rsidP="008C39E8">
      <w:pPr>
        <w:pStyle w:val="NoSpacing"/>
        <w:numPr>
          <w:ilvl w:val="0"/>
          <w:numId w:val="12"/>
        </w:numPr>
        <w:rPr>
          <w:rFonts w:cstheme="minorHAnsi"/>
        </w:rPr>
      </w:pPr>
      <w:r w:rsidRPr="00325DD0">
        <w:rPr>
          <w:rFonts w:cstheme="minorHAnsi"/>
        </w:rPr>
        <w:t>Assignments</w:t>
      </w:r>
      <w:r w:rsidR="008C39E8">
        <w:rPr>
          <w:rFonts w:cstheme="minorHAnsi"/>
        </w:rPr>
        <w:tab/>
      </w:r>
      <w:r w:rsidR="008C39E8">
        <w:rPr>
          <w:rFonts w:cstheme="minorHAnsi"/>
        </w:rPr>
        <w:tab/>
        <w:t>10</w:t>
      </w:r>
    </w:p>
    <w:p w:rsidR="008447C1" w:rsidRPr="00325DD0" w:rsidRDefault="008447C1" w:rsidP="008447C1">
      <w:pPr>
        <w:pStyle w:val="NoSpacing"/>
        <w:numPr>
          <w:ilvl w:val="0"/>
          <w:numId w:val="12"/>
        </w:numPr>
        <w:rPr>
          <w:rFonts w:cstheme="minorHAnsi"/>
        </w:rPr>
      </w:pPr>
      <w:r w:rsidRPr="00325DD0">
        <w:rPr>
          <w:rFonts w:cstheme="minorHAnsi"/>
        </w:rPr>
        <w:t>Midterm examination</w:t>
      </w:r>
      <w:r w:rsidRPr="00325DD0">
        <w:rPr>
          <w:rFonts w:cstheme="minorHAnsi"/>
        </w:rPr>
        <w:tab/>
      </w:r>
      <w:r w:rsidR="002D446D">
        <w:rPr>
          <w:rFonts w:cstheme="minorHAnsi"/>
        </w:rPr>
        <w:t>20</w:t>
      </w:r>
    </w:p>
    <w:p w:rsidR="008447C1" w:rsidRPr="00325DD0" w:rsidRDefault="008447C1" w:rsidP="008447C1">
      <w:pPr>
        <w:pStyle w:val="NoSpacing"/>
        <w:numPr>
          <w:ilvl w:val="0"/>
          <w:numId w:val="12"/>
        </w:numPr>
        <w:rPr>
          <w:rFonts w:cstheme="minorHAnsi"/>
        </w:rPr>
      </w:pPr>
      <w:r w:rsidRPr="00325DD0">
        <w:rPr>
          <w:rFonts w:cstheme="minorHAnsi"/>
        </w:rPr>
        <w:t>Final term examination</w:t>
      </w:r>
      <w:r w:rsidRPr="00325DD0">
        <w:rPr>
          <w:rFonts w:cstheme="minorHAnsi"/>
        </w:rPr>
        <w:tab/>
      </w:r>
      <w:r w:rsidR="002D446D">
        <w:rPr>
          <w:rFonts w:cstheme="minorHAnsi"/>
        </w:rPr>
        <w:t>60</w:t>
      </w:r>
      <w:r w:rsidRPr="00325DD0">
        <w:rPr>
          <w:rFonts w:cstheme="minorHAnsi"/>
        </w:rPr>
        <w:tab/>
        <w:t xml:space="preserve">     </w:t>
      </w:r>
      <w:r w:rsidRPr="00325DD0">
        <w:rPr>
          <w:rFonts w:cstheme="minorHAnsi"/>
        </w:rPr>
        <w:tab/>
      </w:r>
      <w:r w:rsidRPr="00325DD0">
        <w:rPr>
          <w:rFonts w:cstheme="minorHAnsi"/>
        </w:rPr>
        <w:tab/>
        <w:t xml:space="preserve">     </w:t>
      </w:r>
      <w:r w:rsidRPr="00325DD0">
        <w:rPr>
          <w:rFonts w:cstheme="minorHAnsi"/>
        </w:rPr>
        <w:tab/>
      </w:r>
      <w:r w:rsidRPr="00325DD0">
        <w:rPr>
          <w:rFonts w:cstheme="minorHAnsi"/>
        </w:rPr>
        <w:tab/>
      </w:r>
      <w:r w:rsidRPr="00325DD0">
        <w:rPr>
          <w:rFonts w:cstheme="minorHAnsi"/>
        </w:rPr>
        <w:tab/>
        <w:t xml:space="preserve">     </w:t>
      </w:r>
    </w:p>
    <w:p w:rsidR="00716054" w:rsidRPr="00325DD0" w:rsidRDefault="008447C1" w:rsidP="008447C1">
      <w:pPr>
        <w:pStyle w:val="NoSpacing"/>
        <w:numPr>
          <w:ilvl w:val="0"/>
          <w:numId w:val="12"/>
        </w:numPr>
        <w:rPr>
          <w:rFonts w:cstheme="minorHAnsi"/>
        </w:rPr>
      </w:pPr>
      <w:r w:rsidRPr="00325DD0">
        <w:rPr>
          <w:rFonts w:cstheme="minorHAnsi"/>
        </w:rPr>
        <w:t>Total</w:t>
      </w:r>
      <w:r w:rsidRPr="00325DD0">
        <w:rPr>
          <w:rFonts w:cstheme="minorHAnsi"/>
        </w:rPr>
        <w:tab/>
      </w:r>
      <w:r w:rsidR="002D446D">
        <w:rPr>
          <w:rFonts w:cstheme="minorHAnsi"/>
        </w:rPr>
        <w:tab/>
      </w:r>
      <w:r w:rsidR="002D446D">
        <w:rPr>
          <w:rFonts w:cstheme="minorHAnsi"/>
        </w:rPr>
        <w:tab/>
        <w:t>100</w:t>
      </w:r>
    </w:p>
    <w:p w:rsidR="008447C1" w:rsidRPr="00325DD0" w:rsidRDefault="008447C1" w:rsidP="00F677D8">
      <w:pPr>
        <w:pStyle w:val="NoSpacing"/>
        <w:rPr>
          <w:rFonts w:cstheme="minorHAnsi"/>
        </w:rPr>
      </w:pPr>
      <w:r w:rsidRPr="00325DD0">
        <w:rPr>
          <w:rFonts w:cstheme="minorHAnsi"/>
        </w:rPr>
        <w:t xml:space="preserve">    </w:t>
      </w:r>
    </w:p>
    <w:p w:rsidR="008447C1" w:rsidRPr="00325DD0" w:rsidRDefault="008447C1" w:rsidP="00F67FD8">
      <w:pPr>
        <w:pStyle w:val="NoSpacing"/>
        <w:numPr>
          <w:ilvl w:val="0"/>
          <w:numId w:val="20"/>
        </w:numPr>
        <w:rPr>
          <w:rFonts w:cstheme="minorHAnsi"/>
          <w:b/>
        </w:rPr>
      </w:pPr>
      <w:r w:rsidRPr="00325DD0">
        <w:rPr>
          <w:rFonts w:cstheme="minorHAnsi"/>
          <w:b/>
        </w:rPr>
        <w:t>Facilities required for teaching and learning</w:t>
      </w:r>
    </w:p>
    <w:p w:rsidR="00797688" w:rsidRPr="002D446D" w:rsidRDefault="00797688" w:rsidP="000848BD">
      <w:pPr>
        <w:pStyle w:val="NoSpacing"/>
        <w:numPr>
          <w:ilvl w:val="0"/>
          <w:numId w:val="13"/>
        </w:numPr>
        <w:rPr>
          <w:rFonts w:cstheme="minorHAnsi"/>
        </w:rPr>
      </w:pPr>
      <w:r w:rsidRPr="002D446D">
        <w:rPr>
          <w:rFonts w:cstheme="minorHAnsi"/>
        </w:rPr>
        <w:t>Computer Usage</w:t>
      </w:r>
      <w:r w:rsidR="002D446D">
        <w:rPr>
          <w:rFonts w:cstheme="minorHAnsi"/>
        </w:rPr>
        <w:t>, Multimedia</w:t>
      </w:r>
    </w:p>
    <w:p w:rsidR="00E121FA" w:rsidRDefault="00E121FA" w:rsidP="002D446D">
      <w:pPr>
        <w:pStyle w:val="NoSpacing"/>
        <w:numPr>
          <w:ilvl w:val="0"/>
          <w:numId w:val="13"/>
        </w:numPr>
        <w:rPr>
          <w:rFonts w:cstheme="minorHAnsi"/>
        </w:rPr>
      </w:pPr>
      <w:r w:rsidRPr="00325DD0">
        <w:rPr>
          <w:rFonts w:cstheme="minorHAnsi"/>
        </w:rPr>
        <w:t>Software</w:t>
      </w:r>
      <w:r w:rsidR="002D446D">
        <w:rPr>
          <w:rFonts w:cstheme="minorHAnsi"/>
        </w:rPr>
        <w:t xml:space="preserve"> (MS </w:t>
      </w:r>
      <w:r w:rsidR="002300CB">
        <w:rPr>
          <w:rFonts w:cstheme="minorHAnsi"/>
        </w:rPr>
        <w:t>Excel</w:t>
      </w:r>
      <w:r w:rsidR="00016E27">
        <w:rPr>
          <w:rFonts w:cstheme="minorHAnsi"/>
        </w:rPr>
        <w:t>, Minitab</w:t>
      </w:r>
      <w:r w:rsidR="002D446D">
        <w:rPr>
          <w:rFonts w:cstheme="minorHAnsi"/>
        </w:rPr>
        <w:t>)</w:t>
      </w:r>
    </w:p>
    <w:p w:rsidR="002300CB" w:rsidRPr="002D446D" w:rsidRDefault="002300CB" w:rsidP="002D446D">
      <w:pPr>
        <w:pStyle w:val="NoSpacing"/>
        <w:numPr>
          <w:ilvl w:val="0"/>
          <w:numId w:val="13"/>
        </w:numPr>
        <w:rPr>
          <w:rFonts w:cstheme="minorHAnsi"/>
        </w:rPr>
      </w:pPr>
      <w:r>
        <w:rPr>
          <w:rFonts w:cstheme="minorHAnsi"/>
        </w:rPr>
        <w:t>Books from library</w:t>
      </w:r>
    </w:p>
    <w:p w:rsidR="008447C1" w:rsidRPr="00325DD0" w:rsidRDefault="008447C1" w:rsidP="008447C1">
      <w:pPr>
        <w:pStyle w:val="NoSpacing"/>
        <w:spacing w:line="276" w:lineRule="auto"/>
        <w:rPr>
          <w:rFonts w:cstheme="minorHAnsi"/>
        </w:rPr>
      </w:pPr>
    </w:p>
    <w:sectPr w:rsidR="008447C1" w:rsidRPr="00325DD0" w:rsidSect="003567AB">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C4E" w:rsidRDefault="00A76C4E" w:rsidP="0069091A">
      <w:pPr>
        <w:spacing w:after="0" w:line="240" w:lineRule="auto"/>
      </w:pPr>
      <w:r>
        <w:separator/>
      </w:r>
    </w:p>
  </w:endnote>
  <w:endnote w:type="continuationSeparator" w:id="0">
    <w:p w:rsidR="00A76C4E" w:rsidRDefault="00A76C4E" w:rsidP="0069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utura-Norm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2126344831"/>
      <w:docPartObj>
        <w:docPartGallery w:val="Page Numbers (Bottom of Page)"/>
        <w:docPartUnique/>
      </w:docPartObj>
    </w:sdtPr>
    <w:sdtEndPr/>
    <w:sdtContent>
      <w:sdt>
        <w:sdtPr>
          <w:rPr>
            <w:rFonts w:ascii="Arial" w:hAnsi="Arial" w:cs="Arial"/>
          </w:rPr>
          <w:id w:val="98381352"/>
          <w:docPartObj>
            <w:docPartGallery w:val="Page Numbers (Top of Page)"/>
            <w:docPartUnique/>
          </w:docPartObj>
        </w:sdtPr>
        <w:sdtEndPr/>
        <w:sdtContent>
          <w:p w:rsidR="00F677D8" w:rsidRPr="00F677D8" w:rsidRDefault="00F677D8" w:rsidP="00F677D8">
            <w:pPr>
              <w:pStyle w:val="Footer"/>
              <w:jc w:val="right"/>
              <w:rPr>
                <w:rFonts w:ascii="Arial" w:hAnsi="Arial" w:cs="Arial"/>
              </w:rPr>
            </w:pPr>
            <w:r w:rsidRPr="00F677D8">
              <w:rPr>
                <w:rFonts w:ascii="Arial" w:hAnsi="Arial" w:cs="Arial"/>
              </w:rPr>
              <w:t xml:space="preserve">Page </w:t>
            </w:r>
            <w:r w:rsidRPr="00F677D8">
              <w:rPr>
                <w:rFonts w:ascii="Arial" w:hAnsi="Arial" w:cs="Arial"/>
                <w:b/>
                <w:bCs/>
              </w:rPr>
              <w:fldChar w:fldCharType="begin"/>
            </w:r>
            <w:r w:rsidRPr="00F677D8">
              <w:rPr>
                <w:rFonts w:ascii="Arial" w:hAnsi="Arial" w:cs="Arial"/>
                <w:b/>
                <w:bCs/>
              </w:rPr>
              <w:instrText xml:space="preserve"> PAGE </w:instrText>
            </w:r>
            <w:r w:rsidRPr="00F677D8">
              <w:rPr>
                <w:rFonts w:ascii="Arial" w:hAnsi="Arial" w:cs="Arial"/>
                <w:b/>
                <w:bCs/>
              </w:rPr>
              <w:fldChar w:fldCharType="separate"/>
            </w:r>
            <w:r w:rsidR="00BB3A5A">
              <w:rPr>
                <w:rFonts w:ascii="Arial" w:hAnsi="Arial" w:cs="Arial"/>
                <w:b/>
                <w:bCs/>
                <w:noProof/>
              </w:rPr>
              <w:t>3</w:t>
            </w:r>
            <w:r w:rsidRPr="00F677D8">
              <w:rPr>
                <w:rFonts w:ascii="Arial" w:hAnsi="Arial" w:cs="Arial"/>
                <w:b/>
                <w:bCs/>
              </w:rPr>
              <w:fldChar w:fldCharType="end"/>
            </w:r>
            <w:r w:rsidRPr="00F677D8">
              <w:rPr>
                <w:rFonts w:ascii="Arial" w:hAnsi="Arial" w:cs="Arial"/>
              </w:rPr>
              <w:t xml:space="preserve"> of </w:t>
            </w:r>
            <w:r w:rsidRPr="00F677D8">
              <w:rPr>
                <w:rFonts w:ascii="Arial" w:hAnsi="Arial" w:cs="Arial"/>
                <w:b/>
                <w:bCs/>
              </w:rPr>
              <w:fldChar w:fldCharType="begin"/>
            </w:r>
            <w:r w:rsidRPr="00F677D8">
              <w:rPr>
                <w:rFonts w:ascii="Arial" w:hAnsi="Arial" w:cs="Arial"/>
                <w:b/>
                <w:bCs/>
              </w:rPr>
              <w:instrText xml:space="preserve"> NUMPAGES  </w:instrText>
            </w:r>
            <w:r w:rsidRPr="00F677D8">
              <w:rPr>
                <w:rFonts w:ascii="Arial" w:hAnsi="Arial" w:cs="Arial"/>
                <w:b/>
                <w:bCs/>
              </w:rPr>
              <w:fldChar w:fldCharType="separate"/>
            </w:r>
            <w:r w:rsidR="00BB3A5A">
              <w:rPr>
                <w:rFonts w:ascii="Arial" w:hAnsi="Arial" w:cs="Arial"/>
                <w:b/>
                <w:bCs/>
                <w:noProof/>
              </w:rPr>
              <w:t>4</w:t>
            </w:r>
            <w:r w:rsidRPr="00F677D8">
              <w:rPr>
                <w:rFonts w:ascii="Arial" w:hAnsi="Arial" w:cs="Arial"/>
                <w:b/>
                <w:bCs/>
              </w:rPr>
              <w:fldChar w:fldCharType="end"/>
            </w:r>
          </w:p>
        </w:sdtContent>
      </w:sdt>
    </w:sdtContent>
  </w:sdt>
  <w:p w:rsidR="00F677D8" w:rsidRDefault="00F6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C4E" w:rsidRDefault="00A76C4E" w:rsidP="0069091A">
      <w:pPr>
        <w:spacing w:after="0" w:line="240" w:lineRule="auto"/>
      </w:pPr>
      <w:r>
        <w:separator/>
      </w:r>
    </w:p>
  </w:footnote>
  <w:footnote w:type="continuationSeparator" w:id="0">
    <w:p w:rsidR="00A76C4E" w:rsidRDefault="00A76C4E" w:rsidP="0069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91A" w:rsidRPr="008E5039" w:rsidRDefault="0069091A" w:rsidP="0069091A">
    <w:pPr>
      <w:pStyle w:val="NoSpacing"/>
      <w:jc w:val="center"/>
      <w:rPr>
        <w:rFonts w:ascii="Futura-Normal" w:hAnsi="Futura-Normal" w:cs="Times New Roman"/>
        <w:bCs/>
        <w:sz w:val="32"/>
        <w:szCs w:val="28"/>
      </w:rPr>
    </w:pPr>
    <w:r w:rsidRPr="007A5D91">
      <w:rPr>
        <w:rFonts w:ascii="Futura-Normal" w:hAnsi="Futura-Normal" w:cs="Times New Roman"/>
        <w:b/>
        <w:bCs/>
        <w:sz w:val="48"/>
        <w:szCs w:val="48"/>
      </w:rPr>
      <w:t>Usman Institute of Technology</w:t>
    </w:r>
  </w:p>
  <w:p w:rsidR="0069091A" w:rsidRDefault="0069091A" w:rsidP="0069091A">
    <w:pPr>
      <w:pStyle w:val="Header"/>
      <w:jc w:val="center"/>
    </w:pPr>
    <w:r w:rsidRPr="00FF4D38">
      <w:rPr>
        <w:sz w:val="28"/>
      </w:rPr>
      <w:t>Department of Electrical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7E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15AE"/>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181865"/>
    <w:multiLevelType w:val="hybridMultilevel"/>
    <w:tmpl w:val="0486F99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224FD1"/>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A6F2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63036"/>
    <w:multiLevelType w:val="hybridMultilevel"/>
    <w:tmpl w:val="3738B572"/>
    <w:lvl w:ilvl="0" w:tplc="4EA2EB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E3C24"/>
    <w:multiLevelType w:val="hybridMultilevel"/>
    <w:tmpl w:val="325AEDAE"/>
    <w:lvl w:ilvl="0" w:tplc="BBBCA5CE">
      <w:start w:val="1"/>
      <w:numFmt w:val="upp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95DE0"/>
    <w:multiLevelType w:val="hybridMultilevel"/>
    <w:tmpl w:val="5A26BE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693F54"/>
    <w:multiLevelType w:val="hybridMultilevel"/>
    <w:tmpl w:val="83B88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9677E2"/>
    <w:multiLevelType w:val="hybridMultilevel"/>
    <w:tmpl w:val="D07CA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319D9"/>
    <w:multiLevelType w:val="hybridMultilevel"/>
    <w:tmpl w:val="C2CA63D8"/>
    <w:lvl w:ilvl="0" w:tplc="395CC8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C71F2"/>
    <w:multiLevelType w:val="hybridMultilevel"/>
    <w:tmpl w:val="C6C03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B34F28"/>
    <w:multiLevelType w:val="hybridMultilevel"/>
    <w:tmpl w:val="D8BC55D6"/>
    <w:lvl w:ilvl="0" w:tplc="56FEB252">
      <w:start w:val="1"/>
      <w:numFmt w:val="bullet"/>
      <w:lvlText w:val=""/>
      <w:lvlJc w:val="left"/>
      <w:pPr>
        <w:ind w:left="1080" w:hanging="360"/>
      </w:pPr>
      <w:rPr>
        <w:rFonts w:ascii="Wingdings" w:hAnsi="Wingdings" w:hint="default"/>
        <w:color w:val="C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DA4C72"/>
    <w:multiLevelType w:val="hybridMultilevel"/>
    <w:tmpl w:val="C6C03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700867"/>
    <w:multiLevelType w:val="hybridMultilevel"/>
    <w:tmpl w:val="03EA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A51ED8"/>
    <w:multiLevelType w:val="hybridMultilevel"/>
    <w:tmpl w:val="C6C03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F44C1"/>
    <w:multiLevelType w:val="hybridMultilevel"/>
    <w:tmpl w:val="B7B89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0F08FA"/>
    <w:multiLevelType w:val="hybridMultilevel"/>
    <w:tmpl w:val="6AF4905E"/>
    <w:lvl w:ilvl="0" w:tplc="EA2E8ADE">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98433A"/>
    <w:multiLevelType w:val="hybridMultilevel"/>
    <w:tmpl w:val="9BEC3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443389"/>
    <w:multiLevelType w:val="hybridMultilevel"/>
    <w:tmpl w:val="AF306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92B06"/>
    <w:multiLevelType w:val="hybridMultilevel"/>
    <w:tmpl w:val="8936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11"/>
  </w:num>
  <w:num w:numId="5">
    <w:abstractNumId w:val="15"/>
  </w:num>
  <w:num w:numId="6">
    <w:abstractNumId w:val="18"/>
  </w:num>
  <w:num w:numId="7">
    <w:abstractNumId w:val="16"/>
  </w:num>
  <w:num w:numId="8">
    <w:abstractNumId w:val="7"/>
  </w:num>
  <w:num w:numId="9">
    <w:abstractNumId w:val="2"/>
  </w:num>
  <w:num w:numId="10">
    <w:abstractNumId w:val="19"/>
  </w:num>
  <w:num w:numId="11">
    <w:abstractNumId w:val="14"/>
  </w:num>
  <w:num w:numId="12">
    <w:abstractNumId w:val="1"/>
  </w:num>
  <w:num w:numId="13">
    <w:abstractNumId w:val="8"/>
  </w:num>
  <w:num w:numId="14">
    <w:abstractNumId w:val="17"/>
  </w:num>
  <w:num w:numId="15">
    <w:abstractNumId w:val="0"/>
  </w:num>
  <w:num w:numId="16">
    <w:abstractNumId w:val="20"/>
  </w:num>
  <w:num w:numId="17">
    <w:abstractNumId w:val="3"/>
  </w:num>
  <w:num w:numId="18">
    <w:abstractNumId w:val="9"/>
  </w:num>
  <w:num w:numId="19">
    <w:abstractNumId w:val="5"/>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1A"/>
    <w:rsid w:val="00016E27"/>
    <w:rsid w:val="00026981"/>
    <w:rsid w:val="000461B0"/>
    <w:rsid w:val="00052304"/>
    <w:rsid w:val="00070D35"/>
    <w:rsid w:val="001223E3"/>
    <w:rsid w:val="001270C3"/>
    <w:rsid w:val="0013384F"/>
    <w:rsid w:val="0014304D"/>
    <w:rsid w:val="00181912"/>
    <w:rsid w:val="00184288"/>
    <w:rsid w:val="00194947"/>
    <w:rsid w:val="001A1A06"/>
    <w:rsid w:val="001A3788"/>
    <w:rsid w:val="00213666"/>
    <w:rsid w:val="00217F40"/>
    <w:rsid w:val="002300CB"/>
    <w:rsid w:val="00230980"/>
    <w:rsid w:val="00237437"/>
    <w:rsid w:val="002D446D"/>
    <w:rsid w:val="002E633B"/>
    <w:rsid w:val="00301802"/>
    <w:rsid w:val="00325DD0"/>
    <w:rsid w:val="00331BC3"/>
    <w:rsid w:val="003567AB"/>
    <w:rsid w:val="0037596C"/>
    <w:rsid w:val="00391B6F"/>
    <w:rsid w:val="003A05DF"/>
    <w:rsid w:val="003A5BA9"/>
    <w:rsid w:val="003A5C8B"/>
    <w:rsid w:val="003C4DEA"/>
    <w:rsid w:val="003E0257"/>
    <w:rsid w:val="003E1986"/>
    <w:rsid w:val="003E6AF5"/>
    <w:rsid w:val="003F0ACB"/>
    <w:rsid w:val="003F35E0"/>
    <w:rsid w:val="004000F8"/>
    <w:rsid w:val="0046759D"/>
    <w:rsid w:val="004C71B8"/>
    <w:rsid w:val="005005A0"/>
    <w:rsid w:val="0053411D"/>
    <w:rsid w:val="00544141"/>
    <w:rsid w:val="005565E7"/>
    <w:rsid w:val="005A71D6"/>
    <w:rsid w:val="005F03EC"/>
    <w:rsid w:val="0060783A"/>
    <w:rsid w:val="006560E0"/>
    <w:rsid w:val="006647A6"/>
    <w:rsid w:val="0069091A"/>
    <w:rsid w:val="006C0074"/>
    <w:rsid w:val="006C0E30"/>
    <w:rsid w:val="006F0945"/>
    <w:rsid w:val="00716054"/>
    <w:rsid w:val="0072350A"/>
    <w:rsid w:val="00747D4B"/>
    <w:rsid w:val="007569FE"/>
    <w:rsid w:val="00761367"/>
    <w:rsid w:val="00797688"/>
    <w:rsid w:val="007D5823"/>
    <w:rsid w:val="007F7E32"/>
    <w:rsid w:val="008013FA"/>
    <w:rsid w:val="008447C1"/>
    <w:rsid w:val="008B26F5"/>
    <w:rsid w:val="008B3C75"/>
    <w:rsid w:val="008C20F7"/>
    <w:rsid w:val="008C39E8"/>
    <w:rsid w:val="008C7381"/>
    <w:rsid w:val="008E48F2"/>
    <w:rsid w:val="008F3EE3"/>
    <w:rsid w:val="008F4E22"/>
    <w:rsid w:val="009118AE"/>
    <w:rsid w:val="00963C65"/>
    <w:rsid w:val="00967123"/>
    <w:rsid w:val="009733D2"/>
    <w:rsid w:val="009C4629"/>
    <w:rsid w:val="00A26E63"/>
    <w:rsid w:val="00A35B75"/>
    <w:rsid w:val="00A64F59"/>
    <w:rsid w:val="00A76C4E"/>
    <w:rsid w:val="00AD3CAE"/>
    <w:rsid w:val="00AE5BC9"/>
    <w:rsid w:val="00AE6E35"/>
    <w:rsid w:val="00B668CA"/>
    <w:rsid w:val="00B94037"/>
    <w:rsid w:val="00BA7BCB"/>
    <w:rsid w:val="00BB3A5A"/>
    <w:rsid w:val="00BB62A8"/>
    <w:rsid w:val="00BC5922"/>
    <w:rsid w:val="00C271A4"/>
    <w:rsid w:val="00C276BF"/>
    <w:rsid w:val="00C37EDC"/>
    <w:rsid w:val="00C41840"/>
    <w:rsid w:val="00C64B08"/>
    <w:rsid w:val="00CA2325"/>
    <w:rsid w:val="00CE7353"/>
    <w:rsid w:val="00CF7B0B"/>
    <w:rsid w:val="00D33DC4"/>
    <w:rsid w:val="00D57248"/>
    <w:rsid w:val="00D57C76"/>
    <w:rsid w:val="00DA672D"/>
    <w:rsid w:val="00DB7C4A"/>
    <w:rsid w:val="00DF3FA1"/>
    <w:rsid w:val="00E121FA"/>
    <w:rsid w:val="00E12450"/>
    <w:rsid w:val="00E40FEC"/>
    <w:rsid w:val="00E74A09"/>
    <w:rsid w:val="00E847C7"/>
    <w:rsid w:val="00EA02FB"/>
    <w:rsid w:val="00F26D5F"/>
    <w:rsid w:val="00F36952"/>
    <w:rsid w:val="00F677D8"/>
    <w:rsid w:val="00F67FD8"/>
    <w:rsid w:val="00FA12D6"/>
    <w:rsid w:val="00FC181F"/>
    <w:rsid w:val="00FD7E7D"/>
    <w:rsid w:val="00FE0793"/>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687D4E-E756-4755-B4DB-F3B6174F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E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91A"/>
    <w:pPr>
      <w:spacing w:after="0" w:line="240" w:lineRule="auto"/>
    </w:pPr>
  </w:style>
  <w:style w:type="paragraph" w:styleId="Header">
    <w:name w:val="header"/>
    <w:basedOn w:val="Normal"/>
    <w:link w:val="HeaderChar"/>
    <w:uiPriority w:val="99"/>
    <w:unhideWhenUsed/>
    <w:rsid w:val="0069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1A"/>
  </w:style>
  <w:style w:type="paragraph" w:styleId="Footer">
    <w:name w:val="footer"/>
    <w:basedOn w:val="Normal"/>
    <w:link w:val="FooterChar"/>
    <w:uiPriority w:val="99"/>
    <w:unhideWhenUsed/>
    <w:rsid w:val="00690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1A"/>
  </w:style>
  <w:style w:type="table" w:styleId="TableGrid">
    <w:name w:val="Table Grid"/>
    <w:basedOn w:val="TableNormal"/>
    <w:rsid w:val="00F26D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6E6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E7353"/>
    <w:pPr>
      <w:ind w:left="720"/>
      <w:contextualSpacing/>
    </w:pPr>
  </w:style>
  <w:style w:type="paragraph" w:styleId="BalloonText">
    <w:name w:val="Balloon Text"/>
    <w:basedOn w:val="Normal"/>
    <w:link w:val="BalloonTextChar"/>
    <w:uiPriority w:val="99"/>
    <w:semiHidden/>
    <w:unhideWhenUsed/>
    <w:rsid w:val="003F0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1215">
      <w:bodyDiv w:val="1"/>
      <w:marLeft w:val="0"/>
      <w:marRight w:val="0"/>
      <w:marTop w:val="0"/>
      <w:marBottom w:val="0"/>
      <w:divBdr>
        <w:top w:val="none" w:sz="0" w:space="0" w:color="auto"/>
        <w:left w:val="none" w:sz="0" w:space="0" w:color="auto"/>
        <w:bottom w:val="none" w:sz="0" w:space="0" w:color="auto"/>
        <w:right w:val="none" w:sz="0" w:space="0" w:color="auto"/>
      </w:divBdr>
    </w:div>
    <w:div w:id="98723684">
      <w:bodyDiv w:val="1"/>
      <w:marLeft w:val="0"/>
      <w:marRight w:val="0"/>
      <w:marTop w:val="0"/>
      <w:marBottom w:val="0"/>
      <w:divBdr>
        <w:top w:val="none" w:sz="0" w:space="0" w:color="auto"/>
        <w:left w:val="none" w:sz="0" w:space="0" w:color="auto"/>
        <w:bottom w:val="none" w:sz="0" w:space="0" w:color="auto"/>
        <w:right w:val="none" w:sz="0" w:space="0" w:color="auto"/>
      </w:divBdr>
    </w:div>
    <w:div w:id="475687897">
      <w:bodyDiv w:val="1"/>
      <w:marLeft w:val="0"/>
      <w:marRight w:val="0"/>
      <w:marTop w:val="0"/>
      <w:marBottom w:val="0"/>
      <w:divBdr>
        <w:top w:val="none" w:sz="0" w:space="0" w:color="auto"/>
        <w:left w:val="none" w:sz="0" w:space="0" w:color="auto"/>
        <w:bottom w:val="none" w:sz="0" w:space="0" w:color="auto"/>
        <w:right w:val="none" w:sz="0" w:space="0" w:color="auto"/>
      </w:divBdr>
    </w:div>
    <w:div w:id="831263897">
      <w:bodyDiv w:val="1"/>
      <w:marLeft w:val="0"/>
      <w:marRight w:val="0"/>
      <w:marTop w:val="0"/>
      <w:marBottom w:val="0"/>
      <w:divBdr>
        <w:top w:val="none" w:sz="0" w:space="0" w:color="auto"/>
        <w:left w:val="none" w:sz="0" w:space="0" w:color="auto"/>
        <w:bottom w:val="none" w:sz="0" w:space="0" w:color="auto"/>
        <w:right w:val="none" w:sz="0" w:space="0" w:color="auto"/>
      </w:divBdr>
    </w:div>
    <w:div w:id="944848335">
      <w:bodyDiv w:val="1"/>
      <w:marLeft w:val="0"/>
      <w:marRight w:val="0"/>
      <w:marTop w:val="0"/>
      <w:marBottom w:val="0"/>
      <w:divBdr>
        <w:top w:val="none" w:sz="0" w:space="0" w:color="auto"/>
        <w:left w:val="none" w:sz="0" w:space="0" w:color="auto"/>
        <w:bottom w:val="none" w:sz="0" w:space="0" w:color="auto"/>
        <w:right w:val="none" w:sz="0" w:space="0" w:color="auto"/>
      </w:divBdr>
    </w:div>
    <w:div w:id="1375231124">
      <w:bodyDiv w:val="1"/>
      <w:marLeft w:val="0"/>
      <w:marRight w:val="0"/>
      <w:marTop w:val="0"/>
      <w:marBottom w:val="0"/>
      <w:divBdr>
        <w:top w:val="none" w:sz="0" w:space="0" w:color="auto"/>
        <w:left w:val="none" w:sz="0" w:space="0" w:color="auto"/>
        <w:bottom w:val="none" w:sz="0" w:space="0" w:color="auto"/>
        <w:right w:val="none" w:sz="0" w:space="0" w:color="auto"/>
      </w:divBdr>
    </w:div>
    <w:div w:id="16306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USMAN INSITUTE OF TECHNOLOGY</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mgukhan</dc:creator>
  <cp:keywords/>
  <dc:description/>
  <cp:lastModifiedBy>Ahmed Farid</cp:lastModifiedBy>
  <cp:revision>27</cp:revision>
  <cp:lastPrinted>2019-03-11T04:34:00Z</cp:lastPrinted>
  <dcterms:created xsi:type="dcterms:W3CDTF">2018-01-23T06:31:00Z</dcterms:created>
  <dcterms:modified xsi:type="dcterms:W3CDTF">2019-04-30T05:09:00Z</dcterms:modified>
</cp:coreProperties>
</file>