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94" w:rsidRPr="003A6694" w:rsidRDefault="003A6694" w:rsidP="003A669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65656"/>
          <w:sz w:val="28"/>
          <w:szCs w:val="28"/>
        </w:rPr>
      </w:pPr>
    </w:p>
    <w:tbl>
      <w:tblPr>
        <w:tblW w:w="6243" w:type="pct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1981"/>
        <w:gridCol w:w="2137"/>
        <w:gridCol w:w="1729"/>
        <w:gridCol w:w="2613"/>
      </w:tblGrid>
      <w:tr w:rsidR="003A6694" w:rsidRPr="00F7001E" w:rsidTr="003A6694">
        <w:trPr>
          <w:trHeight w:val="1033"/>
        </w:trPr>
        <w:tc>
          <w:tcPr>
            <w:tcW w:w="1374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Needs Improvement (1)</w:t>
            </w:r>
          </w:p>
          <w:p w:rsidR="00F7001E" w:rsidRPr="003A6694" w:rsidRDefault="00F7001E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 marks*</w:t>
            </w:r>
            <w:bookmarkStart w:id="0" w:name="_GoBack"/>
            <w:bookmarkEnd w:id="0"/>
          </w:p>
        </w:tc>
        <w:tc>
          <w:tcPr>
            <w:tcW w:w="916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Developing</w:t>
            </w:r>
          </w:p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(2)</w:t>
            </w:r>
          </w:p>
          <w:p w:rsidR="00F7001E" w:rsidRPr="003A6694" w:rsidRDefault="00F7001E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0.5 marks*</w:t>
            </w:r>
          </w:p>
        </w:tc>
        <w:tc>
          <w:tcPr>
            <w:tcW w:w="74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Sufficient</w:t>
            </w:r>
          </w:p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(3)</w:t>
            </w:r>
          </w:p>
          <w:p w:rsidR="00F7001E" w:rsidRPr="003A6694" w:rsidRDefault="00F7001E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 marks* </w:t>
            </w:r>
          </w:p>
        </w:tc>
        <w:tc>
          <w:tcPr>
            <w:tcW w:w="112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00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Good </w:t>
            </w:r>
          </w:p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  <w:p w:rsidR="00F7001E" w:rsidRPr="003A6694" w:rsidRDefault="00F7001E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02 marks*</w:t>
            </w:r>
          </w:p>
        </w:tc>
      </w:tr>
      <w:tr w:rsidR="003A6694" w:rsidRPr="00F7001E" w:rsidTr="00F7001E">
        <w:trPr>
          <w:trHeight w:val="984"/>
        </w:trPr>
        <w:tc>
          <w:tcPr>
            <w:tcW w:w="1374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700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Correct Answer</w:t>
            </w:r>
          </w:p>
        </w:tc>
        <w:tc>
          <w:tcPr>
            <w:tcW w:w="0" w:type="auto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hint of the right answer </w:t>
            </w:r>
          </w:p>
        </w:tc>
        <w:tc>
          <w:tcPr>
            <w:tcW w:w="916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vague phrase/sentence is there to predict the right answer. </w:t>
            </w:r>
          </w:p>
        </w:tc>
        <w:tc>
          <w:tcPr>
            <w:tcW w:w="741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key word is there to identify the correct answer. </w:t>
            </w:r>
          </w:p>
        </w:tc>
        <w:tc>
          <w:tcPr>
            <w:tcW w:w="1120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A6694" w:rsidRPr="00F7001E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Write correct answer. </w:t>
            </w:r>
          </w:p>
        </w:tc>
      </w:tr>
      <w:tr w:rsidR="003A6694" w:rsidRPr="00F7001E" w:rsidTr="00F7001E">
        <w:trPr>
          <w:trHeight w:val="2757"/>
        </w:trPr>
        <w:tc>
          <w:tcPr>
            <w:tcW w:w="1374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00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Justification</w:t>
            </w: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F700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answer </w:t>
            </w: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supported by relevant information and ideas.)</w:t>
            </w:r>
          </w:p>
        </w:tc>
        <w:tc>
          <w:tcPr>
            <w:tcW w:w="0" w:type="auto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The purpose of the student work is not well-defined. Central ideas are not focused to support the thesis. Thoughts appear disconnected.</w:t>
            </w:r>
          </w:p>
        </w:tc>
        <w:tc>
          <w:tcPr>
            <w:tcW w:w="916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The central purpose of the student work is identified. Ideas are generally focused i</w:t>
            </w: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>n a way that supports the justification</w:t>
            </w: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F70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The central purpose of the student work is clear and ideas are almost always focused i</w:t>
            </w: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>n a way that supports the justification.</w:t>
            </w: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0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The central purpose of the student work is clear and supporting ideas always are always well-focused. Details are relevant, enrich the work.</w:t>
            </w:r>
          </w:p>
        </w:tc>
      </w:tr>
      <w:tr w:rsidR="003A6694" w:rsidRPr="00F7001E" w:rsidTr="003A6694">
        <w:trPr>
          <w:trHeight w:val="2730"/>
        </w:trPr>
        <w:tc>
          <w:tcPr>
            <w:tcW w:w="1374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Organization (Sequencing of elements/ideas)</w:t>
            </w:r>
          </w:p>
        </w:tc>
        <w:tc>
          <w:tcPr>
            <w:tcW w:w="0" w:type="auto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Information </w:t>
            </w: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>and ideas are poorly sequenced.</w:t>
            </w:r>
          </w:p>
        </w:tc>
        <w:tc>
          <w:tcPr>
            <w:tcW w:w="916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and ideas are presented in an order that the audience can follow with minimum difficulty.</w:t>
            </w:r>
          </w:p>
        </w:tc>
        <w:tc>
          <w:tcPr>
            <w:tcW w:w="741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F70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Information and ideas are </w:t>
            </w:r>
            <w:r w:rsidR="00F7001E"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>presented in a logical sequence.</w:t>
            </w:r>
          </w:p>
        </w:tc>
        <w:tc>
          <w:tcPr>
            <w:tcW w:w="1120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 and ideas are presented in a logical sequence which flows naturally and is engaging to the audience.</w:t>
            </w:r>
          </w:p>
        </w:tc>
      </w:tr>
      <w:tr w:rsidR="003A6694" w:rsidRPr="00F7001E" w:rsidTr="00F7001E">
        <w:trPr>
          <w:trHeight w:val="3954"/>
        </w:trPr>
        <w:tc>
          <w:tcPr>
            <w:tcW w:w="1374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Mechanics (Correctness of grammar and spelling)</w:t>
            </w:r>
          </w:p>
        </w:tc>
        <w:tc>
          <w:tcPr>
            <w:tcW w:w="0" w:type="auto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There are five or more misspellings and/or systematic grammatical errors per page </w:t>
            </w: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readability of the work is seriously </w:t>
            </w: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>hindered</w:t>
            </w: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errors.</w:t>
            </w:r>
          </w:p>
        </w:tc>
        <w:tc>
          <w:tcPr>
            <w:tcW w:w="916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There are no more than four misspellings and/or systematic grammatical errors per page or six or more in the entire document. Errors distract from the work.</w:t>
            </w:r>
          </w:p>
        </w:tc>
        <w:tc>
          <w:tcPr>
            <w:tcW w:w="741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There are no more than three misspellings and/or grammatical errors per page and no more </w:t>
            </w:r>
            <w:r w:rsidRPr="00F7001E">
              <w:rPr>
                <w:rFonts w:ascii="Times New Roman" w:eastAsia="Times New Roman" w:hAnsi="Times New Roman" w:cs="Times New Roman"/>
                <w:sz w:val="28"/>
                <w:szCs w:val="28"/>
              </w:rPr>
              <w:t>than five in the entire paper</w:t>
            </w: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. The readability of the work is minimally interrupted by errors.</w:t>
            </w:r>
          </w:p>
        </w:tc>
        <w:tc>
          <w:tcPr>
            <w:tcW w:w="1120" w:type="pct"/>
            <w:tcBorders>
              <w:left w:val="single" w:sz="6" w:space="0" w:color="BCBCAB"/>
              <w:bottom w:val="single" w:sz="6" w:space="0" w:color="BCBCAB"/>
              <w:right w:val="single" w:sz="6" w:space="0" w:color="BCBCAB"/>
            </w:tcBorders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A6694" w:rsidRPr="003A6694" w:rsidRDefault="003A6694" w:rsidP="003A6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6694">
              <w:rPr>
                <w:rFonts w:ascii="Times New Roman" w:eastAsia="Times New Roman" w:hAnsi="Times New Roman" w:cs="Times New Roman"/>
                <w:sz w:val="28"/>
                <w:szCs w:val="28"/>
              </w:rPr>
              <w:t>There are no more than two misspelled words or grammatical errors in the document.</w:t>
            </w:r>
          </w:p>
        </w:tc>
      </w:tr>
    </w:tbl>
    <w:p w:rsidR="000E32AF" w:rsidRPr="00F7001E" w:rsidRDefault="000E32AF">
      <w:pPr>
        <w:rPr>
          <w:sz w:val="28"/>
          <w:szCs w:val="28"/>
        </w:rPr>
      </w:pPr>
    </w:p>
    <w:sectPr w:rsidR="000E32AF" w:rsidRPr="00F7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94"/>
    <w:rsid w:val="000E32AF"/>
    <w:rsid w:val="003A6694"/>
    <w:rsid w:val="00F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1B07"/>
  <w15:chartTrackingRefBased/>
  <w15:docId w15:val="{A2278EA9-0882-4F4B-B189-0E8FDF0D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Maryam Zaidi</dc:creator>
  <cp:keywords/>
  <dc:description/>
  <cp:lastModifiedBy>Syeda Maryam Zaidi</cp:lastModifiedBy>
  <cp:revision>1</cp:revision>
  <dcterms:created xsi:type="dcterms:W3CDTF">2019-04-24T06:16:00Z</dcterms:created>
  <dcterms:modified xsi:type="dcterms:W3CDTF">2019-04-24T06:30:00Z</dcterms:modified>
</cp:coreProperties>
</file>