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Dimension and Facts</w:t>
      </w:r>
    </w:p>
    <w:p w:rsidR="00000000" w:rsidDel="00000000" w:rsidP="00000000" w:rsidRDefault="00000000" w:rsidRPr="00000000" w14:paraId="00000002">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Fact Table consist of all the keys of dimension table and associated measure (like price,commision)</w:t>
      </w:r>
    </w:p>
    <w:p w:rsidR="00000000" w:rsidDel="00000000" w:rsidP="00000000" w:rsidRDefault="00000000" w:rsidRPr="00000000" w14:paraId="0000000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example:- TPO-PlCEMENT----STUDENT</w:t>
      </w:r>
    </w:p>
    <w:p w:rsidR="00000000" w:rsidDel="00000000" w:rsidP="00000000" w:rsidRDefault="00000000" w:rsidRPr="00000000" w14:paraId="00000006">
      <w:pPr>
        <w:rPr>
          <w:rFonts w:ascii="Georgia" w:cs="Georgia" w:eastAsia="Georgia" w:hAnsi="Georgia"/>
          <w:sz w:val="28"/>
          <w:szCs w:val="28"/>
        </w:rPr>
      </w:pPr>
      <w:r w:rsidDel="00000000" w:rsidR="00000000" w:rsidRPr="00000000">
        <w:rPr>
          <w:rFonts w:ascii="Georgia" w:cs="Georgia" w:eastAsia="Georgia" w:hAnsi="Georgia"/>
          <w:sz w:val="28"/>
          <w:szCs w:val="28"/>
          <w:rtl w:val="0"/>
        </w:rPr>
        <w:tab/>
        <w:tab/>
        <w:tab/>
        <w:tab/>
        <w:tab/>
        <w:t xml:space="preserve">     |------COMPANY</w:t>
        <w:tab/>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Here placement is are fact tabke consists of primary key of tpo,student and company table(which are dimesnion) and associated data we get from them that is numeric value sif data fees, no of students etc are measures </w:t>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Measure are the numerical values that mathematical function workson like sales,profit etc</w:t>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Dimension (with respect to) are categorical ,text data which is givig some dimension to our dataset  </w:t>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example: data with respect to time(time id demsion)\</w:t>
      </w:r>
    </w:p>
    <w:p w:rsidR="00000000" w:rsidDel="00000000" w:rsidP="00000000" w:rsidRDefault="00000000" w:rsidRPr="00000000" w14:paraId="0000000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Whatever data we collect with respect to something are dimension</w:t>
      </w:r>
    </w:p>
    <w:p w:rsidR="00000000" w:rsidDel="00000000" w:rsidP="00000000" w:rsidRDefault="00000000" w:rsidRPr="00000000" w14:paraId="0000000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fact table is table that joins measure and dimension together</w:t>
      </w:r>
    </w:p>
    <w:p w:rsidR="00000000" w:rsidDel="00000000" w:rsidP="00000000" w:rsidRDefault="00000000" w:rsidRPr="00000000" w14:paraId="0000001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2">
      <w:pPr>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 For example, Lets say you wanted to know the time worked by employees, by location, by project and by task.  If you had a dimension for employees, location, project and task you would create a composite primary key using these foreign keys and add an additional column for the time worked measure. (more on measures in a little bit)</w:t>
      </w:r>
    </w:p>
    <w:p w:rsidR="00000000" w:rsidDel="00000000" w:rsidP="00000000" w:rsidRDefault="00000000" w:rsidRPr="00000000" w14:paraId="00000013">
      <w:pPr>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 fact table is normalized when it consists of the following two things:</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Rule="auto"/>
        <w:ind w:left="2520" w:hanging="360"/>
        <w:rPr>
          <w:sz w:val="28"/>
          <w:szCs w:val="28"/>
          <w:highlight w:val="white"/>
        </w:rPr>
      </w:pPr>
      <w:r w:rsidDel="00000000" w:rsidR="00000000" w:rsidRPr="00000000">
        <w:rPr>
          <w:rFonts w:ascii="Georgia" w:cs="Georgia" w:eastAsia="Georgia" w:hAnsi="Georgia"/>
          <w:color w:val="333333"/>
          <w:sz w:val="28"/>
          <w:szCs w:val="28"/>
          <w:highlight w:val="white"/>
          <w:rtl w:val="0"/>
        </w:rPr>
        <w:t xml:space="preserve">A composite primary key using the foreign keys to the dimension tables.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740" w:lineRule="auto"/>
        <w:ind w:left="2520" w:hanging="360"/>
        <w:rPr>
          <w:sz w:val="28"/>
          <w:szCs w:val="28"/>
          <w:highlight w:val="white"/>
        </w:rPr>
      </w:pPr>
      <w:r w:rsidDel="00000000" w:rsidR="00000000" w:rsidRPr="00000000">
        <w:rPr>
          <w:rFonts w:ascii="Georgia" w:cs="Georgia" w:eastAsia="Georgia" w:hAnsi="Georgia"/>
          <w:color w:val="333333"/>
          <w:sz w:val="28"/>
          <w:szCs w:val="28"/>
          <w:highlight w:val="white"/>
          <w:rtl w:val="0"/>
        </w:rPr>
        <w:t xml:space="preserve">Measure(s) used for numerical analysis.</w:t>
      </w:r>
    </w:p>
    <w:p w:rsidR="00000000" w:rsidDel="00000000" w:rsidP="00000000" w:rsidRDefault="00000000" w:rsidRPr="00000000" w14:paraId="00000017">
      <w:pPr>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Fonts w:ascii="Georgia" w:cs="Georgia" w:eastAsia="Georgia" w:hAnsi="Georgia"/>
          <w:sz w:val="28"/>
          <w:szCs w:val="28"/>
          <w:rtl w:val="0"/>
        </w:rPr>
        <w:tab/>
        <w:tab/>
        <w:tab/>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1"/>
        <w:szCs w:val="21"/>
        <w:u w:val="none"/>
      </w:rPr>
    </w:lvl>
    <w:lvl w:ilvl="1">
      <w:start w:val="1"/>
      <w:numFmt w:val="decimal"/>
      <w:lvlText w:val="%2."/>
      <w:lvlJc w:val="left"/>
      <w:pPr>
        <w:ind w:left="1440" w:hanging="360"/>
      </w:pPr>
      <w:rPr>
        <w:rFonts w:ascii="Georgia" w:cs="Georgia" w:eastAsia="Georgia" w:hAnsi="Georgia"/>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