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372" w:lineRule="auto"/>
        <w:rPr>
          <w:b w:val="1"/>
          <w:color w:val="222222"/>
          <w:sz w:val="39"/>
          <w:szCs w:val="39"/>
        </w:rPr>
      </w:pPr>
      <w:bookmarkStart w:colFirst="0" w:colLast="0" w:name="_lp5iw14x1njl" w:id="0"/>
      <w:bookmarkEnd w:id="0"/>
      <w:r w:rsidDel="00000000" w:rsidR="00000000" w:rsidRPr="00000000">
        <w:rPr>
          <w:b w:val="1"/>
          <w:color w:val="222222"/>
          <w:sz w:val="39"/>
          <w:szCs w:val="39"/>
          <w:rtl w:val="0"/>
        </w:rPr>
        <w:t xml:space="preserve">What is ELT?</w:t>
      </w:r>
    </w:p>
    <w:p w:rsidR="00000000" w:rsidDel="00000000" w:rsidP="00000000" w:rsidRDefault="00000000" w:rsidRPr="00000000" w14:paraId="00000002">
      <w:pPr>
        <w:shd w:fill="ffffff" w:val="clear"/>
        <w:rPr>
          <w:color w:val="222222"/>
          <w:sz w:val="27"/>
          <w:szCs w:val="27"/>
        </w:rPr>
      </w:pPr>
      <w:r w:rsidDel="00000000" w:rsidR="00000000" w:rsidRPr="00000000">
        <w:rPr>
          <w:color w:val="222222"/>
          <w:sz w:val="27"/>
          <w:szCs w:val="27"/>
          <w:rtl w:val="0"/>
        </w:rPr>
        <w:t xml:space="preserve">ELT is a different method of looking at the tool approach to data movement. Instead of transforming the data before it's written, ELT lets the target system to do the transformation. The data first copied to the target and then transformed in place.</w:t>
      </w:r>
    </w:p>
    <w:p w:rsidR="00000000" w:rsidDel="00000000" w:rsidP="00000000" w:rsidRDefault="00000000" w:rsidRPr="00000000" w14:paraId="00000003">
      <w:pPr>
        <w:shd w:fill="ffffff" w:val="clear"/>
        <w:rPr>
          <w:color w:val="222222"/>
          <w:sz w:val="27"/>
          <w:szCs w:val="27"/>
        </w:rPr>
      </w:pPr>
      <w:r w:rsidDel="00000000" w:rsidR="00000000" w:rsidRPr="00000000">
        <w:rPr>
          <w:color w:val="222222"/>
          <w:sz w:val="27"/>
          <w:szCs w:val="27"/>
          <w:rtl w:val="0"/>
        </w:rPr>
        <w:t xml:space="preserve">ELT usually used with no-Sql databases like Hadoop cluster, data appliance or cloud installation.</w:t>
      </w:r>
    </w:p>
    <w:p w:rsidR="00000000" w:rsidDel="00000000" w:rsidP="00000000" w:rsidRDefault="00000000" w:rsidRPr="00000000" w14:paraId="00000004">
      <w:pPr>
        <w:shd w:fill="ffffff" w:val="clear"/>
        <w:jc w:val="center"/>
        <w:rPr>
          <w:color w:val="222222"/>
          <w:sz w:val="27"/>
          <w:szCs w:val="27"/>
        </w:rPr>
      </w:pPr>
      <w:r w:rsidDel="00000000" w:rsidR="00000000" w:rsidRPr="00000000">
        <w:rPr>
          <w:color w:val="222222"/>
          <w:sz w:val="27"/>
          <w:szCs w:val="27"/>
        </w:rPr>
        <w:drawing>
          <wp:inline distB="114300" distT="114300" distL="114300" distR="114300">
            <wp:extent cx="5734050" cy="2714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80" w:line="372" w:lineRule="auto"/>
        <w:rPr>
          <w:b w:val="1"/>
          <w:color w:val="222222"/>
          <w:sz w:val="39"/>
          <w:szCs w:val="39"/>
        </w:rPr>
      </w:pPr>
      <w:bookmarkStart w:colFirst="0" w:colLast="0" w:name="_jz7ddpe9kyes" w:id="1"/>
      <w:bookmarkEnd w:id="1"/>
      <w:r w:rsidDel="00000000" w:rsidR="00000000" w:rsidRPr="00000000">
        <w:rPr>
          <w:b w:val="1"/>
          <w:color w:val="222222"/>
          <w:sz w:val="39"/>
          <w:szCs w:val="39"/>
          <w:rtl w:val="0"/>
        </w:rPr>
        <w:t xml:space="preserve">Difference between ETL vs. ELT</w:t>
      </w:r>
    </w:p>
    <w:p w:rsidR="00000000" w:rsidDel="00000000" w:rsidP="00000000" w:rsidRDefault="00000000" w:rsidRPr="00000000" w14:paraId="00000006">
      <w:pPr>
        <w:shd w:fill="ffffff" w:val="clear"/>
        <w:rPr>
          <w:color w:val="222222"/>
          <w:sz w:val="27"/>
          <w:szCs w:val="27"/>
        </w:rPr>
      </w:pPr>
      <w:r w:rsidDel="00000000" w:rsidR="00000000" w:rsidRPr="00000000">
        <w:rPr>
          <w:color w:val="222222"/>
          <w:sz w:val="27"/>
          <w:szCs w:val="27"/>
          <w:rtl w:val="0"/>
        </w:rPr>
        <w:t xml:space="preserve">ETL and ELT process are different in following parameters:</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0"/>
        <w:gridCol w:w="3928"/>
        <w:gridCol w:w="3472.0000000000005"/>
        <w:tblGridChange w:id="0">
          <w:tblGrid>
            <w:gridCol w:w="1960"/>
            <w:gridCol w:w="3928"/>
            <w:gridCol w:w="3472.0000000000005"/>
          </w:tblGrid>
        </w:tblGridChange>
      </w:tblGrid>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7">
            <w:pPr>
              <w:rPr>
                <w:color w:val="222222"/>
                <w:sz w:val="27"/>
                <w:szCs w:val="27"/>
              </w:rPr>
            </w:pPr>
            <w:r w:rsidDel="00000000" w:rsidR="00000000" w:rsidRPr="00000000">
              <w:rPr>
                <w:b w:val="1"/>
                <w:color w:val="222222"/>
                <w:sz w:val="27"/>
                <w:szCs w:val="27"/>
                <w:rtl w:val="0"/>
              </w:rPr>
              <w:t xml:space="preserve">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8">
            <w:pPr>
              <w:rPr>
                <w:color w:val="222222"/>
                <w:sz w:val="27"/>
                <w:szCs w:val="27"/>
              </w:rPr>
            </w:pPr>
            <w:r w:rsidDel="00000000" w:rsidR="00000000" w:rsidRPr="00000000">
              <w:rPr>
                <w:b w:val="1"/>
                <w:color w:val="222222"/>
                <w:sz w:val="27"/>
                <w:szCs w:val="27"/>
                <w:rtl w:val="0"/>
              </w:rPr>
              <w:t xml:space="preserve">ETL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9">
            <w:pPr>
              <w:rPr>
                <w:color w:val="222222"/>
                <w:sz w:val="27"/>
                <w:szCs w:val="27"/>
              </w:rPr>
            </w:pPr>
            <w:r w:rsidDel="00000000" w:rsidR="00000000" w:rsidRPr="00000000">
              <w:rPr>
                <w:b w:val="1"/>
                <w:color w:val="222222"/>
                <w:sz w:val="27"/>
                <w:szCs w:val="27"/>
                <w:rtl w:val="0"/>
              </w:rPr>
              <w:t xml:space="preserve">ELT</w:t>
            </w:r>
            <w:r w:rsidDel="00000000" w:rsidR="00000000" w:rsidRPr="00000000">
              <w:rPr>
                <w:rtl w:val="0"/>
              </w:rPr>
            </w:r>
          </w:p>
        </w:tc>
      </w:tr>
      <w:tr>
        <w:trPr>
          <w:trHeight w:val="1340" w:hRule="atLeast"/>
        </w:trPr>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0A">
            <w:pPr>
              <w:spacing w:line="266.6666666666667" w:lineRule="auto"/>
              <w:rPr>
                <w:color w:val="222222"/>
                <w:sz w:val="27"/>
                <w:szCs w:val="27"/>
              </w:rPr>
            </w:pPr>
            <w:r w:rsidDel="00000000" w:rsidR="00000000" w:rsidRPr="00000000">
              <w:rPr>
                <w:b w:val="1"/>
                <w:color w:val="222222"/>
                <w:sz w:val="27"/>
                <w:szCs w:val="27"/>
                <w:rtl w:val="0"/>
              </w:rPr>
              <w:t xml:space="preserve">Process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0B">
            <w:pPr>
              <w:spacing w:line="266.6666666666667" w:lineRule="auto"/>
              <w:rPr>
                <w:color w:val="222222"/>
                <w:sz w:val="27"/>
                <w:szCs w:val="27"/>
              </w:rPr>
            </w:pPr>
            <w:r w:rsidDel="00000000" w:rsidR="00000000" w:rsidRPr="00000000">
              <w:rPr>
                <w:color w:val="222222"/>
                <w:sz w:val="27"/>
                <w:szCs w:val="27"/>
                <w:rtl w:val="0"/>
              </w:rPr>
              <w:t xml:space="preserve">Data is transformed at staging server and then transferred to Datawarehouse DB.</w:t>
            </w:r>
          </w:p>
        </w:tc>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0C">
            <w:pPr>
              <w:spacing w:line="266.6666666666667" w:lineRule="auto"/>
              <w:rPr>
                <w:color w:val="222222"/>
                <w:sz w:val="27"/>
                <w:szCs w:val="27"/>
              </w:rPr>
            </w:pPr>
            <w:r w:rsidDel="00000000" w:rsidR="00000000" w:rsidRPr="00000000">
              <w:rPr>
                <w:color w:val="222222"/>
                <w:sz w:val="27"/>
                <w:szCs w:val="27"/>
                <w:rtl w:val="0"/>
              </w:rPr>
              <w:t xml:space="preserve">Data remains in the DB of the Datawarehouse.</w:t>
            </w:r>
          </w:p>
        </w:tc>
      </w:tr>
      <w:tr>
        <w:trPr>
          <w:trHeight w:val="2360" w:hRule="atLeast"/>
        </w:trPr>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line="266.6666666666667" w:lineRule="auto"/>
              <w:rPr>
                <w:color w:val="222222"/>
                <w:sz w:val="27"/>
                <w:szCs w:val="27"/>
              </w:rPr>
            </w:pPr>
            <w:r w:rsidDel="00000000" w:rsidR="00000000" w:rsidRPr="00000000">
              <w:rPr>
                <w:b w:val="1"/>
                <w:color w:val="222222"/>
                <w:sz w:val="27"/>
                <w:szCs w:val="27"/>
                <w:rtl w:val="0"/>
              </w:rPr>
              <w:t xml:space="preserve">Code Usage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line="266.6666666666667" w:lineRule="auto"/>
              <w:rPr>
                <w:color w:val="222222"/>
                <w:sz w:val="27"/>
                <w:szCs w:val="27"/>
              </w:rPr>
            </w:pPr>
            <w:r w:rsidDel="00000000" w:rsidR="00000000" w:rsidRPr="00000000">
              <w:rPr>
                <w:color w:val="222222"/>
                <w:sz w:val="27"/>
                <w:szCs w:val="27"/>
                <w:rtl w:val="0"/>
              </w:rPr>
              <w:t xml:space="preserve">Used for</w:t>
            </w:r>
          </w:p>
          <w:p w:rsidR="00000000" w:rsidDel="00000000" w:rsidP="00000000" w:rsidRDefault="00000000" w:rsidRPr="00000000" w14:paraId="0000000F">
            <w:pPr>
              <w:numPr>
                <w:ilvl w:val="0"/>
                <w:numId w:val="1"/>
              </w:numPr>
              <w:spacing w:after="0" w:afterAutospacing="0" w:before="360" w:lineRule="auto"/>
              <w:ind w:left="720" w:hanging="360"/>
            </w:pPr>
            <w:r w:rsidDel="00000000" w:rsidR="00000000" w:rsidRPr="00000000">
              <w:rPr>
                <w:color w:val="222222"/>
                <w:sz w:val="27"/>
                <w:szCs w:val="27"/>
                <w:rtl w:val="0"/>
              </w:rPr>
              <w:t xml:space="preserve">Compute-intensive Transformations</w:t>
            </w:r>
          </w:p>
          <w:p w:rsidR="00000000" w:rsidDel="00000000" w:rsidP="00000000" w:rsidRDefault="00000000" w:rsidRPr="00000000" w14:paraId="00000010">
            <w:pPr>
              <w:numPr>
                <w:ilvl w:val="0"/>
                <w:numId w:val="1"/>
              </w:numPr>
              <w:spacing w:after="360" w:before="0" w:beforeAutospacing="0" w:lineRule="auto"/>
              <w:ind w:left="720" w:hanging="360"/>
            </w:pPr>
            <w:r w:rsidDel="00000000" w:rsidR="00000000" w:rsidRPr="00000000">
              <w:rPr>
                <w:color w:val="222222"/>
                <w:sz w:val="27"/>
                <w:szCs w:val="27"/>
                <w:rtl w:val="0"/>
              </w:rPr>
              <w:t xml:space="preserve">Small amount of data</w:t>
            </w:r>
          </w:p>
        </w:tc>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line="266.6666666666667" w:lineRule="auto"/>
              <w:rPr>
                <w:color w:val="222222"/>
                <w:sz w:val="27"/>
                <w:szCs w:val="27"/>
              </w:rPr>
            </w:pPr>
            <w:r w:rsidDel="00000000" w:rsidR="00000000" w:rsidRPr="00000000">
              <w:rPr>
                <w:color w:val="222222"/>
                <w:sz w:val="27"/>
                <w:szCs w:val="27"/>
                <w:rtl w:val="0"/>
              </w:rPr>
              <w:t xml:space="preserve">Used for High amounts of data</w:t>
            </w:r>
          </w:p>
        </w:tc>
      </w:tr>
      <w:tr>
        <w:trPr>
          <w:trHeight w:val="1040" w:hRule="atLeast"/>
        </w:trPr>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2">
            <w:pPr>
              <w:spacing w:line="266.6666666666667" w:lineRule="auto"/>
              <w:rPr>
                <w:color w:val="222222"/>
                <w:sz w:val="27"/>
                <w:szCs w:val="27"/>
              </w:rPr>
            </w:pPr>
            <w:r w:rsidDel="00000000" w:rsidR="00000000" w:rsidRPr="00000000">
              <w:rPr>
                <w:b w:val="1"/>
                <w:color w:val="222222"/>
                <w:sz w:val="27"/>
                <w:szCs w:val="27"/>
                <w:rtl w:val="0"/>
              </w:rPr>
              <w:t xml:space="preserve">Transformation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3">
            <w:pPr>
              <w:spacing w:line="266.6666666666667" w:lineRule="auto"/>
              <w:rPr>
                <w:color w:val="222222"/>
                <w:sz w:val="27"/>
                <w:szCs w:val="27"/>
              </w:rPr>
            </w:pPr>
            <w:r w:rsidDel="00000000" w:rsidR="00000000" w:rsidRPr="00000000">
              <w:rPr>
                <w:color w:val="222222"/>
                <w:sz w:val="27"/>
                <w:szCs w:val="27"/>
                <w:rtl w:val="0"/>
              </w:rPr>
              <w:t xml:space="preserve">Transformations are done in ETL server/staging area.</w:t>
            </w:r>
          </w:p>
        </w:tc>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4">
            <w:pPr>
              <w:spacing w:line="266.6666666666667" w:lineRule="auto"/>
              <w:rPr>
                <w:color w:val="222222"/>
                <w:sz w:val="27"/>
                <w:szCs w:val="27"/>
              </w:rPr>
            </w:pPr>
            <w:r w:rsidDel="00000000" w:rsidR="00000000" w:rsidRPr="00000000">
              <w:rPr>
                <w:color w:val="222222"/>
                <w:sz w:val="27"/>
                <w:szCs w:val="27"/>
                <w:rtl w:val="0"/>
              </w:rPr>
              <w:t xml:space="preserve">Transformations are performed in the target system</w:t>
            </w:r>
          </w:p>
        </w:tc>
      </w:tr>
      <w:tr>
        <w:trPr>
          <w:trHeight w:val="1340" w:hRule="atLeast"/>
        </w:trPr>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line="266.6666666666667" w:lineRule="auto"/>
              <w:rPr>
                <w:color w:val="222222"/>
                <w:sz w:val="27"/>
                <w:szCs w:val="27"/>
              </w:rPr>
            </w:pPr>
            <w:r w:rsidDel="00000000" w:rsidR="00000000" w:rsidRPr="00000000">
              <w:rPr>
                <w:b w:val="1"/>
                <w:color w:val="222222"/>
                <w:sz w:val="27"/>
                <w:szCs w:val="27"/>
                <w:rtl w:val="0"/>
              </w:rPr>
              <w:t xml:space="preserve">Time-Load</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line="266.6666666666667" w:lineRule="auto"/>
              <w:rPr>
                <w:color w:val="222222"/>
                <w:sz w:val="27"/>
                <w:szCs w:val="27"/>
              </w:rPr>
            </w:pPr>
            <w:r w:rsidDel="00000000" w:rsidR="00000000" w:rsidRPr="00000000">
              <w:rPr>
                <w:color w:val="222222"/>
                <w:sz w:val="27"/>
                <w:szCs w:val="27"/>
                <w:rtl w:val="0"/>
              </w:rPr>
              <w:t xml:space="preserve">Data first loaded into staging and later loaded into target system. Time intensive.</w:t>
            </w:r>
          </w:p>
        </w:tc>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line="266.6666666666667" w:lineRule="auto"/>
              <w:rPr>
                <w:color w:val="222222"/>
                <w:sz w:val="27"/>
                <w:szCs w:val="27"/>
              </w:rPr>
            </w:pPr>
            <w:r w:rsidDel="00000000" w:rsidR="00000000" w:rsidRPr="00000000">
              <w:rPr>
                <w:color w:val="222222"/>
                <w:sz w:val="27"/>
                <w:szCs w:val="27"/>
                <w:rtl w:val="0"/>
              </w:rPr>
              <w:t xml:space="preserve">Data loaded into target system only once. Faster.</w:t>
            </w:r>
          </w:p>
        </w:tc>
      </w:tr>
      <w:tr>
        <w:trPr>
          <w:trHeight w:val="1640" w:hRule="atLeast"/>
        </w:trPr>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8">
            <w:pPr>
              <w:spacing w:line="266.6666666666667" w:lineRule="auto"/>
              <w:rPr>
                <w:color w:val="222222"/>
                <w:sz w:val="27"/>
                <w:szCs w:val="27"/>
              </w:rPr>
            </w:pPr>
            <w:r w:rsidDel="00000000" w:rsidR="00000000" w:rsidRPr="00000000">
              <w:rPr>
                <w:b w:val="1"/>
                <w:color w:val="222222"/>
                <w:sz w:val="27"/>
                <w:szCs w:val="27"/>
                <w:rtl w:val="0"/>
              </w:rPr>
              <w:t xml:space="preserve">Time-Transformation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9">
            <w:pPr>
              <w:spacing w:line="266.6666666666667" w:lineRule="auto"/>
              <w:rPr>
                <w:color w:val="222222"/>
                <w:sz w:val="27"/>
                <w:szCs w:val="27"/>
              </w:rPr>
            </w:pPr>
            <w:r w:rsidDel="00000000" w:rsidR="00000000" w:rsidRPr="00000000">
              <w:rPr>
                <w:color w:val="222222"/>
                <w:sz w:val="27"/>
                <w:szCs w:val="27"/>
                <w:rtl w:val="0"/>
              </w:rPr>
              <w:t xml:space="preserve">ETL process needs to wait for transformation to complete. As data size grows, transformation time increases.</w:t>
            </w:r>
          </w:p>
        </w:tc>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A">
            <w:pPr>
              <w:spacing w:line="266.6666666666667" w:lineRule="auto"/>
              <w:rPr>
                <w:color w:val="222222"/>
                <w:sz w:val="27"/>
                <w:szCs w:val="27"/>
              </w:rPr>
            </w:pPr>
            <w:r w:rsidDel="00000000" w:rsidR="00000000" w:rsidRPr="00000000">
              <w:rPr>
                <w:color w:val="222222"/>
                <w:sz w:val="27"/>
                <w:szCs w:val="27"/>
                <w:rtl w:val="0"/>
              </w:rPr>
              <w:t xml:space="preserve">In ELT process, speed is never dependant on the size of the data.</w:t>
            </w:r>
          </w:p>
        </w:tc>
      </w:tr>
      <w:tr>
        <w:trPr>
          <w:trHeight w:val="1340" w:hRule="atLeast"/>
        </w:trPr>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line="266.6666666666667" w:lineRule="auto"/>
              <w:rPr>
                <w:color w:val="222222"/>
                <w:sz w:val="27"/>
                <w:szCs w:val="27"/>
              </w:rPr>
            </w:pPr>
            <w:r w:rsidDel="00000000" w:rsidR="00000000" w:rsidRPr="00000000">
              <w:rPr>
                <w:b w:val="1"/>
                <w:color w:val="222222"/>
                <w:sz w:val="27"/>
                <w:szCs w:val="27"/>
                <w:rtl w:val="0"/>
              </w:rPr>
              <w:t xml:space="preserve">Time- Maintenance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line="266.6666666666667" w:lineRule="auto"/>
              <w:rPr>
                <w:color w:val="222222"/>
                <w:sz w:val="27"/>
                <w:szCs w:val="27"/>
              </w:rPr>
            </w:pPr>
            <w:r w:rsidDel="00000000" w:rsidR="00000000" w:rsidRPr="00000000">
              <w:rPr>
                <w:color w:val="222222"/>
                <w:sz w:val="27"/>
                <w:szCs w:val="27"/>
                <w:rtl w:val="0"/>
              </w:rPr>
              <w:t xml:space="preserve">It needs highs maintenance as you need to select data to load and transform.</w:t>
            </w:r>
          </w:p>
        </w:tc>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line="266.6666666666667" w:lineRule="auto"/>
              <w:rPr>
                <w:color w:val="222222"/>
                <w:sz w:val="27"/>
                <w:szCs w:val="27"/>
              </w:rPr>
            </w:pPr>
            <w:r w:rsidDel="00000000" w:rsidR="00000000" w:rsidRPr="00000000">
              <w:rPr>
                <w:color w:val="222222"/>
                <w:sz w:val="27"/>
                <w:szCs w:val="27"/>
                <w:rtl w:val="0"/>
              </w:rPr>
              <w:t xml:space="preserve">Low maintenance as data is always available.</w:t>
            </w:r>
          </w:p>
        </w:tc>
      </w:tr>
      <w:tr>
        <w:trPr>
          <w:trHeight w:val="1640" w:hRule="atLeast"/>
        </w:trPr>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E">
            <w:pPr>
              <w:spacing w:line="266.6666666666667" w:lineRule="auto"/>
              <w:rPr>
                <w:color w:val="222222"/>
                <w:sz w:val="27"/>
                <w:szCs w:val="27"/>
              </w:rPr>
            </w:pPr>
            <w:r w:rsidDel="00000000" w:rsidR="00000000" w:rsidRPr="00000000">
              <w:rPr>
                <w:b w:val="1"/>
                <w:color w:val="222222"/>
                <w:sz w:val="27"/>
                <w:szCs w:val="27"/>
                <w:rtl w:val="0"/>
              </w:rPr>
              <w:t xml:space="preserve">Implementation Complexity</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F">
            <w:pPr>
              <w:spacing w:line="266.6666666666667" w:lineRule="auto"/>
              <w:rPr>
                <w:color w:val="222222"/>
                <w:sz w:val="27"/>
                <w:szCs w:val="27"/>
              </w:rPr>
            </w:pPr>
            <w:r w:rsidDel="00000000" w:rsidR="00000000" w:rsidRPr="00000000">
              <w:rPr>
                <w:color w:val="222222"/>
                <w:sz w:val="27"/>
                <w:szCs w:val="27"/>
                <w:rtl w:val="0"/>
              </w:rPr>
              <w:t xml:space="preserve">At an early stage, easier to implement.</w:t>
            </w:r>
          </w:p>
        </w:tc>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0">
            <w:pPr>
              <w:spacing w:line="266.6666666666667" w:lineRule="auto"/>
              <w:rPr>
                <w:color w:val="222222"/>
                <w:sz w:val="27"/>
                <w:szCs w:val="27"/>
              </w:rPr>
            </w:pPr>
            <w:r w:rsidDel="00000000" w:rsidR="00000000" w:rsidRPr="00000000">
              <w:rPr>
                <w:color w:val="222222"/>
                <w:sz w:val="27"/>
                <w:szCs w:val="27"/>
                <w:rtl w:val="0"/>
              </w:rPr>
              <w:t xml:space="preserve">To implement ELT process organization should have deep knowledge of tools and expert skills.</w:t>
            </w:r>
          </w:p>
        </w:tc>
      </w:tr>
      <w:tr>
        <w:trPr>
          <w:trHeight w:val="1640" w:hRule="atLeast"/>
        </w:trPr>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line="266.6666666666667" w:lineRule="auto"/>
              <w:rPr>
                <w:color w:val="222222"/>
                <w:sz w:val="27"/>
                <w:szCs w:val="27"/>
              </w:rPr>
            </w:pPr>
            <w:r w:rsidDel="00000000" w:rsidR="00000000" w:rsidRPr="00000000">
              <w:rPr>
                <w:b w:val="1"/>
                <w:color w:val="222222"/>
                <w:sz w:val="27"/>
                <w:szCs w:val="27"/>
                <w:rtl w:val="0"/>
              </w:rPr>
              <w:t xml:space="preserve">Support for Data warehouse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line="266.6666666666667" w:lineRule="auto"/>
              <w:rPr>
                <w:color w:val="222222"/>
                <w:sz w:val="27"/>
                <w:szCs w:val="27"/>
              </w:rPr>
            </w:pPr>
            <w:r w:rsidDel="00000000" w:rsidR="00000000" w:rsidRPr="00000000">
              <w:rPr>
                <w:color w:val="222222"/>
                <w:sz w:val="27"/>
                <w:szCs w:val="27"/>
                <w:rtl w:val="0"/>
              </w:rPr>
              <w:t xml:space="preserve">ETL model used for on-premises, relational and structured data.</w:t>
            </w:r>
          </w:p>
        </w:tc>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line="266.6666666666667" w:lineRule="auto"/>
              <w:rPr>
                <w:color w:val="222222"/>
                <w:sz w:val="27"/>
                <w:szCs w:val="27"/>
              </w:rPr>
            </w:pPr>
            <w:r w:rsidDel="00000000" w:rsidR="00000000" w:rsidRPr="00000000">
              <w:rPr>
                <w:color w:val="222222"/>
                <w:sz w:val="27"/>
                <w:szCs w:val="27"/>
                <w:rtl w:val="0"/>
              </w:rPr>
              <w:t xml:space="preserve">Used in scalable cloud infrastructure which supports structured, unstructured data sources.</w:t>
            </w:r>
          </w:p>
        </w:tc>
      </w:tr>
      <w:tr>
        <w:trPr>
          <w:trHeight w:val="1040" w:hRule="atLeast"/>
        </w:trPr>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4">
            <w:pPr>
              <w:spacing w:line="266.6666666666667" w:lineRule="auto"/>
              <w:rPr>
                <w:color w:val="222222"/>
                <w:sz w:val="27"/>
                <w:szCs w:val="27"/>
              </w:rPr>
            </w:pPr>
            <w:r w:rsidDel="00000000" w:rsidR="00000000" w:rsidRPr="00000000">
              <w:rPr>
                <w:b w:val="1"/>
                <w:color w:val="222222"/>
                <w:sz w:val="27"/>
                <w:szCs w:val="27"/>
                <w:rtl w:val="0"/>
              </w:rPr>
              <w:t xml:space="preserve">Data Lake Support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5">
            <w:pPr>
              <w:spacing w:line="266.6666666666667" w:lineRule="auto"/>
              <w:rPr>
                <w:color w:val="222222"/>
                <w:sz w:val="27"/>
                <w:szCs w:val="27"/>
              </w:rPr>
            </w:pPr>
            <w:r w:rsidDel="00000000" w:rsidR="00000000" w:rsidRPr="00000000">
              <w:rPr>
                <w:color w:val="222222"/>
                <w:sz w:val="27"/>
                <w:szCs w:val="27"/>
                <w:rtl w:val="0"/>
              </w:rPr>
              <w:t xml:space="preserve">Does not support.</w:t>
            </w:r>
          </w:p>
        </w:tc>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6">
            <w:pPr>
              <w:spacing w:line="266.6666666666667" w:lineRule="auto"/>
              <w:rPr>
                <w:color w:val="222222"/>
                <w:sz w:val="27"/>
                <w:szCs w:val="27"/>
              </w:rPr>
            </w:pPr>
            <w:r w:rsidDel="00000000" w:rsidR="00000000" w:rsidRPr="00000000">
              <w:rPr>
                <w:color w:val="222222"/>
                <w:sz w:val="27"/>
                <w:szCs w:val="27"/>
                <w:rtl w:val="0"/>
              </w:rPr>
              <w:t xml:space="preserve">Allows use of Data lake with unstructured data.</w:t>
            </w:r>
          </w:p>
        </w:tc>
      </w:tr>
      <w:tr>
        <w:trPr>
          <w:trHeight w:val="1640" w:hRule="atLeast"/>
        </w:trPr>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line="266.6666666666667" w:lineRule="auto"/>
              <w:rPr>
                <w:color w:val="222222"/>
                <w:sz w:val="27"/>
                <w:szCs w:val="27"/>
              </w:rPr>
            </w:pPr>
            <w:r w:rsidDel="00000000" w:rsidR="00000000" w:rsidRPr="00000000">
              <w:rPr>
                <w:b w:val="1"/>
                <w:color w:val="222222"/>
                <w:sz w:val="27"/>
                <w:szCs w:val="27"/>
                <w:rtl w:val="0"/>
              </w:rPr>
              <w:t xml:space="preserve">Complexity</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line="266.6666666666667" w:lineRule="auto"/>
              <w:rPr>
                <w:color w:val="222222"/>
                <w:sz w:val="27"/>
                <w:szCs w:val="27"/>
              </w:rPr>
            </w:pPr>
            <w:r w:rsidDel="00000000" w:rsidR="00000000" w:rsidRPr="00000000">
              <w:rPr>
                <w:color w:val="222222"/>
                <w:sz w:val="27"/>
                <w:szCs w:val="27"/>
                <w:rtl w:val="0"/>
              </w:rPr>
              <w:t xml:space="preserve">The ETL process loads only the important data, as identified at design time.</w:t>
            </w:r>
          </w:p>
        </w:tc>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line="266.6666666666667" w:lineRule="auto"/>
              <w:rPr>
                <w:color w:val="222222"/>
                <w:sz w:val="27"/>
                <w:szCs w:val="27"/>
              </w:rPr>
            </w:pPr>
            <w:r w:rsidDel="00000000" w:rsidR="00000000" w:rsidRPr="00000000">
              <w:rPr>
                <w:color w:val="222222"/>
                <w:sz w:val="27"/>
                <w:szCs w:val="27"/>
                <w:rtl w:val="0"/>
              </w:rPr>
              <w:t xml:space="preserve">This process involves development from the output-backward and loading only relevant data.</w:t>
            </w:r>
          </w:p>
        </w:tc>
      </w:tr>
      <w:tr>
        <w:trPr>
          <w:trHeight w:val="1340" w:hRule="atLeast"/>
        </w:trPr>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A">
            <w:pPr>
              <w:spacing w:line="266.6666666666667" w:lineRule="auto"/>
              <w:rPr>
                <w:color w:val="222222"/>
                <w:sz w:val="27"/>
                <w:szCs w:val="27"/>
              </w:rPr>
            </w:pPr>
            <w:r w:rsidDel="00000000" w:rsidR="00000000" w:rsidRPr="00000000">
              <w:rPr>
                <w:b w:val="1"/>
                <w:color w:val="222222"/>
                <w:sz w:val="27"/>
                <w:szCs w:val="27"/>
                <w:rtl w:val="0"/>
              </w:rPr>
              <w:t xml:space="preserve">Cost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B">
            <w:pPr>
              <w:spacing w:line="266.6666666666667" w:lineRule="auto"/>
              <w:rPr>
                <w:color w:val="222222"/>
                <w:sz w:val="27"/>
                <w:szCs w:val="27"/>
              </w:rPr>
            </w:pPr>
            <w:r w:rsidDel="00000000" w:rsidR="00000000" w:rsidRPr="00000000">
              <w:rPr>
                <w:color w:val="222222"/>
                <w:sz w:val="27"/>
                <w:szCs w:val="27"/>
                <w:rtl w:val="0"/>
              </w:rPr>
              <w:t xml:space="preserve">High costs for small and medium businesses.</w:t>
            </w:r>
          </w:p>
        </w:tc>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C">
            <w:pPr>
              <w:spacing w:line="266.6666666666667" w:lineRule="auto"/>
              <w:rPr>
                <w:color w:val="222222"/>
                <w:sz w:val="27"/>
                <w:szCs w:val="27"/>
              </w:rPr>
            </w:pPr>
            <w:r w:rsidDel="00000000" w:rsidR="00000000" w:rsidRPr="00000000">
              <w:rPr>
                <w:color w:val="222222"/>
                <w:sz w:val="27"/>
                <w:szCs w:val="27"/>
                <w:rtl w:val="0"/>
              </w:rPr>
              <w:t xml:space="preserve">Low entry costs using online Software as a Service Platforms.</w:t>
            </w:r>
          </w:p>
        </w:tc>
      </w:tr>
      <w:tr>
        <w:trPr>
          <w:trHeight w:val="1340" w:hRule="atLeast"/>
        </w:trPr>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line="266.6666666666667" w:lineRule="auto"/>
              <w:rPr>
                <w:color w:val="222222"/>
                <w:sz w:val="27"/>
                <w:szCs w:val="27"/>
              </w:rPr>
            </w:pPr>
            <w:r w:rsidDel="00000000" w:rsidR="00000000" w:rsidRPr="00000000">
              <w:rPr>
                <w:b w:val="1"/>
                <w:color w:val="222222"/>
                <w:sz w:val="27"/>
                <w:szCs w:val="27"/>
                <w:rtl w:val="0"/>
              </w:rPr>
              <w:t xml:space="preserve">Lookups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line="266.6666666666667" w:lineRule="auto"/>
              <w:rPr>
                <w:color w:val="222222"/>
                <w:sz w:val="27"/>
                <w:szCs w:val="27"/>
              </w:rPr>
            </w:pPr>
            <w:r w:rsidDel="00000000" w:rsidR="00000000" w:rsidRPr="00000000">
              <w:rPr>
                <w:color w:val="222222"/>
                <w:sz w:val="27"/>
                <w:szCs w:val="27"/>
                <w:rtl w:val="0"/>
              </w:rPr>
              <w:t xml:space="preserve">In the ETL process, both facts and dimensions need to be available in staging area.</w:t>
            </w:r>
          </w:p>
        </w:tc>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line="266.6666666666667" w:lineRule="auto"/>
              <w:rPr>
                <w:color w:val="222222"/>
                <w:sz w:val="27"/>
                <w:szCs w:val="27"/>
              </w:rPr>
            </w:pPr>
            <w:r w:rsidDel="00000000" w:rsidR="00000000" w:rsidRPr="00000000">
              <w:rPr>
                <w:color w:val="222222"/>
                <w:sz w:val="27"/>
                <w:szCs w:val="27"/>
                <w:rtl w:val="0"/>
              </w:rPr>
              <w:t xml:space="preserve">All data will be available because Extract and load occur in one single action.</w:t>
            </w:r>
          </w:p>
        </w:tc>
      </w:tr>
      <w:tr>
        <w:trPr>
          <w:trHeight w:val="1340" w:hRule="atLeast"/>
        </w:trPr>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30">
            <w:pPr>
              <w:spacing w:line="266.6666666666667" w:lineRule="auto"/>
              <w:rPr>
                <w:color w:val="222222"/>
                <w:sz w:val="27"/>
                <w:szCs w:val="27"/>
              </w:rPr>
            </w:pPr>
            <w:r w:rsidDel="00000000" w:rsidR="00000000" w:rsidRPr="00000000">
              <w:rPr>
                <w:b w:val="1"/>
                <w:color w:val="222222"/>
                <w:sz w:val="27"/>
                <w:szCs w:val="27"/>
                <w:rtl w:val="0"/>
              </w:rPr>
              <w:t xml:space="preserve">Aggregations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31">
            <w:pPr>
              <w:spacing w:line="266.6666666666667" w:lineRule="auto"/>
              <w:rPr>
                <w:color w:val="222222"/>
                <w:sz w:val="27"/>
                <w:szCs w:val="27"/>
              </w:rPr>
            </w:pPr>
            <w:r w:rsidDel="00000000" w:rsidR="00000000" w:rsidRPr="00000000">
              <w:rPr>
                <w:color w:val="222222"/>
                <w:sz w:val="27"/>
                <w:szCs w:val="27"/>
                <w:rtl w:val="0"/>
              </w:rPr>
              <w:t xml:space="preserve">Complexity increase with the additional amount of data in the dataset.</w:t>
            </w:r>
          </w:p>
        </w:tc>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32">
            <w:pPr>
              <w:spacing w:line="266.6666666666667" w:lineRule="auto"/>
              <w:rPr>
                <w:color w:val="222222"/>
                <w:sz w:val="27"/>
                <w:szCs w:val="27"/>
              </w:rPr>
            </w:pPr>
            <w:r w:rsidDel="00000000" w:rsidR="00000000" w:rsidRPr="00000000">
              <w:rPr>
                <w:color w:val="222222"/>
                <w:sz w:val="27"/>
                <w:szCs w:val="27"/>
                <w:rtl w:val="0"/>
              </w:rPr>
              <w:t xml:space="preserve">Power of the target platform can process significant amount of data quickly.</w:t>
            </w:r>
          </w:p>
        </w:tc>
      </w:tr>
      <w:tr>
        <w:trPr>
          <w:trHeight w:val="1340" w:hRule="atLeast"/>
        </w:trPr>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line="266.6666666666667" w:lineRule="auto"/>
              <w:rPr>
                <w:color w:val="222222"/>
                <w:sz w:val="27"/>
                <w:szCs w:val="27"/>
              </w:rPr>
            </w:pPr>
            <w:r w:rsidDel="00000000" w:rsidR="00000000" w:rsidRPr="00000000">
              <w:rPr>
                <w:b w:val="1"/>
                <w:color w:val="222222"/>
                <w:sz w:val="27"/>
                <w:szCs w:val="27"/>
                <w:rtl w:val="0"/>
              </w:rPr>
              <w:t xml:space="preserve">Calculations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line="266.6666666666667" w:lineRule="auto"/>
              <w:rPr>
                <w:color w:val="222222"/>
                <w:sz w:val="27"/>
                <w:szCs w:val="27"/>
              </w:rPr>
            </w:pPr>
            <w:r w:rsidDel="00000000" w:rsidR="00000000" w:rsidRPr="00000000">
              <w:rPr>
                <w:color w:val="222222"/>
                <w:sz w:val="27"/>
                <w:szCs w:val="27"/>
                <w:rtl w:val="0"/>
              </w:rPr>
              <w:t xml:space="preserve">Overwrites existing column or Need to append the dataset and push to the target platform.</w:t>
            </w:r>
          </w:p>
        </w:tc>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line="266.6666666666667" w:lineRule="auto"/>
              <w:rPr>
                <w:color w:val="222222"/>
                <w:sz w:val="27"/>
                <w:szCs w:val="27"/>
              </w:rPr>
            </w:pPr>
            <w:r w:rsidDel="00000000" w:rsidR="00000000" w:rsidRPr="00000000">
              <w:rPr>
                <w:color w:val="222222"/>
                <w:sz w:val="27"/>
                <w:szCs w:val="27"/>
                <w:rtl w:val="0"/>
              </w:rPr>
              <w:t xml:space="preserve">Easily add the calculated column to the existing table.</w:t>
            </w:r>
          </w:p>
        </w:tc>
      </w:tr>
      <w:tr>
        <w:trPr>
          <w:trHeight w:val="1340" w:hRule="atLeast"/>
        </w:trPr>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36">
            <w:pPr>
              <w:spacing w:line="266.6666666666667" w:lineRule="auto"/>
              <w:rPr>
                <w:color w:val="222222"/>
                <w:sz w:val="27"/>
                <w:szCs w:val="27"/>
              </w:rPr>
            </w:pPr>
            <w:r w:rsidDel="00000000" w:rsidR="00000000" w:rsidRPr="00000000">
              <w:rPr>
                <w:b w:val="1"/>
                <w:color w:val="222222"/>
                <w:sz w:val="27"/>
                <w:szCs w:val="27"/>
                <w:rtl w:val="0"/>
              </w:rPr>
              <w:t xml:space="preserve">Maturity</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37">
            <w:pPr>
              <w:spacing w:line="266.6666666666667" w:lineRule="auto"/>
              <w:rPr>
                <w:color w:val="222222"/>
                <w:sz w:val="27"/>
                <w:szCs w:val="27"/>
              </w:rPr>
            </w:pPr>
            <w:r w:rsidDel="00000000" w:rsidR="00000000" w:rsidRPr="00000000">
              <w:rPr>
                <w:color w:val="222222"/>
                <w:sz w:val="27"/>
                <w:szCs w:val="27"/>
                <w:rtl w:val="0"/>
              </w:rPr>
              <w:t xml:space="preserve">The process is used for over two decades. It is well documented and best practices easily available.</w:t>
            </w:r>
          </w:p>
        </w:tc>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38">
            <w:pPr>
              <w:spacing w:line="266.6666666666667" w:lineRule="auto"/>
              <w:rPr>
                <w:color w:val="222222"/>
                <w:sz w:val="27"/>
                <w:szCs w:val="27"/>
              </w:rPr>
            </w:pPr>
            <w:r w:rsidDel="00000000" w:rsidR="00000000" w:rsidRPr="00000000">
              <w:rPr>
                <w:color w:val="222222"/>
                <w:sz w:val="27"/>
                <w:szCs w:val="27"/>
                <w:rtl w:val="0"/>
              </w:rPr>
              <w:t xml:space="preserve">Relatively new concept and complex to implement.</w:t>
            </w:r>
          </w:p>
        </w:tc>
      </w:tr>
      <w:tr>
        <w:trPr>
          <w:trHeight w:val="1040" w:hRule="atLeast"/>
        </w:trPr>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line="266.6666666666667" w:lineRule="auto"/>
              <w:rPr>
                <w:color w:val="222222"/>
                <w:sz w:val="27"/>
                <w:szCs w:val="27"/>
              </w:rPr>
            </w:pPr>
            <w:r w:rsidDel="00000000" w:rsidR="00000000" w:rsidRPr="00000000">
              <w:rPr>
                <w:b w:val="1"/>
                <w:color w:val="222222"/>
                <w:sz w:val="27"/>
                <w:szCs w:val="27"/>
                <w:rtl w:val="0"/>
              </w:rPr>
              <w:t xml:space="preserve">Hardware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266.6666666666667" w:lineRule="auto"/>
              <w:rPr>
                <w:color w:val="222222"/>
                <w:sz w:val="27"/>
                <w:szCs w:val="27"/>
              </w:rPr>
            </w:pPr>
            <w:r w:rsidDel="00000000" w:rsidR="00000000" w:rsidRPr="00000000">
              <w:rPr>
                <w:color w:val="222222"/>
                <w:sz w:val="27"/>
                <w:szCs w:val="27"/>
                <w:rtl w:val="0"/>
              </w:rPr>
              <w:t xml:space="preserve">Most tools have unique hardware requirements that are expensive.</w:t>
            </w:r>
          </w:p>
        </w:tc>
        <w:tc>
          <w:tcPr>
            <w:tcBorders>
              <w:top w:color="dddddd"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line="266.6666666666667" w:lineRule="auto"/>
              <w:rPr>
                <w:color w:val="222222"/>
                <w:sz w:val="27"/>
                <w:szCs w:val="27"/>
              </w:rPr>
            </w:pPr>
            <w:r w:rsidDel="00000000" w:rsidR="00000000" w:rsidRPr="00000000">
              <w:rPr>
                <w:color w:val="222222"/>
                <w:sz w:val="27"/>
                <w:szCs w:val="27"/>
                <w:rtl w:val="0"/>
              </w:rPr>
              <w:t xml:space="preserve">Being Saas hardware cost is not an issue.</w:t>
            </w:r>
          </w:p>
        </w:tc>
      </w:tr>
      <w:tr>
        <w:trPr>
          <w:trHeight w:val="1340" w:hRule="atLeast"/>
        </w:trPr>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3C">
            <w:pPr>
              <w:spacing w:line="266.6666666666667" w:lineRule="auto"/>
              <w:rPr>
                <w:color w:val="222222"/>
                <w:sz w:val="27"/>
                <w:szCs w:val="27"/>
              </w:rPr>
            </w:pPr>
            <w:r w:rsidDel="00000000" w:rsidR="00000000" w:rsidRPr="00000000">
              <w:rPr>
                <w:b w:val="1"/>
                <w:color w:val="222222"/>
                <w:sz w:val="27"/>
                <w:szCs w:val="27"/>
                <w:rtl w:val="0"/>
              </w:rPr>
              <w:t xml:space="preserve">Support for Unstructured Data</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3D">
            <w:pPr>
              <w:spacing w:line="266.6666666666667" w:lineRule="auto"/>
              <w:rPr>
                <w:color w:val="222222"/>
                <w:sz w:val="27"/>
                <w:szCs w:val="27"/>
              </w:rPr>
            </w:pPr>
            <w:r w:rsidDel="00000000" w:rsidR="00000000" w:rsidRPr="00000000">
              <w:rPr>
                <w:color w:val="222222"/>
                <w:sz w:val="27"/>
                <w:szCs w:val="27"/>
                <w:rtl w:val="0"/>
              </w:rPr>
              <w:t xml:space="preserve">Mostly supports relational data</w:t>
            </w:r>
          </w:p>
        </w:tc>
        <w:tc>
          <w:tcPr>
            <w:tcBorders>
              <w:top w:color="dddddd"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3E">
            <w:pPr>
              <w:spacing w:line="266.6666666666667" w:lineRule="auto"/>
              <w:rPr>
                <w:color w:val="222222"/>
                <w:sz w:val="27"/>
                <w:szCs w:val="27"/>
              </w:rPr>
            </w:pPr>
            <w:r w:rsidDel="00000000" w:rsidR="00000000" w:rsidRPr="00000000">
              <w:rPr>
                <w:color w:val="222222"/>
                <w:sz w:val="27"/>
                <w:szCs w:val="27"/>
                <w:rtl w:val="0"/>
              </w:rPr>
              <w:t xml:space="preserve">Support for unstructured data readily available.</w:t>
            </w:r>
          </w:p>
        </w:tc>
      </w:tr>
    </w:tbl>
    <w:p w:rsidR="00000000" w:rsidDel="00000000" w:rsidP="00000000" w:rsidRDefault="00000000" w:rsidRPr="00000000" w14:paraId="0000003F">
      <w:pPr>
        <w:pStyle w:val="Heading2"/>
        <w:keepNext w:val="0"/>
        <w:keepLines w:val="0"/>
        <w:shd w:fill="ffffff" w:val="clear"/>
        <w:spacing w:after="80" w:line="372" w:lineRule="auto"/>
        <w:rPr>
          <w:b w:val="1"/>
          <w:color w:val="222222"/>
          <w:sz w:val="39"/>
          <w:szCs w:val="39"/>
        </w:rPr>
      </w:pPr>
      <w:bookmarkStart w:colFirst="0" w:colLast="0" w:name="_w58ghke850r3" w:id="2"/>
      <w:bookmarkEnd w:id="2"/>
      <w:r w:rsidDel="00000000" w:rsidR="00000000" w:rsidRPr="00000000">
        <w:rPr>
          <w:b w:val="1"/>
          <w:color w:val="222222"/>
          <w:sz w:val="39"/>
          <w:szCs w:val="39"/>
          <w:rtl w:val="0"/>
        </w:rPr>
        <w:t xml:space="preserve">Summary:</w:t>
      </w:r>
    </w:p>
    <w:p w:rsidR="00000000" w:rsidDel="00000000" w:rsidP="00000000" w:rsidRDefault="00000000" w:rsidRPr="00000000" w14:paraId="00000040">
      <w:pPr>
        <w:numPr>
          <w:ilvl w:val="0"/>
          <w:numId w:val="2"/>
        </w:numPr>
        <w:spacing w:after="0" w:afterAutospacing="0" w:before="360" w:lineRule="auto"/>
        <w:ind w:left="720" w:hanging="360"/>
      </w:pPr>
      <w:r w:rsidDel="00000000" w:rsidR="00000000" w:rsidRPr="00000000">
        <w:rPr>
          <w:color w:val="222222"/>
          <w:sz w:val="27"/>
          <w:szCs w:val="27"/>
          <w:rtl w:val="0"/>
        </w:rPr>
        <w:t xml:space="preserve">ETL stands for Extract, Transform and Load while ELT stands for Extract, Load, Transform</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color w:val="222222"/>
          <w:sz w:val="27"/>
          <w:szCs w:val="27"/>
          <w:rtl w:val="0"/>
        </w:rPr>
        <w:t xml:space="preserve">In ETL process data flows from the source to staging to the target.</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color w:val="222222"/>
          <w:sz w:val="27"/>
          <w:szCs w:val="27"/>
          <w:rtl w:val="0"/>
        </w:rPr>
        <w:t xml:space="preserve">ELT lets the target system to do the transformation. No staging system involved.</w:t>
      </w:r>
    </w:p>
    <w:p w:rsidR="00000000" w:rsidDel="00000000" w:rsidP="00000000" w:rsidRDefault="00000000" w:rsidRPr="00000000" w14:paraId="00000043">
      <w:pPr>
        <w:numPr>
          <w:ilvl w:val="0"/>
          <w:numId w:val="2"/>
        </w:numPr>
        <w:spacing w:after="360" w:before="0" w:beforeAutospacing="0" w:lineRule="auto"/>
        <w:ind w:left="720" w:hanging="360"/>
      </w:pPr>
      <w:r w:rsidDel="00000000" w:rsidR="00000000" w:rsidRPr="00000000">
        <w:rPr>
          <w:color w:val="222222"/>
          <w:sz w:val="27"/>
          <w:szCs w:val="27"/>
          <w:rtl w:val="0"/>
        </w:rPr>
        <w:t xml:space="preserve">ELT address many a challenge of ELT but is expensive and requires niche skills to implement and maintain.</w:t>
      </w:r>
    </w:p>
    <w:p w:rsidR="00000000" w:rsidDel="00000000" w:rsidP="00000000" w:rsidRDefault="00000000" w:rsidRPr="00000000" w14:paraId="0000004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