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B8" w:rsidRDefault="00252EB8" w:rsidP="007043B3">
      <w:pPr>
        <w:numPr>
          <w:ilvl w:val="0"/>
          <w:numId w:val="1"/>
        </w:numPr>
      </w:pPr>
      <w:r w:rsidRPr="00252EB8">
        <w:t>Why would you want</w:t>
      </w:r>
      <w:bookmarkStart w:id="0" w:name="_GoBack"/>
      <w:bookmarkEnd w:id="0"/>
      <w:r w:rsidRPr="00252EB8">
        <w:t xml:space="preserve"> to use the Data API?</w:t>
      </w:r>
    </w:p>
    <w:p w:rsidR="007043B3" w:rsidRPr="007043B3" w:rsidRDefault="007043B3" w:rsidP="007043B3">
      <w:pPr>
        <w:pStyle w:val="NormalWeb"/>
        <w:spacing w:before="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 xml:space="preserve">The Data API in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provides a powerful and efficient way to load, preprocess, and feed data to your machine learning models. Here are some reasons why you would want to use the Data API:</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Efficient Data Loading</w:t>
      </w:r>
      <w:r w:rsidRPr="007043B3">
        <w:rPr>
          <w:rFonts w:asciiTheme="minorHAnsi" w:eastAsiaTheme="minorHAnsi" w:hAnsiTheme="minorHAnsi" w:cstheme="minorBidi"/>
          <w:sz w:val="22"/>
          <w:szCs w:val="22"/>
          <w:lang w:val="en-IN"/>
        </w:rPr>
        <w:t>: The Data API offers high-performance data loading capabilities that are optimized for handling large datasets. It allows you to efficiently load data from various sources, such as files on disk, distributed storage systems, or even streaming data sources.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Data Pipeline Customization</w:t>
      </w:r>
      <w:r w:rsidRPr="007043B3">
        <w:rPr>
          <w:rFonts w:asciiTheme="minorHAnsi" w:eastAsiaTheme="minorHAnsi" w:hAnsiTheme="minorHAnsi" w:cstheme="minorBidi"/>
          <w:sz w:val="22"/>
          <w:szCs w:val="22"/>
          <w:lang w:val="en-IN"/>
        </w:rPr>
        <w:t>: The Data API enables you to create flexible and customizable data processing pipelines. You can apply a wide range of transformations and preprocessing operations to your data, such as resizing, cropping, augmentation, normalization, shuffling, batching, and more. This allows you to seamlessly integrate data preprocessing into your model pipeline and ensure consistent and reproducible data processing.</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Support for Complex Data Formats</w:t>
      </w:r>
      <w:r w:rsidRPr="007043B3">
        <w:rPr>
          <w:rFonts w:asciiTheme="minorHAnsi" w:eastAsiaTheme="minorHAnsi" w:hAnsiTheme="minorHAnsi" w:cstheme="minorBidi"/>
          <w:sz w:val="22"/>
          <w:szCs w:val="22"/>
          <w:lang w:val="en-IN"/>
        </w:rPr>
        <w:t>: The Data API supports handling complex data formats, including multi-modal data, sequences, structured data, and sparse data. It provides functionalities to efficiently load and process data with variable-length sequences, multiple inputs, multiple targets, and complex data structures.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Parallelism and Asynchronous Processing</w:t>
      </w:r>
      <w:r w:rsidRPr="007043B3">
        <w:rPr>
          <w:rFonts w:asciiTheme="minorHAnsi" w:eastAsiaTheme="minorHAnsi" w:hAnsiTheme="minorHAnsi" w:cstheme="minorBidi"/>
          <w:sz w:val="22"/>
          <w:szCs w:val="22"/>
          <w:lang w:val="en-IN"/>
        </w:rPr>
        <w:t xml:space="preserve">: The Data API enables parallelism and asynchronous data processing, allowing you to load and preprocess data in parallel to speed up training or inference. It allows you to </w:t>
      </w:r>
      <w:proofErr w:type="spellStart"/>
      <w:r w:rsidRPr="007043B3">
        <w:rPr>
          <w:rFonts w:asciiTheme="minorHAnsi" w:eastAsiaTheme="minorHAnsi" w:hAnsiTheme="minorHAnsi" w:cstheme="minorBidi"/>
          <w:sz w:val="22"/>
          <w:szCs w:val="22"/>
          <w:lang w:val="en-IN"/>
        </w:rPr>
        <w:t>prefetch</w:t>
      </w:r>
      <w:proofErr w:type="spellEnd"/>
      <w:r w:rsidRPr="007043B3">
        <w:rPr>
          <w:rFonts w:asciiTheme="minorHAnsi" w:eastAsiaTheme="minorHAnsi" w:hAnsiTheme="minorHAnsi" w:cstheme="minorBidi"/>
          <w:sz w:val="22"/>
          <w:szCs w:val="22"/>
          <w:lang w:val="en-IN"/>
        </w:rPr>
        <w:t xml:space="preserve"> and overlap the data loading and processing steps, optimizing the utilization of computational resources.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Memory Efficiency</w:t>
      </w:r>
      <w:r w:rsidRPr="007043B3">
        <w:rPr>
          <w:rFonts w:asciiTheme="minorHAnsi" w:eastAsiaTheme="minorHAnsi" w:hAnsiTheme="minorHAnsi" w:cstheme="minorBidi"/>
          <w:sz w:val="22"/>
          <w:szCs w:val="22"/>
          <w:lang w:val="en-IN"/>
        </w:rPr>
        <w:t>: The Data API provides mechanisms to handle large datasets that may not fit entirely in memory. You can stream data directly from disk or other storage systems, process data in smaller batches or subsets, and avoid loading the entire dataset into memory at once.</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 xml:space="preserve">Integration with </w:t>
      </w:r>
      <w:proofErr w:type="spellStart"/>
      <w:r w:rsidRPr="007043B3">
        <w:rPr>
          <w:rFonts w:asciiTheme="minorHAnsi" w:eastAsiaTheme="minorHAnsi" w:hAnsiTheme="minorHAnsi" w:cstheme="minorBidi"/>
          <w:b/>
          <w:bCs/>
          <w:sz w:val="22"/>
          <w:szCs w:val="22"/>
          <w:lang w:val="en-IN"/>
        </w:rPr>
        <w:t>TensorFlow</w:t>
      </w:r>
      <w:proofErr w:type="spellEnd"/>
      <w:r w:rsidRPr="007043B3">
        <w:rPr>
          <w:rFonts w:asciiTheme="minorHAnsi" w:eastAsiaTheme="minorHAnsi" w:hAnsiTheme="minorHAnsi" w:cstheme="minorBidi"/>
          <w:b/>
          <w:bCs/>
          <w:sz w:val="22"/>
          <w:szCs w:val="22"/>
          <w:lang w:val="en-IN"/>
        </w:rPr>
        <w:t xml:space="preserve"> Models</w:t>
      </w:r>
      <w:r w:rsidRPr="007043B3">
        <w:rPr>
          <w:rFonts w:asciiTheme="minorHAnsi" w:eastAsiaTheme="minorHAnsi" w:hAnsiTheme="minorHAnsi" w:cstheme="minorBidi"/>
          <w:sz w:val="22"/>
          <w:szCs w:val="22"/>
          <w:lang w:val="en-IN"/>
        </w:rPr>
        <w:t xml:space="preserve">: The Data API seamlessly integrates with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models and training loops. It can directly feed data to models created using the Sequential API, Functional API, or </w:t>
      </w:r>
      <w:proofErr w:type="spellStart"/>
      <w:r w:rsidRPr="007043B3">
        <w:rPr>
          <w:rFonts w:asciiTheme="minorHAnsi" w:eastAsiaTheme="minorHAnsi" w:hAnsiTheme="minorHAnsi" w:cstheme="minorBidi"/>
          <w:sz w:val="22"/>
          <w:szCs w:val="22"/>
          <w:lang w:val="en-IN"/>
        </w:rPr>
        <w:t>subclassed</w:t>
      </w:r>
      <w:proofErr w:type="spellEnd"/>
      <w:r w:rsidRPr="007043B3">
        <w:rPr>
          <w:rFonts w:asciiTheme="minorHAnsi" w:eastAsiaTheme="minorHAnsi" w:hAnsiTheme="minorHAnsi" w:cstheme="minorBidi"/>
          <w:sz w:val="22"/>
          <w:szCs w:val="22"/>
          <w:lang w:val="en-IN"/>
        </w:rPr>
        <w:t xml:space="preserve"> models. It also integrates with other components of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such as distributed training, </w:t>
      </w:r>
      <w:proofErr w:type="spellStart"/>
      <w:r w:rsidRPr="007043B3">
        <w:rPr>
          <w:rFonts w:asciiTheme="minorHAnsi" w:eastAsiaTheme="minorHAnsi" w:hAnsiTheme="minorHAnsi" w:cstheme="minorBidi"/>
          <w:sz w:val="22"/>
          <w:szCs w:val="22"/>
          <w:lang w:val="en-IN"/>
        </w:rPr>
        <w:t>tensorboard</w:t>
      </w:r>
      <w:proofErr w:type="spellEnd"/>
      <w:r w:rsidRPr="007043B3">
        <w:rPr>
          <w:rFonts w:asciiTheme="minorHAnsi" w:eastAsiaTheme="minorHAnsi" w:hAnsiTheme="minorHAnsi" w:cstheme="minorBidi"/>
          <w:sz w:val="22"/>
          <w:szCs w:val="22"/>
          <w:lang w:val="en-IN"/>
        </w:rPr>
        <w:t>, and model saving/loading.</w:t>
      </w:r>
    </w:p>
    <w:p w:rsidR="007043B3" w:rsidRPr="00252EB8" w:rsidRDefault="007043B3" w:rsidP="007043B3">
      <w:pPr>
        <w:ind w:left="720"/>
      </w:pPr>
    </w:p>
    <w:p w:rsidR="00252EB8" w:rsidRDefault="00252EB8" w:rsidP="007043B3">
      <w:pPr>
        <w:numPr>
          <w:ilvl w:val="0"/>
          <w:numId w:val="1"/>
        </w:numPr>
      </w:pPr>
      <w:r w:rsidRPr="00252EB8">
        <w:t>What are the benefits of splitting a large dataset into multiple files?</w:t>
      </w:r>
    </w:p>
    <w:p w:rsidR="007043B3" w:rsidRPr="007043B3" w:rsidRDefault="007043B3" w:rsidP="007043B3">
      <w:pPr>
        <w:pStyle w:val="NormalWeb"/>
        <w:spacing w:before="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Splitting a large dataset into multiple files can offer several benefits, especially when dealing with large-scale data processing and machine learning tasks. Here are some advantages of splitting a large dataset into multiple files: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Parallel Processing</w:t>
      </w:r>
      <w:r w:rsidRPr="007043B3">
        <w:rPr>
          <w:rFonts w:asciiTheme="minorHAnsi" w:eastAsiaTheme="minorHAnsi" w:hAnsiTheme="minorHAnsi" w:cstheme="minorBidi"/>
          <w:sz w:val="22"/>
          <w:szCs w:val="22"/>
          <w:lang w:val="en-IN"/>
        </w:rPr>
        <w:t>: Splitting the dataset into multiple files enables parallel processing, where different parts of the dataset can be processed simultaneously. This is particularly useful when performing data preprocessing, feature extraction, or model training on distributed systems or multi-core CPUs, as it allows for efficient utilization of computing resources and faster processing times.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Memory Efficiency</w:t>
      </w:r>
      <w:r w:rsidRPr="007043B3">
        <w:rPr>
          <w:rFonts w:asciiTheme="minorHAnsi" w:eastAsiaTheme="minorHAnsi" w:hAnsiTheme="minorHAnsi" w:cstheme="minorBidi"/>
          <w:sz w:val="22"/>
          <w:szCs w:val="22"/>
          <w:lang w:val="en-IN"/>
        </w:rPr>
        <w:t>: Large datasets may not fit entirely into memory. Splitting the dataset into smaller files enables efficient memory usage, as you can load and process data in manageable chunks. By reading and processing data in smaller portions, you can avoid memory limitations and handle larger datasets that exceed the available memory capacity.</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Data Distribution</w:t>
      </w:r>
      <w:r w:rsidRPr="007043B3">
        <w:rPr>
          <w:rFonts w:asciiTheme="minorHAnsi" w:eastAsiaTheme="minorHAnsi" w:hAnsiTheme="minorHAnsi" w:cstheme="minorBidi"/>
          <w:sz w:val="22"/>
          <w:szCs w:val="22"/>
          <w:lang w:val="en-IN"/>
        </w:rPr>
        <w:t>: Splitting a dataset into multiple files facilitates data distribution across different storage systems or computing nodes. This is particularly important when working with distributed computing frameworks or when processing data stored in distributed file systems. Each file can be independently accessed or processed by different nodes, allowing for efficient data storage and retrieval.</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Incremental Processing and Updates</w:t>
      </w:r>
      <w:r w:rsidRPr="007043B3">
        <w:rPr>
          <w:rFonts w:asciiTheme="minorHAnsi" w:eastAsiaTheme="minorHAnsi" w:hAnsiTheme="minorHAnsi" w:cstheme="minorBidi"/>
          <w:sz w:val="22"/>
          <w:szCs w:val="22"/>
          <w:lang w:val="en-IN"/>
        </w:rPr>
        <w:t xml:space="preserve">: When new data is added to a large dataset, splitting the dataset into files makes it easier to append or update the data incrementally. You can simply add </w:t>
      </w:r>
      <w:proofErr w:type="gramStart"/>
      <w:r w:rsidRPr="007043B3">
        <w:rPr>
          <w:rFonts w:asciiTheme="minorHAnsi" w:eastAsiaTheme="minorHAnsi" w:hAnsiTheme="minorHAnsi" w:cstheme="minorBidi"/>
          <w:sz w:val="22"/>
          <w:szCs w:val="22"/>
          <w:lang w:val="en-IN"/>
        </w:rPr>
        <w:lastRenderedPageBreak/>
        <w:t>new</w:t>
      </w:r>
      <w:proofErr w:type="gramEnd"/>
      <w:r w:rsidRPr="007043B3">
        <w:rPr>
          <w:rFonts w:asciiTheme="minorHAnsi" w:eastAsiaTheme="minorHAnsi" w:hAnsiTheme="minorHAnsi" w:cstheme="minorBidi"/>
          <w:sz w:val="22"/>
          <w:szCs w:val="22"/>
          <w:lang w:val="en-IN"/>
        </w:rPr>
        <w:t xml:space="preserve"> files or update existing files without having to modify the entire dataset. This approach is helpful in scenarios where data is constantly growing or being updated, such as in streaming or online learning applications.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Data Subset Selection</w:t>
      </w:r>
      <w:r w:rsidRPr="007043B3">
        <w:rPr>
          <w:rFonts w:asciiTheme="minorHAnsi" w:eastAsiaTheme="minorHAnsi" w:hAnsiTheme="minorHAnsi" w:cstheme="minorBidi"/>
          <w:sz w:val="22"/>
          <w:szCs w:val="22"/>
          <w:lang w:val="en-IN"/>
        </w:rPr>
        <w:t>: Splitting a large dataset into multiple files allows for convenient selection and extraction of specific subsets of the data. Instead of loading the entire dataset, you can selectively load and process only the necessary files or segments of the dataset based on specific criteria or requirements.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Data Organization and Management</w:t>
      </w:r>
      <w:r w:rsidRPr="007043B3">
        <w:rPr>
          <w:rFonts w:asciiTheme="minorHAnsi" w:eastAsiaTheme="minorHAnsi" w:hAnsiTheme="minorHAnsi" w:cstheme="minorBidi"/>
          <w:sz w:val="22"/>
          <w:szCs w:val="22"/>
          <w:lang w:val="en-IN"/>
        </w:rPr>
        <w:t>: Splitting a large dataset into multiple files can improve data organization and management. It allows for better file naming conventions, logical grouping of related data, and easier data versioning and archival. Splitting data into smaller files can also facilitate data indexing and searching, especially when combined with appropriate metadata or indexing mechanisms.</w:t>
      </w:r>
    </w:p>
    <w:p w:rsidR="007043B3" w:rsidRPr="00252EB8" w:rsidRDefault="007043B3" w:rsidP="007043B3">
      <w:pPr>
        <w:ind w:left="720"/>
      </w:pPr>
    </w:p>
    <w:p w:rsidR="00252EB8" w:rsidRDefault="00252EB8" w:rsidP="007043B3">
      <w:pPr>
        <w:numPr>
          <w:ilvl w:val="0"/>
          <w:numId w:val="1"/>
        </w:numPr>
      </w:pPr>
      <w:r w:rsidRPr="00252EB8">
        <w:t>During training, how can you tell that your input pipeline is the bottleneck? What can you do to fix it?</w:t>
      </w:r>
    </w:p>
    <w:p w:rsidR="007043B3" w:rsidRPr="007043B3" w:rsidRDefault="007043B3" w:rsidP="007043B3">
      <w:pPr>
        <w:pStyle w:val="NormalWeb"/>
        <w:spacing w:before="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br/>
        <w:t>During training, if your input pipeline becomes the bottleneck, it means that the data loading and preprocessing operations are taking longer than the actual model training or inference. This can be identified by observing the following signs: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GPU or CPU Utilization</w:t>
      </w:r>
      <w:r w:rsidRPr="007043B3">
        <w:rPr>
          <w:rFonts w:asciiTheme="minorHAnsi" w:eastAsiaTheme="minorHAnsi" w:hAnsiTheme="minorHAnsi" w:cstheme="minorBidi"/>
          <w:sz w:val="22"/>
          <w:szCs w:val="22"/>
          <w:lang w:val="en-IN"/>
        </w:rPr>
        <w:t xml:space="preserve">: If you notice that </w:t>
      </w:r>
      <w:proofErr w:type="gramStart"/>
      <w:r w:rsidRPr="007043B3">
        <w:rPr>
          <w:rFonts w:asciiTheme="minorHAnsi" w:eastAsiaTheme="minorHAnsi" w:hAnsiTheme="minorHAnsi" w:cstheme="minorBidi"/>
          <w:sz w:val="22"/>
          <w:szCs w:val="22"/>
          <w:lang w:val="en-IN"/>
        </w:rPr>
        <w:t>your</w:t>
      </w:r>
      <w:proofErr w:type="gramEnd"/>
      <w:r w:rsidRPr="007043B3">
        <w:rPr>
          <w:rFonts w:asciiTheme="minorHAnsi" w:eastAsiaTheme="minorHAnsi" w:hAnsiTheme="minorHAnsi" w:cstheme="minorBidi"/>
          <w:sz w:val="22"/>
          <w:szCs w:val="22"/>
          <w:lang w:val="en-IN"/>
        </w:rPr>
        <w:t xml:space="preserve"> GPU or CPU utilization is relatively low during training while the data loading and preprocessing operations are still ongoing, it indicates that the input pipeline is slower compared to the training or inference steps.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Training Speed</w:t>
      </w:r>
      <w:r w:rsidRPr="007043B3">
        <w:rPr>
          <w:rFonts w:asciiTheme="minorHAnsi" w:eastAsiaTheme="minorHAnsi" w:hAnsiTheme="minorHAnsi" w:cstheme="minorBidi"/>
          <w:sz w:val="22"/>
          <w:szCs w:val="22"/>
          <w:lang w:val="en-IN"/>
        </w:rPr>
        <w:t>: If you observe that the model is spending a significant amount of time waiting for data to be loaded and preprocessed rather than performing forward and backward computations, it suggests that the input pipeline is causing a delay.</w:t>
      </w:r>
    </w:p>
    <w:p w:rsidR="007043B3" w:rsidRDefault="007043B3" w:rsidP="007043B3">
      <w:pPr>
        <w:ind w:left="720"/>
      </w:pPr>
    </w:p>
    <w:p w:rsidR="007043B3" w:rsidRPr="007043B3" w:rsidRDefault="007043B3" w:rsidP="007043B3">
      <w:pPr>
        <w:pStyle w:val="NormalWeb"/>
        <w:spacing w:before="30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To fix a bottleneck in the input pipeline, you can take the following steps: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Data Prefetching</w:t>
      </w:r>
      <w:r w:rsidRPr="007043B3">
        <w:rPr>
          <w:rFonts w:asciiTheme="minorHAnsi" w:eastAsiaTheme="minorHAnsi" w:hAnsiTheme="minorHAnsi" w:cstheme="minorBidi"/>
          <w:sz w:val="22"/>
          <w:szCs w:val="22"/>
          <w:lang w:val="en-IN"/>
        </w:rPr>
        <w:t>: Implement data prefetching to overlap the data loading and preprocessing steps with the model training or inference. Prefetching allows the system to load and preprocess the next batch of data while the current batch is being processed, reducing the idle time and maximizing resource utilization.</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Parallelism</w:t>
      </w:r>
      <w:r w:rsidRPr="007043B3">
        <w:rPr>
          <w:rFonts w:asciiTheme="minorHAnsi" w:eastAsiaTheme="minorHAnsi" w:hAnsiTheme="minorHAnsi" w:cstheme="minorBidi"/>
          <w:sz w:val="22"/>
          <w:szCs w:val="22"/>
          <w:lang w:val="en-IN"/>
        </w:rPr>
        <w:t xml:space="preserve">: Utilize parallelism to speed up the data loading and preprocessing steps. This can involve using multi-threading, multi-process, or distributed processing techniques to load and preprocess data in parallel. For example, you can use </w:t>
      </w:r>
      <w:proofErr w:type="spellStart"/>
      <w:r w:rsidRPr="007043B3">
        <w:rPr>
          <w:rFonts w:asciiTheme="minorHAnsi" w:eastAsiaTheme="minorHAnsi" w:hAnsiTheme="minorHAnsi" w:cstheme="minorBidi"/>
          <w:sz w:val="22"/>
          <w:szCs w:val="22"/>
          <w:lang w:val="en-IN"/>
        </w:rPr>
        <w:t>TensorFlow's</w:t>
      </w:r>
      <w:proofErr w:type="spellEnd"/>
      <w:r w:rsidRPr="007043B3">
        <w:rPr>
          <w:rFonts w:asciiTheme="minorHAnsi" w:eastAsiaTheme="minorHAnsi" w:hAnsiTheme="minorHAnsi" w:cstheme="minorBidi"/>
          <w:sz w:val="22"/>
          <w:szCs w:val="22"/>
          <w:lang w:val="en-IN"/>
        </w:rPr>
        <w:t xml:space="preserve"> </w:t>
      </w:r>
      <w:proofErr w:type="spellStart"/>
      <w:r w:rsidRPr="007043B3">
        <w:rPr>
          <w:rFonts w:asciiTheme="minorHAnsi" w:eastAsiaTheme="minorHAnsi" w:hAnsiTheme="minorHAnsi" w:cstheme="minorBidi"/>
          <w:sz w:val="22"/>
          <w:szCs w:val="22"/>
          <w:lang w:val="en-IN"/>
        </w:rPr>
        <w:t>tf.data.Dataset</w:t>
      </w:r>
      <w:proofErr w:type="spellEnd"/>
      <w:r w:rsidRPr="007043B3">
        <w:rPr>
          <w:rFonts w:asciiTheme="minorHAnsi" w:eastAsiaTheme="minorHAnsi" w:hAnsiTheme="minorHAnsi" w:cstheme="minorBidi"/>
          <w:sz w:val="22"/>
          <w:szCs w:val="22"/>
          <w:lang w:val="en-IN"/>
        </w:rPr>
        <w:t xml:space="preserve"> API with appropriate settings for parallel interleave, map, and batch operations.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Optimize Data Loading</w:t>
      </w:r>
      <w:r w:rsidRPr="007043B3">
        <w:rPr>
          <w:rFonts w:asciiTheme="minorHAnsi" w:eastAsiaTheme="minorHAnsi" w:hAnsiTheme="minorHAnsi" w:cstheme="minorBidi"/>
          <w:sz w:val="22"/>
          <w:szCs w:val="22"/>
          <w:lang w:val="en-IN"/>
        </w:rPr>
        <w:t xml:space="preserve">: Analyze the data loading and preprocessing operations for potential optimization opportunities. This can involve optimizing file I/O operations, utilizing efficient file formats (such as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or HDF5), using compression techniques to reduce disk I/O, or leveraging hardware-specific optimizations like asynchronous data loading on GPUs.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Memory Caching</w:t>
      </w:r>
      <w:r w:rsidRPr="007043B3">
        <w:rPr>
          <w:rFonts w:asciiTheme="minorHAnsi" w:eastAsiaTheme="minorHAnsi" w:hAnsiTheme="minorHAnsi" w:cstheme="minorBidi"/>
          <w:sz w:val="22"/>
          <w:szCs w:val="22"/>
          <w:lang w:val="en-IN"/>
        </w:rPr>
        <w:t>: If possible, cache frequently accessed or preprocessed data in memory to avoid repeated disk or network access.</w:t>
      </w:r>
    </w:p>
    <w:p w:rsidR="007043B3" w:rsidRPr="00252EB8" w:rsidRDefault="007043B3" w:rsidP="007043B3">
      <w:pPr>
        <w:ind w:left="720"/>
      </w:pPr>
    </w:p>
    <w:p w:rsidR="00252EB8" w:rsidRDefault="00252EB8" w:rsidP="007043B3">
      <w:pPr>
        <w:numPr>
          <w:ilvl w:val="0"/>
          <w:numId w:val="1"/>
        </w:numPr>
      </w:pPr>
      <w:r w:rsidRPr="00252EB8">
        <w:t xml:space="preserve">Can you save any binary data to a </w:t>
      </w:r>
      <w:proofErr w:type="spellStart"/>
      <w:r w:rsidRPr="00252EB8">
        <w:t>TFRecord</w:t>
      </w:r>
      <w:proofErr w:type="spellEnd"/>
      <w:r w:rsidRPr="00252EB8">
        <w:t xml:space="preserve"> file, or only serialized protocol buffers?</w:t>
      </w:r>
    </w:p>
    <w:p w:rsidR="007043B3" w:rsidRPr="007043B3" w:rsidRDefault="007043B3" w:rsidP="007043B3">
      <w:pPr>
        <w:pStyle w:val="ListParagraph"/>
        <w:spacing w:after="300" w:line="240" w:lineRule="auto"/>
      </w:pPr>
      <w:r w:rsidRPr="007043B3">
        <w:t xml:space="preserve">In </w:t>
      </w:r>
      <w:proofErr w:type="spellStart"/>
      <w:r w:rsidRPr="007043B3">
        <w:t>TensorFlow</w:t>
      </w:r>
      <w:proofErr w:type="spellEnd"/>
      <w:r w:rsidRPr="007043B3">
        <w:t xml:space="preserve">, </w:t>
      </w:r>
      <w:proofErr w:type="spellStart"/>
      <w:r w:rsidRPr="007043B3">
        <w:t>TFRecord</w:t>
      </w:r>
      <w:proofErr w:type="spellEnd"/>
      <w:r w:rsidRPr="007043B3">
        <w:t xml:space="preserve"> files are designed to store and efficiently read large amounts of binary data. While </w:t>
      </w:r>
      <w:proofErr w:type="spellStart"/>
      <w:r w:rsidRPr="007043B3">
        <w:t>TFRecord</w:t>
      </w:r>
      <w:proofErr w:type="spellEnd"/>
      <w:r w:rsidRPr="007043B3">
        <w:t xml:space="preserve"> files are commonly used to store serialized protocol buffer </w:t>
      </w:r>
      <w:r w:rsidRPr="007043B3">
        <w:lastRenderedPageBreak/>
        <w:t xml:space="preserve">messages, you can indeed save any binary data to a </w:t>
      </w:r>
      <w:proofErr w:type="spellStart"/>
      <w:r w:rsidRPr="007043B3">
        <w:t>TFRecord</w:t>
      </w:r>
      <w:proofErr w:type="spellEnd"/>
      <w:r w:rsidRPr="007043B3">
        <w:t xml:space="preserve"> file, including non-protocol buffer binary data.</w:t>
      </w:r>
    </w:p>
    <w:p w:rsidR="007043B3" w:rsidRPr="007043B3" w:rsidRDefault="007043B3" w:rsidP="007043B3">
      <w:pPr>
        <w:pStyle w:val="ListParagraph"/>
        <w:spacing w:before="300" w:after="300" w:line="240" w:lineRule="auto"/>
      </w:pPr>
      <w:r w:rsidRPr="007043B3">
        <w:t xml:space="preserve">When working with non-protocol buffer binary data, you need to encode the data appropriately to store it in a </w:t>
      </w:r>
      <w:proofErr w:type="spellStart"/>
      <w:r w:rsidRPr="007043B3">
        <w:t>TFRecord</w:t>
      </w:r>
      <w:proofErr w:type="spellEnd"/>
      <w:r w:rsidRPr="007043B3">
        <w:t xml:space="preserve"> file. Typically, you would convert the binary data into a bytes feature using </w:t>
      </w:r>
      <w:proofErr w:type="spellStart"/>
      <w:r w:rsidRPr="007043B3">
        <w:t>TensorFlow's</w:t>
      </w:r>
      <w:proofErr w:type="spellEnd"/>
      <w:r w:rsidRPr="007043B3">
        <w:t xml:space="preserve"> </w:t>
      </w:r>
      <w:proofErr w:type="spellStart"/>
      <w:r w:rsidRPr="007043B3">
        <w:t>tf.io.BytesList</w:t>
      </w:r>
      <w:proofErr w:type="spellEnd"/>
      <w:r w:rsidRPr="007043B3">
        <w:t xml:space="preserve"> or </w:t>
      </w:r>
      <w:proofErr w:type="spellStart"/>
      <w:r w:rsidRPr="007043B3">
        <w:t>tf.train.BytesList</w:t>
      </w:r>
      <w:proofErr w:type="spellEnd"/>
      <w:r w:rsidRPr="007043B3">
        <w:t xml:space="preserve"> data type. This allows you to save the binary data as a sequence of bytes within the </w:t>
      </w:r>
      <w:proofErr w:type="spellStart"/>
      <w:r w:rsidRPr="007043B3">
        <w:t>TFRecord</w:t>
      </w:r>
      <w:proofErr w:type="spellEnd"/>
      <w:r w:rsidRPr="007043B3">
        <w:t xml:space="preserve"> file.</w:t>
      </w:r>
    </w:p>
    <w:p w:rsidR="007043B3" w:rsidRPr="00252EB8" w:rsidRDefault="007043B3" w:rsidP="007043B3">
      <w:pPr>
        <w:ind w:left="720"/>
      </w:pPr>
    </w:p>
    <w:p w:rsidR="00252EB8" w:rsidRDefault="00252EB8" w:rsidP="007043B3">
      <w:pPr>
        <w:numPr>
          <w:ilvl w:val="0"/>
          <w:numId w:val="1"/>
        </w:numPr>
      </w:pPr>
      <w:r w:rsidRPr="00252EB8">
        <w:t>Why would you go through the hassle of converting all your data to the Example </w:t>
      </w:r>
      <w:proofErr w:type="spellStart"/>
      <w:r w:rsidRPr="00252EB8">
        <w:t>protobuf</w:t>
      </w:r>
      <w:proofErr w:type="spellEnd"/>
      <w:r w:rsidRPr="00252EB8">
        <w:t xml:space="preserve"> format? Why not use your own </w:t>
      </w:r>
      <w:proofErr w:type="spellStart"/>
      <w:r w:rsidRPr="00252EB8">
        <w:t>protobuf</w:t>
      </w:r>
      <w:proofErr w:type="spellEnd"/>
      <w:r w:rsidRPr="00252EB8">
        <w:t xml:space="preserve"> definition?</w:t>
      </w:r>
    </w:p>
    <w:p w:rsidR="007043B3" w:rsidRPr="007043B3" w:rsidRDefault="007043B3" w:rsidP="007043B3">
      <w:pPr>
        <w:pStyle w:val="NormalWeb"/>
        <w:spacing w:before="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 xml:space="preserve">When working with data in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using the Example protocol buffer format is a common practice due to several reasons: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Standardization</w:t>
      </w:r>
      <w:r w:rsidRPr="007043B3">
        <w:rPr>
          <w:rFonts w:asciiTheme="minorHAnsi" w:eastAsiaTheme="minorHAnsi" w:hAnsiTheme="minorHAnsi" w:cstheme="minorBidi"/>
          <w:sz w:val="22"/>
          <w:szCs w:val="22"/>
          <w:lang w:val="en-IN"/>
        </w:rPr>
        <w:t xml:space="preserve">: The Example protocol buffer format is a standardized format that is widely used and supported within the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ecosystem. It provides a common data format for storing and exchanging data between different components of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such as data loading pipelines, preprocessing functions, and model training.</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Interoperability</w:t>
      </w:r>
      <w:r w:rsidRPr="007043B3">
        <w:rPr>
          <w:rFonts w:asciiTheme="minorHAnsi" w:eastAsiaTheme="minorHAnsi" w:hAnsiTheme="minorHAnsi" w:cstheme="minorBidi"/>
          <w:sz w:val="22"/>
          <w:szCs w:val="22"/>
          <w:lang w:val="en-IN"/>
        </w:rPr>
        <w:t xml:space="preserve">: The Example format ensures interoperability between different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components and libraries. It allows seamless integration with </w:t>
      </w:r>
      <w:proofErr w:type="spellStart"/>
      <w:r w:rsidRPr="007043B3">
        <w:rPr>
          <w:rFonts w:asciiTheme="minorHAnsi" w:eastAsiaTheme="minorHAnsi" w:hAnsiTheme="minorHAnsi" w:cstheme="minorBidi"/>
          <w:sz w:val="22"/>
          <w:szCs w:val="22"/>
          <w:lang w:val="en-IN"/>
        </w:rPr>
        <w:t>TensorFlow's</w:t>
      </w:r>
      <w:proofErr w:type="spellEnd"/>
      <w:r w:rsidRPr="007043B3">
        <w:rPr>
          <w:rFonts w:asciiTheme="minorHAnsi" w:eastAsiaTheme="minorHAnsi" w:hAnsiTheme="minorHAnsi" w:cstheme="minorBidi"/>
          <w:sz w:val="22"/>
          <w:szCs w:val="22"/>
          <w:lang w:val="en-IN"/>
        </w:rPr>
        <w:t xml:space="preserve"> built-in data processing functions, such as </w:t>
      </w:r>
      <w:proofErr w:type="spellStart"/>
      <w:r w:rsidRPr="007043B3">
        <w:rPr>
          <w:rFonts w:asciiTheme="minorHAnsi" w:eastAsiaTheme="minorHAnsi" w:hAnsiTheme="minorHAnsi" w:cstheme="minorBidi"/>
          <w:sz w:val="22"/>
          <w:szCs w:val="22"/>
          <w:lang w:val="en-IN"/>
        </w:rPr>
        <w:t>tf.data.Dataset</w:t>
      </w:r>
      <w:proofErr w:type="spellEnd"/>
      <w:r w:rsidRPr="007043B3">
        <w:rPr>
          <w:rFonts w:asciiTheme="minorHAnsi" w:eastAsiaTheme="minorHAnsi" w:hAnsiTheme="minorHAnsi" w:cstheme="minorBidi"/>
          <w:sz w:val="22"/>
          <w:szCs w:val="22"/>
          <w:lang w:val="en-IN"/>
        </w:rPr>
        <w:t>, which can efficiently read and process data stored in the Example format.</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Efficient Storage</w:t>
      </w:r>
      <w:r w:rsidRPr="007043B3">
        <w:rPr>
          <w:rFonts w:asciiTheme="minorHAnsi" w:eastAsiaTheme="minorHAnsi" w:hAnsiTheme="minorHAnsi" w:cstheme="minorBidi"/>
          <w:sz w:val="22"/>
          <w:szCs w:val="22"/>
          <w:lang w:val="en-IN"/>
        </w:rPr>
        <w:t>: The Example format is designed to efficiently store and serialize large amounts of data. It provides a compact binary representation that minimizes storage space and enables faster reading and writing operations.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 xml:space="preserve">Integration with </w:t>
      </w:r>
      <w:proofErr w:type="spellStart"/>
      <w:r w:rsidRPr="007043B3">
        <w:rPr>
          <w:rFonts w:asciiTheme="minorHAnsi" w:eastAsiaTheme="minorHAnsi" w:hAnsiTheme="minorHAnsi" w:cstheme="minorBidi"/>
          <w:b/>
          <w:bCs/>
          <w:sz w:val="22"/>
          <w:szCs w:val="22"/>
          <w:lang w:val="en-IN"/>
        </w:rPr>
        <w:t>TensorFlow</w:t>
      </w:r>
      <w:proofErr w:type="spellEnd"/>
      <w:r w:rsidRPr="007043B3">
        <w:rPr>
          <w:rFonts w:asciiTheme="minorHAnsi" w:eastAsiaTheme="minorHAnsi" w:hAnsiTheme="minorHAnsi" w:cstheme="minorBidi"/>
          <w:b/>
          <w:bCs/>
          <w:sz w:val="22"/>
          <w:szCs w:val="22"/>
          <w:lang w:val="en-IN"/>
        </w:rPr>
        <w:t xml:space="preserve"> Ecosystem</w:t>
      </w:r>
      <w:r w:rsidRPr="007043B3">
        <w:rPr>
          <w:rFonts w:asciiTheme="minorHAnsi" w:eastAsiaTheme="minorHAnsi" w:hAnsiTheme="minorHAnsi" w:cstheme="minorBidi"/>
          <w:sz w:val="22"/>
          <w:szCs w:val="22"/>
          <w:lang w:val="en-IN"/>
        </w:rPr>
        <w:t xml:space="preserve">: Many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tools, utilities, and libraries are built around the Example format, making it easier to leverage existing functionalities. For example, </w:t>
      </w:r>
      <w:proofErr w:type="spellStart"/>
      <w:r w:rsidRPr="007043B3">
        <w:rPr>
          <w:rFonts w:asciiTheme="minorHAnsi" w:eastAsiaTheme="minorHAnsi" w:hAnsiTheme="minorHAnsi" w:cstheme="minorBidi"/>
          <w:sz w:val="22"/>
          <w:szCs w:val="22"/>
          <w:lang w:val="en-IN"/>
        </w:rPr>
        <w:t>TensorFlow's</w:t>
      </w:r>
      <w:proofErr w:type="spellEnd"/>
      <w:r w:rsidRPr="007043B3">
        <w:rPr>
          <w:rFonts w:asciiTheme="minorHAnsi" w:eastAsiaTheme="minorHAnsi" w:hAnsiTheme="minorHAnsi" w:cstheme="minorBidi"/>
          <w:sz w:val="22"/>
          <w:szCs w:val="22"/>
          <w:lang w:val="en-IN"/>
        </w:rPr>
        <w:t xml:space="preserve"> data preprocessing functions, like </w:t>
      </w:r>
      <w:proofErr w:type="spellStart"/>
      <w:r w:rsidRPr="007043B3">
        <w:rPr>
          <w:rFonts w:asciiTheme="minorHAnsi" w:eastAsiaTheme="minorHAnsi" w:hAnsiTheme="minorHAnsi" w:cstheme="minorBidi"/>
          <w:sz w:val="22"/>
          <w:szCs w:val="22"/>
          <w:lang w:val="en-IN"/>
        </w:rPr>
        <w:t>tf.io.parse_single_</w:t>
      </w:r>
      <w:proofErr w:type="gramStart"/>
      <w:r w:rsidRPr="007043B3">
        <w:rPr>
          <w:rFonts w:asciiTheme="minorHAnsi" w:eastAsiaTheme="minorHAnsi" w:hAnsiTheme="minorHAnsi" w:cstheme="minorBidi"/>
          <w:sz w:val="22"/>
          <w:szCs w:val="22"/>
          <w:lang w:val="en-IN"/>
        </w:rPr>
        <w:t>example</w:t>
      </w:r>
      <w:proofErr w:type="spellEnd"/>
      <w:r w:rsidRPr="007043B3">
        <w:rPr>
          <w:rFonts w:asciiTheme="minorHAnsi" w:eastAsiaTheme="minorHAnsi" w:hAnsiTheme="minorHAnsi" w:cstheme="minorBidi"/>
          <w:sz w:val="22"/>
          <w:szCs w:val="22"/>
          <w:lang w:val="en-IN"/>
        </w:rPr>
        <w:t>(</w:t>
      </w:r>
      <w:proofErr w:type="gramEnd"/>
      <w:r w:rsidRPr="007043B3">
        <w:rPr>
          <w:rFonts w:asciiTheme="minorHAnsi" w:eastAsiaTheme="minorHAnsi" w:hAnsiTheme="minorHAnsi" w:cstheme="minorBidi"/>
          <w:sz w:val="22"/>
          <w:szCs w:val="22"/>
          <w:lang w:val="en-IN"/>
        </w:rPr>
        <w:t>)</w:t>
      </w:r>
      <w:r w:rsidRPr="007043B3">
        <w:rPr>
          <w:rFonts w:asciiTheme="minorHAnsi" w:eastAsiaTheme="minorHAnsi" w:hAnsiTheme="minorHAnsi" w:cstheme="minorBidi"/>
          <w:sz w:val="22"/>
          <w:szCs w:val="22"/>
          <w:lang w:val="en-IN"/>
        </w:rPr>
        <w:t>, are specifically designed to handle Example format data.</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Tooling and Community Support</w:t>
      </w:r>
      <w:r w:rsidRPr="007043B3">
        <w:rPr>
          <w:rFonts w:asciiTheme="minorHAnsi" w:eastAsiaTheme="minorHAnsi" w:hAnsiTheme="minorHAnsi" w:cstheme="minorBidi"/>
          <w:sz w:val="22"/>
          <w:szCs w:val="22"/>
          <w:lang w:val="en-IN"/>
        </w:rPr>
        <w:t xml:space="preserve">: The Example format benefits from a wide range of tools, documentation, and community support. </w:t>
      </w:r>
      <w:proofErr w:type="spellStart"/>
      <w:r w:rsidRPr="007043B3">
        <w:rPr>
          <w:rFonts w:asciiTheme="minorHAnsi" w:eastAsiaTheme="minorHAnsi" w:hAnsiTheme="minorHAnsi" w:cstheme="minorBidi"/>
          <w:sz w:val="22"/>
          <w:szCs w:val="22"/>
          <w:lang w:val="en-IN"/>
        </w:rPr>
        <w:t>TensorFlow</w:t>
      </w:r>
      <w:proofErr w:type="spellEnd"/>
      <w:r w:rsidRPr="007043B3">
        <w:rPr>
          <w:rFonts w:asciiTheme="minorHAnsi" w:eastAsiaTheme="minorHAnsi" w:hAnsiTheme="minorHAnsi" w:cstheme="minorBidi"/>
          <w:sz w:val="22"/>
          <w:szCs w:val="22"/>
          <w:lang w:val="en-IN"/>
        </w:rPr>
        <w:t xml:space="preserve"> provides dedicated functions and utilities for working with Example format data, making it easier to perform common data processing tasks and handle various data types.</w:t>
      </w:r>
    </w:p>
    <w:p w:rsidR="007043B3" w:rsidRPr="00252EB8" w:rsidRDefault="007043B3" w:rsidP="007043B3">
      <w:pPr>
        <w:ind w:left="720"/>
      </w:pPr>
    </w:p>
    <w:p w:rsidR="00252EB8" w:rsidRDefault="00252EB8" w:rsidP="007043B3">
      <w:pPr>
        <w:numPr>
          <w:ilvl w:val="0"/>
          <w:numId w:val="1"/>
        </w:numPr>
      </w:pPr>
      <w:r w:rsidRPr="00252EB8">
        <w:t xml:space="preserve">When using </w:t>
      </w:r>
      <w:proofErr w:type="spellStart"/>
      <w:r w:rsidRPr="00252EB8">
        <w:t>TFRecords</w:t>
      </w:r>
      <w:proofErr w:type="spellEnd"/>
      <w:r w:rsidRPr="00252EB8">
        <w:t>, when would you want to activate compression? Why not do it systematically?</w:t>
      </w:r>
    </w:p>
    <w:p w:rsidR="007043B3" w:rsidRPr="007043B3" w:rsidRDefault="007043B3" w:rsidP="007043B3">
      <w:pPr>
        <w:pStyle w:val="NormalWeb"/>
        <w:spacing w:before="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br/>
        <w:t xml:space="preserve">When working with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you have the option to enable compression for the data stored within the files. Compression can provide benefits such as reduced storage space and improved data transfer speed. However, enabling compression is not always advantageous in every scenario. Here are some considerations:</w:t>
      </w:r>
    </w:p>
    <w:p w:rsidR="007043B3" w:rsidRPr="007043B3" w:rsidRDefault="007043B3" w:rsidP="007043B3">
      <w:pPr>
        <w:pStyle w:val="NormalWeb"/>
        <w:spacing w:before="30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Reasons to Activate Compression:</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Limited Storage Capacity</w:t>
      </w:r>
      <w:r w:rsidRPr="007043B3">
        <w:rPr>
          <w:rFonts w:asciiTheme="minorHAnsi" w:eastAsiaTheme="minorHAnsi" w:hAnsiTheme="minorHAnsi" w:cstheme="minorBidi"/>
          <w:sz w:val="22"/>
          <w:szCs w:val="22"/>
          <w:lang w:val="en-IN"/>
        </w:rPr>
        <w:t xml:space="preserve">: If you have limited storage capacity and the size of your data is large, compression can significantly reduce the disk space required to store the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This becomes particularly important when dealing with large datasets that cannot fit into memory.</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lastRenderedPageBreak/>
        <w:t>Network Transfer</w:t>
      </w:r>
      <w:r w:rsidRPr="007043B3">
        <w:rPr>
          <w:rFonts w:asciiTheme="minorHAnsi" w:eastAsiaTheme="minorHAnsi" w:hAnsiTheme="minorHAnsi" w:cstheme="minorBidi"/>
          <w:sz w:val="22"/>
          <w:szCs w:val="22"/>
          <w:lang w:val="en-IN"/>
        </w:rPr>
        <w:t xml:space="preserve">: If you need to transfer the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over a network, compression can reduce the transfer time and bandwidth consumption. Compressed files are smaller in size, which makes them faster to transfer, especially in situations with limited network bandwidth.</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Reduced I/O Time</w:t>
      </w:r>
      <w:r w:rsidRPr="007043B3">
        <w:rPr>
          <w:rFonts w:asciiTheme="minorHAnsi" w:eastAsiaTheme="minorHAnsi" w:hAnsiTheme="minorHAnsi" w:cstheme="minorBidi"/>
          <w:sz w:val="22"/>
          <w:szCs w:val="22"/>
          <w:lang w:val="en-IN"/>
        </w:rPr>
        <w:t xml:space="preserve">: Compression can potentially reduce the I/O time required to read and write the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Compressed files have a smaller size, allowing for faster disk I/O operations.</w:t>
      </w:r>
    </w:p>
    <w:p w:rsidR="007043B3" w:rsidRPr="007043B3" w:rsidRDefault="007043B3" w:rsidP="007043B3">
      <w:pPr>
        <w:pStyle w:val="NormalWeb"/>
        <w:spacing w:before="300" w:beforeAutospacing="0" w:after="30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sz w:val="22"/>
          <w:szCs w:val="22"/>
          <w:lang w:val="en-IN"/>
        </w:rPr>
        <w:t>Reasons Not to Activate Compression:</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Already Compressed Data</w:t>
      </w:r>
      <w:r w:rsidRPr="007043B3">
        <w:rPr>
          <w:rFonts w:asciiTheme="minorHAnsi" w:eastAsiaTheme="minorHAnsi" w:hAnsiTheme="minorHAnsi" w:cstheme="minorBidi"/>
          <w:sz w:val="22"/>
          <w:szCs w:val="22"/>
          <w:lang w:val="en-IN"/>
        </w:rPr>
        <w:t>: If your data is already compressed, applying additional compression may not provide significant benefits. Compression algorithms are less effective on already compressed data, and additional compression may even slightly increase the file size due to the overhead introduced by the compression algorithm.</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Processing Speed</w:t>
      </w:r>
      <w:r w:rsidRPr="007043B3">
        <w:rPr>
          <w:rFonts w:asciiTheme="minorHAnsi" w:eastAsiaTheme="minorHAnsi" w:hAnsiTheme="minorHAnsi" w:cstheme="minorBidi"/>
          <w:sz w:val="22"/>
          <w:szCs w:val="22"/>
          <w:lang w:val="en-IN"/>
        </w:rPr>
        <w:t>: Compression and decompression operations introduce additional computational overhead. If the processing speed is critical and the bottleneck is not I/O-related, enabling compression may slightly slow down the data loading and processing steps.</w:t>
      </w:r>
    </w:p>
    <w:p w:rsidR="007043B3" w:rsidRPr="007043B3" w:rsidRDefault="007043B3" w:rsidP="007043B3">
      <w:pPr>
        <w:pStyle w:val="NormalWeb"/>
        <w:spacing w:before="0" w:beforeAutospacing="0" w:after="0" w:afterAutospacing="0"/>
        <w:rPr>
          <w:rFonts w:asciiTheme="minorHAnsi" w:eastAsiaTheme="minorHAnsi" w:hAnsiTheme="minorHAnsi" w:cstheme="minorBidi"/>
          <w:sz w:val="22"/>
          <w:szCs w:val="22"/>
          <w:lang w:val="en-IN"/>
        </w:rPr>
      </w:pPr>
      <w:r w:rsidRPr="007043B3">
        <w:rPr>
          <w:rFonts w:asciiTheme="minorHAnsi" w:eastAsiaTheme="minorHAnsi" w:hAnsiTheme="minorHAnsi" w:cstheme="minorBidi"/>
          <w:b/>
          <w:bCs/>
          <w:sz w:val="22"/>
          <w:szCs w:val="22"/>
          <w:lang w:val="en-IN"/>
        </w:rPr>
        <w:t>Random Access</w:t>
      </w:r>
      <w:r w:rsidRPr="007043B3">
        <w:rPr>
          <w:rFonts w:asciiTheme="minorHAnsi" w:eastAsiaTheme="minorHAnsi" w:hAnsiTheme="minorHAnsi" w:cstheme="minorBidi"/>
          <w:sz w:val="22"/>
          <w:szCs w:val="22"/>
          <w:lang w:val="en-IN"/>
        </w:rPr>
        <w:t xml:space="preserve">: If you need to access individual samples or examples from the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randomly, compression can hinder the ability to seek and retrieve specific data quickly. Uncompressed </w:t>
      </w:r>
      <w:proofErr w:type="spellStart"/>
      <w:r w:rsidRPr="007043B3">
        <w:rPr>
          <w:rFonts w:asciiTheme="minorHAnsi" w:eastAsiaTheme="minorHAnsi" w:hAnsiTheme="minorHAnsi" w:cstheme="minorBidi"/>
          <w:sz w:val="22"/>
          <w:szCs w:val="22"/>
          <w:lang w:val="en-IN"/>
        </w:rPr>
        <w:t>TFRecord</w:t>
      </w:r>
      <w:proofErr w:type="spellEnd"/>
      <w:r w:rsidRPr="007043B3">
        <w:rPr>
          <w:rFonts w:asciiTheme="minorHAnsi" w:eastAsiaTheme="minorHAnsi" w:hAnsiTheme="minorHAnsi" w:cstheme="minorBidi"/>
          <w:sz w:val="22"/>
          <w:szCs w:val="22"/>
          <w:lang w:val="en-IN"/>
        </w:rPr>
        <w:t xml:space="preserve"> files allow for faster random access, as each sample has a fixed position within the file.</w:t>
      </w:r>
    </w:p>
    <w:p w:rsidR="007043B3" w:rsidRPr="00252EB8" w:rsidRDefault="007043B3" w:rsidP="007043B3">
      <w:pPr>
        <w:ind w:left="720"/>
      </w:pPr>
    </w:p>
    <w:p w:rsidR="00252EB8" w:rsidRDefault="00252EB8" w:rsidP="007043B3">
      <w:pPr>
        <w:numPr>
          <w:ilvl w:val="0"/>
          <w:numId w:val="1"/>
        </w:numPr>
      </w:pPr>
      <w:r w:rsidRPr="00252EB8">
        <w:t xml:space="preserve">Data can be </w:t>
      </w:r>
      <w:proofErr w:type="spellStart"/>
      <w:r w:rsidRPr="00252EB8">
        <w:t>preprocessed</w:t>
      </w:r>
      <w:proofErr w:type="spellEnd"/>
      <w:r w:rsidRPr="00252EB8">
        <w:t xml:space="preserve"> directly when writing the data files, or within the </w:t>
      </w:r>
      <w:proofErr w:type="spellStart"/>
      <w:r w:rsidRPr="00252EB8">
        <w:t>tf.data</w:t>
      </w:r>
      <w:proofErr w:type="spellEnd"/>
      <w:r w:rsidRPr="00252EB8">
        <w:t xml:space="preserve"> pipeline, or in </w:t>
      </w:r>
      <w:proofErr w:type="spellStart"/>
      <w:r w:rsidRPr="00252EB8">
        <w:t>preprocessing</w:t>
      </w:r>
      <w:proofErr w:type="spellEnd"/>
      <w:r w:rsidRPr="00252EB8">
        <w:t xml:space="preserve"> layers within your model, or using TF Transform. Can you list a few pros and cons of each option?</w:t>
      </w:r>
    </w:p>
    <w:p w:rsidR="007043B3" w:rsidRPr="007043B3" w:rsidRDefault="007043B3" w:rsidP="007043B3">
      <w:pPr>
        <w:numPr>
          <w:ilvl w:val="0"/>
          <w:numId w:val="1"/>
        </w:numPr>
        <w:spacing w:after="0" w:line="240" w:lineRule="auto"/>
      </w:pPr>
      <w:r w:rsidRPr="007043B3">
        <w:t>Preprocessing during Data File Writing:</w:t>
      </w:r>
    </w:p>
    <w:p w:rsidR="007043B3" w:rsidRPr="007043B3" w:rsidRDefault="007043B3" w:rsidP="007043B3">
      <w:pPr>
        <w:spacing w:after="0" w:line="240" w:lineRule="auto"/>
      </w:pPr>
      <w:r w:rsidRPr="007043B3">
        <w:t>Pros:</w:t>
      </w:r>
    </w:p>
    <w:p w:rsidR="007043B3" w:rsidRPr="007043B3" w:rsidRDefault="007043B3" w:rsidP="007043B3">
      <w:pPr>
        <w:numPr>
          <w:ilvl w:val="1"/>
          <w:numId w:val="1"/>
        </w:numPr>
        <w:spacing w:after="0" w:line="240" w:lineRule="auto"/>
      </w:pPr>
      <w:r w:rsidRPr="007043B3">
        <w:t>Data is preprocessed once and stored in the desired format, making subsequent data loading and processing faster.</w:t>
      </w:r>
    </w:p>
    <w:p w:rsidR="007043B3" w:rsidRPr="007043B3" w:rsidRDefault="007043B3" w:rsidP="007043B3">
      <w:pPr>
        <w:numPr>
          <w:ilvl w:val="1"/>
          <w:numId w:val="1"/>
        </w:numPr>
        <w:spacing w:after="0" w:line="240" w:lineRule="auto"/>
      </w:pPr>
      <w:r w:rsidRPr="007043B3">
        <w:t>Preprocessed data files can be easily shared and distributed.</w:t>
      </w:r>
    </w:p>
    <w:p w:rsidR="007043B3" w:rsidRPr="007043B3" w:rsidRDefault="007043B3" w:rsidP="007043B3">
      <w:pPr>
        <w:numPr>
          <w:ilvl w:val="1"/>
          <w:numId w:val="1"/>
        </w:numPr>
        <w:spacing w:after="0" w:line="240" w:lineRule="auto"/>
      </w:pPr>
      <w:r w:rsidRPr="007043B3">
        <w:t>Data can be transformed into a format optimized for efficient loading and processing.</w:t>
      </w:r>
    </w:p>
    <w:p w:rsidR="007043B3" w:rsidRPr="007043B3" w:rsidRDefault="007043B3" w:rsidP="007043B3">
      <w:pPr>
        <w:spacing w:after="0" w:line="240" w:lineRule="auto"/>
      </w:pPr>
      <w:r w:rsidRPr="007043B3">
        <w:t>Cons:</w:t>
      </w:r>
    </w:p>
    <w:p w:rsidR="007043B3" w:rsidRPr="007043B3" w:rsidRDefault="007043B3" w:rsidP="007043B3">
      <w:pPr>
        <w:numPr>
          <w:ilvl w:val="1"/>
          <w:numId w:val="1"/>
        </w:numPr>
        <w:spacing w:after="0" w:line="240" w:lineRule="auto"/>
      </w:pPr>
      <w:r w:rsidRPr="007043B3">
        <w:t>Preprocessing is performed before training, which means it's not adaptive to future changes in the preprocessing logic or model requirements.</w:t>
      </w:r>
    </w:p>
    <w:p w:rsidR="007043B3" w:rsidRPr="007043B3" w:rsidRDefault="007043B3" w:rsidP="007043B3">
      <w:pPr>
        <w:numPr>
          <w:ilvl w:val="1"/>
          <w:numId w:val="1"/>
        </w:numPr>
        <w:spacing w:after="0" w:line="240" w:lineRule="auto"/>
      </w:pPr>
      <w:r w:rsidRPr="007043B3">
        <w:t>Large preprocessed files may require more storage space.</w:t>
      </w:r>
    </w:p>
    <w:p w:rsidR="007043B3" w:rsidRPr="007043B3" w:rsidRDefault="007043B3" w:rsidP="007043B3">
      <w:pPr>
        <w:numPr>
          <w:ilvl w:val="1"/>
          <w:numId w:val="1"/>
        </w:numPr>
        <w:spacing w:after="0" w:line="240" w:lineRule="auto"/>
      </w:pPr>
      <w:r w:rsidRPr="007043B3">
        <w:t>Changes in preprocessing logic would require re-generating the preprocessed data files.</w:t>
      </w:r>
    </w:p>
    <w:p w:rsidR="007043B3" w:rsidRPr="007043B3" w:rsidRDefault="007043B3" w:rsidP="007043B3">
      <w:pPr>
        <w:numPr>
          <w:ilvl w:val="0"/>
          <w:numId w:val="1"/>
        </w:numPr>
        <w:spacing w:after="0" w:line="240" w:lineRule="auto"/>
      </w:pPr>
      <w:r w:rsidRPr="007043B3">
        <w:t xml:space="preserve">Preprocessing within the </w:t>
      </w:r>
      <w:proofErr w:type="spellStart"/>
      <w:r w:rsidRPr="007043B3">
        <w:t>tf.data</w:t>
      </w:r>
      <w:proofErr w:type="spellEnd"/>
      <w:r w:rsidRPr="007043B3">
        <w:t xml:space="preserve"> Pipeline:</w:t>
      </w:r>
    </w:p>
    <w:p w:rsidR="007043B3" w:rsidRPr="007043B3" w:rsidRDefault="007043B3" w:rsidP="007043B3">
      <w:pPr>
        <w:spacing w:after="0" w:line="240" w:lineRule="auto"/>
      </w:pPr>
      <w:r w:rsidRPr="007043B3">
        <w:t>Pros:</w:t>
      </w:r>
    </w:p>
    <w:p w:rsidR="007043B3" w:rsidRPr="007043B3" w:rsidRDefault="007043B3" w:rsidP="007043B3">
      <w:pPr>
        <w:numPr>
          <w:ilvl w:val="1"/>
          <w:numId w:val="1"/>
        </w:numPr>
        <w:spacing w:after="0" w:line="240" w:lineRule="auto"/>
      </w:pPr>
      <w:r w:rsidRPr="007043B3">
        <w:t>Data preprocessing can be performed dynamically during runtime, allowing for adaptive preprocessing based on model requirements or input conditions.</w:t>
      </w:r>
    </w:p>
    <w:p w:rsidR="007043B3" w:rsidRPr="007043B3" w:rsidRDefault="007043B3" w:rsidP="007043B3">
      <w:pPr>
        <w:numPr>
          <w:ilvl w:val="1"/>
          <w:numId w:val="1"/>
        </w:numPr>
        <w:spacing w:after="0" w:line="240" w:lineRule="auto"/>
      </w:pPr>
      <w:r w:rsidRPr="007043B3">
        <w:t>Preprocessing can be combined with other data transformation operations in the pipeline, such as shuffling, batching, and augmentation.</w:t>
      </w:r>
    </w:p>
    <w:p w:rsidR="007043B3" w:rsidRPr="007043B3" w:rsidRDefault="007043B3" w:rsidP="007043B3">
      <w:pPr>
        <w:numPr>
          <w:ilvl w:val="1"/>
          <w:numId w:val="1"/>
        </w:numPr>
        <w:spacing w:after="0" w:line="240" w:lineRule="auto"/>
      </w:pPr>
      <w:r w:rsidRPr="007043B3">
        <w:t>It provides flexibility to experiment with different preprocessing techniques without the need to regenerate data files.</w:t>
      </w:r>
    </w:p>
    <w:p w:rsidR="007043B3" w:rsidRPr="007043B3" w:rsidRDefault="007043B3" w:rsidP="007043B3">
      <w:pPr>
        <w:spacing w:after="0" w:line="240" w:lineRule="auto"/>
      </w:pPr>
      <w:r w:rsidRPr="007043B3">
        <w:t>Cons:</w:t>
      </w:r>
    </w:p>
    <w:p w:rsidR="007043B3" w:rsidRPr="007043B3" w:rsidRDefault="007043B3" w:rsidP="007043B3">
      <w:pPr>
        <w:numPr>
          <w:ilvl w:val="1"/>
          <w:numId w:val="1"/>
        </w:numPr>
        <w:spacing w:after="0" w:line="240" w:lineRule="auto"/>
      </w:pPr>
      <w:r w:rsidRPr="007043B3">
        <w:t>Preprocessing operations are performed on-the-fly during data loading, which can introduce additional computational overhead and potentially slow down the data loading process.</w:t>
      </w:r>
    </w:p>
    <w:p w:rsidR="007043B3" w:rsidRPr="007043B3" w:rsidRDefault="007043B3" w:rsidP="007043B3">
      <w:pPr>
        <w:numPr>
          <w:ilvl w:val="1"/>
          <w:numId w:val="1"/>
        </w:numPr>
        <w:spacing w:after="0" w:line="240" w:lineRule="auto"/>
      </w:pPr>
      <w:r w:rsidRPr="007043B3">
        <w:t>If the same preprocessing steps are repeatedly applied to each batch, it can be computationally inefficient.</w:t>
      </w:r>
    </w:p>
    <w:p w:rsidR="007043B3" w:rsidRPr="007043B3" w:rsidRDefault="007043B3" w:rsidP="007043B3">
      <w:pPr>
        <w:numPr>
          <w:ilvl w:val="0"/>
          <w:numId w:val="1"/>
        </w:numPr>
        <w:spacing w:after="0" w:line="240" w:lineRule="auto"/>
      </w:pPr>
      <w:r w:rsidRPr="007043B3">
        <w:lastRenderedPageBreak/>
        <w:t>Preprocessing within Preprocessing Layers in the Model:</w:t>
      </w:r>
    </w:p>
    <w:p w:rsidR="007043B3" w:rsidRPr="007043B3" w:rsidRDefault="007043B3" w:rsidP="007043B3">
      <w:pPr>
        <w:spacing w:after="0" w:line="240" w:lineRule="auto"/>
      </w:pPr>
      <w:r w:rsidRPr="007043B3">
        <w:t>Pros:</w:t>
      </w:r>
    </w:p>
    <w:p w:rsidR="007043B3" w:rsidRPr="007043B3" w:rsidRDefault="007043B3" w:rsidP="007043B3">
      <w:pPr>
        <w:numPr>
          <w:ilvl w:val="1"/>
          <w:numId w:val="1"/>
        </w:numPr>
        <w:spacing w:after="0" w:line="240" w:lineRule="auto"/>
      </w:pPr>
      <w:r w:rsidRPr="007043B3">
        <w:t>Preprocessing can be seamlessly integrated into the model architecture, allowing for end-to-end training and inference pipelines.</w:t>
      </w:r>
    </w:p>
    <w:p w:rsidR="007043B3" w:rsidRPr="007043B3" w:rsidRDefault="007043B3" w:rsidP="007043B3">
      <w:pPr>
        <w:numPr>
          <w:ilvl w:val="1"/>
          <w:numId w:val="1"/>
        </w:numPr>
        <w:spacing w:after="0" w:line="240" w:lineRule="auto"/>
      </w:pPr>
      <w:r w:rsidRPr="007043B3">
        <w:t>It simplifies the process by encapsulating the preprocessing logic within the model, making it easier to reuse and deploy the model.</w:t>
      </w:r>
    </w:p>
    <w:p w:rsidR="007043B3" w:rsidRPr="007043B3" w:rsidRDefault="007043B3" w:rsidP="007043B3">
      <w:pPr>
        <w:numPr>
          <w:ilvl w:val="1"/>
          <w:numId w:val="1"/>
        </w:numPr>
        <w:spacing w:after="0" w:line="240" w:lineRule="auto"/>
      </w:pPr>
      <w:r w:rsidRPr="007043B3">
        <w:t>Preprocessing can be tailored specifically to the model's requirements, taking into account any model-specific constraints or operations.</w:t>
      </w:r>
    </w:p>
    <w:p w:rsidR="007043B3" w:rsidRPr="007043B3" w:rsidRDefault="007043B3" w:rsidP="007043B3">
      <w:pPr>
        <w:spacing w:after="0" w:line="240" w:lineRule="auto"/>
      </w:pPr>
      <w:r w:rsidRPr="007043B3">
        <w:t>Cons:</w:t>
      </w:r>
    </w:p>
    <w:p w:rsidR="007043B3" w:rsidRPr="007043B3" w:rsidRDefault="007043B3" w:rsidP="007043B3">
      <w:pPr>
        <w:numPr>
          <w:ilvl w:val="1"/>
          <w:numId w:val="1"/>
        </w:numPr>
        <w:spacing w:after="0" w:line="240" w:lineRule="auto"/>
      </w:pPr>
      <w:r w:rsidRPr="007043B3">
        <w:t>The preprocessing logic becomes tightly coupled with the model, potentially limiting the flexibility to apply different preprocessing techniques or reuse the preprocessing logic independently of the model.</w:t>
      </w:r>
    </w:p>
    <w:p w:rsidR="007043B3" w:rsidRPr="007043B3" w:rsidRDefault="007043B3" w:rsidP="007043B3">
      <w:pPr>
        <w:numPr>
          <w:ilvl w:val="1"/>
          <w:numId w:val="1"/>
        </w:numPr>
        <w:spacing w:after="0" w:line="240" w:lineRule="auto"/>
      </w:pPr>
      <w:r w:rsidRPr="007043B3">
        <w:t>It may increase the complexity of the model, especially if the preprocessing involves complex operations or requires additional trainable parameters.</w:t>
      </w:r>
    </w:p>
    <w:p w:rsidR="007043B3" w:rsidRPr="007043B3" w:rsidRDefault="007043B3" w:rsidP="007043B3">
      <w:pPr>
        <w:numPr>
          <w:ilvl w:val="0"/>
          <w:numId w:val="1"/>
        </w:numPr>
        <w:spacing w:after="0" w:line="240" w:lineRule="auto"/>
      </w:pPr>
      <w:r w:rsidRPr="007043B3">
        <w:t>Using TF Transform:</w:t>
      </w:r>
    </w:p>
    <w:p w:rsidR="007043B3" w:rsidRPr="007043B3" w:rsidRDefault="007043B3" w:rsidP="007043B3">
      <w:pPr>
        <w:spacing w:after="0" w:line="240" w:lineRule="auto"/>
      </w:pPr>
      <w:r w:rsidRPr="007043B3">
        <w:t>Pros:</w:t>
      </w:r>
    </w:p>
    <w:p w:rsidR="007043B3" w:rsidRPr="007043B3" w:rsidRDefault="007043B3" w:rsidP="007043B3">
      <w:pPr>
        <w:numPr>
          <w:ilvl w:val="1"/>
          <w:numId w:val="1"/>
        </w:numPr>
        <w:spacing w:after="0" w:line="240" w:lineRule="auto"/>
      </w:pPr>
      <w:r w:rsidRPr="007043B3">
        <w:t>TF Transform provides a separate preprocessing pipeline that can be applied to the entire dataset, generating preprocessed data as an intermediate step.</w:t>
      </w:r>
    </w:p>
    <w:p w:rsidR="007043B3" w:rsidRPr="007043B3" w:rsidRDefault="007043B3" w:rsidP="007043B3">
      <w:pPr>
        <w:numPr>
          <w:ilvl w:val="1"/>
          <w:numId w:val="1"/>
        </w:numPr>
        <w:spacing w:after="0" w:line="240" w:lineRule="auto"/>
      </w:pPr>
      <w:r w:rsidRPr="007043B3">
        <w:t xml:space="preserve">It offers a wide range of transformation functions and features specifically designed for preprocessing </w:t>
      </w:r>
      <w:proofErr w:type="spellStart"/>
      <w:r w:rsidRPr="007043B3">
        <w:t>TensorFlow</w:t>
      </w:r>
      <w:proofErr w:type="spellEnd"/>
      <w:r w:rsidRPr="007043B3">
        <w:t xml:space="preserve"> data.</w:t>
      </w:r>
    </w:p>
    <w:p w:rsidR="007043B3" w:rsidRPr="007043B3" w:rsidRDefault="007043B3" w:rsidP="007043B3">
      <w:pPr>
        <w:numPr>
          <w:ilvl w:val="1"/>
          <w:numId w:val="1"/>
        </w:numPr>
        <w:spacing w:after="0" w:line="240" w:lineRule="auto"/>
      </w:pPr>
      <w:r w:rsidRPr="007043B3">
        <w:t xml:space="preserve">The preprocessed data can be exported and used with </w:t>
      </w:r>
      <w:proofErr w:type="spellStart"/>
      <w:r w:rsidRPr="007043B3">
        <w:t>TensorFlow's</w:t>
      </w:r>
      <w:proofErr w:type="spellEnd"/>
      <w:r w:rsidRPr="007043B3">
        <w:t xml:space="preserve"> other components, such as </w:t>
      </w:r>
      <w:proofErr w:type="spellStart"/>
      <w:r w:rsidRPr="007043B3">
        <w:t>tf.data</w:t>
      </w:r>
      <w:proofErr w:type="spellEnd"/>
      <w:r w:rsidRPr="007043B3">
        <w:t xml:space="preserve"> pipelines and models.</w:t>
      </w:r>
    </w:p>
    <w:p w:rsidR="007043B3" w:rsidRPr="007043B3" w:rsidRDefault="007043B3" w:rsidP="007043B3">
      <w:pPr>
        <w:spacing w:after="0" w:line="240" w:lineRule="auto"/>
      </w:pPr>
      <w:r w:rsidRPr="007043B3">
        <w:t>Cons:</w:t>
      </w:r>
    </w:p>
    <w:p w:rsidR="007043B3" w:rsidRPr="007043B3" w:rsidRDefault="007043B3" w:rsidP="007043B3">
      <w:pPr>
        <w:numPr>
          <w:ilvl w:val="1"/>
          <w:numId w:val="1"/>
        </w:numPr>
        <w:spacing w:after="0" w:line="240" w:lineRule="auto"/>
      </w:pPr>
      <w:r w:rsidRPr="007043B3">
        <w:t>It adds an extra step to the preprocessing workflow, which can increase the complexity and development time.</w:t>
      </w:r>
    </w:p>
    <w:p w:rsidR="007043B3" w:rsidRPr="007043B3" w:rsidRDefault="007043B3" w:rsidP="007043B3">
      <w:pPr>
        <w:numPr>
          <w:ilvl w:val="1"/>
          <w:numId w:val="1"/>
        </w:numPr>
        <w:spacing w:after="0" w:line="240" w:lineRule="auto"/>
      </w:pPr>
      <w:r w:rsidRPr="007043B3">
        <w:t>Requires learning and using the specific APIs and practices of TF Transform.</w:t>
      </w:r>
    </w:p>
    <w:p w:rsidR="007043B3" w:rsidRPr="007043B3" w:rsidRDefault="007043B3" w:rsidP="007043B3">
      <w:pPr>
        <w:numPr>
          <w:ilvl w:val="1"/>
          <w:numId w:val="1"/>
        </w:numPr>
        <w:spacing w:after="0" w:line="240" w:lineRule="auto"/>
      </w:pPr>
      <w:r w:rsidRPr="007043B3">
        <w:t>May be more suitable for large-scale preprocessing needs and may introduce additional dependencies.</w:t>
      </w:r>
    </w:p>
    <w:p w:rsidR="007043B3" w:rsidRPr="00252EB8" w:rsidRDefault="007043B3" w:rsidP="007043B3"/>
    <w:p w:rsidR="00252EB8" w:rsidRPr="00252EB8" w:rsidRDefault="00252EB8" w:rsidP="00252EB8">
      <w:pPr>
        <w:ind w:left="360"/>
      </w:pP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83701"/>
    <w:multiLevelType w:val="multilevel"/>
    <w:tmpl w:val="D10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94194"/>
    <w:multiLevelType w:val="multilevel"/>
    <w:tmpl w:val="120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F58D4"/>
    <w:multiLevelType w:val="multilevel"/>
    <w:tmpl w:val="01EAB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414EC"/>
    <w:multiLevelType w:val="multilevel"/>
    <w:tmpl w:val="8C0E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D1728"/>
    <w:multiLevelType w:val="multilevel"/>
    <w:tmpl w:val="2DD2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A2E31"/>
    <w:multiLevelType w:val="multilevel"/>
    <w:tmpl w:val="74D4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C66848"/>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1252A6"/>
    <w:multiLevelType w:val="multilevel"/>
    <w:tmpl w:val="EEEA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D81EFE"/>
    <w:multiLevelType w:val="multilevel"/>
    <w:tmpl w:val="61CC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1"/>
  </w:num>
  <w:num w:numId="5">
    <w:abstractNumId w:val="8"/>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B8"/>
    <w:rsid w:val="00252EB8"/>
    <w:rsid w:val="007043B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3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043B3"/>
    <w:rPr>
      <w:b/>
      <w:bCs/>
    </w:rPr>
  </w:style>
  <w:style w:type="character" w:styleId="HTMLCode">
    <w:name w:val="HTML Code"/>
    <w:basedOn w:val="DefaultParagraphFont"/>
    <w:uiPriority w:val="99"/>
    <w:semiHidden/>
    <w:unhideWhenUsed/>
    <w:rsid w:val="007043B3"/>
    <w:rPr>
      <w:rFonts w:ascii="Courier New" w:eastAsia="Times New Roman" w:hAnsi="Courier New" w:cs="Courier New"/>
      <w:sz w:val="20"/>
      <w:szCs w:val="20"/>
    </w:rPr>
  </w:style>
  <w:style w:type="paragraph" w:styleId="ListParagraph">
    <w:name w:val="List Paragraph"/>
    <w:basedOn w:val="Normal"/>
    <w:uiPriority w:val="34"/>
    <w:qFormat/>
    <w:rsid w:val="0070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4225">
      <w:bodyDiv w:val="1"/>
      <w:marLeft w:val="0"/>
      <w:marRight w:val="0"/>
      <w:marTop w:val="0"/>
      <w:marBottom w:val="0"/>
      <w:divBdr>
        <w:top w:val="none" w:sz="0" w:space="0" w:color="auto"/>
        <w:left w:val="none" w:sz="0" w:space="0" w:color="auto"/>
        <w:bottom w:val="none" w:sz="0" w:space="0" w:color="auto"/>
        <w:right w:val="none" w:sz="0" w:space="0" w:color="auto"/>
      </w:divBdr>
    </w:div>
    <w:div w:id="82992253">
      <w:bodyDiv w:val="1"/>
      <w:marLeft w:val="0"/>
      <w:marRight w:val="0"/>
      <w:marTop w:val="0"/>
      <w:marBottom w:val="0"/>
      <w:divBdr>
        <w:top w:val="none" w:sz="0" w:space="0" w:color="auto"/>
        <w:left w:val="none" w:sz="0" w:space="0" w:color="auto"/>
        <w:bottom w:val="none" w:sz="0" w:space="0" w:color="auto"/>
        <w:right w:val="none" w:sz="0" w:space="0" w:color="auto"/>
      </w:divBdr>
    </w:div>
    <w:div w:id="382408783">
      <w:bodyDiv w:val="1"/>
      <w:marLeft w:val="0"/>
      <w:marRight w:val="0"/>
      <w:marTop w:val="0"/>
      <w:marBottom w:val="0"/>
      <w:divBdr>
        <w:top w:val="none" w:sz="0" w:space="0" w:color="auto"/>
        <w:left w:val="none" w:sz="0" w:space="0" w:color="auto"/>
        <w:bottom w:val="none" w:sz="0" w:space="0" w:color="auto"/>
        <w:right w:val="none" w:sz="0" w:space="0" w:color="auto"/>
      </w:divBdr>
    </w:div>
    <w:div w:id="728648961">
      <w:bodyDiv w:val="1"/>
      <w:marLeft w:val="0"/>
      <w:marRight w:val="0"/>
      <w:marTop w:val="0"/>
      <w:marBottom w:val="0"/>
      <w:divBdr>
        <w:top w:val="none" w:sz="0" w:space="0" w:color="auto"/>
        <w:left w:val="none" w:sz="0" w:space="0" w:color="auto"/>
        <w:bottom w:val="none" w:sz="0" w:space="0" w:color="auto"/>
        <w:right w:val="none" w:sz="0" w:space="0" w:color="auto"/>
      </w:divBdr>
    </w:div>
    <w:div w:id="1194684424">
      <w:bodyDiv w:val="1"/>
      <w:marLeft w:val="0"/>
      <w:marRight w:val="0"/>
      <w:marTop w:val="0"/>
      <w:marBottom w:val="0"/>
      <w:divBdr>
        <w:top w:val="none" w:sz="0" w:space="0" w:color="auto"/>
        <w:left w:val="none" w:sz="0" w:space="0" w:color="auto"/>
        <w:bottom w:val="none" w:sz="0" w:space="0" w:color="auto"/>
        <w:right w:val="none" w:sz="0" w:space="0" w:color="auto"/>
      </w:divBdr>
    </w:div>
    <w:div w:id="1529416656">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 w:id="1965387063">
      <w:bodyDiv w:val="1"/>
      <w:marLeft w:val="0"/>
      <w:marRight w:val="0"/>
      <w:marTop w:val="0"/>
      <w:marBottom w:val="0"/>
      <w:divBdr>
        <w:top w:val="none" w:sz="0" w:space="0" w:color="auto"/>
        <w:left w:val="none" w:sz="0" w:space="0" w:color="auto"/>
        <w:bottom w:val="none" w:sz="0" w:space="0" w:color="auto"/>
        <w:right w:val="none" w:sz="0" w:space="0" w:color="auto"/>
      </w:divBdr>
    </w:div>
    <w:div w:id="205693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2186</Words>
  <Characters>12463</Characters>
  <Application>Microsoft Office Word</Application>
  <DocSecurity>0</DocSecurity>
  <Lines>103</Lines>
  <Paragraphs>29</Paragraphs>
  <ScaleCrop>false</ScaleCrop>
  <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2021-03-03T17:48:00Z</dcterms:created>
  <dcterms:modified xsi:type="dcterms:W3CDTF">2023-07-15T06:11:00Z</dcterms:modified>
</cp:coreProperties>
</file>