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MG Motor — EDS Block Showcase</w:t>
      </w:r>
    </w:p>
    <w:p>
      <w:r>
        <w:t xml:space="preserve">A document-authored page demonstrating the automotive block library. Each block below is an EDS block table (block name in the coloured header row, content in the rows beneath). Open this document from your connected content source and use the AEM Sidekick “Preview” to render the page.</w:t>
      </w:r>
    </w:p>
    <w:p>
      <w:pPr>
        <w:spacing w:after="120"/>
      </w:pPr>
    </w:p>
    <w:p>
      <w:pPr>
        <w:pStyle w:val="Heading2"/>
        <w:spacing w:before="260" w:after="100"/>
      </w:pPr>
      <w:r>
        <w:t xml:space="preserve">Breadcrumb</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9360"/>
      </w:tblGrid>
      <w:tr>
        <w:trPr>
          <w:tblHeader/>
        </w:trPr>
        <w:tc>
          <w:tcPr>
            <w:tcW w:type="dxa" w:w="9360"/>
            <w:gridSpan w:val="1"/>
            <w:shd w:fill="1473E6" w:color="auto" w:val="clear"/>
            <w:tcMar>
              <w:top w:type="dxa" w:w="60"/>
              <w:left w:type="dxa" w:w="120"/>
              <w:bottom w:type="dxa" w:w="60"/>
              <w:right w:type="dxa" w:w="120"/>
            </w:tcMar>
          </w:tcPr>
          <w:p>
            <w:r>
              <w:rPr>
                <w:b/>
                <w:bCs/>
                <w:color w:val="FFFFFF"/>
              </w:rPr>
              <w:t xml:space="preserve">Breadcrumb</w:t>
            </w:r>
          </w:p>
        </w:tc>
      </w:tr>
    </w:tbl>
    <w:p>
      <w:pPr>
        <w:spacing w:after="120"/>
      </w:pPr>
    </w:p>
    <w:p>
      <w:pPr>
        <w:pStyle w:val="Heading2"/>
        <w:spacing w:before="260" w:after="100"/>
      </w:pPr>
      <w:r>
        <w:t xml:space="preserve">Carousel — banner variant</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4680"/>
        <w:gridCol w:w="4680"/>
      </w:tblGrid>
      <w:tr>
        <w:trPr>
          <w:tblHeader/>
        </w:trPr>
        <w:tc>
          <w:tcPr>
            <w:tcW w:type="dxa" w:w="9360"/>
            <w:gridSpan w:val="2"/>
            <w:shd w:fill="1473E6" w:color="auto" w:val="clear"/>
            <w:tcMar>
              <w:top w:type="dxa" w:w="60"/>
              <w:left w:type="dxa" w:w="120"/>
              <w:bottom w:type="dxa" w:w="60"/>
              <w:right w:type="dxa" w:w="120"/>
            </w:tcMar>
          </w:tcPr>
          <w:p>
            <w:r>
              <w:rPr>
                <w:b/>
                <w:bCs/>
                <w:color w:val="FFFFFF"/>
              </w:rPr>
              <w:t xml:space="preserve">Carousel (banner)</w:t>
            </w:r>
          </w:p>
        </w:tc>
      </w:tr>
      <w:tr>
        <w:tc>
          <w:tcPr>
            <w:tcW w:type="dxa" w:w="4680"/>
            <w:tcMar>
              <w:top w:type="dxa" w:w="60"/>
              <w:left w:type="dxa" w:w="120"/>
              <w:bottom w:type="dxa" w:w="60"/>
              <w:right w:type="dxa" w:w="120"/>
            </w:tcMar>
          </w:tcPr>
          <w:p>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2381250"/>
                          </a:xfrm>
                          <a:prstGeom prst="rect">
                            <a:avLst/>
                          </a:prstGeom>
                        </pic:spPr>
                      </pic:pic>
                    </a:graphicData>
                  </a:graphic>
                </wp:inline>
              </w:drawing>
            </w:r>
          </w:p>
        </w:tc>
        <w:tc>
          <w:tcPr>
            <w:tcW w:type="dxa" w:w="4680"/>
            <w:tcMar>
              <w:top w:type="dxa" w:w="60"/>
              <w:left w:type="dxa" w:w="120"/>
              <w:bottom w:type="dxa" w:w="60"/>
              <w:right w:type="dxa" w:w="120"/>
            </w:tcMar>
          </w:tcPr>
          <w:p>
            <w:r>
              <w:rPr>
                <w:b/>
                <w:bCs/>
                <w:sz w:val="28"/>
                <w:szCs w:val="28"/>
              </w:rPr>
              <w:t xml:space="preserve">The MG Hector</w:t>
            </w:r>
          </w:p>
          <w:p>
            <w:r>
              <w:t xml:space="preserve">Internet Inside. Redefine your drive.</w:t>
            </w:r>
          </w:p>
          <w:p>
            <w:hyperlink w:history="1" r:id="rIdccqgu1zz5urn9u9abixor">
              <w:r>
                <w:rPr>
                  <w:u w:val="single"/>
                  <w:color w:val="0563C1"/>
                </w:rPr>
                <w:t xml:space="preserve">Explore Hector</w:t>
              </w:r>
            </w:hyperlink>
          </w:p>
        </w:tc>
      </w:tr>
      <w:tr>
        <w:tc>
          <w:tcPr>
            <w:tcW w:type="dxa" w:w="4680"/>
            <w:tcMar>
              <w:top w:type="dxa" w:w="60"/>
              <w:left w:type="dxa" w:w="120"/>
              <w:bottom w:type="dxa" w:w="60"/>
              <w:right w:type="dxa" w:w="120"/>
            </w:tcMar>
          </w:tcPr>
          <w:p>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81250"/>
                          </a:xfrm>
                          <a:prstGeom prst="rect">
                            <a:avLst/>
                          </a:prstGeom>
                        </pic:spPr>
                      </pic:pic>
                    </a:graphicData>
                  </a:graphic>
                </wp:inline>
              </w:drawing>
            </w:r>
          </w:p>
        </w:tc>
        <w:tc>
          <w:tcPr>
            <w:tcW w:type="dxa" w:w="4680"/>
            <w:tcMar>
              <w:top w:type="dxa" w:w="60"/>
              <w:left w:type="dxa" w:w="120"/>
              <w:bottom w:type="dxa" w:w="60"/>
              <w:right w:type="dxa" w:w="120"/>
            </w:tcMar>
          </w:tcPr>
          <w:p>
            <w:r>
              <w:rPr>
                <w:b/>
                <w:bCs/>
                <w:sz w:val="28"/>
                <w:szCs w:val="28"/>
              </w:rPr>
              <w:t xml:space="preserve">The MG Astor</w:t>
            </w:r>
          </w:p>
          <w:p>
            <w:r>
              <w:t xml:space="preserve">India's first personal AI assistant SUV.</w:t>
            </w:r>
          </w:p>
          <w:p>
            <w:hyperlink w:history="1" r:id="rIdjtkn8wez6oa2cxzuf8ijk">
              <w:r>
                <w:rPr>
                  <w:u w:val="single"/>
                  <w:color w:val="0563C1"/>
                </w:rPr>
                <w:t xml:space="preserve">Explore Astor</w:t>
              </w:r>
            </w:hyperlink>
          </w:p>
        </w:tc>
      </w:tr>
      <w:tr>
        <w:tc>
          <w:tcPr>
            <w:tcW w:type="dxa" w:w="4680"/>
            <w:tcMar>
              <w:top w:type="dxa" w:w="60"/>
              <w:left w:type="dxa" w:w="120"/>
              <w:bottom w:type="dxa" w:w="60"/>
              <w:right w:type="dxa" w:w="120"/>
            </w:tcMar>
          </w:tcPr>
          <w:p>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81250"/>
                          </a:xfrm>
                          <a:prstGeom prst="rect">
                            <a:avLst/>
                          </a:prstGeom>
                        </pic:spPr>
                      </pic:pic>
                    </a:graphicData>
                  </a:graphic>
                </wp:inline>
              </w:drawing>
            </w:r>
          </w:p>
        </w:tc>
        <w:tc>
          <w:tcPr>
            <w:tcW w:type="dxa" w:w="4680"/>
            <w:tcMar>
              <w:top w:type="dxa" w:w="60"/>
              <w:left w:type="dxa" w:w="120"/>
              <w:bottom w:type="dxa" w:w="60"/>
              <w:right w:type="dxa" w:w="120"/>
            </w:tcMar>
          </w:tcPr>
          <w:p>
            <w:r>
              <w:rPr>
                <w:b/>
                <w:bCs/>
                <w:sz w:val="28"/>
                <w:szCs w:val="28"/>
              </w:rPr>
              <w:t xml:space="preserve">The MG ZS EV</w:t>
            </w:r>
          </w:p>
          <w:p>
            <w:r>
              <w:t xml:space="preserve">Zero emissions. Total exhilaration.</w:t>
            </w:r>
          </w:p>
          <w:p>
            <w:hyperlink w:history="1" r:id="rIdlv7-yu72diyniqbiec245">
              <w:r>
                <w:rPr>
                  <w:u w:val="single"/>
                  <w:color w:val="0563C1"/>
                </w:rPr>
                <w:t xml:space="preserve">Explore ZS EV</w:t>
              </w:r>
            </w:hyperlink>
          </w:p>
        </w:tc>
      </w:tr>
    </w:tbl>
    <w:p>
      <w:pPr>
        <w:spacing w:after="120"/>
      </w:pPr>
    </w:p>
    <w:p>
      <w:pPr>
        <w:pStyle w:val="Heading2"/>
        <w:spacing w:before="260" w:after="100"/>
      </w:pPr>
      <w:r>
        <w:t xml:space="preserve">Tabs</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4680"/>
        <w:gridCol w:w="4680"/>
      </w:tblGrid>
      <w:tr>
        <w:trPr>
          <w:tblHeader/>
        </w:trPr>
        <w:tc>
          <w:tcPr>
            <w:tcW w:type="dxa" w:w="9360"/>
            <w:gridSpan w:val="2"/>
            <w:shd w:fill="1473E6" w:color="auto" w:val="clear"/>
            <w:tcMar>
              <w:top w:type="dxa" w:w="60"/>
              <w:left w:type="dxa" w:w="120"/>
              <w:bottom w:type="dxa" w:w="60"/>
              <w:right w:type="dxa" w:w="120"/>
            </w:tcMar>
          </w:tcPr>
          <w:p>
            <w:r>
              <w:rPr>
                <w:b/>
                <w:bCs/>
                <w:color w:val="FFFFFF"/>
              </w:rPr>
              <w:t xml:space="preserve">Tabs</w:t>
            </w:r>
          </w:p>
        </w:tc>
      </w:tr>
      <w:tr>
        <w:tc>
          <w:tcPr>
            <w:tcW w:type="dxa" w:w="4680"/>
            <w:tcMar>
              <w:top w:type="dxa" w:w="60"/>
              <w:left w:type="dxa" w:w="120"/>
              <w:bottom w:type="dxa" w:w="60"/>
              <w:right w:type="dxa" w:w="120"/>
            </w:tcMar>
          </w:tcPr>
          <w:p>
            <w:r>
              <w:t xml:space="preserve">Overview</w:t>
            </w:r>
          </w:p>
        </w:tc>
        <w:tc>
          <w:tcPr>
            <w:tcW w:type="dxa" w:w="4680"/>
            <w:tcMar>
              <w:top w:type="dxa" w:w="60"/>
              <w:left w:type="dxa" w:w="120"/>
              <w:bottom w:type="dxa" w:w="60"/>
              <w:right w:type="dxa" w:w="120"/>
            </w:tcMar>
          </w:tcPr>
          <w:p>
            <w:r>
              <w:t xml:space="preserve">The MG Hector is a mid-size SUV loaded with segment-first features and a bold road presence.</w:t>
            </w:r>
          </w:p>
        </w:tc>
      </w:tr>
      <w:tr>
        <w:tc>
          <w:tcPr>
            <w:tcW w:type="dxa" w:w="4680"/>
            <w:tcMar>
              <w:top w:type="dxa" w:w="60"/>
              <w:left w:type="dxa" w:w="120"/>
              <w:bottom w:type="dxa" w:w="60"/>
              <w:right w:type="dxa" w:w="120"/>
            </w:tcMar>
          </w:tcPr>
          <w:p>
            <w:r>
              <w:t xml:space="preserve">Performance</w:t>
            </w:r>
          </w:p>
        </w:tc>
        <w:tc>
          <w:tcPr>
            <w:tcW w:type="dxa" w:w="4680"/>
            <w:tcMar>
              <w:top w:type="dxa" w:w="60"/>
              <w:left w:type="dxa" w:w="120"/>
              <w:bottom w:type="dxa" w:w="60"/>
              <w:right w:type="dxa" w:w="120"/>
            </w:tcMar>
          </w:tcPr>
          <w:p>
            <w:r>
              <w:t xml:space="preserve">Choose between a responsive turbo-petrol and an efficient diesel, with hybrid and CVT options.</w:t>
            </w:r>
          </w:p>
        </w:tc>
      </w:tr>
      <w:tr>
        <w:tc>
          <w:tcPr>
            <w:tcW w:type="dxa" w:w="4680"/>
            <w:tcMar>
              <w:top w:type="dxa" w:w="60"/>
              <w:left w:type="dxa" w:w="120"/>
              <w:bottom w:type="dxa" w:w="60"/>
              <w:right w:type="dxa" w:w="120"/>
            </w:tcMar>
          </w:tcPr>
          <w:p>
            <w:r>
              <w:t xml:space="preserve">Safety</w:t>
            </w:r>
          </w:p>
        </w:tc>
        <w:tc>
          <w:tcPr>
            <w:tcW w:type="dxa" w:w="4680"/>
            <w:tcMar>
              <w:top w:type="dxa" w:w="60"/>
              <w:left w:type="dxa" w:w="120"/>
              <w:bottom w:type="dxa" w:w="60"/>
              <w:right w:type="dxa" w:w="120"/>
            </w:tcMar>
          </w:tcPr>
          <w:p>
            <w:r>
              <w:t xml:space="preserve">Six airbags, ESP, hill-hold control and a high-strength body structure come as standard.</w:t>
            </w:r>
          </w:p>
        </w:tc>
      </w:tr>
    </w:tbl>
    <w:p>
      <w:pPr>
        <w:spacing w:after="120"/>
      </w:pPr>
    </w:p>
    <w:p>
      <w:pPr>
        <w:pStyle w:val="Heading2"/>
        <w:spacing w:before="260" w:after="100"/>
      </w:pPr>
      <w:r>
        <w:t xml:space="preserve">Accordion — specifications variant</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4680"/>
        <w:gridCol w:w="4680"/>
      </w:tblGrid>
      <w:tr>
        <w:trPr>
          <w:tblHeader/>
        </w:trPr>
        <w:tc>
          <w:tcPr>
            <w:tcW w:type="dxa" w:w="9360"/>
            <w:gridSpan w:val="2"/>
            <w:shd w:fill="1473E6" w:color="auto" w:val="clear"/>
            <w:tcMar>
              <w:top w:type="dxa" w:w="60"/>
              <w:left w:type="dxa" w:w="120"/>
              <w:bottom w:type="dxa" w:w="60"/>
              <w:right w:type="dxa" w:w="120"/>
            </w:tcMar>
          </w:tcPr>
          <w:p>
            <w:r>
              <w:rPr>
                <w:b/>
                <w:bCs/>
                <w:color w:val="FFFFFF"/>
              </w:rPr>
              <w:t xml:space="preserve">Accordion (specifications)</w:t>
            </w:r>
          </w:p>
        </w:tc>
      </w:tr>
      <w:tr>
        <w:tc>
          <w:tcPr>
            <w:tcW w:type="dxa" w:w="4680"/>
            <w:tcMar>
              <w:top w:type="dxa" w:w="60"/>
              <w:left w:type="dxa" w:w="120"/>
              <w:bottom w:type="dxa" w:w="60"/>
              <w:right w:type="dxa" w:w="120"/>
            </w:tcMar>
          </w:tcPr>
          <w:p>
            <w:r>
              <w:t xml:space="preserve">Dimensions</w:t>
            </w:r>
          </w:p>
        </w:tc>
        <w:tc>
          <w:tcPr>
            <w:tcW w:type="dxa" w:w="4680"/>
            <w:tcMar>
              <w:top w:type="dxa" w:w="60"/>
              <w:left w:type="dxa" w:w="120"/>
              <w:bottom w:type="dxa" w:w="60"/>
              <w:right w:type="dxa" w:w="120"/>
            </w:tcMar>
          </w:tcPr>
          <w:p>
            <w:r>
              <w:rPr>
                <w:b/>
                <w:bCs/>
              </w:rPr>
              <w:t xml:space="preserve">Length </w:t>
            </w:r>
            <w:r>
              <w:t xml:space="preserve">4,655 mm</w:t>
            </w:r>
          </w:p>
          <w:p>
            <w:r>
              <w:rPr>
                <w:b/>
                <w:bCs/>
              </w:rPr>
              <w:t xml:space="preserve">Width </w:t>
            </w:r>
            <w:r>
              <w:t xml:space="preserve">1,835 mm</w:t>
            </w:r>
          </w:p>
          <w:p>
            <w:r>
              <w:rPr>
                <w:b/>
                <w:bCs/>
              </w:rPr>
              <w:t xml:space="preserve">Wheelbase </w:t>
            </w:r>
            <w:r>
              <w:t xml:space="preserve">2,750 mm</w:t>
            </w:r>
          </w:p>
        </w:tc>
      </w:tr>
      <w:tr>
        <w:tc>
          <w:tcPr>
            <w:tcW w:type="dxa" w:w="4680"/>
            <w:tcMar>
              <w:top w:type="dxa" w:w="60"/>
              <w:left w:type="dxa" w:w="120"/>
              <w:bottom w:type="dxa" w:w="60"/>
              <w:right w:type="dxa" w:w="120"/>
            </w:tcMar>
          </w:tcPr>
          <w:p>
            <w:r>
              <w:t xml:space="preserve">Engine</w:t>
            </w:r>
          </w:p>
        </w:tc>
        <w:tc>
          <w:tcPr>
            <w:tcW w:type="dxa" w:w="4680"/>
            <w:tcMar>
              <w:top w:type="dxa" w:w="60"/>
              <w:left w:type="dxa" w:w="120"/>
              <w:bottom w:type="dxa" w:w="60"/>
              <w:right w:type="dxa" w:w="120"/>
            </w:tcMar>
          </w:tcPr>
          <w:p>
            <w:r>
              <w:rPr>
                <w:b/>
                <w:bCs/>
              </w:rPr>
              <w:t xml:space="preserve">Petrol </w:t>
            </w:r>
            <w:r>
              <w:t xml:space="preserve">1.5L Turbo, 143 PS</w:t>
            </w:r>
          </w:p>
          <w:p>
            <w:r>
              <w:rPr>
                <w:b/>
                <w:bCs/>
              </w:rPr>
              <w:t xml:space="preserve">Diesel </w:t>
            </w:r>
            <w:r>
              <w:t xml:space="preserve">2.0L, 170 PS</w:t>
            </w:r>
          </w:p>
        </w:tc>
      </w:tr>
      <w:tr>
        <w:tc>
          <w:tcPr>
            <w:tcW w:type="dxa" w:w="4680"/>
            <w:tcMar>
              <w:top w:type="dxa" w:w="60"/>
              <w:left w:type="dxa" w:w="120"/>
              <w:bottom w:type="dxa" w:w="60"/>
              <w:right w:type="dxa" w:w="120"/>
            </w:tcMar>
          </w:tcPr>
          <w:p>
            <w:r>
              <w:t xml:space="preserve">Warranty</w:t>
            </w:r>
          </w:p>
        </w:tc>
        <w:tc>
          <w:tcPr>
            <w:tcW w:type="dxa" w:w="4680"/>
            <w:tcMar>
              <w:top w:type="dxa" w:w="60"/>
              <w:left w:type="dxa" w:w="120"/>
              <w:bottom w:type="dxa" w:w="60"/>
              <w:right w:type="dxa" w:w="120"/>
            </w:tcMar>
          </w:tcPr>
          <w:p>
            <w:r>
              <w:t xml:space="preserve">Up to 5 years / unlimited km with roadside assistance.</w:t>
            </w:r>
          </w:p>
        </w:tc>
      </w:tr>
    </w:tbl>
    <w:p>
      <w:pPr>
        <w:spacing w:after="120"/>
      </w:pPr>
    </w:p>
    <w:p>
      <w:pPr>
        <w:pStyle w:val="Heading2"/>
        <w:spacing w:before="260" w:after="100"/>
      </w:pPr>
      <w:r>
        <w:t xml:space="preserve">Variant Selector</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2340"/>
        <w:gridCol w:w="2340"/>
        <w:gridCol w:w="2340"/>
        <w:gridCol w:w="2340"/>
      </w:tblGrid>
      <w:tr>
        <w:trPr>
          <w:tblHeader/>
        </w:trPr>
        <w:tc>
          <w:tcPr>
            <w:tcW w:type="dxa" w:w="9360"/>
            <w:gridSpan w:val="4"/>
            <w:shd w:fill="1473E6" w:color="auto" w:val="clear"/>
            <w:tcMar>
              <w:top w:type="dxa" w:w="60"/>
              <w:left w:type="dxa" w:w="120"/>
              <w:bottom w:type="dxa" w:w="60"/>
              <w:right w:type="dxa" w:w="120"/>
            </w:tcMar>
          </w:tcPr>
          <w:p>
            <w:r>
              <w:rPr>
                <w:b/>
                <w:bCs/>
                <w:color w:val="FFFFFF"/>
              </w:rPr>
              <w:t xml:space="preserve">Variant Selector</w:t>
            </w:r>
          </w:p>
        </w:tc>
      </w:tr>
      <w:tr>
        <w:tc>
          <w:tcPr>
            <w:tcW w:type="dxa" w:w="2340"/>
            <w:tcMar>
              <w:top w:type="dxa" w:w="60"/>
              <w:left w:type="dxa" w:w="120"/>
              <w:bottom w:type="dxa" w:w="60"/>
              <w:right w:type="dxa" w:w="120"/>
            </w:tcMar>
          </w:tcPr>
          <w:p>
            <w:r>
              <w:t xml:space="preserve">Starry Sky Blue</w:t>
            </w:r>
          </w:p>
        </w:tc>
        <w:tc>
          <w:tcPr>
            <w:tcW w:type="dxa" w:w="2340"/>
            <w:tcMar>
              <w:top w:type="dxa" w:w="60"/>
              <w:left w:type="dxa" w:w="120"/>
              <w:bottom w:type="dxa" w:w="60"/>
              <w:right w:type="dxa" w:w="120"/>
            </w:tcMar>
          </w:tcPr>
          <w:p>
            <w:r>
              <w:t xml:space="preserve">#1f4e8c</w:t>
            </w:r>
          </w:p>
        </w:tc>
        <w:tc>
          <w:tcPr>
            <w:tcW w:type="dxa" w:w="2340"/>
            <w:tcMar>
              <w:top w:type="dxa" w:w="60"/>
              <w:left w:type="dxa" w:w="120"/>
              <w:bottom w:type="dxa" w:w="60"/>
              <w:right w:type="dxa" w:w="120"/>
            </w:tcMar>
          </w:tcPr>
          <w:p>
            <w:r>
              <w:drawing>
                <wp:inline distT="0" distB="0" distL="0" distR="0">
                  <wp:extent cx="1714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047750"/>
                          </a:xfrm>
                          <a:prstGeom prst="rect">
                            <a:avLst/>
                          </a:prstGeom>
                        </pic:spPr>
                      </pic:pic>
                    </a:graphicData>
                  </a:graphic>
                </wp:inline>
              </w:drawing>
            </w:r>
          </w:p>
        </w:tc>
        <w:tc>
          <w:tcPr>
            <w:tcW w:type="dxa" w:w="2340"/>
            <w:tcMar>
              <w:top w:type="dxa" w:w="60"/>
              <w:left w:type="dxa" w:w="120"/>
              <w:bottom w:type="dxa" w:w="60"/>
              <w:right w:type="dxa" w:w="120"/>
            </w:tcMar>
          </w:tcPr>
          <w:p>
            <w:r>
              <w:t xml:space="preserve">₹ 14.73 Lakh</w:t>
            </w:r>
          </w:p>
        </w:tc>
      </w:tr>
      <w:tr>
        <w:tc>
          <w:tcPr>
            <w:tcW w:type="dxa" w:w="2340"/>
            <w:tcMar>
              <w:top w:type="dxa" w:w="60"/>
              <w:left w:type="dxa" w:w="120"/>
              <w:bottom w:type="dxa" w:w="60"/>
              <w:right w:type="dxa" w:w="120"/>
            </w:tcMar>
          </w:tcPr>
          <w:p>
            <w:r>
              <w:t xml:space="preserve">Candy White</w:t>
            </w:r>
          </w:p>
        </w:tc>
        <w:tc>
          <w:tcPr>
            <w:tcW w:type="dxa" w:w="2340"/>
            <w:tcMar>
              <w:top w:type="dxa" w:w="60"/>
              <w:left w:type="dxa" w:w="120"/>
              <w:bottom w:type="dxa" w:w="60"/>
              <w:right w:type="dxa" w:w="120"/>
            </w:tcMar>
          </w:tcPr>
          <w:p>
            <w:r>
              <w:t xml:space="preserve">#e8e8e8</w:t>
            </w:r>
          </w:p>
        </w:tc>
        <w:tc>
          <w:tcPr>
            <w:tcW w:type="dxa" w:w="2340"/>
            <w:tcMar>
              <w:top w:type="dxa" w:w="60"/>
              <w:left w:type="dxa" w:w="120"/>
              <w:bottom w:type="dxa" w:w="60"/>
              <w:right w:type="dxa" w:w="120"/>
            </w:tcMar>
          </w:tcPr>
          <w:p>
            <w:r>
              <w:drawing>
                <wp:inline distT="0" distB="0" distL="0" distR="0">
                  <wp:extent cx="1714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1047750"/>
                          </a:xfrm>
                          <a:prstGeom prst="rect">
                            <a:avLst/>
                          </a:prstGeom>
                        </pic:spPr>
                      </pic:pic>
                    </a:graphicData>
                  </a:graphic>
                </wp:inline>
              </w:drawing>
            </w:r>
          </w:p>
        </w:tc>
        <w:tc>
          <w:tcPr>
            <w:tcW w:type="dxa" w:w="2340"/>
            <w:tcMar>
              <w:top w:type="dxa" w:w="60"/>
              <w:left w:type="dxa" w:w="120"/>
              <w:bottom w:type="dxa" w:w="60"/>
              <w:right w:type="dxa" w:w="120"/>
            </w:tcMar>
          </w:tcPr>
          <w:p>
            <w:r>
              <w:t xml:space="preserve">₹ 14.73 Lakh</w:t>
            </w:r>
          </w:p>
        </w:tc>
      </w:tr>
      <w:tr>
        <w:tc>
          <w:tcPr>
            <w:tcW w:type="dxa" w:w="2340"/>
            <w:tcMar>
              <w:top w:type="dxa" w:w="60"/>
              <w:left w:type="dxa" w:w="120"/>
              <w:bottom w:type="dxa" w:w="60"/>
              <w:right w:type="dxa" w:w="120"/>
            </w:tcMar>
          </w:tcPr>
          <w:p>
            <w:r>
              <w:t xml:space="preserve">Burgundy Red</w:t>
            </w:r>
          </w:p>
        </w:tc>
        <w:tc>
          <w:tcPr>
            <w:tcW w:type="dxa" w:w="2340"/>
            <w:tcMar>
              <w:top w:type="dxa" w:w="60"/>
              <w:left w:type="dxa" w:w="120"/>
              <w:bottom w:type="dxa" w:w="60"/>
              <w:right w:type="dxa" w:w="120"/>
            </w:tcMar>
          </w:tcPr>
          <w:p>
            <w:r>
              <w:t xml:space="preserve">#7b1e2b</w:t>
            </w:r>
          </w:p>
        </w:tc>
        <w:tc>
          <w:tcPr>
            <w:tcW w:type="dxa" w:w="2340"/>
            <w:tcMar>
              <w:top w:type="dxa" w:w="60"/>
              <w:left w:type="dxa" w:w="120"/>
              <w:bottom w:type="dxa" w:w="60"/>
              <w:right w:type="dxa" w:w="120"/>
            </w:tcMar>
          </w:tcPr>
          <w:p>
            <w:r>
              <w:drawing>
                <wp:inline distT="0" distB="0" distL="0" distR="0">
                  <wp:extent cx="1714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1047750"/>
                          </a:xfrm>
                          <a:prstGeom prst="rect">
                            <a:avLst/>
                          </a:prstGeom>
                        </pic:spPr>
                      </pic:pic>
                    </a:graphicData>
                  </a:graphic>
                </wp:inline>
              </w:drawing>
            </w:r>
          </w:p>
        </w:tc>
        <w:tc>
          <w:tcPr>
            <w:tcW w:type="dxa" w:w="2340"/>
            <w:tcMar>
              <w:top w:type="dxa" w:w="60"/>
              <w:left w:type="dxa" w:w="120"/>
              <w:bottom w:type="dxa" w:w="60"/>
              <w:right w:type="dxa" w:w="120"/>
            </w:tcMar>
          </w:tcPr>
          <w:p>
            <w:r>
              <w:t xml:space="preserve">₹ 14.95 Lakh</w:t>
            </w:r>
          </w:p>
        </w:tc>
      </w:tr>
      <w:tr>
        <w:tc>
          <w:tcPr>
            <w:tcW w:type="dxa" w:w="2340"/>
            <w:tcMar>
              <w:top w:type="dxa" w:w="60"/>
              <w:left w:type="dxa" w:w="120"/>
              <w:bottom w:type="dxa" w:w="60"/>
              <w:right w:type="dxa" w:w="120"/>
            </w:tcMar>
          </w:tcPr>
          <w:p>
            <w:r>
              <w:t xml:space="preserve">Aurora Silver</w:t>
            </w:r>
          </w:p>
        </w:tc>
        <w:tc>
          <w:tcPr>
            <w:tcW w:type="dxa" w:w="2340"/>
            <w:tcMar>
              <w:top w:type="dxa" w:w="60"/>
              <w:left w:type="dxa" w:w="120"/>
              <w:bottom w:type="dxa" w:w="60"/>
              <w:right w:type="dxa" w:w="120"/>
            </w:tcMar>
          </w:tcPr>
          <w:p>
            <w:r>
              <w:t xml:space="preserve">#b7bcc2</w:t>
            </w:r>
          </w:p>
        </w:tc>
        <w:tc>
          <w:tcPr>
            <w:tcW w:type="dxa" w:w="2340"/>
            <w:tcMar>
              <w:top w:type="dxa" w:w="60"/>
              <w:left w:type="dxa" w:w="120"/>
              <w:bottom w:type="dxa" w:w="60"/>
              <w:right w:type="dxa" w:w="120"/>
            </w:tcMar>
          </w:tcPr>
          <w:p>
            <w:r>
              <w:drawing>
                <wp:inline distT="0" distB="0" distL="0" distR="0">
                  <wp:extent cx="1714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1047750"/>
                          </a:xfrm>
                          <a:prstGeom prst="rect">
                            <a:avLst/>
                          </a:prstGeom>
                        </pic:spPr>
                      </pic:pic>
                    </a:graphicData>
                  </a:graphic>
                </wp:inline>
              </w:drawing>
            </w:r>
          </w:p>
        </w:tc>
        <w:tc>
          <w:tcPr>
            <w:tcW w:type="dxa" w:w="2340"/>
            <w:tcMar>
              <w:top w:type="dxa" w:w="60"/>
              <w:left w:type="dxa" w:w="120"/>
              <w:bottom w:type="dxa" w:w="60"/>
              <w:right w:type="dxa" w:w="120"/>
            </w:tcMar>
          </w:tcPr>
          <w:p>
            <w:r>
              <w:t xml:space="preserve">₹ 14.85 Lakh</w:t>
            </w:r>
          </w:p>
        </w:tc>
      </w:tr>
    </w:tbl>
    <w:p>
      <w:pPr>
        <w:spacing w:after="120"/>
      </w:pPr>
    </w:p>
    <w:p>
      <w:pPr>
        <w:pStyle w:val="Heading2"/>
        <w:spacing w:before="260" w:after="100"/>
      </w:pPr>
      <w:r>
        <w:t xml:space="preserve">EMI Calculator</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4680"/>
        <w:gridCol w:w="4680"/>
      </w:tblGrid>
      <w:tr>
        <w:trPr>
          <w:tblHeader/>
        </w:trPr>
        <w:tc>
          <w:tcPr>
            <w:tcW w:type="dxa" w:w="9360"/>
            <w:gridSpan w:val="2"/>
            <w:shd w:fill="1473E6" w:color="auto" w:val="clear"/>
            <w:tcMar>
              <w:top w:type="dxa" w:w="60"/>
              <w:left w:type="dxa" w:w="120"/>
              <w:bottom w:type="dxa" w:w="60"/>
              <w:right w:type="dxa" w:w="120"/>
            </w:tcMar>
          </w:tcPr>
          <w:p>
            <w:r>
              <w:rPr>
                <w:b/>
                <w:bCs/>
                <w:color w:val="FFFFFF"/>
              </w:rPr>
              <w:t xml:space="preserve">EMI Calculator</w:t>
            </w:r>
          </w:p>
        </w:tc>
      </w:tr>
      <w:tr>
        <w:tc>
          <w:tcPr>
            <w:tcW w:type="dxa" w:w="4680"/>
            <w:tcMar>
              <w:top w:type="dxa" w:w="60"/>
              <w:left w:type="dxa" w:w="120"/>
              <w:bottom w:type="dxa" w:w="60"/>
              <w:right w:type="dxa" w:w="120"/>
            </w:tcMar>
          </w:tcPr>
          <w:p>
            <w:r>
              <w:t xml:space="preserve">Price</w:t>
            </w:r>
          </w:p>
        </w:tc>
        <w:tc>
          <w:tcPr>
            <w:tcW w:type="dxa" w:w="4680"/>
            <w:tcMar>
              <w:top w:type="dxa" w:w="60"/>
              <w:left w:type="dxa" w:w="120"/>
              <w:bottom w:type="dxa" w:w="60"/>
              <w:right w:type="dxa" w:w="120"/>
            </w:tcMar>
          </w:tcPr>
          <w:p>
            <w:r>
              <w:t xml:space="preserve">1500000</w:t>
            </w:r>
          </w:p>
        </w:tc>
      </w:tr>
      <w:tr>
        <w:tc>
          <w:tcPr>
            <w:tcW w:type="dxa" w:w="4680"/>
            <w:tcMar>
              <w:top w:type="dxa" w:w="60"/>
              <w:left w:type="dxa" w:w="120"/>
              <w:bottom w:type="dxa" w:w="60"/>
              <w:right w:type="dxa" w:w="120"/>
            </w:tcMar>
          </w:tcPr>
          <w:p>
            <w:r>
              <w:t xml:space="preserve">Down Payment</w:t>
            </w:r>
          </w:p>
        </w:tc>
        <w:tc>
          <w:tcPr>
            <w:tcW w:type="dxa" w:w="4680"/>
            <w:tcMar>
              <w:top w:type="dxa" w:w="60"/>
              <w:left w:type="dxa" w:w="120"/>
              <w:bottom w:type="dxa" w:w="60"/>
              <w:right w:type="dxa" w:w="120"/>
            </w:tcMar>
          </w:tcPr>
          <w:p>
            <w:r>
              <w:t xml:space="preserve">200000</w:t>
            </w:r>
          </w:p>
        </w:tc>
      </w:tr>
      <w:tr>
        <w:tc>
          <w:tcPr>
            <w:tcW w:type="dxa" w:w="4680"/>
            <w:tcMar>
              <w:top w:type="dxa" w:w="60"/>
              <w:left w:type="dxa" w:w="120"/>
              <w:bottom w:type="dxa" w:w="60"/>
              <w:right w:type="dxa" w:w="120"/>
            </w:tcMar>
          </w:tcPr>
          <w:p>
            <w:r>
              <w:t xml:space="preserve">Interest Rate</w:t>
            </w:r>
          </w:p>
        </w:tc>
        <w:tc>
          <w:tcPr>
            <w:tcW w:type="dxa" w:w="4680"/>
            <w:tcMar>
              <w:top w:type="dxa" w:w="60"/>
              <w:left w:type="dxa" w:w="120"/>
              <w:bottom w:type="dxa" w:w="60"/>
              <w:right w:type="dxa" w:w="120"/>
            </w:tcMar>
          </w:tcPr>
          <w:p>
            <w:r>
              <w:t xml:space="preserve">9.5</w:t>
            </w:r>
          </w:p>
        </w:tc>
      </w:tr>
      <w:tr>
        <w:tc>
          <w:tcPr>
            <w:tcW w:type="dxa" w:w="4680"/>
            <w:tcMar>
              <w:top w:type="dxa" w:w="60"/>
              <w:left w:type="dxa" w:w="120"/>
              <w:bottom w:type="dxa" w:w="60"/>
              <w:right w:type="dxa" w:w="120"/>
            </w:tcMar>
          </w:tcPr>
          <w:p>
            <w:r>
              <w:t xml:space="preserve">Tenure Months</w:t>
            </w:r>
          </w:p>
        </w:tc>
        <w:tc>
          <w:tcPr>
            <w:tcW w:type="dxa" w:w="4680"/>
            <w:tcMar>
              <w:top w:type="dxa" w:w="60"/>
              <w:left w:type="dxa" w:w="120"/>
              <w:bottom w:type="dxa" w:w="60"/>
              <w:right w:type="dxa" w:w="120"/>
            </w:tcMar>
          </w:tcPr>
          <w:p>
            <w:r>
              <w:t xml:space="preserve">60</w:t>
            </w:r>
          </w:p>
        </w:tc>
      </w:tr>
    </w:tbl>
    <w:p>
      <w:pPr>
        <w:spacing w:after="120"/>
      </w:pPr>
    </w:p>
    <w:p>
      <w:pPr>
        <w:pStyle w:val="Heading2"/>
        <w:spacing w:before="260" w:after="100"/>
      </w:pPr>
      <w:r>
        <w:t xml:space="preserve">Form — contact variant</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2340"/>
        <w:gridCol w:w="2340"/>
        <w:gridCol w:w="2340"/>
        <w:gridCol w:w="2340"/>
      </w:tblGrid>
      <w:tr>
        <w:trPr>
          <w:tblHeader/>
        </w:trPr>
        <w:tc>
          <w:tcPr>
            <w:tcW w:type="dxa" w:w="9360"/>
            <w:gridSpan w:val="4"/>
            <w:shd w:fill="1473E6" w:color="auto" w:val="clear"/>
            <w:tcMar>
              <w:top w:type="dxa" w:w="60"/>
              <w:left w:type="dxa" w:w="120"/>
              <w:bottom w:type="dxa" w:w="60"/>
              <w:right w:type="dxa" w:w="120"/>
            </w:tcMar>
          </w:tcPr>
          <w:p>
            <w:r>
              <w:rPr>
                <w:b/>
                <w:bCs/>
                <w:color w:val="FFFFFF"/>
              </w:rPr>
              <w:t xml:space="preserve">Form (contact)</w:t>
            </w:r>
          </w:p>
        </w:tc>
      </w:tr>
      <w:tr>
        <w:tc>
          <w:tcPr>
            <w:tcW w:type="dxa" w:w="2340"/>
            <w:tcMar>
              <w:top w:type="dxa" w:w="60"/>
              <w:left w:type="dxa" w:w="120"/>
              <w:bottom w:type="dxa" w:w="60"/>
              <w:right w:type="dxa" w:w="120"/>
            </w:tcMar>
          </w:tcPr>
          <w:p>
            <w:r>
              <w:t xml:space="preserve">text</w:t>
            </w:r>
          </w:p>
        </w:tc>
        <w:tc>
          <w:tcPr>
            <w:tcW w:type="dxa" w:w="2340"/>
            <w:tcMar>
              <w:top w:type="dxa" w:w="60"/>
              <w:left w:type="dxa" w:w="120"/>
              <w:bottom w:type="dxa" w:w="60"/>
              <w:right w:type="dxa" w:w="120"/>
            </w:tcMar>
          </w:tcPr>
          <w:p>
            <w:r>
              <w:t xml:space="preserve">Full Name</w:t>
            </w:r>
          </w:p>
        </w:tc>
        <w:tc>
          <w:tcPr>
            <w:tcW w:type="dxa" w:w="2340"/>
            <w:tcMar>
              <w:top w:type="dxa" w:w="60"/>
              <w:left w:type="dxa" w:w="120"/>
              <w:bottom w:type="dxa" w:w="60"/>
              <w:right w:type="dxa" w:w="120"/>
            </w:tcMar>
          </w:tcPr>
          <w:p>
            <w:r>
              <w:t xml:space="preserve">true</w:t>
            </w:r>
          </w:p>
        </w:tc>
        <w:tc>
          <w:tcPr>
            <w:tcW w:type="dxa" w:w="2340"/>
            <w:tcMar>
              <w:top w:type="dxa" w:w="60"/>
              <w:left w:type="dxa" w:w="120"/>
              <w:bottom w:type="dxa" w:w="60"/>
              <w:right w:type="dxa" w:w="120"/>
            </w:tcMar>
          </w:tcPr>
          <w:p/>
        </w:tc>
      </w:tr>
      <w:tr>
        <w:tc>
          <w:tcPr>
            <w:tcW w:type="dxa" w:w="2340"/>
            <w:tcMar>
              <w:top w:type="dxa" w:w="60"/>
              <w:left w:type="dxa" w:w="120"/>
              <w:bottom w:type="dxa" w:w="60"/>
              <w:right w:type="dxa" w:w="120"/>
            </w:tcMar>
          </w:tcPr>
          <w:p>
            <w:r>
              <w:t xml:space="preserve">email</w:t>
            </w:r>
          </w:p>
        </w:tc>
        <w:tc>
          <w:tcPr>
            <w:tcW w:type="dxa" w:w="2340"/>
            <w:tcMar>
              <w:top w:type="dxa" w:w="60"/>
              <w:left w:type="dxa" w:w="120"/>
              <w:bottom w:type="dxa" w:w="60"/>
              <w:right w:type="dxa" w:w="120"/>
            </w:tcMar>
          </w:tcPr>
          <w:p>
            <w:r>
              <w:t xml:space="preserve">Email</w:t>
            </w:r>
          </w:p>
        </w:tc>
        <w:tc>
          <w:tcPr>
            <w:tcW w:type="dxa" w:w="2340"/>
            <w:tcMar>
              <w:top w:type="dxa" w:w="60"/>
              <w:left w:type="dxa" w:w="120"/>
              <w:bottom w:type="dxa" w:w="60"/>
              <w:right w:type="dxa" w:w="120"/>
            </w:tcMar>
          </w:tcPr>
          <w:p>
            <w:r>
              <w:t xml:space="preserve">true</w:t>
            </w:r>
          </w:p>
        </w:tc>
        <w:tc>
          <w:tcPr>
            <w:tcW w:type="dxa" w:w="2340"/>
            <w:tcMar>
              <w:top w:type="dxa" w:w="60"/>
              <w:left w:type="dxa" w:w="120"/>
              <w:bottom w:type="dxa" w:w="60"/>
              <w:right w:type="dxa" w:w="120"/>
            </w:tcMar>
          </w:tcPr>
          <w:p/>
        </w:tc>
      </w:tr>
      <w:tr>
        <w:tc>
          <w:tcPr>
            <w:tcW w:type="dxa" w:w="2340"/>
            <w:tcMar>
              <w:top w:type="dxa" w:w="60"/>
              <w:left w:type="dxa" w:w="120"/>
              <w:bottom w:type="dxa" w:w="60"/>
              <w:right w:type="dxa" w:w="120"/>
            </w:tcMar>
          </w:tcPr>
          <w:p>
            <w:r>
              <w:t xml:space="preserve">tel</w:t>
            </w:r>
          </w:p>
        </w:tc>
        <w:tc>
          <w:tcPr>
            <w:tcW w:type="dxa" w:w="2340"/>
            <w:tcMar>
              <w:top w:type="dxa" w:w="60"/>
              <w:left w:type="dxa" w:w="120"/>
              <w:bottom w:type="dxa" w:w="60"/>
              <w:right w:type="dxa" w:w="120"/>
            </w:tcMar>
          </w:tcPr>
          <w:p>
            <w:r>
              <w:t xml:space="preserve">Phone</w:t>
            </w:r>
          </w:p>
        </w:tc>
        <w:tc>
          <w:tcPr>
            <w:tcW w:type="dxa" w:w="2340"/>
            <w:tcMar>
              <w:top w:type="dxa" w:w="60"/>
              <w:left w:type="dxa" w:w="120"/>
              <w:bottom w:type="dxa" w:w="60"/>
              <w:right w:type="dxa" w:w="120"/>
            </w:tcMar>
          </w:tcPr>
          <w:p>
            <w:r>
              <w:t xml:space="preserve">true</w:t>
            </w:r>
          </w:p>
        </w:tc>
        <w:tc>
          <w:tcPr>
            <w:tcW w:type="dxa" w:w="2340"/>
            <w:tcMar>
              <w:top w:type="dxa" w:w="60"/>
              <w:left w:type="dxa" w:w="120"/>
              <w:bottom w:type="dxa" w:w="60"/>
              <w:right w:type="dxa" w:w="120"/>
            </w:tcMar>
          </w:tcPr>
          <w:p/>
        </w:tc>
      </w:tr>
      <w:tr>
        <w:tc>
          <w:tcPr>
            <w:tcW w:type="dxa" w:w="2340"/>
            <w:tcMar>
              <w:top w:type="dxa" w:w="60"/>
              <w:left w:type="dxa" w:w="120"/>
              <w:bottom w:type="dxa" w:w="60"/>
              <w:right w:type="dxa" w:w="120"/>
            </w:tcMar>
          </w:tcPr>
          <w:p>
            <w:r>
              <w:t xml:space="preserve">select</w:t>
            </w:r>
          </w:p>
        </w:tc>
        <w:tc>
          <w:tcPr>
            <w:tcW w:type="dxa" w:w="2340"/>
            <w:tcMar>
              <w:top w:type="dxa" w:w="60"/>
              <w:left w:type="dxa" w:w="120"/>
              <w:bottom w:type="dxa" w:w="60"/>
              <w:right w:type="dxa" w:w="120"/>
            </w:tcMar>
          </w:tcPr>
          <w:p>
            <w:r>
              <w:t xml:space="preserve">Model of Interest</w:t>
            </w:r>
          </w:p>
        </w:tc>
        <w:tc>
          <w:tcPr>
            <w:tcW w:type="dxa" w:w="2340"/>
            <w:tcMar>
              <w:top w:type="dxa" w:w="60"/>
              <w:left w:type="dxa" w:w="120"/>
              <w:bottom w:type="dxa" w:w="60"/>
              <w:right w:type="dxa" w:w="120"/>
            </w:tcMar>
          </w:tcPr>
          <w:p>
            <w:r>
              <w:t xml:space="preserve">true</w:t>
            </w:r>
          </w:p>
        </w:tc>
        <w:tc>
          <w:tcPr>
            <w:tcW w:type="dxa" w:w="2340"/>
            <w:tcMar>
              <w:top w:type="dxa" w:w="60"/>
              <w:left w:type="dxa" w:w="120"/>
              <w:bottom w:type="dxa" w:w="60"/>
              <w:right w:type="dxa" w:w="120"/>
            </w:tcMar>
          </w:tcPr>
          <w:p>
            <w:r>
              <w:t xml:space="preserve">MG Hector, MG Astor, MG ZS EV, MG Gloster</w:t>
            </w:r>
          </w:p>
        </w:tc>
      </w:tr>
      <w:tr>
        <w:tc>
          <w:tcPr>
            <w:tcW w:type="dxa" w:w="2340"/>
            <w:tcMar>
              <w:top w:type="dxa" w:w="60"/>
              <w:left w:type="dxa" w:w="120"/>
              <w:bottom w:type="dxa" w:w="60"/>
              <w:right w:type="dxa" w:w="120"/>
            </w:tcMar>
          </w:tcPr>
          <w:p>
            <w:r>
              <w:t xml:space="preserve">textarea</w:t>
            </w:r>
          </w:p>
        </w:tc>
        <w:tc>
          <w:tcPr>
            <w:tcW w:type="dxa" w:w="2340"/>
            <w:tcMar>
              <w:top w:type="dxa" w:w="60"/>
              <w:left w:type="dxa" w:w="120"/>
              <w:bottom w:type="dxa" w:w="60"/>
              <w:right w:type="dxa" w:w="120"/>
            </w:tcMar>
          </w:tcPr>
          <w:p>
            <w:r>
              <w:t xml:space="preserve">Message</w:t>
            </w:r>
          </w:p>
        </w:tc>
        <w:tc>
          <w:tcPr>
            <w:tcW w:type="dxa" w:w="2340"/>
            <w:tcMar>
              <w:top w:type="dxa" w:w="60"/>
              <w:left w:type="dxa" w:w="120"/>
              <w:bottom w:type="dxa" w:w="60"/>
              <w:right w:type="dxa" w:w="120"/>
            </w:tcMar>
          </w:tcPr>
          <w:p>
            <w:r>
              <w:t xml:space="preserve">false</w:t>
            </w:r>
          </w:p>
        </w:tc>
        <w:tc>
          <w:tcPr>
            <w:tcW w:type="dxa" w:w="2340"/>
            <w:tcMar>
              <w:top w:type="dxa" w:w="60"/>
              <w:left w:type="dxa" w:w="120"/>
              <w:bottom w:type="dxa" w:w="60"/>
              <w:right w:type="dxa" w:w="120"/>
            </w:tcMar>
          </w:tcPr>
          <w:p/>
        </w:tc>
      </w:tr>
    </w:tbl>
    <w:p>
      <w:pPr>
        <w:spacing w:after="120"/>
      </w:pPr>
    </w:p>
    <w:p>
      <w:pPr>
        <w:pStyle w:val="Heading2"/>
        <w:spacing w:before="260" w:after="100"/>
      </w:pPr>
      <w:r>
        <w:t xml:space="preserve">Timeline</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2340"/>
        <w:gridCol w:w="2340"/>
        <w:gridCol w:w="2340"/>
        <w:gridCol w:w="2340"/>
      </w:tblGrid>
      <w:tr>
        <w:trPr>
          <w:tblHeader/>
        </w:trPr>
        <w:tc>
          <w:tcPr>
            <w:tcW w:type="dxa" w:w="9360"/>
            <w:gridSpan w:val="4"/>
            <w:shd w:fill="1473E6" w:color="auto" w:val="clear"/>
            <w:tcMar>
              <w:top w:type="dxa" w:w="60"/>
              <w:left w:type="dxa" w:w="120"/>
              <w:bottom w:type="dxa" w:w="60"/>
              <w:right w:type="dxa" w:w="120"/>
            </w:tcMar>
          </w:tcPr>
          <w:p>
            <w:r>
              <w:rPr>
                <w:b/>
                <w:bCs/>
                <w:color w:val="FFFFFF"/>
              </w:rPr>
              <w:t xml:space="preserve">Timeline</w:t>
            </w:r>
          </w:p>
        </w:tc>
      </w:tr>
      <w:tr>
        <w:tc>
          <w:tcPr>
            <w:tcW w:type="dxa" w:w="2340"/>
            <w:tcMar>
              <w:top w:type="dxa" w:w="60"/>
              <w:left w:type="dxa" w:w="120"/>
              <w:bottom w:type="dxa" w:w="60"/>
              <w:right w:type="dxa" w:w="120"/>
            </w:tcMar>
          </w:tcPr>
          <w:p>
            <w:r>
              <w:t xml:space="preserve">1924</w:t>
            </w:r>
          </w:p>
        </w:tc>
        <w:tc>
          <w:tcPr>
            <w:tcW w:type="dxa" w:w="2340"/>
            <w:tcMar>
              <w:top w:type="dxa" w:w="60"/>
              <w:left w:type="dxa" w:w="120"/>
              <w:bottom w:type="dxa" w:w="60"/>
              <w:right w:type="dxa" w:w="120"/>
            </w:tcMar>
          </w:tcPr>
          <w:p>
            <w:r>
              <w:t xml:space="preserve">The MG marque is born</w:t>
            </w:r>
          </w:p>
        </w:tc>
        <w:tc>
          <w:tcPr>
            <w:tcW w:type="dxa" w:w="2340"/>
            <w:tcMar>
              <w:top w:type="dxa" w:w="60"/>
              <w:left w:type="dxa" w:w="120"/>
              <w:bottom w:type="dxa" w:w="60"/>
              <w:right w:type="dxa" w:w="120"/>
            </w:tcMar>
          </w:tcPr>
          <w:p>
            <w:r>
              <w:t xml:space="preserve">Morris Garages produces its first sports cars in Oxford, England.</w:t>
            </w:r>
          </w:p>
        </w:tc>
        <w:tc>
          <w:tcPr>
            <w:tcW w:type="dxa" w:w="2340"/>
            <w:tcMar>
              <w:top w:type="dxa" w:w="60"/>
              <w:left w:type="dxa" w:w="120"/>
              <w:bottom w:type="dxa" w:w="60"/>
              <w:right w:type="dxa" w:w="120"/>
            </w:tcMar>
          </w:tcPr>
          <w:p/>
        </w:tc>
      </w:tr>
      <w:tr>
        <w:tc>
          <w:tcPr>
            <w:tcW w:type="dxa" w:w="2340"/>
            <w:tcMar>
              <w:top w:type="dxa" w:w="60"/>
              <w:left w:type="dxa" w:w="120"/>
              <w:bottom w:type="dxa" w:w="60"/>
              <w:right w:type="dxa" w:w="120"/>
            </w:tcMar>
          </w:tcPr>
          <w:p>
            <w:r>
              <w:t xml:space="preserve">2019</w:t>
            </w:r>
          </w:p>
        </w:tc>
        <w:tc>
          <w:tcPr>
            <w:tcW w:type="dxa" w:w="2340"/>
            <w:tcMar>
              <w:top w:type="dxa" w:w="60"/>
              <w:left w:type="dxa" w:w="120"/>
              <w:bottom w:type="dxa" w:w="60"/>
              <w:right w:type="dxa" w:w="120"/>
            </w:tcMar>
          </w:tcPr>
          <w:p>
            <w:r>
              <w:t xml:space="preserve">MG arrives in India</w:t>
            </w:r>
          </w:p>
        </w:tc>
        <w:tc>
          <w:tcPr>
            <w:tcW w:type="dxa" w:w="2340"/>
            <w:tcMar>
              <w:top w:type="dxa" w:w="60"/>
              <w:left w:type="dxa" w:w="120"/>
              <w:bottom w:type="dxa" w:w="60"/>
              <w:right w:type="dxa" w:w="120"/>
            </w:tcMar>
          </w:tcPr>
          <w:p>
            <w:r>
              <w:t xml:space="preserve">MG Motor India launches the Hector, its first connected SUV for the market.</w:t>
            </w:r>
          </w:p>
        </w:tc>
        <w:tc>
          <w:tcPr>
            <w:tcW w:type="dxa" w:w="2340"/>
            <w:tcMar>
              <w:top w:type="dxa" w:w="60"/>
              <w:left w:type="dxa" w:w="120"/>
              <w:bottom w:type="dxa" w:w="60"/>
              <w:right w:type="dxa" w:w="120"/>
            </w:tcMar>
          </w:tcPr>
          <w:p/>
        </w:tc>
      </w:tr>
      <w:tr>
        <w:tc>
          <w:tcPr>
            <w:tcW w:type="dxa" w:w="2340"/>
            <w:tcMar>
              <w:top w:type="dxa" w:w="60"/>
              <w:left w:type="dxa" w:w="120"/>
              <w:bottom w:type="dxa" w:w="60"/>
              <w:right w:type="dxa" w:w="120"/>
            </w:tcMar>
          </w:tcPr>
          <w:p>
            <w:r>
              <w:t xml:space="preserve">2023</w:t>
            </w:r>
          </w:p>
        </w:tc>
        <w:tc>
          <w:tcPr>
            <w:tcW w:type="dxa" w:w="2340"/>
            <w:tcMar>
              <w:top w:type="dxa" w:w="60"/>
              <w:left w:type="dxa" w:w="120"/>
              <w:bottom w:type="dxa" w:w="60"/>
              <w:right w:type="dxa" w:w="120"/>
            </w:tcMar>
          </w:tcPr>
          <w:p>
            <w:r>
              <w:t xml:space="preserve">Electric future</w:t>
            </w:r>
          </w:p>
        </w:tc>
        <w:tc>
          <w:tcPr>
            <w:tcW w:type="dxa" w:w="2340"/>
            <w:tcMar>
              <w:top w:type="dxa" w:w="60"/>
              <w:left w:type="dxa" w:w="120"/>
              <w:bottom w:type="dxa" w:w="60"/>
              <w:right w:type="dxa" w:w="120"/>
            </w:tcMar>
          </w:tcPr>
          <w:p>
            <w:r>
              <w:t xml:space="preserve">The Comet EV and an expanding ZS EV range accelerate the shift to electric mobility.</w:t>
            </w:r>
          </w:p>
        </w:tc>
        <w:tc>
          <w:tcPr>
            <w:tcW w:type="dxa" w:w="2340"/>
            <w:tcMar>
              <w:top w:type="dxa" w:w="60"/>
              <w:left w:type="dxa" w:w="120"/>
              <w:bottom w:type="dxa" w:w="60"/>
              <w:right w:type="dxa" w:w="120"/>
            </w:tcMar>
          </w:tcPr>
          <w:p/>
        </w:tc>
      </w:tr>
    </w:tbl>
    <w:p>
      <w:pPr>
        <w:spacing w:after="120"/>
      </w:pPr>
    </w:p>
    <w:p>
      <w:pPr>
        <w:pStyle w:val="Heading2"/>
        <w:spacing w:before="260" w:after="100"/>
      </w:pPr>
      <w:r>
        <w:t xml:space="preserve">Progress Bar</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9360"/>
      </w:tblGrid>
      <w:tr>
        <w:trPr>
          <w:tblHeader/>
        </w:trPr>
        <w:tc>
          <w:tcPr>
            <w:tcW w:type="dxa" w:w="9360"/>
            <w:gridSpan w:val="1"/>
            <w:shd w:fill="1473E6" w:color="auto" w:val="clear"/>
            <w:tcMar>
              <w:top w:type="dxa" w:w="60"/>
              <w:left w:type="dxa" w:w="120"/>
              <w:bottom w:type="dxa" w:w="60"/>
              <w:right w:type="dxa" w:w="120"/>
            </w:tcMar>
          </w:tcPr>
          <w:p>
            <w:r>
              <w:rPr>
                <w:b/>
                <w:bCs/>
                <w:color w:val="FFFFFF"/>
              </w:rPr>
              <w:t xml:space="preserve">Progress Bar</w:t>
            </w:r>
          </w:p>
        </w:tc>
      </w:tr>
      <w:tr>
        <w:tc>
          <w:tcPr>
            <w:tcW w:type="dxa" w:w="9360"/>
            <w:tcMar>
              <w:top w:type="dxa" w:w="60"/>
              <w:left w:type="dxa" w:w="120"/>
              <w:bottom w:type="dxa" w:w="60"/>
              <w:right w:type="dxa" w:w="120"/>
            </w:tcMar>
          </w:tcPr>
          <w:p>
            <w:r>
              <w:t xml:space="preserve">2</w:t>
            </w:r>
          </w:p>
        </w:tc>
      </w:tr>
      <w:tr>
        <w:tc>
          <w:tcPr>
            <w:tcW w:type="dxa" w:w="9360"/>
            <w:tcMar>
              <w:top w:type="dxa" w:w="60"/>
              <w:left w:type="dxa" w:w="120"/>
              <w:bottom w:type="dxa" w:w="60"/>
              <w:right w:type="dxa" w:w="120"/>
            </w:tcMar>
          </w:tcPr>
          <w:p>
            <w:r>
              <w:t xml:space="preserve">Select Model</w:t>
            </w:r>
          </w:p>
        </w:tc>
      </w:tr>
      <w:tr>
        <w:tc>
          <w:tcPr>
            <w:tcW w:type="dxa" w:w="9360"/>
            <w:tcMar>
              <w:top w:type="dxa" w:w="60"/>
              <w:left w:type="dxa" w:w="120"/>
              <w:bottom w:type="dxa" w:w="60"/>
              <w:right w:type="dxa" w:w="120"/>
            </w:tcMar>
          </w:tcPr>
          <w:p>
            <w:r>
              <w:t xml:space="preserve">Your Details</w:t>
            </w:r>
          </w:p>
        </w:tc>
      </w:tr>
      <w:tr>
        <w:tc>
          <w:tcPr>
            <w:tcW w:type="dxa" w:w="9360"/>
            <w:tcMar>
              <w:top w:type="dxa" w:w="60"/>
              <w:left w:type="dxa" w:w="120"/>
              <w:bottom w:type="dxa" w:w="60"/>
              <w:right w:type="dxa" w:w="120"/>
            </w:tcMar>
          </w:tcPr>
          <w:p>
            <w:r>
              <w:t xml:space="preserve">Payment</w:t>
            </w:r>
          </w:p>
        </w:tc>
      </w:tr>
      <w:tr>
        <w:tc>
          <w:tcPr>
            <w:tcW w:type="dxa" w:w="9360"/>
            <w:tcMar>
              <w:top w:type="dxa" w:w="60"/>
              <w:left w:type="dxa" w:w="120"/>
              <w:bottom w:type="dxa" w:w="60"/>
              <w:right w:type="dxa" w:w="120"/>
            </w:tcMar>
          </w:tcPr>
          <w:p>
            <w:r>
              <w:t xml:space="preserve">Confirmation</w:t>
            </w:r>
          </w:p>
        </w:tc>
      </w:tr>
    </w:tbl>
    <w:p>
      <w:pPr>
        <w:spacing w:after="120"/>
      </w:pPr>
    </w:p>
    <w:p>
      <w:pPr>
        <w:pStyle w:val="Heading2"/>
        <w:spacing w:before="260" w:after="100"/>
      </w:pPr>
      <w:r>
        <w:t xml:space="preserve">Sticky CTA</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9360"/>
      </w:tblGrid>
      <w:tr>
        <w:trPr>
          <w:tblHeader/>
        </w:trPr>
        <w:tc>
          <w:tcPr>
            <w:tcW w:type="dxa" w:w="9360"/>
            <w:gridSpan w:val="1"/>
            <w:shd w:fill="1473E6" w:color="auto" w:val="clear"/>
            <w:tcMar>
              <w:top w:type="dxa" w:w="60"/>
              <w:left w:type="dxa" w:w="120"/>
              <w:bottom w:type="dxa" w:w="60"/>
              <w:right w:type="dxa" w:w="120"/>
            </w:tcMar>
          </w:tcPr>
          <w:p>
            <w:r>
              <w:rPr>
                <w:b/>
                <w:bCs/>
                <w:color w:val="FFFFFF"/>
              </w:rPr>
              <w:t xml:space="preserve">Sticky CTA</w:t>
            </w:r>
          </w:p>
        </w:tc>
      </w:tr>
      <w:tr>
        <w:tc>
          <w:tcPr>
            <w:tcW w:type="dxa" w:w="9360"/>
            <w:tcMar>
              <w:top w:type="dxa" w:w="60"/>
              <w:left w:type="dxa" w:w="120"/>
              <w:bottom w:type="dxa" w:w="60"/>
              <w:right w:type="dxa" w:w="120"/>
            </w:tcMar>
          </w:tcPr>
          <w:p>
            <w:r>
              <w:t xml:space="preserve">Ready for a closer look? </w:t>
            </w:r>
            <w:hyperlink w:history="1" r:id="rIdah2ss0fckn1jgy1e43_so">
              <w:r>
                <w:rPr>
                  <w:u w:val="single"/>
                  <w:color w:val="0563C1"/>
                </w:rPr>
                <w:t xml:space="preserve">Book a Test Drive</w:t>
              </w:r>
            </w:hyperlink>
          </w:p>
        </w:tc>
      </w:tr>
    </w:tbl>
    <w:p>
      <w:pPr>
        <w:spacing w:after="120"/>
      </w:pPr>
    </w:p>
    <w:p>
      <w:pPr>
        <w:pStyle w:val="Heading2"/>
        <w:spacing w:before="260" w:after="100"/>
      </w:pPr>
      <w:r>
        <w:t xml:space="preserve">Chatbot</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9360"/>
      </w:tblGrid>
      <w:tr>
        <w:trPr>
          <w:tblHeader/>
        </w:trPr>
        <w:tc>
          <w:tcPr>
            <w:tcW w:type="dxa" w:w="9360"/>
            <w:gridSpan w:val="1"/>
            <w:shd w:fill="1473E6" w:color="auto" w:val="clear"/>
            <w:tcMar>
              <w:top w:type="dxa" w:w="60"/>
              <w:left w:type="dxa" w:w="120"/>
              <w:bottom w:type="dxa" w:w="60"/>
              <w:right w:type="dxa" w:w="120"/>
            </w:tcMar>
          </w:tcPr>
          <w:p>
            <w:r>
              <w:rPr>
                <w:b/>
                <w:bCs/>
                <w:color w:val="FFFFFF"/>
              </w:rPr>
              <w:t xml:space="preserve">Chatbot</w:t>
            </w:r>
          </w:p>
        </w:tc>
      </w:tr>
      <w:tr>
        <w:tc>
          <w:tcPr>
            <w:tcW w:type="dxa" w:w="9360"/>
            <w:tcMar>
              <w:top w:type="dxa" w:w="60"/>
              <w:left w:type="dxa" w:w="120"/>
              <w:bottom w:type="dxa" w:w="60"/>
              <w:right w:type="dxa" w:w="120"/>
            </w:tcMar>
          </w:tcPr>
          <w:p>
            <w:r>
              <w:t xml:space="preserve">MG Assistant</w:t>
            </w:r>
          </w:p>
        </w:tc>
      </w:tr>
      <w:tr>
        <w:tc>
          <w:tcPr>
            <w:tcW w:type="dxa" w:w="9360"/>
            <w:tcMar>
              <w:top w:type="dxa" w:w="60"/>
              <w:left w:type="dxa" w:w="120"/>
              <w:bottom w:type="dxa" w:w="60"/>
              <w:right w:type="dxa" w:w="120"/>
            </w:tcMar>
          </w:tcPr>
          <w:p>
            <w:r>
              <w:t xml:space="preserve">Hi! How can we help you find your perfect MG today?</w:t>
            </w:r>
          </w:p>
        </w:tc>
      </w:tr>
    </w:tbl>
    <w:p>
      <w:pPr>
        <w:spacing w:after="120"/>
      </w:pPr>
    </w:p>
    <w:p>
      <w:pPr>
        <w:pStyle w:val="Heading2"/>
        <w:spacing w:before="260" w:after="100"/>
      </w:pPr>
      <w:r>
        <w:t xml:space="preserve">Cookie Consent</w:t>
      </w:r>
    </w:p>
    <w:tbl>
      <w:tblPr>
        <w:tblW w:type="dxa" w:w="9360"/>
        <w:tblBorders>
          <w:top w:val="single" w:color="B9C2CE" w:sz="2"/>
          <w:left w:val="single" w:color="B9C2CE" w:sz="2"/>
          <w:bottom w:val="single" w:color="B9C2CE" w:sz="2"/>
          <w:right w:val="single" w:color="B9C2CE" w:sz="2"/>
          <w:insideH w:val="single" w:color="B9C2CE" w:sz="2"/>
          <w:insideV w:val="single" w:color="B9C2CE" w:sz="2"/>
        </w:tblBorders>
      </w:tblPr>
      <w:tblGrid>
        <w:gridCol w:w="3120"/>
        <w:gridCol w:w="3120"/>
        <w:gridCol w:w="3120"/>
      </w:tblGrid>
      <w:tr>
        <w:trPr>
          <w:tblHeader/>
        </w:trPr>
        <w:tc>
          <w:tcPr>
            <w:tcW w:type="dxa" w:w="9360"/>
            <w:gridSpan w:val="3"/>
            <w:shd w:fill="1473E6" w:color="auto" w:val="clear"/>
            <w:tcMar>
              <w:top w:type="dxa" w:w="60"/>
              <w:left w:type="dxa" w:w="120"/>
              <w:bottom w:type="dxa" w:w="60"/>
              <w:right w:type="dxa" w:w="120"/>
            </w:tcMar>
          </w:tcPr>
          <w:p>
            <w:r>
              <w:rPr>
                <w:b/>
                <w:bCs/>
                <w:color w:val="FFFFFF"/>
              </w:rPr>
              <w:t xml:space="preserve">Cookie Consent</w:t>
            </w:r>
          </w:p>
        </w:tc>
      </w:tr>
      <w:tr>
        <w:tc>
          <w:tcPr>
            <w:tcW w:type="dxa" w:w="3120"/>
            <w:tcMar>
              <w:top w:type="dxa" w:w="60"/>
              <w:left w:type="dxa" w:w="120"/>
              <w:bottom w:type="dxa" w:w="60"/>
              <w:right w:type="dxa" w:w="120"/>
            </w:tcMar>
          </w:tcPr>
          <w:p>
            <w:r>
              <w:t xml:space="preserve">We use cookies to improve your experience. See our </w:t>
            </w:r>
            <w:hyperlink w:history="1" r:id="rIdxlcs4pdl7ctwct4kauncl">
              <w:r>
                <w:rPr>
                  <w:u w:val="single"/>
                  <w:color w:val="0563C1"/>
                </w:rPr>
                <w:t xml:space="preserve">privacy policy</w:t>
              </w:r>
            </w:hyperlink>
            <w:r>
              <w:t xml:space="preserve">.</w:t>
            </w:r>
          </w:p>
        </w:tc>
        <w:tc>
          <w:tcPr>
            <w:tcW w:type="dxa" w:w="3120"/>
            <w:tcMar>
              <w:top w:type="dxa" w:w="60"/>
              <w:left w:type="dxa" w:w="120"/>
              <w:bottom w:type="dxa" w:w="60"/>
              <w:right w:type="dxa" w:w="120"/>
            </w:tcMar>
          </w:tcPr>
          <w:p>
            <w:r>
              <w:t xml:space="preserve">Accept</w:t>
            </w:r>
          </w:p>
        </w:tc>
        <w:tc>
          <w:tcPr>
            <w:tcW w:type="dxa" w:w="3120"/>
            <w:tcMar>
              <w:top w:type="dxa" w:w="60"/>
              <w:left w:type="dxa" w:w="120"/>
              <w:bottom w:type="dxa" w:w="60"/>
              <w:right w:type="dxa" w:w="120"/>
            </w:tcMar>
          </w:tcPr>
          <w:p>
            <w:r>
              <w:t xml:space="preserve">Decline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60"/>
    </w:pPr>
    <w:rPr>
      <w:b/>
      <w:bCs/>
      <w:color w:val="111111"/>
      <w:sz w:val="34"/>
      <w:szCs w:val="34"/>
    </w:rPr>
  </w:style>
  <w:style w:type="paragraph" w:styleId="Heading2">
    <w:name w:val="Heading 2"/>
    <w:basedOn w:val="Normal"/>
    <w:next w:val="Normal"/>
    <w:qFormat/>
    <w:pPr>
      <w:spacing w:before="240" w:after="100"/>
    </w:pPr>
    <w:rPr>
      <w:b/>
      <w:bCs/>
      <w:color w:val="24406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cqgu1zz5urn9u9abixor" Type="http://schemas.openxmlformats.org/officeDocument/2006/relationships/hyperlink" Target="https://www.mgmotor.co.in/vehicles/mghector" TargetMode="External"/><Relationship Id="rIdjtkn8wez6oa2cxzuf8ijk" Type="http://schemas.openxmlformats.org/officeDocument/2006/relationships/hyperlink" Target="https://www.mgmotor.co.in/vehicles/mgastor" TargetMode="External"/><Relationship Id="rIdlv7-yu72diyniqbiec245" Type="http://schemas.openxmlformats.org/officeDocument/2006/relationships/hyperlink" Target="https://www.mgmotor.co.in/vehicles/zs-ev" TargetMode="External"/><Relationship Id="rIdah2ss0fckn1jgy1e43_so" Type="http://schemas.openxmlformats.org/officeDocument/2006/relationships/hyperlink" Target="https://www.mgmotor.co.in/book-test-drive" TargetMode="External"/><Relationship Id="rIdxlcs4pdl7ctwct4kauncl" Type="http://schemas.openxmlformats.org/officeDocument/2006/relationships/hyperlink" Target="https://www.mgmotor.co.in/privacy-policy" TargetMode="External"/><Relationship Id="rId6" Type="http://schemas.openxmlformats.org/officeDocument/2006/relationships/image" Target="media/qdcmur4fmoxr4ui3cabz3.png"/><Relationship Id="rId7" Type="http://schemas.openxmlformats.org/officeDocument/2006/relationships/image" Target="media/vk14xsmjuufddjllznacd.png"/><Relationship Id="rId8" Type="http://schemas.openxmlformats.org/officeDocument/2006/relationships/image" Target="media/xcae7fr9p8mvfo_otpsiz.png"/><Relationship Id="rId9" Type="http://schemas.openxmlformats.org/officeDocument/2006/relationships/image" Target="media/zrwawx-gqjmqtymarp13q.png"/><Relationship Id="rId10" Type="http://schemas.openxmlformats.org/officeDocument/2006/relationships/image" Target="media/ypwzewl08h6mpqbler9vi.png"/><Relationship Id="rId11" Type="http://schemas.openxmlformats.org/officeDocument/2006/relationships/image" Target="media/5ma3olef3qvs_idvvc3xd.png"/><Relationship Id="rId12" Type="http://schemas.openxmlformats.org/officeDocument/2006/relationships/image" Target="media/a3y2v9r2zb1wcbxt1p-_t.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 Motor — EDS Block Showcase</dc:title>
  <dc:creator>Automotive EDS Template</dc:creator>
  <cp:lastModifiedBy>Un-named</cp:lastModifiedBy>
  <cp:revision>1</cp:revision>
  <dcterms:created xsi:type="dcterms:W3CDTF">2026-07-23T13:27:00.801Z</dcterms:created>
  <dcterms:modified xsi:type="dcterms:W3CDTF">2026-07-23T13:27:00.802Z</dcterms:modified>
</cp:coreProperties>
</file>

<file path=docProps/custom.xml><?xml version="1.0" encoding="utf-8"?>
<Properties xmlns="http://schemas.openxmlformats.org/officeDocument/2006/custom-properties" xmlns:vt="http://schemas.openxmlformats.org/officeDocument/2006/docPropsVTypes"/>
</file>