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Online Booking</w:t>
            </w:r>
          </w:p>
          <w:p>
            <w:pPr>
              <w:pStyle w:val="Heading1"/>
            </w:pPr>
            <w:r>
              <w:t xml:space="preserve">Book Now</w:t>
            </w:r>
          </w:p>
          <w:p>
            <w:r>
              <w:t xml:space="preserve">Reserve your MG in minutes with a fully refundable booking amount of ₹11,000.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fcz9yel-bsf0mtudfv9l_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Your booking,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Progress Bar</w:t>
            </w:r>
          </w:p>
        </w:tc>
      </w:tr>
      <w:tr>
        <w:tc>
          <w:tcPr>
            <w:tcW w:type="dxa" w:w="9360"/>
          </w:tcPr>
          <w:p>
            <w:r>
              <w:t xml:space="preserve">3</w:t>
            </w:r>
          </w:p>
        </w:tc>
      </w:tr>
      <w:tr>
        <w:tc>
          <w:tcPr>
            <w:tcW w:type="dxa" w:w="9360"/>
          </w:tcPr>
          <w:p>
            <w:r>
              <w:t xml:space="preserve">Choose model</w:t>
            </w:r>
          </w:p>
        </w:tc>
      </w:tr>
      <w:tr>
        <w:tc>
          <w:tcPr>
            <w:tcW w:type="dxa" w:w="9360"/>
          </w:tcPr>
          <w:p>
            <w:r>
              <w:t xml:space="preserve">Variant</w:t>
            </w:r>
          </w:p>
        </w:tc>
      </w:tr>
      <w:tr>
        <w:tc>
          <w:tcPr>
            <w:tcW w:type="dxa" w:w="9360"/>
          </w:tcPr>
          <w:p>
            <w:r>
              <w:t xml:space="preserve">Details</w:t>
            </w:r>
          </w:p>
        </w:tc>
      </w:tr>
      <w:tr>
        <w:tc>
          <w:tcPr>
            <w:tcW w:type="dxa" w:w="9360"/>
          </w:tcPr>
          <w:p>
            <w:r>
              <w:t xml:space="preserve">Payment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Configure &amp; reserve</w:t>
      </w:r>
    </w:p>
    <w:p>
      <w:r>
        <w:t xml:space="preserve">Tell us what you'd like and pay a fully refundable ₹11,000 to lock in your MG. Our team will guide you through delivery and financing.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Model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MG Majestor, MG Windsor EV, MG Windsor EV Pro, MG Comet EV, MG ZS EV, MG Hector, MG Astor, MG Gloster, MG Cyberster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Variant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>Standard, Pro, Exclusive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Colour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>Clay Beige, Turquoise Green, Starburst Black, Aurora Silver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City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>Delhi, Mumbai, Bengaluru, Chennai, Kolkata, Hyderabad, Pune, Ahmedabad</w:t>
            </w:r>
          </w:p>
        </w:tc>
      </w:tr>
      <w:tr>
        <w:tc>
          <w:tcPr>
            <w:tcW w:type="dxa" w:w="2340"/>
          </w:tcPr>
          <w:p>
            <w:r>
              <w:t xml:space="preserve">text</w:t>
            </w:r>
          </w:p>
        </w:tc>
        <w:tc>
          <w:tcPr>
            <w:tcW w:type="dxa" w:w="2340"/>
          </w:tcPr>
          <w:p>
            <w:r>
              <w:t xml:space="preserve">Full Name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tel</w:t>
            </w:r>
          </w:p>
        </w:tc>
        <w:tc>
          <w:tcPr>
            <w:tcW w:type="dxa" w:w="2340"/>
          </w:tcPr>
          <w:p>
            <w:r>
              <w:t xml:space="preserve">Mobile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email</w:t>
            </w:r>
          </w:p>
        </w:tc>
        <w:tc>
          <w:tcPr>
            <w:tcW w:type="dxa" w:w="2340"/>
          </w:tcPr>
          <w:p>
            <w:r>
              <w:t xml:space="preserve">Email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otp</w:t>
            </w:r>
          </w:p>
        </w:tc>
        <w:tc>
          <w:tcPr>
            <w:tcW w:type="dxa" w:w="2340"/>
          </w:tcPr>
          <w:p>
            <w:r>
              <w:t xml:space="preserve">Verify Mobile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 xml:space="preserve">recaptcha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Booking FAQs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Accordion (single)</w:t>
            </w:r>
          </w:p>
        </w:tc>
      </w:tr>
      <w:tr>
        <w:tc>
          <w:tcPr>
            <w:tcW w:type="dxa" w:w="4680"/>
          </w:tcPr>
          <w:p>
            <w:r>
              <w:t xml:space="preserve">How much is the booking amount?</w:t>
            </w:r>
          </w:p>
        </w:tc>
        <w:tc>
          <w:tcPr>
            <w:tcW w:type="dxa" w:w="4680"/>
          </w:tcPr>
          <w:p>
            <w:r>
              <w:t xml:space="preserve">The online booking amount is ₹11,000 and is fully refundable if you choose to cancel before delivery.</w:t>
            </w:r>
          </w:p>
        </w:tc>
      </w:tr>
      <w:tr>
        <w:tc>
          <w:tcPr>
            <w:tcW w:type="dxa" w:w="4680"/>
          </w:tcPr>
          <w:p>
            <w:r>
              <w:t xml:space="preserve">Can I change my variant or colour later?</w:t>
            </w:r>
          </w:p>
        </w:tc>
        <w:tc>
          <w:tcPr>
            <w:tcW w:type="dxa" w:w="4680"/>
          </w:tcPr>
          <w:p>
            <w:r>
              <w:t xml:space="preserve">Yes. You can modify your variant, colour or city any time before your order is confirmed by the dealer — just get in touch with our team.</w:t>
            </w:r>
          </w:p>
        </w:tc>
      </w:tr>
      <w:tr>
        <w:tc>
          <w:tcPr>
            <w:tcW w:type="dxa" w:w="4680"/>
          </w:tcPr>
          <w:p>
            <w:r>
              <w:t xml:space="preserve">How do I pay the balance amount?</w:t>
            </w:r>
          </w:p>
        </w:tc>
        <w:tc>
          <w:tcPr>
            <w:tcW w:type="dxa" w:w="4680"/>
          </w:tcPr>
          <w:p>
            <w:r>
              <w:t xml:space="preserve">After booking, your preferred dealer will share the on-road price and financing options. The balance is payable directly to the dealer at the time of delivery.</w:t>
            </w:r>
          </w:p>
        </w:tc>
      </w:tr>
      <w:tr>
        <w:tc>
          <w:tcPr>
            <w:tcW w:type="dxa" w:w="4680"/>
          </w:tcPr>
          <w:p>
            <w:r>
              <w:t xml:space="preserve">When will my car be delivered?</w:t>
            </w:r>
          </w:p>
        </w:tc>
        <w:tc>
          <w:tcPr>
            <w:tcW w:type="dxa" w:w="4680"/>
          </w:tcPr>
          <w:p>
            <w:r>
              <w:t xml:space="preserve">Delivery timelines depend on the model, variant and your city. Your dealer will confirm an estimated delivery date once your booking is placed.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Book Now — Online Booking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Book your MG online in a few simple steps. Choose your model, variant and colour, share your details and reserve with a fully refundable amount of ₹11,000.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cz9yel-bsf0mtudfv9l_" Type="http://schemas.openxmlformats.org/officeDocument/2006/relationships/hyperlink" Target="/" TargetMode="External"/><Relationship Id="rId7" Type="http://schemas.openxmlformats.org/officeDocument/2006/relationships/image" Target="media/3046bcc60d9637414083529608baaa38ff803bcd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2026-09-09T08:59:15.227Z</dcterms:created>
  <dcterms:modified xsi:type="dcterms:W3CDTF">2026-09-09T08:59:15.227Z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