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APPENDIX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b w:val="1"/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4 BIT BINARY FULL ADDER (FOR THE 3 BIT ADDER USED, WE WILL INPUT THE MSB AS 0 IN THE 4 BIT ADDER) :</w:t>
      </w:r>
      <w:hyperlink r:id="rId6">
        <w:r w:rsidDel="00000000" w:rsidR="00000000" w:rsidRPr="00000000">
          <w:rPr>
            <w:b w:val="1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https://www.ti.com/lit/ds/symlink/sn54f283.pdf?ts=1604579103555&amp;ref_url=https%253A%252F%252Fwww.google.com%252F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4 BIT MAGNITUDE COMPARATOR (UNSIGNED) (FOR 3 BIT COMPARATOR USED, WE WILL CONSIDER THE MSB AS 0 FOR THE INPUT.FOR 1 BIT COMPARATOR USED, WE WILL CONSIDER THE FIRST 3 TERMS FROM MSB END AS 0):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http://ee-classes.usc.edu/ee459/library/datasheets/DM74LS85.pdf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TRIPLE 3 INPUT AND GATE: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https://assets.nexperia.com/documents/data-sheet/HEF4073B.pdf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SINGLE 3 INPUT AND GATE: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b w:val="1"/>
          <w:sz w:val="26"/>
          <w:szCs w:val="26"/>
          <w:u w:val="single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https://www.ti.com/lit/ds/symlink/sn74lvc1g11-ep.pdf?ts=1605862629105&amp;ref_url=https%253A%252F%252Fwww.google.com%252F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DUAL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2 INPUT AND GATE: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https://www.ti.com/lit/ds/symlink/sn74lvc2g08-ep.pdf?ts=1605701719859&amp;ref_url=https%253A%252F%252Fwww.google.com%252F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HEX 2 INPUT AND GATE: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https://www.ti.com/lit/ds/symlink/sn74as808b.pdf?ts=1605634224261&amp;ref_url=https%253A%252F%252Fwww.ti.com%252Fproduct%252FSN74AS808B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QUAD 2 INPUT OR GATE: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https://assets.nexperia.com/documents/data-sheet/74HC_HCT32.pdf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SINGLE 2 INPUT OR GATE: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https://www.ti.com/lit/ds/symlink/sn74ahc1g32.pdf?HQS=TI-null-null-mousermode-df-pf-null-wwe&amp;DCM=yes&amp;ref_url=https%3A%2F%2Fwww.mouser.in%2F&amp;distId=26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SINGLE INVERTER GATE (NOT GATE):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https://www.ti.com/lit/ds/symlink/sn74lvc1g04.pdf?ts=1604835978529&amp;ref_url=https%253A%252F%252Fwww.google.com%252F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4 BIT COUNTER (IN CIRCUIT WE ARE USING A 3 BIT COUNTER WHICH COUNTS FROM 0-5. SINCE, THERE IS NO COMMERCIALLY AVAILABLE 3 BIT COUNTER, WE USE A 4 BIT COUNTER WITH MSB 0 AND RESET AFTER BINARY NUMBER 5):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1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https://www.st.com/resource/en/datasheet/cd00002534.pdf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6 </w:t>
      </w:r>
      <w:r w:rsidDel="00000000" w:rsidR="00000000" w:rsidRPr="00000000">
        <w:rPr>
          <w:b w:val="1"/>
          <w:sz w:val="26"/>
          <w:szCs w:val="26"/>
          <w:rtl w:val="0"/>
        </w:rPr>
        <w:t xml:space="preserve">BIT REGISTER (Q AS OUTPUT . HERE WE NEED A 5 BIT REGISTER, SO  MSB WOULD BE INPUT AS 0):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https://www.mouser.com/datasheet/2/268/sy10-100e151-777518.pdf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D FLIP-FLOP (POSITIVE EDGE):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b w:val="1"/>
          <w:sz w:val="26"/>
          <w:szCs w:val="26"/>
        </w:rPr>
      </w:pPr>
      <w:hyperlink r:id="rId1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https://www.ti.com/lit/ds/symlink/sn74lvc1g80.pdf?ts=1604639408550&amp;ref_url=https%253A%252F%252Fwww.google.com%252F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LED LIGHT (25 NEEDED):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>
          <w:b w:val="1"/>
          <w:sz w:val="26"/>
          <w:szCs w:val="26"/>
        </w:rPr>
      </w:pPr>
      <w:hyperlink r:id="rId1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 https://www.alliedelec.com/m/d/6355b8aba0b01578df0bb7b871ceefd7.pdf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ROM   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2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https://amigan.yatho.com/2708EPROM.pdf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PUSH BUTTON: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2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https://www.hdk.co.jp/pdf/eng/e291702.pdf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ASCII KEYBOARD: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2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https://datasheetspdf.com/pdf-file/624330/Swtpc/AY-5-2376/1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QUAD SR LATCH: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1155cc"/>
          <w:sz w:val="26"/>
          <w:szCs w:val="26"/>
          <w:u w:val="single"/>
        </w:rPr>
      </w:pPr>
      <w:hyperlink r:id="rId2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https://www.jameco.com/Jameco/Products/ProdDS/47407.pdf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migan.yatho.com/2708EPROM.pdf" TargetMode="External"/><Relationship Id="rId11" Type="http://schemas.openxmlformats.org/officeDocument/2006/relationships/hyperlink" Target="https://www.ti.com/lit/ds/symlink/sn74lvc2g08-ep.pdf?ts=1605701719859&amp;ref_url=https%253A%252F%252Fwww.google.com%252F" TargetMode="External"/><Relationship Id="rId22" Type="http://schemas.openxmlformats.org/officeDocument/2006/relationships/hyperlink" Target="https://datasheetspdf.com/pdf-file/624330/Swtpc/AY-5-2376/1" TargetMode="External"/><Relationship Id="rId10" Type="http://schemas.openxmlformats.org/officeDocument/2006/relationships/hyperlink" Target="https://www.ti.com/lit/ds/symlink/sn74lvc1g11-ep.pdf?ts=1605862629105&amp;ref_url=https%253A%252F%252Fwww.google.com%252F" TargetMode="External"/><Relationship Id="rId21" Type="http://schemas.openxmlformats.org/officeDocument/2006/relationships/hyperlink" Target="https://www.hdk.co.jp/pdf/eng/e291702.pdf" TargetMode="External"/><Relationship Id="rId13" Type="http://schemas.openxmlformats.org/officeDocument/2006/relationships/hyperlink" Target="https://assets.nexperia.com/documents/data-sheet/74HC_HCT32.pdf" TargetMode="External"/><Relationship Id="rId12" Type="http://schemas.openxmlformats.org/officeDocument/2006/relationships/hyperlink" Target="https://www.ti.com/lit/ds/symlink/sn74as808b.pdf?ts=1605634224261&amp;ref_url=https%253A%252F%252Fwww.ti.com%252Fproduct%252FSN74AS808B" TargetMode="External"/><Relationship Id="rId23" Type="http://schemas.openxmlformats.org/officeDocument/2006/relationships/hyperlink" Target="https://www.jameco.com/Jameco/Products/ProdDS/47407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sets.nexperia.com/documents/data-sheet/HEF4073B.pdf" TargetMode="External"/><Relationship Id="rId15" Type="http://schemas.openxmlformats.org/officeDocument/2006/relationships/hyperlink" Target="https://www.ti.com/lit/ds/symlink/sn74lvc1g04.pdf?ts=1604835978529&amp;ref_url=https%253A%252F%252Fwww.google.com%252F" TargetMode="External"/><Relationship Id="rId14" Type="http://schemas.openxmlformats.org/officeDocument/2006/relationships/hyperlink" Target="https://www.ti.com/lit/ds/symlink/sn74ahc1g32.pdf?HQS=TI-null-null-mousermode-df-pf-null-wwe&amp;DCM=yes&amp;ref_url=https%3A%2F%2Fwww.mouser.in%2F&amp;distId=26" TargetMode="External"/><Relationship Id="rId17" Type="http://schemas.openxmlformats.org/officeDocument/2006/relationships/hyperlink" Target="https://www.mouser.com/datasheet/2/268/sy10-100e151-777518.pdf" TargetMode="External"/><Relationship Id="rId16" Type="http://schemas.openxmlformats.org/officeDocument/2006/relationships/hyperlink" Target="https://www.st.com/resource/en/datasheet/cd00002534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lliedelec.com/m/d/6355b8aba0b01578df0bb7b871ceefd7.pdf" TargetMode="External"/><Relationship Id="rId6" Type="http://schemas.openxmlformats.org/officeDocument/2006/relationships/hyperlink" Target="https://www.ti.com/lit/ds/symlink/sn54f283.pdf?ts=1604579103555&amp;ref_url=https%253A%252F%252Fwww.google.com%252F" TargetMode="External"/><Relationship Id="rId18" Type="http://schemas.openxmlformats.org/officeDocument/2006/relationships/hyperlink" Target="https://www.ti.com/lit/ds/symlink/sn74lvc1g80.pdf?ts=1604639408550&amp;ref_url=https%253A%252F%252Fwww.google.com%252F" TargetMode="External"/><Relationship Id="rId7" Type="http://schemas.openxmlformats.org/officeDocument/2006/relationships/hyperlink" Target="https://www.ti.com/lit/ds/symlink/sn54f283.pdf?ts=1604579103555&amp;ref_url=https%253A%252F%252Fwww.google.com%252F" TargetMode="External"/><Relationship Id="rId8" Type="http://schemas.openxmlformats.org/officeDocument/2006/relationships/hyperlink" Target="http://ee-classes.usc.edu/ee459/library/datasheets/DM74LS8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