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color w:val="292929"/>
          <w:sz w:val="24"/>
          <w:szCs w:val="24"/>
          <w:highlight w:val="white"/>
          <w:rtl w:val="0"/>
        </w:rPr>
        <w:t xml:space="preserve">Can you explain SVM?</w:t>
      </w:r>
    </w:p>
    <w:p w:rsidR="00000000" w:rsidDel="00000000" w:rsidP="00000000" w:rsidRDefault="00000000" w:rsidRPr="00000000" w14:paraId="00000002">
      <w:pPr>
        <w:numPr>
          <w:ilvl w:val="0"/>
          <w:numId w:val="1"/>
        </w:numPr>
        <w:ind w:left="720" w:hanging="36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What is the geometric intuition behind SVM?</w:t>
      </w:r>
    </w:p>
    <w:p w:rsidR="00000000" w:rsidDel="00000000" w:rsidP="00000000" w:rsidRDefault="00000000" w:rsidRPr="00000000" w14:paraId="00000003">
      <w:pPr>
        <w:numPr>
          <w:ilvl w:val="0"/>
          <w:numId w:val="1"/>
        </w:numPr>
        <w:ind w:left="720" w:hanging="36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What is Hinge Loss?</w:t>
      </w:r>
    </w:p>
    <w:p w:rsidR="00000000" w:rsidDel="00000000" w:rsidP="00000000" w:rsidRDefault="00000000" w:rsidRPr="00000000" w14:paraId="00000004">
      <w:pPr>
        <w:numPr>
          <w:ilvl w:val="0"/>
          <w:numId w:val="1"/>
        </w:numPr>
        <w:ind w:left="720" w:hanging="36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Explain the Dual form of SVM formulation?</w:t>
      </w:r>
    </w:p>
    <w:p w:rsidR="00000000" w:rsidDel="00000000" w:rsidP="00000000" w:rsidRDefault="00000000" w:rsidRPr="00000000" w14:paraId="00000005">
      <w:pPr>
        <w:numPr>
          <w:ilvl w:val="0"/>
          <w:numId w:val="1"/>
        </w:numPr>
        <w:ind w:left="720" w:hanging="36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What’s the “kernel trick” and how is it useful?</w:t>
      </w:r>
    </w:p>
    <w:p w:rsidR="00000000" w:rsidDel="00000000" w:rsidP="00000000" w:rsidRDefault="00000000" w:rsidRPr="00000000" w14:paraId="00000006">
      <w:pPr>
        <w:numPr>
          <w:ilvl w:val="0"/>
          <w:numId w:val="1"/>
        </w:numPr>
        <w:ind w:left="720" w:hanging="36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What is a Polynomial kernel?</w:t>
      </w:r>
    </w:p>
    <w:p w:rsidR="00000000" w:rsidDel="00000000" w:rsidP="00000000" w:rsidRDefault="00000000" w:rsidRPr="00000000" w14:paraId="00000007">
      <w:pPr>
        <w:numPr>
          <w:ilvl w:val="0"/>
          <w:numId w:val="1"/>
        </w:numPr>
        <w:ind w:left="720" w:hanging="36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What is RBF-Kernel?</w:t>
      </w:r>
    </w:p>
    <w:p w:rsidR="00000000" w:rsidDel="00000000" w:rsidP="00000000" w:rsidRDefault="00000000" w:rsidRPr="00000000" w14:paraId="00000008">
      <w:pPr>
        <w:numPr>
          <w:ilvl w:val="0"/>
          <w:numId w:val="1"/>
        </w:numPr>
        <w:ind w:left="720" w:hanging="36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Should you use the primal or the dual form of the SVM problem to train a model on a training set with millions of instances and hundreds of features?</w:t>
      </w:r>
    </w:p>
    <w:p w:rsidR="00000000" w:rsidDel="00000000" w:rsidP="00000000" w:rsidRDefault="00000000" w:rsidRPr="00000000" w14:paraId="00000009">
      <w:pPr>
        <w:numPr>
          <w:ilvl w:val="0"/>
          <w:numId w:val="1"/>
        </w:numPr>
        <w:ind w:left="720" w:hanging="36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Explain about SVM Regression?</w:t>
      </w:r>
    </w:p>
    <w:p w:rsidR="00000000" w:rsidDel="00000000" w:rsidP="00000000" w:rsidRDefault="00000000" w:rsidRPr="00000000" w14:paraId="0000000A">
      <w:pPr>
        <w:numPr>
          <w:ilvl w:val="0"/>
          <w:numId w:val="1"/>
        </w:numPr>
        <w:ind w:left="720" w:hanging="36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What is the role of C in SVM? How does it affect the bias/variance trade-off?</w:t>
      </w:r>
    </w:p>
    <w:p w:rsidR="00000000" w:rsidDel="00000000" w:rsidP="00000000" w:rsidRDefault="00000000" w:rsidRPr="00000000" w14:paraId="0000000B">
      <w:pPr>
        <w:rPr>
          <w:rFonts w:ascii="Georgia" w:cs="Georgia" w:eastAsia="Georgia" w:hAnsi="Georgia"/>
          <w:color w:val="292929"/>
          <w:sz w:val="30"/>
          <w:szCs w:val="30"/>
          <w:highlight w:val="white"/>
        </w:rPr>
      </w:pPr>
      <w:r w:rsidDel="00000000" w:rsidR="00000000" w:rsidRPr="00000000">
        <w:rPr>
          <w:rtl w:val="0"/>
        </w:rPr>
      </w:r>
    </w:p>
    <w:p w:rsidR="00000000" w:rsidDel="00000000" w:rsidP="00000000" w:rsidRDefault="00000000" w:rsidRPr="00000000" w14:paraId="0000000C">
      <w:pPr>
        <w:rPr>
          <w:rFonts w:ascii="Georgia" w:cs="Georgia" w:eastAsia="Georgia" w:hAnsi="Georgia"/>
          <w:color w:val="292929"/>
          <w:sz w:val="30"/>
          <w:szCs w:val="30"/>
          <w:highlight w:val="white"/>
        </w:rPr>
      </w:pPr>
      <w:r w:rsidDel="00000000" w:rsidR="00000000" w:rsidRPr="00000000">
        <w:rPr>
          <w:rtl w:val="0"/>
        </w:rPr>
      </w:r>
    </w:p>
    <w:p w:rsidR="00000000" w:rsidDel="00000000" w:rsidP="00000000" w:rsidRDefault="00000000" w:rsidRPr="00000000" w14:paraId="0000000D">
      <w:pPr>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Solutions:</w:t>
      </w:r>
    </w:p>
    <w:p w:rsidR="00000000" w:rsidDel="00000000" w:rsidP="00000000" w:rsidRDefault="00000000" w:rsidRPr="00000000" w14:paraId="0000000E">
      <w:pPr>
        <w:numPr>
          <w:ilvl w:val="0"/>
          <w:numId w:val="2"/>
        </w:numPr>
        <w:shd w:fill="ffffff" w:val="clear"/>
        <w:spacing w:after="200" w:before="200" w:line="276" w:lineRule="auto"/>
        <w:ind w:left="720" w:hanging="360"/>
        <w:rPr>
          <w:color w:val="292929"/>
          <w:highlight w:val="white"/>
        </w:rPr>
      </w:pPr>
      <w:r w:rsidDel="00000000" w:rsidR="00000000" w:rsidRPr="00000000">
        <w:rPr>
          <w:rFonts w:ascii="Roboto" w:cs="Roboto" w:eastAsia="Roboto" w:hAnsi="Roboto"/>
          <w:color w:val="292929"/>
          <w:sz w:val="24"/>
          <w:szCs w:val="24"/>
          <w:highlight w:val="white"/>
          <w:rtl w:val="0"/>
        </w:rPr>
        <w:t xml:space="preserve">Explanation: Support vector machines is a supervised machine learning algorithm which works both on classification and regression problems. It tries to classify data by finding a hyperplane that maximizes the margin between the classes in the training data. Hence, SVM is an example of a large margin classifier.</w:t>
      </w:r>
    </w:p>
    <w:p w:rsidR="00000000" w:rsidDel="00000000" w:rsidP="00000000" w:rsidRDefault="00000000" w:rsidRPr="00000000" w14:paraId="0000000F">
      <w:pPr>
        <w:shd w:fill="ffffff" w:val="clear"/>
        <w:spacing w:after="0" w:before="0" w:line="276" w:lineRule="auto"/>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The basic idea of support vector machines:</w:t>
      </w:r>
    </w:p>
    <w:p w:rsidR="00000000" w:rsidDel="00000000" w:rsidP="00000000" w:rsidRDefault="00000000" w:rsidRPr="00000000" w14:paraId="00000010">
      <w:pPr>
        <w:numPr>
          <w:ilvl w:val="0"/>
          <w:numId w:val="3"/>
        </w:numPr>
        <w:shd w:fill="ffffff" w:val="clear"/>
        <w:spacing w:after="0" w:before="0" w:line="240" w:lineRule="auto"/>
        <w:ind w:left="1180" w:hanging="360"/>
        <w:rPr>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Optimal hyperplane for linearly separable patterns</w:t>
      </w:r>
    </w:p>
    <w:p w:rsidR="00000000" w:rsidDel="00000000" w:rsidP="00000000" w:rsidRDefault="00000000" w:rsidRPr="00000000" w14:paraId="00000011">
      <w:pPr>
        <w:numPr>
          <w:ilvl w:val="0"/>
          <w:numId w:val="3"/>
        </w:numPr>
        <w:shd w:fill="ffffff" w:val="clear"/>
        <w:spacing w:after="200" w:before="0" w:line="240" w:lineRule="auto"/>
        <w:ind w:left="1180" w:hanging="360"/>
        <w:rPr>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Extend to patterns that are not linearly separable by transformations of original data to map into new space(i.e the kernel trick)</w:t>
      </w:r>
    </w:p>
    <w:p w:rsidR="00000000" w:rsidDel="00000000" w:rsidP="00000000" w:rsidRDefault="00000000" w:rsidRPr="00000000" w14:paraId="00000012">
      <w:pPr>
        <w:numPr>
          <w:ilvl w:val="0"/>
          <w:numId w:val="2"/>
        </w:numPr>
        <w:shd w:fill="ffffff" w:val="clear"/>
        <w:spacing w:after="0" w:before="0" w:line="240" w:lineRule="auto"/>
        <w:ind w:left="720" w:hanging="360"/>
        <w:rPr>
          <w:color w:val="292929"/>
          <w:highlight w:val="white"/>
        </w:rPr>
      </w:pPr>
      <w:r w:rsidDel="00000000" w:rsidR="00000000" w:rsidRPr="00000000">
        <w:rPr>
          <w:rFonts w:ascii="Roboto" w:cs="Roboto" w:eastAsia="Roboto" w:hAnsi="Roboto"/>
          <w:color w:val="292929"/>
          <w:sz w:val="24"/>
          <w:szCs w:val="24"/>
          <w:highlight w:val="white"/>
          <w:rtl w:val="0"/>
        </w:rPr>
        <w:t xml:space="preserve">Explanation: If you are asked to classify two different classes. There can be multiple hyperplanes which can be drawn.</w:t>
      </w:r>
    </w:p>
    <w:p w:rsidR="00000000" w:rsidDel="00000000" w:rsidP="00000000" w:rsidRDefault="00000000" w:rsidRPr="00000000" w14:paraId="00000013">
      <w:pPr>
        <w:shd w:fill="ffffff" w:val="clear"/>
        <w:spacing w:after="0" w:before="340" w:line="458.1818181818182" w:lineRule="auto"/>
        <w:ind w:left="720" w:firstLine="0"/>
        <w:rPr>
          <w:rFonts w:ascii="Georgia" w:cs="Georgia" w:eastAsia="Georgia" w:hAnsi="Georgia"/>
          <w:color w:val="292929"/>
          <w:sz w:val="30"/>
          <w:szCs w:val="30"/>
          <w:highlight w:val="white"/>
        </w:rPr>
      </w:pPr>
      <w:r w:rsidDel="00000000" w:rsidR="00000000" w:rsidRPr="00000000">
        <w:rPr>
          <w:rFonts w:ascii="Georgia" w:cs="Georgia" w:eastAsia="Georgia" w:hAnsi="Georgia"/>
          <w:color w:val="292929"/>
          <w:sz w:val="30"/>
          <w:szCs w:val="30"/>
          <w:highlight w:val="white"/>
        </w:rPr>
        <w:drawing>
          <wp:inline distB="114300" distT="114300" distL="114300" distR="114300">
            <wp:extent cx="4467225" cy="1924050"/>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46722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hd w:fill="ffffff" w:val="clear"/>
        <w:spacing w:after="0" w:before="0" w:line="240" w:lineRule="auto"/>
        <w:ind w:left="720" w:firstLine="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SVM chooses the hyperplane which separates the data points as widely as possible. SVM draws a hyperplane parallel to the actual hyperplane intersecting with the first point of class A (also known as Support Vectors) and another hyperplane parallel to the actual hyperplane intersecting with the first point of class B. SVM tries to maximize these margins. Eventually, this margin maximization improves the model’s accuracy on unseen data.</w:t>
      </w:r>
    </w:p>
    <w:p w:rsidR="00000000" w:rsidDel="00000000" w:rsidP="00000000" w:rsidRDefault="00000000" w:rsidRPr="00000000" w14:paraId="00000015">
      <w:pPr>
        <w:numPr>
          <w:ilvl w:val="0"/>
          <w:numId w:val="2"/>
        </w:numPr>
        <w:shd w:fill="ffffff" w:val="clear"/>
        <w:spacing w:after="0" w:before="200" w:line="240" w:lineRule="auto"/>
        <w:ind w:left="720" w:hanging="360"/>
        <w:rPr>
          <w:color w:val="292929"/>
          <w:highlight w:val="white"/>
        </w:rPr>
      </w:pPr>
      <w:r w:rsidDel="00000000" w:rsidR="00000000" w:rsidRPr="00000000">
        <w:rPr>
          <w:rFonts w:ascii="Roboto" w:cs="Roboto" w:eastAsia="Roboto" w:hAnsi="Roboto"/>
          <w:color w:val="292929"/>
          <w:sz w:val="24"/>
          <w:szCs w:val="24"/>
          <w:highlight w:val="white"/>
          <w:rtl w:val="0"/>
        </w:rPr>
        <w:t xml:space="preserve">Explanation: Hinge Loss is a loss function which penalises the SVM model for inaccurate predictions.</w:t>
      </w:r>
    </w:p>
    <w:p w:rsidR="00000000" w:rsidDel="00000000" w:rsidP="00000000" w:rsidRDefault="00000000" w:rsidRPr="00000000" w14:paraId="00000016">
      <w:pPr>
        <w:shd w:fill="ffffff" w:val="clear"/>
        <w:spacing w:after="0" w:before="0" w:line="523.6363636363636" w:lineRule="auto"/>
        <w:ind w:left="720" w:firstLine="0"/>
        <w:rPr>
          <w:rFonts w:ascii="Georgia" w:cs="Georgia" w:eastAsia="Georgia" w:hAnsi="Georgia"/>
          <w:color w:val="292929"/>
          <w:sz w:val="30"/>
          <w:szCs w:val="30"/>
          <w:highlight w:val="white"/>
        </w:rPr>
      </w:pPr>
      <w:r w:rsidDel="00000000" w:rsidR="00000000" w:rsidRPr="00000000">
        <w:rPr>
          <w:rFonts w:ascii="Roboto" w:cs="Roboto" w:eastAsia="Roboto" w:hAnsi="Roboto"/>
          <w:color w:val="292929"/>
          <w:sz w:val="24"/>
          <w:szCs w:val="24"/>
          <w:highlight w:val="white"/>
          <w:rtl w:val="0"/>
        </w:rPr>
        <w:t xml:space="preserve">If</w:t>
      </w:r>
      <w:r w:rsidDel="00000000" w:rsidR="00000000" w:rsidRPr="00000000">
        <w:rPr>
          <w:rFonts w:ascii="Roboto" w:cs="Roboto" w:eastAsia="Roboto" w:hAnsi="Roboto"/>
          <w:b w:val="1"/>
          <w:color w:val="292929"/>
          <w:sz w:val="24"/>
          <w:szCs w:val="24"/>
          <w:highlight w:val="white"/>
          <w:rtl w:val="0"/>
        </w:rPr>
        <w:t xml:space="preserve"> </w:t>
      </w:r>
      <w:r w:rsidDel="00000000" w:rsidR="00000000" w:rsidRPr="00000000">
        <w:rPr>
          <w:rFonts w:ascii="Nova Mono" w:cs="Nova Mono" w:eastAsia="Nova Mono" w:hAnsi="Nova Mono"/>
          <w:b w:val="1"/>
          <w:i w:val="1"/>
          <w:color w:val="292929"/>
          <w:sz w:val="24"/>
          <w:szCs w:val="24"/>
          <w:highlight w:val="white"/>
          <w:rtl w:val="0"/>
        </w:rPr>
        <w:t xml:space="preserve">Yi(WT*Xi +b) ≥ 1</w:t>
      </w:r>
      <w:r w:rsidDel="00000000" w:rsidR="00000000" w:rsidRPr="00000000">
        <w:rPr>
          <w:rFonts w:ascii="Roboto" w:cs="Roboto" w:eastAsia="Roboto" w:hAnsi="Roboto"/>
          <w:color w:val="292929"/>
          <w:sz w:val="24"/>
          <w:szCs w:val="24"/>
          <w:highlight w:val="white"/>
          <w:rtl w:val="0"/>
        </w:rPr>
        <w:t xml:space="preserve">, hinge loss is ‘</w:t>
      </w:r>
      <w:r w:rsidDel="00000000" w:rsidR="00000000" w:rsidRPr="00000000">
        <w:rPr>
          <w:rFonts w:ascii="Roboto" w:cs="Roboto" w:eastAsia="Roboto" w:hAnsi="Roboto"/>
          <w:b w:val="1"/>
          <w:color w:val="292929"/>
          <w:sz w:val="24"/>
          <w:szCs w:val="24"/>
          <w:highlight w:val="white"/>
          <w:rtl w:val="0"/>
        </w:rPr>
        <w:t xml:space="preserve">0</w:t>
      </w:r>
      <w:r w:rsidDel="00000000" w:rsidR="00000000" w:rsidRPr="00000000">
        <w:rPr>
          <w:rFonts w:ascii="Roboto" w:cs="Roboto" w:eastAsia="Roboto" w:hAnsi="Roboto"/>
          <w:color w:val="292929"/>
          <w:sz w:val="24"/>
          <w:szCs w:val="24"/>
          <w:highlight w:val="white"/>
          <w:rtl w:val="0"/>
        </w:rPr>
        <w:t xml:space="preserve">’ i.e the points are correctly classified.</w:t>
      </w:r>
      <w:r w:rsidDel="00000000" w:rsidR="00000000" w:rsidRPr="00000000">
        <w:rPr>
          <w:rFonts w:ascii="Georgia" w:cs="Georgia" w:eastAsia="Georgia" w:hAnsi="Georgia"/>
          <w:color w:val="292929"/>
          <w:sz w:val="30"/>
          <w:szCs w:val="30"/>
          <w:highlight w:val="white"/>
          <w:rtl w:val="0"/>
        </w:rPr>
        <w:t xml:space="preserve"> </w:t>
      </w:r>
    </w:p>
    <w:p w:rsidR="00000000" w:rsidDel="00000000" w:rsidP="00000000" w:rsidRDefault="00000000" w:rsidRPr="00000000" w14:paraId="00000017">
      <w:pPr>
        <w:shd w:fill="ffffff" w:val="clear"/>
        <w:spacing w:after="0" w:before="0" w:line="276" w:lineRule="auto"/>
        <w:ind w:left="720" w:firstLine="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When </w:t>
      </w:r>
      <w:r w:rsidDel="00000000" w:rsidR="00000000" w:rsidRPr="00000000">
        <w:rPr>
          <w:rFonts w:ascii="Roboto" w:cs="Roboto" w:eastAsia="Roboto" w:hAnsi="Roboto"/>
          <w:b w:val="1"/>
          <w:i w:val="1"/>
          <w:color w:val="292929"/>
          <w:sz w:val="24"/>
          <w:szCs w:val="24"/>
          <w:highlight w:val="white"/>
          <w:rtl w:val="0"/>
        </w:rPr>
        <w:t xml:space="preserve">Yi(WT*Xi +b) </w:t>
      </w:r>
      <w:r w:rsidDel="00000000" w:rsidR="00000000" w:rsidRPr="00000000">
        <w:rPr>
          <w:rFonts w:ascii="Roboto" w:cs="Roboto" w:eastAsia="Roboto" w:hAnsi="Roboto"/>
          <w:b w:val="1"/>
          <w:color w:val="292929"/>
          <w:sz w:val="24"/>
          <w:szCs w:val="24"/>
          <w:highlight w:val="white"/>
          <w:rtl w:val="0"/>
        </w:rPr>
        <w:t xml:space="preserve">&lt; 1</w:t>
      </w:r>
      <w:r w:rsidDel="00000000" w:rsidR="00000000" w:rsidRPr="00000000">
        <w:rPr>
          <w:rFonts w:ascii="Roboto" w:cs="Roboto" w:eastAsia="Roboto" w:hAnsi="Roboto"/>
          <w:color w:val="292929"/>
          <w:sz w:val="24"/>
          <w:szCs w:val="24"/>
          <w:highlight w:val="white"/>
          <w:rtl w:val="0"/>
        </w:rPr>
        <w:t xml:space="preserve">, then hinge loss increases massively.</w:t>
      </w:r>
    </w:p>
    <w:p w:rsidR="00000000" w:rsidDel="00000000" w:rsidP="00000000" w:rsidRDefault="00000000" w:rsidRPr="00000000" w14:paraId="00000018">
      <w:pPr>
        <w:shd w:fill="ffffff" w:val="clear"/>
        <w:spacing w:after="0" w:before="0" w:line="276" w:lineRule="auto"/>
        <w:ind w:left="720" w:firstLine="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As </w:t>
      </w:r>
      <w:r w:rsidDel="00000000" w:rsidR="00000000" w:rsidRPr="00000000">
        <w:rPr>
          <w:rFonts w:ascii="Roboto" w:cs="Roboto" w:eastAsia="Roboto" w:hAnsi="Roboto"/>
          <w:b w:val="1"/>
          <w:i w:val="1"/>
          <w:color w:val="292929"/>
          <w:sz w:val="24"/>
          <w:szCs w:val="24"/>
          <w:highlight w:val="white"/>
          <w:rtl w:val="0"/>
        </w:rPr>
        <w:t xml:space="preserve">Yi(WT*Xi +b) </w:t>
      </w:r>
      <w:r w:rsidDel="00000000" w:rsidR="00000000" w:rsidRPr="00000000">
        <w:rPr>
          <w:rFonts w:ascii="Roboto" w:cs="Roboto" w:eastAsia="Roboto" w:hAnsi="Roboto"/>
          <w:color w:val="292929"/>
          <w:sz w:val="24"/>
          <w:szCs w:val="24"/>
          <w:highlight w:val="white"/>
          <w:rtl w:val="0"/>
        </w:rPr>
        <w:t xml:space="preserve">increases with every misclassified point, the upper bound of hinge loss {</w:t>
      </w:r>
      <w:r w:rsidDel="00000000" w:rsidR="00000000" w:rsidRPr="00000000">
        <w:rPr>
          <w:rFonts w:ascii="Roboto" w:cs="Roboto" w:eastAsia="Roboto" w:hAnsi="Roboto"/>
          <w:b w:val="1"/>
          <w:color w:val="292929"/>
          <w:sz w:val="24"/>
          <w:szCs w:val="24"/>
          <w:highlight w:val="white"/>
          <w:rtl w:val="0"/>
        </w:rPr>
        <w:t xml:space="preserve">1- </w:t>
      </w:r>
      <w:r w:rsidDel="00000000" w:rsidR="00000000" w:rsidRPr="00000000">
        <w:rPr>
          <w:rFonts w:ascii="Roboto" w:cs="Roboto" w:eastAsia="Roboto" w:hAnsi="Roboto"/>
          <w:b w:val="1"/>
          <w:i w:val="1"/>
          <w:color w:val="292929"/>
          <w:sz w:val="24"/>
          <w:szCs w:val="24"/>
          <w:highlight w:val="white"/>
          <w:rtl w:val="0"/>
        </w:rPr>
        <w:t xml:space="preserve">Yi(WT*Xi +b)</w:t>
      </w:r>
      <w:r w:rsidDel="00000000" w:rsidR="00000000" w:rsidRPr="00000000">
        <w:rPr>
          <w:rFonts w:ascii="Roboto" w:cs="Roboto" w:eastAsia="Roboto" w:hAnsi="Roboto"/>
          <w:color w:val="292929"/>
          <w:sz w:val="24"/>
          <w:szCs w:val="24"/>
          <w:highlight w:val="white"/>
          <w:rtl w:val="0"/>
        </w:rPr>
        <w:t xml:space="preserve">} also increases exponentially.</w:t>
      </w:r>
    </w:p>
    <w:p w:rsidR="00000000" w:rsidDel="00000000" w:rsidP="00000000" w:rsidRDefault="00000000" w:rsidRPr="00000000" w14:paraId="00000019">
      <w:pPr>
        <w:shd w:fill="ffffff" w:val="clear"/>
        <w:spacing w:after="0" w:before="0" w:line="276" w:lineRule="auto"/>
        <w:ind w:left="720" w:firstLine="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Hence, the points that are farther away from the decision margins have a greater loss value, thus penalizing those points.</w:t>
      </w:r>
    </w:p>
    <w:p w:rsidR="00000000" w:rsidDel="00000000" w:rsidP="00000000" w:rsidRDefault="00000000" w:rsidRPr="00000000" w14:paraId="0000001A">
      <w:pPr>
        <w:shd w:fill="ffffff" w:val="clear"/>
        <w:spacing w:after="0" w:before="600" w:line="523.6363636363636" w:lineRule="auto"/>
        <w:ind w:left="720" w:firstLine="0"/>
        <w:rPr>
          <w:rFonts w:ascii="Georgia" w:cs="Georgia" w:eastAsia="Georgia" w:hAnsi="Georgia"/>
          <w:color w:val="292929"/>
          <w:sz w:val="30"/>
          <w:szCs w:val="30"/>
          <w:highlight w:val="white"/>
        </w:rPr>
      </w:pPr>
      <w:r w:rsidDel="00000000" w:rsidR="00000000" w:rsidRPr="00000000">
        <w:rPr>
          <w:rFonts w:ascii="Georgia" w:cs="Georgia" w:eastAsia="Georgia" w:hAnsi="Georgia"/>
          <w:color w:val="292929"/>
          <w:sz w:val="30"/>
          <w:szCs w:val="30"/>
          <w:highlight w:val="white"/>
        </w:rPr>
        <w:drawing>
          <wp:inline distB="114300" distT="114300" distL="114300" distR="114300">
            <wp:extent cx="2600325" cy="17526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0032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hd w:fill="ffffff" w:val="clear"/>
        <w:spacing w:after="0" w:before="600" w:line="276" w:lineRule="auto"/>
        <w:ind w:left="720" w:firstLine="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We can formulate hinge loss as </w:t>
      </w:r>
      <w:r w:rsidDel="00000000" w:rsidR="00000000" w:rsidRPr="00000000">
        <w:rPr>
          <w:rFonts w:ascii="Roboto" w:cs="Roboto" w:eastAsia="Roboto" w:hAnsi="Roboto"/>
          <w:b w:val="1"/>
          <w:color w:val="292929"/>
          <w:sz w:val="24"/>
          <w:szCs w:val="24"/>
          <w:highlight w:val="white"/>
          <w:rtl w:val="0"/>
        </w:rPr>
        <w:t xml:space="preserve">max[0, 1- </w:t>
      </w:r>
      <w:r w:rsidDel="00000000" w:rsidR="00000000" w:rsidRPr="00000000">
        <w:rPr>
          <w:rFonts w:ascii="Roboto" w:cs="Roboto" w:eastAsia="Roboto" w:hAnsi="Roboto"/>
          <w:b w:val="1"/>
          <w:i w:val="1"/>
          <w:color w:val="292929"/>
          <w:sz w:val="24"/>
          <w:szCs w:val="24"/>
          <w:highlight w:val="white"/>
          <w:rtl w:val="0"/>
        </w:rPr>
        <w:t xml:space="preserve">Yi(WT*Xi +b)</w:t>
      </w:r>
      <w:r w:rsidDel="00000000" w:rsidR="00000000" w:rsidRPr="00000000">
        <w:rPr>
          <w:rFonts w:ascii="Roboto" w:cs="Roboto" w:eastAsia="Roboto" w:hAnsi="Roboto"/>
          <w:b w:val="1"/>
          <w:color w:val="292929"/>
          <w:sz w:val="24"/>
          <w:szCs w:val="24"/>
          <w:highlight w:val="white"/>
          <w:rtl w:val="0"/>
        </w:rPr>
        <w:t xml:space="preserve">]</w:t>
      </w:r>
      <w:r w:rsidDel="00000000" w:rsidR="00000000" w:rsidRPr="00000000">
        <w:rPr>
          <w:rtl w:val="0"/>
        </w:rPr>
      </w:r>
    </w:p>
    <w:p w:rsidR="00000000" w:rsidDel="00000000" w:rsidP="00000000" w:rsidRDefault="00000000" w:rsidRPr="00000000" w14:paraId="0000001C">
      <w:pPr>
        <w:numPr>
          <w:ilvl w:val="0"/>
          <w:numId w:val="2"/>
        </w:numPr>
        <w:shd w:fill="ffffff" w:val="clear"/>
        <w:spacing w:after="0" w:before="600" w:line="523.6363636363636" w:lineRule="auto"/>
        <w:ind w:left="720" w:hanging="360"/>
        <w:rPr>
          <w:color w:val="292929"/>
          <w:highlight w:val="white"/>
        </w:rPr>
      </w:pPr>
      <w:r w:rsidDel="00000000" w:rsidR="00000000" w:rsidRPr="00000000">
        <w:rPr>
          <w:rFonts w:ascii="Roboto" w:cs="Roboto" w:eastAsia="Roboto" w:hAnsi="Roboto"/>
          <w:color w:val="292929"/>
          <w:sz w:val="24"/>
          <w:szCs w:val="24"/>
          <w:highlight w:val="white"/>
          <w:rtl w:val="0"/>
        </w:rPr>
        <w:t xml:space="preserve">The aim of the Soft Margin formulation is to minimize</w:t>
      </w:r>
    </w:p>
    <w:p w:rsidR="00000000" w:rsidDel="00000000" w:rsidP="00000000" w:rsidRDefault="00000000" w:rsidRPr="00000000" w14:paraId="0000001D">
      <w:pPr>
        <w:shd w:fill="ffffff" w:val="clear"/>
        <w:spacing w:before="840" w:line="458.1818181818182" w:lineRule="auto"/>
        <w:ind w:left="720" w:firstLine="0"/>
        <w:rPr>
          <w:rFonts w:ascii="Georgia" w:cs="Georgia" w:eastAsia="Georgia" w:hAnsi="Georgia"/>
          <w:color w:val="292929"/>
          <w:sz w:val="30"/>
          <w:szCs w:val="30"/>
          <w:highlight w:val="white"/>
        </w:rPr>
      </w:pPr>
      <w:r w:rsidDel="00000000" w:rsidR="00000000" w:rsidRPr="00000000">
        <w:rPr>
          <w:rFonts w:ascii="Georgia" w:cs="Georgia" w:eastAsia="Georgia" w:hAnsi="Georgia"/>
          <w:color w:val="292929"/>
          <w:sz w:val="30"/>
          <w:szCs w:val="30"/>
          <w:highlight w:val="white"/>
        </w:rPr>
        <w:drawing>
          <wp:inline distB="114300" distT="114300" distL="114300" distR="114300">
            <wp:extent cx="1247775" cy="609600"/>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24777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hd w:fill="ffffff" w:val="clear"/>
        <w:spacing w:after="0" w:before="0" w:line="240" w:lineRule="auto"/>
        <w:ind w:left="720" w:firstLine="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subject to</w:t>
      </w:r>
    </w:p>
    <w:p w:rsidR="00000000" w:rsidDel="00000000" w:rsidP="00000000" w:rsidRDefault="00000000" w:rsidRPr="00000000" w14:paraId="0000001F">
      <w:pPr>
        <w:shd w:fill="ffffff" w:val="clear"/>
        <w:spacing w:before="840" w:line="458.1818181818182" w:lineRule="auto"/>
        <w:ind w:left="720" w:firstLine="0"/>
        <w:rPr>
          <w:rFonts w:ascii="Georgia" w:cs="Georgia" w:eastAsia="Georgia" w:hAnsi="Georgia"/>
          <w:color w:val="292929"/>
          <w:sz w:val="30"/>
          <w:szCs w:val="30"/>
          <w:highlight w:val="white"/>
        </w:rPr>
      </w:pPr>
      <w:r w:rsidDel="00000000" w:rsidR="00000000" w:rsidRPr="00000000">
        <w:rPr>
          <w:rFonts w:ascii="Georgia" w:cs="Georgia" w:eastAsia="Georgia" w:hAnsi="Georgia"/>
          <w:color w:val="292929"/>
          <w:sz w:val="30"/>
          <w:szCs w:val="30"/>
          <w:highlight w:val="white"/>
        </w:rPr>
        <w:drawing>
          <wp:inline distB="114300" distT="114300" distL="114300" distR="114300">
            <wp:extent cx="4105275" cy="40005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10527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hd w:fill="ffffff" w:val="clear"/>
        <w:spacing w:after="0" w:before="0" w:line="276" w:lineRule="auto"/>
        <w:ind w:left="720" w:firstLine="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This is also known as the primal form of SVM.</w:t>
      </w:r>
    </w:p>
    <w:p w:rsidR="00000000" w:rsidDel="00000000" w:rsidP="00000000" w:rsidRDefault="00000000" w:rsidRPr="00000000" w14:paraId="00000021">
      <w:pPr>
        <w:shd w:fill="ffffff" w:val="clear"/>
        <w:spacing w:after="0" w:before="0" w:line="276" w:lineRule="auto"/>
        <w:ind w:left="720" w:firstLine="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The duality theory provides a convenient way to deal with the constraints. The dual optimization problem can be written in terms of dot products, thereby making it possible to use kernel functions.</w:t>
      </w:r>
    </w:p>
    <w:p w:rsidR="00000000" w:rsidDel="00000000" w:rsidP="00000000" w:rsidRDefault="00000000" w:rsidRPr="00000000" w14:paraId="00000022">
      <w:pPr>
        <w:shd w:fill="ffffff" w:val="clear"/>
        <w:spacing w:after="0" w:before="0" w:line="276" w:lineRule="auto"/>
        <w:ind w:left="720" w:firstLine="0"/>
        <w:rPr>
          <w:rFonts w:ascii="Georgia" w:cs="Georgia" w:eastAsia="Georgia" w:hAnsi="Georgia"/>
          <w:color w:val="292929"/>
          <w:sz w:val="30"/>
          <w:szCs w:val="30"/>
          <w:highlight w:val="white"/>
        </w:rPr>
      </w:pPr>
      <w:r w:rsidDel="00000000" w:rsidR="00000000" w:rsidRPr="00000000">
        <w:rPr>
          <w:rFonts w:ascii="Roboto" w:cs="Roboto" w:eastAsia="Roboto" w:hAnsi="Roboto"/>
          <w:color w:val="292929"/>
          <w:sz w:val="24"/>
          <w:szCs w:val="24"/>
          <w:highlight w:val="white"/>
          <w:rtl w:val="0"/>
        </w:rPr>
        <w:t xml:space="preserve">It is possible to express a different but closely related problem, called its dual problem. The solution to the dual problem typically gives a lower bound to the solution of the primal problem, but under some conditions, it can even have the same solutions as the primal problem. Luckily, the SVM problem happens to meet these conditions, so you can choose to solve the primal problem or the dual problem; both will have the same solution.</w:t>
      </w:r>
      <w:r w:rsidDel="00000000" w:rsidR="00000000" w:rsidRPr="00000000">
        <w:rPr>
          <w:rtl w:val="0"/>
        </w:rPr>
      </w:r>
    </w:p>
    <w:p w:rsidR="00000000" w:rsidDel="00000000" w:rsidP="00000000" w:rsidRDefault="00000000" w:rsidRPr="00000000" w14:paraId="00000023">
      <w:pPr>
        <w:numPr>
          <w:ilvl w:val="0"/>
          <w:numId w:val="2"/>
        </w:numPr>
        <w:shd w:fill="ffffff" w:val="clear"/>
        <w:spacing w:after="0" w:before="340" w:line="276" w:lineRule="auto"/>
        <w:ind w:left="720" w:hanging="360"/>
        <w:rPr>
          <w:color w:val="292929"/>
          <w:highlight w:val="white"/>
        </w:rPr>
      </w:pPr>
      <w:r w:rsidDel="00000000" w:rsidR="00000000" w:rsidRPr="00000000">
        <w:rPr>
          <w:rFonts w:ascii="Roboto" w:cs="Roboto" w:eastAsia="Roboto" w:hAnsi="Roboto"/>
          <w:color w:val="292929"/>
          <w:sz w:val="24"/>
          <w:szCs w:val="24"/>
          <w:highlight w:val="white"/>
          <w:rtl w:val="0"/>
        </w:rPr>
        <w:t xml:space="preserve">Earlier we have discussed applying SVM on linearly separable data but it is very rare to get such data. Here, the kernel trick plays a huge role. The idea is to map the non-linear separable data-set into a higher dimensional space where we can find a hyperplane that can separate the samples.</w:t>
      </w:r>
      <w:r w:rsidDel="00000000" w:rsidR="00000000" w:rsidRPr="00000000">
        <w:rPr>
          <w:rFonts w:ascii="Roboto" w:cs="Roboto" w:eastAsia="Roboto" w:hAnsi="Roboto"/>
          <w:color w:val="292929"/>
          <w:sz w:val="24"/>
          <w:szCs w:val="24"/>
          <w:highlight w:val="white"/>
        </w:rPr>
        <w:drawing>
          <wp:inline distB="114300" distT="114300" distL="114300" distR="114300">
            <wp:extent cx="5943600" cy="2374900"/>
            <wp:effectExtent b="0" l="0" r="0" t="0"/>
            <wp:docPr id="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23749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523875</wp:posOffset>
            </wp:positionH>
            <wp:positionV relativeFrom="paragraph">
              <wp:posOffset>114300</wp:posOffset>
            </wp:positionV>
            <wp:extent cx="5514975" cy="1209675"/>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1"/>
                    <a:srcRect b="4724" l="2922" r="3084" t="-4724"/>
                    <a:stretch>
                      <a:fillRect/>
                    </a:stretch>
                  </pic:blipFill>
                  <pic:spPr>
                    <a:xfrm>
                      <a:off x="0" y="0"/>
                      <a:ext cx="5514975" cy="1209675"/>
                    </a:xfrm>
                    <a:prstGeom prst="rect"/>
                    <a:ln/>
                  </pic:spPr>
                </pic:pic>
              </a:graphicData>
            </a:graphic>
          </wp:anchor>
        </w:drawing>
      </w:r>
    </w:p>
    <w:p w:rsidR="00000000" w:rsidDel="00000000" w:rsidP="00000000" w:rsidRDefault="00000000" w:rsidRPr="00000000" w14:paraId="00000024">
      <w:pPr>
        <w:shd w:fill="ffffff" w:val="clear"/>
        <w:spacing w:after="0" w:before="340" w:line="276" w:lineRule="auto"/>
        <w:ind w:left="720" w:firstLine="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It reduces the complexity of finding the mapping function. So, </w:t>
      </w:r>
      <w:r w:rsidDel="00000000" w:rsidR="00000000" w:rsidRPr="00000000">
        <w:rPr>
          <w:rFonts w:ascii="Roboto" w:cs="Roboto" w:eastAsia="Roboto" w:hAnsi="Roboto"/>
          <w:b w:val="1"/>
          <w:color w:val="292929"/>
          <w:sz w:val="24"/>
          <w:szCs w:val="24"/>
          <w:highlight w:val="white"/>
          <w:rtl w:val="0"/>
        </w:rPr>
        <w:t xml:space="preserve">Kernel function defines the inner product in the transformed space. </w:t>
      </w:r>
      <w:r w:rsidDel="00000000" w:rsidR="00000000" w:rsidRPr="00000000">
        <w:rPr>
          <w:rFonts w:ascii="Roboto" w:cs="Roboto" w:eastAsia="Roboto" w:hAnsi="Roboto"/>
          <w:color w:val="292929"/>
          <w:sz w:val="24"/>
          <w:szCs w:val="24"/>
          <w:highlight w:val="white"/>
          <w:rtl w:val="0"/>
        </w:rPr>
        <w:t xml:space="preserve">Application of the kernel trick is not limited to the SVM algorithm. Any computations involving the dot products (x, y) can utilize the kernel trick.</w:t>
      </w:r>
    </w:p>
    <w:p w:rsidR="00000000" w:rsidDel="00000000" w:rsidP="00000000" w:rsidRDefault="00000000" w:rsidRPr="00000000" w14:paraId="00000025">
      <w:pPr>
        <w:numPr>
          <w:ilvl w:val="0"/>
          <w:numId w:val="2"/>
        </w:numPr>
        <w:shd w:fill="ffffff" w:val="clear"/>
        <w:spacing w:after="0" w:before="340" w:line="276" w:lineRule="auto"/>
        <w:ind w:left="720" w:hanging="360"/>
        <w:rPr>
          <w:color w:val="292929"/>
          <w:highlight w:val="white"/>
        </w:rPr>
      </w:pPr>
      <w:r w:rsidDel="00000000" w:rsidR="00000000" w:rsidRPr="00000000">
        <w:rPr>
          <w:rFonts w:ascii="Roboto" w:cs="Roboto" w:eastAsia="Roboto" w:hAnsi="Roboto"/>
          <w:b w:val="1"/>
          <w:color w:val="292929"/>
          <w:sz w:val="24"/>
          <w:szCs w:val="24"/>
          <w:highlight w:val="white"/>
          <w:rtl w:val="0"/>
        </w:rPr>
        <w:t xml:space="preserve">Polynomial kernel</w:t>
      </w:r>
      <w:r w:rsidDel="00000000" w:rsidR="00000000" w:rsidRPr="00000000">
        <w:rPr>
          <w:rFonts w:ascii="Roboto" w:cs="Roboto" w:eastAsia="Roboto" w:hAnsi="Roboto"/>
          <w:color w:val="292929"/>
          <w:sz w:val="24"/>
          <w:szCs w:val="24"/>
          <w:highlight w:val="white"/>
          <w:rtl w:val="0"/>
        </w:rPr>
        <w:t xml:space="preserve"> is a</w:t>
      </w:r>
      <w:r w:rsidDel="00000000" w:rsidR="00000000" w:rsidRPr="00000000">
        <w:rPr>
          <w:rFonts w:ascii="Roboto" w:cs="Roboto" w:eastAsia="Roboto" w:hAnsi="Roboto"/>
          <w:color w:val="292929"/>
          <w:sz w:val="24"/>
          <w:szCs w:val="24"/>
          <w:highlight w:val="white"/>
          <w:rtl w:val="0"/>
        </w:rPr>
        <w:t xml:space="preserve"> kernel function</w:t>
      </w:r>
      <w:r w:rsidDel="00000000" w:rsidR="00000000" w:rsidRPr="00000000">
        <w:rPr>
          <w:rFonts w:ascii="Roboto" w:cs="Roboto" w:eastAsia="Roboto" w:hAnsi="Roboto"/>
          <w:color w:val="292929"/>
          <w:sz w:val="24"/>
          <w:szCs w:val="24"/>
          <w:highlight w:val="white"/>
          <w:rtl w:val="0"/>
        </w:rPr>
        <w:t xml:space="preserve"> commonly used with</w:t>
      </w:r>
      <w:r w:rsidDel="00000000" w:rsidR="00000000" w:rsidRPr="00000000">
        <w:rPr>
          <w:rFonts w:ascii="Roboto" w:cs="Roboto" w:eastAsia="Roboto" w:hAnsi="Roboto"/>
          <w:color w:val="292929"/>
          <w:sz w:val="24"/>
          <w:szCs w:val="24"/>
          <w:highlight w:val="white"/>
          <w:rtl w:val="0"/>
        </w:rPr>
        <w:t xml:space="preserve"> support vector machines</w:t>
      </w:r>
      <w:r w:rsidDel="00000000" w:rsidR="00000000" w:rsidRPr="00000000">
        <w:rPr>
          <w:rFonts w:ascii="Roboto" w:cs="Roboto" w:eastAsia="Roboto" w:hAnsi="Roboto"/>
          <w:color w:val="292929"/>
          <w:sz w:val="24"/>
          <w:szCs w:val="24"/>
          <w:highlight w:val="white"/>
          <w:rtl w:val="0"/>
        </w:rPr>
        <w:t xml:space="preserve"> (SVMs) and other</w:t>
      </w:r>
      <w:r w:rsidDel="00000000" w:rsidR="00000000" w:rsidRPr="00000000">
        <w:rPr>
          <w:rFonts w:ascii="Roboto" w:cs="Roboto" w:eastAsia="Roboto" w:hAnsi="Roboto"/>
          <w:color w:val="292929"/>
          <w:sz w:val="24"/>
          <w:szCs w:val="24"/>
          <w:highlight w:val="white"/>
          <w:rtl w:val="0"/>
        </w:rPr>
        <w:t xml:space="preserve"> kernelized</w:t>
      </w:r>
      <w:r w:rsidDel="00000000" w:rsidR="00000000" w:rsidRPr="00000000">
        <w:rPr>
          <w:rFonts w:ascii="Roboto" w:cs="Roboto" w:eastAsia="Roboto" w:hAnsi="Roboto"/>
          <w:color w:val="292929"/>
          <w:sz w:val="24"/>
          <w:szCs w:val="24"/>
          <w:highlight w:val="white"/>
          <w:rtl w:val="0"/>
        </w:rPr>
        <w:t xml:space="preserve"> models, that represents the similarity of vectors (training samples) in a feature space over polynomials of the original variables, allowing learning of non-linear models.</w:t>
      </w:r>
    </w:p>
    <w:p w:rsidR="00000000" w:rsidDel="00000000" w:rsidP="00000000" w:rsidRDefault="00000000" w:rsidRPr="00000000" w14:paraId="00000026">
      <w:pPr>
        <w:shd w:fill="ffffff" w:val="clear"/>
        <w:spacing w:after="0" w:before="340" w:line="276" w:lineRule="auto"/>
        <w:ind w:left="720" w:firstLine="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For </w:t>
      </w:r>
      <w:r w:rsidDel="00000000" w:rsidR="00000000" w:rsidRPr="00000000">
        <w:rPr>
          <w:rFonts w:ascii="Roboto" w:cs="Roboto" w:eastAsia="Roboto" w:hAnsi="Roboto"/>
          <w:i w:val="1"/>
          <w:color w:val="292929"/>
          <w:sz w:val="24"/>
          <w:szCs w:val="24"/>
          <w:highlight w:val="white"/>
          <w:rtl w:val="0"/>
        </w:rPr>
        <w:t xml:space="preserve">d-degree</w:t>
      </w:r>
      <w:r w:rsidDel="00000000" w:rsidR="00000000" w:rsidRPr="00000000">
        <w:rPr>
          <w:rFonts w:ascii="Roboto" w:cs="Roboto" w:eastAsia="Roboto" w:hAnsi="Roboto"/>
          <w:color w:val="292929"/>
          <w:sz w:val="24"/>
          <w:szCs w:val="24"/>
          <w:highlight w:val="white"/>
          <w:rtl w:val="0"/>
        </w:rPr>
        <w:t xml:space="preserve"> polynomials, the polynomial kernel is defined as:</w:t>
      </w:r>
    </w:p>
    <w:p w:rsidR="00000000" w:rsidDel="00000000" w:rsidP="00000000" w:rsidRDefault="00000000" w:rsidRPr="00000000" w14:paraId="00000027">
      <w:pPr>
        <w:shd w:fill="ffffff" w:val="clear"/>
        <w:spacing w:after="0" w:before="340" w:line="458.1818181818182" w:lineRule="auto"/>
        <w:ind w:left="720" w:firstLine="0"/>
        <w:rPr>
          <w:rFonts w:ascii="Georgia" w:cs="Georgia" w:eastAsia="Georgia" w:hAnsi="Georgia"/>
          <w:color w:val="292929"/>
          <w:sz w:val="30"/>
          <w:szCs w:val="30"/>
          <w:highlight w:val="white"/>
        </w:rPr>
      </w:pPr>
      <w:r w:rsidDel="00000000" w:rsidR="00000000" w:rsidRPr="00000000">
        <w:rPr>
          <w:rFonts w:ascii="Georgia" w:cs="Georgia" w:eastAsia="Georgia" w:hAnsi="Georgia"/>
          <w:color w:val="292929"/>
          <w:sz w:val="30"/>
          <w:szCs w:val="30"/>
          <w:highlight w:val="white"/>
        </w:rPr>
        <w:drawing>
          <wp:inline distB="114300" distT="114300" distL="114300" distR="114300">
            <wp:extent cx="5943600" cy="1511300"/>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2"/>
        </w:numPr>
        <w:shd w:fill="ffffff" w:val="clear"/>
        <w:spacing w:after="0" w:before="0" w:line="276" w:lineRule="auto"/>
        <w:ind w:left="720" w:hanging="360"/>
        <w:rPr>
          <w:color w:val="292929"/>
          <w:highlight w:val="white"/>
        </w:rPr>
      </w:pPr>
      <w:r w:rsidDel="00000000" w:rsidR="00000000" w:rsidRPr="00000000">
        <w:rPr>
          <w:rFonts w:ascii="Roboto" w:cs="Roboto" w:eastAsia="Roboto" w:hAnsi="Roboto"/>
          <w:color w:val="292929"/>
          <w:sz w:val="24"/>
          <w:szCs w:val="24"/>
          <w:highlight w:val="white"/>
          <w:rtl w:val="0"/>
        </w:rPr>
        <w:t xml:space="preserve">The RBF kernel on two samples </w:t>
      </w:r>
      <w:r w:rsidDel="00000000" w:rsidR="00000000" w:rsidRPr="00000000">
        <w:rPr>
          <w:rFonts w:ascii="Roboto" w:cs="Roboto" w:eastAsia="Roboto" w:hAnsi="Roboto"/>
          <w:b w:val="1"/>
          <w:color w:val="292929"/>
          <w:sz w:val="24"/>
          <w:szCs w:val="24"/>
          <w:highlight w:val="white"/>
          <w:rtl w:val="0"/>
        </w:rPr>
        <w:t xml:space="preserve">x</w:t>
      </w:r>
      <w:r w:rsidDel="00000000" w:rsidR="00000000" w:rsidRPr="00000000">
        <w:rPr>
          <w:rFonts w:ascii="Roboto" w:cs="Roboto" w:eastAsia="Roboto" w:hAnsi="Roboto"/>
          <w:color w:val="292929"/>
          <w:sz w:val="24"/>
          <w:szCs w:val="24"/>
          <w:highlight w:val="white"/>
          <w:rtl w:val="0"/>
        </w:rPr>
        <w:t xml:space="preserve"> and </w:t>
      </w:r>
      <w:r w:rsidDel="00000000" w:rsidR="00000000" w:rsidRPr="00000000">
        <w:rPr>
          <w:rFonts w:ascii="Roboto" w:cs="Roboto" w:eastAsia="Roboto" w:hAnsi="Roboto"/>
          <w:b w:val="1"/>
          <w:color w:val="292929"/>
          <w:sz w:val="24"/>
          <w:szCs w:val="24"/>
          <w:highlight w:val="white"/>
          <w:rtl w:val="0"/>
        </w:rPr>
        <w:t xml:space="preserve">x’</w:t>
      </w:r>
      <w:r w:rsidDel="00000000" w:rsidR="00000000" w:rsidRPr="00000000">
        <w:rPr>
          <w:rFonts w:ascii="Roboto" w:cs="Roboto" w:eastAsia="Roboto" w:hAnsi="Roboto"/>
          <w:color w:val="292929"/>
          <w:sz w:val="24"/>
          <w:szCs w:val="24"/>
          <w:highlight w:val="white"/>
          <w:rtl w:val="0"/>
        </w:rPr>
        <w:t xml:space="preserve">, represented as feature vectors in some </w:t>
      </w:r>
      <w:r w:rsidDel="00000000" w:rsidR="00000000" w:rsidRPr="00000000">
        <w:rPr>
          <w:rFonts w:ascii="Roboto" w:cs="Roboto" w:eastAsia="Roboto" w:hAnsi="Roboto"/>
          <w:i w:val="1"/>
          <w:color w:val="292929"/>
          <w:sz w:val="24"/>
          <w:szCs w:val="24"/>
          <w:highlight w:val="white"/>
          <w:rtl w:val="0"/>
        </w:rPr>
        <w:t xml:space="preserve">input space</w:t>
      </w:r>
      <w:r w:rsidDel="00000000" w:rsidR="00000000" w:rsidRPr="00000000">
        <w:rPr>
          <w:rFonts w:ascii="Roboto" w:cs="Roboto" w:eastAsia="Roboto" w:hAnsi="Roboto"/>
          <w:color w:val="292929"/>
          <w:sz w:val="24"/>
          <w:szCs w:val="24"/>
          <w:highlight w:val="white"/>
          <w:rtl w:val="0"/>
        </w:rPr>
        <w:t xml:space="preserve">, is defined as</w:t>
      </w:r>
    </w:p>
    <w:p w:rsidR="00000000" w:rsidDel="00000000" w:rsidP="00000000" w:rsidRDefault="00000000" w:rsidRPr="00000000" w14:paraId="00000029">
      <w:pPr>
        <w:shd w:fill="ffffff" w:val="clear"/>
        <w:spacing w:after="0" w:before="340" w:line="458.1818181818182" w:lineRule="auto"/>
        <w:ind w:left="720" w:firstLine="0"/>
        <w:rPr>
          <w:rFonts w:ascii="Georgia" w:cs="Georgia" w:eastAsia="Georgia" w:hAnsi="Georgia"/>
          <w:color w:val="292929"/>
          <w:sz w:val="30"/>
          <w:szCs w:val="30"/>
          <w:highlight w:val="white"/>
        </w:rPr>
      </w:pPr>
      <w:r w:rsidDel="00000000" w:rsidR="00000000" w:rsidRPr="00000000">
        <w:rPr>
          <w:rFonts w:ascii="Georgia" w:cs="Georgia" w:eastAsia="Georgia" w:hAnsi="Georgia"/>
          <w:color w:val="292929"/>
          <w:sz w:val="30"/>
          <w:szCs w:val="30"/>
          <w:highlight w:val="white"/>
        </w:rPr>
        <w:drawing>
          <wp:inline distB="114300" distT="114300" distL="114300" distR="114300">
            <wp:extent cx="5448300" cy="1666875"/>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44830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f" w:val="clear"/>
        <w:spacing w:after="0" w:before="0" w:line="276" w:lineRule="auto"/>
        <w:ind w:left="720" w:firstLine="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||x-x’||² recognized as the</w:t>
      </w:r>
      <w:r w:rsidDel="00000000" w:rsidR="00000000" w:rsidRPr="00000000">
        <w:rPr>
          <w:rFonts w:ascii="Roboto" w:cs="Roboto" w:eastAsia="Roboto" w:hAnsi="Roboto"/>
          <w:color w:val="292929"/>
          <w:sz w:val="24"/>
          <w:szCs w:val="24"/>
          <w:highlight w:val="white"/>
          <w:rtl w:val="0"/>
        </w:rPr>
        <w:t xml:space="preserve"> squared Euclidean distance</w:t>
      </w:r>
      <w:r w:rsidDel="00000000" w:rsidR="00000000" w:rsidRPr="00000000">
        <w:rPr>
          <w:rFonts w:ascii="Roboto" w:cs="Roboto" w:eastAsia="Roboto" w:hAnsi="Roboto"/>
          <w:color w:val="292929"/>
          <w:sz w:val="24"/>
          <w:szCs w:val="24"/>
          <w:highlight w:val="white"/>
          <w:rtl w:val="0"/>
        </w:rPr>
        <w:t xml:space="preserve"> between the two feature vectors. sigma is a free parameter.</w:t>
      </w:r>
    </w:p>
    <w:p w:rsidR="00000000" w:rsidDel="00000000" w:rsidP="00000000" w:rsidRDefault="00000000" w:rsidRPr="00000000" w14:paraId="0000002B">
      <w:pPr>
        <w:numPr>
          <w:ilvl w:val="0"/>
          <w:numId w:val="2"/>
        </w:numPr>
        <w:shd w:fill="ffffff" w:val="clear"/>
        <w:spacing w:after="0" w:before="340" w:line="276" w:lineRule="auto"/>
        <w:ind w:left="720" w:hanging="360"/>
        <w:rPr>
          <w:color w:val="292929"/>
          <w:highlight w:val="white"/>
        </w:rPr>
      </w:pPr>
      <w:r w:rsidDel="00000000" w:rsidR="00000000" w:rsidRPr="00000000">
        <w:rPr>
          <w:rFonts w:ascii="Roboto" w:cs="Roboto" w:eastAsia="Roboto" w:hAnsi="Roboto"/>
          <w:color w:val="292929"/>
          <w:sz w:val="24"/>
          <w:szCs w:val="24"/>
          <w:highlight w:val="white"/>
          <w:rtl w:val="0"/>
        </w:rPr>
        <w:t xml:space="preserve">This question applies only to linear SVMs since kernelized can only use the dual form. The computational complexity of the primal form of the SVM problem is proportional to the number of training instances m, while the computational complexity of the dual form is proportional to a number between m² and m³. So, if there are millions of instances, you should use the primal form, because the dual form will be much too slow.</w:t>
      </w:r>
    </w:p>
    <w:p w:rsidR="00000000" w:rsidDel="00000000" w:rsidP="00000000" w:rsidRDefault="00000000" w:rsidRPr="00000000" w14:paraId="0000002C">
      <w:pPr>
        <w:numPr>
          <w:ilvl w:val="0"/>
          <w:numId w:val="2"/>
        </w:numPr>
        <w:shd w:fill="ffffff" w:val="clear"/>
        <w:spacing w:after="0" w:before="200" w:line="276" w:lineRule="auto"/>
        <w:ind w:left="720" w:hanging="360"/>
        <w:rPr>
          <w:color w:val="292929"/>
          <w:highlight w:val="white"/>
        </w:rPr>
      </w:pPr>
      <w:r w:rsidDel="00000000" w:rsidR="00000000" w:rsidRPr="00000000">
        <w:rPr>
          <w:rFonts w:ascii="Roboto" w:cs="Roboto" w:eastAsia="Roboto" w:hAnsi="Roboto"/>
          <w:color w:val="292929"/>
          <w:sz w:val="24"/>
          <w:szCs w:val="24"/>
          <w:highlight w:val="white"/>
          <w:rtl w:val="0"/>
        </w:rPr>
        <w:t xml:space="preserve">The Support Vector Regression (SVR) uses the same principles as the SVM for classification, with only a few minor differences. First of all, because the output is a real number it becomes very difficult to predict the information at hand, which has infinite possibilities. In the case of regression, a margin of tolerance (epsilon) is set in approximation to the SVM</w:t>
      </w:r>
    </w:p>
    <w:p w:rsidR="00000000" w:rsidDel="00000000" w:rsidP="00000000" w:rsidRDefault="00000000" w:rsidRPr="00000000" w14:paraId="0000002D">
      <w:pPr>
        <w:shd w:fill="ffffff" w:val="clear"/>
        <w:spacing w:after="0" w:before="340" w:line="458.1818181818182" w:lineRule="auto"/>
        <w:ind w:left="720" w:firstLine="0"/>
        <w:rPr>
          <w:rFonts w:ascii="Georgia" w:cs="Georgia" w:eastAsia="Georgia" w:hAnsi="Georgia"/>
          <w:color w:val="292929"/>
          <w:sz w:val="30"/>
          <w:szCs w:val="30"/>
          <w:highlight w:val="white"/>
        </w:rPr>
      </w:pPr>
      <w:r w:rsidDel="00000000" w:rsidR="00000000" w:rsidRPr="00000000">
        <w:rPr>
          <w:rFonts w:ascii="Georgia" w:cs="Georgia" w:eastAsia="Georgia" w:hAnsi="Georgia"/>
          <w:color w:val="292929"/>
          <w:sz w:val="30"/>
          <w:szCs w:val="30"/>
          <w:highlight w:val="white"/>
        </w:rPr>
        <w:drawing>
          <wp:inline distB="114300" distT="114300" distL="114300" distR="114300">
            <wp:extent cx="4362450" cy="2686050"/>
            <wp:effectExtent b="0" l="0" r="0" t="0"/>
            <wp:docPr id="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3624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hd w:fill="ffffff" w:val="clear"/>
        <w:spacing w:after="0" w:before="340" w:line="458.1818181818182" w:lineRule="auto"/>
        <w:ind w:left="720" w:firstLine="0"/>
        <w:rPr>
          <w:rFonts w:ascii="Georgia" w:cs="Georgia" w:eastAsia="Georgia" w:hAnsi="Georgia"/>
          <w:color w:val="292929"/>
          <w:sz w:val="30"/>
          <w:szCs w:val="30"/>
          <w:highlight w:val="white"/>
        </w:rPr>
      </w:pPr>
      <w:r w:rsidDel="00000000" w:rsidR="00000000" w:rsidRPr="00000000">
        <w:rPr>
          <w:rtl w:val="0"/>
        </w:rPr>
      </w:r>
    </w:p>
    <w:p w:rsidR="00000000" w:rsidDel="00000000" w:rsidP="00000000" w:rsidRDefault="00000000" w:rsidRPr="00000000" w14:paraId="0000002F">
      <w:pPr>
        <w:numPr>
          <w:ilvl w:val="0"/>
          <w:numId w:val="2"/>
        </w:numPr>
        <w:shd w:fill="ffffff" w:val="clear"/>
        <w:spacing w:after="0" w:before="340" w:line="458.1818181818182" w:lineRule="auto"/>
        <w:ind w:left="720" w:hanging="360"/>
        <w:rPr>
          <w:color w:val="292929"/>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1428750</wp:posOffset>
            </wp:positionH>
            <wp:positionV relativeFrom="paragraph">
              <wp:posOffset>276225</wp:posOffset>
            </wp:positionV>
            <wp:extent cx="1247775" cy="609600"/>
            <wp:effectExtent b="0" l="0" r="0" t="0"/>
            <wp:wrapSquare wrapText="bothSides" distB="114300" distT="114300" distL="114300" distR="11430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247775" cy="609600"/>
                    </a:xfrm>
                    <a:prstGeom prst="rect"/>
                    <a:ln/>
                  </pic:spPr>
                </pic:pic>
              </a:graphicData>
            </a:graphic>
          </wp:anchor>
        </w:drawing>
      </w:r>
    </w:p>
    <w:p w:rsidR="00000000" w:rsidDel="00000000" w:rsidP="00000000" w:rsidRDefault="00000000" w:rsidRPr="00000000" w14:paraId="00000030">
      <w:pPr>
        <w:shd w:fill="ffffff" w:val="clear"/>
        <w:spacing w:after="0" w:before="600" w:line="523.6363636363636" w:lineRule="auto"/>
        <w:ind w:left="720" w:firstLine="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In the given Soft Margin Formulation of SVM, C is a hyperparameter.</w:t>
      </w:r>
    </w:p>
    <w:p w:rsidR="00000000" w:rsidDel="00000000" w:rsidP="00000000" w:rsidRDefault="00000000" w:rsidRPr="00000000" w14:paraId="00000031">
      <w:pPr>
        <w:shd w:fill="ffffff" w:val="clear"/>
        <w:spacing w:after="0" w:before="0" w:line="276" w:lineRule="auto"/>
        <w:ind w:left="720" w:firstLine="0"/>
        <w:rPr>
          <w:rFonts w:ascii="Roboto" w:cs="Roboto" w:eastAsia="Roboto" w:hAnsi="Roboto"/>
          <w:color w:val="292929"/>
          <w:sz w:val="24"/>
          <w:szCs w:val="24"/>
          <w:highlight w:val="white"/>
        </w:rPr>
      </w:pPr>
      <w:r w:rsidDel="00000000" w:rsidR="00000000" w:rsidRPr="00000000">
        <w:rPr>
          <w:rFonts w:ascii="Roboto" w:cs="Roboto" w:eastAsia="Roboto" w:hAnsi="Roboto"/>
          <w:b w:val="1"/>
          <w:color w:val="292929"/>
          <w:sz w:val="24"/>
          <w:szCs w:val="24"/>
          <w:highlight w:val="white"/>
          <w:rtl w:val="0"/>
        </w:rPr>
        <w:t xml:space="preserve">C hyperparameter </w:t>
      </w:r>
      <w:r w:rsidDel="00000000" w:rsidR="00000000" w:rsidRPr="00000000">
        <w:rPr>
          <w:rFonts w:ascii="Roboto" w:cs="Roboto" w:eastAsia="Roboto" w:hAnsi="Roboto"/>
          <w:color w:val="292929"/>
          <w:sz w:val="24"/>
          <w:szCs w:val="24"/>
          <w:highlight w:val="white"/>
          <w:rtl w:val="0"/>
        </w:rPr>
        <w:t xml:space="preserve">adds a penalty for each misclassified data point.</w:t>
      </w:r>
    </w:p>
    <w:p w:rsidR="00000000" w:rsidDel="00000000" w:rsidP="00000000" w:rsidRDefault="00000000" w:rsidRPr="00000000" w14:paraId="00000032">
      <w:pPr>
        <w:shd w:fill="ffffff" w:val="clear"/>
        <w:spacing w:after="0" w:before="0" w:line="276" w:lineRule="auto"/>
        <w:ind w:left="720" w:firstLine="0"/>
        <w:rPr>
          <w:rFonts w:ascii="Roboto" w:cs="Roboto" w:eastAsia="Roboto" w:hAnsi="Roboto"/>
          <w:color w:val="292929"/>
          <w:sz w:val="24"/>
          <w:szCs w:val="24"/>
          <w:highlight w:val="white"/>
        </w:rPr>
      </w:pPr>
      <w:r w:rsidDel="00000000" w:rsidR="00000000" w:rsidRPr="00000000">
        <w:rPr>
          <w:rFonts w:ascii="Roboto" w:cs="Roboto" w:eastAsia="Roboto" w:hAnsi="Roboto"/>
          <w:color w:val="292929"/>
          <w:sz w:val="24"/>
          <w:szCs w:val="24"/>
          <w:highlight w:val="white"/>
          <w:rtl w:val="0"/>
        </w:rPr>
        <w:t xml:space="preserve">Large Value of parameter C implies a small margin, there is a tendency to overfit the training model.</w:t>
      </w:r>
    </w:p>
    <w:p w:rsidR="00000000" w:rsidDel="00000000" w:rsidP="00000000" w:rsidRDefault="00000000" w:rsidRPr="00000000" w14:paraId="00000033">
      <w:pPr>
        <w:shd w:fill="ffffff" w:val="clear"/>
        <w:spacing w:after="0" w:before="0" w:line="276" w:lineRule="auto"/>
        <w:ind w:left="720" w:firstLine="0"/>
        <w:rPr>
          <w:rFonts w:ascii="Georgia" w:cs="Georgia" w:eastAsia="Georgia" w:hAnsi="Georgia"/>
          <w:color w:val="292929"/>
          <w:sz w:val="30"/>
          <w:szCs w:val="30"/>
          <w:highlight w:val="white"/>
        </w:rPr>
      </w:pPr>
      <w:r w:rsidDel="00000000" w:rsidR="00000000" w:rsidRPr="00000000">
        <w:rPr>
          <w:rFonts w:ascii="Roboto" w:cs="Roboto" w:eastAsia="Roboto" w:hAnsi="Roboto"/>
          <w:color w:val="292929"/>
          <w:sz w:val="24"/>
          <w:szCs w:val="24"/>
          <w:highlight w:val="white"/>
          <w:rtl w:val="0"/>
        </w:rPr>
        <w:t xml:space="preserve">Small Value of parameter C implies a large margin which might lead to underfitting of the model.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b w:val="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