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CAE" w:rsidRPr="00951CAE" w:rsidRDefault="00951CAE" w:rsidP="00951CAE">
      <w:pPr>
        <w:shd w:val="clear" w:color="auto" w:fill="FFFFFF"/>
        <w:spacing w:after="0" w:line="780" w:lineRule="atLeast"/>
        <w:jc w:val="center"/>
        <w:outlineLvl w:val="0"/>
        <w:rPr>
          <w:rFonts w:eastAsia="Times New Roman" w:cstheme="minorHAnsi"/>
          <w:b/>
          <w:color w:val="0F1114"/>
          <w:spacing w:val="-2"/>
          <w:kern w:val="36"/>
          <w:sz w:val="40"/>
          <w:szCs w:val="66"/>
        </w:rPr>
      </w:pPr>
      <w:proofErr w:type="spellStart"/>
      <w:r w:rsidRPr="00951CAE">
        <w:rPr>
          <w:rFonts w:eastAsia="Times New Roman" w:cstheme="minorHAnsi"/>
          <w:b/>
          <w:color w:val="0F1114"/>
          <w:spacing w:val="-2"/>
          <w:kern w:val="36"/>
          <w:sz w:val="40"/>
          <w:szCs w:val="66"/>
        </w:rPr>
        <w:t>LangChain</w:t>
      </w:r>
      <w:proofErr w:type="spellEnd"/>
      <w:r w:rsidRPr="00951CAE">
        <w:rPr>
          <w:rFonts w:eastAsia="Times New Roman" w:cstheme="minorHAnsi"/>
          <w:b/>
          <w:color w:val="0F1114"/>
          <w:spacing w:val="-2"/>
          <w:kern w:val="36"/>
          <w:sz w:val="40"/>
          <w:szCs w:val="66"/>
        </w:rPr>
        <w:t xml:space="preserve"> and </w:t>
      </w:r>
      <w:proofErr w:type="spellStart"/>
      <w:r w:rsidRPr="00951CAE">
        <w:rPr>
          <w:rFonts w:eastAsia="Times New Roman" w:cstheme="minorHAnsi"/>
          <w:b/>
          <w:color w:val="0F1114"/>
          <w:spacing w:val="-2"/>
          <w:kern w:val="36"/>
          <w:sz w:val="40"/>
          <w:szCs w:val="66"/>
        </w:rPr>
        <w:t>LlamaIndex</w:t>
      </w:r>
      <w:proofErr w:type="spellEnd"/>
      <w:r w:rsidRPr="00951CAE">
        <w:rPr>
          <w:rFonts w:eastAsia="Times New Roman" w:cstheme="minorHAnsi"/>
          <w:b/>
          <w:color w:val="0F1114"/>
          <w:spacing w:val="-2"/>
          <w:kern w:val="36"/>
          <w:sz w:val="40"/>
          <w:szCs w:val="66"/>
        </w:rPr>
        <w:t xml:space="preserve"> Compared</w:t>
      </w:r>
    </w:p>
    <w:p w:rsidR="00C20BE9" w:rsidRPr="00951CAE" w:rsidRDefault="00951CAE">
      <w:pPr>
        <w:rPr>
          <w:sz w:val="24"/>
          <w:szCs w:val="24"/>
        </w:rPr>
      </w:pPr>
      <w:r w:rsidRPr="00951CAE">
        <w:rPr>
          <w:sz w:val="24"/>
          <w:szCs w:val="24"/>
        </w:rPr>
        <w:t xml:space="preserve"> </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In this reading, you'll explore the differences between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two frameworks for LLM-powered context augmentation. Both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are commonly used to develop Retrieval-Augmented Generation (RAG) applications or </w:t>
      </w:r>
      <w:proofErr w:type="spellStart"/>
      <w:r w:rsidRPr="00951CAE">
        <w:rPr>
          <w:rFonts w:ascii="Arial" w:hAnsi="Arial" w:cs="Arial"/>
          <w:color w:val="333333"/>
          <w:sz w:val="24"/>
          <w:szCs w:val="24"/>
        </w:rPr>
        <w:t>chatbots</w:t>
      </w:r>
      <w:proofErr w:type="spellEnd"/>
      <w:r w:rsidRPr="00951CAE">
        <w:rPr>
          <w:rFonts w:ascii="Arial" w:hAnsi="Arial" w:cs="Arial"/>
          <w:color w:val="333333"/>
          <w:sz w:val="24"/>
          <w:szCs w:val="24"/>
        </w:rPr>
        <w:t xml:space="preserve"> with which you interact repeatedly. Additionally, they can be utilized to understand or summarize documents and extract data from various sources.</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You'll specifically focus on the similarities and differences between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in the context of RAG. This is because many other typical use cases involve components necessary for building RAG applications. For example, a </w:t>
      </w:r>
      <w:proofErr w:type="spellStart"/>
      <w:r w:rsidRPr="00951CAE">
        <w:rPr>
          <w:rFonts w:ascii="Arial" w:hAnsi="Arial" w:cs="Arial"/>
          <w:color w:val="333333"/>
          <w:sz w:val="24"/>
          <w:szCs w:val="24"/>
        </w:rPr>
        <w:t>chatbot</w:t>
      </w:r>
      <w:proofErr w:type="spellEnd"/>
      <w:r w:rsidRPr="00951CAE">
        <w:rPr>
          <w:rFonts w:ascii="Arial" w:hAnsi="Arial" w:cs="Arial"/>
          <w:color w:val="333333"/>
          <w:sz w:val="24"/>
          <w:szCs w:val="24"/>
        </w:rPr>
        <w:t xml:space="preserve"> often connects to a RAG system, enabling the LLM to extract additional contextual information from an external knowledge base. Therefore, by comparing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in the context of RAG, you'll gain a comprehensive understanding of the differences between these frameworks for related workflows.</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t>A Very Brief Review of RAG</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To assist you in recalling the specific stages within RAG that you will reference when </w:t>
      </w:r>
      <w:bookmarkStart w:id="0" w:name="_GoBack"/>
      <w:bookmarkEnd w:id="0"/>
      <w:r w:rsidRPr="00951CAE">
        <w:rPr>
          <w:rFonts w:ascii="Arial" w:hAnsi="Arial" w:cs="Arial"/>
          <w:color w:val="333333"/>
          <w:sz w:val="24"/>
          <w:szCs w:val="24"/>
        </w:rPr>
        <w:t xml:space="preserve">comparing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please refer to the following image, which illustrates a typical RAG system:</w:t>
      </w:r>
    </w:p>
    <w:p w:rsidR="00951CAE" w:rsidRPr="00951CAE" w:rsidRDefault="00951CAE" w:rsidP="00951CAE">
      <w:pPr>
        <w:rPr>
          <w:rFonts w:ascii="Times New Roman" w:hAnsi="Times New Roman" w:cs="Times New Roman"/>
          <w:sz w:val="24"/>
          <w:szCs w:val="24"/>
        </w:rPr>
      </w:pPr>
      <w:r w:rsidRPr="00951CAE">
        <w:rPr>
          <w:noProof/>
          <w:sz w:val="24"/>
          <w:szCs w:val="24"/>
        </w:rPr>
        <w:drawing>
          <wp:inline distT="0" distB="0" distL="0" distR="0">
            <wp:extent cx="7048500" cy="3048000"/>
            <wp:effectExtent l="0" t="0" r="0" b="0"/>
            <wp:docPr id="1" name="Picture 1" descr="An illustration of a typical RA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llustration of a typical RAG syste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48500" cy="3048000"/>
                    </a:xfrm>
                    <a:prstGeom prst="rect">
                      <a:avLst/>
                    </a:prstGeom>
                    <a:noFill/>
                    <a:ln>
                      <a:noFill/>
                    </a:ln>
                  </pic:spPr>
                </pic:pic>
              </a:graphicData>
            </a:graphic>
          </wp:inline>
        </w:drawing>
      </w:r>
    </w:p>
    <w:p w:rsidR="00951CAE" w:rsidRPr="00951CAE" w:rsidRDefault="00951CAE" w:rsidP="00951CAE">
      <w:pPr>
        <w:rPr>
          <w:sz w:val="24"/>
          <w:szCs w:val="24"/>
        </w:rPr>
      </w:pPr>
      <w:r w:rsidRPr="00951CAE">
        <w:rPr>
          <w:rFonts w:ascii="Arial" w:hAnsi="Arial" w:cs="Arial"/>
          <w:color w:val="333333"/>
          <w:sz w:val="24"/>
          <w:szCs w:val="24"/>
          <w:shd w:val="clear" w:color="auto" w:fill="FFFFFF"/>
        </w:rPr>
        <w:t>The various stages within RAG can be summarized as follows:</w:t>
      </w:r>
    </w:p>
    <w:p w:rsidR="00951CAE" w:rsidRPr="00951CAE" w:rsidRDefault="00951CAE" w:rsidP="00951CAE">
      <w:pPr>
        <w:numPr>
          <w:ilvl w:val="0"/>
          <w:numId w:val="1"/>
        </w:numPr>
        <w:spacing w:after="0" w:line="240" w:lineRule="auto"/>
        <w:ind w:left="0"/>
        <w:rPr>
          <w:rFonts w:ascii="Arial" w:hAnsi="Arial" w:cs="Arial"/>
          <w:color w:val="333333"/>
          <w:sz w:val="24"/>
          <w:szCs w:val="24"/>
        </w:rPr>
      </w:pPr>
      <w:r w:rsidRPr="00951CAE">
        <w:rPr>
          <w:rFonts w:ascii="Arial" w:hAnsi="Arial" w:cs="Arial"/>
          <w:color w:val="333333"/>
          <w:sz w:val="24"/>
          <w:szCs w:val="24"/>
        </w:rPr>
        <w:t>Load and chunk the source documents.</w:t>
      </w:r>
    </w:p>
    <w:p w:rsidR="00951CAE" w:rsidRPr="00951CAE" w:rsidRDefault="00951CAE" w:rsidP="00951CAE">
      <w:pPr>
        <w:numPr>
          <w:ilvl w:val="0"/>
          <w:numId w:val="1"/>
        </w:numPr>
        <w:spacing w:after="0" w:line="240" w:lineRule="auto"/>
        <w:ind w:left="0"/>
        <w:rPr>
          <w:rFonts w:ascii="Arial" w:hAnsi="Arial" w:cs="Arial"/>
          <w:color w:val="333333"/>
          <w:sz w:val="24"/>
          <w:szCs w:val="24"/>
        </w:rPr>
      </w:pPr>
      <w:r w:rsidRPr="00951CAE">
        <w:rPr>
          <w:rFonts w:ascii="Arial" w:hAnsi="Arial" w:cs="Arial"/>
          <w:color w:val="333333"/>
          <w:sz w:val="24"/>
          <w:szCs w:val="24"/>
        </w:rPr>
        <w:lastRenderedPageBreak/>
        <w:t>Embed the chunks or documents, converting text data into numerical vectors using an embedding model.</w:t>
      </w:r>
    </w:p>
    <w:p w:rsidR="00951CAE" w:rsidRPr="00951CAE" w:rsidRDefault="00951CAE" w:rsidP="00951CAE">
      <w:pPr>
        <w:numPr>
          <w:ilvl w:val="0"/>
          <w:numId w:val="1"/>
        </w:numPr>
        <w:spacing w:after="0" w:line="240" w:lineRule="auto"/>
        <w:ind w:left="0"/>
        <w:rPr>
          <w:rFonts w:ascii="Arial" w:hAnsi="Arial" w:cs="Arial"/>
          <w:color w:val="333333"/>
          <w:sz w:val="24"/>
          <w:szCs w:val="24"/>
        </w:rPr>
      </w:pPr>
      <w:r w:rsidRPr="00951CAE">
        <w:rPr>
          <w:rFonts w:ascii="Arial" w:hAnsi="Arial" w:cs="Arial"/>
          <w:color w:val="333333"/>
          <w:sz w:val="24"/>
          <w:szCs w:val="24"/>
        </w:rPr>
        <w:t>Store the vectors, typically in a vector database.</w:t>
      </w:r>
    </w:p>
    <w:p w:rsidR="00951CAE" w:rsidRPr="00951CAE" w:rsidRDefault="00951CAE" w:rsidP="00951CAE">
      <w:pPr>
        <w:numPr>
          <w:ilvl w:val="0"/>
          <w:numId w:val="1"/>
        </w:numPr>
        <w:spacing w:after="0" w:line="240" w:lineRule="auto"/>
        <w:ind w:left="0"/>
        <w:rPr>
          <w:rFonts w:ascii="Arial" w:hAnsi="Arial" w:cs="Arial"/>
          <w:color w:val="333333"/>
          <w:sz w:val="24"/>
          <w:szCs w:val="24"/>
        </w:rPr>
      </w:pPr>
      <w:r w:rsidRPr="00951CAE">
        <w:rPr>
          <w:rFonts w:ascii="Arial" w:hAnsi="Arial" w:cs="Arial"/>
          <w:color w:val="333333"/>
          <w:sz w:val="24"/>
          <w:szCs w:val="24"/>
        </w:rPr>
        <w:t>Accept the user's original prompt or query into the system.</w:t>
      </w:r>
    </w:p>
    <w:p w:rsidR="00951CAE" w:rsidRPr="00951CAE" w:rsidRDefault="00951CAE" w:rsidP="00951CAE">
      <w:pPr>
        <w:numPr>
          <w:ilvl w:val="0"/>
          <w:numId w:val="1"/>
        </w:numPr>
        <w:spacing w:after="0" w:line="240" w:lineRule="auto"/>
        <w:ind w:left="0"/>
        <w:rPr>
          <w:rFonts w:ascii="Arial" w:hAnsi="Arial" w:cs="Arial"/>
          <w:color w:val="333333"/>
          <w:sz w:val="24"/>
          <w:szCs w:val="24"/>
        </w:rPr>
      </w:pPr>
      <w:r w:rsidRPr="00951CAE">
        <w:rPr>
          <w:rFonts w:ascii="Arial" w:hAnsi="Arial" w:cs="Arial"/>
          <w:color w:val="333333"/>
          <w:sz w:val="24"/>
          <w:szCs w:val="24"/>
        </w:rPr>
        <w:t>Embed the user's prompt using the same model used for the source documents.</w:t>
      </w:r>
    </w:p>
    <w:p w:rsidR="00951CAE" w:rsidRPr="00951CAE" w:rsidRDefault="00951CAE" w:rsidP="00951CAE">
      <w:pPr>
        <w:numPr>
          <w:ilvl w:val="0"/>
          <w:numId w:val="1"/>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Use a retriever to compare the prompt embedding with the source document </w:t>
      </w:r>
      <w:proofErr w:type="spellStart"/>
      <w:r w:rsidRPr="00951CAE">
        <w:rPr>
          <w:rFonts w:ascii="Arial" w:hAnsi="Arial" w:cs="Arial"/>
          <w:color w:val="333333"/>
          <w:sz w:val="24"/>
          <w:szCs w:val="24"/>
        </w:rPr>
        <w:t>embeddings</w:t>
      </w:r>
      <w:proofErr w:type="spellEnd"/>
      <w:r w:rsidRPr="00951CAE">
        <w:rPr>
          <w:rFonts w:ascii="Arial" w:hAnsi="Arial" w:cs="Arial"/>
          <w:color w:val="333333"/>
          <w:sz w:val="24"/>
          <w:szCs w:val="24"/>
        </w:rPr>
        <w:t xml:space="preserve"> in the vector store and retrieve the most similar chunks or documents.</w:t>
      </w:r>
    </w:p>
    <w:p w:rsidR="00951CAE" w:rsidRPr="00951CAE" w:rsidRDefault="00951CAE" w:rsidP="00951CAE">
      <w:pPr>
        <w:numPr>
          <w:ilvl w:val="0"/>
          <w:numId w:val="1"/>
        </w:numPr>
        <w:spacing w:after="0" w:line="240" w:lineRule="auto"/>
        <w:ind w:left="0"/>
        <w:rPr>
          <w:rFonts w:ascii="Arial" w:hAnsi="Arial" w:cs="Arial"/>
          <w:color w:val="333333"/>
          <w:sz w:val="24"/>
          <w:szCs w:val="24"/>
        </w:rPr>
      </w:pPr>
      <w:r w:rsidRPr="00951CAE">
        <w:rPr>
          <w:rFonts w:ascii="Arial" w:hAnsi="Arial" w:cs="Arial"/>
          <w:color w:val="333333"/>
          <w:sz w:val="24"/>
          <w:szCs w:val="24"/>
        </w:rPr>
        <w:t>Augment the user's prompt with the information retrieved by the retriever.</w:t>
      </w:r>
    </w:p>
    <w:p w:rsidR="00951CAE" w:rsidRPr="00951CAE" w:rsidRDefault="00951CAE" w:rsidP="00951CAE">
      <w:pPr>
        <w:numPr>
          <w:ilvl w:val="0"/>
          <w:numId w:val="1"/>
        </w:numPr>
        <w:spacing w:after="0" w:line="240" w:lineRule="auto"/>
        <w:ind w:left="0"/>
        <w:rPr>
          <w:rFonts w:ascii="Arial" w:hAnsi="Arial" w:cs="Arial"/>
          <w:color w:val="333333"/>
          <w:sz w:val="24"/>
          <w:szCs w:val="24"/>
        </w:rPr>
      </w:pPr>
      <w:r w:rsidRPr="00951CAE">
        <w:rPr>
          <w:rFonts w:ascii="Arial" w:hAnsi="Arial" w:cs="Arial"/>
          <w:color w:val="333333"/>
          <w:sz w:val="24"/>
          <w:szCs w:val="24"/>
        </w:rPr>
        <w:t>Pass the augmented prompt to the LLM to produce a context-aware response.</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Let's now compare how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handle each of these steps.</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t>1. Loading and Chunking Source Documents</w:t>
      </w:r>
    </w:p>
    <w:p w:rsidR="00951CAE" w:rsidRPr="00951CAE" w:rsidRDefault="00951CAE" w:rsidP="00951CAE">
      <w:pPr>
        <w:pStyle w:val="Heading4"/>
        <w:spacing w:before="240" w:after="240"/>
        <w:rPr>
          <w:rFonts w:ascii="Arial" w:hAnsi="Arial" w:cs="Arial"/>
          <w:color w:val="333333"/>
          <w:sz w:val="24"/>
          <w:szCs w:val="24"/>
        </w:rPr>
      </w:pPr>
      <w:r w:rsidRPr="00951CAE">
        <w:rPr>
          <w:rFonts w:ascii="Arial" w:hAnsi="Arial" w:cs="Arial"/>
          <w:color w:val="333333"/>
          <w:sz w:val="24"/>
          <w:szCs w:val="24"/>
        </w:rPr>
        <w:t>Document Loading</w:t>
      </w:r>
    </w:p>
    <w:p w:rsidR="00951CAE" w:rsidRPr="00951CAE" w:rsidRDefault="00951CAE" w:rsidP="00951CAE">
      <w:pPr>
        <w:pStyle w:val="NormalWeb"/>
        <w:spacing w:before="0" w:beforeAutospacing="0" w:after="240" w:afterAutospacing="0"/>
        <w:rPr>
          <w:rFonts w:ascii="Arial" w:hAnsi="Arial" w:cs="Arial"/>
          <w:color w:val="333333"/>
        </w:rPr>
      </w:pPr>
      <w:r w:rsidRPr="00951CAE">
        <w:rPr>
          <w:rFonts w:ascii="Arial" w:hAnsi="Arial" w:cs="Arial"/>
          <w:color w:val="333333"/>
        </w:rPr>
        <w:t xml:space="preserve">In this section, you will explore the various methods of loading entire source documents in </w:t>
      </w:r>
      <w:proofErr w:type="spellStart"/>
      <w:r w:rsidRPr="00951CAE">
        <w:rPr>
          <w:rFonts w:ascii="Arial" w:hAnsi="Arial" w:cs="Arial"/>
          <w:color w:val="333333"/>
        </w:rPr>
        <w:t>LangChain</w:t>
      </w:r>
      <w:proofErr w:type="spellEnd"/>
      <w:r w:rsidRPr="00951CAE">
        <w:rPr>
          <w:rFonts w:ascii="Arial" w:hAnsi="Arial" w:cs="Arial"/>
          <w:color w:val="333333"/>
        </w:rPr>
        <w:t xml:space="preserve"> and </w:t>
      </w:r>
      <w:proofErr w:type="spellStart"/>
      <w:r w:rsidRPr="00951CAE">
        <w:rPr>
          <w:rFonts w:ascii="Arial" w:hAnsi="Arial" w:cs="Arial"/>
          <w:color w:val="333333"/>
        </w:rPr>
        <w:t>LlamaIndex</w:t>
      </w:r>
      <w:proofErr w:type="spellEnd"/>
      <w:r w:rsidRPr="00951CAE">
        <w:rPr>
          <w:rFonts w:ascii="Arial" w:hAnsi="Arial" w:cs="Arial"/>
          <w:color w:val="333333"/>
        </w:rPr>
        <w:t>.</w:t>
      </w:r>
    </w:p>
    <w:p w:rsidR="00951CAE" w:rsidRPr="00951CAE" w:rsidRDefault="00951CAE" w:rsidP="00951CAE">
      <w:pPr>
        <w:numPr>
          <w:ilvl w:val="0"/>
          <w:numId w:val="2"/>
        </w:numPr>
        <w:spacing w:after="0" w:line="240" w:lineRule="auto"/>
        <w:ind w:left="0"/>
        <w:rPr>
          <w:rFonts w:ascii="Arial" w:hAnsi="Arial" w:cs="Arial"/>
          <w:color w:val="333333"/>
          <w:sz w:val="24"/>
          <w:szCs w:val="24"/>
        </w:rPr>
      </w:pPr>
      <w:proofErr w:type="spellStart"/>
      <w:r w:rsidRPr="00951CAE">
        <w:rPr>
          <w:rFonts w:ascii="Arial" w:hAnsi="Arial" w:cs="Arial"/>
          <w:color w:val="333333"/>
          <w:sz w:val="24"/>
          <w:szCs w:val="24"/>
        </w:rPr>
        <w:t>LangChain</w:t>
      </w:r>
      <w:proofErr w:type="spellEnd"/>
    </w:p>
    <w:p w:rsidR="00951CAE" w:rsidRPr="00951CAE" w:rsidRDefault="00951CAE" w:rsidP="00951CAE">
      <w:pPr>
        <w:numPr>
          <w:ilvl w:val="1"/>
          <w:numId w:val="2"/>
        </w:numPr>
        <w:spacing w:after="0" w:line="240" w:lineRule="auto"/>
        <w:ind w:left="0"/>
        <w:rPr>
          <w:rFonts w:ascii="Arial" w:hAnsi="Arial" w:cs="Arial"/>
          <w:color w:val="333333"/>
          <w:sz w:val="24"/>
          <w:szCs w:val="24"/>
        </w:rPr>
      </w:pP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provides many different document loaders, including:</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TextLoader</w:t>
      </w:r>
      <w:proofErr w:type="spellEnd"/>
      <w:r w:rsidRPr="00951CAE">
        <w:rPr>
          <w:rFonts w:ascii="Arial" w:hAnsi="Arial" w:cs="Arial"/>
          <w:color w:val="333333"/>
          <w:sz w:val="24"/>
          <w:szCs w:val="24"/>
        </w:rPr>
        <w:t> to load plaintext files</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CSVLoader</w:t>
      </w:r>
      <w:proofErr w:type="spellEnd"/>
      <w:r w:rsidRPr="00951CAE">
        <w:rPr>
          <w:rFonts w:ascii="Arial" w:hAnsi="Arial" w:cs="Arial"/>
          <w:color w:val="333333"/>
          <w:sz w:val="24"/>
          <w:szCs w:val="24"/>
        </w:rPr>
        <w:t> to load tabular .csv files</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JSONLoader</w:t>
      </w:r>
      <w:proofErr w:type="spellEnd"/>
      <w:r w:rsidRPr="00951CAE">
        <w:rPr>
          <w:rFonts w:ascii="Arial" w:hAnsi="Arial" w:cs="Arial"/>
          <w:color w:val="333333"/>
          <w:sz w:val="24"/>
          <w:szCs w:val="24"/>
        </w:rPr>
        <w:t> to load JSON data</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WebBaseLoader</w:t>
      </w:r>
      <w:proofErr w:type="spellEnd"/>
      <w:r w:rsidRPr="00951CAE">
        <w:rPr>
          <w:rFonts w:ascii="Arial" w:hAnsi="Arial" w:cs="Arial"/>
          <w:color w:val="333333"/>
          <w:sz w:val="24"/>
          <w:szCs w:val="24"/>
        </w:rPr>
        <w:t> to load webpages using BeautifulSoup4 under the hood</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DoclingLoader</w:t>
      </w:r>
      <w:proofErr w:type="spellEnd"/>
      <w:r w:rsidRPr="00951CAE">
        <w:rPr>
          <w:rFonts w:ascii="Arial" w:hAnsi="Arial" w:cs="Arial"/>
          <w:color w:val="333333"/>
          <w:sz w:val="24"/>
          <w:szCs w:val="24"/>
        </w:rPr>
        <w:t xml:space="preserve">, which integrates with </w:t>
      </w:r>
      <w:proofErr w:type="spellStart"/>
      <w:r w:rsidRPr="00951CAE">
        <w:rPr>
          <w:rFonts w:ascii="Arial" w:hAnsi="Arial" w:cs="Arial"/>
          <w:color w:val="333333"/>
          <w:sz w:val="24"/>
          <w:szCs w:val="24"/>
        </w:rPr>
        <w:t>Docling</w:t>
      </w:r>
      <w:proofErr w:type="spellEnd"/>
      <w:r w:rsidRPr="00951CAE">
        <w:rPr>
          <w:rFonts w:ascii="Arial" w:hAnsi="Arial" w:cs="Arial"/>
          <w:color w:val="333333"/>
          <w:sz w:val="24"/>
          <w:szCs w:val="24"/>
        </w:rPr>
        <w:t xml:space="preserve"> to parse PDF, DOCX, PPTX, HTML and other formats</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UnstructuredLoader</w:t>
      </w:r>
      <w:proofErr w:type="spellEnd"/>
      <w:r w:rsidRPr="00951CAE">
        <w:rPr>
          <w:rFonts w:ascii="Arial" w:hAnsi="Arial" w:cs="Arial"/>
          <w:color w:val="333333"/>
          <w:sz w:val="24"/>
          <w:szCs w:val="24"/>
        </w:rPr>
        <w:t>, which can handle many types of files by using the open source </w:t>
      </w:r>
      <w:r w:rsidRPr="00951CAE">
        <w:rPr>
          <w:rStyle w:val="HTMLCode"/>
          <w:rFonts w:ascii="Consolas" w:eastAsiaTheme="minorHAnsi" w:hAnsi="Consolas"/>
          <w:color w:val="D63384"/>
          <w:sz w:val="24"/>
          <w:szCs w:val="24"/>
          <w:bdr w:val="single" w:sz="6" w:space="2" w:color="DDDDDD" w:frame="1"/>
          <w:shd w:val="clear" w:color="auto" w:fill="F6F6F6"/>
        </w:rPr>
        <w:t>unstructured</w:t>
      </w:r>
      <w:r w:rsidRPr="00951CAE">
        <w:rPr>
          <w:rFonts w:ascii="Arial" w:hAnsi="Arial" w:cs="Arial"/>
          <w:color w:val="333333"/>
          <w:sz w:val="24"/>
          <w:szCs w:val="24"/>
        </w:rPr>
        <w:t> library from unstructured.io</w:t>
      </w:r>
    </w:p>
    <w:p w:rsidR="00951CAE" w:rsidRPr="00951CAE" w:rsidRDefault="00951CAE" w:rsidP="00951CAE">
      <w:pPr>
        <w:numPr>
          <w:ilvl w:val="1"/>
          <w:numId w:val="2"/>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Entire directories can be loaded using </w:t>
      </w:r>
      <w:proofErr w:type="spellStart"/>
      <w:r w:rsidRPr="00951CAE">
        <w:rPr>
          <w:rFonts w:ascii="Arial" w:hAnsi="Arial" w:cs="Arial"/>
          <w:color w:val="333333"/>
          <w:sz w:val="24"/>
          <w:szCs w:val="24"/>
        </w:rPr>
        <w:t>LangChain's</w:t>
      </w:r>
      <w:proofErr w:type="spellEnd"/>
      <w:r w:rsidRPr="00951CAE">
        <w:rPr>
          <w:rFonts w:ascii="Arial" w:hAnsi="Arial" w:cs="Arial"/>
          <w:color w:val="333333"/>
          <w:sz w:val="24"/>
          <w:szCs w:val="24"/>
        </w:rPr>
        <w:t> </w:t>
      </w:r>
      <w:proofErr w:type="spellStart"/>
      <w:r w:rsidRPr="00951CAE">
        <w:rPr>
          <w:rStyle w:val="HTMLCode"/>
          <w:rFonts w:ascii="Consolas" w:eastAsiaTheme="minorHAnsi" w:hAnsi="Consolas"/>
          <w:color w:val="D63384"/>
          <w:sz w:val="24"/>
          <w:szCs w:val="24"/>
          <w:bdr w:val="single" w:sz="6" w:space="2" w:color="DDDDDD" w:frame="1"/>
          <w:shd w:val="clear" w:color="auto" w:fill="F6F6F6"/>
        </w:rPr>
        <w:t>DirectoryLoader</w:t>
      </w:r>
      <w:proofErr w:type="spellEnd"/>
      <w:r w:rsidRPr="00951CAE">
        <w:rPr>
          <w:rFonts w:ascii="Arial" w:hAnsi="Arial" w:cs="Arial"/>
          <w:color w:val="333333"/>
          <w:sz w:val="24"/>
          <w:szCs w:val="24"/>
        </w:rPr>
        <w:t>. Under the hood, </w:t>
      </w:r>
      <w:proofErr w:type="spellStart"/>
      <w:r w:rsidRPr="00951CAE">
        <w:rPr>
          <w:rStyle w:val="HTMLCode"/>
          <w:rFonts w:ascii="Consolas" w:eastAsiaTheme="minorHAnsi" w:hAnsi="Consolas"/>
          <w:color w:val="D63384"/>
          <w:sz w:val="24"/>
          <w:szCs w:val="24"/>
          <w:bdr w:val="single" w:sz="6" w:space="2" w:color="DDDDDD" w:frame="1"/>
          <w:shd w:val="clear" w:color="auto" w:fill="F6F6F6"/>
        </w:rPr>
        <w:t>DirectoryLoader</w:t>
      </w:r>
      <w:proofErr w:type="spellEnd"/>
      <w:r w:rsidRPr="00951CAE">
        <w:rPr>
          <w:rFonts w:ascii="Arial" w:hAnsi="Arial" w:cs="Arial"/>
          <w:color w:val="333333"/>
          <w:sz w:val="24"/>
          <w:szCs w:val="24"/>
        </w:rPr>
        <w:t> uses </w:t>
      </w:r>
      <w:proofErr w:type="spellStart"/>
      <w:r w:rsidRPr="00951CAE">
        <w:rPr>
          <w:rStyle w:val="HTMLCode"/>
          <w:rFonts w:ascii="Consolas" w:eastAsiaTheme="minorHAnsi" w:hAnsi="Consolas"/>
          <w:color w:val="D63384"/>
          <w:sz w:val="24"/>
          <w:szCs w:val="24"/>
          <w:bdr w:val="single" w:sz="6" w:space="2" w:color="DDDDDD" w:frame="1"/>
          <w:shd w:val="clear" w:color="auto" w:fill="F6F6F6"/>
        </w:rPr>
        <w:t>UnstructuredLoader</w:t>
      </w:r>
      <w:proofErr w:type="spellEnd"/>
      <w:r w:rsidRPr="00951CAE">
        <w:rPr>
          <w:rFonts w:ascii="Arial" w:hAnsi="Arial" w:cs="Arial"/>
          <w:color w:val="333333"/>
          <w:sz w:val="24"/>
          <w:szCs w:val="24"/>
        </w:rPr>
        <w:t> by default, though this can be changed to a different loader using a parameter.</w:t>
      </w:r>
    </w:p>
    <w:p w:rsidR="00951CAE" w:rsidRPr="00951CAE" w:rsidRDefault="00951CAE" w:rsidP="00951CAE">
      <w:pPr>
        <w:numPr>
          <w:ilvl w:val="1"/>
          <w:numId w:val="2"/>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Many other connectors and integrations are available to SQL databases, cloud object storage services such as AWS's S3, and specific application files such as </w:t>
      </w:r>
      <w:proofErr w:type="spellStart"/>
      <w:r w:rsidRPr="00951CAE">
        <w:rPr>
          <w:rFonts w:ascii="Arial" w:hAnsi="Arial" w:cs="Arial"/>
          <w:color w:val="333333"/>
          <w:sz w:val="24"/>
          <w:szCs w:val="24"/>
        </w:rPr>
        <w:t>Figma</w:t>
      </w:r>
      <w:proofErr w:type="spellEnd"/>
      <w:r w:rsidRPr="00951CAE">
        <w:rPr>
          <w:rFonts w:ascii="Arial" w:hAnsi="Arial" w:cs="Arial"/>
          <w:color w:val="333333"/>
          <w:sz w:val="24"/>
          <w:szCs w:val="24"/>
        </w:rPr>
        <w:t xml:space="preserve"> files.</w:t>
      </w:r>
    </w:p>
    <w:p w:rsidR="00951CAE" w:rsidRPr="00951CAE" w:rsidRDefault="00951CAE" w:rsidP="00951CAE">
      <w:pPr>
        <w:numPr>
          <w:ilvl w:val="0"/>
          <w:numId w:val="2"/>
        </w:numPr>
        <w:spacing w:after="0" w:line="240" w:lineRule="auto"/>
        <w:ind w:left="0"/>
        <w:rPr>
          <w:rFonts w:ascii="Arial" w:hAnsi="Arial" w:cs="Arial"/>
          <w:color w:val="333333"/>
          <w:sz w:val="24"/>
          <w:szCs w:val="24"/>
        </w:rPr>
      </w:pPr>
      <w:proofErr w:type="spellStart"/>
      <w:r w:rsidRPr="00951CAE">
        <w:rPr>
          <w:rFonts w:ascii="Arial" w:hAnsi="Arial" w:cs="Arial"/>
          <w:color w:val="333333"/>
          <w:sz w:val="24"/>
          <w:szCs w:val="24"/>
        </w:rPr>
        <w:t>LlamaIndex</w:t>
      </w:r>
      <w:proofErr w:type="spellEnd"/>
    </w:p>
    <w:p w:rsidR="00951CAE" w:rsidRPr="00951CAE" w:rsidRDefault="00951CAE" w:rsidP="00951CAE">
      <w:pPr>
        <w:numPr>
          <w:ilvl w:val="1"/>
          <w:numId w:val="2"/>
        </w:numPr>
        <w:spacing w:after="0" w:line="240" w:lineRule="auto"/>
        <w:ind w:left="0"/>
        <w:rPr>
          <w:rFonts w:ascii="Arial" w:hAnsi="Arial" w:cs="Arial"/>
          <w:color w:val="333333"/>
          <w:sz w:val="24"/>
          <w:szCs w:val="24"/>
        </w:rPr>
      </w:pP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provides a very powerful loader in its core library called </w:t>
      </w:r>
      <w:proofErr w:type="spellStart"/>
      <w:r w:rsidRPr="00951CAE">
        <w:rPr>
          <w:rStyle w:val="HTMLCode"/>
          <w:rFonts w:ascii="Consolas" w:eastAsiaTheme="minorHAnsi" w:hAnsi="Consolas"/>
          <w:color w:val="D63384"/>
          <w:sz w:val="24"/>
          <w:szCs w:val="24"/>
          <w:bdr w:val="single" w:sz="6" w:space="2" w:color="DDDDDD" w:frame="1"/>
          <w:shd w:val="clear" w:color="auto" w:fill="F6F6F6"/>
        </w:rPr>
        <w:t>SimpleDirectoryReader</w:t>
      </w:r>
      <w:proofErr w:type="spellEnd"/>
      <w:r w:rsidRPr="00951CAE">
        <w:rPr>
          <w:rFonts w:ascii="Arial" w:hAnsi="Arial" w:cs="Arial"/>
          <w:color w:val="333333"/>
          <w:sz w:val="24"/>
          <w:szCs w:val="24"/>
        </w:rPr>
        <w:t>. </w:t>
      </w:r>
      <w:proofErr w:type="spellStart"/>
      <w:r w:rsidRPr="00951CAE">
        <w:rPr>
          <w:rStyle w:val="HTMLCode"/>
          <w:rFonts w:ascii="Consolas" w:eastAsiaTheme="minorHAnsi" w:hAnsi="Consolas"/>
          <w:color w:val="D63384"/>
          <w:sz w:val="24"/>
          <w:szCs w:val="24"/>
          <w:bdr w:val="single" w:sz="6" w:space="2" w:color="DDDDDD" w:frame="1"/>
          <w:shd w:val="clear" w:color="auto" w:fill="F6F6F6"/>
        </w:rPr>
        <w:t>SimpleDirectoryReader</w:t>
      </w:r>
      <w:proofErr w:type="spellEnd"/>
      <w:r w:rsidRPr="00951CAE">
        <w:rPr>
          <w:rFonts w:ascii="Arial" w:hAnsi="Arial" w:cs="Arial"/>
          <w:color w:val="333333"/>
          <w:sz w:val="24"/>
          <w:szCs w:val="24"/>
        </w:rPr>
        <w:t> natively handles a large number of formats, including markdown, PDF, Word documents, PowerPoint decks, and more. Moreover, </w:t>
      </w:r>
      <w:proofErr w:type="spellStart"/>
      <w:r w:rsidRPr="00951CAE">
        <w:rPr>
          <w:rStyle w:val="HTMLCode"/>
          <w:rFonts w:ascii="Consolas" w:eastAsiaTheme="minorHAnsi" w:hAnsi="Consolas"/>
          <w:color w:val="D63384"/>
          <w:sz w:val="24"/>
          <w:szCs w:val="24"/>
          <w:bdr w:val="single" w:sz="6" w:space="2" w:color="DDDDDD" w:frame="1"/>
          <w:shd w:val="clear" w:color="auto" w:fill="F6F6F6"/>
        </w:rPr>
        <w:t>SimpleDirectoryReader</w:t>
      </w:r>
      <w:proofErr w:type="spellEnd"/>
      <w:r w:rsidRPr="00951CAE">
        <w:rPr>
          <w:rFonts w:ascii="Arial" w:hAnsi="Arial" w:cs="Arial"/>
          <w:color w:val="333333"/>
          <w:sz w:val="24"/>
          <w:szCs w:val="24"/>
        </w:rPr>
        <w:t> can be used to load individual files or entire directories, including recursively traversing all subdirectories, as well as loading files with specific extensions defined in a list.</w:t>
      </w:r>
    </w:p>
    <w:p w:rsidR="00951CAE" w:rsidRPr="00951CAE" w:rsidRDefault="00951CAE" w:rsidP="00951CAE">
      <w:pPr>
        <w:numPr>
          <w:ilvl w:val="1"/>
          <w:numId w:val="2"/>
        </w:numPr>
        <w:spacing w:after="0" w:line="240" w:lineRule="auto"/>
        <w:ind w:left="0"/>
        <w:rPr>
          <w:rFonts w:ascii="Arial" w:hAnsi="Arial" w:cs="Arial"/>
          <w:color w:val="333333"/>
          <w:sz w:val="24"/>
          <w:szCs w:val="24"/>
        </w:rPr>
      </w:pPr>
      <w:r w:rsidRPr="00951CAE">
        <w:rPr>
          <w:rFonts w:ascii="Arial" w:hAnsi="Arial" w:cs="Arial"/>
          <w:color w:val="333333"/>
          <w:sz w:val="24"/>
          <w:szCs w:val="24"/>
        </w:rPr>
        <w:lastRenderedPageBreak/>
        <w:t xml:space="preserve">For additional connections that are not built into </w:t>
      </w:r>
      <w:proofErr w:type="spellStart"/>
      <w:r w:rsidRPr="00951CAE">
        <w:rPr>
          <w:rFonts w:ascii="Arial" w:hAnsi="Arial" w:cs="Arial"/>
          <w:color w:val="333333"/>
          <w:sz w:val="24"/>
          <w:szCs w:val="24"/>
        </w:rPr>
        <w:t>LlamaIndex's</w:t>
      </w:r>
      <w:proofErr w:type="spellEnd"/>
      <w:r w:rsidRPr="00951CAE">
        <w:rPr>
          <w:rFonts w:ascii="Arial" w:hAnsi="Arial" w:cs="Arial"/>
          <w:color w:val="333333"/>
          <w:sz w:val="24"/>
          <w:szCs w:val="24"/>
        </w:rPr>
        <w:t xml:space="preserve"> core library,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provides a registry of data connectors and various other integrations at </w:t>
      </w:r>
      <w:proofErr w:type="spellStart"/>
      <w:r w:rsidRPr="00951CAE">
        <w:rPr>
          <w:rFonts w:ascii="Arial" w:hAnsi="Arial" w:cs="Arial"/>
          <w:color w:val="333333"/>
          <w:sz w:val="24"/>
          <w:szCs w:val="24"/>
        </w:rPr>
        <w:t>LlamaHub</w:t>
      </w:r>
      <w:proofErr w:type="spellEnd"/>
      <w:r w:rsidRPr="00951CAE">
        <w:rPr>
          <w:rFonts w:ascii="Arial" w:hAnsi="Arial" w:cs="Arial"/>
          <w:color w:val="333333"/>
          <w:sz w:val="24"/>
          <w:szCs w:val="24"/>
        </w:rPr>
        <w:t xml:space="preserve">. Some of the many data connectors available at </w:t>
      </w:r>
      <w:proofErr w:type="spellStart"/>
      <w:r w:rsidRPr="00951CAE">
        <w:rPr>
          <w:rFonts w:ascii="Arial" w:hAnsi="Arial" w:cs="Arial"/>
          <w:color w:val="333333"/>
          <w:sz w:val="24"/>
          <w:szCs w:val="24"/>
        </w:rPr>
        <w:t>LlamaHub</w:t>
      </w:r>
      <w:proofErr w:type="spellEnd"/>
      <w:r w:rsidRPr="00951CAE">
        <w:rPr>
          <w:rFonts w:ascii="Arial" w:hAnsi="Arial" w:cs="Arial"/>
          <w:color w:val="333333"/>
          <w:sz w:val="24"/>
          <w:szCs w:val="24"/>
        </w:rPr>
        <w:t xml:space="preserve"> include:</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DatabaseReader</w:t>
      </w:r>
      <w:proofErr w:type="spellEnd"/>
      <w:r w:rsidRPr="00951CAE">
        <w:rPr>
          <w:rFonts w:ascii="Arial" w:hAnsi="Arial" w:cs="Arial"/>
          <w:color w:val="333333"/>
          <w:sz w:val="24"/>
          <w:szCs w:val="24"/>
        </w:rPr>
        <w:t>, which can run queries against SQL databases</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JSONReader</w:t>
      </w:r>
      <w:proofErr w:type="spellEnd"/>
      <w:r w:rsidRPr="00951CAE">
        <w:rPr>
          <w:rFonts w:ascii="Arial" w:hAnsi="Arial" w:cs="Arial"/>
          <w:color w:val="333333"/>
          <w:sz w:val="24"/>
          <w:szCs w:val="24"/>
        </w:rPr>
        <w:t>, which can load JSON data, and</w:t>
      </w:r>
    </w:p>
    <w:p w:rsidR="00951CAE" w:rsidRPr="00951CAE" w:rsidRDefault="00951CAE" w:rsidP="00951CAE">
      <w:pPr>
        <w:numPr>
          <w:ilvl w:val="2"/>
          <w:numId w:val="2"/>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RssReader</w:t>
      </w:r>
      <w:proofErr w:type="spellEnd"/>
      <w:r w:rsidRPr="00951CAE">
        <w:rPr>
          <w:rFonts w:ascii="Arial" w:hAnsi="Arial" w:cs="Arial"/>
          <w:color w:val="333333"/>
          <w:sz w:val="24"/>
          <w:szCs w:val="24"/>
        </w:rPr>
        <w:t>, which can load RSS feeds.</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When comparing document loading capabilities between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stands out with its powerful `</w:t>
      </w:r>
      <w:proofErr w:type="spellStart"/>
      <w:r w:rsidRPr="00951CAE">
        <w:rPr>
          <w:rFonts w:ascii="Arial" w:hAnsi="Arial" w:cs="Arial"/>
          <w:color w:val="333333"/>
          <w:sz w:val="24"/>
          <w:szCs w:val="24"/>
        </w:rPr>
        <w:t>SimpleDirectoryLoader</w:t>
      </w:r>
      <w:proofErr w:type="spellEnd"/>
      <w:r w:rsidRPr="00951CAE">
        <w:rPr>
          <w:rFonts w:ascii="Arial" w:hAnsi="Arial" w:cs="Arial"/>
          <w:color w:val="333333"/>
          <w:sz w:val="24"/>
          <w:szCs w:val="24"/>
        </w:rPr>
        <w:t xml:space="preserve">`, which effortlessly handles various file types, offering a superior out-of-the-box experience. On the other hand,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shines in flexibility: its `</w:t>
      </w:r>
      <w:proofErr w:type="spellStart"/>
      <w:r w:rsidRPr="00951CAE">
        <w:rPr>
          <w:rFonts w:ascii="Arial" w:hAnsi="Arial" w:cs="Arial"/>
          <w:color w:val="333333"/>
          <w:sz w:val="24"/>
          <w:szCs w:val="24"/>
        </w:rPr>
        <w:t>DirectoryLoader</w:t>
      </w:r>
      <w:proofErr w:type="spellEnd"/>
      <w:r w:rsidRPr="00951CAE">
        <w:rPr>
          <w:rFonts w:ascii="Arial" w:hAnsi="Arial" w:cs="Arial"/>
          <w:color w:val="333333"/>
          <w:sz w:val="24"/>
          <w:szCs w:val="24"/>
        </w:rPr>
        <w:t xml:space="preserve">` can be configured to use any of </w:t>
      </w:r>
      <w:proofErr w:type="spellStart"/>
      <w:r w:rsidRPr="00951CAE">
        <w:rPr>
          <w:rFonts w:ascii="Arial" w:hAnsi="Arial" w:cs="Arial"/>
          <w:color w:val="333333"/>
          <w:sz w:val="24"/>
          <w:szCs w:val="24"/>
        </w:rPr>
        <w:t>LangChain's</w:t>
      </w:r>
      <w:proofErr w:type="spellEnd"/>
      <w:r w:rsidRPr="00951CAE">
        <w:rPr>
          <w:rFonts w:ascii="Arial" w:hAnsi="Arial" w:cs="Arial"/>
          <w:color w:val="333333"/>
          <w:sz w:val="24"/>
          <w:szCs w:val="24"/>
        </w:rPr>
        <w:t xml:space="preserve"> numerous loaders, highlighting a key design difference.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generally provides effective native solutions for most tasks, only resorting to external libraries when necessary. In contrast,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relies heavily on integrations and a modular design, with much of its core functionality dependent on external packages and libraries.</w:t>
      </w:r>
    </w:p>
    <w:p w:rsidR="00951CAE" w:rsidRPr="00951CAE" w:rsidRDefault="00951CAE" w:rsidP="00951CAE">
      <w:pPr>
        <w:pStyle w:val="Heading4"/>
        <w:spacing w:before="240" w:after="240"/>
        <w:rPr>
          <w:rFonts w:ascii="Arial" w:hAnsi="Arial" w:cs="Arial"/>
          <w:color w:val="333333"/>
          <w:sz w:val="24"/>
          <w:szCs w:val="24"/>
        </w:rPr>
      </w:pPr>
      <w:r w:rsidRPr="00951CAE">
        <w:rPr>
          <w:rFonts w:ascii="Arial" w:hAnsi="Arial" w:cs="Arial"/>
          <w:color w:val="333333"/>
          <w:sz w:val="24"/>
          <w:szCs w:val="24"/>
        </w:rPr>
        <w:t>Document chunking</w:t>
      </w:r>
    </w:p>
    <w:p w:rsidR="00951CAE" w:rsidRPr="00951CAE" w:rsidRDefault="00951CAE" w:rsidP="00951CAE">
      <w:pPr>
        <w:pStyle w:val="NormalWeb"/>
        <w:spacing w:before="0" w:beforeAutospacing="0" w:after="240" w:afterAutospacing="0"/>
        <w:rPr>
          <w:rFonts w:ascii="Arial" w:hAnsi="Arial" w:cs="Arial"/>
          <w:color w:val="333333"/>
        </w:rPr>
      </w:pPr>
      <w:proofErr w:type="spellStart"/>
      <w:r w:rsidRPr="00951CAE">
        <w:rPr>
          <w:rFonts w:ascii="Arial" w:hAnsi="Arial" w:cs="Arial"/>
          <w:color w:val="333333"/>
        </w:rPr>
        <w:t>LangChain</w:t>
      </w:r>
      <w:proofErr w:type="spellEnd"/>
      <w:r w:rsidRPr="00951CAE">
        <w:rPr>
          <w:rFonts w:ascii="Arial" w:hAnsi="Arial" w:cs="Arial"/>
          <w:color w:val="333333"/>
        </w:rPr>
        <w:t xml:space="preserve"> and </w:t>
      </w:r>
      <w:proofErr w:type="spellStart"/>
      <w:r w:rsidRPr="00951CAE">
        <w:rPr>
          <w:rFonts w:ascii="Arial" w:hAnsi="Arial" w:cs="Arial"/>
          <w:color w:val="333333"/>
        </w:rPr>
        <w:t>LlamaIndex</w:t>
      </w:r>
      <w:proofErr w:type="spellEnd"/>
      <w:r w:rsidRPr="00951CAE">
        <w:rPr>
          <w:rFonts w:ascii="Arial" w:hAnsi="Arial" w:cs="Arial"/>
          <w:color w:val="333333"/>
        </w:rPr>
        <w:t xml:space="preserve"> offer a variety of chunking strategies:</w:t>
      </w:r>
    </w:p>
    <w:p w:rsidR="00951CAE" w:rsidRPr="00951CAE" w:rsidRDefault="00951CAE" w:rsidP="00951CAE">
      <w:pPr>
        <w:pStyle w:val="NormalWeb"/>
        <w:numPr>
          <w:ilvl w:val="0"/>
          <w:numId w:val="3"/>
        </w:numPr>
        <w:spacing w:before="240" w:beforeAutospacing="0" w:after="240" w:afterAutospacing="0"/>
        <w:ind w:left="0"/>
        <w:rPr>
          <w:rFonts w:ascii="Arial" w:hAnsi="Arial" w:cs="Arial"/>
          <w:color w:val="333333"/>
        </w:rPr>
      </w:pPr>
      <w:proofErr w:type="spellStart"/>
      <w:r w:rsidRPr="00951CAE">
        <w:rPr>
          <w:rFonts w:ascii="Arial" w:hAnsi="Arial" w:cs="Arial"/>
          <w:color w:val="333333"/>
        </w:rPr>
        <w:t>LangChain</w:t>
      </w:r>
      <w:proofErr w:type="spellEnd"/>
    </w:p>
    <w:p w:rsidR="00951CAE" w:rsidRPr="00951CAE" w:rsidRDefault="00951CAE" w:rsidP="00951CAE">
      <w:pPr>
        <w:numPr>
          <w:ilvl w:val="1"/>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For typical use cases,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offers length-based text splitters. These come in two types:</w:t>
      </w:r>
    </w:p>
    <w:p w:rsidR="00951CAE" w:rsidRPr="00951CAE" w:rsidRDefault="00951CAE" w:rsidP="00951CAE">
      <w:pPr>
        <w:numPr>
          <w:ilvl w:val="2"/>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A character-based text splitter, called </w:t>
      </w:r>
      <w:proofErr w:type="spellStart"/>
      <w:r w:rsidRPr="00951CAE">
        <w:rPr>
          <w:rStyle w:val="HTMLCode"/>
          <w:rFonts w:ascii="Consolas" w:eastAsiaTheme="minorHAnsi" w:hAnsi="Consolas"/>
          <w:color w:val="D63384"/>
          <w:sz w:val="24"/>
          <w:szCs w:val="24"/>
          <w:bdr w:val="single" w:sz="6" w:space="2" w:color="DDDDDD" w:frame="1"/>
          <w:shd w:val="clear" w:color="auto" w:fill="F6F6F6"/>
        </w:rPr>
        <w:t>CharacterTextSplitter</w:t>
      </w:r>
      <w:proofErr w:type="spellEnd"/>
      <w:r w:rsidRPr="00951CAE">
        <w:rPr>
          <w:rFonts w:ascii="Arial" w:hAnsi="Arial" w:cs="Arial"/>
          <w:color w:val="333333"/>
          <w:sz w:val="24"/>
          <w:szCs w:val="24"/>
        </w:rPr>
        <w:t>, divides text using a specific character sequence, such as \n\n for line breaks. Additionally, the chunk sizes are limited by a settable maximum character length.</w:t>
      </w:r>
    </w:p>
    <w:p w:rsidR="00951CAE" w:rsidRPr="00951CAE" w:rsidRDefault="00951CAE" w:rsidP="00951CAE">
      <w:pPr>
        <w:numPr>
          <w:ilvl w:val="2"/>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Token-based text splitters limit the maximum chunk length by a settable number of tokens. One example is </w:t>
      </w:r>
      <w:proofErr w:type="spellStart"/>
      <w:r w:rsidRPr="00951CAE">
        <w:rPr>
          <w:rStyle w:val="HTMLCode"/>
          <w:rFonts w:ascii="Consolas" w:eastAsiaTheme="minorHAnsi" w:hAnsi="Consolas"/>
          <w:color w:val="D63384"/>
          <w:sz w:val="24"/>
          <w:szCs w:val="24"/>
          <w:bdr w:val="single" w:sz="6" w:space="2" w:color="DDDDDD" w:frame="1"/>
          <w:shd w:val="clear" w:color="auto" w:fill="F6F6F6"/>
        </w:rPr>
        <w:t>TokenTextSplitter</w:t>
      </w:r>
      <w:proofErr w:type="spellEnd"/>
      <w:r w:rsidRPr="00951CAE">
        <w:rPr>
          <w:rFonts w:ascii="Arial" w:hAnsi="Arial" w:cs="Arial"/>
          <w:color w:val="333333"/>
          <w:sz w:val="24"/>
          <w:szCs w:val="24"/>
        </w:rPr>
        <w:t>, which encodes text into tokens, splits the tokens into chunks based on length, and then decodes the chunks back into text. Additionally, </w:t>
      </w:r>
      <w:proofErr w:type="spellStart"/>
      <w:r w:rsidRPr="00951CAE">
        <w:rPr>
          <w:rStyle w:val="HTMLCode"/>
          <w:rFonts w:ascii="Consolas" w:eastAsiaTheme="minorHAnsi" w:hAnsi="Consolas"/>
          <w:color w:val="D63384"/>
          <w:sz w:val="24"/>
          <w:szCs w:val="24"/>
          <w:bdr w:val="single" w:sz="6" w:space="2" w:color="DDDDDD" w:frame="1"/>
          <w:shd w:val="clear" w:color="auto" w:fill="F6F6F6"/>
        </w:rPr>
        <w:t>CharacterTextSplitter</w:t>
      </w:r>
      <w:proofErr w:type="spellEnd"/>
      <w:r w:rsidRPr="00951CAE">
        <w:rPr>
          <w:rFonts w:ascii="Arial" w:hAnsi="Arial" w:cs="Arial"/>
          <w:color w:val="333333"/>
          <w:sz w:val="24"/>
          <w:szCs w:val="24"/>
        </w:rPr>
        <w:t> can also be used for token-based text splitting. In this context, </w:t>
      </w:r>
      <w:proofErr w:type="spellStart"/>
      <w:r w:rsidRPr="00951CAE">
        <w:rPr>
          <w:rStyle w:val="HTMLCode"/>
          <w:rFonts w:ascii="Consolas" w:eastAsiaTheme="minorHAnsi" w:hAnsi="Consolas"/>
          <w:color w:val="D63384"/>
          <w:sz w:val="24"/>
          <w:szCs w:val="24"/>
          <w:bdr w:val="single" w:sz="6" w:space="2" w:color="DDDDDD" w:frame="1"/>
          <w:shd w:val="clear" w:color="auto" w:fill="F6F6F6"/>
        </w:rPr>
        <w:t>CharacterTextSplitter</w:t>
      </w:r>
      <w:proofErr w:type="spellEnd"/>
      <w:r w:rsidRPr="00951CAE">
        <w:rPr>
          <w:rFonts w:ascii="Arial" w:hAnsi="Arial" w:cs="Arial"/>
          <w:color w:val="333333"/>
          <w:sz w:val="24"/>
          <w:szCs w:val="24"/>
        </w:rPr>
        <w:t> splits text based on a specific character sequence but limits the chunk size by the maximum number of tokens instead of character length.</w:t>
      </w:r>
    </w:p>
    <w:p w:rsidR="00951CAE" w:rsidRPr="00951CAE" w:rsidRDefault="00951CAE" w:rsidP="00951CAE">
      <w:pPr>
        <w:numPr>
          <w:ilvl w:val="1"/>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An extension of some of the above concepts is provided by the </w:t>
      </w:r>
      <w:r w:rsidRPr="00951CAE">
        <w:rPr>
          <w:rStyle w:val="HTMLCode"/>
          <w:rFonts w:ascii="Consolas" w:eastAsiaTheme="minorHAnsi" w:hAnsi="Consolas"/>
          <w:color w:val="D63384"/>
          <w:sz w:val="24"/>
          <w:szCs w:val="24"/>
          <w:bdr w:val="single" w:sz="6" w:space="2" w:color="DDDDDD" w:frame="1"/>
          <w:shd w:val="clear" w:color="auto" w:fill="F6F6F6"/>
        </w:rPr>
        <w:t>RecursiveCharacterTextSplitter</w:t>
      </w:r>
      <w:r w:rsidRPr="00951CAE">
        <w:rPr>
          <w:rFonts w:ascii="Arial" w:hAnsi="Arial" w:cs="Arial"/>
          <w:color w:val="333333"/>
          <w:sz w:val="24"/>
          <w:szCs w:val="24"/>
        </w:rPr>
        <w:t>. </w:t>
      </w:r>
      <w:r w:rsidRPr="00951CAE">
        <w:rPr>
          <w:rStyle w:val="HTMLCode"/>
          <w:rFonts w:ascii="Consolas" w:eastAsiaTheme="minorHAnsi" w:hAnsi="Consolas"/>
          <w:color w:val="D63384"/>
          <w:sz w:val="24"/>
          <w:szCs w:val="24"/>
          <w:bdr w:val="single" w:sz="6" w:space="2" w:color="DDDDDD" w:frame="1"/>
          <w:shd w:val="clear" w:color="auto" w:fill="F6F6F6"/>
        </w:rPr>
        <w:t>RecursiveCharacterTextSplitter</w:t>
      </w:r>
      <w:r w:rsidRPr="00951CAE">
        <w:rPr>
          <w:rFonts w:ascii="Arial" w:hAnsi="Arial" w:cs="Arial"/>
          <w:color w:val="333333"/>
          <w:sz w:val="24"/>
          <w:szCs w:val="24"/>
        </w:rPr>
        <w:t> splits on characters from a specific list. For instance, if the list is </w:t>
      </w:r>
      <w:r w:rsidRPr="00951CAE">
        <w:rPr>
          <w:rStyle w:val="HTMLCode"/>
          <w:rFonts w:ascii="Consolas" w:eastAsiaTheme="minorHAnsi" w:hAnsi="Consolas"/>
          <w:color w:val="D63384"/>
          <w:sz w:val="24"/>
          <w:szCs w:val="24"/>
          <w:bdr w:val="single" w:sz="6" w:space="2" w:color="DDDDDD" w:frame="1"/>
          <w:shd w:val="clear" w:color="auto" w:fill="F6F6F6"/>
        </w:rPr>
        <w:t>[“\n\n”, “.”]</w:t>
      </w:r>
      <w:r w:rsidRPr="00951CAE">
        <w:rPr>
          <w:rFonts w:ascii="Arial" w:hAnsi="Arial" w:cs="Arial"/>
          <w:color w:val="333333"/>
          <w:sz w:val="24"/>
          <w:szCs w:val="24"/>
        </w:rPr>
        <w:t>, the text is first split on two newline characters. Then, if any of the resulting chunks are too long, those chunks are further split on the next character in the list, in this case, a period. Hence, the recursive nature of the text splitting.</w:t>
      </w:r>
    </w:p>
    <w:p w:rsidR="00951CAE" w:rsidRPr="00951CAE" w:rsidRDefault="00951CAE" w:rsidP="00951CAE">
      <w:pPr>
        <w:numPr>
          <w:ilvl w:val="1"/>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Document-structured text splitters split documents based on some of the inherent elements in the files. For instance, the </w:t>
      </w:r>
      <w:proofErr w:type="spellStart"/>
      <w:r w:rsidRPr="00951CAE">
        <w:rPr>
          <w:rStyle w:val="HTMLCode"/>
          <w:rFonts w:ascii="Consolas" w:eastAsiaTheme="minorHAnsi" w:hAnsi="Consolas"/>
          <w:color w:val="D63384"/>
          <w:sz w:val="24"/>
          <w:szCs w:val="24"/>
          <w:bdr w:val="single" w:sz="6" w:space="2" w:color="DDDDDD" w:frame="1"/>
          <w:shd w:val="clear" w:color="auto" w:fill="F6F6F6"/>
        </w:rPr>
        <w:t>MarkdownHeaderTextSplitter</w:t>
      </w:r>
      <w:proofErr w:type="spellEnd"/>
      <w:r w:rsidRPr="00951CAE">
        <w:rPr>
          <w:rFonts w:ascii="Arial" w:hAnsi="Arial" w:cs="Arial"/>
          <w:color w:val="333333"/>
          <w:sz w:val="24"/>
          <w:szCs w:val="24"/>
        </w:rPr>
        <w:t xml:space="preserve"> splits on </w:t>
      </w:r>
      <w:r w:rsidRPr="00951CAE">
        <w:rPr>
          <w:rFonts w:ascii="Arial" w:hAnsi="Arial" w:cs="Arial"/>
          <w:color w:val="333333"/>
          <w:sz w:val="24"/>
          <w:szCs w:val="24"/>
        </w:rPr>
        <w:lastRenderedPageBreak/>
        <w:t>markdown headings, such as </w:t>
      </w:r>
      <w:r w:rsidRPr="00951CAE">
        <w:rPr>
          <w:rStyle w:val="HTMLCode"/>
          <w:rFonts w:ascii="Consolas" w:eastAsiaTheme="minorHAnsi" w:hAnsi="Consolas"/>
          <w:color w:val="D63384"/>
          <w:sz w:val="24"/>
          <w:szCs w:val="24"/>
          <w:bdr w:val="single" w:sz="6" w:space="2" w:color="DDDDDD" w:frame="1"/>
          <w:shd w:val="clear" w:color="auto" w:fill="F6F6F6"/>
        </w:rPr>
        <w:t>#</w:t>
      </w:r>
      <w:r w:rsidRPr="00951CAE">
        <w:rPr>
          <w:rFonts w:ascii="Arial" w:hAnsi="Arial" w:cs="Arial"/>
          <w:color w:val="333333"/>
          <w:sz w:val="24"/>
          <w:szCs w:val="24"/>
        </w:rPr>
        <w:t>, </w:t>
      </w:r>
      <w:r w:rsidRPr="00951CAE">
        <w:rPr>
          <w:rStyle w:val="HTMLCode"/>
          <w:rFonts w:ascii="Consolas" w:eastAsiaTheme="minorHAnsi" w:hAnsi="Consolas"/>
          <w:color w:val="D63384"/>
          <w:sz w:val="24"/>
          <w:szCs w:val="24"/>
          <w:bdr w:val="single" w:sz="6" w:space="2" w:color="DDDDDD" w:frame="1"/>
          <w:shd w:val="clear" w:color="auto" w:fill="F6F6F6"/>
        </w:rPr>
        <w:t>##</w:t>
      </w:r>
      <w:r w:rsidRPr="00951CAE">
        <w:rPr>
          <w:rFonts w:ascii="Arial" w:hAnsi="Arial" w:cs="Arial"/>
          <w:color w:val="333333"/>
          <w:sz w:val="24"/>
          <w:szCs w:val="24"/>
        </w:rPr>
        <w:t xml:space="preserve"> etc.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provides document splitters for markdown files, code, HTML, and a recursive splitter for JSON.</w:t>
      </w:r>
    </w:p>
    <w:p w:rsidR="00951CAE" w:rsidRPr="00951CAE" w:rsidRDefault="00951CAE" w:rsidP="00951CAE">
      <w:pPr>
        <w:numPr>
          <w:ilvl w:val="1"/>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There is also a semantic meaning-based splitter called </w:t>
      </w:r>
      <w:proofErr w:type="spellStart"/>
      <w:r w:rsidRPr="00951CAE">
        <w:rPr>
          <w:rStyle w:val="HTMLCode"/>
          <w:rFonts w:ascii="Consolas" w:eastAsiaTheme="minorHAnsi" w:hAnsi="Consolas"/>
          <w:color w:val="D63384"/>
          <w:sz w:val="24"/>
          <w:szCs w:val="24"/>
          <w:bdr w:val="single" w:sz="6" w:space="2" w:color="DDDDDD" w:frame="1"/>
          <w:shd w:val="clear" w:color="auto" w:fill="F6F6F6"/>
        </w:rPr>
        <w:t>SemanticChunker</w:t>
      </w:r>
      <w:proofErr w:type="spellEnd"/>
      <w:r w:rsidRPr="00951CAE">
        <w:rPr>
          <w:rFonts w:ascii="Arial" w:hAnsi="Arial" w:cs="Arial"/>
          <w:color w:val="333333"/>
          <w:sz w:val="24"/>
          <w:szCs w:val="24"/>
        </w:rPr>
        <w:t> that splits text if the similarity between two sentences is below a certain threshold. This can be useful for finding natural breaks between concepts in text.</w:t>
      </w:r>
    </w:p>
    <w:p w:rsidR="00951CAE" w:rsidRPr="00951CAE" w:rsidRDefault="00951CAE" w:rsidP="00951CAE">
      <w:pPr>
        <w:pStyle w:val="NormalWeb"/>
        <w:numPr>
          <w:ilvl w:val="0"/>
          <w:numId w:val="3"/>
        </w:numPr>
        <w:spacing w:before="240" w:beforeAutospacing="0" w:after="240" w:afterAutospacing="0"/>
        <w:ind w:left="0"/>
        <w:rPr>
          <w:rFonts w:ascii="Arial" w:hAnsi="Arial" w:cs="Arial"/>
          <w:color w:val="333333"/>
        </w:rPr>
      </w:pPr>
      <w:proofErr w:type="spellStart"/>
      <w:r w:rsidRPr="00951CAE">
        <w:rPr>
          <w:rFonts w:ascii="Arial" w:hAnsi="Arial" w:cs="Arial"/>
          <w:color w:val="333333"/>
        </w:rPr>
        <w:t>LlamaIndex</w:t>
      </w:r>
      <w:proofErr w:type="spellEnd"/>
    </w:p>
    <w:p w:rsidR="00951CAE" w:rsidRPr="00951CAE" w:rsidRDefault="00951CAE" w:rsidP="00951CAE">
      <w:pPr>
        <w:numPr>
          <w:ilvl w:val="1"/>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First off, it's worth noting that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refers to a text chunk as a </w:t>
      </w:r>
      <w:r w:rsidRPr="00951CAE">
        <w:rPr>
          <w:rStyle w:val="HTMLCode"/>
          <w:rFonts w:ascii="Consolas" w:eastAsiaTheme="minorHAnsi" w:hAnsi="Consolas"/>
          <w:color w:val="D63384"/>
          <w:sz w:val="24"/>
          <w:szCs w:val="24"/>
          <w:bdr w:val="single" w:sz="6" w:space="2" w:color="DDDDDD" w:frame="1"/>
          <w:shd w:val="clear" w:color="auto" w:fill="F6F6F6"/>
        </w:rPr>
        <w:t>node</w:t>
      </w:r>
      <w:r w:rsidRPr="00951CAE">
        <w:rPr>
          <w:rFonts w:ascii="Arial" w:hAnsi="Arial" w:cs="Arial"/>
          <w:color w:val="333333"/>
          <w:sz w:val="24"/>
          <w:szCs w:val="24"/>
        </w:rPr>
        <w:t>.</w:t>
      </w:r>
    </w:p>
    <w:p w:rsidR="00951CAE" w:rsidRPr="00951CAE" w:rsidRDefault="00951CAE" w:rsidP="00951CAE">
      <w:pPr>
        <w:numPr>
          <w:ilvl w:val="1"/>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For basic use cases,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provides a </w:t>
      </w:r>
      <w:proofErr w:type="spellStart"/>
      <w:r w:rsidRPr="00951CAE">
        <w:rPr>
          <w:rStyle w:val="HTMLCode"/>
          <w:rFonts w:ascii="Consolas" w:eastAsiaTheme="minorHAnsi" w:hAnsi="Consolas"/>
          <w:color w:val="D63384"/>
          <w:sz w:val="24"/>
          <w:szCs w:val="24"/>
          <w:bdr w:val="single" w:sz="6" w:space="2" w:color="DDDDDD" w:frame="1"/>
          <w:shd w:val="clear" w:color="auto" w:fill="F6F6F6"/>
        </w:rPr>
        <w:t>SentenceSplitter</w:t>
      </w:r>
      <w:proofErr w:type="spellEnd"/>
      <w:r w:rsidRPr="00951CAE">
        <w:rPr>
          <w:rFonts w:ascii="Arial" w:hAnsi="Arial" w:cs="Arial"/>
          <w:color w:val="333333"/>
          <w:sz w:val="24"/>
          <w:szCs w:val="24"/>
        </w:rPr>
        <w:t xml:space="preserve">, which works similarly to </w:t>
      </w:r>
      <w:proofErr w:type="spellStart"/>
      <w:r w:rsidRPr="00951CAE">
        <w:rPr>
          <w:rFonts w:ascii="Arial" w:hAnsi="Arial" w:cs="Arial"/>
          <w:color w:val="333333"/>
          <w:sz w:val="24"/>
          <w:szCs w:val="24"/>
        </w:rPr>
        <w:t>LangChain's</w:t>
      </w:r>
      <w:proofErr w:type="spellEnd"/>
      <w:r w:rsidRPr="00951CAE">
        <w:rPr>
          <w:rFonts w:ascii="Arial" w:hAnsi="Arial" w:cs="Arial"/>
          <w:color w:val="333333"/>
          <w:sz w:val="24"/>
          <w:szCs w:val="24"/>
        </w:rPr>
        <w:t> </w:t>
      </w:r>
      <w:proofErr w:type="spellStart"/>
      <w:r w:rsidRPr="00951CAE">
        <w:rPr>
          <w:rStyle w:val="HTMLCode"/>
          <w:rFonts w:ascii="Consolas" w:eastAsiaTheme="minorHAnsi" w:hAnsi="Consolas"/>
          <w:color w:val="D63384"/>
          <w:sz w:val="24"/>
          <w:szCs w:val="24"/>
          <w:bdr w:val="single" w:sz="6" w:space="2" w:color="DDDDDD" w:frame="1"/>
          <w:shd w:val="clear" w:color="auto" w:fill="F6F6F6"/>
        </w:rPr>
        <w:t>RecursiveCharacterTextSplitter</w:t>
      </w:r>
      <w:proofErr w:type="spellEnd"/>
      <w:r w:rsidRPr="00951CAE">
        <w:rPr>
          <w:rFonts w:ascii="Arial" w:hAnsi="Arial" w:cs="Arial"/>
          <w:color w:val="333333"/>
          <w:sz w:val="24"/>
          <w:szCs w:val="24"/>
        </w:rPr>
        <w:t> except that it is token-based in the sense that the chunk size is defined by the number of tokens.</w:t>
      </w:r>
    </w:p>
    <w:p w:rsidR="00951CAE" w:rsidRPr="00951CAE" w:rsidRDefault="00951CAE" w:rsidP="00951CAE">
      <w:pPr>
        <w:numPr>
          <w:ilvl w:val="1"/>
          <w:numId w:val="3"/>
        </w:numPr>
        <w:spacing w:after="0" w:line="240" w:lineRule="auto"/>
        <w:ind w:left="0"/>
        <w:rPr>
          <w:rFonts w:ascii="Arial" w:hAnsi="Arial" w:cs="Arial"/>
          <w:color w:val="333333"/>
          <w:sz w:val="24"/>
          <w:szCs w:val="24"/>
        </w:rPr>
      </w:pP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provides several file-based "node parsers" that are similar to </w:t>
      </w:r>
      <w:proofErr w:type="spellStart"/>
      <w:r w:rsidRPr="00951CAE">
        <w:rPr>
          <w:rFonts w:ascii="Arial" w:hAnsi="Arial" w:cs="Arial"/>
          <w:color w:val="333333"/>
          <w:sz w:val="24"/>
          <w:szCs w:val="24"/>
        </w:rPr>
        <w:t>LangChain's</w:t>
      </w:r>
      <w:proofErr w:type="spellEnd"/>
      <w:r w:rsidRPr="00951CAE">
        <w:rPr>
          <w:rFonts w:ascii="Arial" w:hAnsi="Arial" w:cs="Arial"/>
          <w:color w:val="333333"/>
          <w:sz w:val="24"/>
          <w:szCs w:val="24"/>
        </w:rPr>
        <w:t xml:space="preserve"> document-structured text splitters. There are splitters for HTML, JSON, and markdown files. There is also a code splitter, though in contrast to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the code splitter is text-based, not file-based.</w:t>
      </w:r>
    </w:p>
    <w:p w:rsidR="00951CAE" w:rsidRPr="00951CAE" w:rsidRDefault="00951CAE" w:rsidP="00951CAE">
      <w:pPr>
        <w:numPr>
          <w:ilvl w:val="1"/>
          <w:numId w:val="3"/>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SemanticSplitterNodeParser</w:t>
      </w:r>
      <w:proofErr w:type="spellEnd"/>
      <w:r w:rsidRPr="00951CAE">
        <w:rPr>
          <w:rFonts w:ascii="Arial" w:hAnsi="Arial" w:cs="Arial"/>
          <w:color w:val="333333"/>
          <w:sz w:val="24"/>
          <w:szCs w:val="24"/>
        </w:rPr>
        <w:t xml:space="preserve"> provides similar functionality to </w:t>
      </w:r>
      <w:proofErr w:type="spellStart"/>
      <w:r w:rsidRPr="00951CAE">
        <w:rPr>
          <w:rFonts w:ascii="Arial" w:hAnsi="Arial" w:cs="Arial"/>
          <w:color w:val="333333"/>
          <w:sz w:val="24"/>
          <w:szCs w:val="24"/>
        </w:rPr>
        <w:t>LangChain's</w:t>
      </w:r>
      <w:proofErr w:type="spellEnd"/>
      <w:r w:rsidRPr="00951CAE">
        <w:rPr>
          <w:rFonts w:ascii="Arial" w:hAnsi="Arial" w:cs="Arial"/>
          <w:color w:val="333333"/>
          <w:sz w:val="24"/>
          <w:szCs w:val="24"/>
        </w:rPr>
        <w:t> </w:t>
      </w:r>
      <w:proofErr w:type="spellStart"/>
      <w:r w:rsidRPr="00951CAE">
        <w:rPr>
          <w:rStyle w:val="HTMLCode"/>
          <w:rFonts w:ascii="Consolas" w:eastAsiaTheme="minorHAnsi" w:hAnsi="Consolas"/>
          <w:color w:val="D63384"/>
          <w:sz w:val="24"/>
          <w:szCs w:val="24"/>
          <w:bdr w:val="single" w:sz="6" w:space="2" w:color="DDDDDD" w:frame="1"/>
          <w:shd w:val="clear" w:color="auto" w:fill="F6F6F6"/>
        </w:rPr>
        <w:t>SemanticChunker</w:t>
      </w:r>
      <w:proofErr w:type="spellEnd"/>
      <w:r w:rsidRPr="00951CAE">
        <w:rPr>
          <w:rFonts w:ascii="Arial" w:hAnsi="Arial" w:cs="Arial"/>
          <w:color w:val="333333"/>
          <w:sz w:val="24"/>
          <w:szCs w:val="24"/>
        </w:rPr>
        <w:t> and splits text if the similarity between two sentences falls below a threshold.</w:t>
      </w:r>
    </w:p>
    <w:p w:rsidR="00951CAE" w:rsidRPr="00951CAE" w:rsidRDefault="00951CAE" w:rsidP="00951CAE">
      <w:pPr>
        <w:numPr>
          <w:ilvl w:val="1"/>
          <w:numId w:val="3"/>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Finally,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provides a </w:t>
      </w:r>
      <w:proofErr w:type="spellStart"/>
      <w:r w:rsidRPr="00951CAE">
        <w:rPr>
          <w:rStyle w:val="HTMLCode"/>
          <w:rFonts w:ascii="Consolas" w:eastAsiaTheme="minorHAnsi" w:hAnsi="Consolas"/>
          <w:color w:val="D63384"/>
          <w:sz w:val="24"/>
          <w:szCs w:val="24"/>
          <w:bdr w:val="single" w:sz="6" w:space="2" w:color="DDDDDD" w:frame="1"/>
          <w:shd w:val="clear" w:color="auto" w:fill="F6F6F6"/>
        </w:rPr>
        <w:t>LangChainNodeParser</w:t>
      </w:r>
      <w:proofErr w:type="spellEnd"/>
      <w:r w:rsidRPr="00951CAE">
        <w:rPr>
          <w:rFonts w:ascii="Arial" w:hAnsi="Arial" w:cs="Arial"/>
          <w:color w:val="333333"/>
          <w:sz w:val="24"/>
          <w:szCs w:val="24"/>
        </w:rPr>
        <w:t xml:space="preserve"> which wraps around any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text splitter. This allows you to use any splitter from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in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w:t>
      </w:r>
    </w:p>
    <w:p w:rsidR="00951CAE" w:rsidRPr="00951CAE" w:rsidRDefault="00951CAE" w:rsidP="00951CAE">
      <w:pPr>
        <w:pStyle w:val="NormalWeb"/>
        <w:spacing w:before="0" w:beforeAutospacing="0" w:after="0" w:afterAutospacing="0"/>
        <w:rPr>
          <w:rFonts w:ascii="Arial" w:hAnsi="Arial" w:cs="Arial"/>
          <w:color w:val="333333"/>
        </w:rPr>
      </w:pPr>
      <w:r w:rsidRPr="00951CAE">
        <w:rPr>
          <w:rFonts w:ascii="Arial" w:hAnsi="Arial" w:cs="Arial"/>
          <w:color w:val="333333"/>
        </w:rPr>
        <w:t xml:space="preserve">Once again, for basic usage </w:t>
      </w:r>
      <w:proofErr w:type="spellStart"/>
      <w:r w:rsidRPr="00951CAE">
        <w:rPr>
          <w:rFonts w:ascii="Arial" w:hAnsi="Arial" w:cs="Arial"/>
          <w:color w:val="333333"/>
        </w:rPr>
        <w:t>LlamaIndex</w:t>
      </w:r>
      <w:proofErr w:type="spellEnd"/>
      <w:r w:rsidRPr="00951CAE">
        <w:rPr>
          <w:rFonts w:ascii="Arial" w:hAnsi="Arial" w:cs="Arial"/>
          <w:color w:val="333333"/>
        </w:rPr>
        <w:t xml:space="preserve"> typically provides a slightly better experience with its </w:t>
      </w:r>
      <w:proofErr w:type="spellStart"/>
      <w:r w:rsidRPr="00951CAE">
        <w:rPr>
          <w:rStyle w:val="HTMLCode"/>
          <w:rFonts w:ascii="Consolas" w:hAnsi="Consolas"/>
          <w:color w:val="D63384"/>
          <w:sz w:val="24"/>
          <w:szCs w:val="24"/>
          <w:bdr w:val="single" w:sz="6" w:space="2" w:color="DDDDDD" w:frame="1"/>
          <w:shd w:val="clear" w:color="auto" w:fill="F6F6F6"/>
        </w:rPr>
        <w:t>SentenceSplitter</w:t>
      </w:r>
      <w:proofErr w:type="spellEnd"/>
      <w:r w:rsidRPr="00951CAE">
        <w:rPr>
          <w:rFonts w:ascii="Arial" w:hAnsi="Arial" w:cs="Arial"/>
          <w:color w:val="333333"/>
        </w:rPr>
        <w:t xml:space="preserve"> being set up by default with a more comprehensive splitting list than </w:t>
      </w:r>
      <w:proofErr w:type="spellStart"/>
      <w:r w:rsidRPr="00951CAE">
        <w:rPr>
          <w:rFonts w:ascii="Arial" w:hAnsi="Arial" w:cs="Arial"/>
          <w:color w:val="333333"/>
        </w:rPr>
        <w:t>LangChain's</w:t>
      </w:r>
      <w:proofErr w:type="spellEnd"/>
      <w:r w:rsidRPr="00951CAE">
        <w:rPr>
          <w:rFonts w:ascii="Arial" w:hAnsi="Arial" w:cs="Arial"/>
          <w:color w:val="333333"/>
        </w:rPr>
        <w:t> </w:t>
      </w:r>
      <w:proofErr w:type="spellStart"/>
      <w:r w:rsidRPr="00951CAE">
        <w:rPr>
          <w:rStyle w:val="HTMLCode"/>
          <w:rFonts w:ascii="Consolas" w:hAnsi="Consolas"/>
          <w:color w:val="D63384"/>
          <w:sz w:val="24"/>
          <w:szCs w:val="24"/>
          <w:bdr w:val="single" w:sz="6" w:space="2" w:color="DDDDDD" w:frame="1"/>
          <w:shd w:val="clear" w:color="auto" w:fill="F6F6F6"/>
        </w:rPr>
        <w:t>RecursiveCharacterTextSplitter</w:t>
      </w:r>
      <w:proofErr w:type="spellEnd"/>
      <w:r w:rsidRPr="00951CAE">
        <w:rPr>
          <w:rFonts w:ascii="Arial" w:hAnsi="Arial" w:cs="Arial"/>
          <w:color w:val="333333"/>
        </w:rPr>
        <w:t xml:space="preserve">. However, both frameworks provide comprehensive coverage of splitting strategies, with </w:t>
      </w:r>
      <w:proofErr w:type="spellStart"/>
      <w:r w:rsidRPr="00951CAE">
        <w:rPr>
          <w:rFonts w:ascii="Arial" w:hAnsi="Arial" w:cs="Arial"/>
          <w:color w:val="333333"/>
        </w:rPr>
        <w:t>LlamaIndex</w:t>
      </w:r>
      <w:proofErr w:type="spellEnd"/>
      <w:r w:rsidRPr="00951CAE">
        <w:rPr>
          <w:rFonts w:ascii="Arial" w:hAnsi="Arial" w:cs="Arial"/>
          <w:color w:val="333333"/>
        </w:rPr>
        <w:t xml:space="preserve"> even providing a wrapper for </w:t>
      </w:r>
      <w:proofErr w:type="spellStart"/>
      <w:r w:rsidRPr="00951CAE">
        <w:rPr>
          <w:rFonts w:ascii="Arial" w:hAnsi="Arial" w:cs="Arial"/>
          <w:color w:val="333333"/>
        </w:rPr>
        <w:t>LangChain's</w:t>
      </w:r>
      <w:proofErr w:type="spellEnd"/>
      <w:r w:rsidRPr="00951CAE">
        <w:rPr>
          <w:rFonts w:ascii="Arial" w:hAnsi="Arial" w:cs="Arial"/>
          <w:color w:val="333333"/>
        </w:rPr>
        <w:t xml:space="preserve"> splitters if you prefer those while using the other aspects of </w:t>
      </w:r>
      <w:proofErr w:type="spellStart"/>
      <w:r w:rsidRPr="00951CAE">
        <w:rPr>
          <w:rFonts w:ascii="Arial" w:hAnsi="Arial" w:cs="Arial"/>
          <w:color w:val="333333"/>
        </w:rPr>
        <w:t>LlamaIndex</w:t>
      </w:r>
      <w:proofErr w:type="spellEnd"/>
      <w:r w:rsidRPr="00951CAE">
        <w:rPr>
          <w:rFonts w:ascii="Arial" w:hAnsi="Arial" w:cs="Arial"/>
          <w:color w:val="333333"/>
        </w:rPr>
        <w:t>.</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t>2. Embed the chunks or documents</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Both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offer a large number of embedding model integrations, including models from </w:t>
      </w:r>
      <w:proofErr w:type="spellStart"/>
      <w:r w:rsidRPr="00951CAE">
        <w:rPr>
          <w:rFonts w:ascii="Arial" w:hAnsi="Arial" w:cs="Arial"/>
          <w:color w:val="333333"/>
          <w:sz w:val="24"/>
          <w:szCs w:val="24"/>
        </w:rPr>
        <w:t>HuggingFace</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OpenAI</w:t>
      </w:r>
      <w:proofErr w:type="spellEnd"/>
      <w:r w:rsidRPr="00951CAE">
        <w:rPr>
          <w:rFonts w:ascii="Arial" w:hAnsi="Arial" w:cs="Arial"/>
          <w:color w:val="333333"/>
          <w:sz w:val="24"/>
          <w:szCs w:val="24"/>
        </w:rPr>
        <w:t xml:space="preserve">. Moreover,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provides a wrapper around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embedding models, allowing you to use any embedding model that is compatible with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within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The main difference between embedding designs in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is that in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vector </w:t>
      </w:r>
      <w:proofErr w:type="spellStart"/>
      <w:r w:rsidRPr="00951CAE">
        <w:rPr>
          <w:rFonts w:ascii="Arial" w:hAnsi="Arial" w:cs="Arial"/>
          <w:color w:val="333333"/>
          <w:sz w:val="24"/>
          <w:szCs w:val="24"/>
        </w:rPr>
        <w:t>embeddings</w:t>
      </w:r>
      <w:proofErr w:type="spellEnd"/>
      <w:r w:rsidRPr="00951CAE">
        <w:rPr>
          <w:rFonts w:ascii="Arial" w:hAnsi="Arial" w:cs="Arial"/>
          <w:color w:val="333333"/>
          <w:sz w:val="24"/>
          <w:szCs w:val="24"/>
        </w:rPr>
        <w:t xml:space="preserve"> are usually generated and stored in a vector store within a single command. In contrast,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typically generates the </w:t>
      </w:r>
      <w:proofErr w:type="spellStart"/>
      <w:r w:rsidRPr="00951CAE">
        <w:rPr>
          <w:rFonts w:ascii="Arial" w:hAnsi="Arial" w:cs="Arial"/>
          <w:color w:val="333333"/>
          <w:sz w:val="24"/>
          <w:szCs w:val="24"/>
        </w:rPr>
        <w:t>embeddings</w:t>
      </w:r>
      <w:proofErr w:type="spellEnd"/>
      <w:r w:rsidRPr="00951CAE">
        <w:rPr>
          <w:rFonts w:ascii="Arial" w:hAnsi="Arial" w:cs="Arial"/>
          <w:color w:val="333333"/>
          <w:sz w:val="24"/>
          <w:szCs w:val="24"/>
        </w:rPr>
        <w:t xml:space="preserve"> first and then stores them in the vector store in a separate step.</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lastRenderedPageBreak/>
        <w:t>3. Store Vectors in a Vector Store</w:t>
      </w:r>
    </w:p>
    <w:p w:rsidR="00951CAE" w:rsidRPr="00951CAE" w:rsidRDefault="00951CAE" w:rsidP="00951CAE">
      <w:pPr>
        <w:pStyle w:val="NormalWeb"/>
        <w:spacing w:before="0" w:beforeAutospacing="0" w:after="240" w:afterAutospacing="0"/>
        <w:rPr>
          <w:rFonts w:ascii="Arial" w:hAnsi="Arial" w:cs="Arial"/>
          <w:color w:val="333333"/>
        </w:rPr>
      </w:pPr>
      <w:r w:rsidRPr="00951CAE">
        <w:rPr>
          <w:rFonts w:ascii="Arial" w:hAnsi="Arial" w:cs="Arial"/>
          <w:color w:val="333333"/>
        </w:rPr>
        <w:t xml:space="preserve">This section explores the differences between </w:t>
      </w:r>
      <w:proofErr w:type="spellStart"/>
      <w:r w:rsidRPr="00951CAE">
        <w:rPr>
          <w:rFonts w:ascii="Arial" w:hAnsi="Arial" w:cs="Arial"/>
          <w:color w:val="333333"/>
        </w:rPr>
        <w:t>LangChain</w:t>
      </w:r>
      <w:proofErr w:type="spellEnd"/>
      <w:r w:rsidRPr="00951CAE">
        <w:rPr>
          <w:rFonts w:ascii="Arial" w:hAnsi="Arial" w:cs="Arial"/>
          <w:color w:val="333333"/>
        </w:rPr>
        <w:t xml:space="preserve"> and </w:t>
      </w:r>
      <w:proofErr w:type="spellStart"/>
      <w:r w:rsidRPr="00951CAE">
        <w:rPr>
          <w:rFonts w:ascii="Arial" w:hAnsi="Arial" w:cs="Arial"/>
          <w:color w:val="333333"/>
        </w:rPr>
        <w:t>LlamaIndex</w:t>
      </w:r>
      <w:proofErr w:type="spellEnd"/>
      <w:r w:rsidRPr="00951CAE">
        <w:rPr>
          <w:rFonts w:ascii="Arial" w:hAnsi="Arial" w:cs="Arial"/>
          <w:color w:val="333333"/>
        </w:rPr>
        <w:t xml:space="preserve"> with respect to storing the vector </w:t>
      </w:r>
      <w:proofErr w:type="spellStart"/>
      <w:r w:rsidRPr="00951CAE">
        <w:rPr>
          <w:rFonts w:ascii="Arial" w:hAnsi="Arial" w:cs="Arial"/>
          <w:color w:val="333333"/>
        </w:rPr>
        <w:t>embeddings</w:t>
      </w:r>
      <w:proofErr w:type="spellEnd"/>
      <w:r w:rsidRPr="00951CAE">
        <w:rPr>
          <w:rFonts w:ascii="Arial" w:hAnsi="Arial" w:cs="Arial"/>
          <w:color w:val="333333"/>
        </w:rPr>
        <w:t>.</w:t>
      </w:r>
    </w:p>
    <w:p w:rsidR="00951CAE" w:rsidRPr="00951CAE" w:rsidRDefault="00951CAE" w:rsidP="00951CAE">
      <w:pPr>
        <w:pStyle w:val="NormalWeb"/>
        <w:numPr>
          <w:ilvl w:val="0"/>
          <w:numId w:val="4"/>
        </w:numPr>
        <w:spacing w:before="240" w:beforeAutospacing="0" w:after="240" w:afterAutospacing="0"/>
        <w:ind w:left="0"/>
        <w:rPr>
          <w:rFonts w:ascii="Arial" w:hAnsi="Arial" w:cs="Arial"/>
          <w:color w:val="333333"/>
        </w:rPr>
      </w:pPr>
      <w:proofErr w:type="spellStart"/>
      <w:r w:rsidRPr="00951CAE">
        <w:rPr>
          <w:rFonts w:ascii="Arial" w:hAnsi="Arial" w:cs="Arial"/>
          <w:color w:val="333333"/>
        </w:rPr>
        <w:t>LangChain</w:t>
      </w:r>
      <w:proofErr w:type="spellEnd"/>
    </w:p>
    <w:p w:rsidR="00951CAE" w:rsidRPr="00951CAE" w:rsidRDefault="00951CAE" w:rsidP="00951CAE">
      <w:pPr>
        <w:pStyle w:val="NormalWeb"/>
        <w:numPr>
          <w:ilvl w:val="1"/>
          <w:numId w:val="4"/>
        </w:numPr>
        <w:spacing w:before="0" w:beforeAutospacing="0" w:after="0" w:afterAutospacing="0"/>
        <w:ind w:left="0"/>
        <w:rPr>
          <w:rFonts w:ascii="Arial" w:hAnsi="Arial" w:cs="Arial"/>
          <w:color w:val="333333"/>
        </w:rPr>
      </w:pPr>
      <w:proofErr w:type="spellStart"/>
      <w:r w:rsidRPr="00951CAE">
        <w:rPr>
          <w:rFonts w:ascii="Arial" w:hAnsi="Arial" w:cs="Arial"/>
          <w:color w:val="333333"/>
        </w:rPr>
        <w:t>LangChain</w:t>
      </w:r>
      <w:proofErr w:type="spellEnd"/>
      <w:r w:rsidRPr="00951CAE">
        <w:rPr>
          <w:rFonts w:ascii="Arial" w:hAnsi="Arial" w:cs="Arial"/>
          <w:color w:val="333333"/>
        </w:rPr>
        <w:t xml:space="preserve"> does not have a single, all-encompassing vector store class, and typically relies on integrations with external libraries to integrate a vector database. The only commonly used vector store defined within the </w:t>
      </w:r>
      <w:proofErr w:type="spellStart"/>
      <w:r w:rsidRPr="00951CAE">
        <w:rPr>
          <w:rFonts w:ascii="Arial" w:hAnsi="Arial" w:cs="Arial"/>
          <w:color w:val="333333"/>
        </w:rPr>
        <w:t>LangChain</w:t>
      </w:r>
      <w:proofErr w:type="spellEnd"/>
      <w:r w:rsidRPr="00951CAE">
        <w:rPr>
          <w:rFonts w:ascii="Arial" w:hAnsi="Arial" w:cs="Arial"/>
          <w:color w:val="333333"/>
        </w:rPr>
        <w:t xml:space="preserve"> core library is the </w:t>
      </w:r>
      <w:proofErr w:type="spellStart"/>
      <w:r w:rsidRPr="00951CAE">
        <w:rPr>
          <w:rStyle w:val="HTMLCode"/>
          <w:rFonts w:ascii="Consolas" w:hAnsi="Consolas"/>
          <w:color w:val="D63384"/>
          <w:sz w:val="24"/>
          <w:szCs w:val="24"/>
          <w:bdr w:val="single" w:sz="6" w:space="2" w:color="DDDDDD" w:frame="1"/>
          <w:shd w:val="clear" w:color="auto" w:fill="F6F6F6"/>
        </w:rPr>
        <w:t>InMemoryVectorStore</w:t>
      </w:r>
      <w:proofErr w:type="spellEnd"/>
      <w:r w:rsidRPr="00951CAE">
        <w:rPr>
          <w:rFonts w:ascii="Arial" w:hAnsi="Arial" w:cs="Arial"/>
          <w:color w:val="333333"/>
        </w:rPr>
        <w:t> which stores vectors in memory. Integrations for external libraries and full-fledged vector databases include:</w:t>
      </w:r>
    </w:p>
    <w:p w:rsidR="00951CAE" w:rsidRPr="00951CAE" w:rsidRDefault="00951CAE" w:rsidP="00951CAE">
      <w:pPr>
        <w:numPr>
          <w:ilvl w:val="2"/>
          <w:numId w:val="4"/>
        </w:numPr>
        <w:spacing w:after="0" w:line="240" w:lineRule="auto"/>
        <w:ind w:left="0"/>
        <w:rPr>
          <w:rFonts w:ascii="Arial" w:hAnsi="Arial" w:cs="Arial"/>
          <w:color w:val="333333"/>
          <w:sz w:val="24"/>
          <w:szCs w:val="24"/>
        </w:rPr>
      </w:pPr>
      <w:r w:rsidRPr="00951CAE">
        <w:rPr>
          <w:rStyle w:val="HTMLCode"/>
          <w:rFonts w:ascii="Consolas" w:eastAsiaTheme="minorHAnsi" w:hAnsi="Consolas"/>
          <w:color w:val="D63384"/>
          <w:sz w:val="24"/>
          <w:szCs w:val="24"/>
          <w:bdr w:val="single" w:sz="6" w:space="2" w:color="DDDDDD" w:frame="1"/>
          <w:shd w:val="clear" w:color="auto" w:fill="F6F6F6"/>
        </w:rPr>
        <w:t>Chroma</w:t>
      </w:r>
      <w:r w:rsidRPr="00951CAE">
        <w:rPr>
          <w:rFonts w:ascii="Arial" w:hAnsi="Arial" w:cs="Arial"/>
          <w:color w:val="333333"/>
          <w:sz w:val="24"/>
          <w:szCs w:val="24"/>
        </w:rPr>
        <w:t> for integration with Chroma DB</w:t>
      </w:r>
    </w:p>
    <w:p w:rsidR="00951CAE" w:rsidRPr="00951CAE" w:rsidRDefault="00951CAE" w:rsidP="00951CAE">
      <w:pPr>
        <w:numPr>
          <w:ilvl w:val="2"/>
          <w:numId w:val="4"/>
        </w:numPr>
        <w:spacing w:after="0" w:line="240" w:lineRule="auto"/>
        <w:ind w:left="0"/>
        <w:rPr>
          <w:rFonts w:ascii="Arial" w:hAnsi="Arial" w:cs="Arial"/>
          <w:color w:val="333333"/>
          <w:sz w:val="24"/>
          <w:szCs w:val="24"/>
        </w:rPr>
      </w:pPr>
      <w:r w:rsidRPr="00951CAE">
        <w:rPr>
          <w:rStyle w:val="HTMLCode"/>
          <w:rFonts w:ascii="Consolas" w:eastAsiaTheme="minorHAnsi" w:hAnsi="Consolas"/>
          <w:color w:val="D63384"/>
          <w:sz w:val="24"/>
          <w:szCs w:val="24"/>
          <w:bdr w:val="single" w:sz="6" w:space="2" w:color="DDDDDD" w:frame="1"/>
          <w:shd w:val="clear" w:color="auto" w:fill="F6F6F6"/>
        </w:rPr>
        <w:t>FAISS</w:t>
      </w:r>
      <w:r w:rsidRPr="00951CAE">
        <w:rPr>
          <w:rFonts w:ascii="Arial" w:hAnsi="Arial" w:cs="Arial"/>
          <w:color w:val="333333"/>
          <w:sz w:val="24"/>
          <w:szCs w:val="24"/>
        </w:rPr>
        <w:t> for integration with the Facebook AI Similarity Search (FAISS) library and vector database</w:t>
      </w:r>
    </w:p>
    <w:p w:rsidR="00951CAE" w:rsidRPr="00951CAE" w:rsidRDefault="00951CAE" w:rsidP="00951CAE">
      <w:pPr>
        <w:numPr>
          <w:ilvl w:val="2"/>
          <w:numId w:val="4"/>
        </w:numPr>
        <w:spacing w:after="0" w:line="240" w:lineRule="auto"/>
        <w:ind w:left="0"/>
        <w:rPr>
          <w:rFonts w:ascii="Arial" w:hAnsi="Arial" w:cs="Arial"/>
          <w:color w:val="333333"/>
          <w:sz w:val="24"/>
          <w:szCs w:val="24"/>
        </w:rPr>
      </w:pPr>
      <w:r w:rsidRPr="00951CAE">
        <w:rPr>
          <w:rStyle w:val="HTMLCode"/>
          <w:rFonts w:ascii="Consolas" w:eastAsiaTheme="minorHAnsi" w:hAnsi="Consolas"/>
          <w:color w:val="D63384"/>
          <w:sz w:val="24"/>
          <w:szCs w:val="24"/>
          <w:bdr w:val="single" w:sz="6" w:space="2" w:color="DDDDDD" w:frame="1"/>
          <w:shd w:val="clear" w:color="auto" w:fill="F6F6F6"/>
        </w:rPr>
        <w:t>Milvus</w:t>
      </w:r>
      <w:r w:rsidRPr="00951CAE">
        <w:rPr>
          <w:rFonts w:ascii="Arial" w:hAnsi="Arial" w:cs="Arial"/>
          <w:color w:val="333333"/>
          <w:sz w:val="24"/>
          <w:szCs w:val="24"/>
        </w:rPr>
        <w:t> for integration with the Milvus vector database</w:t>
      </w:r>
    </w:p>
    <w:p w:rsidR="00951CAE" w:rsidRPr="00951CAE" w:rsidRDefault="00951CAE" w:rsidP="00951CAE">
      <w:pPr>
        <w:numPr>
          <w:ilvl w:val="2"/>
          <w:numId w:val="4"/>
        </w:numPr>
        <w:spacing w:after="0" w:line="240" w:lineRule="auto"/>
        <w:ind w:left="0"/>
        <w:rPr>
          <w:rFonts w:ascii="Arial" w:hAnsi="Arial" w:cs="Arial"/>
          <w:color w:val="333333"/>
          <w:sz w:val="24"/>
          <w:szCs w:val="24"/>
        </w:rPr>
      </w:pPr>
      <w:proofErr w:type="spellStart"/>
      <w:r w:rsidRPr="00951CAE">
        <w:rPr>
          <w:rStyle w:val="HTMLCode"/>
          <w:rFonts w:ascii="Consolas" w:eastAsiaTheme="minorHAnsi" w:hAnsi="Consolas"/>
          <w:color w:val="D63384"/>
          <w:sz w:val="24"/>
          <w:szCs w:val="24"/>
          <w:bdr w:val="single" w:sz="6" w:space="2" w:color="DDDDDD" w:frame="1"/>
          <w:shd w:val="clear" w:color="auto" w:fill="F6F6F6"/>
        </w:rPr>
        <w:t>PGVector</w:t>
      </w:r>
      <w:proofErr w:type="spellEnd"/>
      <w:r w:rsidRPr="00951CAE">
        <w:rPr>
          <w:rFonts w:ascii="Arial" w:hAnsi="Arial" w:cs="Arial"/>
          <w:color w:val="333333"/>
          <w:sz w:val="24"/>
          <w:szCs w:val="24"/>
        </w:rPr>
        <w:t> for integration with </w:t>
      </w:r>
      <w:proofErr w:type="spellStart"/>
      <w:r w:rsidRPr="00951CAE">
        <w:rPr>
          <w:rStyle w:val="HTMLCode"/>
          <w:rFonts w:ascii="Consolas" w:eastAsiaTheme="minorHAnsi" w:hAnsi="Consolas"/>
          <w:color w:val="D63384"/>
          <w:sz w:val="24"/>
          <w:szCs w:val="24"/>
          <w:bdr w:val="single" w:sz="6" w:space="2" w:color="DDDDDD" w:frame="1"/>
          <w:shd w:val="clear" w:color="auto" w:fill="F6F6F6"/>
        </w:rPr>
        <w:t>pgvector</w:t>
      </w:r>
      <w:proofErr w:type="spellEnd"/>
      <w:r w:rsidRPr="00951CAE">
        <w:rPr>
          <w:rFonts w:ascii="Arial" w:hAnsi="Arial" w:cs="Arial"/>
          <w:color w:val="333333"/>
          <w:sz w:val="24"/>
          <w:szCs w:val="24"/>
        </w:rPr>
        <w:t>-extended PostgreSQL</w:t>
      </w:r>
    </w:p>
    <w:p w:rsidR="00951CAE" w:rsidRPr="00951CAE" w:rsidRDefault="00951CAE" w:rsidP="00951CAE">
      <w:pPr>
        <w:pStyle w:val="NormalWeb"/>
        <w:numPr>
          <w:ilvl w:val="0"/>
          <w:numId w:val="4"/>
        </w:numPr>
        <w:spacing w:before="240" w:beforeAutospacing="0" w:after="240" w:afterAutospacing="0"/>
        <w:ind w:left="0"/>
        <w:rPr>
          <w:rFonts w:ascii="Arial" w:hAnsi="Arial" w:cs="Arial"/>
          <w:color w:val="333333"/>
        </w:rPr>
      </w:pPr>
      <w:proofErr w:type="spellStart"/>
      <w:r w:rsidRPr="00951CAE">
        <w:rPr>
          <w:rFonts w:ascii="Arial" w:hAnsi="Arial" w:cs="Arial"/>
          <w:color w:val="333333"/>
        </w:rPr>
        <w:t>LlamaIndex</w:t>
      </w:r>
      <w:proofErr w:type="spellEnd"/>
    </w:p>
    <w:p w:rsidR="00951CAE" w:rsidRPr="00951CAE" w:rsidRDefault="00951CAE" w:rsidP="00951CAE">
      <w:pPr>
        <w:numPr>
          <w:ilvl w:val="1"/>
          <w:numId w:val="4"/>
        </w:numPr>
        <w:spacing w:after="0" w:line="240" w:lineRule="auto"/>
        <w:ind w:left="0"/>
        <w:rPr>
          <w:rFonts w:ascii="Arial" w:hAnsi="Arial" w:cs="Arial"/>
          <w:color w:val="333333"/>
          <w:sz w:val="24"/>
          <w:szCs w:val="24"/>
        </w:rPr>
      </w:pP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provides a powerful </w:t>
      </w:r>
      <w:proofErr w:type="spellStart"/>
      <w:r w:rsidRPr="00951CAE">
        <w:rPr>
          <w:rStyle w:val="HTMLCode"/>
          <w:rFonts w:ascii="Consolas" w:eastAsiaTheme="minorHAnsi" w:hAnsi="Consolas"/>
          <w:color w:val="D63384"/>
          <w:sz w:val="24"/>
          <w:szCs w:val="24"/>
          <w:bdr w:val="single" w:sz="6" w:space="2" w:color="DDDDDD" w:frame="1"/>
          <w:shd w:val="clear" w:color="auto" w:fill="F6F6F6"/>
        </w:rPr>
        <w:t>VectorStoreIndex</w:t>
      </w:r>
      <w:proofErr w:type="spellEnd"/>
      <w:r w:rsidRPr="00951CAE">
        <w:rPr>
          <w:rFonts w:ascii="Arial" w:hAnsi="Arial" w:cs="Arial"/>
          <w:color w:val="333333"/>
          <w:sz w:val="24"/>
          <w:szCs w:val="24"/>
        </w:rPr>
        <w:t xml:space="preserve"> class that stores vectors in memory by default but can be integrated with full-fledged vector databases such as Chroma DB or </w:t>
      </w:r>
      <w:proofErr w:type="spellStart"/>
      <w:r w:rsidRPr="00951CAE">
        <w:rPr>
          <w:rFonts w:ascii="Arial" w:hAnsi="Arial" w:cs="Arial"/>
          <w:color w:val="333333"/>
          <w:sz w:val="24"/>
          <w:szCs w:val="24"/>
        </w:rPr>
        <w:t>Faiss</w:t>
      </w:r>
      <w:proofErr w:type="spellEnd"/>
      <w:r w:rsidRPr="00951CAE">
        <w:rPr>
          <w:rFonts w:ascii="Arial" w:hAnsi="Arial" w:cs="Arial"/>
          <w:color w:val="333333"/>
          <w:sz w:val="24"/>
          <w:szCs w:val="24"/>
        </w:rPr>
        <w:t xml:space="preserve">. Thus, </w:t>
      </w:r>
      <w:proofErr w:type="spellStart"/>
      <w:r w:rsidRPr="00951CAE">
        <w:rPr>
          <w:rFonts w:ascii="Arial" w:hAnsi="Arial" w:cs="Arial"/>
          <w:color w:val="333333"/>
          <w:sz w:val="24"/>
          <w:szCs w:val="24"/>
        </w:rPr>
        <w:t>LlamaIndex's</w:t>
      </w:r>
      <w:proofErr w:type="spellEnd"/>
      <w:r w:rsidRPr="00951CAE">
        <w:rPr>
          <w:rFonts w:ascii="Arial" w:hAnsi="Arial" w:cs="Arial"/>
          <w:color w:val="333333"/>
          <w:sz w:val="24"/>
          <w:szCs w:val="24"/>
        </w:rPr>
        <w:t> </w:t>
      </w:r>
      <w:proofErr w:type="spellStart"/>
      <w:r w:rsidRPr="00951CAE">
        <w:rPr>
          <w:rStyle w:val="HTMLCode"/>
          <w:rFonts w:ascii="Consolas" w:eastAsiaTheme="minorHAnsi" w:hAnsi="Consolas"/>
          <w:color w:val="D63384"/>
          <w:sz w:val="24"/>
          <w:szCs w:val="24"/>
          <w:bdr w:val="single" w:sz="6" w:space="2" w:color="DDDDDD" w:frame="1"/>
          <w:shd w:val="clear" w:color="auto" w:fill="F6F6F6"/>
        </w:rPr>
        <w:t>VectorStoreIndex</w:t>
      </w:r>
      <w:proofErr w:type="spellEnd"/>
      <w:r w:rsidRPr="00951CAE">
        <w:rPr>
          <w:rFonts w:ascii="Arial" w:hAnsi="Arial" w:cs="Arial"/>
          <w:color w:val="333333"/>
          <w:sz w:val="24"/>
          <w:szCs w:val="24"/>
        </w:rPr>
        <w:t> class ensures ease of use because the vector store backend can be swapped out without changing any of the downstream code.</w:t>
      </w:r>
    </w:p>
    <w:p w:rsidR="00951CAE" w:rsidRPr="00951CAE" w:rsidRDefault="00951CAE" w:rsidP="00951CAE">
      <w:pPr>
        <w:numPr>
          <w:ilvl w:val="1"/>
          <w:numId w:val="4"/>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Moreover, as opposed to the typical workflow in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in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the vectors are embedded and stored in the vector store with just one command: </w:t>
      </w:r>
      <w:r w:rsidRPr="00951CAE">
        <w:rPr>
          <w:rStyle w:val="HTMLCode"/>
          <w:rFonts w:ascii="Consolas" w:eastAsiaTheme="minorHAnsi" w:hAnsi="Consolas"/>
          <w:color w:val="D63384"/>
          <w:sz w:val="24"/>
          <w:szCs w:val="24"/>
          <w:bdr w:val="single" w:sz="6" w:space="2" w:color="DDDDDD" w:frame="1"/>
          <w:shd w:val="clear" w:color="auto" w:fill="F6F6F6"/>
        </w:rPr>
        <w:t xml:space="preserve">index = </w:t>
      </w:r>
      <w:proofErr w:type="spellStart"/>
      <w:r w:rsidRPr="00951CAE">
        <w:rPr>
          <w:rStyle w:val="HTMLCode"/>
          <w:rFonts w:ascii="Consolas" w:eastAsiaTheme="minorHAnsi" w:hAnsi="Consolas"/>
          <w:color w:val="D63384"/>
          <w:sz w:val="24"/>
          <w:szCs w:val="24"/>
          <w:bdr w:val="single" w:sz="6" w:space="2" w:color="DDDDDD" w:frame="1"/>
          <w:shd w:val="clear" w:color="auto" w:fill="F6F6F6"/>
        </w:rPr>
        <w:t>VectorStoreIndex</w:t>
      </w:r>
      <w:proofErr w:type="spellEnd"/>
      <w:r w:rsidRPr="00951CAE">
        <w:rPr>
          <w:rStyle w:val="HTMLCode"/>
          <w:rFonts w:ascii="Consolas" w:eastAsiaTheme="minorHAnsi" w:hAnsi="Consolas"/>
          <w:color w:val="D63384"/>
          <w:sz w:val="24"/>
          <w:szCs w:val="24"/>
          <w:bdr w:val="single" w:sz="6" w:space="2" w:color="DDDDDD" w:frame="1"/>
          <w:shd w:val="clear" w:color="auto" w:fill="F6F6F6"/>
        </w:rPr>
        <w:t>(nodes)</w:t>
      </w:r>
      <w:r w:rsidRPr="00951CAE">
        <w:rPr>
          <w:rFonts w:ascii="Arial" w:hAnsi="Arial" w:cs="Arial"/>
          <w:color w:val="333333"/>
          <w:sz w:val="24"/>
          <w:szCs w:val="24"/>
        </w:rPr>
        <w:t>, where </w:t>
      </w:r>
      <w:r w:rsidRPr="00951CAE">
        <w:rPr>
          <w:rStyle w:val="HTMLCode"/>
          <w:rFonts w:ascii="Consolas" w:eastAsiaTheme="minorHAnsi" w:hAnsi="Consolas"/>
          <w:color w:val="D63384"/>
          <w:sz w:val="24"/>
          <w:szCs w:val="24"/>
          <w:bdr w:val="single" w:sz="6" w:space="2" w:color="DDDDDD" w:frame="1"/>
          <w:shd w:val="clear" w:color="auto" w:fill="F6F6F6"/>
        </w:rPr>
        <w:t>nodes</w:t>
      </w:r>
      <w:r w:rsidRPr="00951CAE">
        <w:rPr>
          <w:rFonts w:ascii="Arial" w:hAnsi="Arial" w:cs="Arial"/>
          <w:color w:val="333333"/>
          <w:sz w:val="24"/>
          <w:szCs w:val="24"/>
        </w:rPr>
        <w:t xml:space="preserve"> contains the document chunks created by one of </w:t>
      </w:r>
      <w:proofErr w:type="spellStart"/>
      <w:r w:rsidRPr="00951CAE">
        <w:rPr>
          <w:rFonts w:ascii="Arial" w:hAnsi="Arial" w:cs="Arial"/>
          <w:color w:val="333333"/>
          <w:sz w:val="24"/>
          <w:szCs w:val="24"/>
        </w:rPr>
        <w:t>LlamaIndex's</w:t>
      </w:r>
      <w:proofErr w:type="spellEnd"/>
      <w:r w:rsidRPr="00951CAE">
        <w:rPr>
          <w:rFonts w:ascii="Arial" w:hAnsi="Arial" w:cs="Arial"/>
          <w:color w:val="333333"/>
          <w:sz w:val="24"/>
          <w:szCs w:val="24"/>
        </w:rPr>
        <w:t xml:space="preserve"> chunking methods.</w:t>
      </w:r>
    </w:p>
    <w:p w:rsidR="00951CAE" w:rsidRPr="00951CAE" w:rsidRDefault="00951CAE" w:rsidP="00951CAE">
      <w:pPr>
        <w:pStyle w:val="NormalWeb"/>
        <w:spacing w:before="0" w:beforeAutospacing="0" w:after="0" w:afterAutospacing="0"/>
        <w:rPr>
          <w:rFonts w:ascii="Arial" w:hAnsi="Arial" w:cs="Arial"/>
          <w:color w:val="333333"/>
        </w:rPr>
      </w:pPr>
      <w:r w:rsidRPr="00951CAE">
        <w:rPr>
          <w:rFonts w:ascii="Arial" w:hAnsi="Arial" w:cs="Arial"/>
          <w:color w:val="333333"/>
        </w:rPr>
        <w:t xml:space="preserve">One of </w:t>
      </w:r>
      <w:proofErr w:type="spellStart"/>
      <w:r w:rsidRPr="00951CAE">
        <w:rPr>
          <w:rFonts w:ascii="Arial" w:hAnsi="Arial" w:cs="Arial"/>
          <w:color w:val="333333"/>
        </w:rPr>
        <w:t>LlamaIndex's</w:t>
      </w:r>
      <w:proofErr w:type="spellEnd"/>
      <w:r w:rsidRPr="00951CAE">
        <w:rPr>
          <w:rFonts w:ascii="Arial" w:hAnsi="Arial" w:cs="Arial"/>
          <w:color w:val="333333"/>
        </w:rPr>
        <w:t xml:space="preserve"> main advantages is that chunk metadata is automatically created and stored within the </w:t>
      </w:r>
      <w:proofErr w:type="spellStart"/>
      <w:r w:rsidRPr="00951CAE">
        <w:rPr>
          <w:rStyle w:val="HTMLCode"/>
          <w:rFonts w:ascii="Consolas" w:hAnsi="Consolas"/>
          <w:color w:val="D63384"/>
          <w:sz w:val="24"/>
          <w:szCs w:val="24"/>
          <w:bdr w:val="single" w:sz="6" w:space="2" w:color="DDDDDD" w:frame="1"/>
          <w:shd w:val="clear" w:color="auto" w:fill="F6F6F6"/>
        </w:rPr>
        <w:t>VectorStoreIndex</w:t>
      </w:r>
      <w:proofErr w:type="spellEnd"/>
      <w:r w:rsidRPr="00951CAE">
        <w:rPr>
          <w:rFonts w:ascii="Arial" w:hAnsi="Arial" w:cs="Arial"/>
          <w:color w:val="333333"/>
        </w:rPr>
        <w:t xml:space="preserve"> object. In contrast, </w:t>
      </w:r>
      <w:proofErr w:type="spellStart"/>
      <w:r w:rsidRPr="00951CAE">
        <w:rPr>
          <w:rFonts w:ascii="Arial" w:hAnsi="Arial" w:cs="Arial"/>
          <w:color w:val="333333"/>
        </w:rPr>
        <w:t>LangChain</w:t>
      </w:r>
      <w:proofErr w:type="spellEnd"/>
      <w:r w:rsidRPr="00951CAE">
        <w:rPr>
          <w:rFonts w:ascii="Arial" w:hAnsi="Arial" w:cs="Arial"/>
          <w:color w:val="333333"/>
        </w:rPr>
        <w:t xml:space="preserve"> may require manual metadata setup. Additionally, due to </w:t>
      </w:r>
      <w:proofErr w:type="spellStart"/>
      <w:r w:rsidRPr="00951CAE">
        <w:rPr>
          <w:rFonts w:ascii="Arial" w:hAnsi="Arial" w:cs="Arial"/>
          <w:color w:val="333333"/>
        </w:rPr>
        <w:t>LangChain's</w:t>
      </w:r>
      <w:proofErr w:type="spellEnd"/>
      <w:r w:rsidRPr="00951CAE">
        <w:rPr>
          <w:rFonts w:ascii="Arial" w:hAnsi="Arial" w:cs="Arial"/>
          <w:color w:val="333333"/>
        </w:rPr>
        <w:t xml:space="preserve"> modular design, the methods for handling metadata can vary depending on the backend vector store. However, </w:t>
      </w:r>
      <w:proofErr w:type="spellStart"/>
      <w:r w:rsidRPr="00951CAE">
        <w:rPr>
          <w:rFonts w:ascii="Arial" w:hAnsi="Arial" w:cs="Arial"/>
          <w:color w:val="333333"/>
        </w:rPr>
        <w:t>LangChain's</w:t>
      </w:r>
      <w:proofErr w:type="spellEnd"/>
      <w:r w:rsidRPr="00951CAE">
        <w:rPr>
          <w:rFonts w:ascii="Arial" w:hAnsi="Arial" w:cs="Arial"/>
          <w:color w:val="333333"/>
        </w:rPr>
        <w:t xml:space="preserve"> vector store integrations are not wrapped by a single class, offering more flexibility and granular control by exposing unique features of each vector store type.</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t>4. Accepting the user's original prompt</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Accepting the user's original prompt is a step in the RAG process, but there are no specific implementations within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or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with respect to how that prompt is received. Both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operate under the assumption that a prompt will be passed to them from a different workflow or process.</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lastRenderedPageBreak/>
        <w:t>5. Embed the user's original prompt</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Both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typically embed the user's original prompt by using a retriever created from the vector store object. This is done for two reasons:</w:t>
      </w:r>
    </w:p>
    <w:p w:rsidR="00951CAE" w:rsidRPr="00951CAE" w:rsidRDefault="00951CAE" w:rsidP="00951CAE">
      <w:pPr>
        <w:numPr>
          <w:ilvl w:val="0"/>
          <w:numId w:val="5"/>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The embedding model used to embed the prompt should be the same as the model used to generate the chunk </w:t>
      </w:r>
      <w:proofErr w:type="spellStart"/>
      <w:r w:rsidRPr="00951CAE">
        <w:rPr>
          <w:rFonts w:ascii="Arial" w:hAnsi="Arial" w:cs="Arial"/>
          <w:color w:val="333333"/>
          <w:sz w:val="24"/>
          <w:szCs w:val="24"/>
        </w:rPr>
        <w:t>embeddings</w:t>
      </w:r>
      <w:proofErr w:type="spellEnd"/>
      <w:r w:rsidRPr="00951CAE">
        <w:rPr>
          <w:rFonts w:ascii="Arial" w:hAnsi="Arial" w:cs="Arial"/>
          <w:color w:val="333333"/>
          <w:sz w:val="24"/>
          <w:szCs w:val="24"/>
        </w:rPr>
        <w:t xml:space="preserve"> inside the vector store, so it makes sense to store the embedding model within the vector store object</w:t>
      </w:r>
    </w:p>
    <w:p w:rsidR="00951CAE" w:rsidRPr="00951CAE" w:rsidRDefault="00951CAE" w:rsidP="00951CAE">
      <w:pPr>
        <w:numPr>
          <w:ilvl w:val="0"/>
          <w:numId w:val="5"/>
        </w:numPr>
        <w:spacing w:after="0" w:line="240" w:lineRule="auto"/>
        <w:ind w:left="0"/>
        <w:rPr>
          <w:rFonts w:ascii="Arial" w:hAnsi="Arial" w:cs="Arial"/>
          <w:color w:val="333333"/>
          <w:sz w:val="24"/>
          <w:szCs w:val="24"/>
        </w:rPr>
      </w:pPr>
      <w:r w:rsidRPr="00951CAE">
        <w:rPr>
          <w:rFonts w:ascii="Arial" w:hAnsi="Arial" w:cs="Arial"/>
          <w:color w:val="333333"/>
          <w:sz w:val="24"/>
          <w:szCs w:val="24"/>
        </w:rPr>
        <w:t>The prompt embedding is typically only used for retrieval tasks, where the information is retrieved from the vector store</w:t>
      </w:r>
    </w:p>
    <w:p w:rsidR="00951CAE" w:rsidRPr="00951CAE" w:rsidRDefault="00951CAE" w:rsidP="00951CAE">
      <w:pPr>
        <w:pStyle w:val="NormalWeb"/>
        <w:spacing w:before="0" w:beforeAutospacing="0" w:after="240" w:afterAutospacing="0"/>
        <w:rPr>
          <w:rFonts w:ascii="Arial" w:hAnsi="Arial" w:cs="Arial"/>
          <w:color w:val="333333"/>
        </w:rPr>
      </w:pPr>
      <w:r w:rsidRPr="00951CAE">
        <w:rPr>
          <w:rFonts w:ascii="Arial" w:hAnsi="Arial" w:cs="Arial"/>
          <w:color w:val="333333"/>
        </w:rPr>
        <w:t xml:space="preserve">Thus, embedding is typically combined with retrieval, and there are no specific implementation differences of note between </w:t>
      </w:r>
      <w:proofErr w:type="spellStart"/>
      <w:r w:rsidRPr="00951CAE">
        <w:rPr>
          <w:rFonts w:ascii="Arial" w:hAnsi="Arial" w:cs="Arial"/>
          <w:color w:val="333333"/>
        </w:rPr>
        <w:t>LangChain</w:t>
      </w:r>
      <w:proofErr w:type="spellEnd"/>
      <w:r w:rsidRPr="00951CAE">
        <w:rPr>
          <w:rFonts w:ascii="Arial" w:hAnsi="Arial" w:cs="Arial"/>
          <w:color w:val="333333"/>
        </w:rPr>
        <w:t xml:space="preserve"> and </w:t>
      </w:r>
      <w:proofErr w:type="spellStart"/>
      <w:r w:rsidRPr="00951CAE">
        <w:rPr>
          <w:rFonts w:ascii="Arial" w:hAnsi="Arial" w:cs="Arial"/>
          <w:color w:val="333333"/>
        </w:rPr>
        <w:t>LlamaIndex</w:t>
      </w:r>
      <w:proofErr w:type="spellEnd"/>
      <w:r w:rsidRPr="00951CAE">
        <w:rPr>
          <w:rFonts w:ascii="Arial" w:hAnsi="Arial" w:cs="Arial"/>
          <w:color w:val="333333"/>
        </w:rPr>
        <w:t>.</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t>6. Retrieve relevant chunks</w:t>
      </w:r>
    </w:p>
    <w:p w:rsidR="00951CAE" w:rsidRPr="00951CAE" w:rsidRDefault="00951CAE" w:rsidP="00951CAE">
      <w:pPr>
        <w:pStyle w:val="NormalWeb"/>
        <w:spacing w:before="0" w:beforeAutospacing="0" w:after="240" w:afterAutospacing="0"/>
        <w:rPr>
          <w:rFonts w:ascii="Arial" w:hAnsi="Arial" w:cs="Arial"/>
          <w:color w:val="333333"/>
        </w:rPr>
      </w:pPr>
      <w:r w:rsidRPr="00951CAE">
        <w:rPr>
          <w:rFonts w:ascii="Arial" w:hAnsi="Arial" w:cs="Arial"/>
          <w:color w:val="333333"/>
        </w:rPr>
        <w:t xml:space="preserve">For typical use cases where the top k chunks are retrieved based on similarity with the user prompt, </w:t>
      </w:r>
      <w:proofErr w:type="spellStart"/>
      <w:r w:rsidRPr="00951CAE">
        <w:rPr>
          <w:rFonts w:ascii="Arial" w:hAnsi="Arial" w:cs="Arial"/>
          <w:color w:val="333333"/>
        </w:rPr>
        <w:t>LangChain</w:t>
      </w:r>
      <w:proofErr w:type="spellEnd"/>
      <w:r w:rsidRPr="00951CAE">
        <w:rPr>
          <w:rFonts w:ascii="Arial" w:hAnsi="Arial" w:cs="Arial"/>
          <w:color w:val="333333"/>
        </w:rPr>
        <w:t xml:space="preserve"> and </w:t>
      </w:r>
      <w:proofErr w:type="spellStart"/>
      <w:r w:rsidRPr="00951CAE">
        <w:rPr>
          <w:rFonts w:ascii="Arial" w:hAnsi="Arial" w:cs="Arial"/>
          <w:color w:val="333333"/>
        </w:rPr>
        <w:t>LlamaIndex</w:t>
      </w:r>
      <w:proofErr w:type="spellEnd"/>
      <w:r w:rsidRPr="00951CAE">
        <w:rPr>
          <w:rFonts w:ascii="Arial" w:hAnsi="Arial" w:cs="Arial"/>
          <w:color w:val="333333"/>
        </w:rPr>
        <w:t xml:space="preserve"> offer similar functionality. However, both frameworks provide various advanced retrievers and retrieval patterns. For example, </w:t>
      </w:r>
      <w:proofErr w:type="spellStart"/>
      <w:r w:rsidRPr="00951CAE">
        <w:rPr>
          <w:rFonts w:ascii="Arial" w:hAnsi="Arial" w:cs="Arial"/>
          <w:color w:val="333333"/>
        </w:rPr>
        <w:t>LangChain</w:t>
      </w:r>
      <w:proofErr w:type="spellEnd"/>
      <w:r w:rsidRPr="00951CAE">
        <w:rPr>
          <w:rFonts w:ascii="Arial" w:hAnsi="Arial" w:cs="Arial"/>
          <w:color w:val="333333"/>
        </w:rPr>
        <w:t xml:space="preserve"> includes a parent document retriever that retrieves the parent document containing the relevant chunk, rather than just the chunk itself. Note that such advanced retrieval patterns in </w:t>
      </w:r>
      <w:proofErr w:type="spellStart"/>
      <w:r w:rsidRPr="00951CAE">
        <w:rPr>
          <w:rFonts w:ascii="Arial" w:hAnsi="Arial" w:cs="Arial"/>
          <w:color w:val="333333"/>
        </w:rPr>
        <w:t>LangChain</w:t>
      </w:r>
      <w:proofErr w:type="spellEnd"/>
      <w:r w:rsidRPr="00951CAE">
        <w:rPr>
          <w:rFonts w:ascii="Arial" w:hAnsi="Arial" w:cs="Arial"/>
          <w:color w:val="333333"/>
        </w:rPr>
        <w:t xml:space="preserve"> require two vector stores: one for the chunks and one for the parent documents.</w:t>
      </w:r>
    </w:p>
    <w:p w:rsidR="00951CAE" w:rsidRPr="00951CAE" w:rsidRDefault="00951CAE" w:rsidP="00951CAE">
      <w:pPr>
        <w:pStyle w:val="NormalWeb"/>
        <w:spacing w:before="0" w:beforeAutospacing="0" w:after="240" w:afterAutospacing="0"/>
        <w:rPr>
          <w:rFonts w:ascii="Arial" w:hAnsi="Arial" w:cs="Arial"/>
          <w:color w:val="333333"/>
        </w:rPr>
      </w:pPr>
      <w:r w:rsidRPr="00951CAE">
        <w:rPr>
          <w:rFonts w:ascii="Arial" w:hAnsi="Arial" w:cs="Arial"/>
          <w:color w:val="333333"/>
        </w:rPr>
        <w:t xml:space="preserve">Detailed discussions of retrieval patterns are beyond the scope of this document. If your project requires a specific retrieval pattern, it is recommended to explore the retrieval options provided by </w:t>
      </w:r>
      <w:proofErr w:type="spellStart"/>
      <w:r w:rsidRPr="00951CAE">
        <w:rPr>
          <w:rFonts w:ascii="Arial" w:hAnsi="Arial" w:cs="Arial"/>
          <w:color w:val="333333"/>
        </w:rPr>
        <w:t>LangChain</w:t>
      </w:r>
      <w:proofErr w:type="spellEnd"/>
      <w:r w:rsidRPr="00951CAE">
        <w:rPr>
          <w:rFonts w:ascii="Arial" w:hAnsi="Arial" w:cs="Arial"/>
          <w:color w:val="333333"/>
        </w:rPr>
        <w:t xml:space="preserve"> and </w:t>
      </w:r>
      <w:proofErr w:type="spellStart"/>
      <w:r w:rsidRPr="00951CAE">
        <w:rPr>
          <w:rFonts w:ascii="Arial" w:hAnsi="Arial" w:cs="Arial"/>
          <w:color w:val="333333"/>
        </w:rPr>
        <w:t>LlamaIndex</w:t>
      </w:r>
      <w:proofErr w:type="spellEnd"/>
      <w:r w:rsidRPr="00951CAE">
        <w:rPr>
          <w:rFonts w:ascii="Arial" w:hAnsi="Arial" w:cs="Arial"/>
          <w:color w:val="333333"/>
        </w:rPr>
        <w:t>. Doing so can help you choose the framework that best fits your needs and increases the likelihood that your application will work as intended.</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t>7. Augment the user's original prompt</w:t>
      </w:r>
    </w:p>
    <w:p w:rsidR="00951CAE" w:rsidRPr="00951CAE" w:rsidRDefault="00951CAE" w:rsidP="00951CAE">
      <w:pPr>
        <w:rPr>
          <w:rFonts w:ascii="Arial" w:hAnsi="Arial" w:cs="Arial"/>
          <w:color w:val="333333"/>
          <w:sz w:val="24"/>
          <w:szCs w:val="24"/>
        </w:rPr>
      </w:pPr>
      <w:r w:rsidRPr="00951CAE">
        <w:rPr>
          <w:rFonts w:ascii="Arial" w:hAnsi="Arial" w:cs="Arial"/>
          <w:color w:val="333333"/>
          <w:sz w:val="24"/>
          <w:szCs w:val="24"/>
        </w:rPr>
        <w:t xml:space="preserve">Both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use prompt templates for prompt augmentation. These templates contain placeholders that are filled with the user's original prompt and the retrieved information when that information becomes available. However, the methods of prompt augmentation differ between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and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w:t>
      </w:r>
    </w:p>
    <w:p w:rsidR="00951CAE" w:rsidRPr="00951CAE" w:rsidRDefault="00951CAE" w:rsidP="00951CAE">
      <w:pPr>
        <w:pStyle w:val="NormalWeb"/>
        <w:numPr>
          <w:ilvl w:val="0"/>
          <w:numId w:val="6"/>
        </w:numPr>
        <w:spacing w:before="240" w:beforeAutospacing="0" w:after="240" w:afterAutospacing="0"/>
        <w:ind w:left="0"/>
        <w:rPr>
          <w:rFonts w:ascii="Arial" w:hAnsi="Arial" w:cs="Arial"/>
          <w:color w:val="333333"/>
        </w:rPr>
      </w:pPr>
      <w:proofErr w:type="spellStart"/>
      <w:r w:rsidRPr="00951CAE">
        <w:rPr>
          <w:rFonts w:ascii="Arial" w:hAnsi="Arial" w:cs="Arial"/>
          <w:color w:val="333333"/>
        </w:rPr>
        <w:t>LangChain</w:t>
      </w:r>
      <w:proofErr w:type="spellEnd"/>
    </w:p>
    <w:p w:rsidR="00951CAE" w:rsidRPr="00951CAE" w:rsidRDefault="00951CAE" w:rsidP="00951CAE">
      <w:pPr>
        <w:numPr>
          <w:ilvl w:val="1"/>
          <w:numId w:val="6"/>
        </w:numPr>
        <w:spacing w:after="0" w:line="240" w:lineRule="auto"/>
        <w:ind w:left="0"/>
        <w:rPr>
          <w:rFonts w:ascii="Arial" w:hAnsi="Arial" w:cs="Arial"/>
          <w:color w:val="333333"/>
          <w:sz w:val="24"/>
          <w:szCs w:val="24"/>
        </w:rPr>
      </w:pP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does not combine prompt augmentation with any of the </w:t>
      </w:r>
      <w:proofErr w:type="spellStart"/>
      <w:r w:rsidRPr="00951CAE">
        <w:rPr>
          <w:rFonts w:ascii="Arial" w:hAnsi="Arial" w:cs="Arial"/>
          <w:color w:val="333333"/>
          <w:sz w:val="24"/>
          <w:szCs w:val="24"/>
        </w:rPr>
        <w:t>preceeding</w:t>
      </w:r>
      <w:proofErr w:type="spellEnd"/>
      <w:r w:rsidRPr="00951CAE">
        <w:rPr>
          <w:rFonts w:ascii="Arial" w:hAnsi="Arial" w:cs="Arial"/>
          <w:color w:val="333333"/>
          <w:sz w:val="24"/>
          <w:szCs w:val="24"/>
        </w:rPr>
        <w:t xml:space="preserve"> or succeeding steps. This ensures that prompt template customization is easy.</w:t>
      </w:r>
    </w:p>
    <w:p w:rsidR="00951CAE" w:rsidRPr="00951CAE" w:rsidRDefault="00951CAE" w:rsidP="00951CAE">
      <w:pPr>
        <w:pStyle w:val="NormalWeb"/>
        <w:numPr>
          <w:ilvl w:val="0"/>
          <w:numId w:val="6"/>
        </w:numPr>
        <w:spacing w:before="240" w:beforeAutospacing="0" w:after="240" w:afterAutospacing="0"/>
        <w:ind w:left="0"/>
        <w:rPr>
          <w:rFonts w:ascii="Arial" w:hAnsi="Arial" w:cs="Arial"/>
          <w:color w:val="333333"/>
        </w:rPr>
      </w:pPr>
      <w:proofErr w:type="spellStart"/>
      <w:r w:rsidRPr="00951CAE">
        <w:rPr>
          <w:rFonts w:ascii="Arial" w:hAnsi="Arial" w:cs="Arial"/>
          <w:color w:val="333333"/>
        </w:rPr>
        <w:t>LlamaIndex</w:t>
      </w:r>
      <w:proofErr w:type="spellEnd"/>
    </w:p>
    <w:p w:rsidR="00951CAE" w:rsidRPr="00951CAE" w:rsidRDefault="00951CAE" w:rsidP="00951CAE">
      <w:pPr>
        <w:numPr>
          <w:ilvl w:val="1"/>
          <w:numId w:val="6"/>
        </w:numPr>
        <w:spacing w:after="0" w:line="240" w:lineRule="auto"/>
        <w:ind w:left="0"/>
        <w:rPr>
          <w:rFonts w:ascii="Arial" w:hAnsi="Arial" w:cs="Arial"/>
          <w:color w:val="333333"/>
          <w:sz w:val="24"/>
          <w:szCs w:val="24"/>
        </w:rPr>
      </w:pP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combines the prompt augmentation step with the LLM response generation step when a "response synthesizer" is used. Alternatively, if a "query engine" is used, the process is further combined with the query embedding and retrieval steps. Thus, </w:t>
      </w:r>
      <w:r w:rsidRPr="00951CAE">
        <w:rPr>
          <w:rFonts w:ascii="Arial" w:hAnsi="Arial" w:cs="Arial"/>
          <w:color w:val="333333"/>
          <w:sz w:val="24"/>
          <w:szCs w:val="24"/>
        </w:rPr>
        <w:lastRenderedPageBreak/>
        <w:t xml:space="preserve">although the default prompt templates provided by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xml:space="preserve"> work well for most cases, customizing these templates is slightly more challenging because the prompt augmentation step is combined with the LLM response generation step.</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t>8. Pass the augmented prompt to the LLM</w:t>
      </w:r>
    </w:p>
    <w:p w:rsidR="00951CAE" w:rsidRPr="00951CAE" w:rsidRDefault="00951CAE" w:rsidP="00951CAE">
      <w:pPr>
        <w:pStyle w:val="NormalWeb"/>
        <w:spacing w:before="0" w:beforeAutospacing="0" w:after="240" w:afterAutospacing="0"/>
        <w:rPr>
          <w:rFonts w:ascii="Arial" w:hAnsi="Arial" w:cs="Arial"/>
          <w:color w:val="333333"/>
        </w:rPr>
      </w:pPr>
      <w:r w:rsidRPr="00951CAE">
        <w:rPr>
          <w:rFonts w:ascii="Arial" w:hAnsi="Arial" w:cs="Arial"/>
          <w:color w:val="333333"/>
        </w:rPr>
        <w:t xml:space="preserve">Passing the augmented prompt to the LLM works differently for </w:t>
      </w:r>
      <w:proofErr w:type="spellStart"/>
      <w:r w:rsidRPr="00951CAE">
        <w:rPr>
          <w:rFonts w:ascii="Arial" w:hAnsi="Arial" w:cs="Arial"/>
          <w:color w:val="333333"/>
        </w:rPr>
        <w:t>LangChain</w:t>
      </w:r>
      <w:proofErr w:type="spellEnd"/>
      <w:r w:rsidRPr="00951CAE">
        <w:rPr>
          <w:rFonts w:ascii="Arial" w:hAnsi="Arial" w:cs="Arial"/>
          <w:color w:val="333333"/>
        </w:rPr>
        <w:t xml:space="preserve"> and </w:t>
      </w:r>
      <w:proofErr w:type="spellStart"/>
      <w:r w:rsidRPr="00951CAE">
        <w:rPr>
          <w:rFonts w:ascii="Arial" w:hAnsi="Arial" w:cs="Arial"/>
          <w:color w:val="333333"/>
        </w:rPr>
        <w:t>LlamaIndex</w:t>
      </w:r>
      <w:proofErr w:type="spellEnd"/>
      <w:r w:rsidRPr="00951CAE">
        <w:rPr>
          <w:rFonts w:ascii="Arial" w:hAnsi="Arial" w:cs="Arial"/>
          <w:color w:val="333333"/>
        </w:rPr>
        <w:t>.</w:t>
      </w:r>
    </w:p>
    <w:p w:rsidR="00951CAE" w:rsidRPr="00951CAE" w:rsidRDefault="00951CAE" w:rsidP="00951CAE">
      <w:pPr>
        <w:pStyle w:val="NormalWeb"/>
        <w:numPr>
          <w:ilvl w:val="0"/>
          <w:numId w:val="7"/>
        </w:numPr>
        <w:spacing w:before="240" w:beforeAutospacing="0" w:after="240" w:afterAutospacing="0"/>
        <w:ind w:left="0"/>
        <w:rPr>
          <w:rFonts w:ascii="Arial" w:hAnsi="Arial" w:cs="Arial"/>
          <w:color w:val="333333"/>
        </w:rPr>
      </w:pPr>
      <w:proofErr w:type="spellStart"/>
      <w:r w:rsidRPr="00951CAE">
        <w:rPr>
          <w:rFonts w:ascii="Arial" w:hAnsi="Arial" w:cs="Arial"/>
          <w:color w:val="333333"/>
        </w:rPr>
        <w:t>LangChain</w:t>
      </w:r>
      <w:proofErr w:type="spellEnd"/>
    </w:p>
    <w:p w:rsidR="00951CAE" w:rsidRPr="00951CAE" w:rsidRDefault="00951CAE" w:rsidP="00951CAE">
      <w:pPr>
        <w:numPr>
          <w:ilvl w:val="1"/>
          <w:numId w:val="7"/>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For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the augmented prompt is passed to the LLM manually. For instance, given </w:t>
      </w:r>
      <w:r w:rsidRPr="00951CAE">
        <w:rPr>
          <w:rStyle w:val="HTMLCode"/>
          <w:rFonts w:ascii="Consolas" w:eastAsiaTheme="minorHAnsi" w:hAnsi="Consolas"/>
          <w:color w:val="D63384"/>
          <w:sz w:val="24"/>
          <w:szCs w:val="24"/>
          <w:bdr w:val="single" w:sz="6" w:space="2" w:color="DDDDDD" w:frame="1"/>
          <w:shd w:val="clear" w:color="auto" w:fill="F6F6F6"/>
        </w:rPr>
        <w:t>messages</w:t>
      </w:r>
      <w:r w:rsidRPr="00951CAE">
        <w:rPr>
          <w:rFonts w:ascii="Arial" w:hAnsi="Arial" w:cs="Arial"/>
          <w:color w:val="333333"/>
          <w:sz w:val="24"/>
          <w:szCs w:val="24"/>
        </w:rPr>
        <w:t> generated by a prompt template and an </w:t>
      </w:r>
      <w:proofErr w:type="spellStart"/>
      <w:r w:rsidRPr="00951CAE">
        <w:rPr>
          <w:rStyle w:val="HTMLCode"/>
          <w:rFonts w:ascii="Consolas" w:eastAsiaTheme="minorHAnsi" w:hAnsi="Consolas"/>
          <w:color w:val="D63384"/>
          <w:sz w:val="24"/>
          <w:szCs w:val="24"/>
          <w:bdr w:val="single" w:sz="6" w:space="2" w:color="DDDDDD" w:frame="1"/>
          <w:shd w:val="clear" w:color="auto" w:fill="F6F6F6"/>
        </w:rPr>
        <w:t>llm</w:t>
      </w:r>
      <w:proofErr w:type="spellEnd"/>
      <w:r w:rsidRPr="00951CAE">
        <w:rPr>
          <w:rFonts w:ascii="Arial" w:hAnsi="Arial" w:cs="Arial"/>
          <w:color w:val="333333"/>
          <w:sz w:val="24"/>
          <w:szCs w:val="24"/>
        </w:rPr>
        <w:t xml:space="preserve"> object, </w:t>
      </w:r>
      <w:proofErr w:type="spellStart"/>
      <w:r w:rsidRPr="00951CAE">
        <w:rPr>
          <w:rFonts w:ascii="Arial" w:hAnsi="Arial" w:cs="Arial"/>
          <w:color w:val="333333"/>
          <w:sz w:val="24"/>
          <w:szCs w:val="24"/>
        </w:rPr>
        <w:t>LangChain</w:t>
      </w:r>
      <w:proofErr w:type="spellEnd"/>
      <w:r w:rsidRPr="00951CAE">
        <w:rPr>
          <w:rFonts w:ascii="Arial" w:hAnsi="Arial" w:cs="Arial"/>
          <w:color w:val="333333"/>
          <w:sz w:val="24"/>
          <w:szCs w:val="24"/>
        </w:rPr>
        <w:t xml:space="preserve"> generates a response from the LLM using </w:t>
      </w:r>
      <w:r w:rsidRPr="00951CAE">
        <w:rPr>
          <w:rStyle w:val="HTMLCode"/>
          <w:rFonts w:ascii="Consolas" w:eastAsiaTheme="minorHAnsi" w:hAnsi="Consolas"/>
          <w:color w:val="D63384"/>
          <w:sz w:val="24"/>
          <w:szCs w:val="24"/>
          <w:bdr w:val="single" w:sz="6" w:space="2" w:color="DDDDDD" w:frame="1"/>
          <w:shd w:val="clear" w:color="auto" w:fill="F6F6F6"/>
        </w:rPr>
        <w:t xml:space="preserve">response = </w:t>
      </w:r>
      <w:proofErr w:type="spellStart"/>
      <w:proofErr w:type="gramStart"/>
      <w:r w:rsidRPr="00951CAE">
        <w:rPr>
          <w:rStyle w:val="HTMLCode"/>
          <w:rFonts w:ascii="Consolas" w:eastAsiaTheme="minorHAnsi" w:hAnsi="Consolas"/>
          <w:color w:val="D63384"/>
          <w:sz w:val="24"/>
          <w:szCs w:val="24"/>
          <w:bdr w:val="single" w:sz="6" w:space="2" w:color="DDDDDD" w:frame="1"/>
          <w:shd w:val="clear" w:color="auto" w:fill="F6F6F6"/>
        </w:rPr>
        <w:t>llm.invoke</w:t>
      </w:r>
      <w:proofErr w:type="spellEnd"/>
      <w:r w:rsidRPr="00951CAE">
        <w:rPr>
          <w:rStyle w:val="HTMLCode"/>
          <w:rFonts w:ascii="Consolas" w:eastAsiaTheme="minorHAnsi" w:hAnsi="Consolas"/>
          <w:color w:val="D63384"/>
          <w:sz w:val="24"/>
          <w:szCs w:val="24"/>
          <w:bdr w:val="single" w:sz="6" w:space="2" w:color="DDDDDD" w:frame="1"/>
          <w:shd w:val="clear" w:color="auto" w:fill="F6F6F6"/>
        </w:rPr>
        <w:t>(</w:t>
      </w:r>
      <w:proofErr w:type="gramEnd"/>
      <w:r w:rsidRPr="00951CAE">
        <w:rPr>
          <w:rStyle w:val="HTMLCode"/>
          <w:rFonts w:ascii="Consolas" w:eastAsiaTheme="minorHAnsi" w:hAnsi="Consolas"/>
          <w:color w:val="D63384"/>
          <w:sz w:val="24"/>
          <w:szCs w:val="24"/>
          <w:bdr w:val="single" w:sz="6" w:space="2" w:color="DDDDDD" w:frame="1"/>
          <w:shd w:val="clear" w:color="auto" w:fill="F6F6F6"/>
        </w:rPr>
        <w:t>messages)</w:t>
      </w:r>
      <w:r w:rsidRPr="00951CAE">
        <w:rPr>
          <w:rFonts w:ascii="Arial" w:hAnsi="Arial" w:cs="Arial"/>
          <w:color w:val="333333"/>
          <w:sz w:val="24"/>
          <w:szCs w:val="24"/>
        </w:rPr>
        <w:t>.</w:t>
      </w:r>
    </w:p>
    <w:p w:rsidR="00951CAE" w:rsidRPr="00951CAE" w:rsidRDefault="00951CAE" w:rsidP="00951CAE">
      <w:pPr>
        <w:pStyle w:val="NormalWeb"/>
        <w:numPr>
          <w:ilvl w:val="0"/>
          <w:numId w:val="7"/>
        </w:numPr>
        <w:spacing w:before="240" w:beforeAutospacing="0" w:after="240" w:afterAutospacing="0"/>
        <w:ind w:left="0"/>
        <w:rPr>
          <w:rFonts w:ascii="Arial" w:hAnsi="Arial" w:cs="Arial"/>
          <w:color w:val="333333"/>
        </w:rPr>
      </w:pPr>
      <w:proofErr w:type="spellStart"/>
      <w:r w:rsidRPr="00951CAE">
        <w:rPr>
          <w:rFonts w:ascii="Arial" w:hAnsi="Arial" w:cs="Arial"/>
          <w:color w:val="333333"/>
        </w:rPr>
        <w:t>LlamaIndex</w:t>
      </w:r>
      <w:proofErr w:type="spellEnd"/>
    </w:p>
    <w:p w:rsidR="00951CAE" w:rsidRPr="00951CAE" w:rsidRDefault="00951CAE" w:rsidP="00951CAE">
      <w:pPr>
        <w:numPr>
          <w:ilvl w:val="1"/>
          <w:numId w:val="7"/>
        </w:numPr>
        <w:spacing w:after="0" w:line="240" w:lineRule="auto"/>
        <w:ind w:left="0"/>
        <w:rPr>
          <w:rFonts w:ascii="Arial" w:hAnsi="Arial" w:cs="Arial"/>
          <w:color w:val="333333"/>
          <w:sz w:val="24"/>
          <w:szCs w:val="24"/>
        </w:rPr>
      </w:pPr>
      <w:r w:rsidRPr="00951CAE">
        <w:rPr>
          <w:rFonts w:ascii="Arial" w:hAnsi="Arial" w:cs="Arial"/>
          <w:color w:val="333333"/>
          <w:sz w:val="24"/>
          <w:szCs w:val="24"/>
        </w:rPr>
        <w:t xml:space="preserve">For </w:t>
      </w:r>
      <w:proofErr w:type="spellStart"/>
      <w:r w:rsidRPr="00951CAE">
        <w:rPr>
          <w:rFonts w:ascii="Arial" w:hAnsi="Arial" w:cs="Arial"/>
          <w:color w:val="333333"/>
          <w:sz w:val="24"/>
          <w:szCs w:val="24"/>
        </w:rPr>
        <w:t>LlamaIndex</w:t>
      </w:r>
      <w:proofErr w:type="spellEnd"/>
      <w:r w:rsidRPr="00951CAE">
        <w:rPr>
          <w:rFonts w:ascii="Arial" w:hAnsi="Arial" w:cs="Arial"/>
          <w:color w:val="333333"/>
          <w:sz w:val="24"/>
          <w:szCs w:val="24"/>
        </w:rPr>
        <w:t>, the process is combined with the prompt augmentation step. There are several options here, including:</w:t>
      </w:r>
    </w:p>
    <w:p w:rsidR="00951CAE" w:rsidRPr="00951CAE" w:rsidRDefault="00951CAE" w:rsidP="00951CAE">
      <w:pPr>
        <w:numPr>
          <w:ilvl w:val="2"/>
          <w:numId w:val="7"/>
        </w:numPr>
        <w:spacing w:after="0" w:line="240" w:lineRule="auto"/>
        <w:ind w:left="0"/>
        <w:rPr>
          <w:rFonts w:ascii="Arial" w:hAnsi="Arial" w:cs="Arial"/>
          <w:color w:val="333333"/>
          <w:sz w:val="24"/>
          <w:szCs w:val="24"/>
        </w:rPr>
      </w:pPr>
      <w:r w:rsidRPr="00951CAE">
        <w:rPr>
          <w:rFonts w:ascii="Arial" w:hAnsi="Arial" w:cs="Arial"/>
          <w:color w:val="333333"/>
          <w:sz w:val="24"/>
          <w:szCs w:val="24"/>
        </w:rPr>
        <w:t>Using a "prompt synthesizer," which takes the user's original prompt and the retrieved nodes as inputs, performs prompt augmentation internally, and passes the augmented prompt to the LLM to generate a response as output.</w:t>
      </w:r>
    </w:p>
    <w:p w:rsidR="00951CAE" w:rsidRPr="00951CAE" w:rsidRDefault="00951CAE" w:rsidP="00951CAE">
      <w:pPr>
        <w:numPr>
          <w:ilvl w:val="2"/>
          <w:numId w:val="7"/>
        </w:numPr>
        <w:spacing w:after="0" w:line="240" w:lineRule="auto"/>
        <w:ind w:left="0"/>
        <w:rPr>
          <w:rFonts w:ascii="Arial" w:hAnsi="Arial" w:cs="Arial"/>
          <w:color w:val="333333"/>
          <w:sz w:val="24"/>
          <w:szCs w:val="24"/>
        </w:rPr>
      </w:pPr>
      <w:r w:rsidRPr="00951CAE">
        <w:rPr>
          <w:rFonts w:ascii="Arial" w:hAnsi="Arial" w:cs="Arial"/>
          <w:color w:val="333333"/>
          <w:sz w:val="24"/>
          <w:szCs w:val="24"/>
        </w:rPr>
        <w:t>Using a "query engine" which is an object that is derived from the vector store index and takes the user's original prompt as an input. The query engine then performs the query embedding, retrieval, prompt augmentation, and LLM response generation steps internally.</w:t>
      </w:r>
    </w:p>
    <w:p w:rsidR="00951CAE" w:rsidRPr="00951CAE" w:rsidRDefault="00951CAE" w:rsidP="00951CAE">
      <w:pPr>
        <w:pStyle w:val="Heading2"/>
        <w:pBdr>
          <w:bottom w:val="single" w:sz="6" w:space="4" w:color="EEEEEE"/>
        </w:pBdr>
        <w:spacing w:before="240" w:after="240"/>
        <w:rPr>
          <w:rFonts w:ascii="Arial" w:hAnsi="Arial" w:cs="Arial"/>
          <w:color w:val="333333"/>
          <w:sz w:val="24"/>
          <w:szCs w:val="24"/>
        </w:rPr>
      </w:pPr>
      <w:r w:rsidRPr="00951CAE">
        <w:rPr>
          <w:rFonts w:ascii="Arial" w:hAnsi="Arial" w:cs="Arial"/>
          <w:color w:val="333333"/>
          <w:sz w:val="24"/>
          <w:szCs w:val="24"/>
        </w:rPr>
        <w:t>Conclusion</w:t>
      </w:r>
    </w:p>
    <w:p w:rsidR="00951CAE" w:rsidRPr="00951CAE" w:rsidRDefault="00951CAE" w:rsidP="00951CAE">
      <w:pPr>
        <w:pStyle w:val="NormalWeb"/>
        <w:spacing w:before="0" w:beforeAutospacing="0" w:after="0" w:afterAutospacing="0"/>
        <w:rPr>
          <w:rFonts w:ascii="Arial" w:hAnsi="Arial" w:cs="Arial"/>
          <w:color w:val="333333"/>
        </w:rPr>
      </w:pPr>
      <w:r w:rsidRPr="00951CAE">
        <w:rPr>
          <w:rFonts w:ascii="Arial" w:hAnsi="Arial" w:cs="Arial"/>
          <w:color w:val="333333"/>
        </w:rPr>
        <w:t xml:space="preserve">Despite the various strengths and weaknesses of </w:t>
      </w:r>
      <w:proofErr w:type="spellStart"/>
      <w:r w:rsidRPr="00951CAE">
        <w:rPr>
          <w:rFonts w:ascii="Arial" w:hAnsi="Arial" w:cs="Arial"/>
          <w:color w:val="333333"/>
        </w:rPr>
        <w:t>LangChain</w:t>
      </w:r>
      <w:proofErr w:type="spellEnd"/>
      <w:r w:rsidRPr="00951CAE">
        <w:rPr>
          <w:rFonts w:ascii="Arial" w:hAnsi="Arial" w:cs="Arial"/>
          <w:color w:val="333333"/>
        </w:rPr>
        <w:t xml:space="preserve"> and </w:t>
      </w:r>
      <w:proofErr w:type="spellStart"/>
      <w:r w:rsidRPr="00951CAE">
        <w:rPr>
          <w:rFonts w:ascii="Arial" w:hAnsi="Arial" w:cs="Arial"/>
          <w:color w:val="333333"/>
        </w:rPr>
        <w:t>LlamaIndex</w:t>
      </w:r>
      <w:proofErr w:type="spellEnd"/>
      <w:r w:rsidRPr="00951CAE">
        <w:rPr>
          <w:rFonts w:ascii="Arial" w:hAnsi="Arial" w:cs="Arial"/>
          <w:color w:val="333333"/>
        </w:rPr>
        <w:t xml:space="preserve">, both are capable of handling most typical RAG workflows. </w:t>
      </w:r>
      <w:proofErr w:type="spellStart"/>
      <w:r w:rsidRPr="00951CAE">
        <w:rPr>
          <w:rFonts w:ascii="Arial" w:hAnsi="Arial" w:cs="Arial"/>
          <w:color w:val="333333"/>
        </w:rPr>
        <w:t>LangChain</w:t>
      </w:r>
      <w:proofErr w:type="spellEnd"/>
      <w:r w:rsidRPr="00951CAE">
        <w:rPr>
          <w:rFonts w:ascii="Arial" w:hAnsi="Arial" w:cs="Arial"/>
          <w:color w:val="333333"/>
        </w:rPr>
        <w:t xml:space="preserve"> excels in its numerous integrations, modular design, and the ease of accessing and customizing its components. However, it often requires manual setup, such as configuring metadata in the vector store. On the other hand, </w:t>
      </w:r>
      <w:proofErr w:type="spellStart"/>
      <w:r w:rsidRPr="00951CAE">
        <w:rPr>
          <w:rFonts w:ascii="Arial" w:hAnsi="Arial" w:cs="Arial"/>
          <w:color w:val="333333"/>
        </w:rPr>
        <w:t>LlamaIndex</w:t>
      </w:r>
      <w:proofErr w:type="spellEnd"/>
      <w:r w:rsidRPr="00951CAE">
        <w:rPr>
          <w:rFonts w:ascii="Arial" w:hAnsi="Arial" w:cs="Arial"/>
          <w:color w:val="333333"/>
        </w:rPr>
        <w:t xml:space="preserve"> is known for its simplicity and ease of development. Although customizations can be more challenging, </w:t>
      </w:r>
      <w:proofErr w:type="spellStart"/>
      <w:r w:rsidRPr="00951CAE">
        <w:rPr>
          <w:rFonts w:ascii="Arial" w:hAnsi="Arial" w:cs="Arial"/>
          <w:color w:val="333333"/>
        </w:rPr>
        <w:t>LlamaIndex</w:t>
      </w:r>
      <w:proofErr w:type="spellEnd"/>
      <w:r w:rsidRPr="00951CAE">
        <w:rPr>
          <w:rFonts w:ascii="Arial" w:hAnsi="Arial" w:cs="Arial"/>
          <w:color w:val="333333"/>
        </w:rPr>
        <w:t xml:space="preserve"> provides sensible defaults and internal solutions that work well for typical tasks. Notably, </w:t>
      </w:r>
      <w:proofErr w:type="spellStart"/>
      <w:r w:rsidRPr="00951CAE">
        <w:rPr>
          <w:rFonts w:ascii="Arial" w:hAnsi="Arial" w:cs="Arial"/>
          <w:color w:val="333333"/>
        </w:rPr>
        <w:t>LlamaIndex's</w:t>
      </w:r>
      <w:proofErr w:type="spellEnd"/>
      <w:r w:rsidRPr="00951CAE">
        <w:rPr>
          <w:rFonts w:ascii="Arial" w:hAnsi="Arial" w:cs="Arial"/>
          <w:color w:val="333333"/>
        </w:rPr>
        <w:t> </w:t>
      </w:r>
      <w:proofErr w:type="spellStart"/>
      <w:r w:rsidRPr="00951CAE">
        <w:rPr>
          <w:rStyle w:val="HTMLCode"/>
          <w:rFonts w:ascii="Consolas" w:hAnsi="Consolas"/>
          <w:color w:val="D63384"/>
          <w:sz w:val="24"/>
          <w:szCs w:val="24"/>
          <w:bdr w:val="single" w:sz="6" w:space="2" w:color="DDDDDD" w:frame="1"/>
          <w:shd w:val="clear" w:color="auto" w:fill="F6F6F6"/>
        </w:rPr>
        <w:t>SimpleDirectoryReader</w:t>
      </w:r>
      <w:proofErr w:type="spellEnd"/>
      <w:r w:rsidRPr="00951CAE">
        <w:rPr>
          <w:rFonts w:ascii="Arial" w:hAnsi="Arial" w:cs="Arial"/>
          <w:color w:val="333333"/>
        </w:rPr>
        <w:t> document loader can handle many different file types out of the box, and the </w:t>
      </w:r>
      <w:proofErr w:type="spellStart"/>
      <w:r w:rsidRPr="00951CAE">
        <w:rPr>
          <w:rStyle w:val="HTMLCode"/>
          <w:rFonts w:ascii="Consolas" w:hAnsi="Consolas"/>
          <w:color w:val="D63384"/>
          <w:sz w:val="24"/>
          <w:szCs w:val="24"/>
          <w:bdr w:val="single" w:sz="6" w:space="2" w:color="DDDDDD" w:frame="1"/>
          <w:shd w:val="clear" w:color="auto" w:fill="F6F6F6"/>
        </w:rPr>
        <w:t>VectorStoreIndex</w:t>
      </w:r>
      <w:proofErr w:type="spellEnd"/>
      <w:r w:rsidRPr="00951CAE">
        <w:rPr>
          <w:rFonts w:ascii="Arial" w:hAnsi="Arial" w:cs="Arial"/>
          <w:color w:val="333333"/>
        </w:rPr>
        <w:t> class wraps external vector databases in a native class, making downstream code agnostic to the vector store backend.</w:t>
      </w:r>
    </w:p>
    <w:p w:rsidR="00951CAE" w:rsidRPr="00951CAE" w:rsidRDefault="00951CAE">
      <w:pPr>
        <w:rPr>
          <w:sz w:val="24"/>
          <w:szCs w:val="24"/>
        </w:rPr>
      </w:pPr>
    </w:p>
    <w:p w:rsidR="00951CAE" w:rsidRPr="00951CAE" w:rsidRDefault="00951CAE">
      <w:pPr>
        <w:rPr>
          <w:sz w:val="24"/>
          <w:szCs w:val="24"/>
        </w:rPr>
      </w:pPr>
    </w:p>
    <w:sectPr w:rsidR="00951CAE" w:rsidRPr="00951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E3BFB"/>
    <w:multiLevelType w:val="multilevel"/>
    <w:tmpl w:val="74C0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5357A"/>
    <w:multiLevelType w:val="multilevel"/>
    <w:tmpl w:val="797A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86BAD"/>
    <w:multiLevelType w:val="multilevel"/>
    <w:tmpl w:val="0E729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5483C"/>
    <w:multiLevelType w:val="multilevel"/>
    <w:tmpl w:val="D592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32479"/>
    <w:multiLevelType w:val="multilevel"/>
    <w:tmpl w:val="E4AE6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76AB2"/>
    <w:multiLevelType w:val="multilevel"/>
    <w:tmpl w:val="E1F2B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343C3"/>
    <w:multiLevelType w:val="multilevel"/>
    <w:tmpl w:val="B900E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561"/>
    <w:rsid w:val="004967B2"/>
    <w:rsid w:val="006A1561"/>
    <w:rsid w:val="00951CAE"/>
    <w:rsid w:val="00DC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CE8ED8-6D5C-4D9A-9BDF-9A6802E5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1C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51C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951C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C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51CA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951CAE"/>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951CA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1C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916850">
      <w:bodyDiv w:val="1"/>
      <w:marLeft w:val="0"/>
      <w:marRight w:val="0"/>
      <w:marTop w:val="0"/>
      <w:marBottom w:val="0"/>
      <w:divBdr>
        <w:top w:val="none" w:sz="0" w:space="0" w:color="auto"/>
        <w:left w:val="none" w:sz="0" w:space="0" w:color="auto"/>
        <w:bottom w:val="none" w:sz="0" w:space="0" w:color="auto"/>
        <w:right w:val="none" w:sz="0" w:space="0" w:color="auto"/>
      </w:divBdr>
    </w:div>
    <w:div w:id="130477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2268</Words>
  <Characters>12929</Characters>
  <Application>Microsoft Office Word</Application>
  <DocSecurity>0</DocSecurity>
  <Lines>107</Lines>
  <Paragraphs>30</Paragraphs>
  <ScaleCrop>false</ScaleCrop>
  <Company/>
  <LinksUpToDate>false</LinksUpToDate>
  <CharactersWithSpaces>15167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3</cp:revision>
  <dcterms:created xsi:type="dcterms:W3CDTF">2026-02-04T12:43:00Z</dcterms:created>
  <dcterms:modified xsi:type="dcterms:W3CDTF">2026-02-04T12:46:00Z</dcterms:modified>
</cp:coreProperties>
</file>