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06D7F" w14:textId="77777777" w:rsidR="005A23EE" w:rsidRPr="005A23EE" w:rsidRDefault="005A23EE" w:rsidP="005A23EE">
      <w:pPr>
        <w:jc w:val="center"/>
        <w:rPr>
          <w:b/>
          <w:bCs/>
          <w:sz w:val="28"/>
          <w:szCs w:val="28"/>
        </w:rPr>
      </w:pPr>
      <w:r w:rsidRPr="005A23EE">
        <w:rPr>
          <w:b/>
          <w:bCs/>
          <w:sz w:val="28"/>
          <w:szCs w:val="28"/>
        </w:rPr>
        <w:t>Summarization best practices</w:t>
      </w:r>
    </w:p>
    <w:p w14:paraId="35F568D8" w14:textId="77777777" w:rsidR="005A23EE" w:rsidRPr="005A23EE" w:rsidRDefault="005A23EE" w:rsidP="005A23EE">
      <w:r w:rsidRPr="005A23EE">
        <w:t>Have you ever needed to extract insights from a huge document? Or maybe come across a super long email thread you’re having trouble getting the gist of? Great news: Generative AI tools are great at summarizing information and saving you time. Here's how to optimize your prompts to get more effective summaries.</w:t>
      </w:r>
    </w:p>
    <w:p w14:paraId="22C3F9CB" w14:textId="4553F073" w:rsidR="005A23EE" w:rsidRPr="005A23EE" w:rsidRDefault="005A23EE" w:rsidP="005A23EE">
      <w:r w:rsidRPr="005A23EE">
        <w:drawing>
          <wp:inline distT="0" distB="0" distL="0" distR="0" wp14:anchorId="53F22BA0" wp14:editId="4077C36E">
            <wp:extent cx="5731510" cy="284480"/>
            <wp:effectExtent l="0" t="0" r="0" b="0"/>
            <wp:docPr id="1251113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4480"/>
                    </a:xfrm>
                    <a:prstGeom prst="rect">
                      <a:avLst/>
                    </a:prstGeom>
                    <a:noFill/>
                    <a:ln>
                      <a:noFill/>
                    </a:ln>
                  </pic:spPr>
                </pic:pic>
              </a:graphicData>
            </a:graphic>
          </wp:inline>
        </w:drawing>
      </w:r>
    </w:p>
    <w:p w14:paraId="5352939F" w14:textId="77777777" w:rsidR="005A23EE" w:rsidRPr="005A23EE" w:rsidRDefault="005A23EE" w:rsidP="005A23EE">
      <w:pPr>
        <w:rPr>
          <w:b/>
          <w:bCs/>
        </w:rPr>
      </w:pPr>
      <w:r w:rsidRPr="005A23EE">
        <w:rPr>
          <w:b/>
          <w:bCs/>
        </w:rPr>
        <w:t>Prompt to summarize</w:t>
      </w:r>
    </w:p>
    <w:p w14:paraId="21F6216A" w14:textId="77777777" w:rsidR="005A23EE" w:rsidRPr="005A23EE" w:rsidRDefault="005A23EE" w:rsidP="005A23EE">
      <w:r w:rsidRPr="005A23EE">
        <w:t xml:space="preserve">Gen AI tools use pattern recognition to analyze strings of text and refine them into shorter summaries. To ensure your summary contains the right information, and that it's in the right format and depth, create a strong prompt with specifics of what you need in the summary. </w:t>
      </w:r>
    </w:p>
    <w:p w14:paraId="7A6CB380" w14:textId="77777777" w:rsidR="005A23EE" w:rsidRPr="005A23EE" w:rsidRDefault="005A23EE" w:rsidP="005A23EE">
      <w:pPr>
        <w:rPr>
          <w:b/>
          <w:bCs/>
        </w:rPr>
      </w:pPr>
      <w:r w:rsidRPr="005A23EE">
        <w:rPr>
          <w:b/>
          <w:bCs/>
        </w:rPr>
        <w:t>Summarization best practices</w:t>
      </w:r>
    </w:p>
    <w:p w14:paraId="372F2718" w14:textId="77777777" w:rsidR="005A23EE" w:rsidRPr="005A23EE" w:rsidRDefault="005A23EE" w:rsidP="005A23EE">
      <w:r w:rsidRPr="005A23EE">
        <w:t xml:space="preserve">There are a few best practices to keep in mind when guiding a gen AI tool to summarize information, like lengthy documents. Here’s how to adjust the different parts of the </w:t>
      </w:r>
      <w:r w:rsidRPr="005A23EE">
        <w:rPr>
          <w:b/>
          <w:bCs/>
        </w:rPr>
        <w:t>prompting framework</w:t>
      </w:r>
      <w:r w:rsidRPr="005A23EE">
        <w:t>:</w:t>
      </w:r>
    </w:p>
    <w:p w14:paraId="26FB8548" w14:textId="77777777" w:rsidR="005A23EE" w:rsidRPr="005A23EE" w:rsidRDefault="005A23EE" w:rsidP="005A23EE">
      <w:pPr>
        <w:numPr>
          <w:ilvl w:val="0"/>
          <w:numId w:val="1"/>
        </w:numPr>
      </w:pPr>
      <w:r w:rsidRPr="005A23EE">
        <w:rPr>
          <w:b/>
          <w:bCs/>
          <w:i/>
          <w:iCs/>
        </w:rPr>
        <w:t>Task:</w:t>
      </w:r>
      <w:r w:rsidRPr="005A23EE">
        <w:t xml:space="preserve"> Specify which content you want the gen AI tool to summarize, such as a portion of a document or a specific sub topic. Include the desired</w:t>
      </w:r>
      <w:r w:rsidRPr="005A23EE">
        <w:rPr>
          <w:b/>
          <w:bCs/>
          <w:i/>
          <w:iCs/>
        </w:rPr>
        <w:t xml:space="preserve"> format</w:t>
      </w:r>
      <w:r w:rsidRPr="005A23EE">
        <w:t xml:space="preserve"> of the summary, such as bullet points, as well as the length and tone of the summary you want. You also want to add a </w:t>
      </w:r>
      <w:r w:rsidRPr="005A23EE">
        <w:rPr>
          <w:b/>
          <w:bCs/>
          <w:i/>
          <w:iCs/>
        </w:rPr>
        <w:t>persona</w:t>
      </w:r>
      <w:r w:rsidRPr="005A23EE">
        <w:t>, such as asking for the output to fit a 9th grade reading level. </w:t>
      </w:r>
    </w:p>
    <w:p w14:paraId="1A34F286" w14:textId="77777777" w:rsidR="005A23EE" w:rsidRPr="005A23EE" w:rsidRDefault="005A23EE" w:rsidP="005A23EE">
      <w:pPr>
        <w:numPr>
          <w:ilvl w:val="0"/>
          <w:numId w:val="1"/>
        </w:numPr>
      </w:pPr>
      <w:r w:rsidRPr="005A23EE">
        <w:rPr>
          <w:b/>
          <w:bCs/>
          <w:i/>
          <w:iCs/>
        </w:rPr>
        <w:t>Context</w:t>
      </w:r>
      <w:r w:rsidRPr="005A23EE">
        <w:rPr>
          <w:b/>
          <w:bCs/>
        </w:rPr>
        <w:t>:</w:t>
      </w:r>
      <w:r w:rsidRPr="005A23EE">
        <w:t xml:space="preserve"> You may need to add additional context about what the summary is for or why you’re creating it. This helps a gen AI tool anchor its response to something tangible. </w:t>
      </w:r>
    </w:p>
    <w:p w14:paraId="7C48D093" w14:textId="77777777" w:rsidR="005A23EE" w:rsidRPr="005A23EE" w:rsidRDefault="005A23EE" w:rsidP="005A23EE">
      <w:pPr>
        <w:numPr>
          <w:ilvl w:val="0"/>
          <w:numId w:val="1"/>
        </w:numPr>
      </w:pPr>
      <w:r w:rsidRPr="005A23EE">
        <w:rPr>
          <w:b/>
          <w:bCs/>
          <w:i/>
          <w:iCs/>
        </w:rPr>
        <w:t>References:</w:t>
      </w:r>
      <w:r w:rsidRPr="005A23EE">
        <w:rPr>
          <w:b/>
          <w:bCs/>
        </w:rPr>
        <w:t xml:space="preserve"> </w:t>
      </w:r>
      <w:r w:rsidRPr="005A23EE">
        <w:t>If there’s a summary that matches what you’re looking for, consider adding both the summary and the document it’s summarizing as a</w:t>
      </w:r>
      <w:r w:rsidRPr="005A23EE">
        <w:rPr>
          <w:b/>
          <w:bCs/>
          <w:i/>
          <w:iCs/>
        </w:rPr>
        <w:t xml:space="preserve"> </w:t>
      </w:r>
      <w:r w:rsidRPr="005A23EE">
        <w:t>reference so the tool knows what approach to take.</w:t>
      </w:r>
    </w:p>
    <w:p w14:paraId="107685B3" w14:textId="77777777" w:rsidR="005A23EE" w:rsidRPr="005A23EE" w:rsidRDefault="005A23EE" w:rsidP="005A23EE">
      <w:pPr>
        <w:numPr>
          <w:ilvl w:val="0"/>
          <w:numId w:val="1"/>
        </w:numPr>
      </w:pPr>
      <w:r w:rsidRPr="005A23EE">
        <w:rPr>
          <w:b/>
          <w:bCs/>
          <w:i/>
          <w:iCs/>
        </w:rPr>
        <w:t xml:space="preserve">Evaluate: </w:t>
      </w:r>
      <w:r w:rsidRPr="005A23EE">
        <w:t>When you’re inputting large amounts of text or data, there’s a lot of information for a gen AI tool to process. This can increase the chance of misinterpretations, irrelevant chains of thought, or even hallucinations. To ensure the output is helpful and accurate, evaluate it based on the task you input. You can also cross-reference the output or run it by a subject matter expert if you have access to one. </w:t>
      </w:r>
    </w:p>
    <w:p w14:paraId="2DF3E5E4" w14:textId="77777777" w:rsidR="005A23EE" w:rsidRPr="005A23EE" w:rsidRDefault="005A23EE" w:rsidP="005A23EE">
      <w:pPr>
        <w:numPr>
          <w:ilvl w:val="0"/>
          <w:numId w:val="1"/>
        </w:numPr>
      </w:pPr>
      <w:r w:rsidRPr="005A23EE">
        <w:rPr>
          <w:b/>
          <w:bCs/>
          <w:i/>
          <w:iCs/>
        </w:rPr>
        <w:t>Iterate:</w:t>
      </w:r>
      <w:r w:rsidRPr="005A23EE">
        <w:rPr>
          <w:b/>
          <w:bCs/>
        </w:rPr>
        <w:t xml:space="preserve"> </w:t>
      </w:r>
      <w:r w:rsidRPr="005A23EE">
        <w:t>If a gen AI tool doesn’t deliver a useful summary, you’ll need to iterate by asking it to adjust the format, the length, or specific details about the output that aren’t working for you. Keep iterating until you receive a summary that serves your purpose.</w:t>
      </w:r>
    </w:p>
    <w:p w14:paraId="00C728B5" w14:textId="77777777" w:rsidR="005A23EE" w:rsidRPr="005A23EE" w:rsidRDefault="005A23EE" w:rsidP="005A23EE">
      <w:pPr>
        <w:rPr>
          <w:b/>
          <w:bCs/>
        </w:rPr>
      </w:pPr>
      <w:r w:rsidRPr="005A23EE">
        <w:rPr>
          <w:b/>
          <w:bCs/>
        </w:rPr>
        <w:t>Long context 101</w:t>
      </w:r>
    </w:p>
    <w:p w14:paraId="7371692A" w14:textId="77777777" w:rsidR="005A23EE" w:rsidRPr="005A23EE" w:rsidRDefault="005A23EE" w:rsidP="005A23EE">
      <w:r w:rsidRPr="005A23EE">
        <w:t>Gen AI tools are constantly improving, and some are now capable of handling much larger pieces of text and data in a single input. This is made possible by an increase in the token limits of gen AI tools and the use of long context windows. </w:t>
      </w:r>
    </w:p>
    <w:p w14:paraId="60DC600D" w14:textId="77777777" w:rsidR="005A23EE" w:rsidRPr="005A23EE" w:rsidRDefault="005A23EE" w:rsidP="005A23EE">
      <w:pPr>
        <w:rPr>
          <w:b/>
          <w:bCs/>
        </w:rPr>
      </w:pPr>
      <w:r w:rsidRPr="005A23EE">
        <w:rPr>
          <w:b/>
          <w:bCs/>
        </w:rPr>
        <w:t>AI model and token limit</w:t>
      </w:r>
    </w:p>
    <w:p w14:paraId="015DB868" w14:textId="77777777" w:rsidR="005A23EE" w:rsidRPr="005A23EE" w:rsidRDefault="005A23EE" w:rsidP="005A23EE">
      <w:r w:rsidRPr="005A23EE">
        <w:t xml:space="preserve">Tokens are the fundamental building blocks of text that AI models use to process and understand language. Tokens can be as small as a single character, a part of a word, or even multiple words. When you give a gen AI tool a prompt, it breaks it down into tokens. The longer </w:t>
      </w:r>
      <w:r w:rsidRPr="005A23EE">
        <w:lastRenderedPageBreak/>
        <w:t>the prompt, the more tokens it needs to generate an output for it. If you were building a house out of bricks, you could think of each individual brick as a token in the building process. </w:t>
      </w:r>
    </w:p>
    <w:p w14:paraId="03780D8E" w14:textId="77777777" w:rsidR="005A23EE" w:rsidRPr="005A23EE" w:rsidRDefault="005A23EE" w:rsidP="005A23EE">
      <w:r w:rsidRPr="005A23EE">
        <w:t xml:space="preserve">Early AI models could only process up to several thousand tokens at once, but now some models can process </w:t>
      </w:r>
      <w:r w:rsidRPr="005A23EE">
        <w:rPr>
          <w:i/>
          <w:iCs/>
        </w:rPr>
        <w:t>millions</w:t>
      </w:r>
      <w:r w:rsidRPr="005A23EE">
        <w:t xml:space="preserve">. It’s important to understand which AI model you’re using and its token limit since it varies from model to model. As developers find new ways to increase token limits, gen AI tools become more and more capable of handling larger quantities of data in a single prompt. </w:t>
      </w:r>
    </w:p>
    <w:p w14:paraId="2FACB4AA" w14:textId="77777777" w:rsidR="005A23EE" w:rsidRPr="005A23EE" w:rsidRDefault="005A23EE" w:rsidP="005A23EE">
      <w:pPr>
        <w:rPr>
          <w:b/>
          <w:bCs/>
        </w:rPr>
      </w:pPr>
      <w:r w:rsidRPr="005A23EE">
        <w:rPr>
          <w:b/>
          <w:bCs/>
        </w:rPr>
        <w:t>Long context windows</w:t>
      </w:r>
    </w:p>
    <w:p w14:paraId="0F9BA5F3" w14:textId="77777777" w:rsidR="005A23EE" w:rsidRPr="005A23EE" w:rsidRDefault="005A23EE" w:rsidP="005A23EE">
      <w:hyperlink r:id="rId6" w:anchor=":~:text=Previously%2C%20Gemini%20could%20process%20up,can%20take%20in%20and%20process." w:tgtFrame="_blank" w:history="1">
        <w:r w:rsidRPr="005A23EE">
          <w:rPr>
            <w:rStyle w:val="Hyperlink"/>
          </w:rPr>
          <w:t>Long context windows</w:t>
        </w:r>
      </w:hyperlink>
      <w:r w:rsidRPr="005A23EE">
        <w:t xml:space="preserve"> allow gen AI tools to process large amounts of information, or larger amounts of tokens, in different formats at once. Using a long context window means you can share much more context and background information in your input, which allows you to complete more complex tasks that include a lot of nuanced details—like creating a multi-part marketing campaign or a thorough business plan.</w:t>
      </w:r>
    </w:p>
    <w:p w14:paraId="613A1AB4" w14:textId="77777777" w:rsidR="005A23EE" w:rsidRPr="005A23EE" w:rsidRDefault="005A23EE" w:rsidP="005A23EE">
      <w:r w:rsidRPr="005A23EE">
        <w:t>With more context and detailed information about your task, a gen AI tool can then understand and generate more comprehensive, personalized, and relevant responses. For example, with a long context window, a gen AI tool can process a lengthy PDF report with dozens of pages, graphs, and illustrations in a single input, and then generate a summary based on what you need. This saves you time by eliminating the need to manually break down text or information into smaller chunks when designing your prompt. </w:t>
      </w:r>
    </w:p>
    <w:p w14:paraId="0D1F4F29" w14:textId="77777777" w:rsidR="005A23EE" w:rsidRPr="005A23EE" w:rsidRDefault="005A23EE" w:rsidP="005A23EE">
      <w:r w:rsidRPr="005A23EE">
        <w:t>Have you ever forgotten something, like what you ordered to eat last week or someone’s name in the middle of a conversation? Recalling past details can be tricky for gen AI tools, too. Long context windows help solve this by acting as a working memory for gen AI tools so they can remember what you shared earlier in the same conversation thread. Think of it like talking with someone who is already familiar with a problem you’re trying to solve versus explaining your situation to a stranger who has no context.</w:t>
      </w:r>
    </w:p>
    <w:p w14:paraId="052C98F0" w14:textId="77777777" w:rsidR="005A23EE" w:rsidRPr="005A23EE" w:rsidRDefault="005A23EE" w:rsidP="005A23EE">
      <w:r w:rsidRPr="005A23EE">
        <w:rPr>
          <w:b/>
          <w:bCs/>
        </w:rPr>
        <w:t>Note:</w:t>
      </w:r>
      <w:r w:rsidRPr="005A23EE">
        <w:t xml:space="preserve"> Most gen AI tools will only remember what you put in a long context window in the same conversation thread or prompt chain (you’ll learn about </w:t>
      </w:r>
      <w:r w:rsidRPr="005A23EE">
        <w:rPr>
          <w:i/>
          <w:iCs/>
        </w:rPr>
        <w:t>prompt chaining</w:t>
      </w:r>
      <w:r w:rsidRPr="005A23EE">
        <w:t xml:space="preserve"> in more detail later in the course). In other words, if you close the window and re-open it after entering your screenplay, for example, the tool won’t recall, and you’ll need to enter your materials again before the tool can provide outputs related to it.  </w:t>
      </w:r>
    </w:p>
    <w:p w14:paraId="1AF3D5C7" w14:textId="77777777" w:rsidR="005A23EE" w:rsidRPr="005A23EE" w:rsidRDefault="005A23EE" w:rsidP="005A23EE">
      <w:pPr>
        <w:numPr>
          <w:ilvl w:val="0"/>
          <w:numId w:val="2"/>
        </w:numPr>
        <w:rPr>
          <w:b/>
          <w:bCs/>
        </w:rPr>
      </w:pPr>
      <w:r w:rsidRPr="005A23EE">
        <w:rPr>
          <w:b/>
          <w:bCs/>
        </w:rPr>
        <w:t>Prompting Framework: </w:t>
      </w:r>
    </w:p>
    <w:p w14:paraId="175CFBAD" w14:textId="77777777" w:rsidR="005A23EE" w:rsidRPr="005A23EE" w:rsidRDefault="005A23EE" w:rsidP="005A23EE">
      <w:r w:rsidRPr="005A23EE">
        <w:t>A structured approach to creating prompts that guide generative AI tools in summarizing content effectively, including task specification, context, and references.</w:t>
      </w:r>
    </w:p>
    <w:p w14:paraId="652FE128" w14:textId="77777777" w:rsidR="005A23EE" w:rsidRPr="005A23EE" w:rsidRDefault="005A23EE" w:rsidP="005A23EE">
      <w:pPr>
        <w:numPr>
          <w:ilvl w:val="0"/>
          <w:numId w:val="2"/>
        </w:numPr>
        <w:rPr>
          <w:b/>
          <w:bCs/>
        </w:rPr>
      </w:pPr>
      <w:r w:rsidRPr="005A23EE">
        <w:rPr>
          <w:b/>
          <w:bCs/>
        </w:rPr>
        <w:t>Tokens: </w:t>
      </w:r>
    </w:p>
    <w:p w14:paraId="78DD960B" w14:textId="77777777" w:rsidR="005A23EE" w:rsidRPr="005A23EE" w:rsidRDefault="005A23EE" w:rsidP="005A23EE">
      <w:r w:rsidRPr="005A23EE">
        <w:t>The basic units of text that AI models use to process language, where longer prompts require more tokens for generating outputs.</w:t>
      </w:r>
    </w:p>
    <w:p w14:paraId="67D20E04" w14:textId="77777777" w:rsidR="005A23EE" w:rsidRPr="005A23EE" w:rsidRDefault="005A23EE" w:rsidP="005A23EE">
      <w:pPr>
        <w:numPr>
          <w:ilvl w:val="0"/>
          <w:numId w:val="2"/>
        </w:numPr>
        <w:rPr>
          <w:b/>
          <w:bCs/>
        </w:rPr>
      </w:pPr>
      <w:r w:rsidRPr="005A23EE">
        <w:rPr>
          <w:b/>
          <w:bCs/>
        </w:rPr>
        <w:t>Long Context Windows: </w:t>
      </w:r>
    </w:p>
    <w:p w14:paraId="0070B08F" w14:textId="77777777" w:rsidR="005A23EE" w:rsidRPr="005A23EE" w:rsidRDefault="005A23EE" w:rsidP="005A23EE">
      <w:r w:rsidRPr="005A23EE">
        <w:t>A feature that allows generative AI tools to process larger amounts of information in a single input, enhancing their ability to generate comprehensive responses.</w:t>
      </w:r>
    </w:p>
    <w:p w14:paraId="5869A7F6" w14:textId="77777777" w:rsidR="00190DAC" w:rsidRDefault="00190DAC"/>
    <w:sectPr w:rsidR="00190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E5256"/>
    <w:multiLevelType w:val="multilevel"/>
    <w:tmpl w:val="D6CE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1B0B75"/>
    <w:multiLevelType w:val="multilevel"/>
    <w:tmpl w:val="953E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3873176">
    <w:abstractNumId w:val="1"/>
  </w:num>
  <w:num w:numId="2" w16cid:durableId="407457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330"/>
    <w:rsid w:val="000C31B1"/>
    <w:rsid w:val="00190DAC"/>
    <w:rsid w:val="001D70A9"/>
    <w:rsid w:val="005A23EE"/>
    <w:rsid w:val="005C63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442C7D-EE39-4FB3-B245-963BE597D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330"/>
    <w:rPr>
      <w:rFonts w:eastAsiaTheme="majorEastAsia" w:cstheme="majorBidi"/>
      <w:color w:val="272727" w:themeColor="text1" w:themeTint="D8"/>
    </w:rPr>
  </w:style>
  <w:style w:type="paragraph" w:styleId="Title">
    <w:name w:val="Title"/>
    <w:basedOn w:val="Normal"/>
    <w:next w:val="Normal"/>
    <w:link w:val="TitleChar"/>
    <w:uiPriority w:val="10"/>
    <w:qFormat/>
    <w:rsid w:val="005C6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330"/>
    <w:pPr>
      <w:spacing w:before="160"/>
      <w:jc w:val="center"/>
    </w:pPr>
    <w:rPr>
      <w:i/>
      <w:iCs/>
      <w:color w:val="404040" w:themeColor="text1" w:themeTint="BF"/>
    </w:rPr>
  </w:style>
  <w:style w:type="character" w:customStyle="1" w:styleId="QuoteChar">
    <w:name w:val="Quote Char"/>
    <w:basedOn w:val="DefaultParagraphFont"/>
    <w:link w:val="Quote"/>
    <w:uiPriority w:val="29"/>
    <w:rsid w:val="005C6330"/>
    <w:rPr>
      <w:i/>
      <w:iCs/>
      <w:color w:val="404040" w:themeColor="text1" w:themeTint="BF"/>
    </w:rPr>
  </w:style>
  <w:style w:type="paragraph" w:styleId="ListParagraph">
    <w:name w:val="List Paragraph"/>
    <w:basedOn w:val="Normal"/>
    <w:uiPriority w:val="34"/>
    <w:qFormat/>
    <w:rsid w:val="005C6330"/>
    <w:pPr>
      <w:ind w:left="720"/>
      <w:contextualSpacing/>
    </w:pPr>
  </w:style>
  <w:style w:type="character" w:styleId="IntenseEmphasis">
    <w:name w:val="Intense Emphasis"/>
    <w:basedOn w:val="DefaultParagraphFont"/>
    <w:uiPriority w:val="21"/>
    <w:qFormat/>
    <w:rsid w:val="005C6330"/>
    <w:rPr>
      <w:i/>
      <w:iCs/>
      <w:color w:val="0F4761" w:themeColor="accent1" w:themeShade="BF"/>
    </w:rPr>
  </w:style>
  <w:style w:type="paragraph" w:styleId="IntenseQuote">
    <w:name w:val="Intense Quote"/>
    <w:basedOn w:val="Normal"/>
    <w:next w:val="Normal"/>
    <w:link w:val="IntenseQuoteChar"/>
    <w:uiPriority w:val="30"/>
    <w:qFormat/>
    <w:rsid w:val="005C6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330"/>
    <w:rPr>
      <w:i/>
      <w:iCs/>
      <w:color w:val="0F4761" w:themeColor="accent1" w:themeShade="BF"/>
    </w:rPr>
  </w:style>
  <w:style w:type="character" w:styleId="IntenseReference">
    <w:name w:val="Intense Reference"/>
    <w:basedOn w:val="DefaultParagraphFont"/>
    <w:uiPriority w:val="32"/>
    <w:qFormat/>
    <w:rsid w:val="005C6330"/>
    <w:rPr>
      <w:b/>
      <w:bCs/>
      <w:smallCaps/>
      <w:color w:val="0F4761" w:themeColor="accent1" w:themeShade="BF"/>
      <w:spacing w:val="5"/>
    </w:rPr>
  </w:style>
  <w:style w:type="character" w:styleId="Hyperlink">
    <w:name w:val="Hyperlink"/>
    <w:basedOn w:val="DefaultParagraphFont"/>
    <w:uiPriority w:val="99"/>
    <w:unhideWhenUsed/>
    <w:rsid w:val="005A23EE"/>
    <w:rPr>
      <w:color w:val="467886" w:themeColor="hyperlink"/>
      <w:u w:val="single"/>
    </w:rPr>
  </w:style>
  <w:style w:type="character" w:styleId="UnresolvedMention">
    <w:name w:val="Unresolved Mention"/>
    <w:basedOn w:val="DefaultParagraphFont"/>
    <w:uiPriority w:val="99"/>
    <w:semiHidden/>
    <w:unhideWhenUsed/>
    <w:rsid w:val="005A2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google/technology/ai/long-context-window-ai-model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889</Words>
  <Characters>5071</Characters>
  <Application>Microsoft Office Word</Application>
  <DocSecurity>0</DocSecurity>
  <Lines>42</Lines>
  <Paragraphs>11</Paragraphs>
  <ScaleCrop>false</ScaleCrop>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Patil</dc:creator>
  <cp:keywords/>
  <dc:description/>
  <cp:lastModifiedBy>Mansi Patil</cp:lastModifiedBy>
  <cp:revision>2</cp:revision>
  <dcterms:created xsi:type="dcterms:W3CDTF">2025-12-27T06:12:00Z</dcterms:created>
  <dcterms:modified xsi:type="dcterms:W3CDTF">2025-12-27T06:12:00Z</dcterms:modified>
</cp:coreProperties>
</file>