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BAEDB" w14:textId="77777777" w:rsidR="00502A77" w:rsidRPr="00502A77" w:rsidRDefault="00502A77" w:rsidP="00502A77">
      <w:pPr>
        <w:jc w:val="center"/>
        <w:rPr>
          <w:b/>
          <w:bCs/>
          <w:sz w:val="28"/>
          <w:szCs w:val="28"/>
        </w:rPr>
      </w:pPr>
      <w:r w:rsidRPr="00502A77">
        <w:rPr>
          <w:b/>
          <w:bCs/>
          <w:sz w:val="28"/>
          <w:szCs w:val="28"/>
        </w:rPr>
        <w:t>Supercharge your work with Gemini for Google Workspace</w:t>
      </w:r>
    </w:p>
    <w:p w14:paraId="05DFE692" w14:textId="77777777" w:rsidR="00502A77" w:rsidRPr="00502A77" w:rsidRDefault="00502A77" w:rsidP="00502A77">
      <w:r w:rsidRPr="00502A77">
        <w:t>You already know that generative AI can help boost your productivity, efficiency, and creativity. But did you know that gen AI is embedded in the productivity and collaboration apps you rely on every day? All you need is a Google Workspace account and the Gemini for Google Workspace add-on.</w:t>
      </w:r>
    </w:p>
    <w:p w14:paraId="799D2ECD" w14:textId="77777777" w:rsidR="00502A77" w:rsidRPr="00502A77" w:rsidRDefault="00502A77" w:rsidP="00502A77">
      <w:hyperlink r:id="rId6" w:tgtFrame="_blank" w:history="1">
        <w:r w:rsidRPr="00502A77">
          <w:rPr>
            <w:rStyle w:val="Hyperlink"/>
          </w:rPr>
          <w:t>Gemini for Google Workspace</w:t>
        </w:r>
      </w:hyperlink>
      <w:r w:rsidRPr="00502A77">
        <w:t xml:space="preserve"> capabilities are available directly in </w:t>
      </w:r>
      <w:hyperlink r:id="rId7" w:tgtFrame="_blank" w:history="1">
        <w:r w:rsidRPr="00502A77">
          <w:rPr>
            <w:rStyle w:val="Hyperlink"/>
          </w:rPr>
          <w:t>Gmail</w:t>
        </w:r>
      </w:hyperlink>
      <w:r w:rsidRPr="00502A77">
        <w:t xml:space="preserve">, </w:t>
      </w:r>
      <w:hyperlink r:id="rId8" w:tgtFrame="_blank" w:history="1">
        <w:r w:rsidRPr="00502A77">
          <w:rPr>
            <w:rStyle w:val="Hyperlink"/>
          </w:rPr>
          <w:t>Google Docs</w:t>
        </w:r>
      </w:hyperlink>
      <w:r w:rsidRPr="00502A77">
        <w:t xml:space="preserve">, </w:t>
      </w:r>
      <w:hyperlink r:id="rId9" w:tgtFrame="_blank" w:history="1">
        <w:r w:rsidRPr="00502A77">
          <w:rPr>
            <w:rStyle w:val="Hyperlink"/>
          </w:rPr>
          <w:t>Google Sheets</w:t>
        </w:r>
      </w:hyperlink>
      <w:r w:rsidRPr="00502A77">
        <w:t xml:space="preserve">, </w:t>
      </w:r>
      <w:hyperlink r:id="rId10" w:tgtFrame="_blank" w:history="1">
        <w:r w:rsidRPr="00502A77">
          <w:rPr>
            <w:rStyle w:val="Hyperlink"/>
          </w:rPr>
          <w:t>Google Meet</w:t>
        </w:r>
      </w:hyperlink>
      <w:r w:rsidRPr="00502A77">
        <w:t xml:space="preserve">, and </w:t>
      </w:r>
      <w:hyperlink r:id="rId11" w:tgtFrame="_blank" w:history="1">
        <w:r w:rsidRPr="00502A77">
          <w:rPr>
            <w:rStyle w:val="Hyperlink"/>
          </w:rPr>
          <w:t>Google Slides</w:t>
        </w:r>
      </w:hyperlink>
      <w:r w:rsidRPr="00502A77">
        <w:t xml:space="preserve"> to help you write, organize, visualize, accelerate workflows, improve productivity in meetings, and more. To access Gemini in these Workspace apps, select the “Ask Gemini” button in the upper right corner of the app. Here’s a breakdown of how these embedded gen AI tools can elevate your day-to-day. Remember to use the </w:t>
      </w:r>
      <w:r w:rsidRPr="00502A77">
        <w:rPr>
          <w:b/>
          <w:bCs/>
        </w:rPr>
        <w:t>prompting framework</w:t>
      </w:r>
      <w:r w:rsidRPr="00502A77">
        <w:t xml:space="preserve"> as you go. </w:t>
      </w:r>
    </w:p>
    <w:p w14:paraId="1E195E6B" w14:textId="3810FACB" w:rsidR="00502A77" w:rsidRPr="00502A77" w:rsidRDefault="00502A77" w:rsidP="00502A77">
      <w:r w:rsidRPr="00502A77">
        <w:drawing>
          <wp:inline distT="0" distB="0" distL="0" distR="0" wp14:anchorId="4313D6FE" wp14:editId="68ED7D27">
            <wp:extent cx="5731510" cy="284480"/>
            <wp:effectExtent l="0" t="0" r="0" b="0"/>
            <wp:docPr id="517655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84480"/>
                    </a:xfrm>
                    <a:prstGeom prst="rect">
                      <a:avLst/>
                    </a:prstGeom>
                    <a:noFill/>
                    <a:ln>
                      <a:noFill/>
                    </a:ln>
                  </pic:spPr>
                </pic:pic>
              </a:graphicData>
            </a:graphic>
          </wp:inline>
        </w:drawing>
      </w:r>
    </w:p>
    <w:p w14:paraId="4E47F0BC" w14:textId="77777777" w:rsidR="00502A77" w:rsidRPr="00502A77" w:rsidRDefault="00502A77" w:rsidP="00502A77">
      <w:pPr>
        <w:rPr>
          <w:b/>
          <w:bCs/>
        </w:rPr>
      </w:pPr>
      <w:r w:rsidRPr="00502A77">
        <w:rPr>
          <w:b/>
          <w:bCs/>
        </w:rPr>
        <w:t>Summarize information and surface insights </w:t>
      </w:r>
    </w:p>
    <w:p w14:paraId="38EB292D" w14:textId="77777777" w:rsidR="00502A77" w:rsidRPr="00502A77" w:rsidRDefault="00502A77" w:rsidP="00502A77">
      <w:r w:rsidRPr="00502A77">
        <w:t xml:space="preserve">With Gemini in </w:t>
      </w:r>
      <w:hyperlink r:id="rId13" w:tgtFrame="_blank" w:history="1">
        <w:r w:rsidRPr="00502A77">
          <w:rPr>
            <w:rStyle w:val="Hyperlink"/>
          </w:rPr>
          <w:t>Gmail</w:t>
        </w:r>
      </w:hyperlink>
      <w:r w:rsidRPr="00502A77">
        <w:t xml:space="preserve">, </w:t>
      </w:r>
      <w:hyperlink r:id="rId14" w:tgtFrame="_blank" w:history="1">
        <w:r w:rsidRPr="00502A77">
          <w:rPr>
            <w:rStyle w:val="Hyperlink"/>
          </w:rPr>
          <w:t>Docs</w:t>
        </w:r>
      </w:hyperlink>
      <w:r w:rsidRPr="00502A77">
        <w:t xml:space="preserve">, </w:t>
      </w:r>
      <w:hyperlink r:id="rId15" w:tgtFrame="_blank" w:history="1">
        <w:r w:rsidRPr="00502A77">
          <w:rPr>
            <w:rStyle w:val="Hyperlink"/>
          </w:rPr>
          <w:t>Slides</w:t>
        </w:r>
      </w:hyperlink>
      <w:r w:rsidRPr="00502A77">
        <w:t xml:space="preserve">, </w:t>
      </w:r>
      <w:hyperlink r:id="rId16" w:tgtFrame="_blank" w:history="1">
        <w:r w:rsidRPr="00502A77">
          <w:rPr>
            <w:rStyle w:val="Hyperlink"/>
          </w:rPr>
          <w:t>Sheets</w:t>
        </w:r>
      </w:hyperlink>
      <w:r w:rsidRPr="00502A77">
        <w:t xml:space="preserve">, and </w:t>
      </w:r>
      <w:hyperlink r:id="rId17" w:tgtFrame="_blank" w:history="1">
        <w:r w:rsidRPr="00502A77">
          <w:rPr>
            <w:rStyle w:val="Hyperlink"/>
          </w:rPr>
          <w:t>Drive</w:t>
        </w:r>
      </w:hyperlink>
      <w:r w:rsidRPr="00502A77">
        <w:t xml:space="preserve">, you can generate, summarize, and </w:t>
      </w:r>
      <w:proofErr w:type="spellStart"/>
      <w:r w:rsidRPr="00502A77">
        <w:t>analyze</w:t>
      </w:r>
      <w:proofErr w:type="spellEnd"/>
      <w:r w:rsidRPr="00502A77">
        <w:t xml:space="preserve"> materials to speed up your workflows. Want to quickly get the key points from a lengthy email? Or turn a disorganized collection of data into an easy-to-read table? The side panel feature across those apps helps you tap into the power of gen AI to work faster and smarter directly in your browser tab. </w:t>
      </w:r>
    </w:p>
    <w:p w14:paraId="309764C3" w14:textId="77777777" w:rsidR="00502A77" w:rsidRPr="00502A77" w:rsidRDefault="00502A77" w:rsidP="00502A77">
      <w:pPr>
        <w:rPr>
          <w:b/>
          <w:bCs/>
        </w:rPr>
      </w:pPr>
      <w:r w:rsidRPr="00502A77">
        <w:rPr>
          <w:b/>
          <w:bCs/>
        </w:rPr>
        <w:t xml:space="preserve">Improve your writing </w:t>
      </w:r>
    </w:p>
    <w:p w14:paraId="3B015645" w14:textId="77777777" w:rsidR="00502A77" w:rsidRPr="00502A77" w:rsidRDefault="00502A77" w:rsidP="00502A77">
      <w:r w:rsidRPr="00502A77">
        <w:t xml:space="preserve">Whether it’s a speech, an email, or a research report, sometimes the most difficult thing with writing is getting started. With </w:t>
      </w:r>
      <w:hyperlink r:id="rId18" w:tgtFrame="_blank" w:history="1">
        <w:r w:rsidRPr="00502A77">
          <w:rPr>
            <w:rStyle w:val="Hyperlink"/>
          </w:rPr>
          <w:t>Gemini in Docs</w:t>
        </w:r>
      </w:hyperlink>
      <w:r w:rsidRPr="00502A77">
        <w:t>, you can generate completely new text or refine existing work so it’s exactly what you need. Maybe you aren’t sure how to start your sales pitch, or your lesson plan runs a bit over 45 minutes. Gemini in Docs can help at all stages of your writing process to kickstart ideas, get words on the page, or revise your work until it’s just right. The best part? You don’t even have to leave your Doc to use it. </w:t>
      </w:r>
    </w:p>
    <w:p w14:paraId="3D576F35" w14:textId="77777777" w:rsidR="00502A77" w:rsidRPr="00502A77" w:rsidRDefault="00502A77" w:rsidP="00502A77">
      <w:r w:rsidRPr="00502A77">
        <w:t>To rewrite your existing work, highlight the text that needs a makeover. Then select the “Help me write” icon to access a few preset options. No copying and pasting your work into a different tool—Gemini in Docs is embedded right there in your first draft to sharpen the tone, add or cut details, and more. </w:t>
      </w:r>
    </w:p>
    <w:p w14:paraId="5E520B6F" w14:textId="77777777" w:rsidR="00502A77" w:rsidRPr="00502A77" w:rsidRDefault="00502A77" w:rsidP="00502A77">
      <w:r w:rsidRPr="00502A77">
        <w:t xml:space="preserve">Now think of how good it feels to find the </w:t>
      </w:r>
      <w:r w:rsidRPr="00502A77">
        <w:rPr>
          <w:i/>
          <w:iCs/>
        </w:rPr>
        <w:t xml:space="preserve">exact </w:t>
      </w:r>
      <w:r w:rsidRPr="00502A77">
        <w:t xml:space="preserve">right words when communicating something. </w:t>
      </w:r>
      <w:hyperlink r:id="rId19" w:tgtFrame="_blank" w:history="1">
        <w:r w:rsidRPr="00502A77">
          <w:rPr>
            <w:rStyle w:val="Hyperlink"/>
          </w:rPr>
          <w:t>Gemini in Gmail</w:t>
        </w:r>
      </w:hyperlink>
      <w:r w:rsidRPr="00502A77">
        <w:t xml:space="preserve"> is your built-in writing assistant, helping you craft new messages or refine existing drafts, so you can write exactly what you mean. Using tech to message people doesn’t have to make things feel impersonal—it can </w:t>
      </w:r>
      <w:proofErr w:type="gramStart"/>
      <w:r w:rsidRPr="00502A77">
        <w:t>actually enhance</w:t>
      </w:r>
      <w:proofErr w:type="gramEnd"/>
      <w:r w:rsidRPr="00502A77">
        <w:t xml:space="preserve"> how you engage with your team, clients, and others by keeping your message focused, useful, and true to what you want to get across.</w:t>
      </w:r>
    </w:p>
    <w:p w14:paraId="0C8D9099" w14:textId="77777777" w:rsidR="00502A77" w:rsidRPr="00502A77" w:rsidRDefault="00502A77" w:rsidP="00502A77">
      <w:r w:rsidRPr="00502A77">
        <w:t xml:space="preserve">Once you’re in an email draft, select the “Help me </w:t>
      </w:r>
      <w:proofErr w:type="gramStart"/>
      <w:r w:rsidRPr="00502A77">
        <w:t>write ”</w:t>
      </w:r>
      <w:proofErr w:type="gramEnd"/>
      <w:r w:rsidRPr="00502A77">
        <w:t xml:space="preserve"> button and write your prompt. If you’re starting with a draft that you’d like to freshen up, select “Help me write” and choose from the same options.</w:t>
      </w:r>
    </w:p>
    <w:p w14:paraId="2DF0E6F2" w14:textId="77777777" w:rsidR="00502A77" w:rsidRPr="00502A77" w:rsidRDefault="00502A77" w:rsidP="00502A77">
      <w:pPr>
        <w:rPr>
          <w:b/>
          <w:bCs/>
        </w:rPr>
      </w:pPr>
      <w:r w:rsidRPr="00502A77">
        <w:rPr>
          <w:b/>
          <w:bCs/>
        </w:rPr>
        <w:t>Organize your data </w:t>
      </w:r>
    </w:p>
    <w:p w14:paraId="0DD88F95" w14:textId="77777777" w:rsidR="00502A77" w:rsidRPr="00502A77" w:rsidRDefault="00502A77" w:rsidP="00502A77">
      <w:hyperlink r:id="rId20" w:tgtFrame="_blank" w:history="1">
        <w:r w:rsidRPr="00502A77">
          <w:rPr>
            <w:rStyle w:val="Hyperlink"/>
          </w:rPr>
          <w:t>Gemini in Sheets</w:t>
        </w:r>
      </w:hyperlink>
      <w:r w:rsidRPr="00502A77">
        <w:t xml:space="preserve"> makes it easier than ever to track and organize spreadsheet data. It offloads the tedious tasks, like filling out cells and formatting tables, so you can get to work building meaningful stories out of your data. Instantly build custom templates, visualize your information, spot trends, and draw conclusions without even leaving your spreadsheet.</w:t>
      </w:r>
    </w:p>
    <w:p w14:paraId="48090D69" w14:textId="77777777" w:rsidR="00502A77" w:rsidRPr="00502A77" w:rsidRDefault="00502A77" w:rsidP="00502A77">
      <w:pPr>
        <w:rPr>
          <w:b/>
          <w:bCs/>
        </w:rPr>
      </w:pPr>
      <w:r w:rsidRPr="00502A77">
        <w:rPr>
          <w:b/>
          <w:bCs/>
        </w:rPr>
        <w:t>Create original images </w:t>
      </w:r>
    </w:p>
    <w:p w14:paraId="1E545D86" w14:textId="77777777" w:rsidR="00502A77" w:rsidRPr="00502A77" w:rsidRDefault="00502A77" w:rsidP="00502A77">
      <w:r w:rsidRPr="00502A77">
        <w:t xml:space="preserve">Whether you’re addressing a group of visual learners or just want to keep your audience engaged, well-designed visuals can elevate your work. Luckily, </w:t>
      </w:r>
      <w:hyperlink r:id="rId21" w:tgtFrame="_blank" w:history="1">
        <w:r w:rsidRPr="00502A77">
          <w:rPr>
            <w:rStyle w:val="Hyperlink"/>
          </w:rPr>
          <w:t>Gemini in Slides</w:t>
        </w:r>
      </w:hyperlink>
      <w:r w:rsidRPr="00502A77">
        <w:t xml:space="preserve"> can help you bring your presentations to life. Generate custom images that reinforce your message, simplify complex information, and capture people’s attention right in your Slide deck. </w:t>
      </w:r>
    </w:p>
    <w:p w14:paraId="25949222" w14:textId="77777777" w:rsidR="00502A77" w:rsidRPr="00502A77" w:rsidRDefault="00502A77" w:rsidP="00502A77">
      <w:pPr>
        <w:rPr>
          <w:b/>
          <w:bCs/>
        </w:rPr>
      </w:pPr>
      <w:r w:rsidRPr="00502A77">
        <w:rPr>
          <w:b/>
          <w:bCs/>
        </w:rPr>
        <w:t>Communicate with others </w:t>
      </w:r>
    </w:p>
    <w:p w14:paraId="4FB6DB85" w14:textId="77777777" w:rsidR="00502A77" w:rsidRPr="00502A77" w:rsidRDefault="00502A77" w:rsidP="00502A77">
      <w:r w:rsidRPr="00502A77">
        <w:t xml:space="preserve">AI can even help make virtual collaboration more seamless. With Gemini in Meet, you can </w:t>
      </w:r>
      <w:hyperlink r:id="rId22" w:tgtFrame="_blank" w:history="1">
        <w:r w:rsidRPr="00502A77">
          <w:rPr>
            <w:rStyle w:val="Hyperlink"/>
          </w:rPr>
          <w:t>create custom background images</w:t>
        </w:r>
      </w:hyperlink>
      <w:r w:rsidRPr="00502A77">
        <w:t xml:space="preserve"> for calls; adjust your video </w:t>
      </w:r>
      <w:hyperlink r:id="rId23" w:anchor="Studio_look" w:tgtFrame="_blank" w:history="1">
        <w:r w:rsidRPr="00502A77">
          <w:rPr>
            <w:rStyle w:val="Hyperlink"/>
          </w:rPr>
          <w:t>quality</w:t>
        </w:r>
      </w:hyperlink>
      <w:r w:rsidRPr="00502A77">
        <w:t xml:space="preserve">, </w:t>
      </w:r>
      <w:hyperlink r:id="rId24" w:anchor="studio_lighting" w:tgtFrame="_blank" w:history="1">
        <w:r w:rsidRPr="00502A77">
          <w:rPr>
            <w:rStyle w:val="Hyperlink"/>
          </w:rPr>
          <w:t>lighting</w:t>
        </w:r>
      </w:hyperlink>
      <w:r w:rsidRPr="00502A77">
        <w:t xml:space="preserve">, and </w:t>
      </w:r>
      <w:hyperlink r:id="rId25" w:anchor="studio_sound" w:tgtFrame="_blank" w:history="1">
        <w:r w:rsidRPr="00502A77">
          <w:rPr>
            <w:rStyle w:val="Hyperlink"/>
          </w:rPr>
          <w:t>sound</w:t>
        </w:r>
      </w:hyperlink>
      <w:r w:rsidRPr="00502A77">
        <w:t xml:space="preserve">; and </w:t>
      </w:r>
      <w:hyperlink r:id="rId26" w:tgtFrame="_blank" w:history="1">
        <w:r w:rsidRPr="00502A77">
          <w:rPr>
            <w:rStyle w:val="Hyperlink"/>
          </w:rPr>
          <w:t>create translated captions</w:t>
        </w:r>
      </w:hyperlink>
      <w:r w:rsidRPr="00502A77">
        <w:t xml:space="preserve">. You can even </w:t>
      </w:r>
      <w:hyperlink r:id="rId27" w:tgtFrame="_blank" w:history="1">
        <w:r w:rsidRPr="00502A77">
          <w:rPr>
            <w:rStyle w:val="Hyperlink"/>
          </w:rPr>
          <w:t>join meetings with multiple laptops</w:t>
        </w:r>
      </w:hyperlink>
      <w:r w:rsidRPr="00502A77">
        <w:t xml:space="preserve"> in the same room without clunky conferencing hardware, so you can work and connect with your team in ways that feel natural, personal, and productive. </w:t>
      </w:r>
    </w:p>
    <w:p w14:paraId="35106DDC" w14:textId="77777777" w:rsidR="00502A77" w:rsidRPr="00502A77" w:rsidRDefault="00502A77" w:rsidP="00502A77">
      <w:r w:rsidRPr="00502A77">
        <w:t xml:space="preserve">To generate a background image, choose the meeting on your calendar. At the bottom right of your </w:t>
      </w:r>
      <w:proofErr w:type="spellStart"/>
      <w:r w:rsidRPr="00502A77">
        <w:t>self view</w:t>
      </w:r>
      <w:proofErr w:type="spellEnd"/>
      <w:r w:rsidRPr="00502A77">
        <w:t xml:space="preserve">, select “Apply visual effects,” then “Generate a background” to add in a custom prompt. You can also select a design style out of the same options we mentioned earlier. </w:t>
      </w:r>
    </w:p>
    <w:tbl>
      <w:tblPr>
        <w:tblW w:w="11550" w:type="dxa"/>
        <w:tblCellMar>
          <w:top w:w="15" w:type="dxa"/>
          <w:left w:w="15" w:type="dxa"/>
          <w:bottom w:w="15" w:type="dxa"/>
          <w:right w:w="15" w:type="dxa"/>
        </w:tblCellMar>
        <w:tblLook w:val="04A0" w:firstRow="1" w:lastRow="0" w:firstColumn="1" w:lastColumn="0" w:noHBand="0" w:noVBand="1"/>
      </w:tblPr>
      <w:tblGrid>
        <w:gridCol w:w="11550"/>
      </w:tblGrid>
      <w:tr w:rsidR="00502A77" w:rsidRPr="00502A77" w14:paraId="6430D826"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2536404" w14:textId="77777777" w:rsidR="00502A77" w:rsidRPr="00502A77" w:rsidRDefault="00502A77" w:rsidP="00502A77">
            <w:r w:rsidRPr="00502A77">
              <w:rPr>
                <w:b/>
                <w:bCs/>
              </w:rPr>
              <w:t xml:space="preserve">How else can Gemini for Google Workspace help you reach your professional potential? </w:t>
            </w:r>
            <w:r w:rsidRPr="00502A77">
              <w:t xml:space="preserve">Check out the Gemini for </w:t>
            </w:r>
            <w:hyperlink r:id="rId28" w:tgtFrame="_blank" w:history="1">
              <w:r w:rsidRPr="00502A77">
                <w:rPr>
                  <w:rStyle w:val="Hyperlink"/>
                </w:rPr>
                <w:t>Google Workspace Prompting Guide</w:t>
              </w:r>
            </w:hyperlink>
            <w:r w:rsidRPr="00502A77">
              <w:t xml:space="preserve"> for an even deeper exploration of how you can put Gemini for Google Workspace to work for you. </w:t>
            </w:r>
          </w:p>
        </w:tc>
      </w:tr>
    </w:tbl>
    <w:p w14:paraId="40E11CD2" w14:textId="77777777" w:rsidR="00502A77" w:rsidRPr="00502A77" w:rsidRDefault="00502A77" w:rsidP="00502A77">
      <w:r w:rsidRPr="00502A77">
        <w:t xml:space="preserve">Gemini for Workspace is the AI-powered assistant by your side that’s ready to tackle all kinds of tasks. Whether you need to make sense of documents or level up an email or presentation, Gemini for Workspace can supercharge your productivity and unlock whole new levels of efficiency as you move through your </w:t>
      </w:r>
      <w:proofErr w:type="gramStart"/>
      <w:r w:rsidRPr="00502A77">
        <w:t>work day</w:t>
      </w:r>
      <w:proofErr w:type="gramEnd"/>
      <w:r w:rsidRPr="00502A77">
        <w:t>. Give it a try and find out what you can accomplish!</w:t>
      </w:r>
    </w:p>
    <w:p w14:paraId="171B772A" w14:textId="77777777" w:rsidR="00502A77" w:rsidRPr="00502A77" w:rsidRDefault="00502A77" w:rsidP="00502A77">
      <w:pPr>
        <w:numPr>
          <w:ilvl w:val="0"/>
          <w:numId w:val="1"/>
        </w:numPr>
        <w:rPr>
          <w:b/>
          <w:bCs/>
        </w:rPr>
      </w:pPr>
      <w:r w:rsidRPr="00502A77">
        <w:rPr>
          <w:b/>
          <w:bCs/>
        </w:rPr>
        <w:t>AI Tools: </w:t>
      </w:r>
    </w:p>
    <w:p w14:paraId="13B735B1" w14:textId="77777777" w:rsidR="00502A77" w:rsidRPr="00502A77" w:rsidRDefault="00502A77" w:rsidP="00502A77">
      <w:r w:rsidRPr="00502A77">
        <w:t>AI tools are software applications that utilize artificial intelligence to perform tasks that typically require human intelligence, such as writing, summarizing, and data organization.</w:t>
      </w:r>
    </w:p>
    <w:p w14:paraId="769379F3" w14:textId="77777777" w:rsidR="00502A77" w:rsidRPr="00502A77" w:rsidRDefault="00502A77" w:rsidP="00502A77">
      <w:pPr>
        <w:numPr>
          <w:ilvl w:val="0"/>
          <w:numId w:val="1"/>
        </w:numPr>
        <w:rPr>
          <w:b/>
          <w:bCs/>
        </w:rPr>
      </w:pPr>
      <w:r w:rsidRPr="00502A77">
        <w:rPr>
          <w:b/>
          <w:bCs/>
        </w:rPr>
        <w:t>Productivity: </w:t>
      </w:r>
    </w:p>
    <w:p w14:paraId="12BA5764" w14:textId="77777777" w:rsidR="00502A77" w:rsidRPr="00502A77" w:rsidRDefault="00502A77" w:rsidP="00502A77">
      <w:r w:rsidRPr="00502A77">
        <w:t xml:space="preserve">Productivity refers to the efficiency of productive effort, especially in a work context, which can be significantly improved </w:t>
      </w:r>
      <w:proofErr w:type="gramStart"/>
      <w:r w:rsidRPr="00502A77">
        <w:t>through the use of</w:t>
      </w:r>
      <w:proofErr w:type="gramEnd"/>
      <w:r w:rsidRPr="00502A77">
        <w:t xml:space="preserve"> AI tools like Gemini.</w:t>
      </w:r>
    </w:p>
    <w:p w14:paraId="11B75167" w14:textId="77777777" w:rsidR="00502A77" w:rsidRPr="00502A77" w:rsidRDefault="00502A77" w:rsidP="00502A77">
      <w:pPr>
        <w:numPr>
          <w:ilvl w:val="0"/>
          <w:numId w:val="1"/>
        </w:numPr>
        <w:rPr>
          <w:b/>
          <w:bCs/>
        </w:rPr>
      </w:pPr>
      <w:r w:rsidRPr="00502A77">
        <w:rPr>
          <w:b/>
          <w:bCs/>
        </w:rPr>
        <w:t>Gemini: </w:t>
      </w:r>
    </w:p>
    <w:p w14:paraId="40BA8721" w14:textId="77777777" w:rsidR="00502A77" w:rsidRPr="00502A77" w:rsidRDefault="00502A77" w:rsidP="00502A77">
      <w:r w:rsidRPr="00502A77">
        <w:t>Gemini is an AI-powered assistant integrated into Google Workspace that helps users enhance productivity and streamline workflows.</w:t>
      </w:r>
    </w:p>
    <w:p w14:paraId="4EDEC4FE" w14:textId="77777777" w:rsidR="00502A77" w:rsidRPr="00502A77" w:rsidRDefault="00502A77" w:rsidP="00502A77">
      <w:pPr>
        <w:numPr>
          <w:ilvl w:val="0"/>
          <w:numId w:val="1"/>
        </w:numPr>
        <w:rPr>
          <w:b/>
          <w:bCs/>
        </w:rPr>
      </w:pPr>
      <w:r w:rsidRPr="00502A77">
        <w:rPr>
          <w:b/>
          <w:bCs/>
        </w:rPr>
        <w:t>Google Workspace: </w:t>
      </w:r>
    </w:p>
    <w:p w14:paraId="18B3637C" w14:textId="746879B4" w:rsidR="00190DAC" w:rsidRDefault="00502A77">
      <w:r w:rsidRPr="00502A77">
        <w:t>Google Workspace is a suite of cloud-based productivity and collaboration tools that includes Gmail, Docs, Sheets, Slides, and Meet.</w:t>
      </w:r>
    </w:p>
    <w:sectPr w:rsidR="00190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0E3720"/>
    <w:multiLevelType w:val="multilevel"/>
    <w:tmpl w:val="FBA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88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DEE"/>
    <w:rsid w:val="00190DAC"/>
    <w:rsid w:val="001D70A9"/>
    <w:rsid w:val="00502A77"/>
    <w:rsid w:val="00D56ED0"/>
    <w:rsid w:val="00FB4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2F472"/>
  <w15:chartTrackingRefBased/>
  <w15:docId w15:val="{961F64A2-6C68-402E-920E-A11978A75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4D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4D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4D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4D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4D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4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4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4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4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D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4D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4D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4D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4D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4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4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4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4DEE"/>
    <w:rPr>
      <w:rFonts w:eastAsiaTheme="majorEastAsia" w:cstheme="majorBidi"/>
      <w:color w:val="272727" w:themeColor="text1" w:themeTint="D8"/>
    </w:rPr>
  </w:style>
  <w:style w:type="paragraph" w:styleId="Title">
    <w:name w:val="Title"/>
    <w:basedOn w:val="Normal"/>
    <w:next w:val="Normal"/>
    <w:link w:val="TitleChar"/>
    <w:uiPriority w:val="10"/>
    <w:qFormat/>
    <w:rsid w:val="00FB4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4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4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4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4DEE"/>
    <w:pPr>
      <w:spacing w:before="160"/>
      <w:jc w:val="center"/>
    </w:pPr>
    <w:rPr>
      <w:i/>
      <w:iCs/>
      <w:color w:val="404040" w:themeColor="text1" w:themeTint="BF"/>
    </w:rPr>
  </w:style>
  <w:style w:type="character" w:customStyle="1" w:styleId="QuoteChar">
    <w:name w:val="Quote Char"/>
    <w:basedOn w:val="DefaultParagraphFont"/>
    <w:link w:val="Quote"/>
    <w:uiPriority w:val="29"/>
    <w:rsid w:val="00FB4DEE"/>
    <w:rPr>
      <w:i/>
      <w:iCs/>
      <w:color w:val="404040" w:themeColor="text1" w:themeTint="BF"/>
    </w:rPr>
  </w:style>
  <w:style w:type="paragraph" w:styleId="ListParagraph">
    <w:name w:val="List Paragraph"/>
    <w:basedOn w:val="Normal"/>
    <w:uiPriority w:val="34"/>
    <w:qFormat/>
    <w:rsid w:val="00FB4DEE"/>
    <w:pPr>
      <w:ind w:left="720"/>
      <w:contextualSpacing/>
    </w:pPr>
  </w:style>
  <w:style w:type="character" w:styleId="IntenseEmphasis">
    <w:name w:val="Intense Emphasis"/>
    <w:basedOn w:val="DefaultParagraphFont"/>
    <w:uiPriority w:val="21"/>
    <w:qFormat/>
    <w:rsid w:val="00FB4DEE"/>
    <w:rPr>
      <w:i/>
      <w:iCs/>
      <w:color w:val="0F4761" w:themeColor="accent1" w:themeShade="BF"/>
    </w:rPr>
  </w:style>
  <w:style w:type="paragraph" w:styleId="IntenseQuote">
    <w:name w:val="Intense Quote"/>
    <w:basedOn w:val="Normal"/>
    <w:next w:val="Normal"/>
    <w:link w:val="IntenseQuoteChar"/>
    <w:uiPriority w:val="30"/>
    <w:qFormat/>
    <w:rsid w:val="00FB4D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4DEE"/>
    <w:rPr>
      <w:i/>
      <w:iCs/>
      <w:color w:val="0F4761" w:themeColor="accent1" w:themeShade="BF"/>
    </w:rPr>
  </w:style>
  <w:style w:type="character" w:styleId="IntenseReference">
    <w:name w:val="Intense Reference"/>
    <w:basedOn w:val="DefaultParagraphFont"/>
    <w:uiPriority w:val="32"/>
    <w:qFormat/>
    <w:rsid w:val="00FB4DEE"/>
    <w:rPr>
      <w:b/>
      <w:bCs/>
      <w:smallCaps/>
      <w:color w:val="0F4761" w:themeColor="accent1" w:themeShade="BF"/>
      <w:spacing w:val="5"/>
    </w:rPr>
  </w:style>
  <w:style w:type="character" w:styleId="Hyperlink">
    <w:name w:val="Hyperlink"/>
    <w:basedOn w:val="DefaultParagraphFont"/>
    <w:uiPriority w:val="99"/>
    <w:unhideWhenUsed/>
    <w:rsid w:val="00502A77"/>
    <w:rPr>
      <w:color w:val="467886" w:themeColor="hyperlink"/>
      <w:u w:val="single"/>
    </w:rPr>
  </w:style>
  <w:style w:type="character" w:styleId="UnresolvedMention">
    <w:name w:val="Unresolved Mention"/>
    <w:basedOn w:val="DefaultParagraphFont"/>
    <w:uiPriority w:val="99"/>
    <w:semiHidden/>
    <w:unhideWhenUsed/>
    <w:rsid w:val="00502A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 TargetMode="External"/><Relationship Id="rId13" Type="http://schemas.openxmlformats.org/officeDocument/2006/relationships/hyperlink" Target="https://support.google.com/mail/answer/14355636" TargetMode="External"/><Relationship Id="rId18" Type="http://schemas.openxmlformats.org/officeDocument/2006/relationships/hyperlink" Target="https://support.google.com/docs/answer/14355406" TargetMode="External"/><Relationship Id="rId26" Type="http://schemas.openxmlformats.org/officeDocument/2006/relationships/hyperlink" Target="https://support.google.com/meet/answer/10964115" TargetMode="External"/><Relationship Id="rId3" Type="http://schemas.openxmlformats.org/officeDocument/2006/relationships/styles" Target="styles.xml"/><Relationship Id="rId21" Type="http://schemas.openxmlformats.org/officeDocument/2006/relationships/hyperlink" Target="https://support.google.com/docs/answer/14355071?hl=en&amp;sjid=18317434446311439557-NA" TargetMode="External"/><Relationship Id="rId7" Type="http://schemas.openxmlformats.org/officeDocument/2006/relationships/hyperlink" Target="http://www.gmail.com/" TargetMode="External"/><Relationship Id="rId12" Type="http://schemas.openxmlformats.org/officeDocument/2006/relationships/image" Target="media/image1.png"/><Relationship Id="rId17" Type="http://schemas.openxmlformats.org/officeDocument/2006/relationships/hyperlink" Target="https://support.google.com/drive/answer/14356148" TargetMode="External"/><Relationship Id="rId25" Type="http://schemas.openxmlformats.org/officeDocument/2006/relationships/hyperlink" Target="https://support.google.com/meet/answer/14441737" TargetMode="External"/><Relationship Id="rId2" Type="http://schemas.openxmlformats.org/officeDocument/2006/relationships/numbering" Target="numbering.xml"/><Relationship Id="rId16" Type="http://schemas.openxmlformats.org/officeDocument/2006/relationships/hyperlink" Target="https://support.google.com/docs/answer/14356410" TargetMode="External"/><Relationship Id="rId20" Type="http://schemas.openxmlformats.org/officeDocument/2006/relationships/hyperlink" Target="https://workspace.google.com/products/sheet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support.google.com/a/answer/13623623?hl=en" TargetMode="External"/><Relationship Id="rId11" Type="http://schemas.openxmlformats.org/officeDocument/2006/relationships/hyperlink" Target="http://slides/" TargetMode="External"/><Relationship Id="rId24" Type="http://schemas.openxmlformats.org/officeDocument/2006/relationships/hyperlink" Target="https://support.google.com/meet/answer/14441737" TargetMode="External"/><Relationship Id="rId5" Type="http://schemas.openxmlformats.org/officeDocument/2006/relationships/webSettings" Target="webSettings.xml"/><Relationship Id="rId15" Type="http://schemas.openxmlformats.org/officeDocument/2006/relationships/hyperlink" Target="https://support.google.com/docs/answer/14355071" TargetMode="External"/><Relationship Id="rId23" Type="http://schemas.openxmlformats.org/officeDocument/2006/relationships/hyperlink" Target="https://support.google.com/meet/answer/9302964?sjid=3314721440421800539-NA" TargetMode="External"/><Relationship Id="rId28" Type="http://schemas.openxmlformats.org/officeDocument/2006/relationships/hyperlink" Target="https://workspace.google.com/learning/content/gemini-prompt-guide?e=48754805" TargetMode="External"/><Relationship Id="rId10" Type="http://schemas.openxmlformats.org/officeDocument/2006/relationships/hyperlink" Target="https://meet.google.com/" TargetMode="External"/><Relationship Id="rId19" Type="http://schemas.openxmlformats.org/officeDocument/2006/relationships/hyperlink" Target="https://support.google.com/mail/answer/14199860?hl=en&amp;co=GENIE.Platform%3DAndroid" TargetMode="External"/><Relationship Id="rId4" Type="http://schemas.openxmlformats.org/officeDocument/2006/relationships/settings" Target="settings.xml"/><Relationship Id="rId9" Type="http://schemas.openxmlformats.org/officeDocument/2006/relationships/hyperlink" Target="http://sheets/" TargetMode="External"/><Relationship Id="rId14" Type="http://schemas.openxmlformats.org/officeDocument/2006/relationships/hyperlink" Target="https://support.google.com/docs/answer/14355406" TargetMode="External"/><Relationship Id="rId22" Type="http://schemas.openxmlformats.org/officeDocument/2006/relationships/hyperlink" Target="https://support.google.com/meet/answer/13954947?sjid=3314721440421800539-NA" TargetMode="External"/><Relationship Id="rId27" Type="http://schemas.openxmlformats.org/officeDocument/2006/relationships/hyperlink" Target="https://support.google.com/meet/answer/1426313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86A78-9F26-4A41-A825-56C4A951C9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1090</Words>
  <Characters>6215</Characters>
  <Application>Microsoft Office Word</Application>
  <DocSecurity>0</DocSecurity>
  <Lines>51</Lines>
  <Paragraphs>14</Paragraphs>
  <ScaleCrop>false</ScaleCrop>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Patil</dc:creator>
  <cp:keywords/>
  <dc:description/>
  <cp:lastModifiedBy>Mansi Patil</cp:lastModifiedBy>
  <cp:revision>2</cp:revision>
  <dcterms:created xsi:type="dcterms:W3CDTF">2025-12-27T06:10:00Z</dcterms:created>
  <dcterms:modified xsi:type="dcterms:W3CDTF">2025-12-27T06:10:00Z</dcterms:modified>
</cp:coreProperties>
</file>