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1B7" w:rsidRPr="006F0D52" w:rsidRDefault="006061B7" w:rsidP="006061B7">
      <w:pPr>
        <w:pStyle w:val="Title"/>
        <w:rPr>
          <w:rStyle w:val="Emphasis"/>
          <w:rFonts w:asciiTheme="minorHAnsi" w:hAnsiTheme="minorHAnsi" w:cstheme="minorHAnsi"/>
          <w:spacing w:val="-1"/>
          <w:bdr w:val="none" w:sz="0" w:space="0" w:color="auto" w:frame="1"/>
          <w:shd w:val="clear" w:color="auto" w:fill="FFFFFF"/>
        </w:rPr>
      </w:pPr>
      <w:r w:rsidRPr="006F0D52">
        <w:rPr>
          <w:rFonts w:asciiTheme="minorHAnsi" w:hAnsiTheme="minorHAnsi" w:cstheme="minorHAnsi"/>
          <w:shd w:val="clear" w:color="auto" w:fill="FFFFFF"/>
        </w:rPr>
        <w:t>CSS </w:t>
      </w:r>
      <w:r w:rsidRPr="006F0D52">
        <w:rPr>
          <w:rStyle w:val="Emphasis"/>
          <w:rFonts w:asciiTheme="minorHAnsi" w:hAnsiTheme="minorHAnsi" w:cstheme="minorHAnsi"/>
          <w:spacing w:val="-1"/>
          <w:bdr w:val="none" w:sz="0" w:space="0" w:color="auto" w:frame="1"/>
          <w:shd w:val="clear" w:color="auto" w:fill="FFFFFF"/>
        </w:rPr>
        <w:t>Box Model</w:t>
      </w:r>
    </w:p>
    <w:p w:rsidR="006061B7" w:rsidRPr="006F0D52" w:rsidRDefault="006061B7" w:rsidP="006061B7">
      <w:pPr>
        <w:rPr>
          <w:rFonts w:cstheme="minorHAnsi"/>
        </w:rPr>
      </w:pPr>
    </w:p>
    <w:p w:rsidR="00F57850" w:rsidRPr="006F0D52" w:rsidRDefault="006061B7">
      <w:pPr>
        <w:rPr>
          <w:rFonts w:cstheme="minorHAnsi"/>
          <w:spacing w:val="-1"/>
          <w:shd w:val="clear" w:color="auto" w:fill="FFFFFF"/>
        </w:rPr>
      </w:pPr>
      <w:r w:rsidRPr="006F0D52">
        <w:rPr>
          <w:rFonts w:cstheme="minorHAnsi"/>
          <w:spacing w:val="-1"/>
          <w:shd w:val="clear" w:color="auto" w:fill="FFFFFF"/>
        </w:rPr>
        <w:t>Everything in CSS has a box around it, and understanding these boxes is key to being able to create layouts with CSS</w:t>
      </w:r>
      <w:r w:rsidRPr="006F0D52">
        <w:rPr>
          <w:rFonts w:cstheme="minorHAnsi"/>
          <w:spacing w:val="-1"/>
          <w:shd w:val="clear" w:color="auto" w:fill="FFFFFF"/>
        </w:rPr>
        <w:t>.</w:t>
      </w:r>
    </w:p>
    <w:p w:rsidR="006061B7" w:rsidRPr="006F0D52" w:rsidRDefault="006061B7" w:rsidP="006061B7">
      <w:pPr>
        <w:pBdr>
          <w:top w:val="single" w:sz="18" w:space="30" w:color="3D7E9A"/>
        </w:pBdr>
        <w:shd w:val="clear" w:color="auto" w:fill="FFFFFF"/>
        <w:spacing w:after="0" w:line="240" w:lineRule="auto"/>
        <w:outlineLvl w:val="1"/>
        <w:rPr>
          <w:rFonts w:eastAsia="Times New Roman" w:cstheme="minorHAnsi"/>
          <w:b/>
          <w:bCs/>
          <w:spacing w:val="-1"/>
          <w:sz w:val="36"/>
          <w:szCs w:val="36"/>
        </w:rPr>
      </w:pPr>
      <w:r w:rsidRPr="006061B7">
        <w:rPr>
          <w:rFonts w:eastAsia="Times New Roman" w:cstheme="minorHAnsi"/>
          <w:b/>
          <w:bCs/>
          <w:spacing w:val="-1"/>
          <w:sz w:val="36"/>
          <w:szCs w:val="36"/>
        </w:rPr>
        <w:t>Block and inline boxes</w:t>
      </w:r>
    </w:p>
    <w:p w:rsidR="006061B7" w:rsidRPr="006061B7" w:rsidRDefault="006061B7" w:rsidP="006061B7">
      <w:pPr>
        <w:pBdr>
          <w:top w:val="single" w:sz="18" w:space="30" w:color="3D7E9A"/>
        </w:pBdr>
        <w:shd w:val="clear" w:color="auto" w:fill="FFFFFF"/>
        <w:spacing w:after="0" w:line="240" w:lineRule="auto"/>
        <w:outlineLvl w:val="1"/>
        <w:rPr>
          <w:rFonts w:eastAsia="Times New Roman" w:cstheme="minorHAnsi"/>
          <w:b/>
          <w:bCs/>
          <w:spacing w:val="-1"/>
          <w:sz w:val="36"/>
          <w:szCs w:val="36"/>
        </w:rPr>
      </w:pPr>
    </w:p>
    <w:p w:rsidR="006061B7" w:rsidRPr="006061B7" w:rsidRDefault="006061B7" w:rsidP="006061B7">
      <w:p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In CSS we broadly have two types of box — </w:t>
      </w:r>
      <w:r w:rsidRPr="006F0D52">
        <w:rPr>
          <w:rFonts w:eastAsia="Times New Roman" w:cstheme="minorHAnsi"/>
          <w:b/>
          <w:bCs/>
          <w:spacing w:val="-1"/>
          <w:sz w:val="24"/>
          <w:szCs w:val="24"/>
          <w:bdr w:val="none" w:sz="0" w:space="0" w:color="auto" w:frame="1"/>
        </w:rPr>
        <w:t>block boxes</w:t>
      </w:r>
      <w:r w:rsidRPr="006061B7">
        <w:rPr>
          <w:rFonts w:eastAsia="Times New Roman" w:cstheme="minorHAnsi"/>
          <w:spacing w:val="-1"/>
          <w:sz w:val="24"/>
          <w:szCs w:val="24"/>
        </w:rPr>
        <w:t> and </w:t>
      </w:r>
      <w:r w:rsidRPr="006F0D52">
        <w:rPr>
          <w:rFonts w:eastAsia="Times New Roman" w:cstheme="minorHAnsi"/>
          <w:b/>
          <w:bCs/>
          <w:spacing w:val="-1"/>
          <w:sz w:val="24"/>
          <w:szCs w:val="24"/>
          <w:bdr w:val="none" w:sz="0" w:space="0" w:color="auto" w:frame="1"/>
        </w:rPr>
        <w:t>inline boxes</w:t>
      </w:r>
      <w:r w:rsidRPr="006061B7">
        <w:rPr>
          <w:rFonts w:eastAsia="Times New Roman" w:cstheme="minorHAnsi"/>
          <w:spacing w:val="-1"/>
          <w:sz w:val="24"/>
          <w:szCs w:val="24"/>
        </w:rPr>
        <w:t>. These characteristics refer to how the box behaves in terms of page flow, and in relation to other boxes on the page:</w:t>
      </w:r>
    </w:p>
    <w:p w:rsidR="006061B7" w:rsidRPr="006F0D52" w:rsidRDefault="006061B7" w:rsidP="006061B7">
      <w:pPr>
        <w:shd w:val="clear" w:color="auto" w:fill="FFFFFF"/>
        <w:spacing w:after="360" w:line="240" w:lineRule="auto"/>
        <w:rPr>
          <w:rFonts w:eastAsia="Times New Roman" w:cstheme="minorHAnsi"/>
          <w:spacing w:val="-1"/>
          <w:sz w:val="24"/>
          <w:szCs w:val="24"/>
        </w:rPr>
      </w:pPr>
    </w:p>
    <w:p w:rsidR="006061B7" w:rsidRPr="006061B7" w:rsidRDefault="006061B7" w:rsidP="006061B7">
      <w:pPr>
        <w:shd w:val="clear" w:color="auto" w:fill="FFFFFF"/>
        <w:spacing w:after="360" w:line="240" w:lineRule="auto"/>
        <w:rPr>
          <w:rFonts w:eastAsia="Times New Roman" w:cstheme="minorHAnsi"/>
          <w:spacing w:val="-1"/>
          <w:sz w:val="24"/>
          <w:szCs w:val="24"/>
        </w:rPr>
      </w:pPr>
      <w:r w:rsidRPr="006061B7">
        <w:rPr>
          <w:rFonts w:eastAsia="Times New Roman" w:cstheme="minorHAnsi"/>
          <w:spacing w:val="-1"/>
          <w:sz w:val="24"/>
          <w:szCs w:val="24"/>
        </w:rPr>
        <w:t>If a box is defined as a block, it will behave in the following ways:</w:t>
      </w:r>
    </w:p>
    <w:p w:rsidR="006061B7" w:rsidRPr="006061B7" w:rsidRDefault="006061B7" w:rsidP="006061B7">
      <w:pPr>
        <w:numPr>
          <w:ilvl w:val="0"/>
          <w:numId w:val="1"/>
        </w:numPr>
        <w:shd w:val="clear" w:color="auto" w:fill="FFFFFF"/>
        <w:spacing w:after="90" w:line="240" w:lineRule="auto"/>
        <w:rPr>
          <w:rFonts w:eastAsia="Times New Roman" w:cstheme="minorHAnsi"/>
          <w:spacing w:val="-1"/>
          <w:sz w:val="24"/>
          <w:szCs w:val="24"/>
        </w:rPr>
      </w:pPr>
      <w:r w:rsidRPr="006061B7">
        <w:rPr>
          <w:rFonts w:eastAsia="Times New Roman" w:cstheme="minorHAnsi"/>
          <w:spacing w:val="-1"/>
          <w:sz w:val="24"/>
          <w:szCs w:val="24"/>
        </w:rPr>
        <w:t>The box will extend in the inline direction to fill the space available in its container. In most cases this means that the box will become as wide as its container, filling up 100% of the space available.</w:t>
      </w:r>
    </w:p>
    <w:p w:rsidR="006061B7" w:rsidRPr="006061B7" w:rsidRDefault="006061B7" w:rsidP="006061B7">
      <w:pPr>
        <w:numPr>
          <w:ilvl w:val="0"/>
          <w:numId w:val="1"/>
        </w:numPr>
        <w:shd w:val="clear" w:color="auto" w:fill="FFFFFF"/>
        <w:spacing w:after="90" w:line="240" w:lineRule="auto"/>
        <w:rPr>
          <w:rFonts w:eastAsia="Times New Roman" w:cstheme="minorHAnsi"/>
          <w:spacing w:val="-1"/>
          <w:sz w:val="24"/>
          <w:szCs w:val="24"/>
        </w:rPr>
      </w:pPr>
      <w:r w:rsidRPr="006061B7">
        <w:rPr>
          <w:rFonts w:eastAsia="Times New Roman" w:cstheme="minorHAnsi"/>
          <w:spacing w:val="-1"/>
          <w:sz w:val="24"/>
          <w:szCs w:val="24"/>
        </w:rPr>
        <w:t>The box will break onto a new line.</w:t>
      </w:r>
    </w:p>
    <w:p w:rsidR="006061B7" w:rsidRPr="006061B7" w:rsidRDefault="006061B7" w:rsidP="006061B7">
      <w:pPr>
        <w:numPr>
          <w:ilvl w:val="0"/>
          <w:numId w:val="1"/>
        </w:num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The </w:t>
      </w:r>
      <w:hyperlink r:id="rId5" w:tooltip="The width CSS property sets an element's width. By default, it sets the width of the content area, but if box-sizing is set to border-box, it sets the width of the border area." w:history="1">
        <w:r w:rsidRPr="006F0D52">
          <w:rPr>
            <w:rFonts w:eastAsia="Times New Roman" w:cstheme="minorHAnsi"/>
            <w:spacing w:val="-1"/>
            <w:sz w:val="20"/>
            <w:szCs w:val="20"/>
            <w:bdr w:val="none" w:sz="0" w:space="0" w:color="auto" w:frame="1"/>
          </w:rPr>
          <w:t>width</w:t>
        </w:r>
      </w:hyperlink>
      <w:r w:rsidRPr="006061B7">
        <w:rPr>
          <w:rFonts w:eastAsia="Times New Roman" w:cstheme="minorHAnsi"/>
          <w:spacing w:val="-1"/>
          <w:sz w:val="24"/>
          <w:szCs w:val="24"/>
        </w:rPr>
        <w:t> and </w:t>
      </w:r>
      <w:hyperlink r:id="rId6" w:tooltip="The height CSS property specifies the height of an element. By default, the property defines the height of the content area. If box-sizing is set to border-box, however, it instead determines the height of the border area." w:history="1">
        <w:r w:rsidRPr="006F0D52">
          <w:rPr>
            <w:rFonts w:eastAsia="Times New Roman" w:cstheme="minorHAnsi"/>
            <w:spacing w:val="-1"/>
            <w:sz w:val="20"/>
            <w:szCs w:val="20"/>
            <w:bdr w:val="none" w:sz="0" w:space="0" w:color="auto" w:frame="1"/>
          </w:rPr>
          <w:t>height</w:t>
        </w:r>
      </w:hyperlink>
      <w:r w:rsidRPr="006061B7">
        <w:rPr>
          <w:rFonts w:eastAsia="Times New Roman" w:cstheme="minorHAnsi"/>
          <w:spacing w:val="-1"/>
          <w:sz w:val="24"/>
          <w:szCs w:val="24"/>
        </w:rPr>
        <w:t> properties are respected.</w:t>
      </w:r>
    </w:p>
    <w:p w:rsidR="006061B7" w:rsidRPr="006061B7" w:rsidRDefault="006061B7" w:rsidP="006061B7">
      <w:pPr>
        <w:numPr>
          <w:ilvl w:val="0"/>
          <w:numId w:val="1"/>
        </w:numPr>
        <w:shd w:val="clear" w:color="auto" w:fill="FFFFFF"/>
        <w:spacing w:after="90" w:line="240" w:lineRule="auto"/>
        <w:rPr>
          <w:rFonts w:eastAsia="Times New Roman" w:cstheme="minorHAnsi"/>
          <w:spacing w:val="-1"/>
          <w:sz w:val="24"/>
          <w:szCs w:val="24"/>
        </w:rPr>
      </w:pPr>
      <w:r w:rsidRPr="006061B7">
        <w:rPr>
          <w:rFonts w:eastAsia="Times New Roman" w:cstheme="minorHAnsi"/>
          <w:spacing w:val="-1"/>
          <w:sz w:val="24"/>
          <w:szCs w:val="24"/>
        </w:rPr>
        <w:t>Padding, margin and border will cause other elements to be pushed away from the box</w:t>
      </w:r>
    </w:p>
    <w:p w:rsidR="006061B7" w:rsidRPr="006F0D52" w:rsidRDefault="006061B7" w:rsidP="006061B7">
      <w:pPr>
        <w:shd w:val="clear" w:color="auto" w:fill="FFFFFF"/>
        <w:spacing w:after="0" w:line="240" w:lineRule="auto"/>
        <w:rPr>
          <w:rFonts w:eastAsia="Times New Roman" w:cstheme="minorHAnsi"/>
          <w:spacing w:val="-1"/>
          <w:sz w:val="24"/>
          <w:szCs w:val="24"/>
        </w:rPr>
      </w:pPr>
    </w:p>
    <w:p w:rsidR="006061B7" w:rsidRPr="006061B7" w:rsidRDefault="006061B7" w:rsidP="006061B7">
      <w:p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Unless we decide to change the display type to inline, elements such as headings (e.g. </w:t>
      </w:r>
      <w:r w:rsidRPr="006F0D52">
        <w:rPr>
          <w:rFonts w:eastAsia="Times New Roman" w:cstheme="minorHAnsi"/>
          <w:spacing w:val="-1"/>
          <w:sz w:val="20"/>
          <w:szCs w:val="20"/>
          <w:bdr w:val="none" w:sz="0" w:space="0" w:color="auto" w:frame="1"/>
        </w:rPr>
        <w:t>&lt;h1&gt;</w:t>
      </w:r>
      <w:r w:rsidRPr="006061B7">
        <w:rPr>
          <w:rFonts w:eastAsia="Times New Roman" w:cstheme="minorHAnsi"/>
          <w:spacing w:val="-1"/>
          <w:sz w:val="24"/>
          <w:szCs w:val="24"/>
        </w:rPr>
        <w:t>) and </w:t>
      </w:r>
      <w:r w:rsidRPr="006F0D52">
        <w:rPr>
          <w:rFonts w:eastAsia="Times New Roman" w:cstheme="minorHAnsi"/>
          <w:spacing w:val="-1"/>
          <w:sz w:val="20"/>
          <w:szCs w:val="20"/>
          <w:bdr w:val="none" w:sz="0" w:space="0" w:color="auto" w:frame="1"/>
        </w:rPr>
        <w:t>&lt;p&gt;</w:t>
      </w:r>
      <w:r w:rsidRPr="006061B7">
        <w:rPr>
          <w:rFonts w:eastAsia="Times New Roman" w:cstheme="minorHAnsi"/>
          <w:spacing w:val="-1"/>
          <w:sz w:val="24"/>
          <w:szCs w:val="24"/>
        </w:rPr>
        <w:t>s all use </w:t>
      </w:r>
      <w:r w:rsidRPr="006F0D52">
        <w:rPr>
          <w:rFonts w:eastAsia="Times New Roman" w:cstheme="minorHAnsi"/>
          <w:spacing w:val="-1"/>
          <w:sz w:val="20"/>
          <w:szCs w:val="20"/>
          <w:bdr w:val="none" w:sz="0" w:space="0" w:color="auto" w:frame="1"/>
        </w:rPr>
        <w:t>block</w:t>
      </w:r>
      <w:r w:rsidRPr="006061B7">
        <w:rPr>
          <w:rFonts w:eastAsia="Times New Roman" w:cstheme="minorHAnsi"/>
          <w:spacing w:val="-1"/>
          <w:sz w:val="24"/>
          <w:szCs w:val="24"/>
        </w:rPr>
        <w:t> as their outer display type by default.</w:t>
      </w:r>
    </w:p>
    <w:p w:rsidR="006061B7" w:rsidRPr="006F0D52" w:rsidRDefault="006061B7" w:rsidP="006061B7">
      <w:pPr>
        <w:shd w:val="clear" w:color="auto" w:fill="FFFFFF"/>
        <w:spacing w:after="0" w:line="240" w:lineRule="auto"/>
        <w:rPr>
          <w:rFonts w:eastAsia="Times New Roman" w:cstheme="minorHAnsi"/>
          <w:spacing w:val="-1"/>
          <w:sz w:val="24"/>
          <w:szCs w:val="24"/>
        </w:rPr>
      </w:pPr>
    </w:p>
    <w:p w:rsidR="006061B7" w:rsidRPr="006061B7" w:rsidRDefault="006061B7" w:rsidP="006061B7">
      <w:p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If a box has an outer display type of </w:t>
      </w:r>
      <w:r w:rsidRPr="006F0D52">
        <w:rPr>
          <w:rFonts w:eastAsia="Times New Roman" w:cstheme="minorHAnsi"/>
          <w:spacing w:val="-1"/>
          <w:sz w:val="20"/>
          <w:szCs w:val="20"/>
          <w:bdr w:val="none" w:sz="0" w:space="0" w:color="auto" w:frame="1"/>
        </w:rPr>
        <w:t>inline</w:t>
      </w:r>
      <w:r w:rsidRPr="006061B7">
        <w:rPr>
          <w:rFonts w:eastAsia="Times New Roman" w:cstheme="minorHAnsi"/>
          <w:spacing w:val="-1"/>
          <w:sz w:val="24"/>
          <w:szCs w:val="24"/>
        </w:rPr>
        <w:t>, then:</w:t>
      </w:r>
    </w:p>
    <w:p w:rsidR="006061B7" w:rsidRPr="006061B7" w:rsidRDefault="006061B7" w:rsidP="006061B7">
      <w:pPr>
        <w:numPr>
          <w:ilvl w:val="0"/>
          <w:numId w:val="2"/>
        </w:numPr>
        <w:shd w:val="clear" w:color="auto" w:fill="FFFFFF"/>
        <w:spacing w:after="90" w:line="240" w:lineRule="auto"/>
        <w:rPr>
          <w:rFonts w:eastAsia="Times New Roman" w:cstheme="minorHAnsi"/>
          <w:spacing w:val="-1"/>
          <w:sz w:val="24"/>
          <w:szCs w:val="24"/>
        </w:rPr>
      </w:pPr>
      <w:r w:rsidRPr="006061B7">
        <w:rPr>
          <w:rFonts w:eastAsia="Times New Roman" w:cstheme="minorHAnsi"/>
          <w:spacing w:val="-1"/>
          <w:sz w:val="24"/>
          <w:szCs w:val="24"/>
        </w:rPr>
        <w:t>The box will not break onto a new line.</w:t>
      </w:r>
    </w:p>
    <w:p w:rsidR="006061B7" w:rsidRPr="006061B7" w:rsidRDefault="006061B7" w:rsidP="006061B7">
      <w:pPr>
        <w:numPr>
          <w:ilvl w:val="0"/>
          <w:numId w:val="2"/>
        </w:num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The </w:t>
      </w:r>
      <w:hyperlink r:id="rId7" w:tooltip="The width CSS property sets an element's width. By default, it sets the width of the content area, but if box-sizing is set to border-box, it sets the width of the border area." w:history="1">
        <w:r w:rsidRPr="006F0D52">
          <w:rPr>
            <w:rFonts w:eastAsia="Times New Roman" w:cstheme="minorHAnsi"/>
            <w:spacing w:val="-1"/>
            <w:sz w:val="20"/>
            <w:szCs w:val="20"/>
            <w:bdr w:val="none" w:sz="0" w:space="0" w:color="auto" w:frame="1"/>
          </w:rPr>
          <w:t>width</w:t>
        </w:r>
      </w:hyperlink>
      <w:r w:rsidRPr="006061B7">
        <w:rPr>
          <w:rFonts w:eastAsia="Times New Roman" w:cstheme="minorHAnsi"/>
          <w:spacing w:val="-1"/>
          <w:sz w:val="24"/>
          <w:szCs w:val="24"/>
        </w:rPr>
        <w:t> and </w:t>
      </w:r>
      <w:hyperlink r:id="rId8" w:tooltip="The height CSS property specifies the height of an element. By default, the property defines the height of the content area. If box-sizing is set to border-box, however, it instead determines the height of the border area." w:history="1">
        <w:r w:rsidRPr="006F0D52">
          <w:rPr>
            <w:rFonts w:eastAsia="Times New Roman" w:cstheme="minorHAnsi"/>
            <w:spacing w:val="-1"/>
            <w:sz w:val="20"/>
            <w:szCs w:val="20"/>
            <w:bdr w:val="none" w:sz="0" w:space="0" w:color="auto" w:frame="1"/>
          </w:rPr>
          <w:t>height</w:t>
        </w:r>
      </w:hyperlink>
      <w:r w:rsidRPr="006061B7">
        <w:rPr>
          <w:rFonts w:eastAsia="Times New Roman" w:cstheme="minorHAnsi"/>
          <w:spacing w:val="-1"/>
          <w:sz w:val="24"/>
          <w:szCs w:val="24"/>
        </w:rPr>
        <w:t> properties will not apply.</w:t>
      </w:r>
    </w:p>
    <w:p w:rsidR="006061B7" w:rsidRPr="006061B7" w:rsidRDefault="006061B7" w:rsidP="006061B7">
      <w:pPr>
        <w:numPr>
          <w:ilvl w:val="0"/>
          <w:numId w:val="2"/>
        </w:numPr>
        <w:shd w:val="clear" w:color="auto" w:fill="FFFFFF"/>
        <w:spacing w:after="90" w:line="240" w:lineRule="auto"/>
        <w:rPr>
          <w:rFonts w:eastAsia="Times New Roman" w:cstheme="minorHAnsi"/>
          <w:spacing w:val="-1"/>
          <w:sz w:val="24"/>
          <w:szCs w:val="24"/>
        </w:rPr>
      </w:pPr>
      <w:r w:rsidRPr="006061B7">
        <w:rPr>
          <w:rFonts w:eastAsia="Times New Roman" w:cstheme="minorHAnsi"/>
          <w:spacing w:val="-1"/>
          <w:sz w:val="24"/>
          <w:szCs w:val="24"/>
        </w:rPr>
        <w:t>Padding, margin and borders will apply but will not cause other inline boxes to move away from the box.</w:t>
      </w:r>
    </w:p>
    <w:p w:rsidR="006061B7" w:rsidRPr="006061B7" w:rsidRDefault="006061B7" w:rsidP="006061B7">
      <w:p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The </w:t>
      </w:r>
      <w:r w:rsidRPr="006F0D52">
        <w:rPr>
          <w:rFonts w:eastAsia="Times New Roman" w:cstheme="minorHAnsi"/>
          <w:spacing w:val="-1"/>
          <w:sz w:val="20"/>
          <w:szCs w:val="20"/>
          <w:bdr w:val="none" w:sz="0" w:space="0" w:color="auto" w:frame="1"/>
        </w:rPr>
        <w:t>&lt;a&gt;</w:t>
      </w:r>
      <w:r w:rsidRPr="006061B7">
        <w:rPr>
          <w:rFonts w:eastAsia="Times New Roman" w:cstheme="minorHAnsi"/>
          <w:spacing w:val="-1"/>
          <w:sz w:val="24"/>
          <w:szCs w:val="24"/>
        </w:rPr>
        <w:t> element, used for links, </w:t>
      </w:r>
      <w:r w:rsidRPr="006F0D52">
        <w:rPr>
          <w:rFonts w:eastAsia="Times New Roman" w:cstheme="minorHAnsi"/>
          <w:spacing w:val="-1"/>
          <w:sz w:val="20"/>
          <w:szCs w:val="20"/>
          <w:bdr w:val="none" w:sz="0" w:space="0" w:color="auto" w:frame="1"/>
        </w:rPr>
        <w:t>&lt;span&gt;</w:t>
      </w:r>
      <w:r w:rsidRPr="006061B7">
        <w:rPr>
          <w:rFonts w:eastAsia="Times New Roman" w:cstheme="minorHAnsi"/>
          <w:spacing w:val="-1"/>
          <w:sz w:val="24"/>
          <w:szCs w:val="24"/>
        </w:rPr>
        <w:t>, </w:t>
      </w:r>
      <w:r w:rsidRPr="006F0D52">
        <w:rPr>
          <w:rFonts w:eastAsia="Times New Roman" w:cstheme="minorHAnsi"/>
          <w:spacing w:val="-1"/>
          <w:sz w:val="20"/>
          <w:szCs w:val="20"/>
          <w:bdr w:val="none" w:sz="0" w:space="0" w:color="auto" w:frame="1"/>
        </w:rPr>
        <w:t>&lt;</w:t>
      </w:r>
      <w:proofErr w:type="spellStart"/>
      <w:r w:rsidRPr="006F0D52">
        <w:rPr>
          <w:rFonts w:eastAsia="Times New Roman" w:cstheme="minorHAnsi"/>
          <w:spacing w:val="-1"/>
          <w:sz w:val="20"/>
          <w:szCs w:val="20"/>
          <w:bdr w:val="none" w:sz="0" w:space="0" w:color="auto" w:frame="1"/>
        </w:rPr>
        <w:t>em</w:t>
      </w:r>
      <w:proofErr w:type="spellEnd"/>
      <w:r w:rsidRPr="006F0D52">
        <w:rPr>
          <w:rFonts w:eastAsia="Times New Roman" w:cstheme="minorHAnsi"/>
          <w:spacing w:val="-1"/>
          <w:sz w:val="20"/>
          <w:szCs w:val="20"/>
          <w:bdr w:val="none" w:sz="0" w:space="0" w:color="auto" w:frame="1"/>
        </w:rPr>
        <w:t>&gt;</w:t>
      </w:r>
      <w:r w:rsidRPr="006061B7">
        <w:rPr>
          <w:rFonts w:eastAsia="Times New Roman" w:cstheme="minorHAnsi"/>
          <w:spacing w:val="-1"/>
          <w:sz w:val="24"/>
          <w:szCs w:val="24"/>
        </w:rPr>
        <w:t> and </w:t>
      </w:r>
      <w:r w:rsidRPr="006F0D52">
        <w:rPr>
          <w:rFonts w:eastAsia="Times New Roman" w:cstheme="minorHAnsi"/>
          <w:spacing w:val="-1"/>
          <w:sz w:val="20"/>
          <w:szCs w:val="20"/>
          <w:bdr w:val="none" w:sz="0" w:space="0" w:color="auto" w:frame="1"/>
        </w:rPr>
        <w:t>&lt;strong&gt;</w:t>
      </w:r>
      <w:r w:rsidRPr="006061B7">
        <w:rPr>
          <w:rFonts w:eastAsia="Times New Roman" w:cstheme="minorHAnsi"/>
          <w:spacing w:val="-1"/>
          <w:sz w:val="24"/>
          <w:szCs w:val="24"/>
        </w:rPr>
        <w:t> are all examples of elements that will display inline by default.</w:t>
      </w:r>
    </w:p>
    <w:p w:rsidR="006061B7" w:rsidRPr="006061B7" w:rsidRDefault="006061B7" w:rsidP="006061B7">
      <w:pPr>
        <w:shd w:val="clear" w:color="auto" w:fill="FFFFFF"/>
        <w:spacing w:after="0" w:line="240" w:lineRule="auto"/>
        <w:rPr>
          <w:rFonts w:eastAsia="Times New Roman" w:cstheme="minorHAnsi"/>
          <w:spacing w:val="-1"/>
          <w:sz w:val="24"/>
          <w:szCs w:val="24"/>
        </w:rPr>
      </w:pPr>
      <w:r w:rsidRPr="006061B7">
        <w:rPr>
          <w:rFonts w:eastAsia="Times New Roman" w:cstheme="minorHAnsi"/>
          <w:spacing w:val="-1"/>
          <w:sz w:val="24"/>
          <w:szCs w:val="24"/>
        </w:rPr>
        <w:t>The type of box applied to an element is defined by </w:t>
      </w:r>
      <w:hyperlink r:id="rId9" w:tooltip="The display CSS property sets whether an element is treated as a block or inline element and the layout used for its children, such as grid or flex." w:history="1">
        <w:r w:rsidRPr="006F0D52">
          <w:rPr>
            <w:rFonts w:eastAsia="Times New Roman" w:cstheme="minorHAnsi"/>
            <w:spacing w:val="-1"/>
            <w:sz w:val="20"/>
            <w:szCs w:val="20"/>
            <w:bdr w:val="none" w:sz="0" w:space="0" w:color="auto" w:frame="1"/>
          </w:rPr>
          <w:t>display</w:t>
        </w:r>
      </w:hyperlink>
      <w:r w:rsidRPr="006061B7">
        <w:rPr>
          <w:rFonts w:eastAsia="Times New Roman" w:cstheme="minorHAnsi"/>
          <w:spacing w:val="-1"/>
          <w:sz w:val="24"/>
          <w:szCs w:val="24"/>
        </w:rPr>
        <w:t xml:space="preserve"> property values such </w:t>
      </w:r>
      <w:proofErr w:type="gramStart"/>
      <w:r w:rsidRPr="006061B7">
        <w:rPr>
          <w:rFonts w:eastAsia="Times New Roman" w:cstheme="minorHAnsi"/>
          <w:spacing w:val="-1"/>
          <w:sz w:val="24"/>
          <w:szCs w:val="24"/>
        </w:rPr>
        <w:t>as</w:t>
      </w:r>
      <w:proofErr w:type="gramEnd"/>
      <w:r w:rsidRPr="006061B7">
        <w:rPr>
          <w:rFonts w:eastAsia="Times New Roman" w:cstheme="minorHAnsi"/>
          <w:spacing w:val="-1"/>
          <w:sz w:val="24"/>
          <w:szCs w:val="24"/>
        </w:rPr>
        <w:t> </w:t>
      </w:r>
      <w:r w:rsidRPr="006F0D52">
        <w:rPr>
          <w:rFonts w:eastAsia="Times New Roman" w:cstheme="minorHAnsi"/>
          <w:spacing w:val="-1"/>
          <w:sz w:val="20"/>
          <w:szCs w:val="20"/>
          <w:bdr w:val="none" w:sz="0" w:space="0" w:color="auto" w:frame="1"/>
        </w:rPr>
        <w:t>block</w:t>
      </w:r>
      <w:r w:rsidRPr="006061B7">
        <w:rPr>
          <w:rFonts w:eastAsia="Times New Roman" w:cstheme="minorHAnsi"/>
          <w:spacing w:val="-1"/>
          <w:sz w:val="24"/>
          <w:szCs w:val="24"/>
        </w:rPr>
        <w:t> and </w:t>
      </w:r>
      <w:r w:rsidRPr="006F0D52">
        <w:rPr>
          <w:rFonts w:eastAsia="Times New Roman" w:cstheme="minorHAnsi"/>
          <w:spacing w:val="-1"/>
          <w:sz w:val="20"/>
          <w:szCs w:val="20"/>
          <w:bdr w:val="none" w:sz="0" w:space="0" w:color="auto" w:frame="1"/>
        </w:rPr>
        <w:t>inline</w:t>
      </w:r>
      <w:r w:rsidRPr="006061B7">
        <w:rPr>
          <w:rFonts w:eastAsia="Times New Roman" w:cstheme="minorHAnsi"/>
          <w:spacing w:val="-1"/>
          <w:sz w:val="24"/>
          <w:szCs w:val="24"/>
        </w:rPr>
        <w:t>, and relates to the </w:t>
      </w:r>
      <w:r w:rsidRPr="006F0D52">
        <w:rPr>
          <w:rFonts w:eastAsia="Times New Roman" w:cstheme="minorHAnsi"/>
          <w:b/>
          <w:bCs/>
          <w:spacing w:val="-1"/>
          <w:sz w:val="24"/>
          <w:szCs w:val="24"/>
          <w:bdr w:val="none" w:sz="0" w:space="0" w:color="auto" w:frame="1"/>
        </w:rPr>
        <w:t>outer</w:t>
      </w:r>
      <w:r w:rsidRPr="006061B7">
        <w:rPr>
          <w:rFonts w:eastAsia="Times New Roman" w:cstheme="minorHAnsi"/>
          <w:spacing w:val="-1"/>
          <w:sz w:val="24"/>
          <w:szCs w:val="24"/>
        </w:rPr>
        <w:t> value of </w:t>
      </w:r>
      <w:r w:rsidRPr="006F0D52">
        <w:rPr>
          <w:rFonts w:eastAsia="Times New Roman" w:cstheme="minorHAnsi"/>
          <w:spacing w:val="-1"/>
          <w:sz w:val="20"/>
          <w:szCs w:val="20"/>
          <w:bdr w:val="none" w:sz="0" w:space="0" w:color="auto" w:frame="1"/>
        </w:rPr>
        <w:t>display</w:t>
      </w:r>
      <w:r w:rsidRPr="006061B7">
        <w:rPr>
          <w:rFonts w:eastAsia="Times New Roman" w:cstheme="minorHAnsi"/>
          <w:spacing w:val="-1"/>
          <w:sz w:val="24"/>
          <w:szCs w:val="24"/>
        </w:rPr>
        <w:t>.</w:t>
      </w:r>
    </w:p>
    <w:p w:rsidR="006061B7" w:rsidRPr="006F0D52" w:rsidRDefault="006061B7">
      <w:pPr>
        <w:rPr>
          <w:rFonts w:cstheme="minorHAnsi"/>
        </w:rPr>
      </w:pPr>
    </w:p>
    <w:p w:rsidR="006061B7" w:rsidRPr="006F0D52" w:rsidRDefault="006061B7">
      <w:pPr>
        <w:rPr>
          <w:rFonts w:cstheme="minorHAnsi"/>
        </w:rPr>
      </w:pPr>
    </w:p>
    <w:p w:rsidR="006061B7" w:rsidRPr="006F0D52" w:rsidRDefault="006061B7" w:rsidP="006061B7">
      <w:pPr>
        <w:pStyle w:val="Heading2"/>
        <w:pBdr>
          <w:top w:val="single" w:sz="18" w:space="30" w:color="3D7E9A"/>
        </w:pBdr>
        <w:shd w:val="clear" w:color="auto" w:fill="FFFFFF"/>
        <w:spacing w:before="900" w:beforeAutospacing="0" w:after="300" w:afterAutospacing="0"/>
        <w:rPr>
          <w:rFonts w:asciiTheme="minorHAnsi" w:hAnsiTheme="minorHAnsi" w:cstheme="minorHAnsi"/>
          <w:spacing w:val="-1"/>
        </w:rPr>
      </w:pPr>
      <w:r w:rsidRPr="006F0D52">
        <w:rPr>
          <w:rFonts w:asciiTheme="minorHAnsi" w:hAnsiTheme="minorHAnsi" w:cstheme="minorHAnsi"/>
          <w:spacing w:val="-1"/>
        </w:rPr>
        <w:lastRenderedPageBreak/>
        <w:t>Aside: Inner and outer display types</w:t>
      </w:r>
    </w:p>
    <w:p w:rsidR="006061B7" w:rsidRPr="006F0D52" w:rsidRDefault="006061B7" w:rsidP="006061B7">
      <w:pPr>
        <w:pStyle w:val="NormalWeb"/>
        <w:shd w:val="clear" w:color="auto" w:fill="FFFFFF"/>
        <w:spacing w:before="0" w:beforeAutospacing="0" w:after="0" w:afterAutospacing="0"/>
        <w:rPr>
          <w:rFonts w:asciiTheme="minorHAnsi" w:hAnsiTheme="minorHAnsi" w:cstheme="minorHAnsi"/>
          <w:spacing w:val="-1"/>
        </w:rPr>
      </w:pPr>
      <w:r w:rsidRPr="006F0D52">
        <w:rPr>
          <w:rFonts w:asciiTheme="minorHAnsi" w:hAnsiTheme="minorHAnsi" w:cstheme="minorHAnsi"/>
          <w:spacing w:val="-1"/>
        </w:rPr>
        <w:t>At this point we'd better also explain </w:t>
      </w:r>
      <w:r w:rsidRPr="006F0D52">
        <w:rPr>
          <w:rStyle w:val="Strong"/>
          <w:rFonts w:asciiTheme="minorHAnsi" w:eastAsiaTheme="majorEastAsia" w:hAnsiTheme="minorHAnsi" w:cstheme="minorHAnsi"/>
          <w:spacing w:val="-1"/>
          <w:bdr w:val="none" w:sz="0" w:space="0" w:color="auto" w:frame="1"/>
        </w:rPr>
        <w:t>inner</w:t>
      </w:r>
      <w:r w:rsidRPr="006F0D52">
        <w:rPr>
          <w:rFonts w:asciiTheme="minorHAnsi" w:hAnsiTheme="minorHAnsi" w:cstheme="minorHAnsi"/>
          <w:spacing w:val="-1"/>
        </w:rPr>
        <w:t> and </w:t>
      </w:r>
      <w:r w:rsidRPr="006F0D52">
        <w:rPr>
          <w:rStyle w:val="Strong"/>
          <w:rFonts w:asciiTheme="minorHAnsi" w:eastAsiaTheme="majorEastAsia" w:hAnsiTheme="minorHAnsi" w:cstheme="minorHAnsi"/>
          <w:spacing w:val="-1"/>
          <w:bdr w:val="none" w:sz="0" w:space="0" w:color="auto" w:frame="1"/>
        </w:rPr>
        <w:t>outer</w:t>
      </w:r>
      <w:r w:rsidRPr="006F0D52">
        <w:rPr>
          <w:rFonts w:asciiTheme="minorHAnsi" w:hAnsiTheme="minorHAnsi" w:cstheme="minorHAnsi"/>
          <w:spacing w:val="-1"/>
        </w:rPr>
        <w:t> display types. As mentioned above, boxes in CSS have an </w:t>
      </w:r>
      <w:r w:rsidRPr="006F0D52">
        <w:rPr>
          <w:rStyle w:val="Emphasis"/>
          <w:rFonts w:asciiTheme="minorHAnsi" w:hAnsiTheme="minorHAnsi" w:cstheme="minorHAnsi"/>
          <w:spacing w:val="-1"/>
          <w:bdr w:val="none" w:sz="0" w:space="0" w:color="auto" w:frame="1"/>
        </w:rPr>
        <w:t>outer</w:t>
      </w:r>
      <w:r w:rsidRPr="006F0D52">
        <w:rPr>
          <w:rFonts w:asciiTheme="minorHAnsi" w:hAnsiTheme="minorHAnsi" w:cstheme="minorHAnsi"/>
          <w:spacing w:val="-1"/>
        </w:rPr>
        <w:t> display type, which details whether the box is block or inline.</w:t>
      </w:r>
    </w:p>
    <w:p w:rsidR="006061B7" w:rsidRPr="006F0D52" w:rsidRDefault="006061B7" w:rsidP="006061B7">
      <w:pPr>
        <w:pStyle w:val="NormalWeb"/>
        <w:shd w:val="clear" w:color="auto" w:fill="FFFFFF"/>
        <w:spacing w:before="0" w:beforeAutospacing="0" w:after="0" w:afterAutospacing="0"/>
        <w:rPr>
          <w:rFonts w:asciiTheme="minorHAnsi" w:hAnsiTheme="minorHAnsi" w:cstheme="minorHAnsi"/>
          <w:spacing w:val="-1"/>
        </w:rPr>
      </w:pPr>
      <w:r w:rsidRPr="006F0D52">
        <w:rPr>
          <w:rFonts w:asciiTheme="minorHAnsi" w:hAnsiTheme="minorHAnsi" w:cstheme="minorHAnsi"/>
          <w:spacing w:val="-1"/>
        </w:rPr>
        <w:t>Boxes also have an </w:t>
      </w:r>
      <w:r w:rsidRPr="006F0D52">
        <w:rPr>
          <w:rStyle w:val="Emphasis"/>
          <w:rFonts w:asciiTheme="minorHAnsi" w:hAnsiTheme="minorHAnsi" w:cstheme="minorHAnsi"/>
          <w:spacing w:val="-1"/>
          <w:bdr w:val="none" w:sz="0" w:space="0" w:color="auto" w:frame="1"/>
        </w:rPr>
        <w:t>inner</w:t>
      </w:r>
      <w:r w:rsidRPr="006F0D52">
        <w:rPr>
          <w:rFonts w:asciiTheme="minorHAnsi" w:hAnsiTheme="minorHAnsi" w:cstheme="minorHAnsi"/>
          <w:spacing w:val="-1"/>
        </w:rPr>
        <w:t> display type, however, which dictates how elements inside that box are laid out. By default the elements inside a box are laid out in </w:t>
      </w:r>
      <w:hyperlink r:id="rId10" w:history="1">
        <w:r w:rsidRPr="006F0D52">
          <w:rPr>
            <w:rStyle w:val="Hyperlink"/>
            <w:rFonts w:asciiTheme="minorHAnsi" w:hAnsiTheme="minorHAnsi" w:cstheme="minorHAnsi"/>
            <w:b/>
            <w:bCs/>
            <w:color w:val="auto"/>
            <w:spacing w:val="-1"/>
            <w:u w:val="none"/>
            <w:bdr w:val="none" w:sz="0" w:space="0" w:color="auto" w:frame="1"/>
          </w:rPr>
          <w:t>normal flow</w:t>
        </w:r>
      </w:hyperlink>
      <w:r w:rsidRPr="006F0D52">
        <w:rPr>
          <w:rFonts w:asciiTheme="minorHAnsi" w:hAnsiTheme="minorHAnsi" w:cstheme="minorHAnsi"/>
          <w:spacing w:val="-1"/>
        </w:rPr>
        <w:t>, which means that they behave just like any other block and inline elements (as explained above).</w:t>
      </w:r>
    </w:p>
    <w:p w:rsidR="006061B7" w:rsidRPr="006F0D52" w:rsidRDefault="006061B7" w:rsidP="006061B7">
      <w:pPr>
        <w:pStyle w:val="NormalWeb"/>
        <w:shd w:val="clear" w:color="auto" w:fill="FFFFFF"/>
        <w:spacing w:before="0" w:beforeAutospacing="0" w:after="0" w:afterAutospacing="0"/>
        <w:rPr>
          <w:rFonts w:asciiTheme="minorHAnsi" w:hAnsiTheme="minorHAnsi" w:cstheme="minorHAnsi"/>
          <w:spacing w:val="-1"/>
        </w:rPr>
      </w:pPr>
      <w:r w:rsidRPr="006F0D52">
        <w:rPr>
          <w:rFonts w:asciiTheme="minorHAnsi" w:hAnsiTheme="minorHAnsi" w:cstheme="minorHAnsi"/>
          <w:spacing w:val="-1"/>
        </w:rPr>
        <w:t>We can however, change the inner display type by using </w:t>
      </w:r>
      <w:r w:rsidRPr="006F0D52">
        <w:rPr>
          <w:rStyle w:val="HTMLCode"/>
          <w:rFonts w:asciiTheme="minorHAnsi" w:hAnsiTheme="minorHAnsi" w:cstheme="minorHAnsi"/>
          <w:spacing w:val="-1"/>
          <w:bdr w:val="none" w:sz="0" w:space="0" w:color="auto" w:frame="1"/>
        </w:rPr>
        <w:t>display</w:t>
      </w:r>
      <w:r w:rsidRPr="006F0D52">
        <w:rPr>
          <w:rFonts w:asciiTheme="minorHAnsi" w:hAnsiTheme="minorHAnsi" w:cstheme="minorHAnsi"/>
          <w:spacing w:val="-1"/>
        </w:rPr>
        <w:t> values like </w:t>
      </w:r>
      <w:r w:rsidRPr="006F0D52">
        <w:rPr>
          <w:rStyle w:val="HTMLCode"/>
          <w:rFonts w:asciiTheme="minorHAnsi" w:hAnsiTheme="minorHAnsi" w:cstheme="minorHAnsi"/>
          <w:spacing w:val="-1"/>
          <w:bdr w:val="none" w:sz="0" w:space="0" w:color="auto" w:frame="1"/>
        </w:rPr>
        <w:t>flex</w:t>
      </w:r>
      <w:r w:rsidRPr="006F0D52">
        <w:rPr>
          <w:rFonts w:asciiTheme="minorHAnsi" w:hAnsiTheme="minorHAnsi" w:cstheme="minorHAnsi"/>
          <w:spacing w:val="-1"/>
        </w:rPr>
        <w:t>. If we set </w:t>
      </w:r>
      <w:r w:rsidRPr="006F0D52">
        <w:rPr>
          <w:rStyle w:val="HTMLCode"/>
          <w:rFonts w:asciiTheme="minorHAnsi" w:hAnsiTheme="minorHAnsi" w:cstheme="minorHAnsi"/>
          <w:spacing w:val="-1"/>
          <w:bdr w:val="none" w:sz="0" w:space="0" w:color="auto" w:frame="1"/>
        </w:rPr>
        <w:t>display: flex;</w:t>
      </w:r>
      <w:r w:rsidRPr="006F0D52">
        <w:rPr>
          <w:rFonts w:asciiTheme="minorHAnsi" w:hAnsiTheme="minorHAnsi" w:cstheme="minorHAnsi"/>
          <w:spacing w:val="-1"/>
        </w:rPr>
        <w:t> on an element, the outer display type is </w:t>
      </w:r>
      <w:r w:rsidRPr="006F0D52">
        <w:rPr>
          <w:rStyle w:val="HTMLCode"/>
          <w:rFonts w:asciiTheme="minorHAnsi" w:hAnsiTheme="minorHAnsi" w:cstheme="minorHAnsi"/>
          <w:spacing w:val="-1"/>
          <w:bdr w:val="none" w:sz="0" w:space="0" w:color="auto" w:frame="1"/>
        </w:rPr>
        <w:t>block</w:t>
      </w:r>
      <w:r w:rsidRPr="006F0D52">
        <w:rPr>
          <w:rFonts w:asciiTheme="minorHAnsi" w:hAnsiTheme="minorHAnsi" w:cstheme="minorHAnsi"/>
          <w:spacing w:val="-1"/>
        </w:rPr>
        <w:t>, but the inner display type is changed to </w:t>
      </w:r>
      <w:r w:rsidRPr="006F0D52">
        <w:rPr>
          <w:rStyle w:val="HTMLCode"/>
          <w:rFonts w:asciiTheme="minorHAnsi" w:hAnsiTheme="minorHAnsi" w:cstheme="minorHAnsi"/>
          <w:spacing w:val="-1"/>
          <w:bdr w:val="none" w:sz="0" w:space="0" w:color="auto" w:frame="1"/>
        </w:rPr>
        <w:t>flex</w:t>
      </w:r>
      <w:r w:rsidRPr="006F0D52">
        <w:rPr>
          <w:rFonts w:asciiTheme="minorHAnsi" w:hAnsiTheme="minorHAnsi" w:cstheme="minorHAnsi"/>
          <w:spacing w:val="-1"/>
        </w:rPr>
        <w:t>. Any direct children of this box will become flex items, and will laid out according to the rules set out in the </w:t>
      </w:r>
      <w:hyperlink r:id="rId11" w:history="1">
        <w:r w:rsidRPr="006F0D52">
          <w:rPr>
            <w:rStyle w:val="Hyperlink"/>
            <w:rFonts w:asciiTheme="minorHAnsi" w:hAnsiTheme="minorHAnsi" w:cstheme="minorHAnsi"/>
            <w:color w:val="auto"/>
            <w:spacing w:val="-1"/>
            <w:u w:val="none"/>
            <w:bdr w:val="none" w:sz="0" w:space="0" w:color="auto" w:frame="1"/>
          </w:rPr>
          <w:t>Flexbox</w:t>
        </w:r>
      </w:hyperlink>
      <w:r w:rsidRPr="006F0D52">
        <w:rPr>
          <w:rFonts w:asciiTheme="minorHAnsi" w:hAnsiTheme="minorHAnsi" w:cstheme="minorHAnsi"/>
          <w:spacing w:val="-1"/>
        </w:rPr>
        <w:t> spec, which you'll learn about later on.</w:t>
      </w:r>
    </w:p>
    <w:p w:rsidR="006061B7" w:rsidRPr="006F0D52" w:rsidRDefault="006061B7">
      <w:pPr>
        <w:rPr>
          <w:rFonts w:cstheme="minorHAnsi"/>
        </w:rPr>
      </w:pPr>
    </w:p>
    <w:p w:rsidR="006061B7" w:rsidRPr="006F0D52" w:rsidRDefault="006061B7">
      <w:pPr>
        <w:rPr>
          <w:rFonts w:cstheme="minorHAnsi"/>
        </w:rPr>
      </w:pPr>
    </w:p>
    <w:p w:rsidR="006061B7" w:rsidRPr="006F0D52" w:rsidRDefault="006061B7">
      <w:pPr>
        <w:rPr>
          <w:rFonts w:cstheme="minorHAnsi"/>
        </w:rPr>
      </w:pPr>
      <w:r w:rsidRPr="006F0D52">
        <w:rPr>
          <w:noProof/>
        </w:rPr>
        <w:drawing>
          <wp:inline distT="0" distB="0" distL="0" distR="0" wp14:anchorId="678992D6" wp14:editId="250FF011">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6300"/>
                    </a:xfrm>
                    <a:prstGeom prst="rect">
                      <a:avLst/>
                    </a:prstGeom>
                  </pic:spPr>
                </pic:pic>
              </a:graphicData>
            </a:graphic>
          </wp:inline>
        </w:drawing>
      </w:r>
    </w:p>
    <w:p w:rsidR="006061B7" w:rsidRPr="006F0D52" w:rsidRDefault="006061B7">
      <w:pPr>
        <w:rPr>
          <w:rFonts w:cstheme="minorHAnsi"/>
        </w:rPr>
      </w:pPr>
    </w:p>
    <w:p w:rsidR="006061B7" w:rsidRPr="006F0D52" w:rsidRDefault="006061B7">
      <w:pPr>
        <w:rPr>
          <w:rFonts w:cstheme="minorHAnsi"/>
          <w:b/>
          <w:sz w:val="36"/>
        </w:rPr>
      </w:pPr>
      <w:r w:rsidRPr="006F0D52">
        <w:rPr>
          <w:rFonts w:cstheme="minorHAnsi"/>
          <w:b/>
          <w:sz w:val="36"/>
        </w:rPr>
        <w:t>Parts Box:</w:t>
      </w:r>
    </w:p>
    <w:p w:rsidR="006061B7" w:rsidRPr="006061B7" w:rsidRDefault="006061B7" w:rsidP="006061B7">
      <w:pPr>
        <w:shd w:val="clear" w:color="auto" w:fill="FFFFFF"/>
        <w:spacing w:after="360" w:line="240" w:lineRule="auto"/>
        <w:rPr>
          <w:rFonts w:eastAsia="Times New Roman" w:cstheme="minorHAnsi"/>
          <w:spacing w:val="-1"/>
          <w:sz w:val="24"/>
          <w:szCs w:val="24"/>
        </w:rPr>
      </w:pPr>
      <w:r w:rsidRPr="006061B7">
        <w:rPr>
          <w:rFonts w:eastAsia="Times New Roman" w:cstheme="minorHAnsi"/>
          <w:spacing w:val="-1"/>
          <w:sz w:val="24"/>
          <w:szCs w:val="24"/>
        </w:rPr>
        <w:t>Making up a block box in CSS we have the:</w:t>
      </w:r>
    </w:p>
    <w:p w:rsidR="006061B7" w:rsidRPr="006061B7" w:rsidRDefault="006061B7" w:rsidP="006061B7">
      <w:pPr>
        <w:numPr>
          <w:ilvl w:val="0"/>
          <w:numId w:val="3"/>
        </w:numPr>
        <w:shd w:val="clear" w:color="auto" w:fill="FFFFFF"/>
        <w:spacing w:after="0" w:line="240" w:lineRule="auto"/>
        <w:rPr>
          <w:rFonts w:eastAsia="Times New Roman" w:cstheme="minorHAnsi"/>
          <w:spacing w:val="-1"/>
          <w:sz w:val="24"/>
          <w:szCs w:val="24"/>
        </w:rPr>
      </w:pPr>
      <w:r w:rsidRPr="006F0D52">
        <w:rPr>
          <w:rFonts w:eastAsia="Times New Roman" w:cstheme="minorHAnsi"/>
          <w:b/>
          <w:bCs/>
          <w:spacing w:val="-1"/>
          <w:sz w:val="24"/>
          <w:szCs w:val="24"/>
          <w:bdr w:val="none" w:sz="0" w:space="0" w:color="auto" w:frame="1"/>
        </w:rPr>
        <w:t>Content box</w:t>
      </w:r>
      <w:r w:rsidRPr="006061B7">
        <w:rPr>
          <w:rFonts w:eastAsia="Times New Roman" w:cstheme="minorHAnsi"/>
          <w:spacing w:val="-1"/>
          <w:sz w:val="24"/>
          <w:szCs w:val="24"/>
        </w:rPr>
        <w:t>: The area where your content is displayed, which can be sized using properties like </w:t>
      </w:r>
      <w:hyperlink r:id="rId13" w:tooltip="The width CSS property sets an element's width. By default, it sets the width of the content area, but if box-sizing is set to border-box, it sets the width of the border area." w:history="1">
        <w:r w:rsidRPr="006F0D52">
          <w:rPr>
            <w:rFonts w:eastAsia="Times New Roman" w:cstheme="minorHAnsi"/>
            <w:spacing w:val="-1"/>
            <w:sz w:val="20"/>
            <w:szCs w:val="20"/>
            <w:bdr w:val="none" w:sz="0" w:space="0" w:color="auto" w:frame="1"/>
          </w:rPr>
          <w:t>width</w:t>
        </w:r>
      </w:hyperlink>
      <w:r w:rsidRPr="006061B7">
        <w:rPr>
          <w:rFonts w:eastAsia="Times New Roman" w:cstheme="minorHAnsi"/>
          <w:spacing w:val="-1"/>
          <w:sz w:val="24"/>
          <w:szCs w:val="24"/>
        </w:rPr>
        <w:t> and </w:t>
      </w:r>
      <w:hyperlink r:id="rId14" w:tooltip="The height CSS property specifies the height of an element. By default, the property defines the height of the content area. If box-sizing is set to border-box, however, it instead determines the height of the border area." w:history="1">
        <w:r w:rsidRPr="006F0D52">
          <w:rPr>
            <w:rFonts w:eastAsia="Times New Roman" w:cstheme="minorHAnsi"/>
            <w:spacing w:val="-1"/>
            <w:sz w:val="20"/>
            <w:szCs w:val="20"/>
            <w:bdr w:val="none" w:sz="0" w:space="0" w:color="auto" w:frame="1"/>
          </w:rPr>
          <w:t>height</w:t>
        </w:r>
      </w:hyperlink>
      <w:r w:rsidRPr="006061B7">
        <w:rPr>
          <w:rFonts w:eastAsia="Times New Roman" w:cstheme="minorHAnsi"/>
          <w:spacing w:val="-1"/>
          <w:sz w:val="24"/>
          <w:szCs w:val="24"/>
        </w:rPr>
        <w:t>.</w:t>
      </w:r>
    </w:p>
    <w:p w:rsidR="006061B7" w:rsidRPr="006061B7" w:rsidRDefault="006061B7" w:rsidP="006061B7">
      <w:pPr>
        <w:numPr>
          <w:ilvl w:val="0"/>
          <w:numId w:val="3"/>
        </w:numPr>
        <w:shd w:val="clear" w:color="auto" w:fill="FFFFFF"/>
        <w:spacing w:after="0" w:line="240" w:lineRule="auto"/>
        <w:rPr>
          <w:rFonts w:eastAsia="Times New Roman" w:cstheme="minorHAnsi"/>
          <w:spacing w:val="-1"/>
          <w:sz w:val="24"/>
          <w:szCs w:val="24"/>
        </w:rPr>
      </w:pPr>
      <w:r w:rsidRPr="006F0D52">
        <w:rPr>
          <w:rFonts w:eastAsia="Times New Roman" w:cstheme="minorHAnsi"/>
          <w:b/>
          <w:bCs/>
          <w:spacing w:val="-1"/>
          <w:sz w:val="24"/>
          <w:szCs w:val="24"/>
          <w:bdr w:val="none" w:sz="0" w:space="0" w:color="auto" w:frame="1"/>
        </w:rPr>
        <w:lastRenderedPageBreak/>
        <w:t>Padding box</w:t>
      </w:r>
      <w:r w:rsidRPr="006061B7">
        <w:rPr>
          <w:rFonts w:eastAsia="Times New Roman" w:cstheme="minorHAnsi"/>
          <w:spacing w:val="-1"/>
          <w:sz w:val="24"/>
          <w:szCs w:val="24"/>
        </w:rPr>
        <w:t>: The padding sits around the content as white space; its size can be controlled using </w:t>
      </w:r>
      <w:hyperlink r:id="rId15" w:tooltip="The padding CSS property sets the padding area on all four sides of an element. It is a shorthand for padding-top, padding-right, padding-bottom, and padding-left." w:history="1">
        <w:r w:rsidRPr="006F0D52">
          <w:rPr>
            <w:rFonts w:eastAsia="Times New Roman" w:cstheme="minorHAnsi"/>
            <w:spacing w:val="-1"/>
            <w:sz w:val="20"/>
            <w:szCs w:val="20"/>
            <w:bdr w:val="none" w:sz="0" w:space="0" w:color="auto" w:frame="1"/>
          </w:rPr>
          <w:t>padding</w:t>
        </w:r>
      </w:hyperlink>
      <w:r w:rsidRPr="006061B7">
        <w:rPr>
          <w:rFonts w:eastAsia="Times New Roman" w:cstheme="minorHAnsi"/>
          <w:spacing w:val="-1"/>
          <w:sz w:val="24"/>
          <w:szCs w:val="24"/>
        </w:rPr>
        <w:t> and related properties.</w:t>
      </w:r>
    </w:p>
    <w:p w:rsidR="006061B7" w:rsidRPr="006061B7" w:rsidRDefault="006061B7" w:rsidP="006061B7">
      <w:pPr>
        <w:numPr>
          <w:ilvl w:val="0"/>
          <w:numId w:val="3"/>
        </w:numPr>
        <w:shd w:val="clear" w:color="auto" w:fill="FFFFFF"/>
        <w:spacing w:after="0" w:line="240" w:lineRule="auto"/>
        <w:rPr>
          <w:rFonts w:eastAsia="Times New Roman" w:cstheme="minorHAnsi"/>
          <w:spacing w:val="-1"/>
          <w:sz w:val="24"/>
          <w:szCs w:val="24"/>
        </w:rPr>
      </w:pPr>
      <w:r w:rsidRPr="006F0D52">
        <w:rPr>
          <w:rFonts w:eastAsia="Times New Roman" w:cstheme="minorHAnsi"/>
          <w:b/>
          <w:bCs/>
          <w:spacing w:val="-1"/>
          <w:sz w:val="24"/>
          <w:szCs w:val="24"/>
          <w:bdr w:val="none" w:sz="0" w:space="0" w:color="auto" w:frame="1"/>
        </w:rPr>
        <w:t>Border box</w:t>
      </w:r>
      <w:r w:rsidRPr="006061B7">
        <w:rPr>
          <w:rFonts w:eastAsia="Times New Roman" w:cstheme="minorHAnsi"/>
          <w:spacing w:val="-1"/>
          <w:sz w:val="24"/>
          <w:szCs w:val="24"/>
        </w:rPr>
        <w:t>: The border box wraps the content and any padding. Its size and style can be controlled using </w:t>
      </w:r>
      <w:hyperlink r:id="rId16" w:tooltip="The border shorthand CSS property sets an element's border." w:history="1">
        <w:r w:rsidRPr="006F0D52">
          <w:rPr>
            <w:rFonts w:eastAsia="Times New Roman" w:cstheme="minorHAnsi"/>
            <w:spacing w:val="-1"/>
            <w:sz w:val="20"/>
            <w:szCs w:val="20"/>
            <w:bdr w:val="none" w:sz="0" w:space="0" w:color="auto" w:frame="1"/>
          </w:rPr>
          <w:t>border</w:t>
        </w:r>
      </w:hyperlink>
      <w:r w:rsidRPr="006061B7">
        <w:rPr>
          <w:rFonts w:eastAsia="Times New Roman" w:cstheme="minorHAnsi"/>
          <w:spacing w:val="-1"/>
          <w:sz w:val="24"/>
          <w:szCs w:val="24"/>
        </w:rPr>
        <w:t> and related properties.</w:t>
      </w:r>
    </w:p>
    <w:p w:rsidR="006061B7" w:rsidRPr="006F0D52" w:rsidRDefault="006061B7" w:rsidP="006061B7">
      <w:pPr>
        <w:numPr>
          <w:ilvl w:val="0"/>
          <w:numId w:val="3"/>
        </w:numPr>
        <w:shd w:val="clear" w:color="auto" w:fill="FFFFFF"/>
        <w:spacing w:after="0" w:line="240" w:lineRule="auto"/>
        <w:rPr>
          <w:rFonts w:eastAsia="Times New Roman" w:cstheme="minorHAnsi"/>
          <w:spacing w:val="-1"/>
          <w:sz w:val="24"/>
          <w:szCs w:val="24"/>
        </w:rPr>
      </w:pPr>
      <w:r w:rsidRPr="006F0D52">
        <w:rPr>
          <w:rFonts w:eastAsia="Times New Roman" w:cstheme="minorHAnsi"/>
          <w:b/>
          <w:bCs/>
          <w:spacing w:val="-1"/>
          <w:sz w:val="24"/>
          <w:szCs w:val="24"/>
          <w:bdr w:val="none" w:sz="0" w:space="0" w:color="auto" w:frame="1"/>
        </w:rPr>
        <w:t>Margin box</w:t>
      </w:r>
      <w:r w:rsidRPr="006061B7">
        <w:rPr>
          <w:rFonts w:eastAsia="Times New Roman" w:cstheme="minorHAnsi"/>
          <w:spacing w:val="-1"/>
          <w:sz w:val="24"/>
          <w:szCs w:val="24"/>
        </w:rPr>
        <w:t>: The margin is the outermost layer, wrapping the content, padding and border as whitespace between this box and other elements. Its size can be controlled using </w:t>
      </w:r>
      <w:hyperlink r:id="rId17" w:tooltip="The margin CSS property sets the margin area on all four sides of an element. It is a shorthand for margin-top, margin-right, margin-bottom, and margin-left." w:history="1">
        <w:r w:rsidRPr="006F0D52">
          <w:rPr>
            <w:rFonts w:eastAsia="Times New Roman" w:cstheme="minorHAnsi"/>
            <w:spacing w:val="-1"/>
            <w:sz w:val="20"/>
            <w:szCs w:val="20"/>
            <w:bdr w:val="none" w:sz="0" w:space="0" w:color="auto" w:frame="1"/>
          </w:rPr>
          <w:t>margin</w:t>
        </w:r>
      </w:hyperlink>
      <w:r w:rsidRPr="006061B7">
        <w:rPr>
          <w:rFonts w:eastAsia="Times New Roman" w:cstheme="minorHAnsi"/>
          <w:spacing w:val="-1"/>
          <w:sz w:val="24"/>
          <w:szCs w:val="24"/>
        </w:rPr>
        <w:t> and related properties.</w:t>
      </w:r>
    </w:p>
    <w:p w:rsidR="006061B7" w:rsidRPr="006061B7" w:rsidRDefault="006061B7" w:rsidP="006061B7">
      <w:pPr>
        <w:shd w:val="clear" w:color="auto" w:fill="FFFFFF"/>
        <w:spacing w:after="0" w:line="240" w:lineRule="auto"/>
        <w:ind w:left="720"/>
        <w:rPr>
          <w:rFonts w:eastAsia="Times New Roman" w:cstheme="minorHAnsi"/>
          <w:spacing w:val="-1"/>
          <w:sz w:val="24"/>
          <w:szCs w:val="24"/>
        </w:rPr>
      </w:pPr>
    </w:p>
    <w:p w:rsidR="006061B7" w:rsidRPr="006F0D52" w:rsidRDefault="006061B7" w:rsidP="006061B7">
      <w:pPr>
        <w:shd w:val="clear" w:color="auto" w:fill="FFFFFF"/>
        <w:spacing w:after="360" w:line="240" w:lineRule="auto"/>
        <w:rPr>
          <w:rFonts w:eastAsia="Times New Roman" w:cstheme="minorHAnsi"/>
          <w:spacing w:val="-1"/>
          <w:sz w:val="24"/>
          <w:szCs w:val="24"/>
        </w:rPr>
      </w:pPr>
      <w:r w:rsidRPr="006061B7">
        <w:rPr>
          <w:rFonts w:eastAsia="Times New Roman" w:cstheme="minorHAnsi"/>
          <w:spacing w:val="-1"/>
          <w:sz w:val="24"/>
          <w:szCs w:val="24"/>
        </w:rPr>
        <w:t>The below diagram shows these layers:</w:t>
      </w:r>
    </w:p>
    <w:p w:rsidR="006061B7" w:rsidRPr="006F0D52" w:rsidRDefault="006061B7" w:rsidP="006061B7">
      <w:pPr>
        <w:shd w:val="clear" w:color="auto" w:fill="FFFFFF"/>
        <w:spacing w:after="360" w:line="240" w:lineRule="auto"/>
        <w:rPr>
          <w:rFonts w:eastAsia="Times New Roman" w:cstheme="minorHAnsi"/>
          <w:spacing w:val="-1"/>
          <w:sz w:val="24"/>
          <w:szCs w:val="24"/>
        </w:rPr>
      </w:pPr>
      <w:r w:rsidRPr="006F0D52">
        <w:rPr>
          <w:noProof/>
        </w:rPr>
        <w:drawing>
          <wp:inline distT="0" distB="0" distL="0" distR="0" wp14:anchorId="77834A75" wp14:editId="24EDA5B2">
            <wp:extent cx="416242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2114550"/>
                    </a:xfrm>
                    <a:prstGeom prst="rect">
                      <a:avLst/>
                    </a:prstGeom>
                  </pic:spPr>
                </pic:pic>
              </a:graphicData>
            </a:graphic>
          </wp:inline>
        </w:drawing>
      </w:r>
    </w:p>
    <w:p w:rsidR="002C0C90" w:rsidRPr="006F0D52" w:rsidRDefault="002C0C90" w:rsidP="006061B7">
      <w:pPr>
        <w:shd w:val="clear" w:color="auto" w:fill="FFFFFF"/>
        <w:spacing w:after="360" w:line="240" w:lineRule="auto"/>
        <w:rPr>
          <w:rFonts w:eastAsia="Times New Roman" w:cstheme="minorHAnsi"/>
          <w:b/>
          <w:spacing w:val="-1"/>
          <w:sz w:val="36"/>
          <w:szCs w:val="36"/>
        </w:rPr>
      </w:pPr>
      <w:r w:rsidRPr="006F0D52">
        <w:rPr>
          <w:rFonts w:eastAsia="Times New Roman" w:cstheme="minorHAnsi"/>
          <w:b/>
          <w:spacing w:val="-1"/>
          <w:sz w:val="36"/>
          <w:szCs w:val="36"/>
        </w:rPr>
        <w:t>Standard CSS Box model</w:t>
      </w:r>
    </w:p>
    <w:p w:rsidR="002C0C90" w:rsidRPr="006F0D52" w:rsidRDefault="002C0C90" w:rsidP="006061B7">
      <w:pPr>
        <w:shd w:val="clear" w:color="auto" w:fill="FFFFFF"/>
        <w:spacing w:after="360" w:line="240" w:lineRule="auto"/>
        <w:rPr>
          <w:rFonts w:eastAsia="Times New Roman" w:cstheme="minorHAnsi"/>
          <w:b/>
          <w:spacing w:val="-1"/>
          <w:sz w:val="36"/>
          <w:szCs w:val="36"/>
        </w:rPr>
      </w:pPr>
      <w:r w:rsidRPr="006F0D52">
        <w:rPr>
          <w:rFonts w:ascii="Arial" w:hAnsi="Arial" w:cs="Arial"/>
          <w:spacing w:val="-1"/>
          <w:shd w:val="clear" w:color="auto" w:fill="FFFFFF"/>
        </w:rPr>
        <w:t>By default, browsers use the standard box model.</w:t>
      </w:r>
    </w:p>
    <w:p w:rsidR="006061B7" w:rsidRPr="006F0D52" w:rsidRDefault="006061B7" w:rsidP="006061B7">
      <w:pPr>
        <w:shd w:val="clear" w:color="auto" w:fill="FFFFFF"/>
        <w:spacing w:after="360" w:line="240" w:lineRule="auto"/>
        <w:rPr>
          <w:rFonts w:eastAsia="Times New Roman" w:cstheme="minorHAnsi"/>
          <w:b/>
          <w:spacing w:val="-1"/>
          <w:sz w:val="28"/>
          <w:szCs w:val="36"/>
        </w:rPr>
      </w:pPr>
      <w:r w:rsidRPr="006F0D52">
        <w:rPr>
          <w:rFonts w:eastAsia="Times New Roman" w:cstheme="minorHAnsi"/>
          <w:b/>
          <w:spacing w:val="-1"/>
          <w:sz w:val="28"/>
          <w:szCs w:val="36"/>
        </w:rPr>
        <w:t>Width &amp; Height</w:t>
      </w:r>
    </w:p>
    <w:p w:rsidR="006061B7" w:rsidRPr="006F0D52" w:rsidRDefault="006061B7" w:rsidP="006061B7">
      <w:pPr>
        <w:shd w:val="clear" w:color="auto" w:fill="FFFFFF"/>
        <w:spacing w:after="360" w:line="240" w:lineRule="auto"/>
        <w:rPr>
          <w:rFonts w:ascii="Arial" w:hAnsi="Arial" w:cs="Arial"/>
          <w:spacing w:val="-1"/>
          <w:shd w:val="clear" w:color="auto" w:fill="FFFFFF"/>
        </w:rPr>
      </w:pPr>
      <w:r w:rsidRPr="006F0D52">
        <w:rPr>
          <w:rFonts w:ascii="Arial" w:hAnsi="Arial" w:cs="Arial"/>
          <w:spacing w:val="-1"/>
          <w:shd w:val="clear" w:color="auto" w:fill="FFFFFF"/>
        </w:rPr>
        <w:t>In the standard box model, if you give a box a </w:t>
      </w:r>
      <w:r w:rsidRPr="006F0D52">
        <w:rPr>
          <w:rStyle w:val="HTMLCode"/>
          <w:rFonts w:ascii="Consolas" w:eastAsiaTheme="minorHAnsi" w:hAnsi="Consolas"/>
          <w:spacing w:val="-1"/>
          <w:sz w:val="24"/>
          <w:szCs w:val="24"/>
          <w:bdr w:val="none" w:sz="0" w:space="0" w:color="auto" w:frame="1"/>
        </w:rPr>
        <w:t>width</w:t>
      </w:r>
      <w:r w:rsidRPr="006F0D52">
        <w:rPr>
          <w:rFonts w:ascii="Arial" w:hAnsi="Arial" w:cs="Arial"/>
          <w:spacing w:val="-1"/>
          <w:shd w:val="clear" w:color="auto" w:fill="FFFFFF"/>
        </w:rPr>
        <w:t> and a </w:t>
      </w:r>
      <w:r w:rsidRPr="006F0D52">
        <w:rPr>
          <w:rStyle w:val="HTMLCode"/>
          <w:rFonts w:ascii="Consolas" w:eastAsiaTheme="minorHAnsi" w:hAnsi="Consolas"/>
          <w:spacing w:val="-1"/>
          <w:sz w:val="24"/>
          <w:szCs w:val="24"/>
          <w:bdr w:val="none" w:sz="0" w:space="0" w:color="auto" w:frame="1"/>
        </w:rPr>
        <w:t>height</w:t>
      </w:r>
      <w:r w:rsidRPr="006F0D52">
        <w:rPr>
          <w:rFonts w:ascii="Arial" w:hAnsi="Arial" w:cs="Arial"/>
          <w:spacing w:val="-1"/>
          <w:shd w:val="clear" w:color="auto" w:fill="FFFFFF"/>
        </w:rPr>
        <w:t>, this defines the width and height of the </w:t>
      </w:r>
      <w:r w:rsidRPr="006F0D52">
        <w:rPr>
          <w:rStyle w:val="Emphasis"/>
          <w:rFonts w:ascii="Arial" w:hAnsi="Arial" w:cs="Arial"/>
          <w:spacing w:val="-1"/>
          <w:bdr w:val="none" w:sz="0" w:space="0" w:color="auto" w:frame="1"/>
          <w:shd w:val="clear" w:color="auto" w:fill="FFFFFF"/>
        </w:rPr>
        <w:t>content box</w:t>
      </w:r>
      <w:r w:rsidRPr="006F0D52">
        <w:rPr>
          <w:rFonts w:ascii="Arial" w:hAnsi="Arial" w:cs="Arial"/>
          <w:spacing w:val="-1"/>
          <w:shd w:val="clear" w:color="auto" w:fill="FFFFFF"/>
        </w:rPr>
        <w:t>.</w:t>
      </w:r>
    </w:p>
    <w:p w:rsidR="006061B7" w:rsidRPr="006F0D52" w:rsidRDefault="006061B7" w:rsidP="006061B7">
      <w:pPr>
        <w:shd w:val="clear" w:color="auto" w:fill="FFFFFF"/>
        <w:spacing w:after="360" w:line="240" w:lineRule="auto"/>
        <w:rPr>
          <w:rFonts w:ascii="Arial" w:hAnsi="Arial" w:cs="Arial"/>
          <w:spacing w:val="-1"/>
          <w:shd w:val="clear" w:color="auto" w:fill="FFFFFF"/>
        </w:rPr>
      </w:pPr>
      <w:r w:rsidRPr="006F0D52">
        <w:rPr>
          <w:noProof/>
        </w:rPr>
        <w:lastRenderedPageBreak/>
        <w:drawing>
          <wp:inline distT="0" distB="0" distL="0" distR="0" wp14:anchorId="0417C7F4" wp14:editId="1F5E8BF9">
            <wp:extent cx="38004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162175"/>
                    </a:xfrm>
                    <a:prstGeom prst="rect">
                      <a:avLst/>
                    </a:prstGeom>
                  </pic:spPr>
                </pic:pic>
              </a:graphicData>
            </a:graphic>
          </wp:inline>
        </w:drawing>
      </w:r>
    </w:p>
    <w:p w:rsidR="002C0C90" w:rsidRPr="006F0D52" w:rsidRDefault="002C0C90" w:rsidP="002C0C90">
      <w:pPr>
        <w:shd w:val="clear" w:color="auto" w:fill="FFFFFF"/>
        <w:spacing w:after="360" w:line="240" w:lineRule="auto"/>
        <w:rPr>
          <w:rFonts w:eastAsia="Times New Roman" w:cstheme="minorHAnsi"/>
          <w:b/>
          <w:spacing w:val="-1"/>
          <w:sz w:val="36"/>
          <w:szCs w:val="36"/>
        </w:rPr>
      </w:pPr>
      <w:r w:rsidRPr="006F0D52">
        <w:rPr>
          <w:rFonts w:eastAsia="Times New Roman" w:cstheme="minorHAnsi"/>
          <w:b/>
          <w:spacing w:val="-1"/>
          <w:sz w:val="36"/>
          <w:szCs w:val="36"/>
        </w:rPr>
        <w:t>Alternative</w:t>
      </w:r>
      <w:r w:rsidRPr="006F0D52">
        <w:rPr>
          <w:rFonts w:eastAsia="Times New Roman" w:cstheme="minorHAnsi"/>
          <w:b/>
          <w:spacing w:val="-1"/>
          <w:sz w:val="36"/>
          <w:szCs w:val="36"/>
        </w:rPr>
        <w:t xml:space="preserve"> CSS Box model</w:t>
      </w:r>
    </w:p>
    <w:p w:rsidR="002C0C90" w:rsidRPr="006F0D52" w:rsidRDefault="002C0C90" w:rsidP="002C0C90">
      <w:pPr>
        <w:shd w:val="clear" w:color="auto" w:fill="FFFFFF"/>
        <w:spacing w:after="360" w:line="240" w:lineRule="auto"/>
        <w:rPr>
          <w:rFonts w:eastAsia="Times New Roman" w:cstheme="minorHAnsi"/>
          <w:b/>
          <w:spacing w:val="-1"/>
          <w:sz w:val="36"/>
          <w:szCs w:val="36"/>
        </w:rPr>
      </w:pPr>
    </w:p>
    <w:p w:rsidR="002C0C90" w:rsidRPr="006F0D52" w:rsidRDefault="002C0C90" w:rsidP="002C0C90">
      <w:pPr>
        <w:shd w:val="clear" w:color="auto" w:fill="FFFFFF"/>
        <w:spacing w:after="360" w:line="240" w:lineRule="auto"/>
        <w:rPr>
          <w:rFonts w:ascii="Arial" w:hAnsi="Arial" w:cs="Arial"/>
          <w:spacing w:val="-1"/>
          <w:shd w:val="clear" w:color="auto" w:fill="FFFFFF"/>
        </w:rPr>
      </w:pPr>
      <w:r w:rsidRPr="006F0D52">
        <w:rPr>
          <w:rFonts w:ascii="Arial" w:hAnsi="Arial" w:cs="Arial"/>
          <w:spacing w:val="-1"/>
          <w:shd w:val="clear" w:color="auto" w:fill="FFFFFF"/>
        </w:rPr>
        <w:t>By default, browsers use the standard box model. If you want to turn on the alternative model for an element you do so by setting </w:t>
      </w:r>
      <w:r w:rsidRPr="006F0D52">
        <w:rPr>
          <w:rStyle w:val="HTMLCode"/>
          <w:rFonts w:ascii="Consolas" w:eastAsiaTheme="minorHAnsi" w:hAnsi="Consolas"/>
          <w:spacing w:val="-1"/>
          <w:sz w:val="24"/>
          <w:szCs w:val="24"/>
          <w:bdr w:val="none" w:sz="0" w:space="0" w:color="auto" w:frame="1"/>
        </w:rPr>
        <w:t>box-sizing: border-box</w:t>
      </w:r>
      <w:r w:rsidRPr="006F0D52">
        <w:rPr>
          <w:rFonts w:ascii="Arial" w:hAnsi="Arial" w:cs="Arial"/>
          <w:spacing w:val="-1"/>
          <w:shd w:val="clear" w:color="auto" w:fill="FFFFFF"/>
        </w:rPr>
        <w:t> on it. By doing this you are telling the browser to take the border box as the area defined by any size you set.</w:t>
      </w:r>
    </w:p>
    <w:p w:rsidR="002C0C90" w:rsidRPr="006F0D52" w:rsidRDefault="002C0C90" w:rsidP="002C0C90">
      <w:pPr>
        <w:shd w:val="clear" w:color="auto" w:fill="FFFFFF"/>
        <w:spacing w:after="360" w:line="240" w:lineRule="auto"/>
        <w:rPr>
          <w:rFonts w:eastAsia="Times New Roman" w:cstheme="minorHAnsi"/>
          <w:b/>
          <w:spacing w:val="-1"/>
          <w:sz w:val="36"/>
          <w:szCs w:val="36"/>
        </w:rPr>
      </w:pPr>
      <w:r w:rsidRPr="006F0D52">
        <w:rPr>
          <w:noProof/>
        </w:rPr>
        <w:drawing>
          <wp:inline distT="0" distB="0" distL="0" distR="0" wp14:anchorId="0EB6C29A" wp14:editId="6A33FCD2">
            <wp:extent cx="421005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57375"/>
                    </a:xfrm>
                    <a:prstGeom prst="rect">
                      <a:avLst/>
                    </a:prstGeom>
                  </pic:spPr>
                </pic:pic>
              </a:graphicData>
            </a:graphic>
          </wp:inline>
        </w:drawing>
      </w:r>
    </w:p>
    <w:p w:rsidR="002C0C90" w:rsidRPr="006F0D52" w:rsidRDefault="002C0C90" w:rsidP="002C0C90">
      <w:pPr>
        <w:shd w:val="clear" w:color="auto" w:fill="FFFFFF"/>
        <w:spacing w:after="360" w:line="240" w:lineRule="auto"/>
        <w:rPr>
          <w:rFonts w:eastAsia="Times New Roman" w:cstheme="minorHAnsi"/>
          <w:b/>
          <w:spacing w:val="-1"/>
          <w:sz w:val="36"/>
          <w:szCs w:val="36"/>
        </w:rPr>
      </w:pPr>
    </w:p>
    <w:p w:rsidR="002C0C90" w:rsidRPr="006F0D52" w:rsidRDefault="002C0C90" w:rsidP="002C0C90">
      <w:pPr>
        <w:shd w:val="clear" w:color="auto" w:fill="FFFFFF"/>
        <w:spacing w:after="360" w:line="240" w:lineRule="auto"/>
        <w:rPr>
          <w:rFonts w:eastAsia="Times New Roman" w:cstheme="minorHAnsi"/>
          <w:b/>
          <w:spacing w:val="-1"/>
          <w:sz w:val="36"/>
          <w:szCs w:val="36"/>
        </w:rPr>
      </w:pPr>
      <w:r w:rsidRPr="006F0D52">
        <w:rPr>
          <w:rFonts w:eastAsia="Times New Roman" w:cstheme="minorHAnsi"/>
          <w:b/>
          <w:spacing w:val="-1"/>
          <w:sz w:val="36"/>
          <w:szCs w:val="36"/>
        </w:rPr>
        <w:t>Margins</w:t>
      </w:r>
    </w:p>
    <w:p w:rsidR="002C0C90" w:rsidRPr="002C0C90" w:rsidRDefault="002C0C90" w:rsidP="002C0C90">
      <w:pPr>
        <w:shd w:val="clear" w:color="auto" w:fill="FFFFFF"/>
        <w:spacing w:after="0" w:line="240" w:lineRule="auto"/>
        <w:rPr>
          <w:rFonts w:ascii="Arial" w:eastAsia="Times New Roman" w:hAnsi="Arial" w:cs="Arial"/>
          <w:spacing w:val="-1"/>
          <w:sz w:val="24"/>
          <w:szCs w:val="24"/>
        </w:rPr>
      </w:pPr>
      <w:r w:rsidRPr="002C0C90">
        <w:rPr>
          <w:rFonts w:ascii="Arial" w:eastAsia="Times New Roman" w:hAnsi="Arial" w:cs="Arial"/>
          <w:spacing w:val="-1"/>
          <w:sz w:val="24"/>
          <w:szCs w:val="24"/>
        </w:rPr>
        <w:t>We can control all margins of an element at once using the </w:t>
      </w:r>
      <w:hyperlink r:id="rId21" w:tooltip="The margin CSS property sets the margin area on all four sides of an element. It is a shorthand for margin-top, margin-right, margin-bottom, and margin-left." w:history="1">
        <w:r w:rsidRPr="006F0D52">
          <w:rPr>
            <w:rFonts w:ascii="Consolas" w:eastAsia="Times New Roman" w:hAnsi="Consolas" w:cs="Courier New"/>
            <w:spacing w:val="-1"/>
            <w:sz w:val="20"/>
            <w:szCs w:val="20"/>
            <w:bdr w:val="none" w:sz="0" w:space="0" w:color="auto" w:frame="1"/>
          </w:rPr>
          <w:t>margin</w:t>
        </w:r>
      </w:hyperlink>
      <w:r w:rsidRPr="002C0C90">
        <w:rPr>
          <w:rFonts w:ascii="Arial" w:eastAsia="Times New Roman" w:hAnsi="Arial" w:cs="Arial"/>
          <w:spacing w:val="-1"/>
          <w:sz w:val="24"/>
          <w:szCs w:val="24"/>
        </w:rPr>
        <w:t> property, or each side individually using the equivalent longhand properties:</w:t>
      </w:r>
    </w:p>
    <w:p w:rsidR="002C0C90" w:rsidRPr="002C0C90" w:rsidRDefault="002C0C90" w:rsidP="002C0C90">
      <w:pPr>
        <w:numPr>
          <w:ilvl w:val="0"/>
          <w:numId w:val="4"/>
        </w:numPr>
        <w:shd w:val="clear" w:color="auto" w:fill="FFFFFF"/>
        <w:spacing w:after="0" w:line="240" w:lineRule="auto"/>
        <w:rPr>
          <w:rFonts w:ascii="Arial" w:eastAsia="Times New Roman" w:hAnsi="Arial" w:cs="Arial"/>
          <w:spacing w:val="-1"/>
          <w:sz w:val="24"/>
          <w:szCs w:val="24"/>
        </w:rPr>
      </w:pPr>
      <w:hyperlink r:id="rId22" w:tooltip="The margin-top CSS property sets the margin area on the top of an element. A positive value places it farther from its neighbors, while a negative value places it closer." w:history="1">
        <w:r w:rsidRPr="006F0D52">
          <w:rPr>
            <w:rFonts w:ascii="Consolas" w:eastAsia="Times New Roman" w:hAnsi="Consolas" w:cs="Courier New"/>
            <w:spacing w:val="-1"/>
            <w:sz w:val="20"/>
            <w:szCs w:val="20"/>
            <w:bdr w:val="none" w:sz="0" w:space="0" w:color="auto" w:frame="1"/>
          </w:rPr>
          <w:t>margin-top</w:t>
        </w:r>
      </w:hyperlink>
    </w:p>
    <w:p w:rsidR="002C0C90" w:rsidRPr="002C0C90" w:rsidRDefault="002C0C90" w:rsidP="002C0C90">
      <w:pPr>
        <w:numPr>
          <w:ilvl w:val="0"/>
          <w:numId w:val="4"/>
        </w:numPr>
        <w:shd w:val="clear" w:color="auto" w:fill="FFFFFF"/>
        <w:spacing w:after="0" w:line="240" w:lineRule="auto"/>
        <w:rPr>
          <w:rFonts w:ascii="Arial" w:eastAsia="Times New Roman" w:hAnsi="Arial" w:cs="Arial"/>
          <w:spacing w:val="-1"/>
          <w:sz w:val="24"/>
          <w:szCs w:val="24"/>
        </w:rPr>
      </w:pPr>
      <w:hyperlink r:id="rId23" w:tooltip="The margin-right CSS property sets the margin area on the right side of an element. A positive value places it farther from its neighbors, while a negative value places it closer." w:history="1">
        <w:r w:rsidRPr="006F0D52">
          <w:rPr>
            <w:rFonts w:ascii="Consolas" w:eastAsia="Times New Roman" w:hAnsi="Consolas" w:cs="Courier New"/>
            <w:spacing w:val="-1"/>
            <w:sz w:val="20"/>
            <w:szCs w:val="20"/>
            <w:bdr w:val="none" w:sz="0" w:space="0" w:color="auto" w:frame="1"/>
          </w:rPr>
          <w:t>margin-right</w:t>
        </w:r>
      </w:hyperlink>
    </w:p>
    <w:p w:rsidR="002C0C90" w:rsidRPr="002C0C90" w:rsidRDefault="002C0C90" w:rsidP="002C0C90">
      <w:pPr>
        <w:numPr>
          <w:ilvl w:val="0"/>
          <w:numId w:val="4"/>
        </w:numPr>
        <w:shd w:val="clear" w:color="auto" w:fill="FFFFFF"/>
        <w:spacing w:after="0" w:line="240" w:lineRule="auto"/>
        <w:rPr>
          <w:rFonts w:ascii="Arial" w:eastAsia="Times New Roman" w:hAnsi="Arial" w:cs="Arial"/>
          <w:spacing w:val="-1"/>
          <w:sz w:val="24"/>
          <w:szCs w:val="24"/>
        </w:rPr>
      </w:pPr>
      <w:hyperlink r:id="rId24" w:tooltip="The margin-bottom CSS property sets the margin area on the bottom of an element. A positive value places it farther from its neighbors, while a negative value places it closer." w:history="1">
        <w:r w:rsidRPr="006F0D52">
          <w:rPr>
            <w:rFonts w:ascii="Consolas" w:eastAsia="Times New Roman" w:hAnsi="Consolas" w:cs="Courier New"/>
            <w:spacing w:val="-1"/>
            <w:sz w:val="20"/>
            <w:szCs w:val="20"/>
            <w:bdr w:val="none" w:sz="0" w:space="0" w:color="auto" w:frame="1"/>
          </w:rPr>
          <w:t>margin-bottom</w:t>
        </w:r>
      </w:hyperlink>
    </w:p>
    <w:p w:rsidR="002C0C90" w:rsidRPr="002C0C90" w:rsidRDefault="002C0C90" w:rsidP="002C0C90">
      <w:pPr>
        <w:numPr>
          <w:ilvl w:val="0"/>
          <w:numId w:val="4"/>
        </w:numPr>
        <w:shd w:val="clear" w:color="auto" w:fill="FFFFFF"/>
        <w:spacing w:after="0" w:line="240" w:lineRule="auto"/>
        <w:rPr>
          <w:rFonts w:ascii="Arial" w:eastAsia="Times New Roman" w:hAnsi="Arial" w:cs="Arial"/>
          <w:spacing w:val="-1"/>
          <w:sz w:val="24"/>
          <w:szCs w:val="24"/>
        </w:rPr>
      </w:pPr>
      <w:hyperlink r:id="rId25" w:tooltip="The margin-left CSS property sets the margin area on the left side of an element. A positive value places it farther from its neighbors, while a negative value places it closer." w:history="1">
        <w:r w:rsidRPr="006F0D52">
          <w:rPr>
            <w:rFonts w:ascii="Consolas" w:eastAsia="Times New Roman" w:hAnsi="Consolas" w:cs="Courier New"/>
            <w:spacing w:val="-1"/>
            <w:sz w:val="20"/>
            <w:szCs w:val="20"/>
            <w:bdr w:val="none" w:sz="0" w:space="0" w:color="auto" w:frame="1"/>
          </w:rPr>
          <w:t>margin-left</w:t>
        </w:r>
      </w:hyperlink>
    </w:p>
    <w:p w:rsidR="002C0C90" w:rsidRPr="006F0D52" w:rsidRDefault="002C0C90" w:rsidP="002C0C90">
      <w:pPr>
        <w:shd w:val="clear" w:color="auto" w:fill="FFFFFF"/>
        <w:spacing w:after="360" w:line="240" w:lineRule="auto"/>
        <w:rPr>
          <w:rFonts w:eastAsia="Times New Roman" w:cstheme="minorHAnsi"/>
          <w:b/>
          <w:spacing w:val="-1"/>
          <w:sz w:val="36"/>
          <w:szCs w:val="36"/>
        </w:rPr>
      </w:pPr>
      <w:r w:rsidRPr="006F0D52">
        <w:rPr>
          <w:rFonts w:eastAsia="Times New Roman" w:cstheme="minorHAnsi"/>
          <w:b/>
          <w:spacing w:val="-1"/>
          <w:sz w:val="36"/>
          <w:szCs w:val="36"/>
        </w:rPr>
        <w:lastRenderedPageBreak/>
        <w:t>Border</w:t>
      </w:r>
    </w:p>
    <w:p w:rsidR="002C0C90" w:rsidRPr="002C0C90" w:rsidRDefault="002C0C90" w:rsidP="002C0C90">
      <w:pPr>
        <w:shd w:val="clear" w:color="auto" w:fill="FFFFFF"/>
        <w:spacing w:after="360" w:line="240" w:lineRule="auto"/>
        <w:rPr>
          <w:rFonts w:ascii="Arial" w:eastAsia="Times New Roman" w:hAnsi="Arial" w:cs="Arial"/>
          <w:spacing w:val="-1"/>
          <w:sz w:val="24"/>
          <w:szCs w:val="24"/>
        </w:rPr>
      </w:pPr>
      <w:r w:rsidRPr="002C0C90">
        <w:rPr>
          <w:rFonts w:ascii="Arial" w:eastAsia="Times New Roman" w:hAnsi="Arial" w:cs="Arial"/>
          <w:spacing w:val="-1"/>
          <w:sz w:val="24"/>
          <w:szCs w:val="24"/>
        </w:rPr>
        <w:t>To set the width, color, and style of each side individually, you can use:</w:t>
      </w:r>
    </w:p>
    <w:p w:rsidR="002C0C90" w:rsidRPr="002C0C90" w:rsidRDefault="002C0C90" w:rsidP="002C0C90">
      <w:pPr>
        <w:numPr>
          <w:ilvl w:val="0"/>
          <w:numId w:val="5"/>
        </w:numPr>
        <w:shd w:val="clear" w:color="auto" w:fill="FFFFFF"/>
        <w:spacing w:after="0" w:line="240" w:lineRule="auto"/>
        <w:rPr>
          <w:rFonts w:ascii="Arial" w:eastAsia="Times New Roman" w:hAnsi="Arial" w:cs="Arial"/>
          <w:spacing w:val="-1"/>
          <w:sz w:val="24"/>
          <w:szCs w:val="24"/>
        </w:rPr>
      </w:pPr>
      <w:hyperlink r:id="rId26" w:tooltip="The border-top shorthand CSS property set an element's top border." w:history="1">
        <w:r w:rsidRPr="006F0D52">
          <w:rPr>
            <w:rFonts w:ascii="Consolas" w:eastAsia="Times New Roman" w:hAnsi="Consolas" w:cs="Courier New"/>
            <w:spacing w:val="-1"/>
            <w:sz w:val="20"/>
            <w:szCs w:val="20"/>
            <w:bdr w:val="none" w:sz="0" w:space="0" w:color="auto" w:frame="1"/>
          </w:rPr>
          <w:t>border-top</w:t>
        </w:r>
      </w:hyperlink>
    </w:p>
    <w:p w:rsidR="002C0C90" w:rsidRPr="002C0C90" w:rsidRDefault="002C0C90" w:rsidP="002C0C90">
      <w:pPr>
        <w:numPr>
          <w:ilvl w:val="0"/>
          <w:numId w:val="5"/>
        </w:numPr>
        <w:shd w:val="clear" w:color="auto" w:fill="FFFFFF"/>
        <w:spacing w:after="0" w:line="240" w:lineRule="auto"/>
        <w:rPr>
          <w:rFonts w:ascii="Arial" w:eastAsia="Times New Roman" w:hAnsi="Arial" w:cs="Arial"/>
          <w:spacing w:val="-1"/>
          <w:sz w:val="24"/>
          <w:szCs w:val="24"/>
        </w:rPr>
      </w:pPr>
      <w:hyperlink r:id="rId27" w:tooltip="The border-right shorthand CSS property sets an element's right border." w:history="1">
        <w:r w:rsidRPr="006F0D52">
          <w:rPr>
            <w:rFonts w:ascii="Consolas" w:eastAsia="Times New Roman" w:hAnsi="Consolas" w:cs="Courier New"/>
            <w:spacing w:val="-1"/>
            <w:sz w:val="20"/>
            <w:szCs w:val="20"/>
            <w:bdr w:val="none" w:sz="0" w:space="0" w:color="auto" w:frame="1"/>
          </w:rPr>
          <w:t>border-right</w:t>
        </w:r>
      </w:hyperlink>
    </w:p>
    <w:p w:rsidR="002C0C90" w:rsidRPr="002C0C90" w:rsidRDefault="002C0C90" w:rsidP="002C0C90">
      <w:pPr>
        <w:numPr>
          <w:ilvl w:val="0"/>
          <w:numId w:val="5"/>
        </w:numPr>
        <w:shd w:val="clear" w:color="auto" w:fill="FFFFFF"/>
        <w:spacing w:after="0" w:line="240" w:lineRule="auto"/>
        <w:rPr>
          <w:rFonts w:ascii="Arial" w:eastAsia="Times New Roman" w:hAnsi="Arial" w:cs="Arial"/>
          <w:spacing w:val="-1"/>
          <w:sz w:val="24"/>
          <w:szCs w:val="24"/>
        </w:rPr>
      </w:pPr>
      <w:hyperlink r:id="rId28" w:tooltip="The border-bottom shorthand CSS property sets an element's bottom border." w:history="1">
        <w:r w:rsidRPr="006F0D52">
          <w:rPr>
            <w:rFonts w:ascii="Consolas" w:eastAsia="Times New Roman" w:hAnsi="Consolas" w:cs="Courier New"/>
            <w:spacing w:val="-1"/>
            <w:sz w:val="20"/>
            <w:szCs w:val="20"/>
            <w:bdr w:val="none" w:sz="0" w:space="0" w:color="auto" w:frame="1"/>
          </w:rPr>
          <w:t>border-bottom</w:t>
        </w:r>
      </w:hyperlink>
    </w:p>
    <w:p w:rsidR="002C0C90" w:rsidRPr="002C0C90" w:rsidRDefault="002C0C90" w:rsidP="002C0C90">
      <w:pPr>
        <w:numPr>
          <w:ilvl w:val="0"/>
          <w:numId w:val="5"/>
        </w:numPr>
        <w:shd w:val="clear" w:color="auto" w:fill="FFFFFF"/>
        <w:spacing w:after="0" w:line="240" w:lineRule="auto"/>
        <w:rPr>
          <w:rFonts w:ascii="Arial" w:eastAsia="Times New Roman" w:hAnsi="Arial" w:cs="Arial"/>
          <w:spacing w:val="-1"/>
          <w:sz w:val="24"/>
          <w:szCs w:val="24"/>
        </w:rPr>
      </w:pPr>
      <w:hyperlink r:id="rId29" w:tooltip="The border-left shorthand CSS property set an element's left border." w:history="1">
        <w:r w:rsidRPr="006F0D52">
          <w:rPr>
            <w:rFonts w:ascii="Consolas" w:eastAsia="Times New Roman" w:hAnsi="Consolas" w:cs="Courier New"/>
            <w:spacing w:val="-1"/>
            <w:sz w:val="20"/>
            <w:szCs w:val="20"/>
            <w:bdr w:val="none" w:sz="0" w:space="0" w:color="auto" w:frame="1"/>
          </w:rPr>
          <w:t>border-left</w:t>
        </w:r>
      </w:hyperlink>
    </w:p>
    <w:p w:rsidR="002C0C90" w:rsidRPr="006F0D52" w:rsidRDefault="002C0C90" w:rsidP="002C0C90">
      <w:pPr>
        <w:shd w:val="clear" w:color="auto" w:fill="FFFFFF"/>
        <w:spacing w:after="360" w:line="240" w:lineRule="auto"/>
        <w:rPr>
          <w:rFonts w:ascii="Arial" w:eastAsia="Times New Roman" w:hAnsi="Arial" w:cs="Arial"/>
          <w:spacing w:val="-1"/>
          <w:sz w:val="24"/>
          <w:szCs w:val="24"/>
        </w:rPr>
      </w:pPr>
    </w:p>
    <w:p w:rsidR="002C0C90" w:rsidRPr="002C0C90" w:rsidRDefault="002C0C90" w:rsidP="002C0C90">
      <w:pPr>
        <w:shd w:val="clear" w:color="auto" w:fill="FFFFFF"/>
        <w:spacing w:after="360" w:line="240" w:lineRule="auto"/>
        <w:rPr>
          <w:rFonts w:ascii="Arial" w:eastAsia="Times New Roman" w:hAnsi="Arial" w:cs="Arial"/>
          <w:spacing w:val="-1"/>
          <w:sz w:val="24"/>
          <w:szCs w:val="24"/>
        </w:rPr>
      </w:pPr>
      <w:r w:rsidRPr="002C0C90">
        <w:rPr>
          <w:rFonts w:ascii="Arial" w:eastAsia="Times New Roman" w:hAnsi="Arial" w:cs="Arial"/>
          <w:spacing w:val="-1"/>
          <w:sz w:val="24"/>
          <w:szCs w:val="24"/>
        </w:rPr>
        <w:t>To set the color, style, or width of all sides, use the following:</w:t>
      </w:r>
    </w:p>
    <w:p w:rsidR="002C0C90" w:rsidRPr="002C0C90" w:rsidRDefault="002C0C90" w:rsidP="002C0C90">
      <w:pPr>
        <w:numPr>
          <w:ilvl w:val="0"/>
          <w:numId w:val="6"/>
        </w:numPr>
        <w:shd w:val="clear" w:color="auto" w:fill="FFFFFF"/>
        <w:spacing w:after="0" w:line="240" w:lineRule="auto"/>
        <w:rPr>
          <w:rFonts w:ascii="Arial" w:eastAsia="Times New Roman" w:hAnsi="Arial" w:cs="Arial"/>
          <w:spacing w:val="-1"/>
          <w:sz w:val="24"/>
          <w:szCs w:val="24"/>
        </w:rPr>
      </w:pPr>
      <w:hyperlink r:id="rId30" w:tooltip="The border-width shorthand CSS property sets the width of an element's border." w:history="1">
        <w:r w:rsidRPr="006F0D52">
          <w:rPr>
            <w:rFonts w:ascii="Consolas" w:eastAsia="Times New Roman" w:hAnsi="Consolas" w:cs="Courier New"/>
            <w:spacing w:val="-1"/>
            <w:sz w:val="20"/>
            <w:szCs w:val="20"/>
            <w:bdr w:val="none" w:sz="0" w:space="0" w:color="auto" w:frame="1"/>
          </w:rPr>
          <w:t>border-width</w:t>
        </w:r>
      </w:hyperlink>
    </w:p>
    <w:p w:rsidR="002C0C90" w:rsidRPr="002C0C90" w:rsidRDefault="002C0C90" w:rsidP="002C0C90">
      <w:pPr>
        <w:numPr>
          <w:ilvl w:val="0"/>
          <w:numId w:val="6"/>
        </w:numPr>
        <w:shd w:val="clear" w:color="auto" w:fill="FFFFFF"/>
        <w:spacing w:after="0" w:line="240" w:lineRule="auto"/>
        <w:rPr>
          <w:rFonts w:ascii="Arial" w:eastAsia="Times New Roman" w:hAnsi="Arial" w:cs="Arial"/>
          <w:spacing w:val="-1"/>
          <w:sz w:val="24"/>
          <w:szCs w:val="24"/>
        </w:rPr>
      </w:pPr>
      <w:hyperlink r:id="rId31" w:tooltip="The border-style shorthand CSS property sets the line style for all four sides of an element's border." w:history="1">
        <w:r w:rsidRPr="006F0D52">
          <w:rPr>
            <w:rFonts w:ascii="Consolas" w:eastAsia="Times New Roman" w:hAnsi="Consolas" w:cs="Courier New"/>
            <w:spacing w:val="-1"/>
            <w:sz w:val="20"/>
            <w:szCs w:val="20"/>
            <w:bdr w:val="none" w:sz="0" w:space="0" w:color="auto" w:frame="1"/>
          </w:rPr>
          <w:t>border-style</w:t>
        </w:r>
      </w:hyperlink>
    </w:p>
    <w:p w:rsidR="002C0C90" w:rsidRPr="002C0C90" w:rsidRDefault="002C0C90" w:rsidP="002C0C90">
      <w:pPr>
        <w:numPr>
          <w:ilvl w:val="0"/>
          <w:numId w:val="6"/>
        </w:numPr>
        <w:shd w:val="clear" w:color="auto" w:fill="FFFFFF"/>
        <w:spacing w:after="0" w:line="240" w:lineRule="auto"/>
        <w:rPr>
          <w:rFonts w:ascii="Arial" w:eastAsia="Times New Roman" w:hAnsi="Arial" w:cs="Arial"/>
          <w:spacing w:val="-1"/>
          <w:sz w:val="24"/>
          <w:szCs w:val="24"/>
        </w:rPr>
      </w:pPr>
      <w:hyperlink r:id="rId32" w:tooltip="The border-color shorthand CSS property sets the color of an element's border." w:history="1">
        <w:r w:rsidRPr="006F0D52">
          <w:rPr>
            <w:rFonts w:ascii="Consolas" w:eastAsia="Times New Roman" w:hAnsi="Consolas" w:cs="Courier New"/>
            <w:spacing w:val="-1"/>
            <w:sz w:val="20"/>
            <w:szCs w:val="20"/>
            <w:bdr w:val="none" w:sz="0" w:space="0" w:color="auto" w:frame="1"/>
          </w:rPr>
          <w:t>border-color</w:t>
        </w:r>
      </w:hyperlink>
    </w:p>
    <w:p w:rsidR="002C0C90" w:rsidRPr="006F0D52" w:rsidRDefault="002C0C90" w:rsidP="002C0C90">
      <w:pPr>
        <w:shd w:val="clear" w:color="auto" w:fill="FFFFFF"/>
        <w:spacing w:after="360" w:line="240" w:lineRule="auto"/>
        <w:rPr>
          <w:rFonts w:eastAsia="Times New Roman" w:cstheme="minorHAnsi"/>
          <w:b/>
          <w:spacing w:val="-1"/>
          <w:sz w:val="36"/>
          <w:szCs w:val="36"/>
        </w:rPr>
      </w:pPr>
    </w:p>
    <w:p w:rsidR="002C0C90" w:rsidRPr="006F0D52" w:rsidRDefault="002C0C90" w:rsidP="002C0C90">
      <w:pPr>
        <w:shd w:val="clear" w:color="auto" w:fill="FFFFFF"/>
        <w:spacing w:after="360" w:line="240" w:lineRule="auto"/>
        <w:rPr>
          <w:rFonts w:eastAsia="Times New Roman" w:cstheme="minorHAnsi"/>
          <w:b/>
          <w:spacing w:val="-1"/>
          <w:sz w:val="36"/>
          <w:szCs w:val="36"/>
        </w:rPr>
      </w:pPr>
      <w:r w:rsidRPr="006F0D52">
        <w:rPr>
          <w:rFonts w:eastAsia="Times New Roman" w:cstheme="minorHAnsi"/>
          <w:b/>
          <w:spacing w:val="-1"/>
          <w:sz w:val="36"/>
          <w:szCs w:val="36"/>
        </w:rPr>
        <w:t>Padding</w:t>
      </w:r>
    </w:p>
    <w:p w:rsidR="002C0C90" w:rsidRPr="006F0D52" w:rsidRDefault="002C0C90" w:rsidP="002C0C90">
      <w:pPr>
        <w:shd w:val="clear" w:color="auto" w:fill="FFFFFF"/>
        <w:spacing w:after="0" w:line="240" w:lineRule="auto"/>
        <w:rPr>
          <w:rFonts w:ascii="Arial" w:eastAsia="Times New Roman" w:hAnsi="Arial" w:cs="Arial"/>
          <w:spacing w:val="-1"/>
          <w:sz w:val="24"/>
          <w:szCs w:val="24"/>
        </w:rPr>
      </w:pPr>
      <w:r w:rsidRPr="002C0C90">
        <w:rPr>
          <w:rFonts w:ascii="Arial" w:eastAsia="Times New Roman" w:hAnsi="Arial" w:cs="Arial"/>
          <w:spacing w:val="-1"/>
          <w:sz w:val="24"/>
          <w:szCs w:val="24"/>
        </w:rPr>
        <w:t>We can control the padding on each side of an element individually using the </w:t>
      </w:r>
      <w:hyperlink r:id="rId33" w:tooltip="The padding CSS property sets the padding area on all four sides of an element. It is a shorthand for padding-top, padding-right, padding-bottom, and padding-left." w:history="1">
        <w:r w:rsidRPr="006F0D52">
          <w:rPr>
            <w:rFonts w:ascii="Consolas" w:eastAsia="Times New Roman" w:hAnsi="Consolas" w:cs="Courier New"/>
            <w:spacing w:val="-1"/>
            <w:sz w:val="20"/>
            <w:szCs w:val="20"/>
            <w:bdr w:val="none" w:sz="0" w:space="0" w:color="auto" w:frame="1"/>
          </w:rPr>
          <w:t>padding</w:t>
        </w:r>
      </w:hyperlink>
      <w:r w:rsidRPr="002C0C90">
        <w:rPr>
          <w:rFonts w:ascii="Arial" w:eastAsia="Times New Roman" w:hAnsi="Arial" w:cs="Arial"/>
          <w:spacing w:val="-1"/>
          <w:sz w:val="24"/>
          <w:szCs w:val="24"/>
        </w:rPr>
        <w:t> property, or each side individually using the equivalent longhand properties:</w:t>
      </w:r>
    </w:p>
    <w:p w:rsidR="002C0C90" w:rsidRPr="002C0C90" w:rsidRDefault="002C0C90" w:rsidP="002C0C90">
      <w:pPr>
        <w:shd w:val="clear" w:color="auto" w:fill="FFFFFF"/>
        <w:spacing w:after="0" w:line="240" w:lineRule="auto"/>
        <w:rPr>
          <w:rFonts w:ascii="Arial" w:eastAsia="Times New Roman" w:hAnsi="Arial" w:cs="Arial"/>
          <w:spacing w:val="-1"/>
          <w:sz w:val="24"/>
          <w:szCs w:val="24"/>
        </w:rPr>
      </w:pPr>
    </w:p>
    <w:p w:rsidR="002C0C90" w:rsidRPr="002C0C90" w:rsidRDefault="002C0C90" w:rsidP="002C0C90">
      <w:pPr>
        <w:numPr>
          <w:ilvl w:val="0"/>
          <w:numId w:val="7"/>
        </w:numPr>
        <w:shd w:val="clear" w:color="auto" w:fill="FFFFFF"/>
        <w:spacing w:after="0" w:line="240" w:lineRule="auto"/>
        <w:rPr>
          <w:rFonts w:ascii="Arial" w:eastAsia="Times New Roman" w:hAnsi="Arial" w:cs="Arial"/>
          <w:spacing w:val="-1"/>
          <w:sz w:val="24"/>
          <w:szCs w:val="24"/>
        </w:rPr>
      </w:pPr>
      <w:hyperlink r:id="rId34" w:tooltip="The padding-top CSS property sets the height of the padding area on the top of an element." w:history="1">
        <w:r w:rsidRPr="006F0D52">
          <w:rPr>
            <w:rFonts w:ascii="Consolas" w:eastAsia="Times New Roman" w:hAnsi="Consolas" w:cs="Courier New"/>
            <w:spacing w:val="-1"/>
            <w:sz w:val="20"/>
            <w:szCs w:val="20"/>
            <w:bdr w:val="none" w:sz="0" w:space="0" w:color="auto" w:frame="1"/>
          </w:rPr>
          <w:t>padding-top</w:t>
        </w:r>
      </w:hyperlink>
    </w:p>
    <w:p w:rsidR="002C0C90" w:rsidRPr="002C0C90" w:rsidRDefault="002C0C90" w:rsidP="002C0C90">
      <w:pPr>
        <w:numPr>
          <w:ilvl w:val="0"/>
          <w:numId w:val="7"/>
        </w:numPr>
        <w:shd w:val="clear" w:color="auto" w:fill="FFFFFF"/>
        <w:spacing w:after="0" w:line="240" w:lineRule="auto"/>
        <w:rPr>
          <w:rFonts w:ascii="Arial" w:eastAsia="Times New Roman" w:hAnsi="Arial" w:cs="Arial"/>
          <w:spacing w:val="-1"/>
          <w:sz w:val="24"/>
          <w:szCs w:val="24"/>
        </w:rPr>
      </w:pPr>
      <w:hyperlink r:id="rId35" w:tooltip="The padding-right CSS property sets the width of the padding area on the right of an element." w:history="1">
        <w:r w:rsidRPr="006F0D52">
          <w:rPr>
            <w:rFonts w:ascii="Consolas" w:eastAsia="Times New Roman" w:hAnsi="Consolas" w:cs="Courier New"/>
            <w:spacing w:val="-1"/>
            <w:sz w:val="20"/>
            <w:szCs w:val="20"/>
            <w:bdr w:val="none" w:sz="0" w:space="0" w:color="auto" w:frame="1"/>
          </w:rPr>
          <w:t>padding-right</w:t>
        </w:r>
      </w:hyperlink>
    </w:p>
    <w:p w:rsidR="002C0C90" w:rsidRPr="002C0C90" w:rsidRDefault="002C0C90" w:rsidP="002C0C90">
      <w:pPr>
        <w:numPr>
          <w:ilvl w:val="0"/>
          <w:numId w:val="7"/>
        </w:numPr>
        <w:shd w:val="clear" w:color="auto" w:fill="FFFFFF"/>
        <w:spacing w:after="0" w:line="240" w:lineRule="auto"/>
        <w:rPr>
          <w:rFonts w:ascii="Arial" w:eastAsia="Times New Roman" w:hAnsi="Arial" w:cs="Arial"/>
          <w:spacing w:val="-1"/>
          <w:sz w:val="24"/>
          <w:szCs w:val="24"/>
        </w:rPr>
      </w:pPr>
      <w:hyperlink r:id="rId36" w:tooltip="The padding-bottom CSS property sets the height of the padding area on the bottom of an element." w:history="1">
        <w:r w:rsidRPr="006F0D52">
          <w:rPr>
            <w:rFonts w:ascii="Consolas" w:eastAsia="Times New Roman" w:hAnsi="Consolas" w:cs="Courier New"/>
            <w:spacing w:val="-1"/>
            <w:sz w:val="20"/>
            <w:szCs w:val="20"/>
            <w:bdr w:val="none" w:sz="0" w:space="0" w:color="auto" w:frame="1"/>
          </w:rPr>
          <w:t>padding-bottom</w:t>
        </w:r>
      </w:hyperlink>
    </w:p>
    <w:p w:rsidR="002C0C90" w:rsidRPr="002C0C90" w:rsidRDefault="002C0C90" w:rsidP="002C0C90">
      <w:pPr>
        <w:numPr>
          <w:ilvl w:val="0"/>
          <w:numId w:val="7"/>
        </w:numPr>
        <w:shd w:val="clear" w:color="auto" w:fill="FFFFFF"/>
        <w:spacing w:after="0" w:line="240" w:lineRule="auto"/>
        <w:rPr>
          <w:rFonts w:ascii="Arial" w:eastAsia="Times New Roman" w:hAnsi="Arial" w:cs="Arial"/>
          <w:spacing w:val="-1"/>
          <w:sz w:val="24"/>
          <w:szCs w:val="24"/>
        </w:rPr>
      </w:pPr>
      <w:hyperlink r:id="rId37" w:tooltip="The padding-left CSS property sets the width of the padding area to the left of an element." w:history="1">
        <w:r w:rsidRPr="006F0D52">
          <w:rPr>
            <w:rFonts w:ascii="Consolas" w:eastAsia="Times New Roman" w:hAnsi="Consolas" w:cs="Courier New"/>
            <w:spacing w:val="-1"/>
            <w:sz w:val="20"/>
            <w:szCs w:val="20"/>
            <w:bdr w:val="none" w:sz="0" w:space="0" w:color="auto" w:frame="1"/>
          </w:rPr>
          <w:t>padding-left</w:t>
        </w:r>
      </w:hyperlink>
    </w:p>
    <w:p w:rsidR="002C0C90" w:rsidRPr="006F0D52" w:rsidRDefault="002C0C90" w:rsidP="002C0C90">
      <w:pPr>
        <w:shd w:val="clear" w:color="auto" w:fill="FFFFFF"/>
        <w:spacing w:after="360" w:line="240" w:lineRule="auto"/>
        <w:rPr>
          <w:rFonts w:eastAsia="Times New Roman" w:cstheme="minorHAnsi"/>
          <w:b/>
          <w:spacing w:val="-1"/>
          <w:sz w:val="36"/>
          <w:szCs w:val="36"/>
        </w:rPr>
      </w:pPr>
    </w:p>
    <w:p w:rsidR="00C927B9" w:rsidRPr="00C927B9" w:rsidRDefault="00C927B9" w:rsidP="00C927B9">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rPr>
      </w:pPr>
      <w:r w:rsidRPr="00C927B9">
        <w:rPr>
          <w:rFonts w:asciiTheme="minorHAnsi" w:hAnsiTheme="minorHAnsi" w:cstheme="minorHAnsi"/>
          <w:color w:val="333333"/>
          <w:spacing w:val="-1"/>
        </w:rPr>
        <w:t>Using display: inline-block</w:t>
      </w:r>
    </w:p>
    <w:p w:rsidR="00C927B9" w:rsidRPr="00C927B9" w:rsidRDefault="00C927B9" w:rsidP="00C927B9">
      <w:pPr>
        <w:pStyle w:val="NormalWeb"/>
        <w:shd w:val="clear" w:color="auto" w:fill="FFFFFF"/>
        <w:spacing w:before="0" w:beforeAutospacing="0" w:after="0" w:afterAutospacing="0"/>
        <w:rPr>
          <w:rFonts w:asciiTheme="minorHAnsi" w:hAnsiTheme="minorHAnsi" w:cstheme="minorHAnsi"/>
          <w:color w:val="333333"/>
          <w:spacing w:val="-1"/>
        </w:rPr>
      </w:pPr>
      <w:r w:rsidRPr="00C927B9">
        <w:rPr>
          <w:rFonts w:asciiTheme="minorHAnsi" w:hAnsiTheme="minorHAnsi" w:cstheme="minorHAnsi"/>
          <w:color w:val="333333"/>
          <w:spacing w:val="-1"/>
        </w:rPr>
        <w:t>There is a special value of </w:t>
      </w:r>
      <w:r w:rsidRPr="00C927B9">
        <w:rPr>
          <w:rStyle w:val="HTMLCode"/>
          <w:rFonts w:asciiTheme="minorHAnsi" w:hAnsiTheme="minorHAnsi" w:cstheme="minorHAnsi"/>
          <w:color w:val="333333"/>
          <w:spacing w:val="-1"/>
          <w:bdr w:val="none" w:sz="0" w:space="0" w:color="auto" w:frame="1"/>
        </w:rPr>
        <w:t>display</w:t>
      </w:r>
      <w:r w:rsidRPr="00C927B9">
        <w:rPr>
          <w:rFonts w:asciiTheme="minorHAnsi" w:hAnsiTheme="minorHAnsi" w:cstheme="minorHAnsi"/>
          <w:color w:val="333333"/>
          <w:spacing w:val="-1"/>
        </w:rPr>
        <w:t>, which provides a middle ground between </w:t>
      </w:r>
      <w:r w:rsidRPr="00C927B9">
        <w:rPr>
          <w:rStyle w:val="HTMLCode"/>
          <w:rFonts w:asciiTheme="minorHAnsi" w:hAnsiTheme="minorHAnsi" w:cstheme="minorHAnsi"/>
          <w:color w:val="333333"/>
          <w:spacing w:val="-1"/>
          <w:bdr w:val="none" w:sz="0" w:space="0" w:color="auto" w:frame="1"/>
        </w:rPr>
        <w:t>inline</w:t>
      </w:r>
      <w:r w:rsidRPr="00C927B9">
        <w:rPr>
          <w:rFonts w:asciiTheme="minorHAnsi" w:hAnsiTheme="minorHAnsi" w:cstheme="minorHAnsi"/>
          <w:color w:val="333333"/>
          <w:spacing w:val="-1"/>
        </w:rPr>
        <w:t> and </w:t>
      </w:r>
      <w:r w:rsidRPr="00C927B9">
        <w:rPr>
          <w:rStyle w:val="HTMLCode"/>
          <w:rFonts w:asciiTheme="minorHAnsi" w:hAnsiTheme="minorHAnsi" w:cstheme="minorHAnsi"/>
          <w:color w:val="333333"/>
          <w:spacing w:val="-1"/>
          <w:bdr w:val="none" w:sz="0" w:space="0" w:color="auto" w:frame="1"/>
        </w:rPr>
        <w:t>block</w:t>
      </w:r>
      <w:r w:rsidRPr="00C927B9">
        <w:rPr>
          <w:rFonts w:asciiTheme="minorHAnsi" w:hAnsiTheme="minorHAnsi" w:cstheme="minorHAnsi"/>
          <w:color w:val="333333"/>
          <w:spacing w:val="-1"/>
        </w:rPr>
        <w:t>. This is useful for situations where you do not want an item to break onto a new line, but do want it to respect </w:t>
      </w:r>
      <w:r w:rsidRPr="00C927B9">
        <w:rPr>
          <w:rStyle w:val="HTMLCode"/>
          <w:rFonts w:asciiTheme="minorHAnsi" w:hAnsiTheme="minorHAnsi" w:cstheme="minorHAnsi"/>
          <w:color w:val="333333"/>
          <w:spacing w:val="-1"/>
          <w:bdr w:val="none" w:sz="0" w:space="0" w:color="auto" w:frame="1"/>
        </w:rPr>
        <w:t>width</w:t>
      </w:r>
      <w:r w:rsidRPr="00C927B9">
        <w:rPr>
          <w:rFonts w:asciiTheme="minorHAnsi" w:hAnsiTheme="minorHAnsi" w:cstheme="minorHAnsi"/>
          <w:color w:val="333333"/>
          <w:spacing w:val="-1"/>
        </w:rPr>
        <w:t> and </w:t>
      </w:r>
      <w:r w:rsidRPr="00C927B9">
        <w:rPr>
          <w:rStyle w:val="HTMLCode"/>
          <w:rFonts w:asciiTheme="minorHAnsi" w:hAnsiTheme="minorHAnsi" w:cstheme="minorHAnsi"/>
          <w:color w:val="333333"/>
          <w:spacing w:val="-1"/>
          <w:bdr w:val="none" w:sz="0" w:space="0" w:color="auto" w:frame="1"/>
        </w:rPr>
        <w:t>height</w:t>
      </w:r>
      <w:r w:rsidRPr="00C927B9">
        <w:rPr>
          <w:rFonts w:asciiTheme="minorHAnsi" w:hAnsiTheme="minorHAnsi" w:cstheme="minorHAnsi"/>
          <w:color w:val="333333"/>
          <w:spacing w:val="-1"/>
        </w:rPr>
        <w:t> and avoid the overlapping seen above.</w:t>
      </w:r>
    </w:p>
    <w:p w:rsidR="00C927B9" w:rsidRPr="00C927B9" w:rsidRDefault="00C927B9" w:rsidP="00C927B9">
      <w:pPr>
        <w:pStyle w:val="NormalWeb"/>
        <w:shd w:val="clear" w:color="auto" w:fill="FFFFFF"/>
        <w:spacing w:before="0" w:beforeAutospacing="0" w:after="0" w:afterAutospacing="0"/>
        <w:rPr>
          <w:rFonts w:asciiTheme="minorHAnsi" w:hAnsiTheme="minorHAnsi" w:cstheme="minorHAnsi"/>
          <w:color w:val="333333"/>
          <w:spacing w:val="-1"/>
        </w:rPr>
      </w:pPr>
      <w:r w:rsidRPr="00C927B9">
        <w:rPr>
          <w:rFonts w:asciiTheme="minorHAnsi" w:hAnsiTheme="minorHAnsi" w:cstheme="minorHAnsi"/>
          <w:color w:val="333333"/>
          <w:spacing w:val="-1"/>
        </w:rPr>
        <w:t>An element with </w:t>
      </w:r>
      <w:r w:rsidRPr="00C927B9">
        <w:rPr>
          <w:rStyle w:val="HTMLCode"/>
          <w:rFonts w:asciiTheme="minorHAnsi" w:hAnsiTheme="minorHAnsi" w:cstheme="minorHAnsi"/>
          <w:color w:val="333333"/>
          <w:spacing w:val="-1"/>
          <w:bdr w:val="none" w:sz="0" w:space="0" w:color="auto" w:frame="1"/>
        </w:rPr>
        <w:t>display: inline-block</w:t>
      </w:r>
      <w:r w:rsidRPr="00C927B9">
        <w:rPr>
          <w:rFonts w:asciiTheme="minorHAnsi" w:hAnsiTheme="minorHAnsi" w:cstheme="minorHAnsi"/>
          <w:color w:val="333333"/>
          <w:spacing w:val="-1"/>
        </w:rPr>
        <w:t> does a subset of the block things we already know about:</w:t>
      </w:r>
    </w:p>
    <w:p w:rsidR="00C927B9" w:rsidRPr="00C927B9" w:rsidRDefault="00C927B9" w:rsidP="00C927B9">
      <w:pPr>
        <w:numPr>
          <w:ilvl w:val="0"/>
          <w:numId w:val="8"/>
        </w:numPr>
        <w:shd w:val="clear" w:color="auto" w:fill="FFFFFF"/>
        <w:spacing w:after="0" w:line="240" w:lineRule="auto"/>
        <w:rPr>
          <w:rFonts w:cstheme="minorHAnsi"/>
          <w:color w:val="333333"/>
          <w:spacing w:val="-1"/>
        </w:rPr>
      </w:pPr>
      <w:r w:rsidRPr="00C927B9">
        <w:rPr>
          <w:rFonts w:cstheme="minorHAnsi"/>
          <w:color w:val="333333"/>
          <w:spacing w:val="-1"/>
        </w:rPr>
        <w:t>The </w:t>
      </w:r>
      <w:r w:rsidRPr="00C927B9">
        <w:rPr>
          <w:rStyle w:val="HTMLCode"/>
          <w:rFonts w:asciiTheme="minorHAnsi" w:eastAsiaTheme="minorHAnsi" w:hAnsiTheme="minorHAnsi" w:cstheme="minorHAnsi"/>
          <w:color w:val="333333"/>
          <w:spacing w:val="-1"/>
          <w:bdr w:val="none" w:sz="0" w:space="0" w:color="auto" w:frame="1"/>
        </w:rPr>
        <w:t>width</w:t>
      </w:r>
      <w:r w:rsidRPr="00C927B9">
        <w:rPr>
          <w:rFonts w:cstheme="minorHAnsi"/>
          <w:color w:val="333333"/>
          <w:spacing w:val="-1"/>
        </w:rPr>
        <w:t> and </w:t>
      </w:r>
      <w:r w:rsidRPr="00C927B9">
        <w:rPr>
          <w:rStyle w:val="HTMLCode"/>
          <w:rFonts w:asciiTheme="minorHAnsi" w:eastAsiaTheme="minorHAnsi" w:hAnsiTheme="minorHAnsi" w:cstheme="minorHAnsi"/>
          <w:color w:val="333333"/>
          <w:spacing w:val="-1"/>
          <w:bdr w:val="none" w:sz="0" w:space="0" w:color="auto" w:frame="1"/>
        </w:rPr>
        <w:t>height</w:t>
      </w:r>
      <w:r w:rsidRPr="00C927B9">
        <w:rPr>
          <w:rFonts w:cstheme="minorHAnsi"/>
          <w:color w:val="333333"/>
          <w:spacing w:val="-1"/>
        </w:rPr>
        <w:t> properties are respected.</w:t>
      </w:r>
    </w:p>
    <w:p w:rsidR="00C927B9" w:rsidRPr="00C927B9" w:rsidRDefault="00C927B9" w:rsidP="00C927B9">
      <w:pPr>
        <w:numPr>
          <w:ilvl w:val="0"/>
          <w:numId w:val="8"/>
        </w:numPr>
        <w:shd w:val="clear" w:color="auto" w:fill="FFFFFF"/>
        <w:spacing w:after="0" w:line="240" w:lineRule="auto"/>
        <w:rPr>
          <w:rFonts w:cstheme="minorHAnsi"/>
          <w:color w:val="333333"/>
          <w:spacing w:val="-1"/>
        </w:rPr>
      </w:pPr>
      <w:proofErr w:type="gramStart"/>
      <w:r w:rsidRPr="00C927B9">
        <w:rPr>
          <w:rStyle w:val="HTMLCode"/>
          <w:rFonts w:asciiTheme="minorHAnsi" w:eastAsiaTheme="minorHAnsi" w:hAnsiTheme="minorHAnsi" w:cstheme="minorHAnsi"/>
          <w:color w:val="333333"/>
          <w:spacing w:val="-1"/>
          <w:bdr w:val="none" w:sz="0" w:space="0" w:color="auto" w:frame="1"/>
        </w:rPr>
        <w:t>padding</w:t>
      </w:r>
      <w:proofErr w:type="gramEnd"/>
      <w:r w:rsidRPr="00C927B9">
        <w:rPr>
          <w:rFonts w:cstheme="minorHAnsi"/>
          <w:color w:val="333333"/>
          <w:spacing w:val="-1"/>
        </w:rPr>
        <w:t>, </w:t>
      </w:r>
      <w:r w:rsidRPr="00C927B9">
        <w:rPr>
          <w:rStyle w:val="HTMLCode"/>
          <w:rFonts w:asciiTheme="minorHAnsi" w:eastAsiaTheme="minorHAnsi" w:hAnsiTheme="minorHAnsi" w:cstheme="minorHAnsi"/>
          <w:color w:val="333333"/>
          <w:spacing w:val="-1"/>
          <w:bdr w:val="none" w:sz="0" w:space="0" w:color="auto" w:frame="1"/>
        </w:rPr>
        <w:t>margin</w:t>
      </w:r>
      <w:r w:rsidRPr="00C927B9">
        <w:rPr>
          <w:rFonts w:cstheme="minorHAnsi"/>
          <w:color w:val="333333"/>
          <w:spacing w:val="-1"/>
        </w:rPr>
        <w:t>, and </w:t>
      </w:r>
      <w:r w:rsidRPr="00C927B9">
        <w:rPr>
          <w:rStyle w:val="HTMLCode"/>
          <w:rFonts w:asciiTheme="minorHAnsi" w:eastAsiaTheme="minorHAnsi" w:hAnsiTheme="minorHAnsi" w:cstheme="minorHAnsi"/>
          <w:color w:val="333333"/>
          <w:spacing w:val="-1"/>
          <w:bdr w:val="none" w:sz="0" w:space="0" w:color="auto" w:frame="1"/>
        </w:rPr>
        <w:t>border</w:t>
      </w:r>
      <w:r w:rsidRPr="00C927B9">
        <w:rPr>
          <w:rFonts w:cstheme="minorHAnsi"/>
          <w:color w:val="333333"/>
          <w:spacing w:val="-1"/>
        </w:rPr>
        <w:t> will cause other elements to be pushed away from the box.</w:t>
      </w:r>
    </w:p>
    <w:p w:rsidR="002C0C90" w:rsidRDefault="002C0C90" w:rsidP="006061B7">
      <w:pPr>
        <w:shd w:val="clear" w:color="auto" w:fill="FFFFFF"/>
        <w:spacing w:after="360" w:line="240" w:lineRule="auto"/>
        <w:rPr>
          <w:rFonts w:cstheme="minorHAnsi"/>
          <w:spacing w:val="-1"/>
          <w:shd w:val="clear" w:color="auto" w:fill="FFFFFF"/>
        </w:rPr>
      </w:pPr>
    </w:p>
    <w:p w:rsidR="005E69A4" w:rsidRPr="006061B7" w:rsidRDefault="005E69A4" w:rsidP="006061B7">
      <w:pPr>
        <w:shd w:val="clear" w:color="auto" w:fill="FFFFFF"/>
        <w:spacing w:after="360" w:line="240" w:lineRule="auto"/>
        <w:rPr>
          <w:rFonts w:cstheme="minorHAnsi"/>
          <w:spacing w:val="-1"/>
          <w:shd w:val="clear" w:color="auto" w:fill="FFFFFF"/>
        </w:rPr>
      </w:pPr>
      <w:r>
        <w:rPr>
          <w:noProof/>
        </w:rPr>
        <w:lastRenderedPageBreak/>
        <w:drawing>
          <wp:inline distT="0" distB="0" distL="0" distR="0" wp14:anchorId="4810835A" wp14:editId="4529B837">
            <wp:extent cx="5943600" cy="316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64205"/>
                    </a:xfrm>
                    <a:prstGeom prst="rect">
                      <a:avLst/>
                    </a:prstGeom>
                  </pic:spPr>
                </pic:pic>
              </a:graphicData>
            </a:graphic>
          </wp:inline>
        </w:drawing>
      </w:r>
      <w:bookmarkStart w:id="0" w:name="_GoBack"/>
      <w:bookmarkEnd w:id="0"/>
    </w:p>
    <w:p w:rsidR="006061B7" w:rsidRPr="006F0D52" w:rsidRDefault="006061B7">
      <w:pPr>
        <w:rPr>
          <w:rFonts w:cstheme="minorHAnsi"/>
        </w:rPr>
      </w:pPr>
    </w:p>
    <w:sectPr w:rsidR="006061B7" w:rsidRPr="006F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B78"/>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66A2B"/>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62DFE"/>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F08B7"/>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E0D6A"/>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22F3"/>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744AE2"/>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C55E28"/>
    <w:multiLevelType w:val="multilevel"/>
    <w:tmpl w:val="D62833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63"/>
    <w:rsid w:val="002C0C90"/>
    <w:rsid w:val="005E69A4"/>
    <w:rsid w:val="006061B7"/>
    <w:rsid w:val="006F0D52"/>
    <w:rsid w:val="009E6665"/>
    <w:rsid w:val="00B11363"/>
    <w:rsid w:val="00C927B9"/>
    <w:rsid w:val="00D9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7E1A"/>
  <w15:chartTrackingRefBased/>
  <w15:docId w15:val="{0FD0F763-380D-4DBC-A6F0-6D8BD484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6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61B7"/>
    <w:rPr>
      <w:i/>
      <w:iCs/>
    </w:rPr>
  </w:style>
  <w:style w:type="paragraph" w:styleId="Title">
    <w:name w:val="Title"/>
    <w:basedOn w:val="Normal"/>
    <w:next w:val="Normal"/>
    <w:link w:val="TitleChar"/>
    <w:uiPriority w:val="10"/>
    <w:qFormat/>
    <w:rsid w:val="00606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61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61B7"/>
    <w:rPr>
      <w:color w:val="0000FF"/>
      <w:u w:val="single"/>
    </w:rPr>
  </w:style>
  <w:style w:type="paragraph" w:styleId="NormalWeb">
    <w:name w:val="Normal (Web)"/>
    <w:basedOn w:val="Normal"/>
    <w:uiPriority w:val="99"/>
    <w:semiHidden/>
    <w:unhideWhenUsed/>
    <w:rsid w:val="00606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1B7"/>
    <w:rPr>
      <w:b/>
      <w:bCs/>
    </w:rPr>
  </w:style>
  <w:style w:type="character" w:styleId="HTMLCode">
    <w:name w:val="HTML Code"/>
    <w:basedOn w:val="DefaultParagraphFont"/>
    <w:uiPriority w:val="99"/>
    <w:semiHidden/>
    <w:unhideWhenUsed/>
    <w:rsid w:val="00606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80294">
      <w:bodyDiv w:val="1"/>
      <w:marLeft w:val="0"/>
      <w:marRight w:val="0"/>
      <w:marTop w:val="0"/>
      <w:marBottom w:val="0"/>
      <w:divBdr>
        <w:top w:val="none" w:sz="0" w:space="0" w:color="auto"/>
        <w:left w:val="none" w:sz="0" w:space="0" w:color="auto"/>
        <w:bottom w:val="none" w:sz="0" w:space="0" w:color="auto"/>
        <w:right w:val="none" w:sz="0" w:space="0" w:color="auto"/>
      </w:divBdr>
    </w:div>
    <w:div w:id="1229658416">
      <w:bodyDiv w:val="1"/>
      <w:marLeft w:val="0"/>
      <w:marRight w:val="0"/>
      <w:marTop w:val="0"/>
      <w:marBottom w:val="0"/>
      <w:divBdr>
        <w:top w:val="none" w:sz="0" w:space="0" w:color="auto"/>
        <w:left w:val="none" w:sz="0" w:space="0" w:color="auto"/>
        <w:bottom w:val="none" w:sz="0" w:space="0" w:color="auto"/>
        <w:right w:val="none" w:sz="0" w:space="0" w:color="auto"/>
      </w:divBdr>
    </w:div>
    <w:div w:id="1324817742">
      <w:bodyDiv w:val="1"/>
      <w:marLeft w:val="0"/>
      <w:marRight w:val="0"/>
      <w:marTop w:val="0"/>
      <w:marBottom w:val="0"/>
      <w:divBdr>
        <w:top w:val="none" w:sz="0" w:space="0" w:color="auto"/>
        <w:left w:val="none" w:sz="0" w:space="0" w:color="auto"/>
        <w:bottom w:val="none" w:sz="0" w:space="0" w:color="auto"/>
        <w:right w:val="none" w:sz="0" w:space="0" w:color="auto"/>
      </w:divBdr>
    </w:div>
    <w:div w:id="1337075921">
      <w:bodyDiv w:val="1"/>
      <w:marLeft w:val="0"/>
      <w:marRight w:val="0"/>
      <w:marTop w:val="0"/>
      <w:marBottom w:val="0"/>
      <w:divBdr>
        <w:top w:val="none" w:sz="0" w:space="0" w:color="auto"/>
        <w:left w:val="none" w:sz="0" w:space="0" w:color="auto"/>
        <w:bottom w:val="none" w:sz="0" w:space="0" w:color="auto"/>
        <w:right w:val="none" w:sz="0" w:space="0" w:color="auto"/>
      </w:divBdr>
    </w:div>
    <w:div w:id="1610502141">
      <w:bodyDiv w:val="1"/>
      <w:marLeft w:val="0"/>
      <w:marRight w:val="0"/>
      <w:marTop w:val="0"/>
      <w:marBottom w:val="0"/>
      <w:divBdr>
        <w:top w:val="none" w:sz="0" w:space="0" w:color="auto"/>
        <w:left w:val="none" w:sz="0" w:space="0" w:color="auto"/>
        <w:bottom w:val="none" w:sz="0" w:space="0" w:color="auto"/>
        <w:right w:val="none" w:sz="0" w:space="0" w:color="auto"/>
      </w:divBdr>
    </w:div>
    <w:div w:id="1768424558">
      <w:bodyDiv w:val="1"/>
      <w:marLeft w:val="0"/>
      <w:marRight w:val="0"/>
      <w:marTop w:val="0"/>
      <w:marBottom w:val="0"/>
      <w:divBdr>
        <w:top w:val="none" w:sz="0" w:space="0" w:color="auto"/>
        <w:left w:val="none" w:sz="0" w:space="0" w:color="auto"/>
        <w:bottom w:val="none" w:sz="0" w:space="0" w:color="auto"/>
        <w:right w:val="none" w:sz="0" w:space="0" w:color="auto"/>
      </w:divBdr>
    </w:div>
    <w:div w:id="2073312402">
      <w:bodyDiv w:val="1"/>
      <w:marLeft w:val="0"/>
      <w:marRight w:val="0"/>
      <w:marTop w:val="0"/>
      <w:marBottom w:val="0"/>
      <w:divBdr>
        <w:top w:val="none" w:sz="0" w:space="0" w:color="auto"/>
        <w:left w:val="none" w:sz="0" w:space="0" w:color="auto"/>
        <w:bottom w:val="none" w:sz="0" w:space="0" w:color="auto"/>
        <w:right w:val="none" w:sz="0" w:space="0" w:color="auto"/>
      </w:divBdr>
    </w:div>
    <w:div w:id="21196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width" TargetMode="External"/><Relationship Id="rId18" Type="http://schemas.openxmlformats.org/officeDocument/2006/relationships/image" Target="media/image2.png"/><Relationship Id="rId26" Type="http://schemas.openxmlformats.org/officeDocument/2006/relationships/hyperlink" Target="https://developer.mozilla.org/en-US/docs/Web/CSS/border-top" TargetMode="External"/><Relationship Id="rId39" Type="http://schemas.openxmlformats.org/officeDocument/2006/relationships/fontTable" Target="fontTable.xml"/><Relationship Id="rId21" Type="http://schemas.openxmlformats.org/officeDocument/2006/relationships/hyperlink" Target="https://developer.mozilla.org/en-US/docs/Web/CSS/margin" TargetMode="External"/><Relationship Id="rId34" Type="http://schemas.openxmlformats.org/officeDocument/2006/relationships/hyperlink" Target="https://developer.mozilla.org/en-US/docs/Web/CSS/padding-top" TargetMode="External"/><Relationship Id="rId7" Type="http://schemas.openxmlformats.org/officeDocument/2006/relationships/hyperlink" Target="https://developer.mozilla.org/en-US/docs/Web/CSS/width" TargetMode="External"/><Relationship Id="rId12" Type="http://schemas.openxmlformats.org/officeDocument/2006/relationships/image" Target="media/image1.png"/><Relationship Id="rId17" Type="http://schemas.openxmlformats.org/officeDocument/2006/relationships/hyperlink" Target="https://developer.mozilla.org/en-US/docs/Web/CSS/margin" TargetMode="External"/><Relationship Id="rId25" Type="http://schemas.openxmlformats.org/officeDocument/2006/relationships/hyperlink" Target="https://developer.mozilla.org/en-US/docs/Web/CSS/margin-left" TargetMode="External"/><Relationship Id="rId33" Type="http://schemas.openxmlformats.org/officeDocument/2006/relationships/hyperlink" Target="https://developer.mozilla.org/en-US/docs/Web/CSS/padding"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eveloper.mozilla.org/en-US/docs/Web/CSS/border" TargetMode="External"/><Relationship Id="rId20" Type="http://schemas.openxmlformats.org/officeDocument/2006/relationships/image" Target="media/image4.png"/><Relationship Id="rId29" Type="http://schemas.openxmlformats.org/officeDocument/2006/relationships/hyperlink" Target="https://developer.mozilla.org/en-US/docs/Web/CSS/border-left" TargetMode="External"/><Relationship Id="rId1" Type="http://schemas.openxmlformats.org/officeDocument/2006/relationships/numbering" Target="numbering.xml"/><Relationship Id="rId6" Type="http://schemas.openxmlformats.org/officeDocument/2006/relationships/hyperlink" Target="https://developer.mozilla.org/en-US/docs/Web/CSS/height" TargetMode="External"/><Relationship Id="rId11" Type="http://schemas.openxmlformats.org/officeDocument/2006/relationships/hyperlink" Target="https://developer.mozilla.org/en-US/docs/Learn/CSS/CSS_layout/Flexbox" TargetMode="External"/><Relationship Id="rId24" Type="http://schemas.openxmlformats.org/officeDocument/2006/relationships/hyperlink" Target="https://developer.mozilla.org/en-US/docs/Web/CSS/margin-bottom" TargetMode="External"/><Relationship Id="rId32" Type="http://schemas.openxmlformats.org/officeDocument/2006/relationships/hyperlink" Target="https://developer.mozilla.org/en-US/docs/Web/CSS/border-color" TargetMode="External"/><Relationship Id="rId37" Type="http://schemas.openxmlformats.org/officeDocument/2006/relationships/hyperlink" Target="https://developer.mozilla.org/en-US/docs/Web/CSS/padding-left" TargetMode="External"/><Relationship Id="rId40" Type="http://schemas.openxmlformats.org/officeDocument/2006/relationships/theme" Target="theme/theme1.xml"/><Relationship Id="rId5" Type="http://schemas.openxmlformats.org/officeDocument/2006/relationships/hyperlink" Target="https://developer.mozilla.org/en-US/docs/Web/CSS/width" TargetMode="External"/><Relationship Id="rId15" Type="http://schemas.openxmlformats.org/officeDocument/2006/relationships/hyperlink" Target="https://developer.mozilla.org/en-US/docs/Web/CSS/padding" TargetMode="External"/><Relationship Id="rId23" Type="http://schemas.openxmlformats.org/officeDocument/2006/relationships/hyperlink" Target="https://developer.mozilla.org/en-US/docs/Web/CSS/margin-right" TargetMode="External"/><Relationship Id="rId28" Type="http://schemas.openxmlformats.org/officeDocument/2006/relationships/hyperlink" Target="https://developer.mozilla.org/en-US/docs/Web/CSS/border-bottom" TargetMode="External"/><Relationship Id="rId36" Type="http://schemas.openxmlformats.org/officeDocument/2006/relationships/hyperlink" Target="https://developer.mozilla.org/en-US/docs/Web/CSS/padding-bottom" TargetMode="External"/><Relationship Id="rId10" Type="http://schemas.openxmlformats.org/officeDocument/2006/relationships/hyperlink" Target="https://developer.mozilla.org/en-US/docs/Learn/CSS/CSS_layout/Normal_Flow" TargetMode="External"/><Relationship Id="rId19" Type="http://schemas.openxmlformats.org/officeDocument/2006/relationships/image" Target="media/image3.png"/><Relationship Id="rId31" Type="http://schemas.openxmlformats.org/officeDocument/2006/relationships/hyperlink" Target="https://developer.mozilla.org/en-US/docs/Web/CSS/border-style" TargetMode="External"/><Relationship Id="rId4" Type="http://schemas.openxmlformats.org/officeDocument/2006/relationships/webSettings" Target="webSettings.xml"/><Relationship Id="rId9" Type="http://schemas.openxmlformats.org/officeDocument/2006/relationships/hyperlink" Target="https://developer.mozilla.org/en-US/docs/Web/CSS/display" TargetMode="External"/><Relationship Id="rId14" Type="http://schemas.openxmlformats.org/officeDocument/2006/relationships/hyperlink" Target="https://developer.mozilla.org/en-US/docs/Web/CSS/height" TargetMode="External"/><Relationship Id="rId22" Type="http://schemas.openxmlformats.org/officeDocument/2006/relationships/hyperlink" Target="https://developer.mozilla.org/en-US/docs/Web/CSS/margin-top" TargetMode="External"/><Relationship Id="rId27" Type="http://schemas.openxmlformats.org/officeDocument/2006/relationships/hyperlink" Target="https://developer.mozilla.org/en-US/docs/Web/CSS/border-right" TargetMode="External"/><Relationship Id="rId30" Type="http://schemas.openxmlformats.org/officeDocument/2006/relationships/hyperlink" Target="https://developer.mozilla.org/en-US/docs/Web/CSS/border-width" TargetMode="External"/><Relationship Id="rId35" Type="http://schemas.openxmlformats.org/officeDocument/2006/relationships/hyperlink" Target="https://developer.mozilla.org/en-US/docs/Web/CSS/padding-right" TargetMode="External"/><Relationship Id="rId8" Type="http://schemas.openxmlformats.org/officeDocument/2006/relationships/hyperlink" Target="https://developer.mozilla.org/en-US/docs/Web/CSS/heigh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5</cp:revision>
  <dcterms:created xsi:type="dcterms:W3CDTF">2019-09-13T06:25:00Z</dcterms:created>
  <dcterms:modified xsi:type="dcterms:W3CDTF">2019-09-13T07:01:00Z</dcterms:modified>
</cp:coreProperties>
</file>