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197" w:type="dxa"/>
        <w:tblInd w:w="-5" w:type="dxa"/>
        <w:tblLook w:val="04A0" w:firstRow="1" w:lastRow="0" w:firstColumn="1" w:lastColumn="0" w:noHBand="0" w:noVBand="1"/>
      </w:tblPr>
      <w:tblGrid>
        <w:gridCol w:w="1319"/>
        <w:gridCol w:w="3469"/>
        <w:gridCol w:w="1287"/>
        <w:gridCol w:w="1238"/>
        <w:gridCol w:w="4027"/>
        <w:gridCol w:w="4857"/>
      </w:tblGrid>
      <w:tr w:rsidR="000A372C" w:rsidRPr="000A372C" w:rsidTr="000A372C">
        <w:trPr>
          <w:trHeight w:val="329"/>
        </w:trPr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72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72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372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372C">
              <w:rPr>
                <w:rFonts w:ascii="Calibri" w:eastAsia="Times New Roman" w:hAnsi="Calibri" w:cs="Calibri"/>
                <w:b/>
                <w:bCs/>
                <w:color w:val="000000"/>
              </w:rPr>
              <w:t>setState()</w:t>
            </w:r>
          </w:p>
        </w:tc>
        <w:tc>
          <w:tcPr>
            <w:tcW w:w="4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72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72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372C" w:rsidRPr="000A372C" w:rsidTr="000A372C">
        <w:trPr>
          <w:trHeight w:val="329"/>
        </w:trPr>
        <w:tc>
          <w:tcPr>
            <w:tcW w:w="13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372C">
              <w:rPr>
                <w:rFonts w:ascii="Calibri" w:eastAsia="Times New Roman" w:hAnsi="Calibri" w:cs="Calibri"/>
                <w:color w:val="000000"/>
              </w:rPr>
              <w:t>Mounting</w:t>
            </w:r>
          </w:p>
        </w:tc>
        <w:tc>
          <w:tcPr>
            <w:tcW w:w="34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0A372C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ComponentWillMount</w:t>
            </w:r>
          </w:p>
        </w:tc>
        <w:tc>
          <w:tcPr>
            <w:tcW w:w="12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37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Legacy (UNSAFE)</w:t>
            </w:r>
          </w:p>
        </w:tc>
        <w:tc>
          <w:tcPr>
            <w:tcW w:w="12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37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72C">
              <w:rPr>
                <w:rFonts w:ascii="Calibri" w:eastAsia="Times New Roman" w:hAnsi="Calibri" w:cs="Calibri"/>
                <w:color w:val="000000"/>
              </w:rPr>
              <w:t>This method is only called once in a life of a component</w:t>
            </w:r>
          </w:p>
        </w:tc>
        <w:tc>
          <w:tcPr>
            <w:tcW w:w="4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72C">
              <w:rPr>
                <w:rFonts w:ascii="Calibri" w:eastAsia="Times New Roman" w:hAnsi="Calibri" w:cs="Calibri"/>
                <w:color w:val="000000"/>
              </w:rPr>
              <w:t>React docs recommend using the constructor instead.</w:t>
            </w:r>
          </w:p>
        </w:tc>
      </w:tr>
      <w:tr w:rsidR="000A372C" w:rsidRPr="000A372C" w:rsidTr="000A372C">
        <w:trPr>
          <w:trHeight w:val="663"/>
        </w:trPr>
        <w:tc>
          <w:tcPr>
            <w:tcW w:w="13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72C">
              <w:rPr>
                <w:rFonts w:ascii="Calibri" w:eastAsia="Times New Roman" w:hAnsi="Calibri" w:cs="Calibri"/>
                <w:color w:val="000000"/>
              </w:rPr>
              <w:t xml:space="preserve"> It is called before render(), therefore calling setState() synchronously in this method will not trigger an extra rendering. </w:t>
            </w:r>
          </w:p>
        </w:tc>
        <w:tc>
          <w:tcPr>
            <w:tcW w:w="4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72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372C" w:rsidRPr="000A372C" w:rsidTr="000A372C">
        <w:trPr>
          <w:trHeight w:val="281"/>
        </w:trPr>
        <w:tc>
          <w:tcPr>
            <w:tcW w:w="13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:rsidR="000A372C" w:rsidRPr="000A372C" w:rsidRDefault="000A372C" w:rsidP="000A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372C">
              <w:rPr>
                <w:rFonts w:ascii="Calibri" w:eastAsia="Times New Roman" w:hAnsi="Calibri" w:cs="Calibri"/>
                <w:b/>
                <w:bCs/>
                <w:color w:val="000000"/>
              </w:rPr>
              <w:t>render()</w:t>
            </w:r>
          </w:p>
        </w:tc>
      </w:tr>
      <w:tr w:rsidR="000A372C" w:rsidRPr="000A372C" w:rsidTr="000A372C">
        <w:trPr>
          <w:trHeight w:val="971"/>
        </w:trPr>
        <w:tc>
          <w:tcPr>
            <w:tcW w:w="13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0A372C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componentDidMount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37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37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72C">
              <w:rPr>
                <w:rFonts w:ascii="Calibri" w:eastAsia="Times New Roman" w:hAnsi="Calibri" w:cs="Calibri"/>
                <w:color w:val="000000"/>
              </w:rPr>
              <w:t>Use this for any any initialization that relies on the DOM</w:t>
            </w:r>
          </w:p>
        </w:tc>
        <w:tc>
          <w:tcPr>
            <w:tcW w:w="4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72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372C" w:rsidRPr="000A372C" w:rsidTr="000A372C">
        <w:trPr>
          <w:trHeight w:val="971"/>
        </w:trPr>
        <w:tc>
          <w:tcPr>
            <w:tcW w:w="13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372C">
              <w:rPr>
                <w:rFonts w:ascii="Calibri" w:eastAsia="Times New Roman" w:hAnsi="Calibri" w:cs="Calibri"/>
                <w:color w:val="000000"/>
              </w:rPr>
              <w:t>Updating (whenever props or states changed)</w:t>
            </w:r>
          </w:p>
        </w:tc>
        <w:tc>
          <w:tcPr>
            <w:tcW w:w="34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372C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componentWillReceiveProps</w:t>
            </w:r>
            <w:r w:rsidRPr="000A37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                       (nextProps)</w:t>
            </w:r>
          </w:p>
        </w:tc>
        <w:tc>
          <w:tcPr>
            <w:tcW w:w="12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37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Legacy (UNSAFE)</w:t>
            </w:r>
          </w:p>
        </w:tc>
        <w:tc>
          <w:tcPr>
            <w:tcW w:w="12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37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72C">
              <w:rPr>
                <w:rFonts w:ascii="Calibri" w:eastAsia="Times New Roman" w:hAnsi="Calibri" w:cs="Calibri"/>
                <w:color w:val="000000"/>
              </w:rPr>
              <w:t>Called first, whenever a component receives a new set of props.</w:t>
            </w:r>
          </w:p>
        </w:tc>
        <w:tc>
          <w:tcPr>
            <w:tcW w:w="48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372C">
              <w:rPr>
                <w:rFonts w:ascii="Calibri" w:eastAsia="Times New Roman" w:hAnsi="Calibri" w:cs="Calibri"/>
                <w:color w:val="000000"/>
              </w:rPr>
              <w:t>Compare this.props to nextProps to avoid setting state unnecessarily.</w:t>
            </w:r>
          </w:p>
        </w:tc>
      </w:tr>
      <w:tr w:rsidR="000A372C" w:rsidRPr="000A372C" w:rsidTr="000A372C">
        <w:trPr>
          <w:trHeight w:val="680"/>
        </w:trPr>
        <w:tc>
          <w:tcPr>
            <w:tcW w:w="13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72C">
              <w:rPr>
                <w:rFonts w:ascii="Calibri" w:eastAsia="Times New Roman" w:hAnsi="Calibri" w:cs="Calibri"/>
                <w:color w:val="000000"/>
              </w:rPr>
              <w:t>Use this as an opportunity to perform preparation before an update occurs.</w:t>
            </w:r>
          </w:p>
        </w:tc>
        <w:tc>
          <w:tcPr>
            <w:tcW w:w="48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A372C" w:rsidRPr="000A372C" w:rsidTr="000A372C">
        <w:trPr>
          <w:trHeight w:val="926"/>
        </w:trPr>
        <w:tc>
          <w:tcPr>
            <w:tcW w:w="13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372C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shouldComponentUpdate</w:t>
            </w:r>
            <w:r w:rsidRPr="000A37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                         (nextState, nextProps)</w:t>
            </w:r>
          </w:p>
        </w:tc>
        <w:tc>
          <w:tcPr>
            <w:tcW w:w="12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37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37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72C">
              <w:rPr>
                <w:rFonts w:ascii="Calibri" w:eastAsia="Times New Roman" w:hAnsi="Calibri" w:cs="Calibri"/>
                <w:color w:val="000000"/>
              </w:rPr>
              <w:t>Called whenever new props are passed to the component</w:t>
            </w:r>
          </w:p>
        </w:tc>
        <w:tc>
          <w:tcPr>
            <w:tcW w:w="48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372C">
              <w:rPr>
                <w:rFonts w:ascii="Calibri" w:eastAsia="Times New Roman" w:hAnsi="Calibri" w:cs="Calibri"/>
                <w:color w:val="000000"/>
              </w:rPr>
              <w:t xml:space="preserve">Here, you could do a comparison of the </w:t>
            </w:r>
            <w:r w:rsidRPr="000A372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current props/state </w:t>
            </w:r>
            <w:r w:rsidRPr="000A372C">
              <w:rPr>
                <w:rFonts w:ascii="Calibri" w:eastAsia="Times New Roman" w:hAnsi="Calibri" w:cs="Calibri"/>
                <w:color w:val="000000"/>
              </w:rPr>
              <w:t xml:space="preserve">to the </w:t>
            </w:r>
            <w:r w:rsidRPr="000A372C">
              <w:rPr>
                <w:rFonts w:ascii="Calibri" w:eastAsia="Times New Roman" w:hAnsi="Calibri" w:cs="Calibri"/>
                <w:b/>
                <w:bCs/>
                <w:color w:val="000000"/>
              </w:rPr>
              <w:t>next props/state</w:t>
            </w:r>
          </w:p>
        </w:tc>
      </w:tr>
      <w:tr w:rsidR="000A372C" w:rsidRPr="000A372C" w:rsidTr="000A372C">
        <w:trPr>
          <w:trHeight w:val="663"/>
        </w:trPr>
        <w:tc>
          <w:tcPr>
            <w:tcW w:w="13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72C">
              <w:rPr>
                <w:rFonts w:ascii="Calibri" w:eastAsia="Times New Roman" w:hAnsi="Calibri" w:cs="Calibri"/>
                <w:color w:val="000000"/>
              </w:rPr>
              <w:t>Returning false means, that React will not execute componentWillUpdate(), render() and componentDidUpdate().</w:t>
            </w:r>
          </w:p>
        </w:tc>
        <w:tc>
          <w:tcPr>
            <w:tcW w:w="48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A372C" w:rsidRPr="000A372C" w:rsidTr="000A372C">
        <w:trPr>
          <w:trHeight w:val="899"/>
        </w:trPr>
        <w:tc>
          <w:tcPr>
            <w:tcW w:w="13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372C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componentWillUpdate</w:t>
            </w:r>
            <w:r w:rsidRPr="000A37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                                (nextProps, nextState)</w:t>
            </w:r>
          </w:p>
        </w:tc>
        <w:tc>
          <w:tcPr>
            <w:tcW w:w="12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37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Legacy (UNSAFE)</w:t>
            </w:r>
          </w:p>
        </w:tc>
        <w:tc>
          <w:tcPr>
            <w:tcW w:w="12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37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72C">
              <w:rPr>
                <w:rFonts w:ascii="Calibri" w:eastAsia="Times New Roman" w:hAnsi="Calibri" w:cs="Calibri"/>
                <w:color w:val="000000"/>
              </w:rPr>
              <w:t>Called whenever new props are passed to the component</w:t>
            </w:r>
          </w:p>
        </w:tc>
        <w:tc>
          <w:tcPr>
            <w:tcW w:w="48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372C">
              <w:rPr>
                <w:rFonts w:ascii="Calibri" w:eastAsia="Times New Roman" w:hAnsi="Calibri" w:cs="Calibri"/>
                <w:color w:val="000000"/>
              </w:rPr>
              <w:t>This lifecycle method is called right before render(), so you should not do anything that relies on the DOM — it will soon be outdated</w:t>
            </w:r>
          </w:p>
        </w:tc>
        <w:bookmarkStart w:id="0" w:name="_GoBack"/>
        <w:bookmarkEnd w:id="0"/>
      </w:tr>
      <w:tr w:rsidR="000A372C" w:rsidRPr="000A372C" w:rsidTr="000A372C">
        <w:trPr>
          <w:trHeight w:val="663"/>
        </w:trPr>
        <w:tc>
          <w:tcPr>
            <w:tcW w:w="13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72C">
              <w:rPr>
                <w:rFonts w:ascii="Calibri" w:eastAsia="Times New Roman" w:hAnsi="Calibri" w:cs="Calibri"/>
                <w:color w:val="000000"/>
              </w:rPr>
              <w:t>Use Cases: set a variable based on state changes, dispatching events, starting animations</w:t>
            </w:r>
          </w:p>
        </w:tc>
        <w:tc>
          <w:tcPr>
            <w:tcW w:w="48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A372C" w:rsidRPr="000A372C" w:rsidTr="000A372C">
        <w:trPr>
          <w:trHeight w:val="264"/>
        </w:trPr>
        <w:tc>
          <w:tcPr>
            <w:tcW w:w="13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:rsidR="000A372C" w:rsidRPr="000A372C" w:rsidRDefault="000A372C" w:rsidP="000A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372C">
              <w:rPr>
                <w:rFonts w:ascii="Calibri" w:eastAsia="Times New Roman" w:hAnsi="Calibri" w:cs="Calibri"/>
                <w:b/>
                <w:bCs/>
                <w:color w:val="000000"/>
              </w:rPr>
              <w:t>render()</w:t>
            </w:r>
          </w:p>
        </w:tc>
      </w:tr>
      <w:tr w:rsidR="000A372C" w:rsidRPr="000A372C" w:rsidTr="000A372C">
        <w:trPr>
          <w:trHeight w:val="953"/>
        </w:trPr>
        <w:tc>
          <w:tcPr>
            <w:tcW w:w="13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372C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componentDidUpdate</w:t>
            </w:r>
            <w:r w:rsidRPr="000A37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                                   (prevProps, prevState)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37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37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72C">
              <w:rPr>
                <w:rFonts w:ascii="Calibri" w:eastAsia="Times New Roman" w:hAnsi="Calibri" w:cs="Calibri"/>
                <w:color w:val="000000"/>
              </w:rPr>
              <w:t>Called immediately after updating occurs</w:t>
            </w:r>
          </w:p>
        </w:tc>
        <w:tc>
          <w:tcPr>
            <w:tcW w:w="4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72C">
              <w:rPr>
                <w:rFonts w:ascii="Calibri" w:eastAsia="Times New Roman" w:hAnsi="Calibri" w:cs="Calibri"/>
                <w:color w:val="000000"/>
              </w:rPr>
              <w:t>Good place to perform network requests, as long as you compare the current state/props with the previous state/props to avoid unnecessary network requests.</w:t>
            </w:r>
          </w:p>
        </w:tc>
      </w:tr>
      <w:tr w:rsidR="000A372C" w:rsidRPr="000A372C" w:rsidTr="000A372C">
        <w:trPr>
          <w:trHeight w:val="674"/>
        </w:trPr>
        <w:tc>
          <w:tcPr>
            <w:tcW w:w="13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0A372C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componentWillUnmount</w:t>
            </w:r>
          </w:p>
        </w:tc>
        <w:tc>
          <w:tcPr>
            <w:tcW w:w="12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37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37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72C">
              <w:rPr>
                <w:rFonts w:ascii="Calibri" w:eastAsia="Times New Roman" w:hAnsi="Calibri" w:cs="Calibri"/>
                <w:color w:val="000000"/>
              </w:rPr>
              <w:t>Called right before React unmounts and destroys our component</w:t>
            </w:r>
          </w:p>
        </w:tc>
        <w:tc>
          <w:tcPr>
            <w:tcW w:w="4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72C">
              <w:rPr>
                <w:rFonts w:ascii="Calibri" w:eastAsia="Times New Roman" w:hAnsi="Calibri" w:cs="Calibri"/>
                <w:color w:val="000000"/>
              </w:rPr>
              <w:t>Use this hook to perform clean up action</w:t>
            </w:r>
          </w:p>
        </w:tc>
      </w:tr>
      <w:tr w:rsidR="000A372C" w:rsidRPr="000A372C" w:rsidTr="000A372C">
        <w:trPr>
          <w:trHeight w:val="329"/>
        </w:trPr>
        <w:tc>
          <w:tcPr>
            <w:tcW w:w="13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37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Use Case: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72C">
              <w:rPr>
                <w:rFonts w:ascii="Calibri" w:eastAsia="Times New Roman" w:hAnsi="Calibri" w:cs="Calibri"/>
                <w:color w:val="000000"/>
              </w:rPr>
              <w:t>Removing event listeners you added in componentDidMount</w:t>
            </w:r>
          </w:p>
        </w:tc>
        <w:tc>
          <w:tcPr>
            <w:tcW w:w="4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72C" w:rsidRPr="000A372C" w:rsidRDefault="000A372C" w:rsidP="000A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72C">
              <w:rPr>
                <w:rFonts w:ascii="Calibri" w:eastAsia="Times New Roman" w:hAnsi="Calibri" w:cs="Calibri"/>
                <w:color w:val="000000"/>
              </w:rPr>
              <w:t>Invalidating timers or cancelling active network requests</w:t>
            </w:r>
          </w:p>
        </w:tc>
      </w:tr>
    </w:tbl>
    <w:p w:rsidR="00CB768B" w:rsidRPr="000A372C" w:rsidRDefault="000A372C" w:rsidP="000A372C"/>
    <w:sectPr w:rsidR="00CB768B" w:rsidRPr="000A372C" w:rsidSect="000A372C">
      <w:pgSz w:w="18000" w:h="12240" w:orient="landscape" w:code="1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2C"/>
    <w:rsid w:val="000A372C"/>
    <w:rsid w:val="005F7E60"/>
    <w:rsid w:val="0080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C30DB-E700-4436-8FD7-4C529D56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Singh (RDAT)</dc:creator>
  <cp:keywords/>
  <dc:description/>
  <cp:lastModifiedBy>Mansi Singh (RDAT)</cp:lastModifiedBy>
  <cp:revision>1</cp:revision>
  <dcterms:created xsi:type="dcterms:W3CDTF">2019-09-12T05:14:00Z</dcterms:created>
  <dcterms:modified xsi:type="dcterms:W3CDTF">2019-09-12T05:28:00Z</dcterms:modified>
</cp:coreProperties>
</file>