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4B0601" w14:textId="77777777" w:rsidR="001D23D5" w:rsidRDefault="006C6AE5">
      <w:pPr>
        <w:pStyle w:val="Title"/>
      </w:pPr>
      <w:r>
        <w:t>Prompt Engineering Approaches</w:t>
      </w:r>
    </w:p>
    <w:p w14:paraId="0A324A4E" w14:textId="6A493A62" w:rsidR="001D23D5" w:rsidRDefault="00FC7AA4">
      <w:r>
        <w:t>Name: Mansi Mahabdi</w:t>
      </w:r>
    </w:p>
    <w:p w14:paraId="46594211" w14:textId="0DDFE654" w:rsidR="001D23D5" w:rsidRDefault="00FC7AA4">
      <w:r>
        <w:t>PNR: 22420190</w:t>
      </w:r>
      <w:bookmarkStart w:id="0" w:name="_GoBack"/>
      <w:bookmarkEnd w:id="0"/>
    </w:p>
    <w:p w14:paraId="694854B3" w14:textId="77777777" w:rsidR="001D23D5" w:rsidRDefault="006C6AE5">
      <w:pPr>
        <w:pStyle w:val="Heading1"/>
      </w:pPr>
      <w:r>
        <w:t>Objective</w:t>
      </w:r>
    </w:p>
    <w:p w14:paraId="16E63EA8" w14:textId="77777777" w:rsidR="001D23D5" w:rsidRDefault="006C6AE5">
      <w:r>
        <w:t>To implement and compare various prompt engineering techniques.</w:t>
      </w:r>
    </w:p>
    <w:p w14:paraId="19FE6E87" w14:textId="77777777" w:rsidR="001D23D5" w:rsidRDefault="006C6AE5">
      <w:pPr>
        <w:pStyle w:val="Heading1"/>
      </w:pPr>
      <w:r>
        <w:t>Techniques</w:t>
      </w:r>
    </w:p>
    <w:p w14:paraId="50E2ED0F" w14:textId="77777777" w:rsidR="001D23D5" w:rsidRDefault="006C6AE5">
      <w:r>
        <w:t>1. Zero-shot Prompting</w:t>
      </w:r>
      <w:r>
        <w:br/>
        <w:t>2. Few-shot Prompting</w:t>
      </w:r>
      <w:r>
        <w:br/>
        <w:t>3. Chain of Thought</w:t>
      </w:r>
      <w:r>
        <w:br/>
        <w:t>4. Tree of Thought</w:t>
      </w:r>
      <w:r>
        <w:br/>
        <w:t>5. Interview Approach</w:t>
      </w:r>
    </w:p>
    <w:p w14:paraId="2CAD453F" w14:textId="77777777" w:rsidR="001D23D5" w:rsidRDefault="006C6AE5">
      <w:pPr>
        <w:pStyle w:val="Heading1"/>
      </w:pPr>
      <w:r>
        <w:t>Analysis</w:t>
      </w:r>
    </w:p>
    <w:p w14:paraId="0E4651D7" w14:textId="77777777" w:rsidR="001D23D5" w:rsidRDefault="006C6AE5">
      <w:r>
        <w:t>Zero-shot is simple but less accurate. Few-shot improves performance by providing examples. Chain of Thought enhances reasoning. Tree of Thought explores multiple solutions. Interview approach is useful for refining user requirements.</w:t>
      </w:r>
    </w:p>
    <w:p w14:paraId="28B50490" w14:textId="40B8D836" w:rsidR="008B2427" w:rsidRDefault="008B2427">
      <w:r>
        <w:rPr>
          <w:noProof/>
          <w:lang w:val="en-IN" w:eastAsia="en-IN"/>
        </w:rPr>
        <w:lastRenderedPageBreak/>
        <w:drawing>
          <wp:inline distT="0" distB="0" distL="0" distR="0" wp14:anchorId="3C66BFEF" wp14:editId="4016E3FC">
            <wp:extent cx="5486400" cy="3429000"/>
            <wp:effectExtent l="0" t="0" r="0" b="0"/>
            <wp:docPr id="155905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51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46040CF2" wp14:editId="12D47C34">
            <wp:extent cx="5486400" cy="3429000"/>
            <wp:effectExtent l="0" t="0" r="0" b="0"/>
            <wp:docPr id="177389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97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8A6">
        <w:rPr>
          <w:noProof/>
          <w:lang w:val="en-IN" w:eastAsia="en-IN"/>
        </w:rPr>
        <w:lastRenderedPageBreak/>
        <w:drawing>
          <wp:inline distT="0" distB="0" distL="0" distR="0" wp14:anchorId="5D374E21" wp14:editId="451E2EF6">
            <wp:extent cx="5486400" cy="3429000"/>
            <wp:effectExtent l="0" t="0" r="0" b="0"/>
            <wp:docPr id="110885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50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8A6">
        <w:rPr>
          <w:noProof/>
          <w:lang w:val="en-IN" w:eastAsia="en-IN"/>
        </w:rPr>
        <w:drawing>
          <wp:inline distT="0" distB="0" distL="0" distR="0" wp14:anchorId="0E4B6AF5" wp14:editId="272C84BA">
            <wp:extent cx="5486400" cy="3429000"/>
            <wp:effectExtent l="0" t="0" r="0" b="0"/>
            <wp:docPr id="162539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99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5150" w14:textId="77777777" w:rsidR="001D23D5" w:rsidRDefault="006C6AE5">
      <w:pPr>
        <w:pStyle w:val="Heading1"/>
      </w:pPr>
      <w:r>
        <w:t>Comparison</w:t>
      </w:r>
    </w:p>
    <w:p w14:paraId="32424A59" w14:textId="77777777" w:rsidR="001D23D5" w:rsidRDefault="006C6AE5">
      <w:r>
        <w:t xml:space="preserve">Few-shot outperforms zero-shot in structured tasks. </w:t>
      </w:r>
      <w:proofErr w:type="spellStart"/>
      <w:r>
        <w:t>CoT</w:t>
      </w:r>
      <w:proofErr w:type="spellEnd"/>
      <w:r>
        <w:t xml:space="preserve"> and </w:t>
      </w:r>
      <w:proofErr w:type="spellStart"/>
      <w:r>
        <w:t>ToT</w:t>
      </w:r>
      <w:proofErr w:type="spellEnd"/>
      <w:r>
        <w:t xml:space="preserve"> are better for complex reasoning problems. Interview approach is best suited for interactive systems.</w:t>
      </w:r>
    </w:p>
    <w:p w14:paraId="342AFB78" w14:textId="77777777" w:rsidR="001D23D5" w:rsidRDefault="006C6AE5">
      <w:pPr>
        <w:pStyle w:val="Heading1"/>
      </w:pPr>
      <w:r>
        <w:lastRenderedPageBreak/>
        <w:t>Conclusion</w:t>
      </w:r>
    </w:p>
    <w:p w14:paraId="6FFDFAD7" w14:textId="77777777" w:rsidR="001D23D5" w:rsidRDefault="006C6AE5">
      <w:r>
        <w:t>Different prompt engineering techniques serve different purposes. Choosing the right method depends on task complexity.</w:t>
      </w:r>
    </w:p>
    <w:sectPr w:rsidR="001D23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23D5"/>
    <w:rsid w:val="0029639D"/>
    <w:rsid w:val="00326F90"/>
    <w:rsid w:val="006C6AE5"/>
    <w:rsid w:val="008B2427"/>
    <w:rsid w:val="00AA1D8D"/>
    <w:rsid w:val="00B47730"/>
    <w:rsid w:val="00B738A6"/>
    <w:rsid w:val="00CB0664"/>
    <w:rsid w:val="00D00862"/>
    <w:rsid w:val="00FC693F"/>
    <w:rsid w:val="00FC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189DD9F-40E7-4E8E-B4E5-9365711F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C5FC18-A011-40F0-8ACA-1D7564176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2026-03-24T06:23:00Z</dcterms:modified>
  <cp:category/>
</cp:coreProperties>
</file>