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14AE6" w14:textId="3DB6BF48" w:rsidR="00DC30CA" w:rsidRPr="0007697E" w:rsidRDefault="00A313A7" w:rsidP="00BA799B">
      <w:pPr>
        <w:jc w:val="center"/>
        <w:rPr>
          <w:rStyle w:val="BookTitle"/>
          <w:rFonts w:ascii="Times New Roman" w:hAnsi="Times New Roman" w:cs="Times New Roman"/>
          <w:i w:val="0"/>
          <w:iCs w:val="0"/>
          <w:sz w:val="48"/>
          <w:szCs w:val="48"/>
          <w:u w:val="single"/>
        </w:rPr>
      </w:pPr>
      <w:r w:rsidRPr="0007697E">
        <w:rPr>
          <w:rStyle w:val="BookTitle"/>
          <w:rFonts w:ascii="Times New Roman" w:hAnsi="Times New Roman" w:cs="Times New Roman"/>
          <w:i w:val="0"/>
          <w:iCs w:val="0"/>
          <w:sz w:val="48"/>
          <w:szCs w:val="48"/>
          <w:u w:val="single"/>
        </w:rPr>
        <w:t>Final Project Report</w:t>
      </w:r>
    </w:p>
    <w:p w14:paraId="55353969" w14:textId="77777777" w:rsidR="00BA799B" w:rsidRDefault="00BA799B" w:rsidP="00BA799B"/>
    <w:p w14:paraId="0200CE19" w14:textId="77777777" w:rsidR="0084009D" w:rsidRDefault="0084009D" w:rsidP="00E17CF7">
      <w:pPr>
        <w:rPr>
          <w:sz w:val="28"/>
          <w:szCs w:val="28"/>
        </w:rPr>
      </w:pPr>
    </w:p>
    <w:p w14:paraId="4F08FE58" w14:textId="0B8F7790" w:rsidR="00E34E3B" w:rsidRPr="0007697E" w:rsidRDefault="00F07DF4" w:rsidP="00E17CF7">
      <w:pPr>
        <w:rPr>
          <w:b/>
          <w:bCs/>
          <w:sz w:val="32"/>
          <w:szCs w:val="32"/>
        </w:rPr>
      </w:pPr>
      <w:r w:rsidRPr="0007697E">
        <w:rPr>
          <w:b/>
          <w:bCs/>
          <w:sz w:val="32"/>
          <w:szCs w:val="32"/>
        </w:rPr>
        <w:t>Team Members</w:t>
      </w:r>
      <w:r w:rsidR="0007697E" w:rsidRPr="0007697E">
        <w:rPr>
          <w:b/>
          <w:bCs/>
          <w:sz w:val="32"/>
          <w:szCs w:val="32"/>
        </w:rPr>
        <w:t>:</w:t>
      </w:r>
    </w:p>
    <w:p w14:paraId="2875B97B" w14:textId="55A6E2A7" w:rsidR="00E34E3B" w:rsidRPr="0007697E" w:rsidRDefault="00E34E3B" w:rsidP="003C2005">
      <w:pPr>
        <w:pStyle w:val="ListParagraph"/>
        <w:numPr>
          <w:ilvl w:val="0"/>
          <w:numId w:val="23"/>
        </w:numPr>
        <w:rPr>
          <w:sz w:val="32"/>
          <w:szCs w:val="32"/>
        </w:rPr>
      </w:pPr>
      <w:r w:rsidRPr="0007697E">
        <w:rPr>
          <w:sz w:val="32"/>
          <w:szCs w:val="32"/>
        </w:rPr>
        <w:t>Mansi Nagar</w:t>
      </w:r>
    </w:p>
    <w:p w14:paraId="2B1B850D" w14:textId="48AC8521" w:rsidR="00D37C44" w:rsidRPr="0007697E" w:rsidRDefault="000D4BBC" w:rsidP="003C2005">
      <w:pPr>
        <w:pStyle w:val="ListParagraph"/>
        <w:numPr>
          <w:ilvl w:val="0"/>
          <w:numId w:val="23"/>
        </w:numPr>
        <w:rPr>
          <w:sz w:val="32"/>
          <w:szCs w:val="32"/>
        </w:rPr>
      </w:pPr>
      <w:r w:rsidRPr="0007697E">
        <w:rPr>
          <w:sz w:val="32"/>
          <w:szCs w:val="32"/>
        </w:rPr>
        <w:t>Aryan</w:t>
      </w:r>
      <w:r w:rsidR="00D37C44" w:rsidRPr="0007697E">
        <w:rPr>
          <w:sz w:val="32"/>
          <w:szCs w:val="32"/>
        </w:rPr>
        <w:t>sh Fooria</w:t>
      </w:r>
    </w:p>
    <w:p w14:paraId="74B68434" w14:textId="594ED4E8" w:rsidR="00D37C44" w:rsidRPr="0007697E" w:rsidRDefault="00D37C44" w:rsidP="003C2005">
      <w:pPr>
        <w:pStyle w:val="ListParagraph"/>
        <w:numPr>
          <w:ilvl w:val="0"/>
          <w:numId w:val="23"/>
        </w:numPr>
        <w:rPr>
          <w:sz w:val="32"/>
          <w:szCs w:val="32"/>
        </w:rPr>
      </w:pPr>
      <w:r w:rsidRPr="0007697E">
        <w:rPr>
          <w:sz w:val="32"/>
          <w:szCs w:val="32"/>
        </w:rPr>
        <w:t>Palash Rathi</w:t>
      </w:r>
    </w:p>
    <w:p w14:paraId="4AA9573D" w14:textId="58F1BF99" w:rsidR="00E34E3B" w:rsidRPr="003C2005" w:rsidRDefault="00E91F99" w:rsidP="003C2005">
      <w:pPr>
        <w:pStyle w:val="ListParagraph"/>
        <w:numPr>
          <w:ilvl w:val="0"/>
          <w:numId w:val="23"/>
        </w:numPr>
        <w:rPr>
          <w:b/>
          <w:bCs/>
        </w:rPr>
      </w:pPr>
      <w:r w:rsidRPr="0007697E">
        <w:rPr>
          <w:sz w:val="32"/>
          <w:szCs w:val="32"/>
        </w:rPr>
        <w:t>Biswajit Saha</w:t>
      </w:r>
      <w:r w:rsidR="00E34E3B" w:rsidRPr="003C2005">
        <w:rPr>
          <w:b/>
          <w:bCs/>
        </w:rPr>
        <w:br w:type="page"/>
      </w:r>
    </w:p>
    <w:p w14:paraId="20249879" w14:textId="77777777" w:rsidR="00521529" w:rsidRDefault="00521529">
      <w:pPr>
        <w:rPr>
          <w:b/>
          <w:bCs/>
        </w:rPr>
      </w:pPr>
    </w:p>
    <w:p w14:paraId="17410B5B" w14:textId="6016CCDD" w:rsidR="00A313A7" w:rsidRPr="00A313A7" w:rsidRDefault="00A313A7" w:rsidP="0007697E">
      <w:r w:rsidRPr="003C2005">
        <w:rPr>
          <w:b/>
          <w:bCs/>
          <w:sz w:val="32"/>
          <w:szCs w:val="32"/>
        </w:rPr>
        <w:t xml:space="preserve">Q1. </w:t>
      </w:r>
    </w:p>
    <w:p w14:paraId="355D705C" w14:textId="3B1FD2DB" w:rsidR="00A313A7" w:rsidRPr="00A313A7" w:rsidRDefault="00A313A7" w:rsidP="00A313A7">
      <w:pPr>
        <w:rPr>
          <w:b/>
          <w:bCs/>
        </w:rPr>
      </w:pPr>
      <w:r w:rsidRPr="00A313A7">
        <w:rPr>
          <w:b/>
          <w:bCs/>
        </w:rPr>
        <w:t xml:space="preserve">A1. Data used &amp; preprocessing </w:t>
      </w:r>
    </w:p>
    <w:p w14:paraId="5CAC4C24" w14:textId="77777777" w:rsidR="00A313A7" w:rsidRPr="00A313A7" w:rsidRDefault="00A313A7" w:rsidP="00A313A7">
      <w:pPr>
        <w:numPr>
          <w:ilvl w:val="0"/>
          <w:numId w:val="1"/>
        </w:numPr>
      </w:pPr>
      <w:r w:rsidRPr="00A313A7">
        <w:rPr>
          <w:b/>
          <w:bCs/>
        </w:rPr>
        <w:t>Tickers (two industries, with inverse ETFs):</w:t>
      </w:r>
    </w:p>
    <w:p w14:paraId="58F1EF4C" w14:textId="5A269B35" w:rsidR="00A313A7" w:rsidRPr="00A313A7" w:rsidRDefault="00A313A7" w:rsidP="00A313A7">
      <w:pPr>
        <w:numPr>
          <w:ilvl w:val="1"/>
          <w:numId w:val="1"/>
        </w:numPr>
      </w:pPr>
      <w:r w:rsidRPr="00A313A7">
        <w:rPr>
          <w:b/>
          <w:bCs/>
        </w:rPr>
        <w:t>Healthcare:</w:t>
      </w:r>
      <w:r w:rsidRPr="00A313A7">
        <w:t xml:space="preserve"> Stock = </w:t>
      </w:r>
      <w:r w:rsidRPr="000B6446">
        <w:t>JNJ</w:t>
      </w:r>
      <w:r w:rsidRPr="00A313A7">
        <w:t xml:space="preserve">, inverse ETF = </w:t>
      </w:r>
      <w:r w:rsidRPr="000B6446">
        <w:t>RXD</w:t>
      </w:r>
      <w:r w:rsidRPr="00A313A7">
        <w:t xml:space="preserve"> </w:t>
      </w:r>
    </w:p>
    <w:p w14:paraId="547617DE" w14:textId="161D2F86" w:rsidR="00A313A7" w:rsidRPr="00A313A7" w:rsidRDefault="00A313A7" w:rsidP="00A313A7">
      <w:pPr>
        <w:numPr>
          <w:ilvl w:val="1"/>
          <w:numId w:val="1"/>
        </w:numPr>
      </w:pPr>
      <w:r w:rsidRPr="00A313A7">
        <w:rPr>
          <w:b/>
          <w:bCs/>
        </w:rPr>
        <w:t>Energy:</w:t>
      </w:r>
      <w:r w:rsidRPr="00A313A7">
        <w:t xml:space="preserve"> Stock = </w:t>
      </w:r>
      <w:r w:rsidRPr="000B6446">
        <w:t>XOM</w:t>
      </w:r>
      <w:r w:rsidRPr="00A313A7">
        <w:t xml:space="preserve">, inverse ETF = </w:t>
      </w:r>
      <w:r w:rsidRPr="000B6446">
        <w:t>ERY</w:t>
      </w:r>
      <w:r w:rsidRPr="00A313A7">
        <w:t xml:space="preserve"> </w:t>
      </w:r>
    </w:p>
    <w:p w14:paraId="517E70A5" w14:textId="51840E72" w:rsidR="00A313A7" w:rsidRPr="00A313A7" w:rsidRDefault="00A313A7" w:rsidP="00A313A7">
      <w:pPr>
        <w:numPr>
          <w:ilvl w:val="1"/>
          <w:numId w:val="1"/>
        </w:numPr>
      </w:pPr>
      <w:r w:rsidRPr="00A313A7">
        <w:rPr>
          <w:b/>
          <w:bCs/>
        </w:rPr>
        <w:t>Benchmark:</w:t>
      </w:r>
      <w:r w:rsidRPr="00A313A7">
        <w:t xml:space="preserve"> </w:t>
      </w:r>
      <w:r w:rsidRPr="000B6446">
        <w:t>Fama–French MKT</w:t>
      </w:r>
      <w:r w:rsidRPr="00A313A7">
        <w:t xml:space="preserve"> factor </w:t>
      </w:r>
    </w:p>
    <w:p w14:paraId="7AB45157" w14:textId="77777777" w:rsidR="00A313A7" w:rsidRPr="00A313A7" w:rsidRDefault="00A313A7" w:rsidP="00A313A7">
      <w:pPr>
        <w:numPr>
          <w:ilvl w:val="0"/>
          <w:numId w:val="1"/>
        </w:numPr>
      </w:pPr>
      <w:r w:rsidRPr="00A313A7">
        <w:rPr>
          <w:b/>
          <w:bCs/>
        </w:rPr>
        <w:t>Frequency:</w:t>
      </w:r>
      <w:r w:rsidRPr="00A313A7">
        <w:t xml:space="preserve"> </w:t>
      </w:r>
      <w:r w:rsidRPr="00A313A7">
        <w:rPr>
          <w:b/>
          <w:bCs/>
        </w:rPr>
        <w:t>Monthly EOM (end-of-month)</w:t>
      </w:r>
      <w:r w:rsidRPr="00A313A7">
        <w:t>:</w:t>
      </w:r>
    </w:p>
    <w:p w14:paraId="0FC6AC88" w14:textId="77777777" w:rsidR="00A313A7" w:rsidRPr="00A313A7" w:rsidRDefault="00A313A7" w:rsidP="00A313A7">
      <w:pPr>
        <w:numPr>
          <w:ilvl w:val="0"/>
          <w:numId w:val="1"/>
        </w:numPr>
      </w:pPr>
      <w:r w:rsidRPr="00A313A7">
        <w:rPr>
          <w:b/>
          <w:bCs/>
        </w:rPr>
        <w:t>Return transformation:</w:t>
      </w:r>
      <w:r w:rsidRPr="00A313A7">
        <w:t xml:space="preserve"> </w:t>
      </w:r>
      <w:r w:rsidRPr="00BA1C7F">
        <w:t>Log returns</w:t>
      </w:r>
      <w:r w:rsidRPr="00A313A7">
        <w:t xml:space="preserve"> for each ticker:</w:t>
      </w:r>
    </w:p>
    <w:p w14:paraId="2CD110F8" w14:textId="77777777" w:rsidR="0007697E" w:rsidRDefault="00A313A7" w:rsidP="0007697E">
      <w:r w:rsidRPr="00A313A7">
        <w:rPr>
          <w:noProof/>
        </w:rPr>
        <w:drawing>
          <wp:inline distT="0" distB="0" distL="0" distR="0" wp14:anchorId="7A53E7C4" wp14:editId="7FEF442F">
            <wp:extent cx="5943600" cy="948690"/>
            <wp:effectExtent l="0" t="0" r="0" b="3810"/>
            <wp:docPr id="989863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8630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13A7">
        <w:t xml:space="preserve"> </w:t>
      </w:r>
    </w:p>
    <w:p w14:paraId="58C0D22B" w14:textId="5A4BE65B" w:rsidR="00A313A7" w:rsidRPr="00A313A7" w:rsidRDefault="00A313A7" w:rsidP="0007697E">
      <w:r w:rsidRPr="00A313A7">
        <w:rPr>
          <w:b/>
          <w:bCs/>
        </w:rPr>
        <w:t>Time window:</w:t>
      </w:r>
      <w:r w:rsidRPr="00A313A7">
        <w:t xml:space="preserve"> Last ~5 years ending at the latest available EOM across all four tickers</w:t>
      </w:r>
    </w:p>
    <w:p w14:paraId="784BA1AC" w14:textId="77777777" w:rsidR="00A313A7" w:rsidRPr="00A313A7" w:rsidRDefault="00A313A7" w:rsidP="00A313A7">
      <w:pPr>
        <w:numPr>
          <w:ilvl w:val="1"/>
          <w:numId w:val="1"/>
        </w:numPr>
      </w:pPr>
      <w:r w:rsidRPr="00A313A7">
        <w:rPr>
          <w:b/>
          <w:bCs/>
        </w:rPr>
        <w:t>Full overlapping window (after EOM alignment):</w:t>
      </w:r>
      <w:r w:rsidRPr="00A313A7">
        <w:t xml:space="preserve"> </w:t>
      </w:r>
      <w:r w:rsidRPr="00A97116">
        <w:t>2020-11-01 → 2025-08-01</w:t>
      </w:r>
    </w:p>
    <w:p w14:paraId="08862C76" w14:textId="77777777" w:rsidR="00A313A7" w:rsidRPr="00A313A7" w:rsidRDefault="00A313A7" w:rsidP="00A313A7">
      <w:pPr>
        <w:numPr>
          <w:ilvl w:val="0"/>
          <w:numId w:val="1"/>
        </w:numPr>
      </w:pPr>
      <w:r w:rsidRPr="00A313A7">
        <w:rPr>
          <w:b/>
          <w:bCs/>
        </w:rPr>
        <w:t>Train/Test split (per instruction: use part of the sample for setup):</w:t>
      </w:r>
    </w:p>
    <w:p w14:paraId="1E6470C7" w14:textId="77777777" w:rsidR="00A313A7" w:rsidRPr="00A313A7" w:rsidRDefault="00A313A7" w:rsidP="00A313A7">
      <w:pPr>
        <w:numPr>
          <w:ilvl w:val="1"/>
          <w:numId w:val="1"/>
        </w:numPr>
      </w:pPr>
      <w:r w:rsidRPr="00A313A7">
        <w:rPr>
          <w:b/>
          <w:bCs/>
        </w:rPr>
        <w:t>Train (75%)</w:t>
      </w:r>
      <w:r w:rsidRPr="00A313A7">
        <w:t xml:space="preserve">: </w:t>
      </w:r>
      <w:r w:rsidRPr="001D1DD2">
        <w:t>2020-11-01 → 2024-05-01</w:t>
      </w:r>
    </w:p>
    <w:p w14:paraId="0E4747D4" w14:textId="77777777" w:rsidR="00A313A7" w:rsidRPr="00A313A7" w:rsidRDefault="00A313A7" w:rsidP="00A313A7">
      <w:pPr>
        <w:numPr>
          <w:ilvl w:val="1"/>
          <w:numId w:val="1"/>
        </w:numPr>
      </w:pPr>
      <w:r w:rsidRPr="00A313A7">
        <w:rPr>
          <w:b/>
          <w:bCs/>
        </w:rPr>
        <w:t>Test (25%)</w:t>
      </w:r>
      <w:r w:rsidRPr="00A313A7">
        <w:t xml:space="preserve">: </w:t>
      </w:r>
      <w:r w:rsidRPr="001D1DD2">
        <w:t>2024-06-01 → 2025-08-01</w:t>
      </w:r>
    </w:p>
    <w:p w14:paraId="5F9B5912" w14:textId="77777777" w:rsidR="00A313A7" w:rsidRDefault="00A313A7" w:rsidP="00A313A7">
      <w:pPr>
        <w:numPr>
          <w:ilvl w:val="1"/>
          <w:numId w:val="1"/>
        </w:numPr>
      </w:pPr>
      <w:r w:rsidRPr="00A313A7">
        <w:rPr>
          <w:b/>
          <w:bCs/>
        </w:rPr>
        <w:t>Counts (per industry pair after merging):</w:t>
      </w:r>
      <w:r w:rsidRPr="00A313A7">
        <w:t xml:space="preserve"> </w:t>
      </w:r>
      <w:proofErr w:type="spellStart"/>
      <w:r w:rsidRPr="00263946">
        <w:t>n_full</w:t>
      </w:r>
      <w:proofErr w:type="spellEnd"/>
      <w:r w:rsidRPr="00263946">
        <w:t xml:space="preserve">=58, </w:t>
      </w:r>
      <w:proofErr w:type="spellStart"/>
      <w:r w:rsidRPr="00263946">
        <w:t>n_train</w:t>
      </w:r>
      <w:proofErr w:type="spellEnd"/>
      <w:r w:rsidRPr="00263946">
        <w:t xml:space="preserve">=43, </w:t>
      </w:r>
      <w:proofErr w:type="spellStart"/>
      <w:r w:rsidRPr="00263946">
        <w:t>n_test</w:t>
      </w:r>
      <w:proofErr w:type="spellEnd"/>
      <w:r w:rsidRPr="00263946">
        <w:t>=15</w:t>
      </w:r>
    </w:p>
    <w:p w14:paraId="2FD196EF" w14:textId="16FAC53F" w:rsidR="0094286A" w:rsidRDefault="0094286A" w:rsidP="0094286A">
      <w:r w:rsidRPr="0094286A">
        <w:t>The corresponding Excel sheets contain</w:t>
      </w:r>
      <w:r>
        <w:t xml:space="preserve">s </w:t>
      </w:r>
      <w:r w:rsidRPr="0094286A">
        <w:t>the log return calculations are attached below.</w:t>
      </w:r>
    </w:p>
    <w:p w14:paraId="1F1B75B5" w14:textId="3F3A61E0" w:rsidR="00686443" w:rsidRDefault="00686443" w:rsidP="00686443">
      <w:hyperlink r:id="rId6" w:history="1">
        <w:proofErr w:type="gramStart"/>
        <w:r w:rsidRPr="00686443">
          <w:rPr>
            <w:rStyle w:val="Hyperlink"/>
          </w:rPr>
          <w:t>..</w:t>
        </w:r>
        <w:proofErr w:type="gramEnd"/>
        <w:r w:rsidRPr="00686443">
          <w:rPr>
            <w:rStyle w:val="Hyperlink"/>
          </w:rPr>
          <w:t>\RXD LOG RETURNS.csv</w:t>
        </w:r>
      </w:hyperlink>
    </w:p>
    <w:p w14:paraId="666833FF" w14:textId="5DBA4D92" w:rsidR="0094286A" w:rsidRDefault="0094286A" w:rsidP="00686443">
      <w:hyperlink r:id="rId7" w:history="1">
        <w:r w:rsidRPr="0094286A">
          <w:rPr>
            <w:rStyle w:val="Hyperlink"/>
          </w:rPr>
          <w:t>../XOM%20Log%20Returns.csv</w:t>
        </w:r>
      </w:hyperlink>
    </w:p>
    <w:p w14:paraId="35AF7795" w14:textId="3A27F5FC" w:rsidR="0094286A" w:rsidRDefault="0094286A" w:rsidP="00686443">
      <w:hyperlink r:id="rId8" w:history="1">
        <w:r w:rsidRPr="0094286A">
          <w:rPr>
            <w:rStyle w:val="Hyperlink"/>
          </w:rPr>
          <w:t>../ERY%20Log%20Returns.csv</w:t>
        </w:r>
      </w:hyperlink>
    </w:p>
    <w:p w14:paraId="7080B680" w14:textId="0DCB837B" w:rsidR="0094286A" w:rsidRDefault="0094286A" w:rsidP="00686443">
      <w:hyperlink r:id="rId9" w:history="1">
        <w:r w:rsidRPr="0094286A">
          <w:rPr>
            <w:rStyle w:val="Hyperlink"/>
          </w:rPr>
          <w:t>../JNJ%20Log%20Returns.xlsx</w:t>
        </w:r>
      </w:hyperlink>
    </w:p>
    <w:p w14:paraId="73637131" w14:textId="77777777" w:rsidR="00686443" w:rsidRPr="00263946" w:rsidRDefault="00686443" w:rsidP="00686443"/>
    <w:p w14:paraId="67C9B150" w14:textId="77777777" w:rsidR="00A313A7" w:rsidRPr="00A313A7" w:rsidRDefault="00A313A7" w:rsidP="00A313A7">
      <w:pPr>
        <w:rPr>
          <w:b/>
          <w:bCs/>
        </w:rPr>
      </w:pPr>
      <w:r w:rsidRPr="00A313A7">
        <w:rPr>
          <w:b/>
          <w:bCs/>
        </w:rPr>
        <w:t>A1b. Fama–French MKT factor preparation</w:t>
      </w:r>
    </w:p>
    <w:p w14:paraId="3FA43775" w14:textId="721FF322" w:rsidR="00A313A7" w:rsidRPr="00A313A7" w:rsidRDefault="00A313A7" w:rsidP="00A313A7">
      <w:pPr>
        <w:numPr>
          <w:ilvl w:val="0"/>
          <w:numId w:val="2"/>
        </w:numPr>
      </w:pPr>
      <w:r w:rsidRPr="00A313A7">
        <w:lastRenderedPageBreak/>
        <w:t xml:space="preserve">monthly </w:t>
      </w:r>
      <w:r w:rsidRPr="00263946">
        <w:t>Mkt−RF and RF</w:t>
      </w:r>
      <w:r w:rsidRPr="00A313A7">
        <w:t xml:space="preserve"> (in %).</w:t>
      </w:r>
    </w:p>
    <w:p w14:paraId="19F064D7" w14:textId="7A4032F3" w:rsidR="00A313A7" w:rsidRPr="00A313A7" w:rsidRDefault="00A313A7" w:rsidP="00A313A7">
      <w:pPr>
        <w:numPr>
          <w:ilvl w:val="0"/>
          <w:numId w:val="2"/>
        </w:numPr>
      </w:pPr>
      <w:r w:rsidRPr="00A313A7">
        <w:t xml:space="preserve">Converted to </w:t>
      </w:r>
      <w:r w:rsidRPr="00394516">
        <w:t>market total return</w:t>
      </w:r>
      <w:r w:rsidRPr="00A313A7">
        <w:t xml:space="preserve"> MKT by </w:t>
      </w:r>
      <w:r w:rsidRPr="00394516">
        <w:t>(Mkt−RF+RF)/100 and then to log returns</w:t>
      </w:r>
      <w:r w:rsidRPr="00A313A7">
        <w:t>:</w:t>
      </w:r>
    </w:p>
    <w:p w14:paraId="0110ADDE" w14:textId="77777777" w:rsidR="00566480" w:rsidRDefault="00A313A7" w:rsidP="00566480">
      <w:pPr>
        <w:ind w:left="720"/>
        <w:jc w:val="center"/>
      </w:pPr>
      <w:r w:rsidRPr="00A313A7">
        <w:rPr>
          <w:noProof/>
        </w:rPr>
        <w:drawing>
          <wp:inline distT="0" distB="0" distL="0" distR="0" wp14:anchorId="6BC1F313" wp14:editId="0A9701C3">
            <wp:extent cx="2896004" cy="495369"/>
            <wp:effectExtent l="0" t="0" r="0" b="0"/>
            <wp:docPr id="33139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3986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12C09" w14:textId="56CFE853" w:rsidR="00A313A7" w:rsidRDefault="00A313A7" w:rsidP="00A313A7">
      <w:pPr>
        <w:numPr>
          <w:ilvl w:val="0"/>
          <w:numId w:val="2"/>
        </w:numPr>
      </w:pPr>
      <w:r w:rsidRPr="00A313A7">
        <w:t xml:space="preserve">Merged by </w:t>
      </w:r>
      <w:r w:rsidRPr="00394516">
        <w:t>calendar</w:t>
      </w:r>
      <w:r w:rsidRPr="00A313A7">
        <w:rPr>
          <w:b/>
          <w:bCs/>
        </w:rPr>
        <w:t xml:space="preserve"> </w:t>
      </w:r>
      <w:r w:rsidRPr="00394516">
        <w:t>month</w:t>
      </w:r>
      <w:r w:rsidRPr="00A313A7">
        <w:t xml:space="preserve"> with each portfolio’s </w:t>
      </w:r>
      <w:r w:rsidRPr="00394516">
        <w:t>test</w:t>
      </w:r>
      <w:r w:rsidRPr="00A313A7">
        <w:t xml:space="preserve"> window for comparisons.</w:t>
      </w:r>
    </w:p>
    <w:p w14:paraId="60A8E37B" w14:textId="03F8D9FF" w:rsidR="00BA6840" w:rsidRDefault="00000000" w:rsidP="00A313A7">
      <w:pPr>
        <w:rPr>
          <w:b/>
          <w:bCs/>
        </w:rPr>
      </w:pPr>
      <w:r>
        <w:pict w14:anchorId="2F104A76">
          <v:rect id="_x0000_i1025" style="width:468pt;height:2pt;mso-position-horizontal:absolute;mso-position-horizontal-relative:text;mso-position-vertical:absolute;mso-position-vertical-relative:text" o:hralign="center" o:hrstd="t" o:hr="t" fillcolor="#a0a0a0" stroked="f"/>
        </w:pict>
      </w:r>
    </w:p>
    <w:p w14:paraId="77312230" w14:textId="23158CD4" w:rsidR="00A313A7" w:rsidRPr="00932880" w:rsidRDefault="00A313A7" w:rsidP="0007697E">
      <w:r w:rsidRPr="001D1EA9">
        <w:rPr>
          <w:b/>
          <w:bCs/>
          <w:sz w:val="32"/>
          <w:szCs w:val="32"/>
        </w:rPr>
        <w:t xml:space="preserve">Q2. </w:t>
      </w:r>
    </w:p>
    <w:p w14:paraId="32F99528" w14:textId="0CC8625B" w:rsidR="00A313A7" w:rsidRPr="00A313A7" w:rsidRDefault="00A313A7" w:rsidP="00A313A7">
      <w:pPr>
        <w:rPr>
          <w:b/>
          <w:bCs/>
        </w:rPr>
      </w:pPr>
      <w:r w:rsidRPr="00A313A7">
        <w:rPr>
          <w:b/>
          <w:bCs/>
        </w:rPr>
        <w:t xml:space="preserve">A2. Method </w:t>
      </w:r>
    </w:p>
    <w:p w14:paraId="2BDBF3FA" w14:textId="77777777" w:rsidR="00A313A7" w:rsidRPr="00A313A7" w:rsidRDefault="00A313A7" w:rsidP="00A313A7">
      <w:pPr>
        <w:numPr>
          <w:ilvl w:val="0"/>
          <w:numId w:val="3"/>
        </w:numPr>
      </w:pPr>
      <w:r w:rsidRPr="00A313A7">
        <w:t xml:space="preserve">Let </w:t>
      </w:r>
      <w:proofErr w:type="spellStart"/>
      <w:r w:rsidRPr="00932880">
        <w:t>S</w:t>
      </w:r>
      <w:proofErr w:type="spellEnd"/>
      <w:r w:rsidRPr="00A313A7">
        <w:t xml:space="preserve"> be the industry stock (industry proxy), </w:t>
      </w:r>
      <w:r w:rsidRPr="00932880">
        <w:t>I</w:t>
      </w:r>
      <w:r w:rsidRPr="00A313A7">
        <w:t xml:space="preserve"> the inverse ETF.</w:t>
      </w:r>
    </w:p>
    <w:p w14:paraId="43F2C4B1" w14:textId="4D9E97F1" w:rsidR="00A313A7" w:rsidRPr="00A313A7" w:rsidRDefault="00A313A7" w:rsidP="00A313A7">
      <w:pPr>
        <w:numPr>
          <w:ilvl w:val="0"/>
          <w:numId w:val="3"/>
        </w:numPr>
      </w:pPr>
      <w:r w:rsidRPr="00A313A7">
        <w:rPr>
          <w:noProof/>
        </w:rPr>
        <w:drawing>
          <wp:inline distT="0" distB="0" distL="0" distR="0" wp14:anchorId="5837D8E8" wp14:editId="0643E872">
            <wp:extent cx="5943600" cy="2721610"/>
            <wp:effectExtent l="0" t="0" r="0" b="2540"/>
            <wp:docPr id="1382441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418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13A7">
        <w:t xml:space="preserve">Then we </w:t>
      </w:r>
      <w:r w:rsidRPr="003D13F8">
        <w:t>freeze the weights and evaluate out-of-sample on test</w:t>
      </w:r>
      <w:r w:rsidRPr="00A313A7">
        <w:t xml:space="preserve"> (2024-06 → 2025-08).</w:t>
      </w:r>
    </w:p>
    <w:p w14:paraId="53708767" w14:textId="77777777" w:rsidR="00A313A7" w:rsidRPr="00A313A7" w:rsidRDefault="00000000" w:rsidP="00A313A7">
      <w:r>
        <w:pict w14:anchorId="37999A3E">
          <v:rect id="_x0000_i1026" style="width:0;height:1.5pt" o:hralign="center" o:hrstd="t" o:hr="t" fillcolor="#a0a0a0" stroked="f"/>
        </w:pict>
      </w:r>
    </w:p>
    <w:p w14:paraId="1F0750BD" w14:textId="77777777" w:rsidR="00A313A7" w:rsidRPr="00A313A7" w:rsidRDefault="00A313A7" w:rsidP="00A313A7">
      <w:pPr>
        <w:rPr>
          <w:b/>
          <w:bCs/>
        </w:rPr>
      </w:pPr>
      <w:r w:rsidRPr="00A313A7">
        <w:rPr>
          <w:b/>
          <w:bCs/>
        </w:rPr>
        <w:t>A2.1 Healthcare portfolio (JNJ + RXD)</w:t>
      </w:r>
    </w:p>
    <w:p w14:paraId="76B11FB9" w14:textId="12E15EA6" w:rsidR="00A313A7" w:rsidRPr="00A313A7" w:rsidRDefault="00A313A7" w:rsidP="00A313A7">
      <w:r w:rsidRPr="00A313A7">
        <w:rPr>
          <w:b/>
          <w:bCs/>
        </w:rPr>
        <w:t>Training</w:t>
      </w:r>
      <w:r w:rsidR="0007697E">
        <w:rPr>
          <w:b/>
          <w:bCs/>
        </w:rPr>
        <w:t xml:space="preserve"> </w:t>
      </w:r>
      <w:r w:rsidRPr="00A313A7">
        <w:rPr>
          <w:b/>
          <w:bCs/>
        </w:rPr>
        <w:t xml:space="preserve">window numbers </w:t>
      </w:r>
    </w:p>
    <w:p w14:paraId="041AFDD6" w14:textId="645D8F6B" w:rsidR="00A313A7" w:rsidRPr="00A313A7" w:rsidRDefault="00A313A7" w:rsidP="00A313A7">
      <w:pPr>
        <w:numPr>
          <w:ilvl w:val="0"/>
          <w:numId w:val="4"/>
        </w:numPr>
      </w:pPr>
      <w:r w:rsidRPr="00A313A7">
        <w:rPr>
          <w:noProof/>
        </w:rPr>
        <w:t xml:space="preserve"> </w:t>
      </w:r>
      <w:r w:rsidRPr="00A313A7">
        <w:rPr>
          <w:noProof/>
        </w:rPr>
        <w:drawing>
          <wp:inline distT="0" distB="0" distL="0" distR="0" wp14:anchorId="329E25FE" wp14:editId="78246081">
            <wp:extent cx="1686160" cy="447737"/>
            <wp:effectExtent l="0" t="0" r="9525" b="9525"/>
            <wp:docPr id="148307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79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</w:t>
      </w:r>
      <w:r w:rsidR="0007697E">
        <w:rPr>
          <w:noProof/>
        </w:rPr>
        <w:t xml:space="preserve">  </w:t>
      </w:r>
      <w:r>
        <w:rPr>
          <w:noProof/>
        </w:rPr>
        <w:t xml:space="preserve"> </w:t>
      </w:r>
      <w:r w:rsidRPr="00A313A7">
        <w:rPr>
          <w:b/>
          <w:bCs/>
        </w:rPr>
        <w:t>−1.368513</w:t>
      </w:r>
    </w:p>
    <w:p w14:paraId="09F4DBFC" w14:textId="18DA42ED" w:rsidR="00A313A7" w:rsidRPr="00A313A7" w:rsidRDefault="00A313A7" w:rsidP="00A313A7">
      <w:pPr>
        <w:numPr>
          <w:ilvl w:val="0"/>
          <w:numId w:val="4"/>
        </w:numPr>
      </w:pPr>
      <w:r w:rsidRPr="00A313A7">
        <w:rPr>
          <w:b/>
          <w:bCs/>
          <w:noProof/>
        </w:rPr>
        <w:drawing>
          <wp:inline distT="0" distB="0" distL="0" distR="0" wp14:anchorId="0846498E" wp14:editId="0B807CB2">
            <wp:extent cx="5925377" cy="371527"/>
            <wp:effectExtent l="0" t="0" r="0" b="9525"/>
            <wp:docPr id="994994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9945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Pr="009B5953">
        <w:t>Corr(</w:t>
      </w:r>
      <w:proofErr w:type="gramEnd"/>
      <w:r w:rsidRPr="009B5953">
        <w:t>S, I) in training: −0.751856</w:t>
      </w:r>
      <w:r w:rsidRPr="00A313A7">
        <w:t xml:space="preserve"> (appropriately negative for an inverse)</w:t>
      </w:r>
    </w:p>
    <w:p w14:paraId="11A7F94A" w14:textId="77777777" w:rsidR="00A313A7" w:rsidRPr="00A313A7" w:rsidRDefault="00A313A7" w:rsidP="00A313A7">
      <w:pPr>
        <w:numPr>
          <w:ilvl w:val="0"/>
          <w:numId w:val="4"/>
        </w:numPr>
      </w:pPr>
      <w:r w:rsidRPr="00A313A7">
        <w:rPr>
          <w:b/>
          <w:bCs/>
        </w:rPr>
        <w:lastRenderedPageBreak/>
        <w:t>Proof of neutrality (training):</w:t>
      </w:r>
    </w:p>
    <w:p w14:paraId="74133BD6" w14:textId="77777777" w:rsidR="00A313A7" w:rsidRPr="00F76D21" w:rsidRDefault="00A313A7" w:rsidP="00A313A7">
      <w:pPr>
        <w:numPr>
          <w:ilvl w:val="1"/>
          <w:numId w:val="4"/>
        </w:numPr>
      </w:pPr>
      <w:r w:rsidRPr="00A313A7">
        <w:rPr>
          <w:b/>
          <w:bCs/>
        </w:rPr>
        <w:t xml:space="preserve">Portfolio </w:t>
      </w:r>
      <w:proofErr w:type="spellStart"/>
      <w:r w:rsidRPr="00A313A7">
        <w:rPr>
          <w:b/>
          <w:bCs/>
        </w:rPr>
        <w:t>corr</w:t>
      </w:r>
      <w:proofErr w:type="spellEnd"/>
      <w:r w:rsidRPr="00A313A7">
        <w:rPr>
          <w:b/>
          <w:bCs/>
        </w:rPr>
        <w:t xml:space="preserve"> vs industry (JNJ):</w:t>
      </w:r>
      <w:r w:rsidRPr="00A313A7">
        <w:t xml:space="preserve"> </w:t>
      </w:r>
      <w:r w:rsidRPr="00F76D21">
        <w:t>−1.75×10⁻¹⁶ ≈ 0</w:t>
      </w:r>
    </w:p>
    <w:p w14:paraId="20EB642D" w14:textId="77777777" w:rsidR="00A313A7" w:rsidRPr="00F76D21" w:rsidRDefault="00A313A7" w:rsidP="00A313A7">
      <w:pPr>
        <w:numPr>
          <w:ilvl w:val="1"/>
          <w:numId w:val="4"/>
        </w:numPr>
      </w:pPr>
      <w:r w:rsidRPr="00A313A7">
        <w:rPr>
          <w:b/>
          <w:bCs/>
        </w:rPr>
        <w:t>Portfolio beta vs industry:</w:t>
      </w:r>
      <w:r w:rsidRPr="00A313A7">
        <w:t xml:space="preserve"> </w:t>
      </w:r>
      <w:r w:rsidRPr="00F76D21">
        <w:t>−1.53×10⁻¹⁶ ≈ 0</w:t>
      </w:r>
    </w:p>
    <w:p w14:paraId="016EC753" w14:textId="77777777" w:rsidR="00A313A7" w:rsidRPr="00A313A7" w:rsidRDefault="00A313A7" w:rsidP="00A313A7">
      <w:r w:rsidRPr="00A313A7">
        <w:rPr>
          <w:b/>
          <w:bCs/>
        </w:rPr>
        <w:t>Dates &amp; counts (after EOM alignment):</w:t>
      </w:r>
    </w:p>
    <w:p w14:paraId="11E17EBE" w14:textId="7DE58EC1" w:rsidR="00A313A7" w:rsidRPr="00F76D21" w:rsidRDefault="00A313A7" w:rsidP="00A313A7">
      <w:pPr>
        <w:numPr>
          <w:ilvl w:val="0"/>
          <w:numId w:val="5"/>
        </w:numPr>
      </w:pPr>
      <w:r w:rsidRPr="00F76D21">
        <w:rPr>
          <w:b/>
          <w:bCs/>
        </w:rPr>
        <w:t>Full</w:t>
      </w:r>
      <w:r w:rsidR="00F76D21">
        <w:t>:</w:t>
      </w:r>
      <w:r w:rsidRPr="00A313A7">
        <w:t xml:space="preserve"> </w:t>
      </w:r>
      <w:r w:rsidRPr="00F76D21">
        <w:t>2020-11-01 → 2025-08-01 (n=58)</w:t>
      </w:r>
    </w:p>
    <w:p w14:paraId="12C7EC5C" w14:textId="763A9CEF" w:rsidR="00A313A7" w:rsidRPr="00A313A7" w:rsidRDefault="00A313A7" w:rsidP="00A313A7">
      <w:pPr>
        <w:numPr>
          <w:ilvl w:val="0"/>
          <w:numId w:val="5"/>
        </w:numPr>
      </w:pPr>
      <w:r w:rsidRPr="00F76D21">
        <w:rPr>
          <w:b/>
          <w:bCs/>
        </w:rPr>
        <w:t>Train</w:t>
      </w:r>
      <w:r w:rsidR="00F76D21">
        <w:t>:</w:t>
      </w:r>
      <w:r w:rsidRPr="00A313A7">
        <w:t xml:space="preserve"> </w:t>
      </w:r>
      <w:r w:rsidRPr="00F76D21">
        <w:t>2020-11-01 → 2024-05-01 (n=43)</w:t>
      </w:r>
    </w:p>
    <w:p w14:paraId="1AC34048" w14:textId="350689A3" w:rsidR="00A313A7" w:rsidRPr="00A313A7" w:rsidRDefault="00A313A7" w:rsidP="00A313A7">
      <w:pPr>
        <w:numPr>
          <w:ilvl w:val="0"/>
          <w:numId w:val="5"/>
        </w:numPr>
      </w:pPr>
      <w:r w:rsidRPr="00F76D21">
        <w:rPr>
          <w:b/>
          <w:bCs/>
        </w:rPr>
        <w:t>Test</w:t>
      </w:r>
      <w:r w:rsidR="00F76D21">
        <w:t>:</w:t>
      </w:r>
      <w:r w:rsidRPr="00A313A7">
        <w:t xml:space="preserve"> </w:t>
      </w:r>
      <w:r w:rsidRPr="00F76D21">
        <w:t>2024-06-01 → 2025-08-01 (n=15)</w:t>
      </w:r>
    </w:p>
    <w:p w14:paraId="4F85C47D" w14:textId="77777777" w:rsidR="00A313A7" w:rsidRPr="00A313A7" w:rsidRDefault="00A313A7" w:rsidP="00A313A7">
      <w:r w:rsidRPr="00A313A7">
        <w:rPr>
          <w:b/>
          <w:bCs/>
        </w:rPr>
        <w:t>Worked example (first month of test, 2024-06-01):</w:t>
      </w:r>
    </w:p>
    <w:p w14:paraId="58723DD1" w14:textId="43246996" w:rsidR="00A313A7" w:rsidRPr="00A313A7" w:rsidRDefault="00A313A7" w:rsidP="00A313A7">
      <w:r w:rsidRPr="00A313A7">
        <w:rPr>
          <w:noProof/>
        </w:rPr>
        <w:drawing>
          <wp:inline distT="0" distB="0" distL="0" distR="0" wp14:anchorId="66F36B18" wp14:editId="4ABE0C79">
            <wp:extent cx="5943600" cy="2026920"/>
            <wp:effectExtent l="0" t="0" r="0" b="0"/>
            <wp:docPr id="740261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619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1ABF0EB9">
          <v:rect id="_x0000_i1027" style="width:0;height:1.5pt" o:hralign="center" o:hrstd="t" o:hr="t" fillcolor="#a0a0a0" stroked="f"/>
        </w:pict>
      </w:r>
    </w:p>
    <w:p w14:paraId="31BA6F84" w14:textId="77777777" w:rsidR="00A313A7" w:rsidRPr="00A313A7" w:rsidRDefault="00A313A7" w:rsidP="00A313A7">
      <w:pPr>
        <w:rPr>
          <w:b/>
          <w:bCs/>
        </w:rPr>
      </w:pPr>
      <w:r w:rsidRPr="00A313A7">
        <w:rPr>
          <w:b/>
          <w:bCs/>
        </w:rPr>
        <w:t>A2.2 Energy portfolio (XOM + ERY)</w:t>
      </w:r>
    </w:p>
    <w:p w14:paraId="5854E6B4" w14:textId="0EF69329" w:rsidR="00A313A7" w:rsidRPr="00A313A7" w:rsidRDefault="00A313A7" w:rsidP="00A313A7">
      <w:r w:rsidRPr="00A313A7">
        <w:rPr>
          <w:b/>
          <w:bCs/>
        </w:rPr>
        <w:t>Training-window numbers</w:t>
      </w:r>
      <w:r w:rsidR="00CB4004">
        <w:rPr>
          <w:b/>
          <w:bCs/>
        </w:rPr>
        <w:t>:</w:t>
      </w:r>
    </w:p>
    <w:p w14:paraId="4A5AB572" w14:textId="233F5537" w:rsidR="00A313A7" w:rsidRPr="00A313A7" w:rsidRDefault="00A313A7" w:rsidP="00A313A7">
      <w:pPr>
        <w:numPr>
          <w:ilvl w:val="0"/>
          <w:numId w:val="7"/>
        </w:numPr>
      </w:pPr>
      <w:r w:rsidRPr="00A313A7">
        <w:rPr>
          <w:noProof/>
        </w:rPr>
        <w:drawing>
          <wp:inline distT="0" distB="0" distL="0" distR="0" wp14:anchorId="4FB4DC59" wp14:editId="6876131A">
            <wp:extent cx="5677692" cy="905001"/>
            <wp:effectExtent l="0" t="0" r="0" b="9525"/>
            <wp:docPr id="537416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4167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Pr="005F2822">
        <w:t>Corr(</w:t>
      </w:r>
      <w:proofErr w:type="gramEnd"/>
      <w:r w:rsidRPr="005F2822">
        <w:t>S, I) in training: −0.896773</w:t>
      </w:r>
      <w:r w:rsidRPr="00A313A7">
        <w:t xml:space="preserve"> (strongly negative)</w:t>
      </w:r>
    </w:p>
    <w:p w14:paraId="14EFAC0F" w14:textId="77777777" w:rsidR="00A313A7" w:rsidRPr="00A313A7" w:rsidRDefault="00A313A7" w:rsidP="00A313A7">
      <w:pPr>
        <w:numPr>
          <w:ilvl w:val="0"/>
          <w:numId w:val="7"/>
        </w:numPr>
      </w:pPr>
      <w:r w:rsidRPr="00A313A7">
        <w:rPr>
          <w:b/>
          <w:bCs/>
        </w:rPr>
        <w:t>Proof of neutrality (training):</w:t>
      </w:r>
    </w:p>
    <w:p w14:paraId="49A88687" w14:textId="77777777" w:rsidR="00A313A7" w:rsidRPr="0082655E" w:rsidRDefault="00A313A7" w:rsidP="00A313A7">
      <w:pPr>
        <w:numPr>
          <w:ilvl w:val="1"/>
          <w:numId w:val="7"/>
        </w:numPr>
      </w:pPr>
      <w:r w:rsidRPr="00A313A7">
        <w:rPr>
          <w:b/>
          <w:bCs/>
        </w:rPr>
        <w:t xml:space="preserve">Portfolio </w:t>
      </w:r>
      <w:proofErr w:type="spellStart"/>
      <w:r w:rsidRPr="00A313A7">
        <w:rPr>
          <w:b/>
          <w:bCs/>
        </w:rPr>
        <w:t>corr</w:t>
      </w:r>
      <w:proofErr w:type="spellEnd"/>
      <w:r w:rsidRPr="00A313A7">
        <w:rPr>
          <w:b/>
          <w:bCs/>
        </w:rPr>
        <w:t xml:space="preserve"> vs industry (XOM):</w:t>
      </w:r>
      <w:r w:rsidRPr="00A313A7">
        <w:t xml:space="preserve"> </w:t>
      </w:r>
      <w:r w:rsidRPr="0082655E">
        <w:t>−7.49×10⁻¹⁷ ≈ 0</w:t>
      </w:r>
    </w:p>
    <w:p w14:paraId="613DC308" w14:textId="77777777" w:rsidR="00A313A7" w:rsidRPr="00A313A7" w:rsidRDefault="00A313A7" w:rsidP="00A313A7">
      <w:pPr>
        <w:numPr>
          <w:ilvl w:val="1"/>
          <w:numId w:val="7"/>
        </w:numPr>
      </w:pPr>
      <w:r w:rsidRPr="00A313A7">
        <w:rPr>
          <w:b/>
          <w:bCs/>
        </w:rPr>
        <w:t>Portfolio beta vs industry:</w:t>
      </w:r>
      <w:r w:rsidRPr="00A313A7">
        <w:t xml:space="preserve"> </w:t>
      </w:r>
      <w:r w:rsidRPr="0082655E">
        <w:t>−3.69×10⁻¹⁷ ≈ 0</w:t>
      </w:r>
    </w:p>
    <w:p w14:paraId="196FE984" w14:textId="77777777" w:rsidR="00A313A7" w:rsidRPr="00A313A7" w:rsidRDefault="00A313A7" w:rsidP="00A313A7">
      <w:r w:rsidRPr="00A313A7">
        <w:rPr>
          <w:b/>
          <w:bCs/>
        </w:rPr>
        <w:t>Dates &amp; counts (after EOM alignment):</w:t>
      </w:r>
    </w:p>
    <w:p w14:paraId="755E3E19" w14:textId="77777777" w:rsidR="00A313A7" w:rsidRPr="0082655E" w:rsidRDefault="00A313A7" w:rsidP="00A313A7">
      <w:pPr>
        <w:numPr>
          <w:ilvl w:val="0"/>
          <w:numId w:val="8"/>
        </w:numPr>
      </w:pPr>
      <w:r w:rsidRPr="0082655E">
        <w:rPr>
          <w:b/>
          <w:bCs/>
        </w:rPr>
        <w:lastRenderedPageBreak/>
        <w:t>Full:</w:t>
      </w:r>
      <w:r w:rsidRPr="00A313A7">
        <w:t xml:space="preserve"> </w:t>
      </w:r>
      <w:r w:rsidRPr="0082655E">
        <w:t>2020-11-01 → 2025-08-01 (n=58)</w:t>
      </w:r>
    </w:p>
    <w:p w14:paraId="3B813A6C" w14:textId="51F99E20" w:rsidR="00A313A7" w:rsidRPr="00A313A7" w:rsidRDefault="00A313A7" w:rsidP="00A313A7">
      <w:pPr>
        <w:numPr>
          <w:ilvl w:val="0"/>
          <w:numId w:val="8"/>
        </w:numPr>
      </w:pPr>
      <w:r w:rsidRPr="0082655E">
        <w:rPr>
          <w:b/>
          <w:bCs/>
        </w:rPr>
        <w:t>Train</w:t>
      </w:r>
      <w:r w:rsidR="00244DE0">
        <w:rPr>
          <w:b/>
          <w:bCs/>
        </w:rPr>
        <w:t>:</w:t>
      </w:r>
      <w:r w:rsidRPr="00A313A7">
        <w:t xml:space="preserve"> </w:t>
      </w:r>
      <w:r w:rsidRPr="0082655E">
        <w:t>2020-11-01 → 2024-05-01 (n=43)</w:t>
      </w:r>
    </w:p>
    <w:p w14:paraId="67AB0617" w14:textId="77777777" w:rsidR="00A313A7" w:rsidRPr="00A313A7" w:rsidRDefault="00A313A7" w:rsidP="00A313A7">
      <w:pPr>
        <w:numPr>
          <w:ilvl w:val="0"/>
          <w:numId w:val="8"/>
        </w:numPr>
      </w:pPr>
      <w:r w:rsidRPr="0082655E">
        <w:rPr>
          <w:b/>
          <w:bCs/>
        </w:rPr>
        <w:t>Test:</w:t>
      </w:r>
      <w:r w:rsidRPr="00A313A7">
        <w:t xml:space="preserve"> </w:t>
      </w:r>
      <w:r w:rsidRPr="00244DE0">
        <w:t>2024-06-01 → 2025-08-01 (</w:t>
      </w:r>
      <w:r w:rsidRPr="00A313A7">
        <w:t>n=15)</w:t>
      </w:r>
    </w:p>
    <w:p w14:paraId="27159DCA" w14:textId="77777777" w:rsidR="00A313A7" w:rsidRPr="00A313A7" w:rsidRDefault="00A313A7" w:rsidP="00A313A7">
      <w:r w:rsidRPr="00A313A7">
        <w:rPr>
          <w:b/>
          <w:bCs/>
        </w:rPr>
        <w:t>Worked example (first month of test, 2024-06-01):</w:t>
      </w:r>
    </w:p>
    <w:p w14:paraId="6B276A26" w14:textId="21C4A75A" w:rsidR="00A313A7" w:rsidRDefault="00A313A7" w:rsidP="00A313A7">
      <w:r w:rsidRPr="00A313A7">
        <w:rPr>
          <w:noProof/>
        </w:rPr>
        <w:drawing>
          <wp:inline distT="0" distB="0" distL="0" distR="0" wp14:anchorId="008490A4" wp14:editId="5D4F9C82">
            <wp:extent cx="5943600" cy="1892935"/>
            <wp:effectExtent l="0" t="0" r="0" b="0"/>
            <wp:docPr id="371732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7329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13A7">
        <w:t xml:space="preserve"> Both industry portfolios are </w:t>
      </w:r>
      <w:r w:rsidRPr="00221DE0">
        <w:t xml:space="preserve">long stock and long inverse </w:t>
      </w:r>
      <w:r w:rsidR="00221DE0" w:rsidRPr="00221DE0">
        <w:t>ETF and</w:t>
      </w:r>
      <w:r w:rsidRPr="00221DE0">
        <w:t xml:space="preserve"> are industry-neutral in-sample</w:t>
      </w:r>
      <w:r w:rsidRPr="00A313A7">
        <w:t xml:space="preserve"> by construction (</w:t>
      </w:r>
      <w:proofErr w:type="spellStart"/>
      <w:r w:rsidRPr="00A313A7">
        <w:t>corr</w:t>
      </w:r>
      <w:proofErr w:type="spellEnd"/>
      <w:r w:rsidRPr="00A313A7">
        <w:t xml:space="preserve"> ≈ 0; beta ≈ 0).</w:t>
      </w:r>
    </w:p>
    <w:p w14:paraId="6C1E3637" w14:textId="77777777" w:rsidR="0094286A" w:rsidRDefault="0094286A" w:rsidP="00A313A7"/>
    <w:p w14:paraId="10E13380" w14:textId="27005A53" w:rsidR="0094286A" w:rsidRDefault="0094286A" w:rsidP="00A313A7">
      <w:r w:rsidRPr="0094286A">
        <w:t>The optimized portfolios for the two selected industries, constructed using a combination of industry stocks and their corresponding short/ultrashort ETFs to achieve zero correlation with the industry, are attached below in the Excel sheets.</w:t>
      </w:r>
    </w:p>
    <w:p w14:paraId="3A8F80DA" w14:textId="34A82609" w:rsidR="0094286A" w:rsidRDefault="0094286A" w:rsidP="00A313A7">
      <w:hyperlink r:id="rId17" w:history="1">
        <w:r w:rsidRPr="0094286A">
          <w:rPr>
            <w:rStyle w:val="Hyperlink"/>
          </w:rPr>
          <w:t>../Enery%20Portfolio.xlsx</w:t>
        </w:r>
      </w:hyperlink>
    </w:p>
    <w:p w14:paraId="5E7DFC42" w14:textId="1790C9E6" w:rsidR="0094286A" w:rsidRPr="00A313A7" w:rsidRDefault="0094286A" w:rsidP="00A313A7">
      <w:hyperlink r:id="rId18" w:history="1">
        <w:r w:rsidRPr="0094286A">
          <w:rPr>
            <w:rStyle w:val="Hyperlink"/>
          </w:rPr>
          <w:t>../Healthcare%20Portfolio.xlsx</w:t>
        </w:r>
      </w:hyperlink>
    </w:p>
    <w:p w14:paraId="62201CED" w14:textId="77777777" w:rsidR="00A313A7" w:rsidRPr="00A313A7" w:rsidRDefault="00000000" w:rsidP="00A313A7">
      <w:r>
        <w:pict w14:anchorId="2EA48CA6">
          <v:rect id="_x0000_i1028" style="width:0;height:1.5pt" o:hralign="center" o:hrstd="t" o:hr="t" fillcolor="#a0a0a0" stroked="f"/>
        </w:pict>
      </w:r>
    </w:p>
    <w:p w14:paraId="30D3302D" w14:textId="53B28551" w:rsidR="00F56229" w:rsidRDefault="00A313A7" w:rsidP="0007697E">
      <w:pPr>
        <w:rPr>
          <w:b/>
          <w:bCs/>
        </w:rPr>
      </w:pPr>
      <w:r w:rsidRPr="001D1EA9">
        <w:rPr>
          <w:b/>
          <w:bCs/>
          <w:sz w:val="32"/>
          <w:szCs w:val="32"/>
        </w:rPr>
        <w:t xml:space="preserve">Q3. </w:t>
      </w:r>
    </w:p>
    <w:p w14:paraId="6C94C4E1" w14:textId="02D7EE07" w:rsidR="00A313A7" w:rsidRPr="00A313A7" w:rsidRDefault="00A313A7" w:rsidP="00A313A7">
      <w:pPr>
        <w:rPr>
          <w:b/>
          <w:bCs/>
        </w:rPr>
      </w:pPr>
      <w:r w:rsidRPr="00A313A7">
        <w:rPr>
          <w:b/>
          <w:bCs/>
        </w:rPr>
        <w:t>A3.1 Risk-measure formulas (applied to test-window log returns)</w:t>
      </w:r>
    </w:p>
    <w:p w14:paraId="2251EB0B" w14:textId="77777777" w:rsidR="00A313A7" w:rsidRPr="00A313A7" w:rsidRDefault="00A313A7" w:rsidP="00A313A7">
      <w:r w:rsidRPr="00A313A7">
        <w:t xml:space="preserve">Let </w:t>
      </w:r>
      <w:proofErr w:type="spellStart"/>
      <w:r w:rsidRPr="00A313A7">
        <w:t>rrr</w:t>
      </w:r>
      <w:proofErr w:type="spellEnd"/>
      <w:r w:rsidRPr="00A313A7">
        <w:t xml:space="preserve"> denote the monthly log-return series of the portfolio over the </w:t>
      </w:r>
      <w:r w:rsidRPr="00F56229">
        <w:t>test</w:t>
      </w:r>
      <w:r w:rsidRPr="00A313A7">
        <w:t xml:space="preserve"> window.</w:t>
      </w:r>
    </w:p>
    <w:p w14:paraId="67D27B54" w14:textId="77777777" w:rsidR="00F56229" w:rsidRDefault="00A313A7" w:rsidP="00A313A7">
      <w:pPr>
        <w:rPr>
          <w:b/>
          <w:bCs/>
        </w:rPr>
      </w:pPr>
      <w:r w:rsidRPr="00A313A7">
        <w:rPr>
          <w:b/>
          <w:bCs/>
          <w:noProof/>
        </w:rPr>
        <w:lastRenderedPageBreak/>
        <w:drawing>
          <wp:inline distT="0" distB="0" distL="0" distR="0" wp14:anchorId="1B76C8FF" wp14:editId="4379F29B">
            <wp:extent cx="5943600" cy="3387725"/>
            <wp:effectExtent l="0" t="0" r="0" b="3175"/>
            <wp:docPr id="271261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2611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F92EF" w14:textId="45B958D5" w:rsidR="00A313A7" w:rsidRPr="00A313A7" w:rsidRDefault="00A313A7" w:rsidP="00A313A7">
      <w:pPr>
        <w:rPr>
          <w:b/>
          <w:bCs/>
        </w:rPr>
      </w:pPr>
      <w:r w:rsidRPr="00A313A7">
        <w:rPr>
          <w:b/>
          <w:bCs/>
        </w:rPr>
        <w:t xml:space="preserve">A3.2 Results </w:t>
      </w:r>
    </w:p>
    <w:p w14:paraId="15C4CA05" w14:textId="77777777" w:rsidR="00A313A7" w:rsidRPr="00A313A7" w:rsidRDefault="00A313A7" w:rsidP="00A313A7">
      <w:pPr>
        <w:rPr>
          <w:b/>
          <w:bCs/>
        </w:rPr>
      </w:pPr>
      <w:r w:rsidRPr="00A313A7">
        <w:rPr>
          <w:b/>
          <w:bCs/>
        </w:rPr>
        <w:t>Healthcare-neutral (JNJ + RXD)</w:t>
      </w:r>
    </w:p>
    <w:p w14:paraId="3986EA93" w14:textId="77777777" w:rsidR="00A313A7" w:rsidRPr="00F56229" w:rsidRDefault="00A313A7" w:rsidP="00A313A7">
      <w:pPr>
        <w:numPr>
          <w:ilvl w:val="0"/>
          <w:numId w:val="12"/>
        </w:numPr>
      </w:pPr>
      <w:r w:rsidRPr="00F56229">
        <w:t>Ann. Mean (log): 0.255751</w:t>
      </w:r>
    </w:p>
    <w:p w14:paraId="07E1CB31" w14:textId="77777777" w:rsidR="00A313A7" w:rsidRPr="00F56229" w:rsidRDefault="00A313A7" w:rsidP="00A313A7">
      <w:pPr>
        <w:numPr>
          <w:ilvl w:val="0"/>
          <w:numId w:val="12"/>
        </w:numPr>
      </w:pPr>
      <w:r w:rsidRPr="00F56229">
        <w:t>Volatility (σ): 0.168372</w:t>
      </w:r>
    </w:p>
    <w:p w14:paraId="7C3CDCB5" w14:textId="77777777" w:rsidR="00A313A7" w:rsidRPr="00F56229" w:rsidRDefault="00A313A7" w:rsidP="00A313A7">
      <w:pPr>
        <w:numPr>
          <w:ilvl w:val="0"/>
          <w:numId w:val="12"/>
        </w:numPr>
      </w:pPr>
      <w:r w:rsidRPr="00F56229">
        <w:t>Downside Deviation: 0.037091</w:t>
      </w:r>
    </w:p>
    <w:p w14:paraId="45EBF7A7" w14:textId="77777777" w:rsidR="00A313A7" w:rsidRPr="00F56229" w:rsidRDefault="00A313A7" w:rsidP="00A313A7">
      <w:pPr>
        <w:numPr>
          <w:ilvl w:val="0"/>
          <w:numId w:val="12"/>
        </w:numPr>
      </w:pPr>
      <w:r w:rsidRPr="00F56229">
        <w:t>Semi-Variance: 0.008262</w:t>
      </w:r>
    </w:p>
    <w:p w14:paraId="08888ABA" w14:textId="77777777" w:rsidR="00A313A7" w:rsidRPr="00F56229" w:rsidRDefault="00A313A7" w:rsidP="00A313A7">
      <w:pPr>
        <w:numPr>
          <w:ilvl w:val="0"/>
          <w:numId w:val="12"/>
        </w:numPr>
      </w:pPr>
      <w:r w:rsidRPr="00F56229">
        <w:t xml:space="preserve">95% </w:t>
      </w:r>
      <w:proofErr w:type="spellStart"/>
      <w:r w:rsidRPr="00F56229">
        <w:t>VaR</w:t>
      </w:r>
      <w:proofErr w:type="spellEnd"/>
      <w:r w:rsidRPr="00F56229">
        <w:t xml:space="preserve"> (monthly): −0.035017</w:t>
      </w:r>
    </w:p>
    <w:p w14:paraId="793EB8DD" w14:textId="77777777" w:rsidR="00A313A7" w:rsidRPr="00F56229" w:rsidRDefault="00A313A7" w:rsidP="00A313A7">
      <w:pPr>
        <w:numPr>
          <w:ilvl w:val="0"/>
          <w:numId w:val="12"/>
        </w:numPr>
      </w:pPr>
      <w:r w:rsidRPr="00F56229">
        <w:t>95% CVaR (monthly): −0.035384</w:t>
      </w:r>
    </w:p>
    <w:p w14:paraId="7646F86F" w14:textId="77777777" w:rsidR="00A313A7" w:rsidRPr="00F56229" w:rsidRDefault="00A313A7" w:rsidP="00A313A7">
      <w:pPr>
        <w:numPr>
          <w:ilvl w:val="0"/>
          <w:numId w:val="12"/>
        </w:numPr>
      </w:pPr>
      <w:r w:rsidRPr="00F56229">
        <w:t>Max Drawdown: −0.034765</w:t>
      </w:r>
    </w:p>
    <w:p w14:paraId="1BB5A7CC" w14:textId="77777777" w:rsidR="00A313A7" w:rsidRPr="00F56229" w:rsidRDefault="00A313A7" w:rsidP="00A313A7">
      <w:pPr>
        <w:numPr>
          <w:ilvl w:val="0"/>
          <w:numId w:val="12"/>
        </w:numPr>
      </w:pPr>
      <w:r w:rsidRPr="00F56229">
        <w:t>Calmar Ratio: 7.356579</w:t>
      </w:r>
    </w:p>
    <w:p w14:paraId="22F2FF20" w14:textId="77777777" w:rsidR="00A313A7" w:rsidRPr="00F56229" w:rsidRDefault="00A313A7" w:rsidP="00A313A7">
      <w:pPr>
        <w:numPr>
          <w:ilvl w:val="0"/>
          <w:numId w:val="12"/>
        </w:numPr>
      </w:pPr>
      <w:r w:rsidRPr="00F56229">
        <w:t>Skewness: 0.654015</w:t>
      </w:r>
    </w:p>
    <w:p w14:paraId="5F322313" w14:textId="77777777" w:rsidR="00A313A7" w:rsidRPr="00F56229" w:rsidRDefault="00A313A7" w:rsidP="00A313A7">
      <w:pPr>
        <w:numPr>
          <w:ilvl w:val="0"/>
          <w:numId w:val="12"/>
        </w:numPr>
      </w:pPr>
      <w:r w:rsidRPr="00F56229">
        <w:t>Excess Kurtosis: −0.240620</w:t>
      </w:r>
    </w:p>
    <w:p w14:paraId="21786F70" w14:textId="77777777" w:rsidR="00A313A7" w:rsidRPr="00F56229" w:rsidRDefault="00A313A7" w:rsidP="00A313A7">
      <w:pPr>
        <w:numPr>
          <w:ilvl w:val="0"/>
          <w:numId w:val="12"/>
        </w:numPr>
      </w:pPr>
      <w:r w:rsidRPr="00F56229">
        <w:t>N (months): 15</w:t>
      </w:r>
    </w:p>
    <w:p w14:paraId="2457E5DE" w14:textId="77777777" w:rsidR="00A313A7" w:rsidRPr="00A313A7" w:rsidRDefault="00A313A7" w:rsidP="00A313A7">
      <w:pPr>
        <w:numPr>
          <w:ilvl w:val="0"/>
          <w:numId w:val="12"/>
        </w:numPr>
      </w:pPr>
      <w:r w:rsidRPr="00F56229">
        <w:t>Tail detail (</w:t>
      </w:r>
      <w:proofErr w:type="spellStart"/>
      <w:r w:rsidRPr="00F56229">
        <w:t>VaR</w:t>
      </w:r>
      <w:proofErr w:type="spellEnd"/>
      <w:r w:rsidRPr="00F56229">
        <w:t>/CVaR):</w:t>
      </w:r>
      <w:r w:rsidRPr="00A313A7">
        <w:t xml:space="preserve"> 1 month in tail (of 15)</w:t>
      </w:r>
    </w:p>
    <w:p w14:paraId="5B1A48BE" w14:textId="77777777" w:rsidR="00A313A7" w:rsidRPr="00A313A7" w:rsidRDefault="00A313A7" w:rsidP="00A313A7">
      <w:pPr>
        <w:rPr>
          <w:b/>
          <w:bCs/>
        </w:rPr>
      </w:pPr>
      <w:r w:rsidRPr="00A313A7">
        <w:rPr>
          <w:b/>
          <w:bCs/>
        </w:rPr>
        <w:t>Energy-neutral (XOM + ERY)</w:t>
      </w:r>
    </w:p>
    <w:p w14:paraId="1A658BB9" w14:textId="77777777" w:rsidR="00A313A7" w:rsidRPr="00F56229" w:rsidRDefault="00A313A7" w:rsidP="00A313A7">
      <w:pPr>
        <w:numPr>
          <w:ilvl w:val="0"/>
          <w:numId w:val="13"/>
        </w:numPr>
      </w:pPr>
      <w:r w:rsidRPr="00F56229">
        <w:lastRenderedPageBreak/>
        <w:t>Ann. Mean (log): −0.009042</w:t>
      </w:r>
    </w:p>
    <w:p w14:paraId="44AE04DC" w14:textId="77777777" w:rsidR="00A313A7" w:rsidRPr="00F56229" w:rsidRDefault="00A313A7" w:rsidP="00A313A7">
      <w:pPr>
        <w:numPr>
          <w:ilvl w:val="0"/>
          <w:numId w:val="13"/>
        </w:numPr>
      </w:pPr>
      <w:r w:rsidRPr="00F56229">
        <w:t>Volatility (σ): 0.093110</w:t>
      </w:r>
    </w:p>
    <w:p w14:paraId="62FD3ECA" w14:textId="77777777" w:rsidR="00A313A7" w:rsidRPr="00F56229" w:rsidRDefault="00A313A7" w:rsidP="00A313A7">
      <w:pPr>
        <w:numPr>
          <w:ilvl w:val="0"/>
          <w:numId w:val="13"/>
        </w:numPr>
      </w:pPr>
      <w:r w:rsidRPr="00F56229">
        <w:t>Downside Deviation: 0.087602</w:t>
      </w:r>
    </w:p>
    <w:p w14:paraId="285EC78A" w14:textId="77777777" w:rsidR="00A313A7" w:rsidRPr="00F56229" w:rsidRDefault="00A313A7" w:rsidP="00A313A7">
      <w:pPr>
        <w:numPr>
          <w:ilvl w:val="0"/>
          <w:numId w:val="13"/>
        </w:numPr>
      </w:pPr>
      <w:r w:rsidRPr="00F56229">
        <w:t>Semi-Variance: 0.014366</w:t>
      </w:r>
    </w:p>
    <w:p w14:paraId="5719D226" w14:textId="77777777" w:rsidR="00A313A7" w:rsidRPr="00F56229" w:rsidRDefault="00A313A7" w:rsidP="00A313A7">
      <w:pPr>
        <w:numPr>
          <w:ilvl w:val="0"/>
          <w:numId w:val="13"/>
        </w:numPr>
      </w:pPr>
      <w:r w:rsidRPr="00F56229">
        <w:t xml:space="preserve">95% </w:t>
      </w:r>
      <w:proofErr w:type="spellStart"/>
      <w:r w:rsidRPr="00F56229">
        <w:t>VaR</w:t>
      </w:r>
      <w:proofErr w:type="spellEnd"/>
      <w:r w:rsidRPr="00F56229">
        <w:t xml:space="preserve"> (monthly): −0.050531</w:t>
      </w:r>
    </w:p>
    <w:p w14:paraId="149FCD8E" w14:textId="77777777" w:rsidR="00A313A7" w:rsidRPr="00F56229" w:rsidRDefault="00A313A7" w:rsidP="00A313A7">
      <w:pPr>
        <w:numPr>
          <w:ilvl w:val="0"/>
          <w:numId w:val="13"/>
        </w:numPr>
      </w:pPr>
      <w:r w:rsidRPr="00F56229">
        <w:t>95% CVaR (monthly): −0.066091</w:t>
      </w:r>
    </w:p>
    <w:p w14:paraId="519D7A94" w14:textId="77777777" w:rsidR="00A313A7" w:rsidRPr="00F56229" w:rsidRDefault="00A313A7" w:rsidP="00A313A7">
      <w:pPr>
        <w:numPr>
          <w:ilvl w:val="0"/>
          <w:numId w:val="13"/>
        </w:numPr>
      </w:pPr>
      <w:r w:rsidRPr="00F56229">
        <w:t>Max Drawdown: −0.082086</w:t>
      </w:r>
    </w:p>
    <w:p w14:paraId="2174703C" w14:textId="77777777" w:rsidR="00A313A7" w:rsidRPr="00F56229" w:rsidRDefault="00A313A7" w:rsidP="00A313A7">
      <w:pPr>
        <w:numPr>
          <w:ilvl w:val="0"/>
          <w:numId w:val="13"/>
        </w:numPr>
      </w:pPr>
      <w:r w:rsidRPr="00F56229">
        <w:t>Calmar Ratio: −0.110158</w:t>
      </w:r>
    </w:p>
    <w:p w14:paraId="0B0279ED" w14:textId="77777777" w:rsidR="00A313A7" w:rsidRPr="00F56229" w:rsidRDefault="00A313A7" w:rsidP="00A313A7">
      <w:pPr>
        <w:numPr>
          <w:ilvl w:val="0"/>
          <w:numId w:val="13"/>
        </w:numPr>
      </w:pPr>
      <w:r w:rsidRPr="00F56229">
        <w:t>Skewness: −1.287354</w:t>
      </w:r>
    </w:p>
    <w:p w14:paraId="790C418D" w14:textId="77777777" w:rsidR="00A313A7" w:rsidRPr="00F56229" w:rsidRDefault="00A313A7" w:rsidP="00A313A7">
      <w:pPr>
        <w:numPr>
          <w:ilvl w:val="0"/>
          <w:numId w:val="13"/>
        </w:numPr>
      </w:pPr>
      <w:r w:rsidRPr="00F56229">
        <w:t>Excess Kurtosis: 1.314116</w:t>
      </w:r>
    </w:p>
    <w:p w14:paraId="663BB0DC" w14:textId="77777777" w:rsidR="00A313A7" w:rsidRPr="00F56229" w:rsidRDefault="00A313A7" w:rsidP="00A313A7">
      <w:pPr>
        <w:numPr>
          <w:ilvl w:val="0"/>
          <w:numId w:val="13"/>
        </w:numPr>
      </w:pPr>
      <w:r w:rsidRPr="00F56229">
        <w:t>N (months): 15</w:t>
      </w:r>
    </w:p>
    <w:p w14:paraId="1AFCE4D4" w14:textId="77777777" w:rsidR="00A313A7" w:rsidRPr="00F56229" w:rsidRDefault="00A313A7" w:rsidP="00A313A7">
      <w:pPr>
        <w:numPr>
          <w:ilvl w:val="0"/>
          <w:numId w:val="13"/>
        </w:numPr>
      </w:pPr>
      <w:r w:rsidRPr="00F56229">
        <w:t>Tail detail (</w:t>
      </w:r>
      <w:proofErr w:type="spellStart"/>
      <w:r w:rsidRPr="00F56229">
        <w:t>VaR</w:t>
      </w:r>
      <w:proofErr w:type="spellEnd"/>
      <w:r w:rsidRPr="00F56229">
        <w:t>/CVaR): 1 month in tail (of 15)</w:t>
      </w:r>
    </w:p>
    <w:p w14:paraId="72E36AFC" w14:textId="5CAD68DB" w:rsidR="00A313A7" w:rsidRDefault="00A313A7" w:rsidP="00A313A7">
      <w:proofErr w:type="gramStart"/>
      <w:r w:rsidRPr="00A313A7">
        <w:rPr>
          <w:b/>
          <w:bCs/>
        </w:rPr>
        <w:t>Interpretation :</w:t>
      </w:r>
      <w:proofErr w:type="gramEnd"/>
      <w:r w:rsidRPr="00A313A7">
        <w:br/>
        <w:t xml:space="preserve">• </w:t>
      </w:r>
      <w:r w:rsidRPr="003413B8">
        <w:t>Healthcare shows strong positive annualized log return with moderate vol, tiny drawdowns, and excellent Calmar, plus mildly positive skew.</w:t>
      </w:r>
      <w:r w:rsidRPr="003413B8">
        <w:br/>
        <w:t>• Energy shows slightly negative annualized return, lower vol but meaningfully worse tail (deeper drawdown, more left-skew, fat-left tail), leading to a negative Calmar.</w:t>
      </w:r>
    </w:p>
    <w:p w14:paraId="273CDC9D" w14:textId="77777777" w:rsidR="0094286A" w:rsidRDefault="0094286A" w:rsidP="00A313A7"/>
    <w:p w14:paraId="3A0316C9" w14:textId="77777777" w:rsidR="0094286A" w:rsidRPr="00A313A7" w:rsidRDefault="0094286A" w:rsidP="00A313A7"/>
    <w:p w14:paraId="198C3AD0" w14:textId="77777777" w:rsidR="00A313A7" w:rsidRPr="00A313A7" w:rsidRDefault="00000000" w:rsidP="00A313A7">
      <w:r>
        <w:pict w14:anchorId="79B4940B">
          <v:rect id="_x0000_i1029" style="width:0;height:1.5pt" o:hralign="center" o:hrstd="t" o:hr="t" fillcolor="#a0a0a0" stroked="f"/>
        </w:pict>
      </w:r>
    </w:p>
    <w:p w14:paraId="5A908C75" w14:textId="4390D725" w:rsidR="00A313A7" w:rsidRPr="00A313A7" w:rsidRDefault="00A313A7" w:rsidP="0007697E">
      <w:r w:rsidRPr="001D1EA9">
        <w:rPr>
          <w:b/>
          <w:bCs/>
          <w:sz w:val="32"/>
          <w:szCs w:val="32"/>
        </w:rPr>
        <w:t xml:space="preserve">Q4. </w:t>
      </w:r>
    </w:p>
    <w:p w14:paraId="766944A2" w14:textId="77777777" w:rsidR="00A313A7" w:rsidRPr="00A313A7" w:rsidRDefault="00A313A7" w:rsidP="00A313A7">
      <w:pPr>
        <w:rPr>
          <w:b/>
          <w:bCs/>
        </w:rPr>
      </w:pPr>
      <w:r w:rsidRPr="00A313A7">
        <w:rPr>
          <w:b/>
          <w:bCs/>
        </w:rPr>
        <w:t>A4.1 FF MKT overlap &amp; comparison (test window intersection)</w:t>
      </w:r>
    </w:p>
    <w:p w14:paraId="3593B32A" w14:textId="77777777" w:rsidR="0007697E" w:rsidRDefault="00A313A7" w:rsidP="0007697E">
      <w:r w:rsidRPr="00A313A7">
        <w:t xml:space="preserve">We aligned each portfolio’s </w:t>
      </w:r>
      <w:r w:rsidRPr="00A313A7">
        <w:rPr>
          <w:b/>
          <w:bCs/>
        </w:rPr>
        <w:t>test</w:t>
      </w:r>
      <w:r w:rsidRPr="00A313A7">
        <w:t xml:space="preserve"> returns with the </w:t>
      </w:r>
      <w:r w:rsidRPr="003E34CB">
        <w:t xml:space="preserve">FF MKT log returns. </w:t>
      </w:r>
    </w:p>
    <w:p w14:paraId="6C4036EE" w14:textId="12E9FCCB" w:rsidR="00A313A7" w:rsidRPr="00A313A7" w:rsidRDefault="00A313A7" w:rsidP="0007697E">
      <w:r w:rsidRPr="00A313A7">
        <w:rPr>
          <w:b/>
          <w:bCs/>
        </w:rPr>
        <w:t>Overlap dates:</w:t>
      </w:r>
      <w:r w:rsidRPr="00A313A7">
        <w:t xml:space="preserve"> </w:t>
      </w:r>
      <w:r w:rsidRPr="003E34CB">
        <w:t>2024-06-01 → 2025-06-01</w:t>
      </w:r>
    </w:p>
    <w:p w14:paraId="76884417" w14:textId="77777777" w:rsidR="00A313A7" w:rsidRPr="00A313A7" w:rsidRDefault="00A313A7" w:rsidP="00A313A7">
      <w:pPr>
        <w:numPr>
          <w:ilvl w:val="0"/>
          <w:numId w:val="14"/>
        </w:numPr>
      </w:pPr>
      <w:r w:rsidRPr="00A313A7">
        <w:rPr>
          <w:b/>
          <w:bCs/>
        </w:rPr>
        <w:t>Overlap N:</w:t>
      </w:r>
      <w:r w:rsidRPr="00A313A7">
        <w:t xml:space="preserve"> </w:t>
      </w:r>
      <w:r w:rsidRPr="003E34CB">
        <w:t>13</w:t>
      </w:r>
      <w:r w:rsidRPr="00A313A7">
        <w:t xml:space="preserve"> months (for </w:t>
      </w:r>
      <w:r w:rsidRPr="003E34CB">
        <w:t>both</w:t>
      </w:r>
      <w:r w:rsidRPr="00A313A7">
        <w:t xml:space="preserve"> portfolios)</w:t>
      </w:r>
    </w:p>
    <w:p w14:paraId="64A91B77" w14:textId="77777777" w:rsidR="00A313A7" w:rsidRPr="00A313A7" w:rsidRDefault="00A313A7" w:rsidP="00A313A7">
      <w:r w:rsidRPr="00A313A7">
        <w:rPr>
          <w:b/>
          <w:bCs/>
        </w:rPr>
        <w:t>Metrics (annualized) &amp; formulas:</w:t>
      </w:r>
    </w:p>
    <w:p w14:paraId="0CA0200A" w14:textId="6203144A" w:rsidR="00A313A7" w:rsidRPr="00A313A7" w:rsidRDefault="00A313A7" w:rsidP="00A313A7">
      <w:r w:rsidRPr="00A313A7">
        <w:rPr>
          <w:b/>
          <w:bCs/>
          <w:noProof/>
        </w:rPr>
        <w:lastRenderedPageBreak/>
        <w:drawing>
          <wp:inline distT="0" distB="0" distL="0" distR="0" wp14:anchorId="466A1598" wp14:editId="239C9B72">
            <wp:extent cx="5943600" cy="1296670"/>
            <wp:effectExtent l="0" t="0" r="0" b="0"/>
            <wp:docPr id="1894350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3509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13A7">
        <w:rPr>
          <w:b/>
          <w:bCs/>
        </w:rPr>
        <w:t>Results</w:t>
      </w:r>
      <w:r w:rsidR="0007697E">
        <w:rPr>
          <w:b/>
          <w:bCs/>
        </w:rPr>
        <w:t>:</w:t>
      </w:r>
    </w:p>
    <w:p w14:paraId="75F9D49B" w14:textId="77777777" w:rsidR="00A313A7" w:rsidRPr="00A313A7" w:rsidRDefault="00A313A7" w:rsidP="00A313A7">
      <w:pPr>
        <w:numPr>
          <w:ilvl w:val="0"/>
          <w:numId w:val="16"/>
        </w:numPr>
      </w:pPr>
      <w:r w:rsidRPr="00A313A7">
        <w:rPr>
          <w:b/>
          <w:bCs/>
        </w:rPr>
        <w:t>Healthcare-neutral (JNJ+RXD):</w:t>
      </w:r>
    </w:p>
    <w:p w14:paraId="0C5E2843" w14:textId="77777777" w:rsidR="00A313A7" w:rsidRPr="003E34CB" w:rsidRDefault="00A313A7" w:rsidP="00A313A7">
      <w:pPr>
        <w:numPr>
          <w:ilvl w:val="1"/>
          <w:numId w:val="16"/>
        </w:numPr>
      </w:pPr>
      <w:r w:rsidRPr="003E34CB">
        <w:t>Beta vs MKT: −0.458107</w:t>
      </w:r>
    </w:p>
    <w:p w14:paraId="133B3FD3" w14:textId="77777777" w:rsidR="00A313A7" w:rsidRPr="003E34CB" w:rsidRDefault="00A313A7" w:rsidP="00A313A7">
      <w:pPr>
        <w:numPr>
          <w:ilvl w:val="1"/>
          <w:numId w:val="16"/>
        </w:numPr>
      </w:pPr>
      <w:r w:rsidRPr="003E34CB">
        <w:t>TE (annualized): 0.229945</w:t>
      </w:r>
    </w:p>
    <w:p w14:paraId="630C3EF1" w14:textId="77777777" w:rsidR="00A313A7" w:rsidRPr="003E34CB" w:rsidRDefault="00A313A7" w:rsidP="00A313A7">
      <w:pPr>
        <w:numPr>
          <w:ilvl w:val="1"/>
          <w:numId w:val="16"/>
        </w:numPr>
      </w:pPr>
      <w:r w:rsidRPr="003E34CB">
        <w:t>IR (annualized): +0.051940</w:t>
      </w:r>
    </w:p>
    <w:p w14:paraId="67D793B7" w14:textId="77777777" w:rsidR="00A313A7" w:rsidRPr="00A313A7" w:rsidRDefault="00A313A7" w:rsidP="00A313A7">
      <w:pPr>
        <w:numPr>
          <w:ilvl w:val="0"/>
          <w:numId w:val="16"/>
        </w:numPr>
      </w:pPr>
      <w:r w:rsidRPr="00A313A7">
        <w:rPr>
          <w:b/>
          <w:bCs/>
        </w:rPr>
        <w:t>Energy-neutral (XOM+ERY):</w:t>
      </w:r>
    </w:p>
    <w:p w14:paraId="544AD076" w14:textId="77777777" w:rsidR="00A313A7" w:rsidRPr="003E34CB" w:rsidRDefault="00A313A7" w:rsidP="00A313A7">
      <w:pPr>
        <w:numPr>
          <w:ilvl w:val="1"/>
          <w:numId w:val="16"/>
        </w:numPr>
      </w:pPr>
      <w:r w:rsidRPr="003E34CB">
        <w:t>Beta vs MKT: −0.509449</w:t>
      </w:r>
    </w:p>
    <w:p w14:paraId="552C17CE" w14:textId="77777777" w:rsidR="00A313A7" w:rsidRPr="003E34CB" w:rsidRDefault="00A313A7" w:rsidP="00A313A7">
      <w:pPr>
        <w:numPr>
          <w:ilvl w:val="1"/>
          <w:numId w:val="16"/>
        </w:numPr>
      </w:pPr>
      <w:r w:rsidRPr="003E34CB">
        <w:t>TE (annualized): 0.209379</w:t>
      </w:r>
    </w:p>
    <w:p w14:paraId="179A2AFB" w14:textId="77777777" w:rsidR="00A313A7" w:rsidRPr="003E34CB" w:rsidRDefault="00A313A7" w:rsidP="00A313A7">
      <w:pPr>
        <w:numPr>
          <w:ilvl w:val="1"/>
          <w:numId w:val="16"/>
        </w:numPr>
      </w:pPr>
      <w:r w:rsidRPr="003E34CB">
        <w:t>IR (annualized): −0.839096</w:t>
      </w:r>
    </w:p>
    <w:p w14:paraId="106F9D4D" w14:textId="77777777" w:rsidR="00A313A7" w:rsidRPr="00A313A7" w:rsidRDefault="00A313A7" w:rsidP="00A313A7">
      <w:r w:rsidRPr="00A313A7">
        <w:rPr>
          <w:b/>
          <w:bCs/>
        </w:rPr>
        <w:t>Interpretation:</w:t>
      </w:r>
      <w:r w:rsidRPr="00A313A7">
        <w:br/>
        <w:t xml:space="preserve">Both hedged portfolios </w:t>
      </w:r>
      <w:r w:rsidRPr="00E22FE5">
        <w:t>have slightly negative market beta (they’re hedged against their industry, not the market). Healthcare shows a small positive IR (edge vs MKT), while Energy shows a negative IR (underperformance vs MKT on a risk</w:t>
      </w:r>
      <w:r w:rsidRPr="00A313A7">
        <w:t>-adjusted basis).</w:t>
      </w:r>
    </w:p>
    <w:p w14:paraId="24F25CB4" w14:textId="2B2E529F" w:rsidR="00A313A7" w:rsidRPr="00A313A7" w:rsidRDefault="00A313A7" w:rsidP="00A313A7">
      <w:pPr>
        <w:rPr>
          <w:b/>
          <w:bCs/>
        </w:rPr>
      </w:pPr>
      <w:r w:rsidRPr="00A313A7">
        <w:rPr>
          <w:b/>
          <w:bCs/>
        </w:rPr>
        <w:t xml:space="preserve">A4.2 </w:t>
      </w:r>
    </w:p>
    <w:p w14:paraId="00DB350B" w14:textId="6BFAE7F1" w:rsidR="00A313A7" w:rsidRPr="00A313A7" w:rsidRDefault="00A313A7" w:rsidP="00A313A7">
      <w:r w:rsidRPr="00A313A7">
        <w:rPr>
          <w:b/>
          <w:bCs/>
        </w:rPr>
        <w:t>I would hold the Healthcare-neutral portfolio (JNJ + RXD).</w:t>
      </w:r>
    </w:p>
    <w:p w14:paraId="748E9DB1" w14:textId="77777777" w:rsidR="00A313A7" w:rsidRPr="00E22FE5" w:rsidRDefault="00A313A7" w:rsidP="00A313A7">
      <w:pPr>
        <w:numPr>
          <w:ilvl w:val="0"/>
          <w:numId w:val="17"/>
        </w:numPr>
      </w:pPr>
      <w:r w:rsidRPr="0012357D">
        <w:rPr>
          <w:b/>
          <w:bCs/>
        </w:rPr>
        <w:t>Out-of-sample performance:</w:t>
      </w:r>
      <w:r w:rsidRPr="00E22FE5">
        <w:t xml:space="preserve"> Annualized mean 0.256 with σ=0.168 and a tiny MDD (−3.48%) → Calmar ≈ 7.36. That is excellent risk-adjusted behavior with shallow drawdowns.</w:t>
      </w:r>
    </w:p>
    <w:p w14:paraId="1E448012" w14:textId="77777777" w:rsidR="00A313A7" w:rsidRPr="00E22FE5" w:rsidRDefault="00A313A7" w:rsidP="00A313A7">
      <w:pPr>
        <w:numPr>
          <w:ilvl w:val="0"/>
          <w:numId w:val="17"/>
        </w:numPr>
      </w:pPr>
      <w:r w:rsidRPr="0012357D">
        <w:rPr>
          <w:b/>
          <w:bCs/>
        </w:rPr>
        <w:t>Tail behavior:</w:t>
      </w:r>
      <w:r w:rsidRPr="00E22FE5">
        <w:t xml:space="preserve"> </w:t>
      </w:r>
      <w:proofErr w:type="spellStart"/>
      <w:r w:rsidRPr="00E22FE5">
        <w:t>VaR</w:t>
      </w:r>
      <w:proofErr w:type="spellEnd"/>
      <w:r w:rsidRPr="00E22FE5">
        <w:t>/CVaR are shallow (≈−3.5%), consistent with drawdown stability; skew is positive and excess kurtosis near zero → benign tails.</w:t>
      </w:r>
    </w:p>
    <w:p w14:paraId="44F1FFCA" w14:textId="77777777" w:rsidR="00A313A7" w:rsidRPr="00A313A7" w:rsidRDefault="00A313A7" w:rsidP="00A313A7">
      <w:pPr>
        <w:numPr>
          <w:ilvl w:val="0"/>
          <w:numId w:val="17"/>
        </w:numPr>
      </w:pPr>
      <w:r w:rsidRPr="00A313A7">
        <w:rPr>
          <w:b/>
          <w:bCs/>
        </w:rPr>
        <w:t>Versus MKT:</w:t>
      </w:r>
      <w:r w:rsidRPr="00A313A7">
        <w:t xml:space="preserve"> </w:t>
      </w:r>
      <w:r w:rsidRPr="0012357D">
        <w:t>Positive IR (+0.052 annualized) on the overlap indicates a slight risk-adjusted edge vs broad market</w:t>
      </w:r>
      <w:r w:rsidRPr="00A313A7">
        <w:t>.</w:t>
      </w:r>
    </w:p>
    <w:p w14:paraId="12EECCA4" w14:textId="77777777" w:rsidR="00A313A7" w:rsidRPr="0012357D" w:rsidRDefault="00A313A7" w:rsidP="00A313A7">
      <w:pPr>
        <w:numPr>
          <w:ilvl w:val="0"/>
          <w:numId w:val="17"/>
        </w:numPr>
        <w:rPr>
          <w:b/>
          <w:bCs/>
        </w:rPr>
      </w:pPr>
      <w:r w:rsidRPr="00A313A7">
        <w:rPr>
          <w:b/>
          <w:bCs/>
        </w:rPr>
        <w:t>Energy’s drawbacks:</w:t>
      </w:r>
      <w:r w:rsidRPr="00A313A7">
        <w:t xml:space="preserve"> </w:t>
      </w:r>
      <w:r w:rsidRPr="0012357D">
        <w:rPr>
          <w:b/>
          <w:bCs/>
        </w:rPr>
        <w:t>Out-of-sample negative annualized mean (−0.009), worse drawdown (−8.21%), left-skewed with fat-left tail (excess kurtosis &gt; 1), and negative IR (−0.839). Despite lower σ, its risk-adjusted profile is inferior.</w:t>
      </w:r>
    </w:p>
    <w:p w14:paraId="6E2D6466" w14:textId="77777777" w:rsidR="00A313A7" w:rsidRPr="00A313A7" w:rsidRDefault="00A313A7" w:rsidP="00A313A7">
      <w:r w:rsidRPr="00A313A7">
        <w:rPr>
          <w:b/>
          <w:bCs/>
        </w:rPr>
        <w:lastRenderedPageBreak/>
        <w:t>Conclusion:</w:t>
      </w:r>
      <w:r w:rsidRPr="00A313A7">
        <w:t xml:space="preserve"> </w:t>
      </w:r>
      <w:r w:rsidRPr="0012357D">
        <w:t>Healthcare-neutral delivers a superior risk/return profile out-of-sample and a slight edge relative to MKT on overlap, making it the more compelling</w:t>
      </w:r>
      <w:r w:rsidRPr="00A313A7">
        <w:t xml:space="preserve"> choice.</w:t>
      </w:r>
    </w:p>
    <w:p w14:paraId="5E719F6E" w14:textId="77777777" w:rsidR="00A313A7" w:rsidRPr="00A313A7" w:rsidRDefault="00000000" w:rsidP="00A313A7">
      <w:r>
        <w:pict w14:anchorId="1FA05EBD">
          <v:rect id="_x0000_i1030" style="width:0;height:1.5pt" o:hralign="center" o:hrstd="t" o:hr="t" fillcolor="#a0a0a0" stroked="f"/>
        </w:pict>
      </w:r>
    </w:p>
    <w:p w14:paraId="33E7F186" w14:textId="77777777" w:rsidR="00254D6A" w:rsidRDefault="00254D6A">
      <w:pPr>
        <w:rPr>
          <w:b/>
          <w:bCs/>
        </w:rPr>
      </w:pPr>
      <w:r>
        <w:rPr>
          <w:b/>
          <w:bCs/>
        </w:rPr>
        <w:br w:type="page"/>
      </w:r>
    </w:p>
    <w:p w14:paraId="47FE1AE6" w14:textId="21EE1BE7" w:rsidR="00A313A7" w:rsidRPr="00254D6A" w:rsidRDefault="00A313A7" w:rsidP="00A313A7">
      <w:pPr>
        <w:rPr>
          <w:b/>
          <w:bCs/>
          <w:sz w:val="32"/>
          <w:szCs w:val="32"/>
        </w:rPr>
      </w:pPr>
      <w:r w:rsidRPr="00254D6A">
        <w:rPr>
          <w:b/>
          <w:bCs/>
          <w:sz w:val="32"/>
          <w:szCs w:val="32"/>
        </w:rPr>
        <w:lastRenderedPageBreak/>
        <w:t xml:space="preserve">Appendix — Key Calculation Walkthroughs </w:t>
      </w:r>
    </w:p>
    <w:p w14:paraId="7A5ABE85" w14:textId="77777777" w:rsidR="00A313A7" w:rsidRPr="00A313A7" w:rsidRDefault="00A313A7" w:rsidP="00A313A7">
      <w:pPr>
        <w:rPr>
          <w:b/>
          <w:bCs/>
        </w:rPr>
      </w:pPr>
      <w:r w:rsidRPr="00A313A7">
        <w:rPr>
          <w:b/>
          <w:bCs/>
        </w:rPr>
        <w:t>A. Hedge weight computation (training window)</w:t>
      </w:r>
    </w:p>
    <w:p w14:paraId="064BF3C6" w14:textId="77777777" w:rsidR="00A313A7" w:rsidRDefault="00A313A7" w:rsidP="00A313A7">
      <w:r w:rsidRPr="00A313A7">
        <w:t>For each industry:</w:t>
      </w:r>
    </w:p>
    <w:p w14:paraId="31C045D1" w14:textId="3EE619BB" w:rsidR="00825D3A" w:rsidRDefault="00825D3A" w:rsidP="00A313A7">
      <w:r w:rsidRPr="00A313A7">
        <w:rPr>
          <w:noProof/>
        </w:rPr>
        <w:drawing>
          <wp:inline distT="0" distB="0" distL="0" distR="0" wp14:anchorId="1C75DE4C" wp14:editId="7CD6D985">
            <wp:extent cx="5943600" cy="1287780"/>
            <wp:effectExtent l="0" t="0" r="0" b="7620"/>
            <wp:docPr id="2045535873" name="Picture 1" descr="A math equation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535873" name="Picture 1" descr="A math equations and numbers&#10;&#10;AI-generated content may be incorrect."/>
                    <pic:cNvPicPr/>
                  </pic:nvPicPr>
                  <pic:blipFill rotWithShape="1">
                    <a:blip r:embed="rId21"/>
                    <a:srcRect b="647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7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C16022" w14:textId="7BFA181B" w:rsidR="00825D3A" w:rsidRDefault="00825D3A" w:rsidP="00A313A7">
      <w:r>
        <w:t>Neutrality proof (training):</w:t>
      </w:r>
    </w:p>
    <w:p w14:paraId="51B213BE" w14:textId="77777777" w:rsidR="003A02AC" w:rsidRDefault="003A02AC" w:rsidP="003A02AC">
      <w:pPr>
        <w:pStyle w:val="ListParagraph"/>
        <w:numPr>
          <w:ilvl w:val="0"/>
          <w:numId w:val="24"/>
        </w:numPr>
      </w:pPr>
      <w:r>
        <w:t xml:space="preserve">Healthcare: </w:t>
      </w:r>
      <w:proofErr w:type="gramStart"/>
      <w:r>
        <w:t>Corr(</w:t>
      </w:r>
      <w:proofErr w:type="gramEnd"/>
      <w:r>
        <w:t>P, S) ≈ -1.75 × 10</w:t>
      </w:r>
      <w:proofErr w:type="gramStart"/>
      <w:r>
        <w:t>^{</w:t>
      </w:r>
      <w:proofErr w:type="gramEnd"/>
      <w:r>
        <w:t>-16}, Beta(P|S) ≈ -1.53 × 10</w:t>
      </w:r>
      <w:proofErr w:type="gramStart"/>
      <w:r>
        <w:t>^{</w:t>
      </w:r>
      <w:proofErr w:type="gramEnd"/>
      <w:r>
        <w:t>-16} (≈ 0)</w:t>
      </w:r>
    </w:p>
    <w:p w14:paraId="6D9A0C97" w14:textId="66398504" w:rsidR="00EC657F" w:rsidRPr="00D072C4" w:rsidRDefault="003A02AC" w:rsidP="00A313A7">
      <w:pPr>
        <w:pStyle w:val="ListParagraph"/>
        <w:numPr>
          <w:ilvl w:val="0"/>
          <w:numId w:val="24"/>
        </w:numPr>
      </w:pPr>
      <w:r>
        <w:t xml:space="preserve">Energy: </w:t>
      </w:r>
      <w:proofErr w:type="gramStart"/>
      <w:r>
        <w:t>Corr(</w:t>
      </w:r>
      <w:proofErr w:type="gramEnd"/>
      <w:r>
        <w:t>P, S) ≈ -7.49 × 10</w:t>
      </w:r>
      <w:proofErr w:type="gramStart"/>
      <w:r>
        <w:t>^{</w:t>
      </w:r>
      <w:proofErr w:type="gramEnd"/>
      <w:r>
        <w:t>-17}, Beta(P|S) ≈ -3.69 × 10</w:t>
      </w:r>
      <w:proofErr w:type="gramStart"/>
      <w:r>
        <w:t>^{</w:t>
      </w:r>
      <w:proofErr w:type="gramEnd"/>
      <w:r>
        <w:t>-17} (≈ 0)</w:t>
      </w:r>
    </w:p>
    <w:p w14:paraId="7A65A8F7" w14:textId="5B500FEB" w:rsidR="00EC657F" w:rsidRDefault="003372F6" w:rsidP="00A313A7">
      <w:pPr>
        <w:rPr>
          <w:b/>
          <w:bCs/>
        </w:rPr>
      </w:pPr>
      <w:r>
        <w:rPr>
          <w:b/>
          <w:bCs/>
        </w:rPr>
        <w:t>B. Worked example (first test month:</w:t>
      </w:r>
      <w:r w:rsidR="00154055">
        <w:rPr>
          <w:b/>
          <w:bCs/>
        </w:rPr>
        <w:t xml:space="preserve"> 2024-06-01)</w:t>
      </w:r>
    </w:p>
    <w:p w14:paraId="5E3C7231" w14:textId="77777777" w:rsidR="006142CB" w:rsidRDefault="00D072C4">
      <w:pPr>
        <w:rPr>
          <w:b/>
          <w:bCs/>
        </w:rPr>
      </w:pPr>
      <w:r>
        <w:rPr>
          <w:noProof/>
        </w:rPr>
        <w:drawing>
          <wp:inline distT="0" distB="0" distL="0" distR="0" wp14:anchorId="6A62F01F" wp14:editId="70A2C461">
            <wp:extent cx="5942330" cy="1138404"/>
            <wp:effectExtent l="0" t="0" r="1270" b="5080"/>
            <wp:docPr id="1621402981" name="Picture 1" descr="A math equation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02981" name="Picture 1" descr="A math equations and numbers&#10;&#10;AI-generated content may be incorrect."/>
                    <pic:cNvPicPr/>
                  </pic:nvPicPr>
                  <pic:blipFill rotWithShape="1">
                    <a:blip r:embed="rId22"/>
                    <a:srcRect t="690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857" cy="1138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74D359" w14:textId="125FA70A" w:rsidR="006142CB" w:rsidRDefault="00A313A7">
      <w:pPr>
        <w:rPr>
          <w:b/>
          <w:bCs/>
        </w:rPr>
      </w:pPr>
      <w:r w:rsidRPr="00A313A7">
        <w:rPr>
          <w:b/>
          <w:bCs/>
        </w:rPr>
        <w:t>C. Risk metrics (test window)</w:t>
      </w:r>
    </w:p>
    <w:p w14:paraId="76D828C2" w14:textId="6CA37FCF" w:rsidR="00825D3A" w:rsidRPr="006142CB" w:rsidRDefault="00A313A7">
      <w:pPr>
        <w:rPr>
          <w:b/>
          <w:bCs/>
        </w:rPr>
      </w:pPr>
      <w:r w:rsidRPr="00A313A7">
        <w:rPr>
          <w:b/>
          <w:bCs/>
          <w:noProof/>
        </w:rPr>
        <w:drawing>
          <wp:inline distT="0" distB="0" distL="0" distR="0" wp14:anchorId="132F2DA0" wp14:editId="113D9E43">
            <wp:extent cx="5364480" cy="2978150"/>
            <wp:effectExtent l="0" t="0" r="7620" b="0"/>
            <wp:docPr id="1701130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1303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11457" cy="300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5D3A" w:rsidRPr="006142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F6D2D"/>
    <w:multiLevelType w:val="hybridMultilevel"/>
    <w:tmpl w:val="201E99EC"/>
    <w:lvl w:ilvl="0" w:tplc="A0F6713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84708"/>
    <w:multiLevelType w:val="multilevel"/>
    <w:tmpl w:val="8550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42CBE"/>
    <w:multiLevelType w:val="multilevel"/>
    <w:tmpl w:val="81B4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53050"/>
    <w:multiLevelType w:val="multilevel"/>
    <w:tmpl w:val="66240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203FE"/>
    <w:multiLevelType w:val="multilevel"/>
    <w:tmpl w:val="D35AC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41EC2"/>
    <w:multiLevelType w:val="multilevel"/>
    <w:tmpl w:val="75CA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AE3B79"/>
    <w:multiLevelType w:val="multilevel"/>
    <w:tmpl w:val="C1D4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B02E43"/>
    <w:multiLevelType w:val="multilevel"/>
    <w:tmpl w:val="DA9E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C53F84"/>
    <w:multiLevelType w:val="hybridMultilevel"/>
    <w:tmpl w:val="FB6628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4E28CC"/>
    <w:multiLevelType w:val="multilevel"/>
    <w:tmpl w:val="CED6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EC5CA6"/>
    <w:multiLevelType w:val="multilevel"/>
    <w:tmpl w:val="2316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2553C9"/>
    <w:multiLevelType w:val="multilevel"/>
    <w:tmpl w:val="39D40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2B1B09"/>
    <w:multiLevelType w:val="multilevel"/>
    <w:tmpl w:val="9E0A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600C77"/>
    <w:multiLevelType w:val="multilevel"/>
    <w:tmpl w:val="C340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EC71AD"/>
    <w:multiLevelType w:val="multilevel"/>
    <w:tmpl w:val="A9AE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2E05BF"/>
    <w:multiLevelType w:val="multilevel"/>
    <w:tmpl w:val="5CCA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5164BC"/>
    <w:multiLevelType w:val="multilevel"/>
    <w:tmpl w:val="AB50A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3B6E9E"/>
    <w:multiLevelType w:val="multilevel"/>
    <w:tmpl w:val="04F6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8462BC"/>
    <w:multiLevelType w:val="multilevel"/>
    <w:tmpl w:val="2272C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856998"/>
    <w:multiLevelType w:val="multilevel"/>
    <w:tmpl w:val="5C2209E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B908A1"/>
    <w:multiLevelType w:val="multilevel"/>
    <w:tmpl w:val="818E8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F44C1E"/>
    <w:multiLevelType w:val="multilevel"/>
    <w:tmpl w:val="AF82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5D6D41"/>
    <w:multiLevelType w:val="multilevel"/>
    <w:tmpl w:val="60BC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572276"/>
    <w:multiLevelType w:val="multilevel"/>
    <w:tmpl w:val="8E8C1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8024127">
    <w:abstractNumId w:val="10"/>
  </w:num>
  <w:num w:numId="2" w16cid:durableId="1390424383">
    <w:abstractNumId w:val="23"/>
  </w:num>
  <w:num w:numId="3" w16cid:durableId="901721599">
    <w:abstractNumId w:val="3"/>
  </w:num>
  <w:num w:numId="4" w16cid:durableId="482281475">
    <w:abstractNumId w:val="20"/>
  </w:num>
  <w:num w:numId="5" w16cid:durableId="422840268">
    <w:abstractNumId w:val="5"/>
  </w:num>
  <w:num w:numId="6" w16cid:durableId="759525101">
    <w:abstractNumId w:val="17"/>
  </w:num>
  <w:num w:numId="7" w16cid:durableId="428895280">
    <w:abstractNumId w:val="15"/>
  </w:num>
  <w:num w:numId="8" w16cid:durableId="962342489">
    <w:abstractNumId w:val="12"/>
  </w:num>
  <w:num w:numId="9" w16cid:durableId="2022273386">
    <w:abstractNumId w:val="16"/>
  </w:num>
  <w:num w:numId="10" w16cid:durableId="345836716">
    <w:abstractNumId w:val="11"/>
  </w:num>
  <w:num w:numId="11" w16cid:durableId="227889232">
    <w:abstractNumId w:val="19"/>
  </w:num>
  <w:num w:numId="12" w16cid:durableId="1318075989">
    <w:abstractNumId w:val="21"/>
  </w:num>
  <w:num w:numId="13" w16cid:durableId="1604994199">
    <w:abstractNumId w:val="2"/>
  </w:num>
  <w:num w:numId="14" w16cid:durableId="2076731818">
    <w:abstractNumId w:val="1"/>
  </w:num>
  <w:num w:numId="15" w16cid:durableId="1342510174">
    <w:abstractNumId w:val="22"/>
  </w:num>
  <w:num w:numId="16" w16cid:durableId="1701314934">
    <w:abstractNumId w:val="6"/>
  </w:num>
  <w:num w:numId="17" w16cid:durableId="104424042">
    <w:abstractNumId w:val="7"/>
  </w:num>
  <w:num w:numId="18" w16cid:durableId="1126388345">
    <w:abstractNumId w:val="18"/>
  </w:num>
  <w:num w:numId="19" w16cid:durableId="455409697">
    <w:abstractNumId w:val="14"/>
  </w:num>
  <w:num w:numId="20" w16cid:durableId="1359500955">
    <w:abstractNumId w:val="4"/>
  </w:num>
  <w:num w:numId="21" w16cid:durableId="1780949438">
    <w:abstractNumId w:val="9"/>
  </w:num>
  <w:num w:numId="22" w16cid:durableId="159273021">
    <w:abstractNumId w:val="13"/>
  </w:num>
  <w:num w:numId="23" w16cid:durableId="1862627395">
    <w:abstractNumId w:val="0"/>
  </w:num>
  <w:num w:numId="24" w16cid:durableId="20151864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3A7"/>
    <w:rsid w:val="000600B2"/>
    <w:rsid w:val="0007697E"/>
    <w:rsid w:val="000B6446"/>
    <w:rsid w:val="000D4BBC"/>
    <w:rsid w:val="0012357D"/>
    <w:rsid w:val="00142164"/>
    <w:rsid w:val="00154055"/>
    <w:rsid w:val="00161BF0"/>
    <w:rsid w:val="00164E0E"/>
    <w:rsid w:val="001D1DD2"/>
    <w:rsid w:val="001D1EA9"/>
    <w:rsid w:val="001E505C"/>
    <w:rsid w:val="00221DE0"/>
    <w:rsid w:val="00244DE0"/>
    <w:rsid w:val="00254D6A"/>
    <w:rsid w:val="00263946"/>
    <w:rsid w:val="00302F4B"/>
    <w:rsid w:val="003372F6"/>
    <w:rsid w:val="003413B8"/>
    <w:rsid w:val="00394516"/>
    <w:rsid w:val="003A02AC"/>
    <w:rsid w:val="003C2005"/>
    <w:rsid w:val="003D13F8"/>
    <w:rsid w:val="003E34CB"/>
    <w:rsid w:val="004A5AB4"/>
    <w:rsid w:val="00521529"/>
    <w:rsid w:val="00566480"/>
    <w:rsid w:val="005F2822"/>
    <w:rsid w:val="006142CB"/>
    <w:rsid w:val="006278E3"/>
    <w:rsid w:val="00652F2D"/>
    <w:rsid w:val="00660E8A"/>
    <w:rsid w:val="00662A71"/>
    <w:rsid w:val="00676796"/>
    <w:rsid w:val="00686443"/>
    <w:rsid w:val="006F0C1C"/>
    <w:rsid w:val="00766205"/>
    <w:rsid w:val="00825D3A"/>
    <w:rsid w:val="0082655E"/>
    <w:rsid w:val="0084009D"/>
    <w:rsid w:val="00865953"/>
    <w:rsid w:val="0091549A"/>
    <w:rsid w:val="00932880"/>
    <w:rsid w:val="0094286A"/>
    <w:rsid w:val="009B5953"/>
    <w:rsid w:val="009F4F5C"/>
    <w:rsid w:val="00A313A7"/>
    <w:rsid w:val="00A97116"/>
    <w:rsid w:val="00BA1C7F"/>
    <w:rsid w:val="00BA6840"/>
    <w:rsid w:val="00BA799B"/>
    <w:rsid w:val="00BF0364"/>
    <w:rsid w:val="00CB4004"/>
    <w:rsid w:val="00CF4337"/>
    <w:rsid w:val="00D018F6"/>
    <w:rsid w:val="00D072C4"/>
    <w:rsid w:val="00D37C44"/>
    <w:rsid w:val="00DC30CA"/>
    <w:rsid w:val="00E17CF7"/>
    <w:rsid w:val="00E22FE5"/>
    <w:rsid w:val="00E34E3B"/>
    <w:rsid w:val="00E91F99"/>
    <w:rsid w:val="00EC657F"/>
    <w:rsid w:val="00F07DF4"/>
    <w:rsid w:val="00F56229"/>
    <w:rsid w:val="00F76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CE7B7"/>
  <w15:chartTrackingRefBased/>
  <w15:docId w15:val="{9BFD3F65-CF94-4F78-8AAC-F5D9DAAF5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3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3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3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3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3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3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3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3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3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3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3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3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3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3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3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3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3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3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3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3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3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3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3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3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3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3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3A7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164E0E"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4A5AB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5A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ERY%20Log%20Returns.csv" TargetMode="External"/><Relationship Id="rId13" Type="http://schemas.openxmlformats.org/officeDocument/2006/relationships/image" Target="media/image5.png"/><Relationship Id="rId18" Type="http://schemas.openxmlformats.org/officeDocument/2006/relationships/hyperlink" Target="../Healthcare%20Portfolio.xlsx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hyperlink" Target="../XOM%20Log%20Returns.csv" TargetMode="External"/><Relationship Id="rId12" Type="http://schemas.openxmlformats.org/officeDocument/2006/relationships/image" Target="media/image4.png"/><Relationship Id="rId17" Type="http://schemas.openxmlformats.org/officeDocument/2006/relationships/hyperlink" Target="../Enery%20Portfolio.xlsx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yperlink" Target="../RXD%20LOG%20RETURNS.csv" TargetMode="Externa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yperlink" Target="../JNJ%20Log%20Returns.xlsx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10</Pages>
  <Words>921</Words>
  <Characters>5256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Namrata patil</dc:creator>
  <cp:keywords/>
  <dc:description/>
  <cp:lastModifiedBy>Mansi Nagar</cp:lastModifiedBy>
  <cp:revision>59</cp:revision>
  <dcterms:created xsi:type="dcterms:W3CDTF">2025-09-19T06:14:00Z</dcterms:created>
  <dcterms:modified xsi:type="dcterms:W3CDTF">2025-09-19T23:59:00Z</dcterms:modified>
</cp:coreProperties>
</file>