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5F55" w:rsidRPr="00DE0BBE" w:rsidRDefault="00E620B5" w:rsidP="006D5F55">
      <w:pPr>
        <w:tabs>
          <w:tab w:val="left" w:pos="2880"/>
          <w:tab w:val="left" w:pos="8838"/>
        </w:tabs>
        <w:spacing w:after="120"/>
        <w:outlineLvl w:val="0"/>
        <w:rPr>
          <w:rFonts w:ascii="Segoe UI" w:hAnsi="Segoe UI" w:cs="Segoe UI"/>
          <w:color w:val="943634" w:themeColor="accent2" w:themeShade="BF"/>
          <w:szCs w:val="18"/>
        </w:rPr>
      </w:pPr>
      <w:r w:rsidRPr="00DE0BBE">
        <w:rPr>
          <w:rFonts w:ascii="Segoe UI" w:hAnsi="Segoe UI" w:cs="Segoe UI"/>
          <w:b/>
          <w:color w:val="943634" w:themeColor="accent2" w:themeShade="BF"/>
        </w:rPr>
        <w:t>PROFESSIONAL SUMMARY</w:t>
      </w:r>
      <w:r w:rsidRPr="00DE0BBE">
        <w:rPr>
          <w:rFonts w:ascii="Segoe UI" w:hAnsi="Segoe UI" w:cs="Segoe UI"/>
          <w:color w:val="943634" w:themeColor="accent2" w:themeShade="BF"/>
          <w:szCs w:val="18"/>
        </w:rPr>
        <w:t xml:space="preserve"> </w:t>
      </w:r>
    </w:p>
    <w:p w:rsidR="006D5F55" w:rsidRDefault="00D23FF2" w:rsidP="009C5488">
      <w:pPr>
        <w:numPr>
          <w:ilvl w:val="0"/>
          <w:numId w:val="7"/>
        </w:numPr>
        <w:spacing w:line="240" w:lineRule="auto"/>
        <w:rPr>
          <w:rFonts w:ascii="Segoe UI" w:hAnsi="Segoe UI" w:cs="Segoe UI"/>
        </w:rPr>
      </w:pPr>
      <w:r>
        <w:rPr>
          <w:rFonts w:ascii="Segoe UI" w:hAnsi="Segoe UI" w:cs="Segoe UI"/>
        </w:rPr>
        <w:t>Acquired 18</w:t>
      </w:r>
      <w:r w:rsidR="00441993" w:rsidRPr="00C36183">
        <w:rPr>
          <w:rFonts w:ascii="Segoe UI" w:hAnsi="Segoe UI" w:cs="Segoe UI"/>
        </w:rPr>
        <w:t xml:space="preserve"> months</w:t>
      </w:r>
      <w:r w:rsidR="006D5F55" w:rsidRPr="00C36183">
        <w:rPr>
          <w:rFonts w:ascii="Segoe UI" w:hAnsi="Segoe UI" w:cs="Segoe UI"/>
        </w:rPr>
        <w:t xml:space="preserve"> of professi</w:t>
      </w:r>
      <w:r w:rsidR="007052F8">
        <w:rPr>
          <w:rFonts w:ascii="Segoe UI" w:hAnsi="Segoe UI" w:cs="Segoe UI"/>
        </w:rPr>
        <w:t xml:space="preserve">onal experience in </w:t>
      </w:r>
      <w:proofErr w:type="spellStart"/>
      <w:r>
        <w:rPr>
          <w:rFonts w:ascii="Segoe UI" w:hAnsi="Segoe UI" w:cs="Segoe UI"/>
        </w:rPr>
        <w:t>FlexPLM</w:t>
      </w:r>
      <w:proofErr w:type="spellEnd"/>
      <w:r>
        <w:rPr>
          <w:rFonts w:ascii="Segoe UI" w:hAnsi="Segoe UI" w:cs="Segoe UI"/>
        </w:rPr>
        <w:t xml:space="preserve"> </w:t>
      </w:r>
      <w:proofErr w:type="gramStart"/>
      <w:r>
        <w:rPr>
          <w:rFonts w:ascii="Segoe UI" w:hAnsi="Segoe UI" w:cs="Segoe UI"/>
        </w:rPr>
        <w:t>Customization</w:t>
      </w:r>
      <w:r w:rsidR="00480A1B">
        <w:rPr>
          <w:rFonts w:ascii="Segoe UI" w:hAnsi="Segoe UI" w:cs="Segoe UI"/>
        </w:rPr>
        <w:t>s</w:t>
      </w:r>
      <w:r>
        <w:rPr>
          <w:rFonts w:ascii="Segoe UI" w:hAnsi="Segoe UI" w:cs="Segoe UI"/>
        </w:rPr>
        <w:t xml:space="preserve"> ,</w:t>
      </w:r>
      <w:r w:rsidR="006D5F55" w:rsidRPr="00C36183">
        <w:rPr>
          <w:rFonts w:ascii="Segoe UI" w:hAnsi="Segoe UI" w:cs="Segoe UI"/>
        </w:rPr>
        <w:t>Configuration</w:t>
      </w:r>
      <w:r w:rsidR="00480A1B">
        <w:rPr>
          <w:rFonts w:ascii="Segoe UI" w:hAnsi="Segoe UI" w:cs="Segoe UI"/>
        </w:rPr>
        <w:t>s</w:t>
      </w:r>
      <w:proofErr w:type="gramEnd"/>
      <w:r>
        <w:rPr>
          <w:rFonts w:ascii="Segoe UI" w:hAnsi="Segoe UI" w:cs="Segoe UI"/>
        </w:rPr>
        <w:t xml:space="preserve"> and Support.</w:t>
      </w:r>
    </w:p>
    <w:p w:rsidR="00DC51BF" w:rsidRDefault="00D23FF2" w:rsidP="00D23FF2">
      <w:pPr>
        <w:numPr>
          <w:ilvl w:val="0"/>
          <w:numId w:val="7"/>
        </w:numPr>
        <w:spacing w:line="240" w:lineRule="auto"/>
        <w:rPr>
          <w:rFonts w:ascii="Segoe UI" w:hAnsi="Segoe UI" w:cs="Segoe UI"/>
        </w:rPr>
      </w:pPr>
      <w:r>
        <w:rPr>
          <w:rFonts w:ascii="Segoe UI" w:hAnsi="Segoe UI" w:cs="Segoe UI"/>
        </w:rPr>
        <w:t>Underwent 1 month</w:t>
      </w:r>
      <w:r w:rsidR="007052F8">
        <w:rPr>
          <w:rFonts w:ascii="Segoe UI" w:hAnsi="Segoe UI" w:cs="Segoe UI"/>
        </w:rPr>
        <w:t xml:space="preserve"> of </w:t>
      </w:r>
      <w:proofErr w:type="spellStart"/>
      <w:r w:rsidR="00A1371B">
        <w:rPr>
          <w:rFonts w:ascii="Segoe UI" w:hAnsi="Segoe UI" w:cs="Segoe UI"/>
        </w:rPr>
        <w:t>Windchill</w:t>
      </w:r>
      <w:proofErr w:type="spellEnd"/>
      <w:r w:rsidR="00A1371B">
        <w:rPr>
          <w:rFonts w:ascii="Segoe UI" w:hAnsi="Segoe UI" w:cs="Segoe UI"/>
        </w:rPr>
        <w:t xml:space="preserve"> T</w:t>
      </w:r>
      <w:r w:rsidR="007052F8">
        <w:rPr>
          <w:rFonts w:ascii="Segoe UI" w:hAnsi="Segoe UI" w:cs="Segoe UI"/>
        </w:rPr>
        <w:t>raining</w:t>
      </w:r>
      <w:r>
        <w:rPr>
          <w:rFonts w:ascii="Segoe UI" w:hAnsi="Segoe UI" w:cs="Segoe UI"/>
        </w:rPr>
        <w:t>.</w:t>
      </w:r>
    </w:p>
    <w:p w:rsidR="00D23FF2" w:rsidRPr="00D23FF2" w:rsidRDefault="00D23FF2" w:rsidP="00D23FF2">
      <w:pPr>
        <w:numPr>
          <w:ilvl w:val="0"/>
          <w:numId w:val="7"/>
        </w:numPr>
        <w:spacing w:line="240" w:lineRule="auto"/>
        <w:rPr>
          <w:rFonts w:ascii="Segoe UI" w:hAnsi="Segoe UI" w:cs="Segoe UI"/>
        </w:rPr>
      </w:pPr>
      <w:r>
        <w:rPr>
          <w:rFonts w:ascii="Segoe UI" w:hAnsi="Segoe UI" w:cs="Segoe UI"/>
        </w:rPr>
        <w:t xml:space="preserve">Successfully completed 3 </w:t>
      </w:r>
      <w:proofErr w:type="spellStart"/>
      <w:r>
        <w:rPr>
          <w:rFonts w:ascii="Segoe UI" w:hAnsi="Segoe UI" w:cs="Segoe UI"/>
        </w:rPr>
        <w:t>FlexPLM</w:t>
      </w:r>
      <w:proofErr w:type="spellEnd"/>
      <w:r>
        <w:rPr>
          <w:rFonts w:ascii="Segoe UI" w:hAnsi="Segoe UI" w:cs="Segoe UI"/>
        </w:rPr>
        <w:t xml:space="preserve"> Implementation Projects – ASDA Upgrade, </w:t>
      </w:r>
      <w:proofErr w:type="spellStart"/>
      <w:r>
        <w:rPr>
          <w:rFonts w:ascii="Segoe UI" w:hAnsi="Segoe UI" w:cs="Segoe UI"/>
        </w:rPr>
        <w:t>Hunterfans</w:t>
      </w:r>
      <w:proofErr w:type="spellEnd"/>
      <w:r>
        <w:rPr>
          <w:rFonts w:ascii="Segoe UI" w:hAnsi="Segoe UI" w:cs="Segoe UI"/>
        </w:rPr>
        <w:t>, C&amp;A</w:t>
      </w:r>
    </w:p>
    <w:p w:rsidR="00C36183" w:rsidRPr="00C36183" w:rsidRDefault="00C36183" w:rsidP="00C36183">
      <w:pPr>
        <w:spacing w:line="240" w:lineRule="auto"/>
        <w:ind w:left="720"/>
        <w:rPr>
          <w:rFonts w:ascii="Segoe UI" w:hAnsi="Segoe UI" w:cs="Segoe UI"/>
          <w:b/>
          <w:color w:val="000080"/>
        </w:rPr>
      </w:pPr>
    </w:p>
    <w:p w:rsidR="00A524AF" w:rsidRPr="00DE0BBE" w:rsidRDefault="00A524AF" w:rsidP="00A524AF">
      <w:pPr>
        <w:tabs>
          <w:tab w:val="left" w:pos="2880"/>
          <w:tab w:val="left" w:pos="8838"/>
        </w:tabs>
        <w:spacing w:after="120"/>
        <w:outlineLvl w:val="0"/>
        <w:rPr>
          <w:rFonts w:ascii="Segoe UI" w:hAnsi="Segoe UI" w:cs="Segoe UI"/>
          <w:color w:val="943634" w:themeColor="accent2" w:themeShade="BF"/>
          <w:szCs w:val="18"/>
        </w:rPr>
      </w:pPr>
      <w:r>
        <w:rPr>
          <w:rFonts w:ascii="Segoe UI" w:hAnsi="Segoe UI" w:cs="Segoe UI"/>
          <w:b/>
          <w:color w:val="943634" w:themeColor="accent2" w:themeShade="BF"/>
        </w:rPr>
        <w:t>EDUCATION</w:t>
      </w:r>
    </w:p>
    <w:p w:rsidR="001E3C06" w:rsidRPr="00C36183" w:rsidRDefault="00A524AF" w:rsidP="00A524AF">
      <w:pPr>
        <w:numPr>
          <w:ilvl w:val="0"/>
          <w:numId w:val="12"/>
        </w:numPr>
        <w:spacing w:line="240" w:lineRule="auto"/>
        <w:rPr>
          <w:rFonts w:ascii="Segoe UI" w:hAnsi="Segoe UI" w:cs="Segoe UI"/>
          <w:color w:val="000000"/>
        </w:rPr>
      </w:pPr>
      <w:r>
        <w:rPr>
          <w:rFonts w:ascii="Segoe UI" w:hAnsi="Segoe UI" w:cs="Segoe UI"/>
        </w:rPr>
        <w:t>Pursued</w:t>
      </w:r>
      <w:r w:rsidRPr="00C36183">
        <w:rPr>
          <w:rFonts w:ascii="Segoe UI" w:hAnsi="Segoe UI" w:cs="Segoe UI"/>
        </w:rPr>
        <w:t xml:space="preserve"> </w:t>
      </w:r>
      <w:r w:rsidR="00797C69" w:rsidRPr="00C36183">
        <w:rPr>
          <w:rFonts w:ascii="Segoe UI" w:hAnsi="Segoe UI" w:cs="Segoe UI"/>
        </w:rPr>
        <w:t xml:space="preserve">Bachelors in Industrial Engineering from Shri </w:t>
      </w:r>
      <w:proofErr w:type="spellStart"/>
      <w:r w:rsidR="00797C69" w:rsidRPr="00C36183">
        <w:rPr>
          <w:rFonts w:ascii="Segoe UI" w:hAnsi="Segoe UI" w:cs="Segoe UI"/>
        </w:rPr>
        <w:t>Ramdeobaba</w:t>
      </w:r>
      <w:proofErr w:type="spellEnd"/>
      <w:r w:rsidR="00797C69" w:rsidRPr="00C36183">
        <w:rPr>
          <w:rFonts w:ascii="Segoe UI" w:hAnsi="Segoe UI" w:cs="Segoe UI"/>
        </w:rPr>
        <w:t xml:space="preserve"> College of E</w:t>
      </w:r>
      <w:r w:rsidR="00A1371B">
        <w:rPr>
          <w:rFonts w:ascii="Segoe UI" w:hAnsi="Segoe UI" w:cs="Segoe UI"/>
        </w:rPr>
        <w:t>ngineering &amp; Management, Nagpur</w:t>
      </w:r>
      <w:r w:rsidR="00D23FF2">
        <w:rPr>
          <w:rFonts w:ascii="Segoe UI" w:hAnsi="Segoe UI" w:cs="Segoe UI"/>
        </w:rPr>
        <w:t>.</w:t>
      </w:r>
    </w:p>
    <w:p w:rsidR="00C36183" w:rsidRPr="00C36183" w:rsidRDefault="00C36183" w:rsidP="00C36183">
      <w:pPr>
        <w:spacing w:line="240" w:lineRule="auto"/>
        <w:ind w:left="720"/>
        <w:rPr>
          <w:rFonts w:ascii="Segoe UI" w:hAnsi="Segoe UI" w:cs="Segoe UI"/>
          <w:color w:val="000000"/>
        </w:rPr>
      </w:pPr>
    </w:p>
    <w:p w:rsidR="00CA3BBE" w:rsidRPr="00C36183" w:rsidRDefault="00CA3BBE" w:rsidP="001E3C06">
      <w:pPr>
        <w:jc w:val="both"/>
        <w:rPr>
          <w:rFonts w:ascii="Segoe UI" w:hAnsi="Segoe UI" w:cs="Segoe UI"/>
          <w:b/>
          <w:color w:val="000080"/>
        </w:rPr>
      </w:pPr>
    </w:p>
    <w:p w:rsidR="00A524AF" w:rsidRPr="00DE0BBE" w:rsidRDefault="001E3C06" w:rsidP="00A524AF">
      <w:pPr>
        <w:tabs>
          <w:tab w:val="left" w:pos="2880"/>
          <w:tab w:val="left" w:pos="8838"/>
        </w:tabs>
        <w:spacing w:after="120"/>
        <w:outlineLvl w:val="0"/>
        <w:rPr>
          <w:rFonts w:ascii="Segoe UI" w:hAnsi="Segoe UI" w:cs="Segoe UI"/>
          <w:color w:val="943634" w:themeColor="accent2" w:themeShade="BF"/>
          <w:szCs w:val="18"/>
        </w:rPr>
      </w:pPr>
      <w:r w:rsidRPr="00DE0BBE">
        <w:rPr>
          <w:rFonts w:ascii="Segoe UI" w:hAnsi="Segoe UI" w:cs="Segoe UI"/>
          <w:b/>
          <w:color w:val="943634" w:themeColor="accent2" w:themeShade="BF"/>
        </w:rPr>
        <w:t xml:space="preserve">TECHNICAL </w:t>
      </w:r>
      <w:r w:rsidR="00DE0BBE">
        <w:rPr>
          <w:rFonts w:ascii="Segoe UI" w:hAnsi="Segoe UI" w:cs="Segoe UI"/>
          <w:b/>
          <w:color w:val="943634" w:themeColor="accent2" w:themeShade="BF"/>
        </w:rPr>
        <w:t>SKILL</w:t>
      </w:r>
      <w:r w:rsidR="00A524AF">
        <w:rPr>
          <w:rFonts w:ascii="Segoe UI" w:hAnsi="Segoe UI" w:cs="Segoe UI"/>
          <w:b/>
          <w:color w:val="943634" w:themeColor="accent2" w:themeShade="BF"/>
        </w:rPr>
        <w:t>S</w:t>
      </w:r>
    </w:p>
    <w:p w:rsidR="00D23FF2" w:rsidRDefault="00A524AF" w:rsidP="007F7D91">
      <w:pPr>
        <w:pStyle w:val="ListParagraph"/>
        <w:numPr>
          <w:ilvl w:val="0"/>
          <w:numId w:val="7"/>
        </w:numPr>
        <w:spacing w:line="240" w:lineRule="auto"/>
        <w:jc w:val="both"/>
        <w:rPr>
          <w:rFonts w:ascii="Segoe UI" w:hAnsi="Segoe UI" w:cs="Segoe UI"/>
          <w:sz w:val="20"/>
        </w:rPr>
      </w:pPr>
      <w:r w:rsidRPr="00D23FF2">
        <w:rPr>
          <w:rFonts w:ascii="Segoe UI" w:hAnsi="Segoe UI" w:cs="Segoe UI"/>
          <w:sz w:val="20"/>
        </w:rPr>
        <w:t>PLM Tool</w:t>
      </w:r>
      <w:r w:rsidR="00DE0BBE" w:rsidRPr="00D23FF2">
        <w:rPr>
          <w:rFonts w:ascii="Segoe UI" w:hAnsi="Segoe UI" w:cs="Segoe UI"/>
          <w:sz w:val="20"/>
        </w:rPr>
        <w:t xml:space="preserve"> skills</w:t>
      </w:r>
      <w:r w:rsidRPr="00D23FF2">
        <w:rPr>
          <w:rFonts w:ascii="Segoe UI" w:hAnsi="Segoe UI" w:cs="Segoe UI"/>
          <w:sz w:val="20"/>
        </w:rPr>
        <w:tab/>
      </w:r>
      <w:r w:rsidRPr="00D23FF2">
        <w:rPr>
          <w:rFonts w:ascii="Segoe UI" w:hAnsi="Segoe UI" w:cs="Segoe UI"/>
          <w:sz w:val="20"/>
        </w:rPr>
        <w:tab/>
      </w:r>
      <w:r w:rsidR="009C5488" w:rsidRPr="00D23FF2">
        <w:rPr>
          <w:rFonts w:ascii="Segoe UI" w:hAnsi="Segoe UI" w:cs="Segoe UI"/>
          <w:sz w:val="20"/>
        </w:rPr>
        <w:t xml:space="preserve">:  </w:t>
      </w:r>
      <w:r w:rsidR="00D23FF2">
        <w:rPr>
          <w:rFonts w:ascii="Segoe UI" w:hAnsi="Segoe UI" w:cs="Segoe UI"/>
          <w:sz w:val="20"/>
        </w:rPr>
        <w:t xml:space="preserve">Flex 11.0, </w:t>
      </w:r>
      <w:proofErr w:type="spellStart"/>
      <w:r w:rsidR="00D23FF2">
        <w:rPr>
          <w:rFonts w:ascii="Segoe UI" w:hAnsi="Segoe UI" w:cs="Segoe UI"/>
          <w:sz w:val="20"/>
        </w:rPr>
        <w:t>Windchill</w:t>
      </w:r>
      <w:proofErr w:type="spellEnd"/>
      <w:r w:rsidR="00D23FF2">
        <w:rPr>
          <w:rFonts w:ascii="Segoe UI" w:hAnsi="Segoe UI" w:cs="Segoe UI"/>
          <w:sz w:val="20"/>
        </w:rPr>
        <w:t xml:space="preserve"> 11.0, </w:t>
      </w:r>
      <w:proofErr w:type="spellStart"/>
      <w:r w:rsidR="00D23FF2">
        <w:rPr>
          <w:rFonts w:ascii="Segoe UI" w:hAnsi="Segoe UI" w:cs="Segoe UI"/>
          <w:sz w:val="20"/>
        </w:rPr>
        <w:t>Thingworx</w:t>
      </w:r>
      <w:proofErr w:type="spellEnd"/>
    </w:p>
    <w:p w:rsidR="00BB18B3" w:rsidRPr="00D23FF2" w:rsidRDefault="00E52CF7" w:rsidP="007F7D91">
      <w:pPr>
        <w:pStyle w:val="ListParagraph"/>
        <w:numPr>
          <w:ilvl w:val="0"/>
          <w:numId w:val="7"/>
        </w:numPr>
        <w:spacing w:line="240" w:lineRule="auto"/>
        <w:jc w:val="both"/>
        <w:rPr>
          <w:rFonts w:ascii="Segoe UI" w:hAnsi="Segoe UI" w:cs="Segoe UI"/>
          <w:sz w:val="20"/>
        </w:rPr>
      </w:pPr>
      <w:r w:rsidRPr="00D23FF2">
        <w:rPr>
          <w:rFonts w:ascii="Segoe UI" w:hAnsi="Segoe UI" w:cs="Segoe UI"/>
          <w:sz w:val="20"/>
        </w:rPr>
        <w:t>Technical languages</w:t>
      </w:r>
      <w:r w:rsidRPr="00D23FF2">
        <w:rPr>
          <w:rFonts w:ascii="Segoe UI" w:hAnsi="Segoe UI" w:cs="Segoe UI"/>
          <w:sz w:val="20"/>
        </w:rPr>
        <w:tab/>
        <w:t>:  Java, SQL</w:t>
      </w:r>
    </w:p>
    <w:p w:rsidR="00C36183" w:rsidRDefault="00C36183" w:rsidP="00C36183">
      <w:pPr>
        <w:spacing w:line="240" w:lineRule="auto"/>
        <w:ind w:left="720"/>
        <w:rPr>
          <w:rFonts w:ascii="Segoe UI" w:hAnsi="Segoe UI" w:cs="Segoe UI"/>
        </w:rPr>
      </w:pPr>
    </w:p>
    <w:p w:rsidR="00C36183" w:rsidRPr="00C36183" w:rsidRDefault="00C36183" w:rsidP="00C36183">
      <w:pPr>
        <w:spacing w:line="240" w:lineRule="auto"/>
        <w:ind w:left="720"/>
        <w:rPr>
          <w:rFonts w:ascii="Segoe UI" w:hAnsi="Segoe UI" w:cs="Segoe UI"/>
        </w:rPr>
      </w:pPr>
    </w:p>
    <w:p w:rsidR="00BC730C" w:rsidRPr="00DE0BBE" w:rsidRDefault="00DE0BBE" w:rsidP="00DE0BBE">
      <w:pPr>
        <w:tabs>
          <w:tab w:val="left" w:pos="2898"/>
          <w:tab w:val="left" w:pos="8838"/>
        </w:tabs>
        <w:spacing w:after="120"/>
        <w:jc w:val="both"/>
        <w:outlineLvl w:val="0"/>
        <w:rPr>
          <w:rFonts w:ascii="Segoe UI" w:hAnsi="Segoe UI" w:cs="Segoe UI"/>
          <w:b/>
          <w:color w:val="943634" w:themeColor="accent2" w:themeShade="BF"/>
        </w:rPr>
      </w:pPr>
      <w:r w:rsidRPr="00DE0BBE">
        <w:rPr>
          <w:rFonts w:ascii="Segoe UI" w:hAnsi="Segoe UI" w:cs="Segoe UI"/>
          <w:b/>
          <w:color w:val="943634" w:themeColor="accent2" w:themeShade="BF"/>
        </w:rPr>
        <w:t xml:space="preserve">PROJECT 1 </w:t>
      </w:r>
    </w:p>
    <w:p w:rsidR="00BC730C" w:rsidRPr="00C36183" w:rsidRDefault="00BC730C" w:rsidP="00BC730C">
      <w:pPr>
        <w:pStyle w:val="r2"/>
        <w:jc w:val="left"/>
        <w:rPr>
          <w:rFonts w:ascii="Segoe UI" w:hAnsi="Segoe UI" w:cs="Segoe UI"/>
          <w:b/>
          <w:color w:val="auto"/>
          <w:sz w:val="22"/>
          <w:szCs w:val="22"/>
        </w:rPr>
      </w:pPr>
      <w:r w:rsidRPr="00C36183">
        <w:rPr>
          <w:rFonts w:ascii="Segoe UI" w:hAnsi="Segoe UI" w:cs="Segoe UI"/>
          <w:b/>
          <w:color w:val="auto"/>
          <w:sz w:val="22"/>
          <w:szCs w:val="22"/>
        </w:rPr>
        <w:t>Client</w:t>
      </w:r>
      <w:r w:rsidRPr="00C36183">
        <w:rPr>
          <w:rFonts w:ascii="Segoe UI" w:hAnsi="Segoe UI" w:cs="Segoe UI"/>
          <w:b/>
          <w:bCs/>
          <w:color w:val="auto"/>
          <w:sz w:val="22"/>
          <w:szCs w:val="22"/>
        </w:rPr>
        <w:t>:</w:t>
      </w:r>
      <w:r w:rsidRPr="00C36183">
        <w:rPr>
          <w:rFonts w:ascii="Segoe UI" w:hAnsi="Segoe UI" w:cs="Segoe UI"/>
          <w:b/>
          <w:color w:val="auto"/>
          <w:sz w:val="22"/>
          <w:szCs w:val="22"/>
        </w:rPr>
        <w:tab/>
      </w:r>
      <w:r w:rsidR="00D23FF2">
        <w:rPr>
          <w:rFonts w:ascii="Segoe UI" w:hAnsi="Segoe UI" w:cs="Segoe UI"/>
          <w:b/>
          <w:color w:val="auto"/>
          <w:sz w:val="22"/>
          <w:szCs w:val="22"/>
        </w:rPr>
        <w:t>ASDA Upgrade</w:t>
      </w:r>
    </w:p>
    <w:p w:rsidR="00D23FF2" w:rsidRDefault="00BC730C" w:rsidP="00BC730C">
      <w:pPr>
        <w:pStyle w:val="r2"/>
        <w:jc w:val="left"/>
        <w:rPr>
          <w:rFonts w:ascii="Segoe UI" w:hAnsi="Segoe UI" w:cs="Segoe UI"/>
          <w:color w:val="auto"/>
          <w:sz w:val="22"/>
          <w:szCs w:val="22"/>
        </w:rPr>
      </w:pPr>
      <w:r w:rsidRPr="00C36183">
        <w:rPr>
          <w:rFonts w:ascii="Segoe UI" w:hAnsi="Segoe UI" w:cs="Segoe UI"/>
          <w:b/>
          <w:color w:val="auto"/>
          <w:sz w:val="22"/>
          <w:szCs w:val="22"/>
        </w:rPr>
        <w:t>Duration:</w:t>
      </w:r>
      <w:r w:rsidRPr="00C36183">
        <w:rPr>
          <w:rFonts w:ascii="Segoe UI" w:hAnsi="Segoe UI" w:cs="Segoe UI"/>
          <w:b/>
          <w:color w:val="auto"/>
          <w:sz w:val="22"/>
          <w:szCs w:val="22"/>
        </w:rPr>
        <w:tab/>
      </w:r>
      <w:r w:rsidR="00797C69" w:rsidRPr="00C36183">
        <w:rPr>
          <w:rFonts w:ascii="Segoe UI" w:hAnsi="Segoe UI" w:cs="Segoe UI"/>
          <w:color w:val="auto"/>
          <w:sz w:val="22"/>
          <w:szCs w:val="22"/>
        </w:rPr>
        <w:t xml:space="preserve">September </w:t>
      </w:r>
      <w:r w:rsidR="00D23FF2">
        <w:rPr>
          <w:rFonts w:ascii="Segoe UI" w:hAnsi="Segoe UI" w:cs="Segoe UI"/>
          <w:color w:val="auto"/>
          <w:sz w:val="22"/>
          <w:szCs w:val="22"/>
        </w:rPr>
        <w:t>2017 – April 2018</w:t>
      </w:r>
    </w:p>
    <w:p w:rsidR="00D23FF2" w:rsidRDefault="00BC730C" w:rsidP="00BC730C">
      <w:pPr>
        <w:pStyle w:val="r2"/>
        <w:jc w:val="left"/>
        <w:rPr>
          <w:rFonts w:ascii="Segoe UI" w:hAnsi="Segoe UI" w:cs="Segoe UI"/>
          <w:color w:val="auto"/>
          <w:sz w:val="22"/>
          <w:szCs w:val="22"/>
        </w:rPr>
      </w:pPr>
      <w:r w:rsidRPr="00C36183">
        <w:rPr>
          <w:rFonts w:ascii="Segoe UI" w:hAnsi="Segoe UI" w:cs="Segoe UI"/>
          <w:b/>
          <w:color w:val="auto"/>
          <w:sz w:val="22"/>
          <w:szCs w:val="22"/>
        </w:rPr>
        <w:t>Product</w:t>
      </w:r>
      <w:r w:rsidR="00DE0BBE">
        <w:rPr>
          <w:rFonts w:ascii="Segoe UI" w:hAnsi="Segoe UI" w:cs="Segoe UI"/>
          <w:b/>
          <w:color w:val="auto"/>
          <w:sz w:val="22"/>
          <w:szCs w:val="22"/>
        </w:rPr>
        <w:t>s</w:t>
      </w:r>
      <w:r w:rsidRPr="00C36183">
        <w:rPr>
          <w:rFonts w:ascii="Segoe UI" w:hAnsi="Segoe UI" w:cs="Segoe UI"/>
          <w:b/>
          <w:color w:val="auto"/>
          <w:sz w:val="22"/>
          <w:szCs w:val="22"/>
        </w:rPr>
        <w:t>:</w:t>
      </w:r>
      <w:r w:rsidR="00354F68" w:rsidRPr="00C36183">
        <w:rPr>
          <w:rFonts w:ascii="Segoe UI" w:hAnsi="Segoe UI" w:cs="Segoe UI"/>
          <w:color w:val="auto"/>
          <w:sz w:val="22"/>
          <w:szCs w:val="22"/>
        </w:rPr>
        <w:t xml:space="preserve"> </w:t>
      </w:r>
      <w:r w:rsidR="00354F68" w:rsidRPr="00C36183">
        <w:rPr>
          <w:rFonts w:ascii="Segoe UI" w:hAnsi="Segoe UI" w:cs="Segoe UI"/>
          <w:color w:val="auto"/>
          <w:sz w:val="22"/>
          <w:szCs w:val="22"/>
        </w:rPr>
        <w:tab/>
      </w:r>
      <w:r w:rsidR="00D23FF2">
        <w:rPr>
          <w:rFonts w:ascii="Segoe UI" w:hAnsi="Segoe UI" w:cs="Segoe UI"/>
          <w:color w:val="auto"/>
          <w:sz w:val="22"/>
          <w:szCs w:val="22"/>
        </w:rPr>
        <w:t>Flex 9.2</w:t>
      </w:r>
      <w:proofErr w:type="gramStart"/>
      <w:r w:rsidR="00D23FF2">
        <w:rPr>
          <w:rFonts w:ascii="Segoe UI" w:hAnsi="Segoe UI" w:cs="Segoe UI"/>
          <w:color w:val="auto"/>
          <w:sz w:val="22"/>
          <w:szCs w:val="22"/>
        </w:rPr>
        <w:t>,10.1,11.0</w:t>
      </w:r>
      <w:proofErr w:type="gramEnd"/>
    </w:p>
    <w:p w:rsidR="00BC730C" w:rsidRPr="00C36183" w:rsidRDefault="00BC730C" w:rsidP="00BC730C">
      <w:pPr>
        <w:pStyle w:val="r2"/>
        <w:jc w:val="left"/>
        <w:rPr>
          <w:rFonts w:ascii="Segoe UI" w:hAnsi="Segoe UI" w:cs="Segoe UI"/>
          <w:color w:val="auto"/>
          <w:sz w:val="22"/>
          <w:szCs w:val="22"/>
        </w:rPr>
      </w:pPr>
      <w:r w:rsidRPr="00C36183">
        <w:rPr>
          <w:rFonts w:ascii="Segoe UI" w:hAnsi="Segoe UI" w:cs="Segoe UI"/>
          <w:b/>
          <w:bCs/>
          <w:color w:val="auto"/>
          <w:sz w:val="22"/>
          <w:szCs w:val="22"/>
        </w:rPr>
        <w:t xml:space="preserve">Team Size: </w:t>
      </w:r>
      <w:r w:rsidRPr="00C36183">
        <w:rPr>
          <w:rFonts w:ascii="Segoe UI" w:hAnsi="Segoe UI" w:cs="Segoe UI"/>
          <w:b/>
          <w:bCs/>
          <w:color w:val="auto"/>
          <w:sz w:val="22"/>
          <w:szCs w:val="22"/>
        </w:rPr>
        <w:tab/>
      </w:r>
      <w:r w:rsidR="004B4A85" w:rsidRPr="00C36183">
        <w:rPr>
          <w:rFonts w:ascii="Segoe UI" w:hAnsi="Segoe UI" w:cs="Segoe UI"/>
          <w:color w:val="auto"/>
          <w:sz w:val="22"/>
          <w:szCs w:val="22"/>
        </w:rPr>
        <w:t>7</w:t>
      </w:r>
    </w:p>
    <w:p w:rsidR="00E52CF7" w:rsidRDefault="00BC730C" w:rsidP="00C36183">
      <w:pPr>
        <w:pStyle w:val="r2"/>
        <w:jc w:val="left"/>
        <w:rPr>
          <w:rFonts w:ascii="Segoe UI" w:hAnsi="Segoe UI" w:cs="Segoe UI"/>
          <w:color w:val="auto"/>
          <w:sz w:val="22"/>
          <w:szCs w:val="22"/>
        </w:rPr>
      </w:pPr>
      <w:r w:rsidRPr="00C36183">
        <w:rPr>
          <w:rFonts w:ascii="Segoe UI" w:hAnsi="Segoe UI" w:cs="Segoe UI"/>
          <w:b/>
          <w:bCs/>
          <w:color w:val="auto"/>
          <w:sz w:val="22"/>
          <w:szCs w:val="22"/>
        </w:rPr>
        <w:t>Role:</w:t>
      </w:r>
      <w:r w:rsidR="00354F68" w:rsidRPr="00C36183">
        <w:rPr>
          <w:rFonts w:ascii="Segoe UI" w:hAnsi="Segoe UI" w:cs="Segoe UI"/>
          <w:color w:val="auto"/>
          <w:sz w:val="22"/>
          <w:szCs w:val="22"/>
        </w:rPr>
        <w:tab/>
      </w:r>
      <w:r w:rsidR="009F1647">
        <w:rPr>
          <w:rFonts w:ascii="Segoe UI" w:hAnsi="Segoe UI" w:cs="Segoe UI"/>
          <w:color w:val="auto"/>
          <w:sz w:val="22"/>
          <w:szCs w:val="22"/>
        </w:rPr>
        <w:t>Associate IT Consultant</w:t>
      </w:r>
    </w:p>
    <w:p w:rsidR="00C36183" w:rsidRPr="00C36183" w:rsidRDefault="00C36183" w:rsidP="00C36183">
      <w:pPr>
        <w:pStyle w:val="r2"/>
        <w:jc w:val="left"/>
        <w:rPr>
          <w:rFonts w:ascii="Segoe UI" w:hAnsi="Segoe UI" w:cs="Segoe UI"/>
          <w:color w:val="auto"/>
          <w:sz w:val="22"/>
          <w:szCs w:val="22"/>
        </w:rPr>
      </w:pPr>
    </w:p>
    <w:p w:rsidR="006E6B6B" w:rsidRPr="00C36183" w:rsidRDefault="006E6B6B" w:rsidP="006E6B6B">
      <w:pPr>
        <w:spacing w:line="240" w:lineRule="auto"/>
        <w:ind w:firstLine="446"/>
        <w:rPr>
          <w:rFonts w:ascii="Segoe UI" w:hAnsi="Segoe UI" w:cs="Segoe UI"/>
          <w:b/>
          <w:bCs/>
          <w:sz w:val="22"/>
          <w:szCs w:val="22"/>
          <w:lang w:eastAsia="en-US"/>
        </w:rPr>
      </w:pPr>
      <w:r w:rsidRPr="00C36183">
        <w:rPr>
          <w:rFonts w:ascii="Segoe UI" w:hAnsi="Segoe UI" w:cs="Segoe UI"/>
          <w:b/>
          <w:bCs/>
          <w:sz w:val="22"/>
          <w:szCs w:val="22"/>
          <w:lang w:eastAsia="en-US"/>
        </w:rPr>
        <w:t>Brief Description about the Organization:</w:t>
      </w:r>
    </w:p>
    <w:p w:rsidR="00354F68" w:rsidRPr="00C36183" w:rsidRDefault="00354F68" w:rsidP="006E6B6B">
      <w:pPr>
        <w:spacing w:line="240" w:lineRule="auto"/>
        <w:ind w:firstLine="446"/>
        <w:rPr>
          <w:rFonts w:ascii="Segoe UI" w:hAnsi="Segoe UI" w:cs="Segoe UI"/>
          <w:b/>
          <w:bCs/>
          <w:sz w:val="22"/>
          <w:szCs w:val="22"/>
          <w:lang w:eastAsia="en-US"/>
        </w:rPr>
      </w:pPr>
    </w:p>
    <w:p w:rsidR="00354F68" w:rsidRPr="00DE0BBE" w:rsidRDefault="00354F68" w:rsidP="004771A4">
      <w:pPr>
        <w:pStyle w:val="WW-BodyText2"/>
        <w:spacing w:line="240" w:lineRule="auto"/>
        <w:rPr>
          <w:rFonts w:ascii="Segoe UI" w:hAnsi="Segoe UI" w:cs="Segoe UI"/>
          <w:color w:val="auto"/>
          <w:sz w:val="22"/>
          <w:szCs w:val="18"/>
        </w:rPr>
      </w:pPr>
      <w:r w:rsidRPr="00DE0BBE">
        <w:rPr>
          <w:rFonts w:ascii="Segoe UI" w:hAnsi="Segoe UI" w:cs="Segoe UI"/>
          <w:color w:val="auto"/>
          <w:sz w:val="22"/>
          <w:szCs w:val="18"/>
        </w:rPr>
        <w:t>KONE is a global leader in the elevator and escalator industry, KONE provides elevators, escalators and automatic building doors, as well as solutions for maintenance and modernization, which add value to the life cycle of any building.</w:t>
      </w:r>
    </w:p>
    <w:p w:rsidR="00354F68" w:rsidRPr="00DE0BBE" w:rsidRDefault="00354F68" w:rsidP="004771A4">
      <w:pPr>
        <w:pStyle w:val="WW-BodyText2"/>
        <w:spacing w:line="240" w:lineRule="auto"/>
        <w:rPr>
          <w:rFonts w:ascii="Segoe UI" w:hAnsi="Segoe UI" w:cs="Segoe UI"/>
          <w:color w:val="auto"/>
          <w:sz w:val="22"/>
          <w:szCs w:val="18"/>
        </w:rPr>
      </w:pPr>
    </w:p>
    <w:p w:rsidR="00354F68" w:rsidRPr="00DE0BBE" w:rsidRDefault="00354F68" w:rsidP="004771A4">
      <w:pPr>
        <w:pStyle w:val="WW-BodyText2"/>
        <w:spacing w:line="240" w:lineRule="auto"/>
        <w:rPr>
          <w:rFonts w:ascii="Segoe UI" w:hAnsi="Segoe UI" w:cs="Segoe UI"/>
          <w:color w:val="auto"/>
          <w:sz w:val="22"/>
          <w:szCs w:val="18"/>
        </w:rPr>
      </w:pPr>
      <w:r w:rsidRPr="00DE0BBE">
        <w:rPr>
          <w:rFonts w:ascii="Segoe UI" w:hAnsi="Segoe UI" w:cs="Segoe UI"/>
          <w:color w:val="auto"/>
          <w:sz w:val="22"/>
          <w:szCs w:val="18"/>
        </w:rPr>
        <w:t>Through</w:t>
      </w:r>
      <w:r w:rsidR="004B4A85" w:rsidRPr="00DE0BBE">
        <w:rPr>
          <w:rFonts w:ascii="Segoe UI" w:hAnsi="Segoe UI" w:cs="Segoe UI"/>
          <w:color w:val="auto"/>
          <w:sz w:val="22"/>
          <w:szCs w:val="18"/>
        </w:rPr>
        <w:t xml:space="preserve"> more effective People Flow, KONE</w:t>
      </w:r>
      <w:r w:rsidRPr="00DE0BBE">
        <w:rPr>
          <w:rFonts w:ascii="Segoe UI" w:hAnsi="Segoe UI" w:cs="Segoe UI"/>
          <w:color w:val="auto"/>
          <w:sz w:val="22"/>
          <w:szCs w:val="18"/>
        </w:rPr>
        <w:t xml:space="preserve"> make people’s journeys safe, convenient and reliable, in taller, smarter buildings.</w:t>
      </w:r>
    </w:p>
    <w:p w:rsidR="00354F68" w:rsidRPr="00DE0BBE" w:rsidRDefault="00354F68" w:rsidP="004771A4">
      <w:pPr>
        <w:pStyle w:val="WW-BodyText2"/>
        <w:spacing w:line="240" w:lineRule="auto"/>
        <w:rPr>
          <w:rFonts w:ascii="Segoe UI" w:hAnsi="Segoe UI" w:cs="Segoe UI"/>
          <w:color w:val="auto"/>
          <w:sz w:val="22"/>
          <w:szCs w:val="18"/>
        </w:rPr>
      </w:pPr>
    </w:p>
    <w:p w:rsidR="00DE0BBE" w:rsidRDefault="00354F68" w:rsidP="004771A4">
      <w:pPr>
        <w:pStyle w:val="WW-BodyText2"/>
        <w:spacing w:line="240" w:lineRule="auto"/>
        <w:rPr>
          <w:rFonts w:ascii="Segoe UI" w:hAnsi="Segoe UI" w:cs="Segoe UI"/>
          <w:color w:val="auto"/>
          <w:sz w:val="22"/>
          <w:szCs w:val="18"/>
        </w:rPr>
      </w:pPr>
      <w:r w:rsidRPr="00DE0BBE">
        <w:rPr>
          <w:rFonts w:ascii="Segoe UI" w:hAnsi="Segoe UI" w:cs="Segoe UI"/>
          <w:color w:val="auto"/>
          <w:sz w:val="22"/>
          <w:szCs w:val="18"/>
        </w:rPr>
        <w:t xml:space="preserve">Together with </w:t>
      </w:r>
      <w:r w:rsidR="00CE64EF">
        <w:rPr>
          <w:rFonts w:ascii="Segoe UI" w:hAnsi="Segoe UI" w:cs="Segoe UI"/>
          <w:color w:val="auto"/>
          <w:sz w:val="22"/>
          <w:szCs w:val="18"/>
        </w:rPr>
        <w:t>the</w:t>
      </w:r>
      <w:r w:rsidR="004B4A85" w:rsidRPr="00DE0BBE">
        <w:rPr>
          <w:rFonts w:ascii="Segoe UI" w:hAnsi="Segoe UI" w:cs="Segoe UI"/>
          <w:color w:val="auto"/>
          <w:sz w:val="22"/>
          <w:szCs w:val="18"/>
        </w:rPr>
        <w:t xml:space="preserve"> </w:t>
      </w:r>
      <w:r w:rsidRPr="00DE0BBE">
        <w:rPr>
          <w:rFonts w:ascii="Segoe UI" w:hAnsi="Segoe UI" w:cs="Segoe UI"/>
          <w:color w:val="auto"/>
          <w:sz w:val="22"/>
          <w:szCs w:val="18"/>
        </w:rPr>
        <w:t xml:space="preserve">partners and customers around the world, </w:t>
      </w:r>
      <w:r w:rsidR="00CE64EF">
        <w:rPr>
          <w:rFonts w:ascii="Segoe UI" w:hAnsi="Segoe UI" w:cs="Segoe UI"/>
          <w:color w:val="auto"/>
          <w:sz w:val="22"/>
          <w:szCs w:val="18"/>
        </w:rPr>
        <w:t>KONE</w:t>
      </w:r>
      <w:r w:rsidRPr="00DE0BBE">
        <w:rPr>
          <w:rFonts w:ascii="Segoe UI" w:hAnsi="Segoe UI" w:cs="Segoe UI"/>
          <w:color w:val="auto"/>
          <w:sz w:val="22"/>
          <w:szCs w:val="18"/>
        </w:rPr>
        <w:t xml:space="preserve"> help cities to become better places to live in. In 2016, KONE had annual net sales of EUR 8.8 billion, and at the end of the year over 52,000 employees. KONE class B shares are listed on the </w:t>
      </w:r>
      <w:r w:rsidR="00E52CF7" w:rsidRPr="00DE0BBE">
        <w:rPr>
          <w:rFonts w:ascii="Segoe UI" w:hAnsi="Segoe UI" w:cs="Segoe UI"/>
          <w:color w:val="auto"/>
          <w:sz w:val="22"/>
          <w:szCs w:val="18"/>
        </w:rPr>
        <w:t>NASDAQ</w:t>
      </w:r>
      <w:r w:rsidRPr="00DE0BBE">
        <w:rPr>
          <w:rFonts w:ascii="Segoe UI" w:hAnsi="Segoe UI" w:cs="Segoe UI"/>
          <w:color w:val="auto"/>
          <w:sz w:val="22"/>
          <w:szCs w:val="18"/>
        </w:rPr>
        <w:t xml:space="preserve"> Helsinki Ltd. in Finland</w:t>
      </w:r>
    </w:p>
    <w:p w:rsidR="007C69C3" w:rsidRDefault="007C69C3" w:rsidP="004771A4">
      <w:pPr>
        <w:pStyle w:val="WW-BodyText2"/>
        <w:spacing w:line="240" w:lineRule="auto"/>
        <w:rPr>
          <w:rFonts w:ascii="Segoe UI" w:hAnsi="Segoe UI" w:cs="Segoe UI"/>
          <w:color w:val="auto"/>
          <w:sz w:val="22"/>
          <w:szCs w:val="18"/>
        </w:rPr>
      </w:pPr>
    </w:p>
    <w:p w:rsidR="007C69C3" w:rsidRPr="00DE0BBE" w:rsidRDefault="007C69C3" w:rsidP="004771A4">
      <w:pPr>
        <w:pStyle w:val="WW-BodyText2"/>
        <w:spacing w:line="240" w:lineRule="auto"/>
        <w:rPr>
          <w:rFonts w:ascii="Segoe UI" w:hAnsi="Segoe UI" w:cs="Segoe UI"/>
          <w:color w:val="auto"/>
          <w:sz w:val="22"/>
          <w:szCs w:val="18"/>
        </w:rPr>
      </w:pPr>
    </w:p>
    <w:p w:rsidR="00F53D3D" w:rsidRPr="00C36183" w:rsidRDefault="00E52CF7" w:rsidP="00BC730C">
      <w:pPr>
        <w:pStyle w:val="WW-BodyText2"/>
        <w:spacing w:line="480" w:lineRule="auto"/>
        <w:ind w:left="0"/>
        <w:rPr>
          <w:rFonts w:ascii="Segoe UI" w:hAnsi="Segoe UI" w:cs="Segoe UI"/>
          <w:b/>
          <w:color w:val="auto"/>
          <w:sz w:val="22"/>
          <w:szCs w:val="22"/>
        </w:rPr>
      </w:pPr>
      <w:r w:rsidRPr="00C36183">
        <w:rPr>
          <w:rFonts w:ascii="Segoe UI" w:hAnsi="Segoe UI" w:cs="Segoe UI"/>
          <w:b/>
          <w:color w:val="auto"/>
          <w:sz w:val="22"/>
          <w:szCs w:val="22"/>
        </w:rPr>
        <w:tab/>
      </w:r>
      <w:r w:rsidR="00BC730C" w:rsidRPr="00C36183">
        <w:rPr>
          <w:rFonts w:ascii="Segoe UI" w:hAnsi="Segoe UI" w:cs="Segoe UI"/>
          <w:b/>
          <w:color w:val="auto"/>
          <w:sz w:val="22"/>
          <w:szCs w:val="22"/>
        </w:rPr>
        <w:t>Contribution:</w:t>
      </w:r>
    </w:p>
    <w:p w:rsidR="000827B7" w:rsidRDefault="00F53D3D" w:rsidP="000827B7">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lastRenderedPageBreak/>
        <w:t>Configurations</w:t>
      </w:r>
    </w:p>
    <w:p w:rsidR="000827B7" w:rsidRPr="000827B7" w:rsidRDefault="000827B7" w:rsidP="000827B7">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Customizations</w:t>
      </w:r>
    </w:p>
    <w:p w:rsidR="00F53D3D" w:rsidRPr="000827B7" w:rsidRDefault="00F53D3D" w:rsidP="000827B7">
      <w:pPr>
        <w:numPr>
          <w:ilvl w:val="0"/>
          <w:numId w:val="15"/>
        </w:numPr>
        <w:spacing w:after="100" w:afterAutospacing="1" w:line="240" w:lineRule="auto"/>
        <w:rPr>
          <w:rFonts w:ascii="Segoe UI" w:hAnsi="Segoe UI" w:cs="Segoe UI"/>
          <w:sz w:val="22"/>
          <w:szCs w:val="22"/>
        </w:rPr>
      </w:pPr>
      <w:r w:rsidRPr="000827B7">
        <w:rPr>
          <w:rFonts w:ascii="Segoe UI" w:hAnsi="Segoe UI" w:cs="Segoe UI"/>
          <w:sz w:val="22"/>
          <w:szCs w:val="22"/>
        </w:rPr>
        <w:t>Deployment</w:t>
      </w:r>
    </w:p>
    <w:p w:rsidR="00F53D3D" w:rsidRPr="00F53D3D" w:rsidRDefault="00F53D3D" w:rsidP="00F53D3D">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End to End support</w:t>
      </w:r>
    </w:p>
    <w:p w:rsidR="00F53D3D" w:rsidRDefault="004B4A85" w:rsidP="00F53D3D">
      <w:pPr>
        <w:numPr>
          <w:ilvl w:val="0"/>
          <w:numId w:val="15"/>
        </w:numPr>
        <w:spacing w:after="100" w:afterAutospacing="1" w:line="240" w:lineRule="auto"/>
        <w:rPr>
          <w:rFonts w:ascii="Segoe UI" w:hAnsi="Segoe UI" w:cs="Segoe UI"/>
          <w:sz w:val="22"/>
          <w:szCs w:val="22"/>
        </w:rPr>
      </w:pPr>
      <w:r w:rsidRPr="00C36183">
        <w:rPr>
          <w:rFonts w:ascii="Segoe UI" w:hAnsi="Segoe UI" w:cs="Segoe UI"/>
          <w:sz w:val="22"/>
          <w:szCs w:val="22"/>
        </w:rPr>
        <w:t>Time management</w:t>
      </w:r>
    </w:p>
    <w:p w:rsidR="009D0687" w:rsidRPr="000827B7" w:rsidRDefault="004B4A85" w:rsidP="000827B7">
      <w:pPr>
        <w:numPr>
          <w:ilvl w:val="0"/>
          <w:numId w:val="15"/>
        </w:numPr>
        <w:spacing w:after="100" w:afterAutospacing="1" w:line="240" w:lineRule="auto"/>
        <w:rPr>
          <w:rFonts w:ascii="Segoe UI" w:hAnsi="Segoe UI" w:cs="Segoe UI"/>
          <w:sz w:val="22"/>
          <w:szCs w:val="22"/>
        </w:rPr>
      </w:pPr>
      <w:r w:rsidRPr="00F53D3D">
        <w:rPr>
          <w:rFonts w:ascii="Segoe UI" w:hAnsi="Segoe UI" w:cs="Segoe UI"/>
          <w:bCs/>
          <w:sz w:val="22"/>
          <w:szCs w:val="22"/>
        </w:rPr>
        <w:t xml:space="preserve">Understanding </w:t>
      </w:r>
      <w:r w:rsidR="00F53D3D">
        <w:rPr>
          <w:rFonts w:ascii="Segoe UI" w:hAnsi="Segoe UI" w:cs="Segoe UI"/>
          <w:bCs/>
          <w:sz w:val="22"/>
          <w:szCs w:val="22"/>
        </w:rPr>
        <w:t>Client’s</w:t>
      </w:r>
      <w:r w:rsidR="00D55FD7" w:rsidRPr="00F53D3D">
        <w:rPr>
          <w:rFonts w:ascii="Segoe UI" w:hAnsi="Segoe UI" w:cs="Segoe UI"/>
          <w:bCs/>
          <w:sz w:val="22"/>
          <w:szCs w:val="22"/>
        </w:rPr>
        <w:t xml:space="preserve"> issue</w:t>
      </w:r>
      <w:r w:rsidR="00F53D3D">
        <w:rPr>
          <w:rFonts w:ascii="Segoe UI" w:hAnsi="Segoe UI" w:cs="Segoe UI"/>
          <w:bCs/>
          <w:sz w:val="22"/>
          <w:szCs w:val="22"/>
        </w:rPr>
        <w:t>s</w:t>
      </w:r>
      <w:r w:rsidRPr="00F53D3D">
        <w:rPr>
          <w:rFonts w:ascii="Segoe UI" w:hAnsi="Segoe UI" w:cs="Segoe UI"/>
          <w:bCs/>
          <w:sz w:val="22"/>
          <w:szCs w:val="22"/>
        </w:rPr>
        <w:t xml:space="preserve"> and concerns</w:t>
      </w:r>
      <w:r w:rsidR="00D55FD7" w:rsidRPr="00F53D3D">
        <w:rPr>
          <w:rFonts w:ascii="Segoe UI" w:hAnsi="Segoe UI" w:cs="Segoe UI"/>
          <w:bCs/>
          <w:sz w:val="22"/>
          <w:szCs w:val="22"/>
        </w:rPr>
        <w:t xml:space="preserve">, analyzing it, planning if required and </w:t>
      </w:r>
      <w:r w:rsidRPr="00F53D3D">
        <w:rPr>
          <w:rFonts w:ascii="Segoe UI" w:hAnsi="Segoe UI" w:cs="Segoe UI"/>
          <w:bCs/>
          <w:sz w:val="22"/>
          <w:szCs w:val="22"/>
        </w:rPr>
        <w:t>providing an appropriate solution</w:t>
      </w:r>
      <w:r w:rsidR="000827B7">
        <w:rPr>
          <w:rFonts w:ascii="Segoe UI" w:hAnsi="Segoe UI" w:cs="Segoe UI"/>
          <w:bCs/>
          <w:sz w:val="22"/>
          <w:szCs w:val="22"/>
        </w:rPr>
        <w:t>.</w:t>
      </w:r>
      <w:bookmarkStart w:id="0" w:name="_GoBack"/>
      <w:bookmarkEnd w:id="0"/>
    </w:p>
    <w:p w:rsidR="00BC730C" w:rsidRPr="00C36183" w:rsidRDefault="00BC730C" w:rsidP="00BC730C">
      <w:pPr>
        <w:spacing w:before="40" w:after="40"/>
        <w:rPr>
          <w:rFonts w:ascii="Segoe UI" w:hAnsi="Segoe UI" w:cs="Segoe UI"/>
          <w:bCs/>
          <w:sz w:val="4"/>
          <w:szCs w:val="22"/>
        </w:rPr>
      </w:pPr>
    </w:p>
    <w:p w:rsidR="00BC730C" w:rsidRPr="00DE0BBE" w:rsidRDefault="00DE0BBE" w:rsidP="00DE0BBE">
      <w:pPr>
        <w:tabs>
          <w:tab w:val="left" w:pos="2898"/>
          <w:tab w:val="left" w:pos="8838"/>
        </w:tabs>
        <w:spacing w:after="120"/>
        <w:jc w:val="both"/>
        <w:outlineLvl w:val="0"/>
        <w:rPr>
          <w:rFonts w:ascii="Segoe UI" w:hAnsi="Segoe UI" w:cs="Segoe UI"/>
          <w:b/>
          <w:color w:val="943634" w:themeColor="accent2" w:themeShade="BF"/>
        </w:rPr>
      </w:pPr>
      <w:r w:rsidRPr="00DE0BBE">
        <w:rPr>
          <w:rFonts w:ascii="Segoe UI" w:hAnsi="Segoe UI" w:cs="Segoe UI"/>
          <w:b/>
          <w:color w:val="943634" w:themeColor="accent2" w:themeShade="BF"/>
        </w:rPr>
        <w:t xml:space="preserve">PROJECT 2 </w:t>
      </w:r>
    </w:p>
    <w:p w:rsidR="00BC730C" w:rsidRPr="00C36183" w:rsidRDefault="00BC730C" w:rsidP="00BC730C">
      <w:pPr>
        <w:pStyle w:val="r2"/>
        <w:jc w:val="left"/>
        <w:rPr>
          <w:rFonts w:ascii="Segoe UI" w:hAnsi="Segoe UI" w:cs="Segoe UI"/>
          <w:b/>
          <w:bCs/>
          <w:color w:val="auto"/>
          <w:sz w:val="22"/>
          <w:szCs w:val="22"/>
        </w:rPr>
      </w:pPr>
      <w:r w:rsidRPr="00C36183">
        <w:rPr>
          <w:rFonts w:ascii="Segoe UI" w:hAnsi="Segoe UI" w:cs="Segoe UI"/>
          <w:b/>
          <w:color w:val="auto"/>
          <w:sz w:val="22"/>
          <w:szCs w:val="22"/>
        </w:rPr>
        <w:t>Client</w:t>
      </w:r>
      <w:r w:rsidRPr="00C36183">
        <w:rPr>
          <w:rFonts w:ascii="Segoe UI" w:hAnsi="Segoe UI" w:cs="Segoe UI"/>
          <w:b/>
          <w:bCs/>
          <w:color w:val="auto"/>
          <w:sz w:val="22"/>
          <w:szCs w:val="22"/>
        </w:rPr>
        <w:t>:</w:t>
      </w:r>
      <w:r w:rsidRPr="00C36183">
        <w:rPr>
          <w:rFonts w:ascii="Segoe UI" w:hAnsi="Segoe UI" w:cs="Segoe UI"/>
          <w:b/>
          <w:color w:val="auto"/>
          <w:sz w:val="22"/>
          <w:szCs w:val="22"/>
        </w:rPr>
        <w:tab/>
      </w:r>
      <w:proofErr w:type="spellStart"/>
      <w:r w:rsidR="007B6331">
        <w:rPr>
          <w:rFonts w:ascii="Segoe UI" w:hAnsi="Segoe UI" w:cs="Segoe UI"/>
          <w:color w:val="auto"/>
          <w:sz w:val="22"/>
          <w:szCs w:val="22"/>
        </w:rPr>
        <w:t>Hunterfans</w:t>
      </w:r>
      <w:proofErr w:type="spellEnd"/>
    </w:p>
    <w:p w:rsidR="000827B7" w:rsidRDefault="00F9609A" w:rsidP="00F9609A">
      <w:pPr>
        <w:pStyle w:val="r2"/>
        <w:jc w:val="left"/>
        <w:rPr>
          <w:rFonts w:ascii="Segoe UI" w:hAnsi="Segoe UI" w:cs="Segoe UI"/>
          <w:bCs/>
          <w:color w:val="auto"/>
          <w:sz w:val="22"/>
          <w:szCs w:val="22"/>
        </w:rPr>
      </w:pPr>
      <w:r w:rsidRPr="00C36183">
        <w:rPr>
          <w:rFonts w:ascii="Segoe UI" w:hAnsi="Segoe UI" w:cs="Segoe UI"/>
          <w:b/>
          <w:color w:val="auto"/>
          <w:sz w:val="22"/>
          <w:szCs w:val="22"/>
        </w:rPr>
        <w:t>Duration:</w:t>
      </w:r>
      <w:r w:rsidRPr="00C36183">
        <w:rPr>
          <w:rFonts w:ascii="Segoe UI" w:hAnsi="Segoe UI" w:cs="Segoe UI"/>
          <w:b/>
          <w:bCs/>
          <w:color w:val="auto"/>
          <w:sz w:val="22"/>
          <w:szCs w:val="22"/>
        </w:rPr>
        <w:tab/>
      </w:r>
      <w:r w:rsidR="000827B7">
        <w:rPr>
          <w:rFonts w:ascii="Segoe UI" w:hAnsi="Segoe UI" w:cs="Segoe UI"/>
          <w:bCs/>
          <w:color w:val="auto"/>
          <w:sz w:val="22"/>
          <w:szCs w:val="22"/>
        </w:rPr>
        <w:t>April 2018</w:t>
      </w:r>
      <w:r w:rsidR="00C36183" w:rsidRPr="00C36183">
        <w:rPr>
          <w:rFonts w:ascii="Segoe UI" w:hAnsi="Segoe UI" w:cs="Segoe UI"/>
          <w:bCs/>
          <w:color w:val="auto"/>
          <w:sz w:val="22"/>
          <w:szCs w:val="22"/>
        </w:rPr>
        <w:t xml:space="preserve"> –</w:t>
      </w:r>
      <w:r w:rsidR="000827B7">
        <w:rPr>
          <w:rFonts w:ascii="Segoe UI" w:hAnsi="Segoe UI" w:cs="Segoe UI"/>
          <w:bCs/>
          <w:color w:val="auto"/>
          <w:sz w:val="22"/>
          <w:szCs w:val="22"/>
        </w:rPr>
        <w:t xml:space="preserve"> October 2018</w:t>
      </w:r>
    </w:p>
    <w:p w:rsidR="00F9609A" w:rsidRPr="00C36183" w:rsidRDefault="00BC730C" w:rsidP="00F9609A">
      <w:pPr>
        <w:pStyle w:val="r2"/>
        <w:jc w:val="left"/>
        <w:rPr>
          <w:rFonts w:ascii="Segoe UI" w:hAnsi="Segoe UI" w:cs="Segoe UI"/>
          <w:color w:val="auto"/>
          <w:sz w:val="22"/>
          <w:szCs w:val="22"/>
        </w:rPr>
      </w:pPr>
      <w:r w:rsidRPr="00C36183">
        <w:rPr>
          <w:rFonts w:ascii="Segoe UI" w:hAnsi="Segoe UI" w:cs="Segoe UI"/>
          <w:b/>
          <w:color w:val="auto"/>
          <w:sz w:val="22"/>
          <w:szCs w:val="22"/>
        </w:rPr>
        <w:t>Product:</w:t>
      </w:r>
      <w:r w:rsidRPr="00C36183">
        <w:rPr>
          <w:rFonts w:ascii="Segoe UI" w:hAnsi="Segoe UI" w:cs="Segoe UI"/>
          <w:color w:val="auto"/>
          <w:sz w:val="22"/>
          <w:szCs w:val="22"/>
        </w:rPr>
        <w:t xml:space="preserve"> </w:t>
      </w:r>
      <w:r w:rsidRPr="00C36183">
        <w:rPr>
          <w:rFonts w:ascii="Segoe UI" w:hAnsi="Segoe UI" w:cs="Segoe UI"/>
          <w:color w:val="auto"/>
          <w:sz w:val="22"/>
          <w:szCs w:val="22"/>
        </w:rPr>
        <w:tab/>
      </w:r>
      <w:r w:rsidR="000827B7">
        <w:rPr>
          <w:rFonts w:ascii="Segoe UI" w:hAnsi="Segoe UI" w:cs="Segoe UI"/>
          <w:color w:val="auto"/>
          <w:sz w:val="22"/>
          <w:szCs w:val="22"/>
        </w:rPr>
        <w:t>Flex 11.0</w:t>
      </w:r>
    </w:p>
    <w:p w:rsidR="00F9609A" w:rsidRPr="00C36183" w:rsidRDefault="00F9609A" w:rsidP="00F9609A">
      <w:pPr>
        <w:pStyle w:val="r2"/>
        <w:jc w:val="left"/>
        <w:rPr>
          <w:rFonts w:ascii="Segoe UI" w:hAnsi="Segoe UI" w:cs="Segoe UI"/>
          <w:color w:val="auto"/>
          <w:sz w:val="22"/>
          <w:szCs w:val="22"/>
        </w:rPr>
      </w:pPr>
      <w:r w:rsidRPr="00C36183">
        <w:rPr>
          <w:rFonts w:ascii="Segoe UI" w:hAnsi="Segoe UI" w:cs="Segoe UI"/>
          <w:b/>
          <w:bCs/>
          <w:color w:val="auto"/>
          <w:sz w:val="22"/>
          <w:szCs w:val="22"/>
        </w:rPr>
        <w:t xml:space="preserve">Team Size: </w:t>
      </w:r>
      <w:r w:rsidRPr="00C36183">
        <w:rPr>
          <w:rFonts w:ascii="Segoe UI" w:hAnsi="Segoe UI" w:cs="Segoe UI"/>
          <w:b/>
          <w:bCs/>
          <w:color w:val="auto"/>
          <w:sz w:val="22"/>
          <w:szCs w:val="22"/>
        </w:rPr>
        <w:tab/>
      </w:r>
      <w:r w:rsidR="000827B7">
        <w:rPr>
          <w:rFonts w:ascii="Segoe UI" w:hAnsi="Segoe UI" w:cs="Segoe UI"/>
          <w:color w:val="auto"/>
          <w:sz w:val="22"/>
          <w:szCs w:val="22"/>
        </w:rPr>
        <w:t>7</w:t>
      </w:r>
    </w:p>
    <w:p w:rsidR="00F9609A" w:rsidRPr="00C36183" w:rsidRDefault="00F9609A" w:rsidP="00F9609A">
      <w:pPr>
        <w:pStyle w:val="r2"/>
        <w:jc w:val="left"/>
        <w:rPr>
          <w:rFonts w:ascii="Segoe UI" w:hAnsi="Segoe UI" w:cs="Segoe UI"/>
          <w:color w:val="auto"/>
          <w:sz w:val="22"/>
          <w:szCs w:val="22"/>
        </w:rPr>
      </w:pPr>
      <w:r w:rsidRPr="00C36183">
        <w:rPr>
          <w:rFonts w:ascii="Segoe UI" w:hAnsi="Segoe UI" w:cs="Segoe UI"/>
          <w:b/>
          <w:bCs/>
          <w:color w:val="auto"/>
          <w:sz w:val="22"/>
          <w:szCs w:val="22"/>
        </w:rPr>
        <w:t>Role:</w:t>
      </w:r>
      <w:r w:rsidRPr="00C36183">
        <w:rPr>
          <w:rFonts w:ascii="Segoe UI" w:hAnsi="Segoe UI" w:cs="Segoe UI"/>
          <w:color w:val="auto"/>
          <w:sz w:val="22"/>
          <w:szCs w:val="22"/>
        </w:rPr>
        <w:tab/>
      </w:r>
      <w:r w:rsidR="000827B7">
        <w:rPr>
          <w:rFonts w:ascii="Segoe UI" w:hAnsi="Segoe UI" w:cs="Segoe UI"/>
          <w:color w:val="auto"/>
          <w:sz w:val="22"/>
          <w:szCs w:val="22"/>
        </w:rPr>
        <w:t>Associate IT Consultant</w:t>
      </w:r>
    </w:p>
    <w:p w:rsidR="00D55FD7" w:rsidRPr="00C36183" w:rsidRDefault="00D55FD7" w:rsidP="00F9609A">
      <w:pPr>
        <w:pStyle w:val="r2"/>
        <w:jc w:val="left"/>
        <w:rPr>
          <w:rFonts w:ascii="Segoe UI" w:hAnsi="Segoe UI" w:cs="Segoe UI"/>
          <w:color w:val="auto"/>
          <w:sz w:val="22"/>
          <w:szCs w:val="22"/>
        </w:rPr>
      </w:pPr>
    </w:p>
    <w:p w:rsidR="00D55FD7" w:rsidRPr="00C36183" w:rsidRDefault="00D55FD7" w:rsidP="00D55FD7">
      <w:pPr>
        <w:pStyle w:val="r2"/>
        <w:ind w:left="360" w:firstLine="0"/>
        <w:jc w:val="left"/>
        <w:rPr>
          <w:rFonts w:ascii="Segoe UI" w:hAnsi="Segoe UI" w:cs="Segoe UI"/>
          <w:b/>
          <w:color w:val="auto"/>
          <w:sz w:val="22"/>
          <w:szCs w:val="22"/>
        </w:rPr>
      </w:pPr>
      <w:r w:rsidRPr="00C36183">
        <w:rPr>
          <w:rFonts w:ascii="Segoe UI" w:hAnsi="Segoe UI" w:cs="Segoe UI"/>
          <w:b/>
          <w:color w:val="auto"/>
          <w:sz w:val="22"/>
          <w:szCs w:val="22"/>
        </w:rPr>
        <w:t xml:space="preserve">Brief Description about the Organization: </w:t>
      </w:r>
    </w:p>
    <w:p w:rsidR="00D55FD7" w:rsidRPr="00DE0BBE" w:rsidRDefault="00D55FD7" w:rsidP="00B00427">
      <w:pPr>
        <w:spacing w:after="100" w:afterAutospacing="1" w:line="240" w:lineRule="auto"/>
        <w:ind w:left="360"/>
        <w:rPr>
          <w:rFonts w:ascii="Segoe UI" w:hAnsi="Segoe UI" w:cs="Segoe UI"/>
          <w:sz w:val="22"/>
          <w:szCs w:val="22"/>
        </w:rPr>
      </w:pPr>
      <w:r w:rsidRPr="00DE0BBE">
        <w:rPr>
          <w:rFonts w:ascii="Segoe UI" w:hAnsi="Segoe UI" w:cs="Segoe UI"/>
          <w:sz w:val="22"/>
          <w:szCs w:val="22"/>
        </w:rPr>
        <w:t xml:space="preserve">ABB is a pioneering technology leader that is writing the future of industrial digitalization. For more than four decades, </w:t>
      </w:r>
      <w:r w:rsidR="00CE64EF">
        <w:rPr>
          <w:rFonts w:ascii="Segoe UI" w:hAnsi="Segoe UI" w:cs="Segoe UI"/>
          <w:sz w:val="22"/>
          <w:szCs w:val="22"/>
        </w:rPr>
        <w:t>ABB</w:t>
      </w:r>
      <w:r w:rsidRPr="00DE0BBE">
        <w:rPr>
          <w:rFonts w:ascii="Segoe UI" w:hAnsi="Segoe UI" w:cs="Segoe UI"/>
          <w:sz w:val="22"/>
          <w:szCs w:val="22"/>
        </w:rPr>
        <w:t xml:space="preserve"> have been at the forefront, innovating digitally connected and enabled industrial equipment and systems. Every day, </w:t>
      </w:r>
      <w:r w:rsidR="00CE64EF">
        <w:rPr>
          <w:rFonts w:ascii="Segoe UI" w:hAnsi="Segoe UI" w:cs="Segoe UI"/>
          <w:sz w:val="22"/>
          <w:szCs w:val="22"/>
        </w:rPr>
        <w:t>ABB</w:t>
      </w:r>
      <w:r w:rsidRPr="00DE0BBE">
        <w:rPr>
          <w:rFonts w:ascii="Segoe UI" w:hAnsi="Segoe UI" w:cs="Segoe UI"/>
          <w:sz w:val="22"/>
          <w:szCs w:val="22"/>
        </w:rPr>
        <w:t xml:space="preserve"> drive efficiency, safety and productivity in utilities, industry, transport and infrastructure globally. With a heritage spanning more than 130 years, ABB operates in more than 100 countries and employs around 132,000 people.</w:t>
      </w:r>
    </w:p>
    <w:p w:rsidR="00BC730C" w:rsidRPr="00C36183" w:rsidRDefault="00BC730C" w:rsidP="00B00427">
      <w:pPr>
        <w:pStyle w:val="r2"/>
        <w:ind w:left="0" w:firstLine="360"/>
        <w:jc w:val="left"/>
        <w:rPr>
          <w:rFonts w:ascii="Segoe UI" w:hAnsi="Segoe UI" w:cs="Segoe UI"/>
          <w:b/>
          <w:color w:val="auto"/>
          <w:sz w:val="22"/>
          <w:szCs w:val="22"/>
        </w:rPr>
      </w:pPr>
      <w:r w:rsidRPr="00C36183">
        <w:rPr>
          <w:rFonts w:ascii="Segoe UI" w:hAnsi="Segoe UI" w:cs="Segoe UI"/>
          <w:b/>
          <w:color w:val="auto"/>
          <w:sz w:val="22"/>
          <w:szCs w:val="22"/>
        </w:rPr>
        <w:t>Contribution:</w:t>
      </w:r>
    </w:p>
    <w:p w:rsidR="000827B7" w:rsidRDefault="000827B7" w:rsidP="000827B7">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Configurations</w:t>
      </w:r>
    </w:p>
    <w:p w:rsidR="000827B7" w:rsidRDefault="000827B7" w:rsidP="000827B7">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Customizations</w:t>
      </w:r>
    </w:p>
    <w:p w:rsidR="000827B7" w:rsidRPr="000827B7" w:rsidRDefault="000827B7" w:rsidP="000827B7">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Data Loading</w:t>
      </w:r>
    </w:p>
    <w:p w:rsidR="000827B7" w:rsidRPr="000827B7" w:rsidRDefault="000827B7" w:rsidP="000827B7">
      <w:pPr>
        <w:numPr>
          <w:ilvl w:val="0"/>
          <w:numId w:val="15"/>
        </w:numPr>
        <w:spacing w:after="100" w:afterAutospacing="1" w:line="240" w:lineRule="auto"/>
        <w:rPr>
          <w:rFonts w:ascii="Segoe UI" w:hAnsi="Segoe UI" w:cs="Segoe UI"/>
          <w:sz w:val="22"/>
          <w:szCs w:val="22"/>
        </w:rPr>
      </w:pPr>
      <w:r w:rsidRPr="000827B7">
        <w:rPr>
          <w:rFonts w:ascii="Segoe UI" w:hAnsi="Segoe UI" w:cs="Segoe UI"/>
          <w:sz w:val="22"/>
          <w:szCs w:val="22"/>
        </w:rPr>
        <w:t>Deployment</w:t>
      </w:r>
    </w:p>
    <w:p w:rsidR="000827B7" w:rsidRDefault="000827B7" w:rsidP="000827B7">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End to End support</w:t>
      </w:r>
    </w:p>
    <w:p w:rsidR="00D55FD7" w:rsidRPr="000827B7" w:rsidRDefault="000827B7" w:rsidP="000827B7">
      <w:pPr>
        <w:numPr>
          <w:ilvl w:val="0"/>
          <w:numId w:val="15"/>
        </w:numPr>
        <w:spacing w:after="100" w:afterAutospacing="1" w:line="240" w:lineRule="auto"/>
        <w:rPr>
          <w:rFonts w:ascii="Segoe UI" w:hAnsi="Segoe UI" w:cs="Segoe UI"/>
          <w:sz w:val="22"/>
          <w:szCs w:val="22"/>
        </w:rPr>
      </w:pPr>
      <w:r w:rsidRPr="000827B7">
        <w:rPr>
          <w:rFonts w:ascii="Segoe UI" w:hAnsi="Segoe UI" w:cs="Segoe UI"/>
          <w:bCs/>
          <w:sz w:val="22"/>
          <w:szCs w:val="22"/>
        </w:rPr>
        <w:t>Understanding Client’s issues</w:t>
      </w:r>
      <w:r>
        <w:rPr>
          <w:rFonts w:ascii="Segoe UI" w:hAnsi="Segoe UI" w:cs="Segoe UI"/>
          <w:bCs/>
          <w:sz w:val="22"/>
          <w:szCs w:val="22"/>
        </w:rPr>
        <w:t xml:space="preserve"> and Change Requests</w:t>
      </w:r>
      <w:r w:rsidRPr="000827B7">
        <w:rPr>
          <w:rFonts w:ascii="Segoe UI" w:hAnsi="Segoe UI" w:cs="Segoe UI"/>
          <w:bCs/>
          <w:sz w:val="22"/>
          <w:szCs w:val="22"/>
        </w:rPr>
        <w:t>, analyzing it, planning if required and providing an appropriate solution.</w:t>
      </w:r>
    </w:p>
    <w:p w:rsidR="000827B7" w:rsidRDefault="000827B7" w:rsidP="000827B7">
      <w:pPr>
        <w:numPr>
          <w:ilvl w:val="0"/>
          <w:numId w:val="15"/>
        </w:numPr>
        <w:spacing w:after="100" w:afterAutospacing="1" w:line="240" w:lineRule="auto"/>
        <w:rPr>
          <w:rFonts w:ascii="Segoe UI" w:hAnsi="Segoe UI" w:cs="Segoe UI"/>
          <w:bCs/>
          <w:sz w:val="22"/>
          <w:szCs w:val="22"/>
        </w:rPr>
      </w:pPr>
      <w:r>
        <w:rPr>
          <w:rFonts w:ascii="Segoe UI" w:hAnsi="Segoe UI" w:cs="Segoe UI"/>
          <w:bCs/>
          <w:sz w:val="22"/>
          <w:szCs w:val="22"/>
        </w:rPr>
        <w:t>Daily Monitoring</w:t>
      </w:r>
      <w:r w:rsidR="00252FEF">
        <w:rPr>
          <w:rFonts w:ascii="Segoe UI" w:hAnsi="Segoe UI" w:cs="Segoe UI"/>
          <w:bCs/>
          <w:sz w:val="22"/>
          <w:szCs w:val="22"/>
        </w:rPr>
        <w:t>.</w:t>
      </w:r>
    </w:p>
    <w:p w:rsidR="00252FEF" w:rsidRDefault="00252FEF" w:rsidP="00252FEF">
      <w:pPr>
        <w:spacing w:after="100" w:afterAutospacing="1" w:line="240" w:lineRule="auto"/>
        <w:rPr>
          <w:rFonts w:ascii="Segoe UI" w:hAnsi="Segoe UI" w:cs="Segoe UI"/>
          <w:bCs/>
          <w:sz w:val="22"/>
          <w:szCs w:val="22"/>
        </w:rPr>
      </w:pPr>
    </w:p>
    <w:p w:rsidR="00252FEF" w:rsidRPr="00DE0BBE" w:rsidRDefault="00231935" w:rsidP="00252FEF">
      <w:pPr>
        <w:tabs>
          <w:tab w:val="left" w:pos="2898"/>
          <w:tab w:val="left" w:pos="8838"/>
        </w:tabs>
        <w:spacing w:after="120"/>
        <w:jc w:val="both"/>
        <w:outlineLvl w:val="0"/>
        <w:rPr>
          <w:rFonts w:ascii="Segoe UI" w:hAnsi="Segoe UI" w:cs="Segoe UI"/>
          <w:b/>
          <w:color w:val="943634" w:themeColor="accent2" w:themeShade="BF"/>
        </w:rPr>
      </w:pPr>
      <w:r>
        <w:rPr>
          <w:rFonts w:ascii="Segoe UI" w:hAnsi="Segoe UI" w:cs="Segoe UI"/>
          <w:b/>
          <w:color w:val="943634" w:themeColor="accent2" w:themeShade="BF"/>
        </w:rPr>
        <w:t>PROJECT 3</w:t>
      </w:r>
      <w:r w:rsidR="00252FEF" w:rsidRPr="00DE0BBE">
        <w:rPr>
          <w:rFonts w:ascii="Segoe UI" w:hAnsi="Segoe UI" w:cs="Segoe UI"/>
          <w:b/>
          <w:color w:val="943634" w:themeColor="accent2" w:themeShade="BF"/>
        </w:rPr>
        <w:t xml:space="preserve"> </w:t>
      </w:r>
    </w:p>
    <w:p w:rsidR="00252FEF" w:rsidRPr="00C36183" w:rsidRDefault="00252FEF" w:rsidP="00252FEF">
      <w:pPr>
        <w:pStyle w:val="r2"/>
        <w:jc w:val="left"/>
        <w:rPr>
          <w:rFonts w:ascii="Segoe UI" w:hAnsi="Segoe UI" w:cs="Segoe UI"/>
          <w:b/>
          <w:bCs/>
          <w:color w:val="auto"/>
          <w:sz w:val="22"/>
          <w:szCs w:val="22"/>
        </w:rPr>
      </w:pPr>
      <w:r w:rsidRPr="00C36183">
        <w:rPr>
          <w:rFonts w:ascii="Segoe UI" w:hAnsi="Segoe UI" w:cs="Segoe UI"/>
          <w:b/>
          <w:color w:val="auto"/>
          <w:sz w:val="22"/>
          <w:szCs w:val="22"/>
        </w:rPr>
        <w:t>Client</w:t>
      </w:r>
      <w:r w:rsidRPr="00C36183">
        <w:rPr>
          <w:rFonts w:ascii="Segoe UI" w:hAnsi="Segoe UI" w:cs="Segoe UI"/>
          <w:b/>
          <w:bCs/>
          <w:color w:val="auto"/>
          <w:sz w:val="22"/>
          <w:szCs w:val="22"/>
        </w:rPr>
        <w:t>:</w:t>
      </w:r>
      <w:r w:rsidRPr="00C36183">
        <w:rPr>
          <w:rFonts w:ascii="Segoe UI" w:hAnsi="Segoe UI" w:cs="Segoe UI"/>
          <w:b/>
          <w:color w:val="auto"/>
          <w:sz w:val="22"/>
          <w:szCs w:val="22"/>
        </w:rPr>
        <w:tab/>
      </w:r>
      <w:r>
        <w:rPr>
          <w:rFonts w:ascii="Segoe UI" w:hAnsi="Segoe UI" w:cs="Segoe UI"/>
          <w:color w:val="auto"/>
          <w:sz w:val="22"/>
          <w:szCs w:val="22"/>
        </w:rPr>
        <w:t>C&amp;A</w:t>
      </w:r>
    </w:p>
    <w:p w:rsidR="00252FEF" w:rsidRDefault="00252FEF" w:rsidP="00252FEF">
      <w:pPr>
        <w:pStyle w:val="r2"/>
        <w:jc w:val="left"/>
        <w:rPr>
          <w:rFonts w:ascii="Segoe UI" w:hAnsi="Segoe UI" w:cs="Segoe UI"/>
          <w:bCs/>
          <w:color w:val="auto"/>
          <w:sz w:val="22"/>
          <w:szCs w:val="22"/>
        </w:rPr>
      </w:pPr>
      <w:r w:rsidRPr="00C36183">
        <w:rPr>
          <w:rFonts w:ascii="Segoe UI" w:hAnsi="Segoe UI" w:cs="Segoe UI"/>
          <w:b/>
          <w:color w:val="auto"/>
          <w:sz w:val="22"/>
          <w:szCs w:val="22"/>
        </w:rPr>
        <w:t>Duration:</w:t>
      </w:r>
      <w:r w:rsidRPr="00C36183">
        <w:rPr>
          <w:rFonts w:ascii="Segoe UI" w:hAnsi="Segoe UI" w:cs="Segoe UI"/>
          <w:b/>
          <w:bCs/>
          <w:color w:val="auto"/>
          <w:sz w:val="22"/>
          <w:szCs w:val="22"/>
        </w:rPr>
        <w:tab/>
      </w:r>
      <w:r>
        <w:rPr>
          <w:rFonts w:ascii="Segoe UI" w:hAnsi="Segoe UI" w:cs="Segoe UI"/>
          <w:bCs/>
          <w:color w:val="auto"/>
          <w:sz w:val="22"/>
          <w:szCs w:val="22"/>
        </w:rPr>
        <w:t>October 2018</w:t>
      </w:r>
      <w:r w:rsidRPr="00C36183">
        <w:rPr>
          <w:rFonts w:ascii="Segoe UI" w:hAnsi="Segoe UI" w:cs="Segoe UI"/>
          <w:bCs/>
          <w:color w:val="auto"/>
          <w:sz w:val="22"/>
          <w:szCs w:val="22"/>
        </w:rPr>
        <w:t xml:space="preserve"> –</w:t>
      </w:r>
      <w:r>
        <w:rPr>
          <w:rFonts w:ascii="Segoe UI" w:hAnsi="Segoe UI" w:cs="Segoe UI"/>
          <w:bCs/>
          <w:color w:val="auto"/>
          <w:sz w:val="22"/>
          <w:szCs w:val="22"/>
        </w:rPr>
        <w:t xml:space="preserve"> </w:t>
      </w:r>
      <w:r>
        <w:rPr>
          <w:rFonts w:ascii="Segoe UI" w:hAnsi="Segoe UI" w:cs="Segoe UI"/>
          <w:bCs/>
          <w:color w:val="auto"/>
          <w:sz w:val="22"/>
          <w:szCs w:val="22"/>
        </w:rPr>
        <w:t>December</w:t>
      </w:r>
      <w:r>
        <w:rPr>
          <w:rFonts w:ascii="Segoe UI" w:hAnsi="Segoe UI" w:cs="Segoe UI"/>
          <w:bCs/>
          <w:color w:val="auto"/>
          <w:sz w:val="22"/>
          <w:szCs w:val="22"/>
        </w:rPr>
        <w:t xml:space="preserve"> 2018</w:t>
      </w:r>
    </w:p>
    <w:p w:rsidR="00252FEF" w:rsidRPr="00C36183" w:rsidRDefault="00252FEF" w:rsidP="00252FEF">
      <w:pPr>
        <w:pStyle w:val="r2"/>
        <w:jc w:val="left"/>
        <w:rPr>
          <w:rFonts w:ascii="Segoe UI" w:hAnsi="Segoe UI" w:cs="Segoe UI"/>
          <w:color w:val="auto"/>
          <w:sz w:val="22"/>
          <w:szCs w:val="22"/>
        </w:rPr>
      </w:pPr>
      <w:r w:rsidRPr="00C36183">
        <w:rPr>
          <w:rFonts w:ascii="Segoe UI" w:hAnsi="Segoe UI" w:cs="Segoe UI"/>
          <w:b/>
          <w:color w:val="auto"/>
          <w:sz w:val="22"/>
          <w:szCs w:val="22"/>
        </w:rPr>
        <w:t>Product:</w:t>
      </w:r>
      <w:r w:rsidRPr="00C36183">
        <w:rPr>
          <w:rFonts w:ascii="Segoe UI" w:hAnsi="Segoe UI" w:cs="Segoe UI"/>
          <w:color w:val="auto"/>
          <w:sz w:val="22"/>
          <w:szCs w:val="22"/>
        </w:rPr>
        <w:t xml:space="preserve"> </w:t>
      </w:r>
      <w:r w:rsidRPr="00C36183">
        <w:rPr>
          <w:rFonts w:ascii="Segoe UI" w:hAnsi="Segoe UI" w:cs="Segoe UI"/>
          <w:color w:val="auto"/>
          <w:sz w:val="22"/>
          <w:szCs w:val="22"/>
        </w:rPr>
        <w:tab/>
      </w:r>
      <w:r>
        <w:rPr>
          <w:rFonts w:ascii="Segoe UI" w:hAnsi="Segoe UI" w:cs="Segoe UI"/>
          <w:color w:val="auto"/>
          <w:sz w:val="22"/>
          <w:szCs w:val="22"/>
        </w:rPr>
        <w:t>Flex 11.0</w:t>
      </w:r>
    </w:p>
    <w:p w:rsidR="00252FEF" w:rsidRPr="00C36183" w:rsidRDefault="00252FEF" w:rsidP="00252FEF">
      <w:pPr>
        <w:pStyle w:val="r2"/>
        <w:jc w:val="left"/>
        <w:rPr>
          <w:rFonts w:ascii="Segoe UI" w:hAnsi="Segoe UI" w:cs="Segoe UI"/>
          <w:color w:val="auto"/>
          <w:sz w:val="22"/>
          <w:szCs w:val="22"/>
        </w:rPr>
      </w:pPr>
      <w:r w:rsidRPr="00C36183">
        <w:rPr>
          <w:rFonts w:ascii="Segoe UI" w:hAnsi="Segoe UI" w:cs="Segoe UI"/>
          <w:b/>
          <w:bCs/>
          <w:color w:val="auto"/>
          <w:sz w:val="22"/>
          <w:szCs w:val="22"/>
        </w:rPr>
        <w:t xml:space="preserve">Team Size: </w:t>
      </w:r>
      <w:r w:rsidRPr="00C36183">
        <w:rPr>
          <w:rFonts w:ascii="Segoe UI" w:hAnsi="Segoe UI" w:cs="Segoe UI"/>
          <w:b/>
          <w:bCs/>
          <w:color w:val="auto"/>
          <w:sz w:val="22"/>
          <w:szCs w:val="22"/>
        </w:rPr>
        <w:tab/>
      </w:r>
      <w:r>
        <w:rPr>
          <w:rFonts w:ascii="Segoe UI" w:hAnsi="Segoe UI" w:cs="Segoe UI"/>
          <w:color w:val="auto"/>
          <w:sz w:val="22"/>
          <w:szCs w:val="22"/>
        </w:rPr>
        <w:t>5</w:t>
      </w:r>
    </w:p>
    <w:p w:rsidR="00252FEF" w:rsidRPr="00C36183" w:rsidRDefault="00252FEF" w:rsidP="00252FEF">
      <w:pPr>
        <w:pStyle w:val="r2"/>
        <w:jc w:val="left"/>
        <w:rPr>
          <w:rFonts w:ascii="Segoe UI" w:hAnsi="Segoe UI" w:cs="Segoe UI"/>
          <w:color w:val="auto"/>
          <w:sz w:val="22"/>
          <w:szCs w:val="22"/>
        </w:rPr>
      </w:pPr>
      <w:r w:rsidRPr="00C36183">
        <w:rPr>
          <w:rFonts w:ascii="Segoe UI" w:hAnsi="Segoe UI" w:cs="Segoe UI"/>
          <w:b/>
          <w:bCs/>
          <w:color w:val="auto"/>
          <w:sz w:val="22"/>
          <w:szCs w:val="22"/>
        </w:rPr>
        <w:lastRenderedPageBreak/>
        <w:t>Role:</w:t>
      </w:r>
      <w:r w:rsidRPr="00C36183">
        <w:rPr>
          <w:rFonts w:ascii="Segoe UI" w:hAnsi="Segoe UI" w:cs="Segoe UI"/>
          <w:color w:val="auto"/>
          <w:sz w:val="22"/>
          <w:szCs w:val="22"/>
        </w:rPr>
        <w:tab/>
      </w:r>
      <w:r>
        <w:rPr>
          <w:rFonts w:ascii="Segoe UI" w:hAnsi="Segoe UI" w:cs="Segoe UI"/>
          <w:color w:val="auto"/>
          <w:sz w:val="22"/>
          <w:szCs w:val="22"/>
        </w:rPr>
        <w:t>Associate IT Consultant</w:t>
      </w:r>
    </w:p>
    <w:p w:rsidR="00252FEF" w:rsidRPr="00C36183" w:rsidRDefault="00252FEF" w:rsidP="00252FEF">
      <w:pPr>
        <w:pStyle w:val="r2"/>
        <w:jc w:val="left"/>
        <w:rPr>
          <w:rFonts w:ascii="Segoe UI" w:hAnsi="Segoe UI" w:cs="Segoe UI"/>
          <w:color w:val="auto"/>
          <w:sz w:val="22"/>
          <w:szCs w:val="22"/>
        </w:rPr>
      </w:pPr>
    </w:p>
    <w:p w:rsidR="00252FEF" w:rsidRPr="00C36183" w:rsidRDefault="00252FEF" w:rsidP="00252FEF">
      <w:pPr>
        <w:pStyle w:val="r2"/>
        <w:ind w:left="360" w:firstLine="0"/>
        <w:jc w:val="left"/>
        <w:rPr>
          <w:rFonts w:ascii="Segoe UI" w:hAnsi="Segoe UI" w:cs="Segoe UI"/>
          <w:b/>
          <w:color w:val="auto"/>
          <w:sz w:val="22"/>
          <w:szCs w:val="22"/>
        </w:rPr>
      </w:pPr>
      <w:r w:rsidRPr="00C36183">
        <w:rPr>
          <w:rFonts w:ascii="Segoe UI" w:hAnsi="Segoe UI" w:cs="Segoe UI"/>
          <w:b/>
          <w:color w:val="auto"/>
          <w:sz w:val="22"/>
          <w:szCs w:val="22"/>
        </w:rPr>
        <w:t xml:space="preserve">Brief Description about the Organization: </w:t>
      </w:r>
    </w:p>
    <w:p w:rsidR="00252FEF" w:rsidRPr="00DE0BBE" w:rsidRDefault="00252FEF" w:rsidP="00252FEF">
      <w:pPr>
        <w:spacing w:after="100" w:afterAutospacing="1" w:line="240" w:lineRule="auto"/>
        <w:ind w:left="360"/>
        <w:rPr>
          <w:rFonts w:ascii="Segoe UI" w:hAnsi="Segoe UI" w:cs="Segoe UI"/>
          <w:sz w:val="22"/>
          <w:szCs w:val="22"/>
        </w:rPr>
      </w:pPr>
      <w:r w:rsidRPr="00DE0BBE">
        <w:rPr>
          <w:rFonts w:ascii="Segoe UI" w:hAnsi="Segoe UI" w:cs="Segoe UI"/>
          <w:sz w:val="22"/>
          <w:szCs w:val="22"/>
        </w:rPr>
        <w:t xml:space="preserve">ABB is a pioneering technology leader that is writing the future of industrial digitalization. For more than four decades, </w:t>
      </w:r>
      <w:r>
        <w:rPr>
          <w:rFonts w:ascii="Segoe UI" w:hAnsi="Segoe UI" w:cs="Segoe UI"/>
          <w:sz w:val="22"/>
          <w:szCs w:val="22"/>
        </w:rPr>
        <w:t>ABB</w:t>
      </w:r>
      <w:r w:rsidRPr="00DE0BBE">
        <w:rPr>
          <w:rFonts w:ascii="Segoe UI" w:hAnsi="Segoe UI" w:cs="Segoe UI"/>
          <w:sz w:val="22"/>
          <w:szCs w:val="22"/>
        </w:rPr>
        <w:t xml:space="preserve"> have been at the forefront, innovating digitally connected and enabled industrial equipment and systems. Every day, </w:t>
      </w:r>
      <w:r>
        <w:rPr>
          <w:rFonts w:ascii="Segoe UI" w:hAnsi="Segoe UI" w:cs="Segoe UI"/>
          <w:sz w:val="22"/>
          <w:szCs w:val="22"/>
        </w:rPr>
        <w:t>ABB</w:t>
      </w:r>
      <w:r w:rsidRPr="00DE0BBE">
        <w:rPr>
          <w:rFonts w:ascii="Segoe UI" w:hAnsi="Segoe UI" w:cs="Segoe UI"/>
          <w:sz w:val="22"/>
          <w:szCs w:val="22"/>
        </w:rPr>
        <w:t xml:space="preserve"> drive efficiency, safety and productivity in utilities, industry, transport and infrastructure globally. With a heritage spanning more than 130 years, ABB operates in more than 100 countries and employs around 132,000 people.</w:t>
      </w:r>
    </w:p>
    <w:p w:rsidR="00252FEF" w:rsidRPr="00C36183" w:rsidRDefault="00252FEF" w:rsidP="00252FEF">
      <w:pPr>
        <w:pStyle w:val="r2"/>
        <w:ind w:left="0" w:firstLine="360"/>
        <w:jc w:val="left"/>
        <w:rPr>
          <w:rFonts w:ascii="Segoe UI" w:hAnsi="Segoe UI" w:cs="Segoe UI"/>
          <w:b/>
          <w:color w:val="auto"/>
          <w:sz w:val="22"/>
          <w:szCs w:val="22"/>
        </w:rPr>
      </w:pPr>
      <w:r w:rsidRPr="00C36183">
        <w:rPr>
          <w:rFonts w:ascii="Segoe UI" w:hAnsi="Segoe UI" w:cs="Segoe UI"/>
          <w:b/>
          <w:color w:val="auto"/>
          <w:sz w:val="22"/>
          <w:szCs w:val="22"/>
        </w:rPr>
        <w:t>Contribution:</w:t>
      </w:r>
    </w:p>
    <w:p w:rsidR="00252FEF" w:rsidRDefault="00252FEF" w:rsidP="00252FEF">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Customizations</w:t>
      </w:r>
    </w:p>
    <w:p w:rsidR="00252FEF" w:rsidRDefault="00252FEF" w:rsidP="00252FEF">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Inbound and Outbound Integration.</w:t>
      </w:r>
    </w:p>
    <w:p w:rsidR="00252FEF" w:rsidRPr="000827B7" w:rsidRDefault="00252FEF" w:rsidP="00252FEF">
      <w:pPr>
        <w:numPr>
          <w:ilvl w:val="0"/>
          <w:numId w:val="15"/>
        </w:numPr>
        <w:spacing w:after="100" w:afterAutospacing="1" w:line="240" w:lineRule="auto"/>
        <w:rPr>
          <w:rFonts w:ascii="Segoe UI" w:hAnsi="Segoe UI" w:cs="Segoe UI"/>
          <w:sz w:val="22"/>
          <w:szCs w:val="22"/>
        </w:rPr>
      </w:pPr>
      <w:r w:rsidRPr="000827B7">
        <w:rPr>
          <w:rFonts w:ascii="Segoe UI" w:hAnsi="Segoe UI" w:cs="Segoe UI"/>
          <w:sz w:val="22"/>
          <w:szCs w:val="22"/>
        </w:rPr>
        <w:t>Deployment</w:t>
      </w:r>
    </w:p>
    <w:p w:rsidR="00252FEF" w:rsidRPr="00231935" w:rsidRDefault="00231935" w:rsidP="00231935">
      <w:pPr>
        <w:numPr>
          <w:ilvl w:val="0"/>
          <w:numId w:val="15"/>
        </w:numPr>
        <w:spacing w:after="100" w:afterAutospacing="1" w:line="240" w:lineRule="auto"/>
        <w:rPr>
          <w:rFonts w:ascii="Segoe UI" w:hAnsi="Segoe UI" w:cs="Segoe UI"/>
          <w:sz w:val="22"/>
          <w:szCs w:val="22"/>
        </w:rPr>
      </w:pPr>
      <w:r>
        <w:rPr>
          <w:rFonts w:ascii="Segoe UI" w:hAnsi="Segoe UI" w:cs="Segoe UI"/>
          <w:sz w:val="22"/>
          <w:szCs w:val="22"/>
        </w:rPr>
        <w:t>End to End support.</w:t>
      </w:r>
    </w:p>
    <w:sectPr w:rsidR="00252FEF" w:rsidRPr="00231935" w:rsidSect="00E52CF7">
      <w:headerReference w:type="default" r:id="rId8"/>
      <w:footerReference w:type="default" r:id="rId9"/>
      <w:pgSz w:w="11906" w:h="16838"/>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C55" w:rsidRDefault="00BB2C55">
      <w:r>
        <w:separator/>
      </w:r>
    </w:p>
  </w:endnote>
  <w:endnote w:type="continuationSeparator" w:id="0">
    <w:p w:rsidR="00BB2C55" w:rsidRDefault="00BB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E72" w:rsidRDefault="000379B7">
    <w:pPr>
      <w:pStyle w:val="Footer"/>
      <w:rPr>
        <w:rFonts w:ascii="Arial" w:hAnsi="Arial"/>
      </w:rPr>
    </w:pPr>
    <w:r>
      <w:rPr>
        <w:noProof/>
        <w:lang w:eastAsia="en-US"/>
      </w:rPr>
      <mc:AlternateContent>
        <mc:Choice Requires="wps">
          <w:drawing>
            <wp:anchor distT="0" distB="0" distL="114300" distR="114300" simplePos="0" relativeHeight="251657216" behindDoc="1" locked="0" layoutInCell="1" allowOverlap="1">
              <wp:simplePos x="0" y="0"/>
              <wp:positionH relativeFrom="column">
                <wp:posOffset>-45720</wp:posOffset>
              </wp:positionH>
              <wp:positionV relativeFrom="paragraph">
                <wp:posOffset>109855</wp:posOffset>
              </wp:positionV>
              <wp:extent cx="5623560" cy="0"/>
              <wp:effectExtent l="11430" t="5080" r="1333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81743"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65pt" to="439.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" strokeweight=".26mm">
              <v:stroke joinstyle="miter"/>
            </v:line>
          </w:pict>
        </mc:Fallback>
      </mc:AlternateContent>
    </w:r>
  </w:p>
  <w:p w:rsidR="00690E72" w:rsidRPr="00F55A07" w:rsidRDefault="00690E72">
    <w:pPr>
      <w:pStyle w:val="Footer"/>
      <w:rPr>
        <w:rFonts w:ascii="Calibri" w:hAnsi="Calibri"/>
      </w:rPr>
    </w:pPr>
    <w:r>
      <w:rPr>
        <w:rFonts w:ascii="Arial" w:hAnsi="Arial"/>
      </w:rPr>
      <w:tab/>
    </w:r>
    <w:r>
      <w:rPr>
        <w:rFonts w:ascii="Arial" w:hAnsi="Arial"/>
      </w:rPr>
      <w:tab/>
    </w:r>
    <w:r w:rsidRPr="00F55A07">
      <w:rPr>
        <w:rFonts w:ascii="Calibri" w:hAnsi="Calibri"/>
      </w:rPr>
      <w:t xml:space="preserve">Page </w:t>
    </w:r>
    <w:r w:rsidRPr="00F55A07">
      <w:rPr>
        <w:rStyle w:val="PageNumber"/>
        <w:rFonts w:ascii="Calibri" w:hAnsi="Calibri"/>
      </w:rPr>
      <w:fldChar w:fldCharType="begin"/>
    </w:r>
    <w:r w:rsidRPr="00F55A07">
      <w:rPr>
        <w:rStyle w:val="PageNumber"/>
        <w:rFonts w:ascii="Calibri" w:hAnsi="Calibri"/>
      </w:rPr>
      <w:instrText xml:space="preserve"> PAGE </w:instrText>
    </w:r>
    <w:r w:rsidRPr="00F55A07">
      <w:rPr>
        <w:rStyle w:val="PageNumber"/>
        <w:rFonts w:ascii="Calibri" w:hAnsi="Calibri"/>
      </w:rPr>
      <w:fldChar w:fldCharType="separate"/>
    </w:r>
    <w:r w:rsidR="00480A1B">
      <w:rPr>
        <w:rStyle w:val="PageNumber"/>
        <w:rFonts w:ascii="Calibri" w:hAnsi="Calibri"/>
        <w:noProof/>
      </w:rPr>
      <w:t>3</w:t>
    </w:r>
    <w:r w:rsidRPr="00F55A07">
      <w:rPr>
        <w:rStyle w:val="PageNumber"/>
        <w:rFonts w:ascii="Calibri" w:hAnsi="Calibri"/>
      </w:rPr>
      <w:fldChar w:fldCharType="end"/>
    </w:r>
    <w:r w:rsidRPr="00F55A07">
      <w:rPr>
        <w:rStyle w:val="PageNumber"/>
        <w:rFonts w:ascii="Calibri" w:hAnsi="Calibri"/>
      </w:rPr>
      <w:t xml:space="preserve"> of </w:t>
    </w:r>
    <w:r w:rsidRPr="00F55A07">
      <w:rPr>
        <w:rStyle w:val="PageNumber"/>
        <w:rFonts w:ascii="Calibri" w:hAnsi="Calibri"/>
      </w:rPr>
      <w:fldChar w:fldCharType="begin"/>
    </w:r>
    <w:r w:rsidRPr="00F55A07">
      <w:rPr>
        <w:rStyle w:val="PageNumber"/>
        <w:rFonts w:ascii="Calibri" w:hAnsi="Calibri"/>
      </w:rPr>
      <w:instrText xml:space="preserve"> NUMPAGES \*Arabic </w:instrText>
    </w:r>
    <w:r w:rsidRPr="00F55A07">
      <w:rPr>
        <w:rStyle w:val="PageNumber"/>
        <w:rFonts w:ascii="Calibri" w:hAnsi="Calibri"/>
      </w:rPr>
      <w:fldChar w:fldCharType="separate"/>
    </w:r>
    <w:r w:rsidR="00480A1B">
      <w:rPr>
        <w:rStyle w:val="PageNumber"/>
        <w:rFonts w:ascii="Calibri" w:hAnsi="Calibri"/>
        <w:noProof/>
      </w:rPr>
      <w:t>3</w:t>
    </w:r>
    <w:r w:rsidRPr="00F55A07">
      <w:rPr>
        <w:rStyle w:val="PageNumbe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C55" w:rsidRDefault="00BB2C55">
      <w:r>
        <w:separator/>
      </w:r>
    </w:p>
  </w:footnote>
  <w:footnote w:type="continuationSeparator" w:id="0">
    <w:p w:rsidR="00BB2C55" w:rsidRDefault="00BB2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E72" w:rsidRDefault="00690E72">
    <w:pPr>
      <w:jc w:val="center"/>
    </w:pPr>
    <w:r>
      <w:tab/>
    </w:r>
  </w:p>
  <w:p w:rsidR="00690E72" w:rsidRDefault="00690E72">
    <w:pPr>
      <w:jc w:val="center"/>
      <w:rPr>
        <w:rFonts w:ascii="Arial" w:hAnsi="Arial"/>
        <w:sz w:val="4"/>
      </w:rPr>
    </w:pPr>
  </w:p>
  <w:p w:rsidR="00690E72" w:rsidRDefault="00690E72">
    <w:pPr>
      <w:jc w:val="center"/>
      <w:rPr>
        <w:rFonts w:ascii="Arial" w:hAnsi="Arial"/>
        <w:sz w:val="4"/>
      </w:rPr>
    </w:pPr>
  </w:p>
  <w:p w:rsidR="004771A4" w:rsidRDefault="007C69C3">
    <w:pPr>
      <w:pStyle w:val="Header"/>
      <w:rPr>
        <w:rFonts w:ascii="Arial" w:hAnsi="Arial"/>
      </w:rPr>
    </w:pPr>
    <w:r>
      <w:rPr>
        <w:rFonts w:ascii="Arial" w:hAnsi="Arial"/>
        <w:noProof/>
        <w:lang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126687</wp:posOffset>
          </wp:positionV>
          <wp:extent cx="100012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609600"/>
                  </a:xfrm>
                  <a:prstGeom prst="rect">
                    <a:avLst/>
                  </a:prstGeom>
                  <a:noFill/>
                </pic:spPr>
              </pic:pic>
            </a:graphicData>
          </a:graphic>
        </wp:anchor>
      </w:drawing>
    </w:r>
    <w:r w:rsidR="00981EA6">
      <w:rPr>
        <w:rFonts w:ascii="Arial" w:hAnsi="Arial"/>
      </w:rPr>
      <w:tab/>
    </w:r>
    <w:r w:rsidR="00981EA6">
      <w:rPr>
        <w:rFonts w:ascii="Arial" w:hAnsi="Arial"/>
      </w:rPr>
      <w:tab/>
    </w:r>
  </w:p>
  <w:p w:rsidR="00AB39CC" w:rsidRDefault="004771A4">
    <w:pPr>
      <w:pStyle w:val="Header"/>
      <w:rPr>
        <w:rFonts w:ascii="Arial" w:hAnsi="Arial"/>
      </w:rPr>
    </w:pPr>
    <w:r>
      <w:rPr>
        <w:rFonts w:ascii="Arial" w:hAnsi="Arial"/>
      </w:rPr>
      <w:tab/>
    </w:r>
    <w:r>
      <w:rPr>
        <w:rFonts w:ascii="Arial" w:hAnsi="Arial"/>
      </w:rPr>
      <w:tab/>
    </w:r>
    <w:r w:rsidR="00797C69" w:rsidRPr="004771A4">
      <w:rPr>
        <w:rFonts w:ascii="Calibri" w:hAnsi="Calibri" w:cs="Arial"/>
        <w:b/>
        <w:color w:val="632423" w:themeColor="accent2" w:themeShade="80"/>
        <w:sz w:val="36"/>
        <w:szCs w:val="24"/>
      </w:rPr>
      <w:t>Rishabh Prasad</w:t>
    </w:r>
  </w:p>
  <w:p w:rsidR="00AB39CC" w:rsidRPr="004771A4" w:rsidRDefault="004771A4" w:rsidP="004771A4">
    <w:pPr>
      <w:pStyle w:val="Header"/>
      <w:tabs>
        <w:tab w:val="clear" w:pos="4320"/>
        <w:tab w:val="clear" w:pos="8640"/>
        <w:tab w:val="left" w:pos="6984"/>
      </w:tabs>
      <w:ind w:left="5760"/>
      <w:rPr>
        <w:rFonts w:ascii="Arial" w:hAnsi="Arial"/>
        <w:i/>
      </w:rPr>
    </w:pPr>
    <w:r>
      <w:rPr>
        <w:rFonts w:ascii="Arial" w:hAnsi="Arial"/>
      </w:rPr>
      <w:t xml:space="preserve">     </w:t>
    </w:r>
    <w:r w:rsidR="00797C69" w:rsidRPr="004771A4">
      <w:rPr>
        <w:i/>
      </w:rPr>
      <w:t>rishabh.prasad</w:t>
    </w:r>
    <w:r w:rsidR="00441993" w:rsidRPr="004771A4">
      <w:rPr>
        <w:i/>
      </w:rPr>
      <w:t>@itcinfotech.com</w:t>
    </w:r>
  </w:p>
  <w:p w:rsidR="004771A4" w:rsidRDefault="00F33955" w:rsidP="00E52CF7">
    <w:pPr>
      <w:pStyle w:val="Header"/>
      <w:rPr>
        <w:rFonts w:ascii="Arial" w:hAnsi="Arial"/>
      </w:rPr>
    </w:pPr>
    <w:r>
      <w:rPr>
        <w:rFonts w:ascii="Arial" w:hAnsi="Arial"/>
      </w:rPr>
      <w:tab/>
      <w:t xml:space="preserve">                                                                       </w:t>
    </w:r>
  </w:p>
  <w:p w:rsidR="00BC7AC6" w:rsidRPr="00E52CF7" w:rsidRDefault="00F33955" w:rsidP="00E52CF7">
    <w:pPr>
      <w:pStyle w:val="Header"/>
      <w:rPr>
        <w:rFonts w:ascii="Calibri" w:hAnsi="Calibri" w:cs="Arial"/>
        <w:b/>
        <w:color w:val="1F3864"/>
        <w:sz w:val="24"/>
        <w:szCs w:val="24"/>
      </w:rPr>
    </w:pPr>
    <w:r>
      <w:rPr>
        <w:rFonts w:ascii="Arial" w:hAnsi="Arial"/>
      </w:rPr>
      <w:t xml:space="preserve">                                     </w:t>
    </w:r>
    <w:r w:rsidR="00441993" w:rsidRPr="00441993">
      <w:t xml:space="preserve"> </w:t>
    </w:r>
    <w:r w:rsidR="00441993">
      <w:t xml:space="preserve">          </w:t>
    </w:r>
    <w:r w:rsidR="00E52CF7">
      <w:t xml:space="preserve">           </w:t>
    </w:r>
  </w:p>
  <w:p w:rsidR="007052F8" w:rsidRDefault="007052F8" w:rsidP="001355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7"/>
    <w:multiLevelType w:val="singleLevel"/>
    <w:tmpl w:val="00000007"/>
    <w:name w:val="WW8Num6"/>
    <w:lvl w:ilvl="0">
      <w:start w:val="1"/>
      <w:numFmt w:val="bullet"/>
      <w:lvlText w:val=""/>
      <w:lvlJc w:val="left"/>
      <w:pPr>
        <w:tabs>
          <w:tab w:val="num" w:pos="720"/>
        </w:tabs>
        <w:ind w:left="720" w:hanging="360"/>
      </w:pPr>
      <w:rPr>
        <w:rFonts w:ascii="Symbol" w:hAnsi="Symbol"/>
      </w:rPr>
    </w:lvl>
  </w:abstractNum>
  <w:abstractNum w:abstractNumId="4" w15:restartNumberingAfterBreak="0">
    <w:nsid w:val="14B80C69"/>
    <w:multiLevelType w:val="hybridMultilevel"/>
    <w:tmpl w:val="840407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9E47C7E"/>
    <w:multiLevelType w:val="hybridMultilevel"/>
    <w:tmpl w:val="717619B0"/>
    <w:lvl w:ilvl="0" w:tplc="0409000B">
      <w:start w:val="1"/>
      <w:numFmt w:val="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 w15:restartNumberingAfterBreak="0">
    <w:nsid w:val="26430E9F"/>
    <w:multiLevelType w:val="hybridMultilevel"/>
    <w:tmpl w:val="3DDE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A7287"/>
    <w:multiLevelType w:val="hybridMultilevel"/>
    <w:tmpl w:val="6096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86DAD"/>
    <w:multiLevelType w:val="hybridMultilevel"/>
    <w:tmpl w:val="CE346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2A59C9"/>
    <w:multiLevelType w:val="hybridMultilevel"/>
    <w:tmpl w:val="6C60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C72AC"/>
    <w:multiLevelType w:val="hybridMultilevel"/>
    <w:tmpl w:val="057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417D8"/>
    <w:multiLevelType w:val="hybridMultilevel"/>
    <w:tmpl w:val="FFE45CC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A50714"/>
    <w:multiLevelType w:val="hybridMultilevel"/>
    <w:tmpl w:val="FE56E556"/>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714B1443"/>
    <w:multiLevelType w:val="hybridMultilevel"/>
    <w:tmpl w:val="0D3ABF5E"/>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A846B6"/>
    <w:multiLevelType w:val="hybridMultilevel"/>
    <w:tmpl w:val="F39893F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11"/>
  </w:num>
  <w:num w:numId="6">
    <w:abstractNumId w:val="8"/>
  </w:num>
  <w:num w:numId="7">
    <w:abstractNumId w:val="10"/>
  </w:num>
  <w:num w:numId="8">
    <w:abstractNumId w:val="3"/>
  </w:num>
  <w:num w:numId="9">
    <w:abstractNumId w:val="5"/>
  </w:num>
  <w:num w:numId="10">
    <w:abstractNumId w:val="13"/>
  </w:num>
  <w:num w:numId="11">
    <w:abstractNumId w:val="4"/>
  </w:num>
  <w:num w:numId="12">
    <w:abstractNumId w:val="7"/>
  </w:num>
  <w:num w:numId="13">
    <w:abstractNumId w:val="6"/>
  </w:num>
  <w:num w:numId="14">
    <w:abstractNumId w:val="12"/>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2A"/>
    <w:rsid w:val="00015BE8"/>
    <w:rsid w:val="000166C7"/>
    <w:rsid w:val="0002348A"/>
    <w:rsid w:val="00032BF8"/>
    <w:rsid w:val="00034EF1"/>
    <w:rsid w:val="00035792"/>
    <w:rsid w:val="0003740E"/>
    <w:rsid w:val="000379B7"/>
    <w:rsid w:val="000527FD"/>
    <w:rsid w:val="00057009"/>
    <w:rsid w:val="000641E8"/>
    <w:rsid w:val="0007095A"/>
    <w:rsid w:val="000827B7"/>
    <w:rsid w:val="000A6720"/>
    <w:rsid w:val="000C4E9A"/>
    <w:rsid w:val="000C7995"/>
    <w:rsid w:val="000D229C"/>
    <w:rsid w:val="000D3A43"/>
    <w:rsid w:val="000E3192"/>
    <w:rsid w:val="000E4553"/>
    <w:rsid w:val="00112269"/>
    <w:rsid w:val="00114BF9"/>
    <w:rsid w:val="00116E3E"/>
    <w:rsid w:val="00121036"/>
    <w:rsid w:val="00123721"/>
    <w:rsid w:val="001257AA"/>
    <w:rsid w:val="00130D4A"/>
    <w:rsid w:val="001355DF"/>
    <w:rsid w:val="00150BF2"/>
    <w:rsid w:val="001515BB"/>
    <w:rsid w:val="0015252D"/>
    <w:rsid w:val="00155071"/>
    <w:rsid w:val="0015755F"/>
    <w:rsid w:val="0017582F"/>
    <w:rsid w:val="001778B2"/>
    <w:rsid w:val="00183CC4"/>
    <w:rsid w:val="00186C4F"/>
    <w:rsid w:val="00186F17"/>
    <w:rsid w:val="001A061B"/>
    <w:rsid w:val="001B2CAE"/>
    <w:rsid w:val="001D4DBE"/>
    <w:rsid w:val="001E3C06"/>
    <w:rsid w:val="00205D20"/>
    <w:rsid w:val="00224320"/>
    <w:rsid w:val="00224439"/>
    <w:rsid w:val="00231935"/>
    <w:rsid w:val="00235D7A"/>
    <w:rsid w:val="00237C05"/>
    <w:rsid w:val="0024349F"/>
    <w:rsid w:val="00245B52"/>
    <w:rsid w:val="002519AF"/>
    <w:rsid w:val="00252FEF"/>
    <w:rsid w:val="00267F50"/>
    <w:rsid w:val="00276844"/>
    <w:rsid w:val="0028212E"/>
    <w:rsid w:val="002832DB"/>
    <w:rsid w:val="00283FE8"/>
    <w:rsid w:val="00296535"/>
    <w:rsid w:val="002A48E1"/>
    <w:rsid w:val="002A745D"/>
    <w:rsid w:val="002B25FC"/>
    <w:rsid w:val="002B37E8"/>
    <w:rsid w:val="002B5B4A"/>
    <w:rsid w:val="002C31F4"/>
    <w:rsid w:val="002D32C8"/>
    <w:rsid w:val="002E09EF"/>
    <w:rsid w:val="002E2874"/>
    <w:rsid w:val="002F29A6"/>
    <w:rsid w:val="002F2D20"/>
    <w:rsid w:val="003062DB"/>
    <w:rsid w:val="00306A3F"/>
    <w:rsid w:val="00306F14"/>
    <w:rsid w:val="00312B0A"/>
    <w:rsid w:val="00313DFC"/>
    <w:rsid w:val="00324381"/>
    <w:rsid w:val="00330A1D"/>
    <w:rsid w:val="003322C8"/>
    <w:rsid w:val="0033548F"/>
    <w:rsid w:val="003469E6"/>
    <w:rsid w:val="00346F15"/>
    <w:rsid w:val="00354533"/>
    <w:rsid w:val="00354F68"/>
    <w:rsid w:val="003570E6"/>
    <w:rsid w:val="00360848"/>
    <w:rsid w:val="0036253F"/>
    <w:rsid w:val="003654ED"/>
    <w:rsid w:val="00366590"/>
    <w:rsid w:val="0037068E"/>
    <w:rsid w:val="003723E8"/>
    <w:rsid w:val="00377A76"/>
    <w:rsid w:val="0038186B"/>
    <w:rsid w:val="003A1ACB"/>
    <w:rsid w:val="003B4F66"/>
    <w:rsid w:val="003C4F26"/>
    <w:rsid w:val="003D2E0A"/>
    <w:rsid w:val="003D6058"/>
    <w:rsid w:val="003E1FE7"/>
    <w:rsid w:val="003E3A12"/>
    <w:rsid w:val="004061ED"/>
    <w:rsid w:val="00413756"/>
    <w:rsid w:val="00414F1B"/>
    <w:rsid w:val="00415762"/>
    <w:rsid w:val="00420F37"/>
    <w:rsid w:val="00421E6C"/>
    <w:rsid w:val="00424974"/>
    <w:rsid w:val="00427BD4"/>
    <w:rsid w:val="00427E41"/>
    <w:rsid w:val="00433536"/>
    <w:rsid w:val="00441993"/>
    <w:rsid w:val="004771A4"/>
    <w:rsid w:val="00480A1B"/>
    <w:rsid w:val="00481429"/>
    <w:rsid w:val="004936CA"/>
    <w:rsid w:val="00496584"/>
    <w:rsid w:val="004A456C"/>
    <w:rsid w:val="004A4D29"/>
    <w:rsid w:val="004A6700"/>
    <w:rsid w:val="004B0638"/>
    <w:rsid w:val="004B072C"/>
    <w:rsid w:val="004B4A85"/>
    <w:rsid w:val="004C276C"/>
    <w:rsid w:val="004C55E6"/>
    <w:rsid w:val="004E1CC3"/>
    <w:rsid w:val="004E361D"/>
    <w:rsid w:val="004F295E"/>
    <w:rsid w:val="004F6BA1"/>
    <w:rsid w:val="005037E1"/>
    <w:rsid w:val="00504CD4"/>
    <w:rsid w:val="005117B0"/>
    <w:rsid w:val="005236DF"/>
    <w:rsid w:val="00527D68"/>
    <w:rsid w:val="005318B5"/>
    <w:rsid w:val="00533DD9"/>
    <w:rsid w:val="00533EEC"/>
    <w:rsid w:val="00553D30"/>
    <w:rsid w:val="0058595B"/>
    <w:rsid w:val="00594D6D"/>
    <w:rsid w:val="005A080B"/>
    <w:rsid w:val="005A44DA"/>
    <w:rsid w:val="005C3A29"/>
    <w:rsid w:val="005D48B9"/>
    <w:rsid w:val="005D5A1F"/>
    <w:rsid w:val="005D5AA9"/>
    <w:rsid w:val="005F1DF0"/>
    <w:rsid w:val="005F429B"/>
    <w:rsid w:val="005F7A5F"/>
    <w:rsid w:val="00604C3C"/>
    <w:rsid w:val="00622443"/>
    <w:rsid w:val="0063785B"/>
    <w:rsid w:val="00637EBC"/>
    <w:rsid w:val="00644ADB"/>
    <w:rsid w:val="00646CF8"/>
    <w:rsid w:val="00656A99"/>
    <w:rsid w:val="00670331"/>
    <w:rsid w:val="00673093"/>
    <w:rsid w:val="00674701"/>
    <w:rsid w:val="00675AB3"/>
    <w:rsid w:val="00683F63"/>
    <w:rsid w:val="00684025"/>
    <w:rsid w:val="00690E72"/>
    <w:rsid w:val="00692C82"/>
    <w:rsid w:val="00692CA9"/>
    <w:rsid w:val="006942B4"/>
    <w:rsid w:val="006942FA"/>
    <w:rsid w:val="006A3AAB"/>
    <w:rsid w:val="006C379B"/>
    <w:rsid w:val="006D08F4"/>
    <w:rsid w:val="006D5603"/>
    <w:rsid w:val="006D59D2"/>
    <w:rsid w:val="006D5C13"/>
    <w:rsid w:val="006D5F55"/>
    <w:rsid w:val="006D6D8B"/>
    <w:rsid w:val="006E6B6B"/>
    <w:rsid w:val="0070376E"/>
    <w:rsid w:val="007052F8"/>
    <w:rsid w:val="0071575C"/>
    <w:rsid w:val="00731568"/>
    <w:rsid w:val="00737560"/>
    <w:rsid w:val="007375D2"/>
    <w:rsid w:val="007437E6"/>
    <w:rsid w:val="007470FE"/>
    <w:rsid w:val="00764385"/>
    <w:rsid w:val="00766DEE"/>
    <w:rsid w:val="00772953"/>
    <w:rsid w:val="007761A5"/>
    <w:rsid w:val="00777E7A"/>
    <w:rsid w:val="00780F3C"/>
    <w:rsid w:val="00792E0F"/>
    <w:rsid w:val="00796D17"/>
    <w:rsid w:val="00797C69"/>
    <w:rsid w:val="007A3FC4"/>
    <w:rsid w:val="007A6AF3"/>
    <w:rsid w:val="007B4410"/>
    <w:rsid w:val="007B6331"/>
    <w:rsid w:val="007C00B8"/>
    <w:rsid w:val="007C4793"/>
    <w:rsid w:val="007C69C3"/>
    <w:rsid w:val="007D56C0"/>
    <w:rsid w:val="007D7E73"/>
    <w:rsid w:val="007E1194"/>
    <w:rsid w:val="007E123A"/>
    <w:rsid w:val="007E7AFF"/>
    <w:rsid w:val="007F4C3B"/>
    <w:rsid w:val="008012A5"/>
    <w:rsid w:val="00804CA5"/>
    <w:rsid w:val="0081332F"/>
    <w:rsid w:val="00817308"/>
    <w:rsid w:val="008173DB"/>
    <w:rsid w:val="00832792"/>
    <w:rsid w:val="00834158"/>
    <w:rsid w:val="008370D0"/>
    <w:rsid w:val="00837B88"/>
    <w:rsid w:val="008501C0"/>
    <w:rsid w:val="00853046"/>
    <w:rsid w:val="00857B01"/>
    <w:rsid w:val="0087501C"/>
    <w:rsid w:val="008752FD"/>
    <w:rsid w:val="00876640"/>
    <w:rsid w:val="00880A67"/>
    <w:rsid w:val="00886217"/>
    <w:rsid w:val="00897935"/>
    <w:rsid w:val="008A6D29"/>
    <w:rsid w:val="008C5BF5"/>
    <w:rsid w:val="008C62A6"/>
    <w:rsid w:val="008D1899"/>
    <w:rsid w:val="008D575F"/>
    <w:rsid w:val="008E0243"/>
    <w:rsid w:val="008E2DF6"/>
    <w:rsid w:val="008E6A33"/>
    <w:rsid w:val="008F1F09"/>
    <w:rsid w:val="008F2B3F"/>
    <w:rsid w:val="008F3BCB"/>
    <w:rsid w:val="008F797C"/>
    <w:rsid w:val="008F7E8B"/>
    <w:rsid w:val="0091006A"/>
    <w:rsid w:val="0091085E"/>
    <w:rsid w:val="00917556"/>
    <w:rsid w:val="00924562"/>
    <w:rsid w:val="009421E9"/>
    <w:rsid w:val="00946267"/>
    <w:rsid w:val="00951DEE"/>
    <w:rsid w:val="00952DC8"/>
    <w:rsid w:val="00955C03"/>
    <w:rsid w:val="009705DB"/>
    <w:rsid w:val="00981EA6"/>
    <w:rsid w:val="00993A90"/>
    <w:rsid w:val="009A5A98"/>
    <w:rsid w:val="009C1A92"/>
    <w:rsid w:val="009C4524"/>
    <w:rsid w:val="009C5488"/>
    <w:rsid w:val="009D0687"/>
    <w:rsid w:val="009E3A05"/>
    <w:rsid w:val="009F1647"/>
    <w:rsid w:val="009F600F"/>
    <w:rsid w:val="009F744D"/>
    <w:rsid w:val="00A03C80"/>
    <w:rsid w:val="00A1371B"/>
    <w:rsid w:val="00A13CC3"/>
    <w:rsid w:val="00A23210"/>
    <w:rsid w:val="00A3409E"/>
    <w:rsid w:val="00A40F12"/>
    <w:rsid w:val="00A4624C"/>
    <w:rsid w:val="00A50014"/>
    <w:rsid w:val="00A524AF"/>
    <w:rsid w:val="00A54E62"/>
    <w:rsid w:val="00A6207B"/>
    <w:rsid w:val="00A64B26"/>
    <w:rsid w:val="00A6722A"/>
    <w:rsid w:val="00A8203C"/>
    <w:rsid w:val="00A826B6"/>
    <w:rsid w:val="00A82E7D"/>
    <w:rsid w:val="00A83358"/>
    <w:rsid w:val="00A8734D"/>
    <w:rsid w:val="00A915A3"/>
    <w:rsid w:val="00A94548"/>
    <w:rsid w:val="00A95F7D"/>
    <w:rsid w:val="00A96D54"/>
    <w:rsid w:val="00AA18DB"/>
    <w:rsid w:val="00AA2BF7"/>
    <w:rsid w:val="00AA3468"/>
    <w:rsid w:val="00AA5F9B"/>
    <w:rsid w:val="00AB0FFE"/>
    <w:rsid w:val="00AB1F1A"/>
    <w:rsid w:val="00AB39CC"/>
    <w:rsid w:val="00AC2D38"/>
    <w:rsid w:val="00AC5523"/>
    <w:rsid w:val="00AD09D8"/>
    <w:rsid w:val="00AD3E9A"/>
    <w:rsid w:val="00AF0B3B"/>
    <w:rsid w:val="00AF7167"/>
    <w:rsid w:val="00B00427"/>
    <w:rsid w:val="00B32B77"/>
    <w:rsid w:val="00B372D6"/>
    <w:rsid w:val="00B40A5A"/>
    <w:rsid w:val="00B416CC"/>
    <w:rsid w:val="00B635FC"/>
    <w:rsid w:val="00B779FE"/>
    <w:rsid w:val="00B80F03"/>
    <w:rsid w:val="00B905E6"/>
    <w:rsid w:val="00B909F5"/>
    <w:rsid w:val="00B91CA5"/>
    <w:rsid w:val="00B920F5"/>
    <w:rsid w:val="00BA421B"/>
    <w:rsid w:val="00BA4DF6"/>
    <w:rsid w:val="00BB18B3"/>
    <w:rsid w:val="00BB2C55"/>
    <w:rsid w:val="00BC730C"/>
    <w:rsid w:val="00BC7AC6"/>
    <w:rsid w:val="00BD7972"/>
    <w:rsid w:val="00BE1D33"/>
    <w:rsid w:val="00BE2FF4"/>
    <w:rsid w:val="00BE5A97"/>
    <w:rsid w:val="00BE6A59"/>
    <w:rsid w:val="00BE732C"/>
    <w:rsid w:val="00BF19F7"/>
    <w:rsid w:val="00BF24F8"/>
    <w:rsid w:val="00C0419E"/>
    <w:rsid w:val="00C045F4"/>
    <w:rsid w:val="00C15589"/>
    <w:rsid w:val="00C20547"/>
    <w:rsid w:val="00C33BDB"/>
    <w:rsid w:val="00C33DF6"/>
    <w:rsid w:val="00C36183"/>
    <w:rsid w:val="00C46D5D"/>
    <w:rsid w:val="00C51DAE"/>
    <w:rsid w:val="00C52B7C"/>
    <w:rsid w:val="00C636D7"/>
    <w:rsid w:val="00C64DA8"/>
    <w:rsid w:val="00C81986"/>
    <w:rsid w:val="00C85B70"/>
    <w:rsid w:val="00CA3BBE"/>
    <w:rsid w:val="00CA6E8D"/>
    <w:rsid w:val="00CB2D41"/>
    <w:rsid w:val="00CC0611"/>
    <w:rsid w:val="00CC32BA"/>
    <w:rsid w:val="00CD00D0"/>
    <w:rsid w:val="00CD46BE"/>
    <w:rsid w:val="00CD66E3"/>
    <w:rsid w:val="00CE268E"/>
    <w:rsid w:val="00CE5FFC"/>
    <w:rsid w:val="00CE64EF"/>
    <w:rsid w:val="00D0765E"/>
    <w:rsid w:val="00D077B4"/>
    <w:rsid w:val="00D1033E"/>
    <w:rsid w:val="00D10550"/>
    <w:rsid w:val="00D12ADB"/>
    <w:rsid w:val="00D1599A"/>
    <w:rsid w:val="00D23FF2"/>
    <w:rsid w:val="00D27143"/>
    <w:rsid w:val="00D35B6C"/>
    <w:rsid w:val="00D47EE9"/>
    <w:rsid w:val="00D539EB"/>
    <w:rsid w:val="00D5522B"/>
    <w:rsid w:val="00D55FD7"/>
    <w:rsid w:val="00D63E61"/>
    <w:rsid w:val="00D72FB7"/>
    <w:rsid w:val="00D73AAF"/>
    <w:rsid w:val="00D87D13"/>
    <w:rsid w:val="00D9242C"/>
    <w:rsid w:val="00D92C48"/>
    <w:rsid w:val="00D9521E"/>
    <w:rsid w:val="00D96616"/>
    <w:rsid w:val="00D9709A"/>
    <w:rsid w:val="00DA3A40"/>
    <w:rsid w:val="00DA3E4A"/>
    <w:rsid w:val="00DA5B9E"/>
    <w:rsid w:val="00DA697B"/>
    <w:rsid w:val="00DC0199"/>
    <w:rsid w:val="00DC37D1"/>
    <w:rsid w:val="00DC51BF"/>
    <w:rsid w:val="00DD07B4"/>
    <w:rsid w:val="00DD2EC0"/>
    <w:rsid w:val="00DE0BBE"/>
    <w:rsid w:val="00DF40A2"/>
    <w:rsid w:val="00E01A9E"/>
    <w:rsid w:val="00E01AE2"/>
    <w:rsid w:val="00E01D60"/>
    <w:rsid w:val="00E124A7"/>
    <w:rsid w:val="00E17525"/>
    <w:rsid w:val="00E31E1F"/>
    <w:rsid w:val="00E44B6A"/>
    <w:rsid w:val="00E46C23"/>
    <w:rsid w:val="00E500E2"/>
    <w:rsid w:val="00E52CF7"/>
    <w:rsid w:val="00E620B5"/>
    <w:rsid w:val="00E811C8"/>
    <w:rsid w:val="00E912A6"/>
    <w:rsid w:val="00EA2621"/>
    <w:rsid w:val="00EA51FD"/>
    <w:rsid w:val="00EC5039"/>
    <w:rsid w:val="00EC5F8B"/>
    <w:rsid w:val="00ED4BDE"/>
    <w:rsid w:val="00ED5912"/>
    <w:rsid w:val="00EE0706"/>
    <w:rsid w:val="00EE2420"/>
    <w:rsid w:val="00EE3F6A"/>
    <w:rsid w:val="00EE6496"/>
    <w:rsid w:val="00EF3850"/>
    <w:rsid w:val="00F0684E"/>
    <w:rsid w:val="00F06CA0"/>
    <w:rsid w:val="00F135D7"/>
    <w:rsid w:val="00F14C14"/>
    <w:rsid w:val="00F33955"/>
    <w:rsid w:val="00F44797"/>
    <w:rsid w:val="00F50BDC"/>
    <w:rsid w:val="00F53D3D"/>
    <w:rsid w:val="00F55A07"/>
    <w:rsid w:val="00F77863"/>
    <w:rsid w:val="00F822E0"/>
    <w:rsid w:val="00F87013"/>
    <w:rsid w:val="00F9609A"/>
    <w:rsid w:val="00FA0C2E"/>
    <w:rsid w:val="00FA2E8A"/>
    <w:rsid w:val="00FB448A"/>
    <w:rsid w:val="00FB5513"/>
    <w:rsid w:val="00FC2E9B"/>
    <w:rsid w:val="00FC3FC3"/>
    <w:rsid w:val="00FC5610"/>
    <w:rsid w:val="00FC6951"/>
    <w:rsid w:val="00FC6CD3"/>
    <w:rsid w:val="00FE6C71"/>
    <w:rsid w:val="00FF025A"/>
    <w:rsid w:val="00FF063E"/>
    <w:rsid w:val="00FF2917"/>
    <w:rsid w:val="00FF5F74"/>
    <w:rsid w:val="00FF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728A9685-DE9F-41F4-BA94-2E038B66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lang w:eastAsia="ar-SA"/>
    </w:rPr>
  </w:style>
  <w:style w:type="paragraph" w:styleId="Heading1">
    <w:name w:val="heading 1"/>
    <w:basedOn w:val="Normal"/>
    <w:next w:val="Normal"/>
    <w:qFormat/>
    <w:pPr>
      <w:keepNext/>
      <w:numPr>
        <w:numId w:val="1"/>
      </w:numPr>
      <w:jc w:val="center"/>
      <w:outlineLvl w:val="0"/>
    </w:pPr>
    <w:rPr>
      <w:rFonts w:ascii="Arial" w:hAnsi="Arial"/>
      <w:b/>
      <w:u w:val="single"/>
    </w:rPr>
  </w:style>
  <w:style w:type="paragraph" w:styleId="Heading2">
    <w:name w:val="heading 2"/>
    <w:basedOn w:val="Normal"/>
    <w:next w:val="Normal"/>
    <w:qFormat/>
    <w:pPr>
      <w:keepNext/>
      <w:numPr>
        <w:ilvl w:val="1"/>
        <w:numId w:val="1"/>
      </w:numPr>
      <w:jc w:val="both"/>
      <w:outlineLvl w:val="1"/>
    </w:pPr>
    <w:rPr>
      <w:rFonts w:ascii="Arial" w:hAnsi="Arial" w:cs="Arial"/>
      <w:b/>
      <w:bCs/>
      <w:sz w:val="28"/>
      <w:u w:val="single"/>
    </w:rPr>
  </w:style>
  <w:style w:type="paragraph" w:styleId="Heading3">
    <w:name w:val="heading 3"/>
    <w:basedOn w:val="Normal"/>
    <w:next w:val="Normal"/>
    <w:qFormat/>
    <w:pPr>
      <w:keepNext/>
      <w:numPr>
        <w:ilvl w:val="2"/>
        <w:numId w:val="1"/>
      </w:numPr>
      <w:outlineLvl w:val="2"/>
    </w:pPr>
    <w:rPr>
      <w:rFonts w:ascii="Arial" w:hAnsi="Arial"/>
      <w:b/>
    </w:rPr>
  </w:style>
  <w:style w:type="paragraph" w:styleId="Heading4">
    <w:name w:val="heading 4"/>
    <w:basedOn w:val="Normal"/>
    <w:next w:val="Normal"/>
    <w:qFormat/>
    <w:pPr>
      <w:keepNext/>
      <w:numPr>
        <w:ilvl w:val="3"/>
        <w:numId w:val="1"/>
      </w:numPr>
      <w:jc w:val="both"/>
      <w:outlineLvl w:val="3"/>
    </w:pPr>
    <w:rPr>
      <w:rFonts w:ascii="Arial" w:hAnsi="Arial"/>
      <w:b/>
    </w:rPr>
  </w:style>
  <w:style w:type="paragraph" w:styleId="Heading6">
    <w:name w:val="heading 6"/>
    <w:basedOn w:val="Normal"/>
    <w:next w:val="Normal"/>
    <w:qFormat/>
    <w:pPr>
      <w:keepNext/>
      <w:numPr>
        <w:ilvl w:val="5"/>
        <w:numId w:val="1"/>
      </w:numPr>
      <w:outlineLvl w:val="5"/>
    </w:pPr>
    <w:rPr>
      <w:rFonts w:ascii="Arial" w:hAnsi="Arial"/>
      <w:b/>
      <w:color w:val="FF0000"/>
      <w:sz w:val="22"/>
      <w:u w:val="single"/>
    </w:rPr>
  </w:style>
  <w:style w:type="paragraph" w:styleId="Heading7">
    <w:name w:val="heading 7"/>
    <w:basedOn w:val="Normal"/>
    <w:next w:val="Normal"/>
    <w:qFormat/>
    <w:pPr>
      <w:widowControl w:val="0"/>
      <w:numPr>
        <w:ilvl w:val="6"/>
        <w:numId w:val="1"/>
      </w:numPr>
      <w:outlineLvl w:val="6"/>
    </w:pPr>
    <w:rPr>
      <w:rFonts w:ascii="Arial" w:hAnsi="Arial"/>
      <w:sz w:val="24"/>
    </w:rPr>
  </w:style>
  <w:style w:type="paragraph" w:styleId="Heading8">
    <w:name w:val="heading 8"/>
    <w:basedOn w:val="Normal"/>
    <w:next w:val="Normal"/>
    <w:qFormat/>
    <w:pPr>
      <w:keepNext/>
      <w:widowControl w:val="0"/>
      <w:numPr>
        <w:ilvl w:val="7"/>
        <w:numId w:val="1"/>
      </w:numPr>
      <w:outlineLvl w:val="7"/>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3z0">
    <w:name w:val="WW8Num3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St1z0">
    <w:name w:val="WW8NumSt1z0"/>
    <w:rPr>
      <w:rFonts w:ascii="Symbol" w:hAnsi="Symbol"/>
    </w:rPr>
  </w:style>
  <w:style w:type="character" w:customStyle="1" w:styleId="WW8NumSt3z0">
    <w:name w:val="WW8NumSt3z0"/>
    <w:rPr>
      <w:rFonts w:ascii="Symbol" w:hAnsi="Symbol"/>
    </w:rPr>
  </w:style>
  <w:style w:type="character" w:customStyle="1" w:styleId="WW-DefaultParagraphFont">
    <w:name w:val="WW-Default Paragraph Font"/>
  </w:style>
  <w:style w:type="character" w:styleId="PageNumber">
    <w:name w:val="page number"/>
    <w:basedOn w:val="WW-DefaultParagraph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widowControl w:val="0"/>
      <w:tabs>
        <w:tab w:val="left" w:pos="720"/>
        <w:tab w:val="right" w:pos="4320"/>
      </w:tabs>
      <w:ind w:left="720" w:right="720"/>
      <w:jc w:val="both"/>
    </w:pPr>
    <w:rPr>
      <w:rFonts w:ascii="Verdana" w:hAnsi="Verdana"/>
      <w:color w:val="000000"/>
    </w:rPr>
  </w:style>
  <w:style w:type="paragraph" w:styleId="BodyText2">
    <w:name w:val="Body Text 2"/>
    <w:basedOn w:val="Normal"/>
    <w:pPr>
      <w:jc w:val="both"/>
    </w:pPr>
    <w:rPr>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DocumentMap">
    <w:name w:val="Document Map"/>
    <w:basedOn w:val="Normal"/>
    <w:pPr>
      <w:shd w:val="clear" w:color="auto" w:fill="000080"/>
    </w:pPr>
    <w:rPr>
      <w:rFonts w:ascii="Tahoma" w:hAnsi="Tahoma" w:cs="Tahoma"/>
    </w:rPr>
  </w:style>
  <w:style w:type="character" w:customStyle="1" w:styleId="normalchar">
    <w:name w:val="normal__char"/>
    <w:basedOn w:val="DefaultParagraphFont"/>
    <w:rsid w:val="009A5A98"/>
  </w:style>
  <w:style w:type="paragraph" w:customStyle="1" w:styleId="SectionHeading">
    <w:name w:val="Section Heading"/>
    <w:basedOn w:val="Normal"/>
    <w:rsid w:val="00C33BDB"/>
    <w:pPr>
      <w:keepNext/>
      <w:tabs>
        <w:tab w:val="left" w:pos="5040"/>
      </w:tabs>
      <w:spacing w:before="240" w:after="240"/>
      <w:ind w:left="-720"/>
    </w:pPr>
    <w:rPr>
      <w:rFonts w:ascii="Helvetica" w:hAnsi="Helvetica"/>
      <w:b/>
      <w:smallCaps/>
      <w:color w:val="7083A9"/>
      <w:spacing w:val="40"/>
      <w:sz w:val="16"/>
    </w:rPr>
  </w:style>
  <w:style w:type="paragraph" w:customStyle="1" w:styleId="degree">
    <w:name w:val="degree"/>
    <w:basedOn w:val="Normal"/>
    <w:rsid w:val="001E3C06"/>
    <w:pPr>
      <w:keepNext/>
      <w:tabs>
        <w:tab w:val="right" w:pos="10530"/>
      </w:tabs>
      <w:spacing w:before="60"/>
      <w:ind w:left="180"/>
    </w:pPr>
    <w:rPr>
      <w:rFonts w:ascii="Tahoma" w:hAnsi="Tahoma" w:cs="Tahoma"/>
      <w:b/>
    </w:rPr>
  </w:style>
  <w:style w:type="paragraph" w:styleId="BodyTextIndent3">
    <w:name w:val="Body Text Indent 3"/>
    <w:basedOn w:val="Normal"/>
    <w:link w:val="BodyTextIndent3Char"/>
    <w:uiPriority w:val="99"/>
    <w:unhideWhenUsed/>
    <w:rsid w:val="00F822E0"/>
    <w:pPr>
      <w:spacing w:after="120"/>
      <w:ind w:left="283"/>
    </w:pPr>
    <w:rPr>
      <w:sz w:val="16"/>
      <w:szCs w:val="16"/>
    </w:rPr>
  </w:style>
  <w:style w:type="character" w:customStyle="1" w:styleId="BodyTextIndent3Char">
    <w:name w:val="Body Text Indent 3 Char"/>
    <w:link w:val="BodyTextIndent3"/>
    <w:uiPriority w:val="99"/>
    <w:rsid w:val="00F822E0"/>
    <w:rPr>
      <w:sz w:val="16"/>
      <w:szCs w:val="16"/>
      <w:lang w:val="en-US" w:eastAsia="ar-SA"/>
    </w:rPr>
  </w:style>
  <w:style w:type="paragraph" w:styleId="BalloonText">
    <w:name w:val="Balloon Text"/>
    <w:basedOn w:val="Normal"/>
    <w:link w:val="BalloonTextChar"/>
    <w:uiPriority w:val="99"/>
    <w:semiHidden/>
    <w:unhideWhenUsed/>
    <w:rsid w:val="00F822E0"/>
    <w:rPr>
      <w:rFonts w:ascii="Segoe UI" w:hAnsi="Segoe UI"/>
      <w:sz w:val="18"/>
      <w:szCs w:val="18"/>
    </w:rPr>
  </w:style>
  <w:style w:type="character" w:customStyle="1" w:styleId="BalloonTextChar">
    <w:name w:val="Balloon Text Char"/>
    <w:link w:val="BalloonText"/>
    <w:uiPriority w:val="99"/>
    <w:semiHidden/>
    <w:rsid w:val="00F822E0"/>
    <w:rPr>
      <w:rFonts w:ascii="Segoe UI" w:hAnsi="Segoe UI" w:cs="Segoe UI"/>
      <w:sz w:val="18"/>
      <w:szCs w:val="18"/>
      <w:lang w:val="en-US" w:eastAsia="ar-SA"/>
    </w:rPr>
  </w:style>
  <w:style w:type="character" w:styleId="CommentReference">
    <w:name w:val="annotation reference"/>
    <w:uiPriority w:val="99"/>
    <w:semiHidden/>
    <w:unhideWhenUsed/>
    <w:rsid w:val="00BB18B3"/>
    <w:rPr>
      <w:sz w:val="16"/>
      <w:szCs w:val="16"/>
    </w:rPr>
  </w:style>
  <w:style w:type="paragraph" w:styleId="CommentText">
    <w:name w:val="annotation text"/>
    <w:basedOn w:val="Normal"/>
    <w:link w:val="CommentTextChar"/>
    <w:uiPriority w:val="99"/>
    <w:semiHidden/>
    <w:unhideWhenUsed/>
    <w:rsid w:val="00BB18B3"/>
  </w:style>
  <w:style w:type="character" w:customStyle="1" w:styleId="CommentTextChar">
    <w:name w:val="Comment Text Char"/>
    <w:link w:val="CommentText"/>
    <w:uiPriority w:val="99"/>
    <w:semiHidden/>
    <w:rsid w:val="00BB18B3"/>
    <w:rPr>
      <w:lang w:val="en-US" w:eastAsia="ar-SA"/>
    </w:rPr>
  </w:style>
  <w:style w:type="paragraph" w:styleId="CommentSubject">
    <w:name w:val="annotation subject"/>
    <w:basedOn w:val="CommentText"/>
    <w:next w:val="CommentText"/>
    <w:link w:val="CommentSubjectChar"/>
    <w:uiPriority w:val="99"/>
    <w:semiHidden/>
    <w:unhideWhenUsed/>
    <w:rsid w:val="00BB18B3"/>
    <w:rPr>
      <w:b/>
      <w:bCs/>
    </w:rPr>
  </w:style>
  <w:style w:type="character" w:customStyle="1" w:styleId="CommentSubjectChar">
    <w:name w:val="Comment Subject Char"/>
    <w:link w:val="CommentSubject"/>
    <w:uiPriority w:val="99"/>
    <w:semiHidden/>
    <w:rsid w:val="00BB18B3"/>
    <w:rPr>
      <w:b/>
      <w:bCs/>
      <w:lang w:val="en-US" w:eastAsia="ar-SA"/>
    </w:rPr>
  </w:style>
  <w:style w:type="paragraph" w:styleId="ListParagraph">
    <w:name w:val="List Paragraph"/>
    <w:basedOn w:val="Normal"/>
    <w:uiPriority w:val="34"/>
    <w:qFormat/>
    <w:rsid w:val="00306A3F"/>
    <w:pPr>
      <w:spacing w:after="200"/>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7C4793"/>
  </w:style>
  <w:style w:type="character" w:styleId="Emphasis">
    <w:name w:val="Emphasis"/>
    <w:basedOn w:val="DefaultParagraphFont"/>
    <w:uiPriority w:val="20"/>
    <w:qFormat/>
    <w:rsid w:val="007C4793"/>
    <w:rPr>
      <w:i/>
      <w:iCs/>
    </w:rPr>
  </w:style>
  <w:style w:type="character" w:customStyle="1" w:styleId="ai2t0d0wc">
    <w:name w:val="ai2t0d0wc"/>
    <w:basedOn w:val="DefaultParagraphFont"/>
    <w:rsid w:val="00D9709A"/>
  </w:style>
  <w:style w:type="character" w:styleId="Hyperlink">
    <w:name w:val="Hyperlink"/>
    <w:basedOn w:val="DefaultParagraphFont"/>
    <w:uiPriority w:val="99"/>
    <w:semiHidden/>
    <w:unhideWhenUsed/>
    <w:rsid w:val="00F33955"/>
    <w:rPr>
      <w:color w:val="0000FF"/>
      <w:u w:val="single"/>
    </w:rPr>
  </w:style>
  <w:style w:type="paragraph" w:customStyle="1" w:styleId="WW-BodyText2">
    <w:name w:val="WW-Body Text 2"/>
    <w:basedOn w:val="Normal"/>
    <w:rsid w:val="00BC730C"/>
    <w:pPr>
      <w:tabs>
        <w:tab w:val="left" w:pos="450"/>
      </w:tabs>
      <w:suppressAutoHyphens/>
      <w:ind w:left="450"/>
      <w:outlineLvl w:val="0"/>
    </w:pPr>
    <w:rPr>
      <w:rFonts w:ascii="Arial" w:hAnsi="Arial"/>
      <w:color w:val="365F91"/>
      <w:lang w:eastAsia="en-US"/>
    </w:rPr>
  </w:style>
  <w:style w:type="paragraph" w:customStyle="1" w:styleId="r2">
    <w:name w:val="r2"/>
    <w:basedOn w:val="Normal"/>
    <w:qFormat/>
    <w:rsid w:val="00BC730C"/>
    <w:pPr>
      <w:suppressAutoHyphens/>
      <w:spacing w:line="312" w:lineRule="auto"/>
      <w:ind w:left="2160" w:hanging="1714"/>
      <w:jc w:val="both"/>
    </w:pPr>
    <w:rPr>
      <w:rFonts w:ascii="Arial" w:hAnsi="Arial" w:cs="Arial"/>
      <w:color w:val="000000"/>
      <w:lang w:eastAsia="en-US"/>
    </w:rPr>
  </w:style>
  <w:style w:type="paragraph" w:styleId="NormalWeb">
    <w:name w:val="Normal (Web)"/>
    <w:basedOn w:val="Normal"/>
    <w:uiPriority w:val="99"/>
    <w:semiHidden/>
    <w:unhideWhenUsed/>
    <w:rsid w:val="006E6B6B"/>
    <w:pPr>
      <w:spacing w:before="100" w:beforeAutospacing="1" w:after="100" w:afterAutospacing="1"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8911">
      <w:bodyDiv w:val="1"/>
      <w:marLeft w:val="0"/>
      <w:marRight w:val="0"/>
      <w:marTop w:val="0"/>
      <w:marBottom w:val="0"/>
      <w:divBdr>
        <w:top w:val="none" w:sz="0" w:space="0" w:color="auto"/>
        <w:left w:val="none" w:sz="0" w:space="0" w:color="auto"/>
        <w:bottom w:val="none" w:sz="0" w:space="0" w:color="auto"/>
        <w:right w:val="none" w:sz="0" w:space="0" w:color="auto"/>
      </w:divBdr>
    </w:div>
    <w:div w:id="179971377">
      <w:bodyDiv w:val="1"/>
      <w:marLeft w:val="0"/>
      <w:marRight w:val="0"/>
      <w:marTop w:val="0"/>
      <w:marBottom w:val="0"/>
      <w:divBdr>
        <w:top w:val="none" w:sz="0" w:space="0" w:color="auto"/>
        <w:left w:val="none" w:sz="0" w:space="0" w:color="auto"/>
        <w:bottom w:val="none" w:sz="0" w:space="0" w:color="auto"/>
        <w:right w:val="none" w:sz="0" w:space="0" w:color="auto"/>
      </w:divBdr>
      <w:divsChild>
        <w:div w:id="87316660">
          <w:marLeft w:val="0"/>
          <w:marRight w:val="0"/>
          <w:marTop w:val="0"/>
          <w:marBottom w:val="0"/>
          <w:divBdr>
            <w:top w:val="none" w:sz="0" w:space="0" w:color="auto"/>
            <w:left w:val="none" w:sz="0" w:space="0" w:color="auto"/>
            <w:bottom w:val="none" w:sz="0" w:space="0" w:color="auto"/>
            <w:right w:val="none" w:sz="0" w:space="0" w:color="auto"/>
          </w:divBdr>
        </w:div>
        <w:div w:id="612173661">
          <w:marLeft w:val="0"/>
          <w:marRight w:val="0"/>
          <w:marTop w:val="0"/>
          <w:marBottom w:val="0"/>
          <w:divBdr>
            <w:top w:val="none" w:sz="0" w:space="0" w:color="auto"/>
            <w:left w:val="none" w:sz="0" w:space="0" w:color="auto"/>
            <w:bottom w:val="none" w:sz="0" w:space="0" w:color="auto"/>
            <w:right w:val="none" w:sz="0" w:space="0" w:color="auto"/>
          </w:divBdr>
        </w:div>
      </w:divsChild>
    </w:div>
    <w:div w:id="1210000239">
      <w:bodyDiv w:val="1"/>
      <w:marLeft w:val="0"/>
      <w:marRight w:val="0"/>
      <w:marTop w:val="0"/>
      <w:marBottom w:val="0"/>
      <w:divBdr>
        <w:top w:val="none" w:sz="0" w:space="0" w:color="auto"/>
        <w:left w:val="none" w:sz="0" w:space="0" w:color="auto"/>
        <w:bottom w:val="none" w:sz="0" w:space="0" w:color="auto"/>
        <w:right w:val="none" w:sz="0" w:space="0" w:color="auto"/>
      </w:divBdr>
    </w:div>
    <w:div w:id="130870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CEB9D-3480-4638-AAB7-F0649C26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 (As in the passport/should be in Arial 14, Bold and underlined and all in capital letters)</vt:lpstr>
    </vt:vector>
  </TitlesOfParts>
  <Company>HP</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(As in the passport/should be in Arial 14, Bold and underlined and all in capital letters)</dc:title>
  <dc:creator>Nandan Basu</dc:creator>
  <cp:lastModifiedBy>Mansi Nikam</cp:lastModifiedBy>
  <cp:revision>14</cp:revision>
  <cp:lastPrinted>2017-07-18T21:37:00Z</cp:lastPrinted>
  <dcterms:created xsi:type="dcterms:W3CDTF">2019-02-12T06:10:00Z</dcterms:created>
  <dcterms:modified xsi:type="dcterms:W3CDTF">2019-02-12T07:28:00Z</dcterms:modified>
</cp:coreProperties>
</file>