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1"/>
        <w:gridCol w:w="2543"/>
        <w:gridCol w:w="3254"/>
        <w:gridCol w:w="2682"/>
      </w:tblGrid>
      <w:tr w:rsidR="00831E72" w14:paraId="335502F4" w14:textId="77777777" w:rsidTr="00EA488D">
        <w:trPr>
          <w:trHeight w:val="620"/>
        </w:trPr>
        <w:tc>
          <w:tcPr>
            <w:tcW w:w="466" w:type="pct"/>
          </w:tcPr>
          <w:p w14:paraId="3D8FB194" w14:textId="77777777" w:rsidR="00831E72" w:rsidRPr="00A46C09" w:rsidRDefault="00831E72" w:rsidP="00EA48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6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360" w:type="pct"/>
          </w:tcPr>
          <w:p w14:paraId="4C9C5847" w14:textId="77777777" w:rsidR="00831E72" w:rsidRPr="00A46C09" w:rsidRDefault="00831E72" w:rsidP="00EA48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6C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1740" w:type="pct"/>
          </w:tcPr>
          <w:p w14:paraId="24F369A5" w14:textId="77777777" w:rsidR="00831E72" w:rsidRPr="00B02B91" w:rsidRDefault="00831E72" w:rsidP="00EA488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2B91">
              <w:rPr>
                <w:rFonts w:ascii="Times New Roman" w:eastAsia="Times New Roman" w:hAnsi="Times New Roman" w:cs="Arial"/>
                <w:b/>
                <w:bCs/>
                <w:color w:val="000000"/>
                <w:sz w:val="24"/>
                <w:szCs w:val="24"/>
              </w:rPr>
              <w:t>Risk Resolution Measures</w:t>
            </w:r>
          </w:p>
          <w:p w14:paraId="2928AE38" w14:textId="77777777" w:rsidR="00831E72" w:rsidRPr="00B02B91" w:rsidRDefault="00831E72" w:rsidP="00EA488D">
            <w:pPr>
              <w:shd w:val="clear" w:color="auto" w:fill="FFFFFF"/>
              <w:ind w:left="1800" w:hanging="3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2B91">
              <w:rPr>
                <w:rFonts w:ascii="Times New Roman" w:eastAsia="Times New Roman" w:hAnsi="Times New Roman" w:cs="Arial"/>
                <w:b/>
                <w:bCs/>
                <w:color w:val="000000"/>
                <w:sz w:val="24"/>
                <w:szCs w:val="24"/>
              </w:rPr>
              <w:t>·</w:t>
            </w:r>
          </w:p>
          <w:p w14:paraId="18B05491" w14:textId="77777777" w:rsidR="00831E72" w:rsidRPr="00A46C09" w:rsidRDefault="00831E72" w:rsidP="00EA48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34" w:type="pct"/>
          </w:tcPr>
          <w:p w14:paraId="3FA8F752" w14:textId="77777777" w:rsidR="00831E72" w:rsidRPr="00B02B91" w:rsidRDefault="00831E72" w:rsidP="00EA488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2B91">
              <w:rPr>
                <w:rFonts w:ascii="Times New Roman" w:eastAsia="Times New Roman" w:hAnsi="Times New Roman" w:cs="Arial"/>
                <w:b/>
                <w:bCs/>
                <w:color w:val="000000"/>
                <w:sz w:val="24"/>
                <w:szCs w:val="24"/>
              </w:rPr>
              <w:t>Justification</w:t>
            </w:r>
          </w:p>
          <w:p w14:paraId="5024EAEA" w14:textId="77777777" w:rsidR="00831E72" w:rsidRPr="00A46C09" w:rsidRDefault="00831E72" w:rsidP="00EA488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1E72" w14:paraId="433FAF4D" w14:textId="77777777" w:rsidTr="00EA488D">
        <w:tc>
          <w:tcPr>
            <w:tcW w:w="466" w:type="pct"/>
          </w:tcPr>
          <w:p w14:paraId="5F5F0C5A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0" w:type="pct"/>
          </w:tcPr>
          <w:p w14:paraId="5C69BDFF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Inborn Schedule Flaws </w:t>
            </w:r>
          </w:p>
        </w:tc>
        <w:tc>
          <w:tcPr>
            <w:tcW w:w="1740" w:type="pct"/>
          </w:tcPr>
          <w:p w14:paraId="5FAACFA7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B91">
              <w:rPr>
                <w:rFonts w:ascii="Times New Roman" w:eastAsia="Times New Roman" w:hAnsi="Times New Roman" w:cs="Times New Roman"/>
                <w:sz w:val="24"/>
                <w:szCs w:val="24"/>
              </w:rPr>
              <w:t>Get the team more involved in planning and estimating. Get early feedback and address slips directly with stakeholders.</w:t>
            </w:r>
          </w:p>
        </w:tc>
        <w:tc>
          <w:tcPr>
            <w:tcW w:w="1434" w:type="pct"/>
          </w:tcPr>
          <w:p w14:paraId="36ED28B6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C09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improvement, given the elusive nature and uniqueness of programming, is intrinsically hard to gauge and timetable.</w:t>
            </w:r>
          </w:p>
        </w:tc>
      </w:tr>
      <w:tr w:rsidR="00831E72" w14:paraId="006AE98B" w14:textId="77777777" w:rsidTr="00EA488D">
        <w:tc>
          <w:tcPr>
            <w:tcW w:w="466" w:type="pct"/>
          </w:tcPr>
          <w:p w14:paraId="7D34E700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0" w:type="pct"/>
          </w:tcPr>
          <w:p w14:paraId="718ED685" w14:textId="77777777" w:rsidR="00831E72" w:rsidRPr="00A46C09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B91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Inflation</w:t>
            </w:r>
          </w:p>
        </w:tc>
        <w:tc>
          <w:tcPr>
            <w:tcW w:w="1740" w:type="pct"/>
          </w:tcPr>
          <w:p w14:paraId="0FC89F56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B91">
              <w:rPr>
                <w:rFonts w:ascii="Times New Roman" w:eastAsia="Times New Roman" w:hAnsi="Times New Roman" w:cs="Times New Roman"/>
                <w:sz w:val="24"/>
                <w:szCs w:val="24"/>
              </w:rPr>
              <w:t>Constant involvement of customers and developers.</w:t>
            </w:r>
          </w:p>
          <w:p w14:paraId="1E9552D4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pct"/>
          </w:tcPr>
          <w:p w14:paraId="61974569" w14:textId="77777777" w:rsidR="00831E72" w:rsidRPr="00B02B91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 w:rsidRPr="00A46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advances an ever-increasing number of highlights that were 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factored</w:t>
            </w:r>
            <w:r w:rsidRPr="00A46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toward the start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r w:rsidRPr="00A46C09">
              <w:rPr>
                <w:rFonts w:ascii="Times New Roman" w:eastAsia="Times New Roman" w:hAnsi="Times New Roman" w:cs="Times New Roman"/>
                <w:sz w:val="24"/>
                <w:szCs w:val="24"/>
              </w:rPr>
              <w:t>arise that compromise evaluations and timetables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34EC868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E72" w14:paraId="3DAA92E9" w14:textId="77777777" w:rsidTr="00EA488D">
        <w:tc>
          <w:tcPr>
            <w:tcW w:w="466" w:type="pct"/>
          </w:tcPr>
          <w:p w14:paraId="208E2FF9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0" w:type="pct"/>
          </w:tcPr>
          <w:p w14:paraId="09D32FF5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Possible Employee Turnover</w:t>
            </w:r>
          </w:p>
        </w:tc>
        <w:tc>
          <w:tcPr>
            <w:tcW w:w="1740" w:type="pct"/>
          </w:tcPr>
          <w:p w14:paraId="05E37BCC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Increased collaboration and information sharing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among the </w:t>
            </w:r>
            <w:r w:rsidRPr="00B02B91">
              <w:rPr>
                <w:rFonts w:ascii="Times New Roman" w:eastAsia="Times New Roman" w:hAnsi="Times New Roman" w:cs="Times New Roman"/>
                <w:sz w:val="24"/>
                <w:szCs w:val="24"/>
              </w:rPr>
              <w:t>team.</w:t>
            </w:r>
          </w:p>
        </w:tc>
        <w:tc>
          <w:tcPr>
            <w:tcW w:w="1434" w:type="pct"/>
          </w:tcPr>
          <w:p w14:paraId="0310FC45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B91">
              <w:rPr>
                <w:rFonts w:ascii="Times New Roman" w:eastAsia="Times New Roman" w:hAnsi="Times New Roman" w:cs="Times New Roman"/>
                <w:sz w:val="24"/>
                <w:szCs w:val="24"/>
              </w:rPr>
              <w:t>Key personnel leave the project taking critical information with them that significantly delays or derails the project.</w:t>
            </w:r>
          </w:p>
        </w:tc>
      </w:tr>
      <w:tr w:rsidR="00831E72" w14:paraId="53CFC0DF" w14:textId="77777777" w:rsidTr="00EA488D">
        <w:tc>
          <w:tcPr>
            <w:tcW w:w="466" w:type="pct"/>
          </w:tcPr>
          <w:p w14:paraId="53D2BA71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0" w:type="pct"/>
          </w:tcPr>
          <w:p w14:paraId="56476647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Specification </w:t>
            </w:r>
            <w:r w:rsidRPr="00EA6AD5">
              <w:rPr>
                <w:rFonts w:ascii="Times New Roman" w:eastAsia="Times New Roman" w:hAnsi="Times New Roman" w:cs="Times New Roman"/>
                <w:sz w:val="24"/>
                <w:szCs w:val="24"/>
              </w:rPr>
              <w:t>Breakdown</w:t>
            </w:r>
          </w:p>
        </w:tc>
        <w:tc>
          <w:tcPr>
            <w:tcW w:w="1740" w:type="pct"/>
          </w:tcPr>
          <w:p w14:paraId="0C2B9AD9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F80">
              <w:rPr>
                <w:rFonts w:ascii="Times New Roman" w:eastAsia="Times New Roman" w:hAnsi="Times New Roman" w:cs="Times New Roman"/>
                <w:sz w:val="24"/>
                <w:szCs w:val="24"/>
              </w:rPr>
              <w:t>Utilize a committed Product Manager to settle on basic compromise choices.</w:t>
            </w:r>
          </w:p>
        </w:tc>
        <w:tc>
          <w:tcPr>
            <w:tcW w:w="1434" w:type="pct"/>
          </w:tcPr>
          <w:p w14:paraId="7FE01D44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coding and combination start it becomes evident that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</w:t>
            </w:r>
            <w:r w:rsidRPr="006F5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inadequate or contains clashing necessities.</w:t>
            </w:r>
          </w:p>
        </w:tc>
      </w:tr>
      <w:tr w:rsidR="00831E72" w14:paraId="4E3A7E57" w14:textId="77777777" w:rsidTr="00EA488D">
        <w:tc>
          <w:tcPr>
            <w:tcW w:w="466" w:type="pct"/>
          </w:tcPr>
          <w:p w14:paraId="64271EED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0" w:type="pct"/>
          </w:tcPr>
          <w:p w14:paraId="4BDA43DD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Poor Work Performance</w:t>
            </w:r>
          </w:p>
        </w:tc>
        <w:tc>
          <w:tcPr>
            <w:tcW w:w="1740" w:type="pct"/>
          </w:tcPr>
          <w:p w14:paraId="0F6A3FFE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2B91">
              <w:rPr>
                <w:rFonts w:ascii="Times New Roman" w:eastAsia="Times New Roman" w:hAnsi="Times New Roman" w:cs="Times New Roman"/>
                <w:sz w:val="24"/>
                <w:szCs w:val="24"/>
              </w:rPr>
              <w:t>Short iterations, right people on team, coaching and team development.</w:t>
            </w:r>
          </w:p>
        </w:tc>
        <w:tc>
          <w:tcPr>
            <w:tcW w:w="1434" w:type="pct"/>
          </w:tcPr>
          <w:p w14:paraId="7A25AA6B" w14:textId="77777777" w:rsidR="00831E72" w:rsidRPr="006F5F80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long undertaking timetables, the need to keep moving to work decisively is frequently missing coming about to time lost in early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 w:rsidRPr="006F5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organizes that can never be recovered. </w:t>
            </w:r>
          </w:p>
          <w:p w14:paraId="1207BF17" w14:textId="77777777" w:rsidR="00831E72" w:rsidRDefault="00831E72" w:rsidP="00EA48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69A975" w14:textId="77777777" w:rsidR="0087234B" w:rsidRDefault="0087234B"/>
    <w:sectPr w:rsidR="0087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72"/>
    <w:rsid w:val="00831E72"/>
    <w:rsid w:val="0087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52CC"/>
  <w15:chartTrackingRefBased/>
  <w15:docId w15:val="{59C29943-EEC5-4D9A-A79D-D2E0C546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Ahiatsi</dc:creator>
  <cp:keywords/>
  <dc:description/>
  <cp:lastModifiedBy>Solomon Ahiatsi</cp:lastModifiedBy>
  <cp:revision>2</cp:revision>
  <dcterms:created xsi:type="dcterms:W3CDTF">2021-06-29T00:52:00Z</dcterms:created>
  <dcterms:modified xsi:type="dcterms:W3CDTF">2021-06-29T00:55:00Z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