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34B547" w14:textId="7533E2A2" w:rsidR="007B26BC" w:rsidRDefault="00903AE8">
      <w:r>
        <w:rPr>
          <w:noProof/>
          <w:lang w:val="en-US"/>
        </w:rPr>
        <w:drawing>
          <wp:inline distT="0" distB="0" distL="0" distR="0" wp14:anchorId="628A554A" wp14:editId="5BFDB4F8">
            <wp:extent cx="5692633" cy="929721"/>
            <wp:effectExtent l="0" t="0" r="3810" b="3810"/>
            <wp:docPr id="21262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69E" w14:textId="47344733" w:rsidR="00903AE8" w:rsidRDefault="00903AE8" w:rsidP="00903A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5C248DD8" w14:textId="312461B0" w:rsidR="005470A0" w:rsidRPr="005470A0" w:rsidRDefault="00BA3CEB" w:rsidP="005470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5470A0"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3AE8" w14:paraId="1D18A7C2" w14:textId="77777777">
        <w:tc>
          <w:tcPr>
            <w:tcW w:w="3005" w:type="dxa"/>
          </w:tcPr>
          <w:p w14:paraId="6807FD97" w14:textId="01528FB7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 w:rsidR="00730936"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37991B35" w14:textId="57601641" w:rsidR="00903AE8" w:rsidRDefault="00903AE8" w:rsidP="00903A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15988959" w14:textId="2CC5B40D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17D9E451" w14:textId="644CB4BB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C247C"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  <w:t>UR20</w:t>
            </w:r>
            <w:r w:rsidR="005C247C">
              <w:rPr>
                <w:rFonts w:ascii="Times New Roman" w:hAnsi="Times New Roman"/>
                <w:bCs/>
                <w:kern w:val="0"/>
                <w:sz w:val="24"/>
                <w:szCs w:val="24"/>
                <w14:ligatures w14:val="none"/>
              </w:rPr>
              <w:t>OEEE705B</w:t>
            </w:r>
          </w:p>
        </w:tc>
      </w:tr>
      <w:tr w:rsidR="005470A0" w14:paraId="303770CB" w14:textId="77777777">
        <w:tc>
          <w:tcPr>
            <w:tcW w:w="3005" w:type="dxa"/>
          </w:tcPr>
          <w:p w14:paraId="618FBC9B" w14:textId="77777777" w:rsidR="00730936" w:rsidRPr="00730936" w:rsidRDefault="005470A0" w:rsidP="00730936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730936" w:rsidRPr="00730936">
              <w:rPr>
                <w:rFonts w:ascii="Times New Roman" w:hAnsi="Times New Roman"/>
                <w:b/>
                <w:bCs/>
                <w:lang w:val="en-US"/>
              </w:rPr>
              <w:t>CONCEPTS OF SMART GRIDS TECHNOLOGIES</w:t>
            </w:r>
          </w:p>
          <w:p w14:paraId="3253AB34" w14:textId="62437101" w:rsidR="003401F3" w:rsidRPr="00E21CF1" w:rsidRDefault="003401F3" w:rsidP="003401F3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87705" w14:textId="4EDBBBDD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522AE7D6" w14:textId="7A073540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530CE198" w14:textId="14EF7DCB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1D5BE5FE" w14:textId="7A48E528" w:rsidR="00903AE8" w:rsidRDefault="00903AE8" w:rsidP="00903AE8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3A0208">
        <w:rPr>
          <w:rFonts w:ascii="Times New Roman" w:hAnsi="Times New Roman"/>
          <w:b/>
        </w:rPr>
        <w:t>CO:</w:t>
      </w:r>
      <w:r w:rsidR="003A0208" w:rsidRPr="003A0208">
        <w:rPr>
          <w:rFonts w:ascii="Times New Roman" w:hAnsi="Times New Roman"/>
          <w:bCs/>
        </w:rPr>
        <w:t>Course outcome</w:t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>
        <w:rPr>
          <w:rFonts w:ascii="Times New Roman" w:hAnsi="Times New Roman"/>
          <w:bCs/>
        </w:rPr>
        <w:t xml:space="preserve">              </w:t>
      </w:r>
      <w:r w:rsidR="003A0208" w:rsidRPr="003A0208">
        <w:rPr>
          <w:rFonts w:ascii="Times New Roman" w:hAnsi="Times New Roman"/>
          <w:bCs/>
        </w:rPr>
        <w:t xml:space="preserve">   Level:</w:t>
      </w:r>
      <w:r w:rsidR="003A0208" w:rsidRPr="003A0208">
        <w:rPr>
          <w:rFonts w:ascii="Times New Roman" w:hAnsi="Times New Roman"/>
          <w:b/>
        </w:rPr>
        <w:t>Bloom’s Taxonomy(1-6)</w:t>
      </w:r>
    </w:p>
    <w:p w14:paraId="5A97A629" w14:textId="77777777" w:rsidR="003A0208" w:rsidRDefault="003A0208" w:rsidP="00903AE8">
      <w:pPr>
        <w:spacing w:after="0" w:line="240" w:lineRule="auto"/>
        <w:rPr>
          <w:rFonts w:ascii="Times New Roman" w:hAnsi="Times New Roman"/>
          <w:b/>
        </w:rPr>
      </w:pPr>
    </w:p>
    <w:p w14:paraId="2328D835" w14:textId="77777777" w:rsidR="003A0208" w:rsidRPr="00CD1A0A" w:rsidRDefault="003A0208" w:rsidP="003A02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3A0208" w14:paraId="0010BA59" w14:textId="77777777" w:rsidTr="009434C8">
        <w:tc>
          <w:tcPr>
            <w:tcW w:w="818" w:type="dxa"/>
            <w:vAlign w:val="center"/>
          </w:tcPr>
          <w:p w14:paraId="70FB22DF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6D75B90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84715BB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993F4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024DDC8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401F3" w14:paraId="62149FA1" w14:textId="77777777" w:rsidTr="00D76273">
        <w:trPr>
          <w:trHeight w:val="703"/>
        </w:trPr>
        <w:tc>
          <w:tcPr>
            <w:tcW w:w="818" w:type="dxa"/>
            <w:vAlign w:val="center"/>
          </w:tcPr>
          <w:p w14:paraId="1CC9A36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17D2BD53" w14:textId="78BE050F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AB5CF2E" w14:textId="77777777" w:rsidR="003401F3" w:rsidRDefault="003401F3" w:rsidP="003401F3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BD9C9C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7D35D2" w14:paraId="5E4292A5" w14:textId="77777777">
              <w:trPr>
                <w:trHeight w:val="6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681A913C" w14:textId="77777777" w:rsidR="007D35D2" w:rsidRDefault="007D35D2" w:rsidP="007D35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the challenges and benefits in smart grid.</w:t>
                  </w:r>
                </w:p>
              </w:tc>
            </w:tr>
          </w:tbl>
          <w:p w14:paraId="386DA9B7" w14:textId="3CA7E9E6" w:rsidR="003401F3" w:rsidRDefault="003401F3" w:rsidP="003401F3">
            <w:pPr>
              <w:rPr>
                <w:rFonts w:ascii="Times New Roman" w:hAnsi="Times New Roman"/>
              </w:rPr>
            </w:pPr>
          </w:p>
        </w:tc>
      </w:tr>
      <w:tr w:rsidR="003401F3" w14:paraId="7DBA0296" w14:textId="77777777" w:rsidTr="00D76273">
        <w:trPr>
          <w:trHeight w:val="692"/>
        </w:trPr>
        <w:tc>
          <w:tcPr>
            <w:tcW w:w="818" w:type="dxa"/>
            <w:vAlign w:val="center"/>
          </w:tcPr>
          <w:p w14:paraId="4C3CCEA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53D01350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081C49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BD471D" w14:paraId="785F595A" w14:textId="77777777">
              <w:trPr>
                <w:trHeight w:val="24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6B06A11A" w14:textId="77777777" w:rsidR="00BD471D" w:rsidRDefault="00BD471D" w:rsidP="00BD471D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Explain energy management system with neat diagram.</w:t>
                  </w:r>
                </w:p>
              </w:tc>
            </w:tr>
          </w:tbl>
          <w:p w14:paraId="3D5EED15" w14:textId="6B4E95AB" w:rsidR="003401F3" w:rsidRDefault="003401F3" w:rsidP="00340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01F3" w14:paraId="3AA7AB1B" w14:textId="77777777" w:rsidTr="00D76273">
        <w:trPr>
          <w:trHeight w:val="707"/>
        </w:trPr>
        <w:tc>
          <w:tcPr>
            <w:tcW w:w="818" w:type="dxa"/>
            <w:vAlign w:val="center"/>
          </w:tcPr>
          <w:p w14:paraId="64022B07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4239932B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CFBA7A" w14:textId="0500C797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7D31BCB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8210BD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7EAC7F96" w14:textId="2835EFC5" w:rsidR="003401F3" w:rsidRDefault="00BD471D" w:rsidP="003401F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BD471D">
              <w:rPr>
                <w:rFonts w:ascii="Times New Roman" w:hAnsi="Times New Roman"/>
                <w:sz w:val="24"/>
                <w:szCs w:val="24"/>
                <w:lang w:eastAsia="en-IN"/>
              </w:rPr>
              <w:t>Explain the physical components and layout that constitute the hardware architecture of a smart meter?</w:t>
            </w:r>
          </w:p>
        </w:tc>
      </w:tr>
    </w:tbl>
    <w:p w14:paraId="3632C6CF" w14:textId="42713B4E" w:rsidR="000742B6" w:rsidRPr="000742B6" w:rsidRDefault="000742B6" w:rsidP="000742B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61E2A784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CO1: Understand the concept, need, drivers, functions, challenges, benefits, and distribution management systems of Smart Grid technologies.</w:t>
      </w:r>
    </w:p>
    <w:p w14:paraId="4F41673E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CO2: Analyze the role of Plug-in Hybrid Electric Vehicles (PHEVs) and Energy Management Systems (EMS) in Smart Grid applications.</w:t>
      </w:r>
    </w:p>
    <w:p w14:paraId="1B228BC5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CO3: Explain the hardware architecture and physical components of Smart Meters used in Smart Grid systems.</w:t>
      </w:r>
    </w:p>
    <w:p w14:paraId="1758BAAB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CO4: Describe the building blocks, architecture, and challenges of Advanced Metering Infrastructure (AMI).</w:t>
      </w:r>
    </w:p>
    <w:p w14:paraId="41FDEB24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CO5: Analyze power quality issues, indices, monitoring techniques, and web-based power quality management in Smart Grid.</w:t>
      </w:r>
    </w:p>
    <w:p w14:paraId="4532A6AF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CO6: Understand communication technologies in Smart Grid including BPL, LAN, HAN, cybersecurity requirements, and cloud computing applications</w:t>
      </w: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433162E9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24387A" w14:textId="77777777" w:rsidR="003A0208" w:rsidRDefault="003A0208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12CC3BA" w14:textId="77777777" w:rsidR="000742B6" w:rsidRDefault="000742B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D5D6C38" w14:textId="77777777" w:rsidR="000742B6" w:rsidRDefault="000742B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F33107F" w14:textId="77777777" w:rsidR="000742B6" w:rsidRDefault="000742B6" w:rsidP="000742B6">
      <w:r>
        <w:rPr>
          <w:noProof/>
          <w:lang w:val="en-US"/>
        </w:rPr>
        <w:drawing>
          <wp:inline distT="0" distB="0" distL="0" distR="0" wp14:anchorId="71AE2E17" wp14:editId="422B2D5A">
            <wp:extent cx="5692633" cy="92972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BCFD" w14:textId="77777777" w:rsidR="000742B6" w:rsidRDefault="000742B6" w:rsidP="000742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04BB227C" w14:textId="77777777" w:rsidR="000742B6" w:rsidRPr="005470A0" w:rsidRDefault="000742B6" w:rsidP="00074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42B6" w14:paraId="4D18B7BC" w14:textId="77777777" w:rsidTr="00C22126">
        <w:tc>
          <w:tcPr>
            <w:tcW w:w="3005" w:type="dxa"/>
          </w:tcPr>
          <w:p w14:paraId="1A26AA2B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585AF329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342F46EF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14C10CE7" w14:textId="4921672F" w:rsidR="000742B6" w:rsidRPr="00903AE8" w:rsidRDefault="000742B6" w:rsidP="000742B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538B">
              <w:t>UR20PECS701A</w:t>
            </w:r>
          </w:p>
        </w:tc>
      </w:tr>
      <w:tr w:rsidR="000742B6" w14:paraId="2AC69C6D" w14:textId="77777777" w:rsidTr="00C22126">
        <w:tc>
          <w:tcPr>
            <w:tcW w:w="3005" w:type="dxa"/>
          </w:tcPr>
          <w:p w14:paraId="0C81C28F" w14:textId="614C88FF" w:rsidR="000742B6" w:rsidRPr="00903AE8" w:rsidRDefault="000742B6" w:rsidP="000742B6">
            <w:pPr>
              <w:ind w:right="27"/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12538B">
              <w:rPr>
                <w:rFonts w:ascii="Times New Roman" w:hAnsi="Times New Roman"/>
                <w:bCs/>
              </w:rPr>
              <w:t>CC</w:t>
            </w:r>
          </w:p>
        </w:tc>
        <w:tc>
          <w:tcPr>
            <w:tcW w:w="3005" w:type="dxa"/>
          </w:tcPr>
          <w:p w14:paraId="69119A13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6350B898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206BC915" w14:textId="77777777" w:rsidR="000742B6" w:rsidRDefault="000742B6" w:rsidP="000742B6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Pr="003A0208">
        <w:rPr>
          <w:rFonts w:ascii="Times New Roman" w:hAnsi="Times New Roman"/>
          <w:bCs/>
        </w:rPr>
        <w:t xml:space="preserve"> outcome</w:t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    </w:t>
      </w:r>
      <w:r w:rsidRPr="003A0208">
        <w:rPr>
          <w:rFonts w:ascii="Times New Roman" w:hAnsi="Times New Roman"/>
          <w:bCs/>
        </w:rPr>
        <w:t xml:space="preserve">   </w:t>
      </w:r>
      <w:proofErr w:type="spellStart"/>
      <w:r w:rsidRPr="003A0208">
        <w:rPr>
          <w:rFonts w:ascii="Times New Roman" w:hAnsi="Times New Roman"/>
          <w:bCs/>
        </w:rPr>
        <w:t>Level:</w:t>
      </w:r>
      <w:r w:rsidRPr="003A0208">
        <w:rPr>
          <w:rFonts w:ascii="Times New Roman" w:hAnsi="Times New Roman"/>
          <w:b/>
        </w:rPr>
        <w:t>Bloom’s</w:t>
      </w:r>
      <w:proofErr w:type="spellEnd"/>
      <w:r w:rsidRPr="003A0208">
        <w:rPr>
          <w:rFonts w:ascii="Times New Roman" w:hAnsi="Times New Roman"/>
          <w:b/>
        </w:rPr>
        <w:t xml:space="preserve"> Taxonomy(1-6)</w:t>
      </w:r>
    </w:p>
    <w:p w14:paraId="620DE90B" w14:textId="77777777" w:rsidR="000742B6" w:rsidRDefault="000742B6" w:rsidP="000742B6">
      <w:pPr>
        <w:spacing w:after="0" w:line="240" w:lineRule="auto"/>
        <w:rPr>
          <w:rFonts w:ascii="Times New Roman" w:hAnsi="Times New Roman"/>
          <w:b/>
        </w:rPr>
      </w:pPr>
    </w:p>
    <w:p w14:paraId="4AB23099" w14:textId="77777777" w:rsidR="000742B6" w:rsidRPr="00CD1A0A" w:rsidRDefault="000742B6" w:rsidP="000742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0742B6" w14:paraId="5C0E5978" w14:textId="77777777" w:rsidTr="00C22126">
        <w:tc>
          <w:tcPr>
            <w:tcW w:w="818" w:type="dxa"/>
            <w:vAlign w:val="center"/>
          </w:tcPr>
          <w:p w14:paraId="30FF431C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4BBE67BB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629E539D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6EFA9057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1D803F6F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742B6" w14:paraId="66D84D80" w14:textId="77777777" w:rsidTr="00C22126">
        <w:trPr>
          <w:trHeight w:val="703"/>
        </w:trPr>
        <w:tc>
          <w:tcPr>
            <w:tcW w:w="818" w:type="dxa"/>
            <w:vAlign w:val="center"/>
          </w:tcPr>
          <w:p w14:paraId="2D8B29C3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4ECDD729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49C41803" w14:textId="77777777" w:rsidR="000742B6" w:rsidRDefault="000742B6" w:rsidP="00C22126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02D9F5F3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5CD4B2B2" w14:textId="64A93654" w:rsidR="000742B6" w:rsidRPr="003B2ED3" w:rsidRDefault="00686BCC" w:rsidP="00C22126">
            <w:pPr>
              <w:rPr>
                <w:rFonts w:ascii="Times New Roman" w:hAnsi="Times New Roman" w:cs="Times New Roman"/>
              </w:rPr>
            </w:pPr>
            <w:r w:rsidRPr="003B2ED3">
              <w:rPr>
                <w:rFonts w:ascii="Times New Roman" w:hAnsi="Times New Roman" w:cs="Times New Roman"/>
              </w:rPr>
              <w:t>Explain about Computing Paradigm Distinctions.</w:t>
            </w:r>
          </w:p>
        </w:tc>
      </w:tr>
      <w:tr w:rsidR="000742B6" w14:paraId="62D66E9A" w14:textId="77777777" w:rsidTr="00C22126">
        <w:trPr>
          <w:trHeight w:val="692"/>
        </w:trPr>
        <w:tc>
          <w:tcPr>
            <w:tcW w:w="818" w:type="dxa"/>
            <w:vAlign w:val="center"/>
          </w:tcPr>
          <w:p w14:paraId="1322047D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1B12F2D9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40FB3497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0742B6" w:rsidRPr="003B2ED3" w14:paraId="0264BD3A" w14:textId="77777777" w:rsidTr="00C22126">
              <w:trPr>
                <w:trHeight w:val="24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001D62D2" w14:textId="5EA8E491" w:rsidR="000742B6" w:rsidRPr="003B2ED3" w:rsidRDefault="000742B6" w:rsidP="00C22126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3B2ED3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DBC109E" w14:textId="37A1B84F" w:rsidR="000742B6" w:rsidRPr="003B2ED3" w:rsidRDefault="00686BCC" w:rsidP="00C221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ED3">
              <w:rPr>
                <w:rFonts w:ascii="Times New Roman" w:hAnsi="Times New Roman" w:cs="Times New Roman"/>
              </w:rPr>
              <w:t>Explain about Address translation in paging system.</w:t>
            </w:r>
          </w:p>
        </w:tc>
      </w:tr>
      <w:tr w:rsidR="000742B6" w14:paraId="6DC93BA2" w14:textId="77777777" w:rsidTr="00C22126">
        <w:trPr>
          <w:trHeight w:val="707"/>
        </w:trPr>
        <w:tc>
          <w:tcPr>
            <w:tcW w:w="818" w:type="dxa"/>
            <w:vAlign w:val="center"/>
          </w:tcPr>
          <w:p w14:paraId="575DF59E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4AA488E9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5253CAC" w14:textId="38AE4E82" w:rsidR="000742B6" w:rsidRDefault="00686BCC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209546C9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19C95E9E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5D3FA5D1" w14:textId="0BD2E145" w:rsidR="000742B6" w:rsidRPr="003B2ED3" w:rsidRDefault="00686BCC" w:rsidP="00C22126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B2ED3">
              <w:rPr>
                <w:rFonts w:ascii="Times New Roman" w:hAnsi="Times New Roman" w:cs="Times New Roman"/>
              </w:rPr>
              <w:t>What are common virtualization layers? Explain them.</w:t>
            </w:r>
          </w:p>
        </w:tc>
      </w:tr>
    </w:tbl>
    <w:p w14:paraId="0F56D79E" w14:textId="77777777" w:rsidR="000742B6" w:rsidRPr="000A5B0C" w:rsidRDefault="000742B6" w:rsidP="000742B6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B2A362" w14:textId="77777777" w:rsidR="000742B6" w:rsidRDefault="000742B6" w:rsidP="000742B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6EC8F45F" w14:textId="77777777" w:rsidR="0012538B" w:rsidRPr="001F38BE" w:rsidRDefault="0012538B" w:rsidP="0012538B">
      <w:pPr>
        <w:pStyle w:val="NormalWeb"/>
        <w:rPr>
          <w:b/>
        </w:rPr>
      </w:pPr>
      <w:r w:rsidRPr="001F38BE">
        <w:rPr>
          <w:b/>
        </w:rPr>
        <w:t>CO1: Illustrate key dimensions and challenges of Cloud Computing.</w:t>
      </w:r>
    </w:p>
    <w:p w14:paraId="2E53DF4B" w14:textId="77777777" w:rsidR="0012538B" w:rsidRPr="001F38BE" w:rsidRDefault="0012538B" w:rsidP="0012538B">
      <w:pPr>
        <w:pStyle w:val="NormalWeb"/>
        <w:rPr>
          <w:b/>
        </w:rPr>
      </w:pPr>
      <w:r w:rsidRPr="001F38BE">
        <w:rPr>
          <w:b/>
        </w:rPr>
        <w:t>CO2: Classify virtualization levels and explore related tools.</w:t>
      </w:r>
    </w:p>
    <w:p w14:paraId="62AA009C" w14:textId="77777777" w:rsidR="0012538B" w:rsidRPr="001F38BE" w:rsidRDefault="0012538B" w:rsidP="0012538B">
      <w:pPr>
        <w:pStyle w:val="NormalWeb"/>
        <w:rPr>
          <w:b/>
        </w:rPr>
      </w:pPr>
      <w:r w:rsidRPr="001F38BE">
        <w:rPr>
          <w:b/>
        </w:rPr>
        <w:t>CO3: Analyze cloud infrastructure, including Google Cloud and AWS.</w:t>
      </w:r>
    </w:p>
    <w:p w14:paraId="2EE63BA3" w14:textId="77777777" w:rsidR="0012538B" w:rsidRDefault="0012538B" w:rsidP="0012538B">
      <w:pPr>
        <w:pStyle w:val="NormalWeb"/>
      </w:pPr>
      <w:r>
        <w:t>CO4: Design scheduling algorithms and auctions for cloud resources.</w:t>
      </w:r>
    </w:p>
    <w:p w14:paraId="518AA352" w14:textId="77777777" w:rsidR="0012538B" w:rsidRDefault="0012538B" w:rsidP="0012538B">
      <w:pPr>
        <w:pStyle w:val="NormalWeb"/>
      </w:pPr>
      <w:r>
        <w:t>CO5: Assess cloud storage, security risks, and develop cloud applications.</w:t>
      </w:r>
    </w:p>
    <w:p w14:paraId="4EA86917" w14:textId="77777777" w:rsidR="0012538B" w:rsidRDefault="0012538B" w:rsidP="0012538B">
      <w:pPr>
        <w:pStyle w:val="NormalWeb"/>
      </w:pPr>
      <w:r>
        <w:t>CO6: Analyze file access and storage in Google Cloud and other systems.</w:t>
      </w:r>
    </w:p>
    <w:p w14:paraId="20155E22" w14:textId="77777777" w:rsidR="0012538B" w:rsidRPr="006A031E" w:rsidRDefault="0012538B" w:rsidP="000742B6">
      <w:pPr>
        <w:jc w:val="both"/>
        <w:rPr>
          <w:rFonts w:ascii="Times New Roman" w:hAnsi="Times New Roman"/>
          <w:sz w:val="28"/>
          <w:szCs w:val="28"/>
        </w:rPr>
      </w:pPr>
    </w:p>
    <w:p w14:paraId="119A90B5" w14:textId="77777777" w:rsidR="000742B6" w:rsidRDefault="000742B6" w:rsidP="000742B6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3FCEEBC" w14:textId="77777777" w:rsidR="000742B6" w:rsidRDefault="000742B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95F59F9" w14:textId="77777777" w:rsidR="000742B6" w:rsidRDefault="000742B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0233D37" w14:textId="77777777" w:rsidR="000742B6" w:rsidRDefault="000742B6" w:rsidP="000742B6">
      <w:r>
        <w:rPr>
          <w:noProof/>
          <w:lang w:val="en-US"/>
        </w:rPr>
        <w:lastRenderedPageBreak/>
        <w:drawing>
          <wp:inline distT="0" distB="0" distL="0" distR="0" wp14:anchorId="732496AC" wp14:editId="5DB53F97">
            <wp:extent cx="5692633" cy="92972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23E7" w14:textId="77777777" w:rsidR="000742B6" w:rsidRDefault="000742B6" w:rsidP="000742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519DFBE1" w14:textId="77777777" w:rsidR="000742B6" w:rsidRPr="005470A0" w:rsidRDefault="000742B6" w:rsidP="00074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42B6" w14:paraId="0E486F63" w14:textId="77777777" w:rsidTr="00C22126">
        <w:tc>
          <w:tcPr>
            <w:tcW w:w="3005" w:type="dxa"/>
          </w:tcPr>
          <w:p w14:paraId="34D4D1F7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6387B86F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68BB7401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7A5E49F7" w14:textId="5165DAA9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538B">
              <w:t>UR20OEEE705B</w:t>
            </w:r>
          </w:p>
        </w:tc>
      </w:tr>
      <w:tr w:rsidR="000742B6" w14:paraId="285E0266" w14:textId="77777777" w:rsidTr="00C22126">
        <w:tc>
          <w:tcPr>
            <w:tcW w:w="3005" w:type="dxa"/>
          </w:tcPr>
          <w:p w14:paraId="03DC5DDB" w14:textId="77777777" w:rsidR="0012538B" w:rsidRPr="00E21CF1" w:rsidRDefault="000742B6" w:rsidP="0012538B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1253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SGT</w:t>
            </w:r>
          </w:p>
          <w:p w14:paraId="0BE5D6C0" w14:textId="77777777" w:rsidR="000742B6" w:rsidRPr="00903AE8" w:rsidRDefault="000742B6" w:rsidP="00C22126">
            <w:pPr>
              <w:ind w:right="27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0B6C368E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51759EE8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398ECDE9" w14:textId="77777777" w:rsidR="000742B6" w:rsidRDefault="000742B6" w:rsidP="000742B6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Pr="003A0208">
        <w:rPr>
          <w:rFonts w:ascii="Times New Roman" w:hAnsi="Times New Roman"/>
          <w:bCs/>
        </w:rPr>
        <w:t xml:space="preserve"> outcome</w:t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    </w:t>
      </w:r>
      <w:r w:rsidRPr="003A0208">
        <w:rPr>
          <w:rFonts w:ascii="Times New Roman" w:hAnsi="Times New Roman"/>
          <w:bCs/>
        </w:rPr>
        <w:t xml:space="preserve">   </w:t>
      </w:r>
      <w:proofErr w:type="spellStart"/>
      <w:r w:rsidRPr="003A0208">
        <w:rPr>
          <w:rFonts w:ascii="Times New Roman" w:hAnsi="Times New Roman"/>
          <w:bCs/>
        </w:rPr>
        <w:t>Level:</w:t>
      </w:r>
      <w:r w:rsidRPr="003A0208">
        <w:rPr>
          <w:rFonts w:ascii="Times New Roman" w:hAnsi="Times New Roman"/>
          <w:b/>
        </w:rPr>
        <w:t>Bloom’s</w:t>
      </w:r>
      <w:proofErr w:type="spellEnd"/>
      <w:r w:rsidRPr="003A0208">
        <w:rPr>
          <w:rFonts w:ascii="Times New Roman" w:hAnsi="Times New Roman"/>
          <w:b/>
        </w:rPr>
        <w:t xml:space="preserve"> Taxonomy(1-6)</w:t>
      </w:r>
    </w:p>
    <w:p w14:paraId="367E28BB" w14:textId="77777777" w:rsidR="000742B6" w:rsidRDefault="000742B6" w:rsidP="000742B6">
      <w:pPr>
        <w:spacing w:after="0" w:line="240" w:lineRule="auto"/>
        <w:rPr>
          <w:rFonts w:ascii="Times New Roman" w:hAnsi="Times New Roman"/>
          <w:b/>
        </w:rPr>
      </w:pPr>
    </w:p>
    <w:p w14:paraId="20ED538B" w14:textId="77777777" w:rsidR="000742B6" w:rsidRPr="00CD1A0A" w:rsidRDefault="000742B6" w:rsidP="000742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0742B6" w14:paraId="05DB34D0" w14:textId="77777777" w:rsidTr="00C22126">
        <w:tc>
          <w:tcPr>
            <w:tcW w:w="818" w:type="dxa"/>
            <w:vAlign w:val="center"/>
          </w:tcPr>
          <w:p w14:paraId="4BAACB85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724E86DA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49985BB8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75038BDD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24199E50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742B6" w14:paraId="2AF99A20" w14:textId="77777777" w:rsidTr="00C22126">
        <w:trPr>
          <w:trHeight w:val="703"/>
        </w:trPr>
        <w:tc>
          <w:tcPr>
            <w:tcW w:w="818" w:type="dxa"/>
            <w:vAlign w:val="center"/>
          </w:tcPr>
          <w:p w14:paraId="4585C98F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38923D0E" w14:textId="62757833" w:rsidR="000742B6" w:rsidRDefault="0018015E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5D3D0E36" w14:textId="77777777" w:rsidR="000742B6" w:rsidRDefault="000742B6" w:rsidP="00C22126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0A571C71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4AEAC0F7" w14:textId="2DF3FD90" w:rsidR="000742B6" w:rsidRPr="003B2ED3" w:rsidRDefault="0018015E" w:rsidP="00C22126">
            <w:pPr>
              <w:rPr>
                <w:rFonts w:ascii="Times New Roman" w:hAnsi="Times New Roman" w:cs="Times New Roman"/>
              </w:rPr>
            </w:pPr>
            <w:r w:rsidRPr="003B2ED3">
              <w:rPr>
                <w:rFonts w:ascii="Times New Roman" w:hAnsi="Times New Roman" w:cs="Times New Roman"/>
              </w:rPr>
              <w:t>Differences between conventional grid and smart grid</w:t>
            </w:r>
          </w:p>
        </w:tc>
      </w:tr>
      <w:tr w:rsidR="000742B6" w14:paraId="1CD1B654" w14:textId="77777777" w:rsidTr="00C22126">
        <w:trPr>
          <w:trHeight w:val="692"/>
        </w:trPr>
        <w:tc>
          <w:tcPr>
            <w:tcW w:w="818" w:type="dxa"/>
            <w:vAlign w:val="center"/>
          </w:tcPr>
          <w:p w14:paraId="449A81A9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766D0788" w14:textId="3E64B8C5" w:rsidR="000742B6" w:rsidRDefault="0018015E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56" w:type="dxa"/>
            <w:vAlign w:val="center"/>
          </w:tcPr>
          <w:p w14:paraId="4FC6F620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0742B6" w:rsidRPr="003B2ED3" w14:paraId="1F0BC737" w14:textId="77777777" w:rsidTr="00C22126">
              <w:trPr>
                <w:trHeight w:val="24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1EDCFE12" w14:textId="06DAEFA4" w:rsidR="000742B6" w:rsidRPr="003B2ED3" w:rsidRDefault="0018015E" w:rsidP="00C22126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3B2ED3">
                    <w:rPr>
                      <w:rFonts w:ascii="Times New Roman" w:hAnsi="Times New Roman" w:cs="Times New Roman"/>
                    </w:rPr>
                    <w:t>What are the various types of FACTS devices incorporated into smart grids, and could you illustrate them with diagrams?</w:t>
                  </w:r>
                </w:p>
              </w:tc>
            </w:tr>
          </w:tbl>
          <w:p w14:paraId="21E6582F" w14:textId="77777777" w:rsidR="000742B6" w:rsidRPr="003B2ED3" w:rsidRDefault="000742B6" w:rsidP="00C221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42B6" w14:paraId="6C16F367" w14:textId="77777777" w:rsidTr="00C22126">
        <w:trPr>
          <w:trHeight w:val="707"/>
        </w:trPr>
        <w:tc>
          <w:tcPr>
            <w:tcW w:w="818" w:type="dxa"/>
            <w:vAlign w:val="center"/>
          </w:tcPr>
          <w:p w14:paraId="344C7149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3A2BCE8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53603BF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443A8CC7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153798B2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10E99572" w14:textId="775ED0A7" w:rsidR="000742B6" w:rsidRPr="003B2ED3" w:rsidRDefault="0018015E" w:rsidP="00C22126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B2ED3">
              <w:rPr>
                <w:rFonts w:ascii="Times New Roman" w:hAnsi="Times New Roman" w:cs="Times New Roman"/>
              </w:rPr>
              <w:t>Explain building blocks of advanced metering infrastructure</w:t>
            </w:r>
          </w:p>
        </w:tc>
      </w:tr>
    </w:tbl>
    <w:p w14:paraId="4784B113" w14:textId="77777777" w:rsidR="000742B6" w:rsidRPr="000A5B0C" w:rsidRDefault="000742B6" w:rsidP="000742B6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8A0D14" w14:textId="77777777" w:rsidR="000742B6" w:rsidRDefault="000742B6" w:rsidP="000742B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31DB059D" w14:textId="77777777" w:rsidR="0012538B" w:rsidRPr="00A63F72" w:rsidRDefault="0012538B" w:rsidP="0012538B">
      <w:pPr>
        <w:pStyle w:val="NormalWeb"/>
        <w:rPr>
          <w:b/>
        </w:rPr>
      </w:pPr>
      <w:r w:rsidRPr="00A63F72">
        <w:rPr>
          <w:b/>
        </w:rPr>
        <w:t>CO1: Illustrate concepts, need, drivers, functions, and resilience of smart grids, including comparison with conventional grids.</w:t>
      </w:r>
    </w:p>
    <w:p w14:paraId="3A7317E0" w14:textId="77777777" w:rsidR="0012538B" w:rsidRPr="00A63F72" w:rsidRDefault="0012538B" w:rsidP="0012538B">
      <w:pPr>
        <w:pStyle w:val="NormalWeb"/>
        <w:rPr>
          <w:b/>
        </w:rPr>
      </w:pPr>
      <w:r w:rsidRPr="00A63F72">
        <w:rPr>
          <w:b/>
        </w:rPr>
        <w:t>CO2: Analyze smart grid components such as FACTS devices, smart energy sources, and outage management systems.</w:t>
      </w:r>
    </w:p>
    <w:p w14:paraId="6C67BCEC" w14:textId="77777777" w:rsidR="0012538B" w:rsidRPr="00A63F72" w:rsidRDefault="0012538B" w:rsidP="0012538B">
      <w:pPr>
        <w:pStyle w:val="NormalWeb"/>
        <w:rPr>
          <w:b/>
        </w:rPr>
      </w:pPr>
      <w:r w:rsidRPr="00A63F72">
        <w:rPr>
          <w:b/>
        </w:rPr>
        <w:t>CO3: Explain smart metering systems, including hardware architecture and advanced metering infrastructure (AMI) with its challenges.</w:t>
      </w:r>
    </w:p>
    <w:p w14:paraId="62C78DB0" w14:textId="77777777" w:rsidR="0012538B" w:rsidRDefault="0012538B" w:rsidP="0012538B">
      <w:pPr>
        <w:pStyle w:val="NormalWeb"/>
      </w:pPr>
      <w:r>
        <w:t>CO4: Examine power quality issues, audit processes, and electromagnetic compatibility in smart grids.</w:t>
      </w:r>
    </w:p>
    <w:p w14:paraId="1C937EC4" w14:textId="77777777" w:rsidR="0012538B" w:rsidRDefault="0012538B" w:rsidP="0012538B">
      <w:pPr>
        <w:pStyle w:val="NormalWeb"/>
      </w:pPr>
      <w:r>
        <w:t>CO5: Evaluate custom power devices, communication technologies (BPL, LAN, HAN), and their role in smart grid operation.</w:t>
      </w:r>
    </w:p>
    <w:p w14:paraId="332E6759" w14:textId="7D8D1C2F" w:rsidR="000742B6" w:rsidRPr="0012538B" w:rsidRDefault="0012538B" w:rsidP="0012538B">
      <w:pPr>
        <w:pStyle w:val="NormalWeb"/>
      </w:pPr>
      <w:r>
        <w:t xml:space="preserve">CO6: Analyze </w:t>
      </w:r>
      <w:proofErr w:type="spellStart"/>
      <w:r>
        <w:t>cybersecurity</w:t>
      </w:r>
      <w:proofErr w:type="spellEnd"/>
      <w:r>
        <w:t xml:space="preserve"> requirements and the role of cloud computing in smart grids</w:t>
      </w:r>
    </w:p>
    <w:p w14:paraId="163F928F" w14:textId="77777777" w:rsidR="000742B6" w:rsidRDefault="000742B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B874CFE" w14:textId="77777777" w:rsidR="000742B6" w:rsidRDefault="000742B6" w:rsidP="000742B6">
      <w:r>
        <w:rPr>
          <w:noProof/>
          <w:lang w:val="en-US"/>
        </w:rPr>
        <w:lastRenderedPageBreak/>
        <w:drawing>
          <wp:inline distT="0" distB="0" distL="0" distR="0" wp14:anchorId="62983A15" wp14:editId="04F934FD">
            <wp:extent cx="5692633" cy="929721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9C24" w14:textId="77777777" w:rsidR="000742B6" w:rsidRDefault="000742B6" w:rsidP="000742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02EFF230" w14:textId="77777777" w:rsidR="000742B6" w:rsidRPr="005470A0" w:rsidRDefault="000742B6" w:rsidP="00074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42B6" w14:paraId="49E75AEC" w14:textId="77777777" w:rsidTr="00C22126">
        <w:tc>
          <w:tcPr>
            <w:tcW w:w="3005" w:type="dxa"/>
          </w:tcPr>
          <w:p w14:paraId="4A2ADE7F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69A69DC8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37FFE4DD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6EFBB8A4" w14:textId="09DC7B3C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538B">
              <w:t>UR20OECE704A</w:t>
            </w:r>
          </w:p>
        </w:tc>
      </w:tr>
      <w:tr w:rsidR="000742B6" w14:paraId="62DC1B5C" w14:textId="77777777" w:rsidTr="00C22126">
        <w:tc>
          <w:tcPr>
            <w:tcW w:w="3005" w:type="dxa"/>
          </w:tcPr>
          <w:p w14:paraId="4B97E693" w14:textId="7DFB91DF" w:rsidR="000742B6" w:rsidRPr="00903AE8" w:rsidRDefault="000742B6" w:rsidP="00C22126">
            <w:pPr>
              <w:ind w:right="27"/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1253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</w:t>
            </w:r>
          </w:p>
        </w:tc>
        <w:tc>
          <w:tcPr>
            <w:tcW w:w="3005" w:type="dxa"/>
          </w:tcPr>
          <w:p w14:paraId="1D758340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4038ECAA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31127DF3" w14:textId="77777777" w:rsidR="000742B6" w:rsidRDefault="000742B6" w:rsidP="000742B6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Pr="003A0208">
        <w:rPr>
          <w:rFonts w:ascii="Times New Roman" w:hAnsi="Times New Roman"/>
          <w:bCs/>
        </w:rPr>
        <w:t xml:space="preserve"> outcome</w:t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    </w:t>
      </w:r>
      <w:r w:rsidRPr="003A0208">
        <w:rPr>
          <w:rFonts w:ascii="Times New Roman" w:hAnsi="Times New Roman"/>
          <w:bCs/>
        </w:rPr>
        <w:t xml:space="preserve">   </w:t>
      </w:r>
      <w:proofErr w:type="spellStart"/>
      <w:r w:rsidRPr="003A0208">
        <w:rPr>
          <w:rFonts w:ascii="Times New Roman" w:hAnsi="Times New Roman"/>
          <w:bCs/>
        </w:rPr>
        <w:t>Level:</w:t>
      </w:r>
      <w:r w:rsidRPr="003A0208">
        <w:rPr>
          <w:rFonts w:ascii="Times New Roman" w:hAnsi="Times New Roman"/>
          <w:b/>
        </w:rPr>
        <w:t>Bloom’s</w:t>
      </w:r>
      <w:proofErr w:type="spellEnd"/>
      <w:r w:rsidRPr="003A0208">
        <w:rPr>
          <w:rFonts w:ascii="Times New Roman" w:hAnsi="Times New Roman"/>
          <w:b/>
        </w:rPr>
        <w:t xml:space="preserve"> Taxonomy(1-6)</w:t>
      </w:r>
    </w:p>
    <w:p w14:paraId="2D76B1D7" w14:textId="77777777" w:rsidR="000742B6" w:rsidRDefault="000742B6" w:rsidP="000742B6">
      <w:pPr>
        <w:spacing w:after="0" w:line="240" w:lineRule="auto"/>
        <w:rPr>
          <w:rFonts w:ascii="Times New Roman" w:hAnsi="Times New Roman"/>
          <w:b/>
        </w:rPr>
      </w:pPr>
    </w:p>
    <w:p w14:paraId="3D91416C" w14:textId="77777777" w:rsidR="000742B6" w:rsidRPr="00CD1A0A" w:rsidRDefault="000742B6" w:rsidP="000742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0742B6" w14:paraId="09F43107" w14:textId="77777777" w:rsidTr="00C22126">
        <w:tc>
          <w:tcPr>
            <w:tcW w:w="818" w:type="dxa"/>
            <w:vAlign w:val="center"/>
          </w:tcPr>
          <w:p w14:paraId="0887AE8B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583FC9F6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2233B670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4EAB8E3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2BC399E8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742B6" w14:paraId="5E578226" w14:textId="77777777" w:rsidTr="00C22126">
        <w:trPr>
          <w:trHeight w:val="703"/>
        </w:trPr>
        <w:tc>
          <w:tcPr>
            <w:tcW w:w="818" w:type="dxa"/>
            <w:vAlign w:val="center"/>
          </w:tcPr>
          <w:p w14:paraId="7809818D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1FBBFE47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A16AD9B" w14:textId="77777777" w:rsidR="000742B6" w:rsidRDefault="000742B6" w:rsidP="00C22126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230ED58C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0B232538" w14:textId="62628341" w:rsidR="000742B6" w:rsidRPr="003B2ED3" w:rsidRDefault="005E516B" w:rsidP="00C22126">
            <w:pPr>
              <w:rPr>
                <w:rFonts w:ascii="Times New Roman" w:hAnsi="Times New Roman" w:cs="Times New Roman"/>
              </w:rPr>
            </w:pPr>
            <w:r w:rsidRPr="003B2ED3">
              <w:rPr>
                <w:rFonts w:ascii="Times New Roman" w:hAnsi="Times New Roman" w:cs="Times New Roman"/>
              </w:rPr>
              <w:t>Explain briefly different types of construction accidents?</w:t>
            </w:r>
          </w:p>
        </w:tc>
      </w:tr>
      <w:tr w:rsidR="000742B6" w14:paraId="0CE4167B" w14:textId="77777777" w:rsidTr="00C22126">
        <w:trPr>
          <w:trHeight w:val="692"/>
        </w:trPr>
        <w:tc>
          <w:tcPr>
            <w:tcW w:w="818" w:type="dxa"/>
            <w:vAlign w:val="center"/>
          </w:tcPr>
          <w:p w14:paraId="5E28DD78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60C5337C" w14:textId="30662740" w:rsidR="000742B6" w:rsidRDefault="005E516B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085515A9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0742B6" w:rsidRPr="003B2ED3" w14:paraId="220E94BF" w14:textId="77777777" w:rsidTr="00C22126">
              <w:trPr>
                <w:trHeight w:val="24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432CA04D" w14:textId="3ECD9770" w:rsidR="000742B6" w:rsidRPr="003B2ED3" w:rsidRDefault="000742B6" w:rsidP="00C22126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3B2ED3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5E516B" w:rsidRPr="003B2ED3">
                    <w:rPr>
                      <w:rFonts w:ascii="Times New Roman" w:hAnsi="Times New Roman" w:cs="Times New Roman"/>
                    </w:rPr>
                    <w:t xml:space="preserve"> a) Define safety culture? b) Define safety plan?</w:t>
                  </w:r>
                </w:p>
              </w:tc>
            </w:tr>
          </w:tbl>
          <w:p w14:paraId="246D3702" w14:textId="77777777" w:rsidR="000742B6" w:rsidRPr="003B2ED3" w:rsidRDefault="000742B6" w:rsidP="00C221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42B6" w14:paraId="5387FDF4" w14:textId="77777777" w:rsidTr="00C22126">
        <w:trPr>
          <w:trHeight w:val="707"/>
        </w:trPr>
        <w:tc>
          <w:tcPr>
            <w:tcW w:w="818" w:type="dxa"/>
            <w:vAlign w:val="center"/>
          </w:tcPr>
          <w:p w14:paraId="253F1C7D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0134BCE8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3FCD6C" w14:textId="0ED97640" w:rsidR="000742B6" w:rsidRDefault="005E516B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2DB88A78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1BA4E18E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1F6DD4C3" w14:textId="728C3A84" w:rsidR="000742B6" w:rsidRPr="003B2ED3" w:rsidRDefault="005E516B" w:rsidP="00C22126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B2ED3">
              <w:rPr>
                <w:rFonts w:ascii="Times New Roman" w:hAnsi="Times New Roman" w:cs="Times New Roman"/>
              </w:rPr>
              <w:t>Define accident? Draw the accident report template?</w:t>
            </w:r>
          </w:p>
        </w:tc>
      </w:tr>
    </w:tbl>
    <w:p w14:paraId="23264D90" w14:textId="77777777" w:rsidR="000742B6" w:rsidRPr="000A5B0C" w:rsidRDefault="000742B6" w:rsidP="000742B6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7A5193" w14:textId="77777777" w:rsidR="000742B6" w:rsidRDefault="000742B6" w:rsidP="000742B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7E6A4A47" w14:textId="77777777" w:rsidR="0012538B" w:rsidRPr="001E7D77" w:rsidRDefault="0012538B" w:rsidP="0012538B">
      <w:pPr>
        <w:pStyle w:val="NormalWeb"/>
        <w:rPr>
          <w:b/>
        </w:rPr>
      </w:pPr>
      <w:r w:rsidRPr="001E7D77">
        <w:rPr>
          <w:b/>
        </w:rPr>
        <w:t>CO1: Explain construction accidents, accident causation theories, and accident statistics and indices.</w:t>
      </w:r>
    </w:p>
    <w:p w14:paraId="4EB0870B" w14:textId="77777777" w:rsidR="0012538B" w:rsidRPr="001E7D77" w:rsidRDefault="0012538B" w:rsidP="0012538B">
      <w:pPr>
        <w:pStyle w:val="NormalWeb"/>
        <w:rPr>
          <w:b/>
        </w:rPr>
      </w:pPr>
      <w:r w:rsidRPr="001E7D77">
        <w:rPr>
          <w:b/>
        </w:rPr>
        <w:t>CO2: Describe OSHA standards, safety culture, safety plans, and safety committees.</w:t>
      </w:r>
    </w:p>
    <w:p w14:paraId="65399792" w14:textId="77777777" w:rsidR="0012538B" w:rsidRPr="001E7D77" w:rsidRDefault="0012538B" w:rsidP="0012538B">
      <w:pPr>
        <w:pStyle w:val="NormalWeb"/>
        <w:rPr>
          <w:b/>
        </w:rPr>
      </w:pPr>
      <w:r w:rsidRPr="001E7D77">
        <w:rPr>
          <w:b/>
        </w:rPr>
        <w:t>CO3: Explain accident reporting, investigation procedures, and safety performance indices.</w:t>
      </w:r>
    </w:p>
    <w:p w14:paraId="6D78AF6D" w14:textId="77777777" w:rsidR="0012538B" w:rsidRDefault="0012538B" w:rsidP="0012538B">
      <w:pPr>
        <w:pStyle w:val="NormalWeb"/>
      </w:pPr>
      <w:r>
        <w:t>CO4: Analyze safety training programs and their importance in construction safety.</w:t>
      </w:r>
    </w:p>
    <w:p w14:paraId="49EEDE4F" w14:textId="77777777" w:rsidR="0012538B" w:rsidRDefault="0012538B" w:rsidP="0012538B">
      <w:pPr>
        <w:pStyle w:val="NormalWeb"/>
      </w:pPr>
      <w:r>
        <w:t>CO5: Describe demolition practices, construction materials, material handling, and temporary structures.</w:t>
      </w:r>
    </w:p>
    <w:p w14:paraId="6BD36453" w14:textId="77777777" w:rsidR="0012538B" w:rsidRPr="0056018E" w:rsidRDefault="0012538B" w:rsidP="0012538B">
      <w:pPr>
        <w:pStyle w:val="NormalWeb"/>
      </w:pPr>
      <w:r>
        <w:t>CO6: Explain workplace hazards and safety measures, including electrical hazards and working at heights.</w:t>
      </w:r>
    </w:p>
    <w:p w14:paraId="1DF5EBF8" w14:textId="77777777" w:rsidR="0012538B" w:rsidRPr="006A031E" w:rsidRDefault="0012538B" w:rsidP="000742B6">
      <w:pPr>
        <w:jc w:val="both"/>
        <w:rPr>
          <w:rFonts w:ascii="Times New Roman" w:hAnsi="Times New Roman"/>
          <w:sz w:val="28"/>
          <w:szCs w:val="28"/>
        </w:rPr>
      </w:pPr>
    </w:p>
    <w:p w14:paraId="4A6E7134" w14:textId="77777777" w:rsidR="000742B6" w:rsidRDefault="000742B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9F9BBD9" w14:textId="77777777" w:rsidR="000742B6" w:rsidRDefault="000742B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BEFEEF" w14:textId="77777777" w:rsidR="000742B6" w:rsidRDefault="000742B6" w:rsidP="000742B6">
      <w:r>
        <w:rPr>
          <w:noProof/>
          <w:lang w:val="en-US"/>
        </w:rPr>
        <w:lastRenderedPageBreak/>
        <w:drawing>
          <wp:inline distT="0" distB="0" distL="0" distR="0" wp14:anchorId="27E61745" wp14:editId="4117738E">
            <wp:extent cx="5692633" cy="92972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17A1" w14:textId="77777777" w:rsidR="000742B6" w:rsidRDefault="000742B6" w:rsidP="000742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57623841" w14:textId="77777777" w:rsidR="000742B6" w:rsidRPr="005470A0" w:rsidRDefault="000742B6" w:rsidP="000742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42B6" w14:paraId="006FA5F7" w14:textId="77777777" w:rsidTr="00C22126">
        <w:tc>
          <w:tcPr>
            <w:tcW w:w="3005" w:type="dxa"/>
          </w:tcPr>
          <w:p w14:paraId="6E14FB5D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35FC1240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2254F7A5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30AD38FA" w14:textId="325E381D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 w:rsidR="0012538B">
              <w:t xml:space="preserve"> UR20HS706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742B6" w14:paraId="3D12829A" w14:textId="77777777" w:rsidTr="00C22126">
        <w:tc>
          <w:tcPr>
            <w:tcW w:w="3005" w:type="dxa"/>
          </w:tcPr>
          <w:p w14:paraId="56171B0A" w14:textId="77777777" w:rsidR="0012538B" w:rsidRPr="00730936" w:rsidRDefault="000742B6" w:rsidP="0012538B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12538B">
              <w:rPr>
                <w:rFonts w:ascii="Times New Roman" w:hAnsi="Times New Roman"/>
                <w:bCs/>
              </w:rPr>
              <w:t>UHV-II</w:t>
            </w:r>
          </w:p>
          <w:p w14:paraId="563EB1B9" w14:textId="37872159" w:rsidR="0012538B" w:rsidRPr="00903AE8" w:rsidRDefault="0012538B" w:rsidP="0012538B">
            <w:pPr>
              <w:ind w:right="27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3E34DA81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0CAF5312" w14:textId="77777777" w:rsidR="000742B6" w:rsidRPr="00903AE8" w:rsidRDefault="000742B6" w:rsidP="00C22126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0A29161B" w14:textId="77777777" w:rsidR="000742B6" w:rsidRDefault="000742B6" w:rsidP="000742B6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Pr="003A0208">
        <w:rPr>
          <w:rFonts w:ascii="Times New Roman" w:hAnsi="Times New Roman"/>
          <w:bCs/>
        </w:rPr>
        <w:t xml:space="preserve"> outcome</w:t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    </w:t>
      </w:r>
      <w:r w:rsidRPr="003A0208">
        <w:rPr>
          <w:rFonts w:ascii="Times New Roman" w:hAnsi="Times New Roman"/>
          <w:bCs/>
        </w:rPr>
        <w:t xml:space="preserve">   </w:t>
      </w:r>
      <w:proofErr w:type="spellStart"/>
      <w:r w:rsidRPr="003A0208">
        <w:rPr>
          <w:rFonts w:ascii="Times New Roman" w:hAnsi="Times New Roman"/>
          <w:bCs/>
        </w:rPr>
        <w:t>Level:</w:t>
      </w:r>
      <w:r w:rsidRPr="003A0208">
        <w:rPr>
          <w:rFonts w:ascii="Times New Roman" w:hAnsi="Times New Roman"/>
          <w:b/>
        </w:rPr>
        <w:t>Bloom’s</w:t>
      </w:r>
      <w:proofErr w:type="spellEnd"/>
      <w:r w:rsidRPr="003A0208">
        <w:rPr>
          <w:rFonts w:ascii="Times New Roman" w:hAnsi="Times New Roman"/>
          <w:b/>
        </w:rPr>
        <w:t xml:space="preserve"> Taxonomy(1-6)</w:t>
      </w:r>
    </w:p>
    <w:p w14:paraId="6541BA36" w14:textId="77777777" w:rsidR="000742B6" w:rsidRDefault="000742B6" w:rsidP="000742B6">
      <w:pPr>
        <w:spacing w:after="0" w:line="240" w:lineRule="auto"/>
        <w:rPr>
          <w:rFonts w:ascii="Times New Roman" w:hAnsi="Times New Roman"/>
          <w:b/>
        </w:rPr>
      </w:pPr>
    </w:p>
    <w:p w14:paraId="2591907F" w14:textId="77777777" w:rsidR="000742B6" w:rsidRPr="00CD1A0A" w:rsidRDefault="000742B6" w:rsidP="000742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0742B6" w14:paraId="41BB898C" w14:textId="77777777" w:rsidTr="00C22126">
        <w:tc>
          <w:tcPr>
            <w:tcW w:w="818" w:type="dxa"/>
            <w:vAlign w:val="center"/>
          </w:tcPr>
          <w:p w14:paraId="5C611AAC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14491DB7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405B82A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7A77166B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45A40E0B" w14:textId="77777777" w:rsidR="000742B6" w:rsidRDefault="000742B6" w:rsidP="00C221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742B6" w14:paraId="07C570D1" w14:textId="77777777" w:rsidTr="00C22126">
        <w:trPr>
          <w:trHeight w:val="703"/>
        </w:trPr>
        <w:tc>
          <w:tcPr>
            <w:tcW w:w="818" w:type="dxa"/>
            <w:vAlign w:val="center"/>
          </w:tcPr>
          <w:p w14:paraId="5298999F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434A59D4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1664F787" w14:textId="77777777" w:rsidR="000742B6" w:rsidRDefault="000742B6" w:rsidP="00C22126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3A78C3E5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45FFF777" w14:textId="79679D40" w:rsidR="000742B6" w:rsidRPr="003B2ED3" w:rsidRDefault="00A62BC9" w:rsidP="00C22126">
            <w:pPr>
              <w:rPr>
                <w:rFonts w:ascii="Times New Roman" w:hAnsi="Times New Roman" w:cs="Times New Roman"/>
              </w:rPr>
            </w:pPr>
            <w:r w:rsidRPr="003B2ED3">
              <w:rPr>
                <w:rFonts w:ascii="Times New Roman" w:hAnsi="Times New Roman" w:cs="Times New Roman"/>
              </w:rPr>
              <w:t>Write three benefits of Value Education.</w:t>
            </w:r>
          </w:p>
        </w:tc>
      </w:tr>
      <w:tr w:rsidR="000742B6" w14:paraId="3DF8DA5E" w14:textId="77777777" w:rsidTr="00C22126">
        <w:trPr>
          <w:trHeight w:val="692"/>
        </w:trPr>
        <w:tc>
          <w:tcPr>
            <w:tcW w:w="818" w:type="dxa"/>
            <w:vAlign w:val="center"/>
          </w:tcPr>
          <w:p w14:paraId="3C85BA92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7153592A" w14:textId="7889863B" w:rsidR="000742B6" w:rsidRDefault="00A62BC9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14:paraId="25909034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0742B6" w:rsidRPr="003B2ED3" w14:paraId="2739A4FE" w14:textId="77777777" w:rsidTr="00C22126">
              <w:trPr>
                <w:trHeight w:val="24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35F8DCC1" w14:textId="34898C2D" w:rsidR="000742B6" w:rsidRPr="003B2ED3" w:rsidRDefault="000742B6" w:rsidP="00C22126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3B2ED3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A62BC9" w:rsidRPr="003B2ED3">
                    <w:rPr>
                      <w:rFonts w:ascii="Times New Roman" w:hAnsi="Times New Roman" w:cs="Times New Roman"/>
                    </w:rPr>
                    <w:t>What are the programs for ensuring the health of the body? Explain.</w:t>
                  </w:r>
                </w:p>
              </w:tc>
            </w:tr>
          </w:tbl>
          <w:p w14:paraId="697B65AF" w14:textId="77777777" w:rsidR="000742B6" w:rsidRPr="003B2ED3" w:rsidRDefault="000742B6" w:rsidP="00C221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42B6" w14:paraId="4F323AC6" w14:textId="77777777" w:rsidTr="00C22126">
        <w:trPr>
          <w:trHeight w:val="707"/>
        </w:trPr>
        <w:tc>
          <w:tcPr>
            <w:tcW w:w="818" w:type="dxa"/>
            <w:vAlign w:val="center"/>
          </w:tcPr>
          <w:p w14:paraId="0EDE224A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AD63810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31AD16" w14:textId="5903FCB9" w:rsidR="000742B6" w:rsidRDefault="00A62BC9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  <w:p w14:paraId="17C9CE6E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34011699" w14:textId="77777777" w:rsidR="000742B6" w:rsidRDefault="000742B6" w:rsidP="00C221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28CCADBF" w14:textId="33ACACFB" w:rsidR="000742B6" w:rsidRPr="003B2ED3" w:rsidRDefault="00A62BC9" w:rsidP="00C22126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B2ED3">
              <w:rPr>
                <w:rFonts w:ascii="Times New Roman" w:hAnsi="Times New Roman" w:cs="Times New Roman"/>
              </w:rPr>
              <w:t>What are the Responses of Self and Body?</w:t>
            </w:r>
          </w:p>
        </w:tc>
      </w:tr>
    </w:tbl>
    <w:p w14:paraId="55059538" w14:textId="77777777" w:rsidR="000742B6" w:rsidRPr="000A5B0C" w:rsidRDefault="000742B6" w:rsidP="000742B6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3A76A2" w14:textId="77777777" w:rsidR="000742B6" w:rsidRDefault="000742B6" w:rsidP="000742B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6C3A928A" w14:textId="77777777" w:rsidR="0012538B" w:rsidRPr="00144627" w:rsidRDefault="0012538B" w:rsidP="0012538B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144627">
        <w:rPr>
          <w:rFonts w:ascii="Times New Roman" w:hAnsi="Times New Roman" w:cs="Times New Roman"/>
          <w:b/>
          <w:sz w:val="22"/>
        </w:rPr>
        <w:t>CO1: Develop self-awareness and understanding of surroundings</w:t>
      </w:r>
    </w:p>
    <w:p w14:paraId="1E149785" w14:textId="77777777" w:rsidR="0012538B" w:rsidRPr="00144627" w:rsidRDefault="0012538B" w:rsidP="0012538B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144627">
        <w:rPr>
          <w:rFonts w:ascii="Times New Roman" w:hAnsi="Times New Roman" w:cs="Times New Roman"/>
          <w:b/>
          <w:sz w:val="22"/>
        </w:rPr>
        <w:t>CO2: Handle problems responsibly with sustainable solutions.</w:t>
      </w:r>
    </w:p>
    <w:p w14:paraId="170585A3" w14:textId="77777777" w:rsidR="0012538B" w:rsidRPr="00144627" w:rsidRDefault="0012538B" w:rsidP="0012538B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144627">
        <w:rPr>
          <w:rFonts w:ascii="Times New Roman" w:hAnsi="Times New Roman" w:cs="Times New Roman"/>
          <w:b/>
          <w:sz w:val="22"/>
        </w:rPr>
        <w:t xml:space="preserve">CO3: Enhance critical thinking skills. </w:t>
      </w:r>
    </w:p>
    <w:p w14:paraId="49E47A28" w14:textId="77777777" w:rsidR="0012538B" w:rsidRPr="00144627" w:rsidRDefault="0012538B" w:rsidP="0012538B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144627">
        <w:rPr>
          <w:rFonts w:ascii="Times New Roman" w:hAnsi="Times New Roman" w:cs="Times New Roman"/>
          <w:sz w:val="22"/>
        </w:rPr>
        <w:t xml:space="preserve">CO4: Cultivate sensitivity towards commitments. </w:t>
      </w:r>
    </w:p>
    <w:p w14:paraId="5D2F365B" w14:textId="77777777" w:rsidR="0012538B" w:rsidRPr="00144627" w:rsidRDefault="0012538B" w:rsidP="0012538B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144627">
        <w:rPr>
          <w:rFonts w:ascii="Times New Roman" w:hAnsi="Times New Roman" w:cs="Times New Roman"/>
          <w:sz w:val="22"/>
        </w:rPr>
        <w:t>CO5: Apply learned values to real-life situations.</w:t>
      </w:r>
    </w:p>
    <w:p w14:paraId="77453B7D" w14:textId="77777777" w:rsidR="0012538B" w:rsidRPr="00144627" w:rsidRDefault="0012538B" w:rsidP="0012538B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 w:rsidRPr="00144627">
        <w:rPr>
          <w:rFonts w:ascii="Times New Roman" w:hAnsi="Times New Roman" w:cs="Times New Roman"/>
          <w:sz w:val="22"/>
        </w:rPr>
        <w:t>CO6: Understand human values, relationships, and society.</w:t>
      </w:r>
    </w:p>
    <w:p w14:paraId="2A828524" w14:textId="77777777" w:rsidR="0012538B" w:rsidRPr="006A031E" w:rsidRDefault="0012538B" w:rsidP="000742B6">
      <w:pPr>
        <w:jc w:val="both"/>
        <w:rPr>
          <w:rFonts w:ascii="Times New Roman" w:hAnsi="Times New Roman"/>
          <w:sz w:val="28"/>
          <w:szCs w:val="28"/>
        </w:rPr>
      </w:pPr>
    </w:p>
    <w:p w14:paraId="4CA83325" w14:textId="77777777" w:rsidR="000742B6" w:rsidRDefault="000742B6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074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316912"/>
    <w:multiLevelType w:val="hybridMultilevel"/>
    <w:tmpl w:val="F1ACF112"/>
    <w:lvl w:ilvl="0" w:tplc="EBD85622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1B9"/>
    <w:rsid w:val="00064061"/>
    <w:rsid w:val="000742B6"/>
    <w:rsid w:val="0012538B"/>
    <w:rsid w:val="0018015E"/>
    <w:rsid w:val="001A01B9"/>
    <w:rsid w:val="00241408"/>
    <w:rsid w:val="002746F4"/>
    <w:rsid w:val="002E0F6C"/>
    <w:rsid w:val="003401F3"/>
    <w:rsid w:val="003A0208"/>
    <w:rsid w:val="003B2ED3"/>
    <w:rsid w:val="00481BCB"/>
    <w:rsid w:val="005470A0"/>
    <w:rsid w:val="005C247C"/>
    <w:rsid w:val="005E516B"/>
    <w:rsid w:val="00686BCC"/>
    <w:rsid w:val="00730936"/>
    <w:rsid w:val="007B26BC"/>
    <w:rsid w:val="007C5FA4"/>
    <w:rsid w:val="007D35D2"/>
    <w:rsid w:val="00903AE8"/>
    <w:rsid w:val="00A62BC9"/>
    <w:rsid w:val="00B01776"/>
    <w:rsid w:val="00BA3CEB"/>
    <w:rsid w:val="00BD471D"/>
    <w:rsid w:val="00DE751E"/>
    <w:rsid w:val="00F26745"/>
    <w:rsid w:val="00F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1EDC"/>
  <w15:chartTrackingRefBased/>
  <w15:docId w15:val="{992C3A61-3A83-4A45-86D8-342B405F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42B6"/>
  </w:style>
  <w:style w:type="paragraph" w:styleId="Heading1">
    <w:name w:val="heading 1"/>
    <w:basedOn w:val="Normal"/>
    <w:next w:val="Normal"/>
    <w:link w:val="Heading1Char"/>
    <w:uiPriority w:val="9"/>
    <w:qFormat/>
    <w:rsid w:val="001A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903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3A0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2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70A0"/>
    <w:rPr>
      <w:b/>
      <w:bCs/>
    </w:rPr>
  </w:style>
  <w:style w:type="paragraph" w:styleId="NormalWeb">
    <w:name w:val="Normal (Web)"/>
    <w:basedOn w:val="Normal"/>
    <w:uiPriority w:val="99"/>
    <w:unhideWhenUsed/>
    <w:rsid w:val="00125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Dokka</dc:creator>
  <cp:keywords/>
  <dc:description/>
  <cp:lastModifiedBy>cp4</cp:lastModifiedBy>
  <cp:revision>10</cp:revision>
  <dcterms:created xsi:type="dcterms:W3CDTF">2026-02-20T08:00:00Z</dcterms:created>
  <dcterms:modified xsi:type="dcterms:W3CDTF">2026-03-24T05:59:00Z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bb130eee-ce3d-42f3-95f5-ae64753fc333</vt:lpwstr>
  </property>
</Properties>
</file>