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4B547" w14:textId="7533E2A2" w:rsidR="007B26BC" w:rsidRDefault="00903AE8">
      <w:r>
        <w:rPr>
          <w:noProof/>
        </w:rPr>
        <w:drawing>
          <wp:inline distT="0" distB="0" distL="0" distR="0" wp14:anchorId="628A554A" wp14:editId="5BFDB4F8">
            <wp:extent cx="5692633" cy="929721"/>
            <wp:effectExtent l="0" t="0" r="3810" b="3810"/>
            <wp:docPr id="21262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6332" name="Picture 212626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D69E" w14:textId="47344733" w:rsidR="00903AE8" w:rsidRDefault="00903AE8" w:rsidP="00903AE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14:paraId="5C248DD8" w14:textId="312461B0" w:rsidR="005470A0" w:rsidRPr="005470A0" w:rsidRDefault="00BA3CEB" w:rsidP="005470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="005470A0" w:rsidRPr="005470A0">
        <w:rPr>
          <w:rFonts w:ascii="Times New Roman" w:hAnsi="Times New Roman" w:cs="Times New Roman"/>
          <w:b/>
          <w:bCs/>
          <w:sz w:val="24"/>
          <w:szCs w:val="24"/>
        </w:rPr>
        <w:t>-I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03AE8" w14:paraId="1D18A7C2" w14:textId="77777777">
        <w:tc>
          <w:tcPr>
            <w:tcW w:w="3005" w:type="dxa"/>
          </w:tcPr>
          <w:p w14:paraId="6807FD97" w14:textId="01528FB7" w:rsidR="00903AE8" w:rsidRPr="00903AE8" w:rsidRDefault="00903AE8" w:rsidP="00903AE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Year/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Sem:</w:t>
            </w:r>
            <w:r w:rsidRPr="00903AE8">
              <w:rPr>
                <w:rFonts w:ascii="Times New Roman" w:hAnsi="Times New Roman"/>
                <w:b/>
              </w:rPr>
              <w:t>I</w:t>
            </w:r>
            <w:r w:rsidR="00730936">
              <w:rPr>
                <w:rFonts w:ascii="Times New Roman" w:hAnsi="Times New Roman"/>
                <w:b/>
              </w:rPr>
              <w:t>V</w:t>
            </w:r>
            <w:proofErr w:type="spellEnd"/>
            <w:proofErr w:type="gramEnd"/>
            <w:r w:rsidRPr="00903AE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proofErr w:type="gramStart"/>
            <w:r w:rsidRPr="00903AE8">
              <w:rPr>
                <w:rFonts w:ascii="Times New Roman" w:hAnsi="Times New Roman"/>
                <w:b/>
              </w:rPr>
              <w:t>B.Tech</w:t>
            </w:r>
            <w:proofErr w:type="gramEnd"/>
            <w:r w:rsidRPr="00903AE8">
              <w:rPr>
                <w:rFonts w:ascii="Times New Roman" w:hAnsi="Times New Roman"/>
                <w:b/>
              </w:rPr>
              <w:t>,I</w:t>
            </w:r>
            <w:proofErr w:type="spellEnd"/>
            <w:r w:rsidRPr="00903AE8">
              <w:rPr>
                <w:rFonts w:ascii="Times New Roman" w:hAnsi="Times New Roman"/>
                <w:b/>
              </w:rPr>
              <w:t xml:space="preserve"> Sem</w:t>
            </w:r>
          </w:p>
        </w:tc>
        <w:tc>
          <w:tcPr>
            <w:tcW w:w="3005" w:type="dxa"/>
          </w:tcPr>
          <w:p w14:paraId="37991B35" w14:textId="57601641" w:rsidR="00903AE8" w:rsidRDefault="00903AE8" w:rsidP="00903AE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 xml:space="preserve">Programme: </w:t>
            </w:r>
          </w:p>
          <w:p w14:paraId="15988959" w14:textId="2CC5B40D" w:rsidR="00903AE8" w:rsidRPr="00903AE8" w:rsidRDefault="00903AE8" w:rsidP="00903AE8">
            <w:pPr>
              <w:jc w:val="center"/>
              <w:rPr>
                <w:rFonts w:ascii="Times New Roman" w:hAnsi="Times New Roman"/>
                <w:bCs/>
              </w:rPr>
            </w:pPr>
            <w:r w:rsidRPr="00903AE8">
              <w:rPr>
                <w:rFonts w:ascii="Times New Roman" w:hAnsi="Times New Roman"/>
                <w:b/>
              </w:rPr>
              <w:t>CSE</w:t>
            </w:r>
          </w:p>
        </w:tc>
        <w:tc>
          <w:tcPr>
            <w:tcW w:w="3006" w:type="dxa"/>
          </w:tcPr>
          <w:p w14:paraId="17D9E451" w14:textId="0B04E7E7" w:rsidR="00903AE8" w:rsidRPr="00903AE8" w:rsidRDefault="00903AE8" w:rsidP="00903AE8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30936" w:rsidRPr="00730936">
              <w:rPr>
                <w:rFonts w:ascii="Times New Roman" w:hAnsi="Times New Roman"/>
                <w:b/>
                <w:bCs/>
                <w:sz w:val="24"/>
                <w:szCs w:val="24"/>
              </w:rPr>
              <w:t>OEEE705B</w:t>
            </w:r>
          </w:p>
        </w:tc>
      </w:tr>
      <w:tr w:rsidR="005470A0" w14:paraId="303770CB" w14:textId="77777777">
        <w:tc>
          <w:tcPr>
            <w:tcW w:w="3005" w:type="dxa"/>
          </w:tcPr>
          <w:p w14:paraId="618FBC9B" w14:textId="77777777" w:rsidR="00730936" w:rsidRPr="00730936" w:rsidRDefault="005470A0" w:rsidP="00730936">
            <w:pPr>
              <w:ind w:right="27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 w:rsidRPr="00903AE8">
              <w:rPr>
                <w:rFonts w:ascii="Times New Roman" w:hAnsi="Times New Roman"/>
                <w:bCs/>
              </w:rPr>
              <w:t>Course Name:</w:t>
            </w:r>
            <w:r>
              <w:rPr>
                <w:rFonts w:ascii="Times New Roman" w:hAnsi="Times New Roman"/>
                <w:bCs/>
              </w:rPr>
              <w:t xml:space="preserve"> </w:t>
            </w:r>
            <w:r w:rsidR="00730936" w:rsidRPr="00730936">
              <w:rPr>
                <w:rFonts w:ascii="Times New Roman" w:hAnsi="Times New Roman"/>
                <w:b/>
                <w:bCs/>
                <w:lang w:val="en-US"/>
              </w:rPr>
              <w:t>CONCEPTS OF SMART GRIDS TECHNOLOGIES</w:t>
            </w:r>
          </w:p>
          <w:p w14:paraId="3253AB34" w14:textId="62437101" w:rsidR="003401F3" w:rsidRPr="00E21CF1" w:rsidRDefault="003401F3" w:rsidP="003401F3">
            <w:pPr>
              <w:ind w:right="2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E87705" w14:textId="4EDBBBDD" w:rsidR="005470A0" w:rsidRPr="00903AE8" w:rsidRDefault="005470A0" w:rsidP="005470A0">
            <w:pPr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005" w:type="dxa"/>
          </w:tcPr>
          <w:p w14:paraId="522AE7D6" w14:textId="7A073540" w:rsidR="005470A0" w:rsidRPr="00903AE8" w:rsidRDefault="005470A0" w:rsidP="005470A0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Total marks:15</w:t>
            </w:r>
          </w:p>
        </w:tc>
        <w:tc>
          <w:tcPr>
            <w:tcW w:w="3006" w:type="dxa"/>
          </w:tcPr>
          <w:p w14:paraId="530CE198" w14:textId="14EF7DCB" w:rsidR="005470A0" w:rsidRPr="00903AE8" w:rsidRDefault="005470A0" w:rsidP="005470A0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Time: </w:t>
            </w:r>
            <w:r w:rsidRPr="00903AE8">
              <w:rPr>
                <w:rFonts w:ascii="Times New Roman" w:hAnsi="Times New Roman"/>
                <w:b/>
              </w:rPr>
              <w:t>90 min</w:t>
            </w:r>
          </w:p>
        </w:tc>
      </w:tr>
    </w:tbl>
    <w:p w14:paraId="1D5BE5FE" w14:textId="7A48E528" w:rsidR="00903AE8" w:rsidRDefault="00903AE8" w:rsidP="00903AE8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Cs/>
          <w:sz w:val="28"/>
          <w:szCs w:val="28"/>
        </w:rPr>
        <w:tab/>
      </w:r>
      <w:r w:rsidRPr="003A0208">
        <w:rPr>
          <w:rFonts w:ascii="Times New Roman" w:hAnsi="Times New Roman"/>
          <w:b/>
        </w:rPr>
        <w:t>CO:</w:t>
      </w:r>
      <w:r w:rsidR="003A0208" w:rsidRPr="003A0208">
        <w:rPr>
          <w:rFonts w:ascii="Times New Roman" w:hAnsi="Times New Roman"/>
          <w:bCs/>
        </w:rPr>
        <w:t>Course outcome</w:t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 w:rsidRPr="003A0208">
        <w:rPr>
          <w:rFonts w:ascii="Times New Roman" w:hAnsi="Times New Roman"/>
          <w:bCs/>
        </w:rPr>
        <w:tab/>
      </w:r>
      <w:r w:rsidR="003A0208">
        <w:rPr>
          <w:rFonts w:ascii="Times New Roman" w:hAnsi="Times New Roman"/>
          <w:bCs/>
        </w:rPr>
        <w:t xml:space="preserve">              </w:t>
      </w:r>
      <w:r w:rsidR="003A0208" w:rsidRPr="003A0208">
        <w:rPr>
          <w:rFonts w:ascii="Times New Roman" w:hAnsi="Times New Roman"/>
          <w:bCs/>
        </w:rPr>
        <w:t xml:space="preserve">   Level:</w:t>
      </w:r>
      <w:r w:rsidR="003A0208" w:rsidRPr="003A0208">
        <w:rPr>
          <w:rFonts w:ascii="Times New Roman" w:hAnsi="Times New Roman"/>
          <w:b/>
        </w:rPr>
        <w:t>Bloom’s Taxonomy(1-6)</w:t>
      </w:r>
    </w:p>
    <w:p w14:paraId="5A97A629" w14:textId="77777777" w:rsidR="003A0208" w:rsidRDefault="003A0208" w:rsidP="00903AE8">
      <w:pPr>
        <w:spacing w:after="0" w:line="240" w:lineRule="auto"/>
        <w:rPr>
          <w:rFonts w:ascii="Times New Roman" w:hAnsi="Times New Roman"/>
          <w:b/>
        </w:rPr>
      </w:pPr>
    </w:p>
    <w:p w14:paraId="2328D835" w14:textId="77777777" w:rsidR="003A0208" w:rsidRPr="00CD1A0A" w:rsidRDefault="003A0208" w:rsidP="003A020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D1A0A">
        <w:rPr>
          <w:rFonts w:ascii="Times New Roman" w:hAnsi="Times New Roman"/>
          <w:b/>
          <w:sz w:val="28"/>
          <w:szCs w:val="28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8"/>
        <w:gridCol w:w="1416"/>
        <w:gridCol w:w="756"/>
        <w:gridCol w:w="5668"/>
      </w:tblGrid>
      <w:tr w:rsidR="003A0208" w14:paraId="0010BA59" w14:textId="77777777" w:rsidTr="009434C8">
        <w:tc>
          <w:tcPr>
            <w:tcW w:w="818" w:type="dxa"/>
            <w:vAlign w:val="center"/>
          </w:tcPr>
          <w:p w14:paraId="70FB22DF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  <w:p w14:paraId="6D75B900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416" w:type="dxa"/>
            <w:vAlign w:val="center"/>
          </w:tcPr>
          <w:p w14:paraId="584715BB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14:paraId="3A1993F4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5668" w:type="dxa"/>
            <w:vAlign w:val="center"/>
          </w:tcPr>
          <w:p w14:paraId="024DDC80" w14:textId="77777777" w:rsidR="003A0208" w:rsidRDefault="003A0208" w:rsidP="009434C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3401F3" w14:paraId="62149FA1" w14:textId="77777777" w:rsidTr="00D76273">
        <w:trPr>
          <w:trHeight w:val="703"/>
        </w:trPr>
        <w:tc>
          <w:tcPr>
            <w:tcW w:w="818" w:type="dxa"/>
            <w:vAlign w:val="center"/>
          </w:tcPr>
          <w:p w14:paraId="1CC9A361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17D2BD53" w14:textId="78BE050F" w:rsidR="003401F3" w:rsidRDefault="00BD471D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0AB5CF2E" w14:textId="77777777" w:rsidR="003401F3" w:rsidRDefault="003401F3" w:rsidP="003401F3">
            <w:pPr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7BD9C9C2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7D35D2" w14:paraId="5E4292A5" w14:textId="77777777">
              <w:trPr>
                <w:trHeight w:val="69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681A913C" w14:textId="77777777" w:rsidR="007D35D2" w:rsidRDefault="007D35D2" w:rsidP="007D35D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Discuss the challenges and benefits in smart grid.</w:t>
                  </w:r>
                </w:p>
              </w:tc>
            </w:tr>
          </w:tbl>
          <w:p w14:paraId="386DA9B7" w14:textId="3CA7E9E6" w:rsidR="003401F3" w:rsidRDefault="003401F3" w:rsidP="003401F3">
            <w:pPr>
              <w:rPr>
                <w:rFonts w:ascii="Times New Roman" w:hAnsi="Times New Roman"/>
              </w:rPr>
            </w:pPr>
          </w:p>
        </w:tc>
      </w:tr>
      <w:tr w:rsidR="003401F3" w14:paraId="7DBA0296" w14:textId="77777777" w:rsidTr="00D76273">
        <w:trPr>
          <w:trHeight w:val="692"/>
        </w:trPr>
        <w:tc>
          <w:tcPr>
            <w:tcW w:w="818" w:type="dxa"/>
            <w:vAlign w:val="center"/>
          </w:tcPr>
          <w:p w14:paraId="4C3CCEA3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53D01350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14:paraId="7081C491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68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52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0"/>
            </w:tblGrid>
            <w:tr w:rsidR="00BD471D" w14:paraId="785F595A" w14:textId="77777777">
              <w:trPr>
                <w:trHeight w:val="249"/>
              </w:trPr>
              <w:tc>
                <w:tcPr>
                  <w:tcW w:w="3399" w:type="pct"/>
                  <w:tcMar>
                    <w:top w:w="0" w:type="dxa"/>
                    <w:left w:w="170" w:type="dxa"/>
                    <w:bottom w:w="0" w:type="dxa"/>
                    <w:right w:w="170" w:type="dxa"/>
                  </w:tcMar>
                  <w:hideMark/>
                </w:tcPr>
                <w:p w14:paraId="6B06A11A" w14:textId="77777777" w:rsidR="00BD471D" w:rsidRDefault="00BD471D" w:rsidP="00BD471D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Explain energy management system with neat diagram.</w:t>
                  </w:r>
                </w:p>
              </w:tc>
            </w:tr>
          </w:tbl>
          <w:p w14:paraId="3D5EED15" w14:textId="6B4E95AB" w:rsidR="003401F3" w:rsidRDefault="003401F3" w:rsidP="003401F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01F3" w14:paraId="3AA7AB1B" w14:textId="77777777" w:rsidTr="00D76273">
        <w:trPr>
          <w:trHeight w:val="707"/>
        </w:trPr>
        <w:tc>
          <w:tcPr>
            <w:tcW w:w="818" w:type="dxa"/>
            <w:vAlign w:val="center"/>
          </w:tcPr>
          <w:p w14:paraId="64022B07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4239932B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CFBA7A" w14:textId="0500C797" w:rsidR="003401F3" w:rsidRDefault="00BD471D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  <w:p w14:paraId="7D31BCB3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6" w:type="dxa"/>
            <w:vAlign w:val="center"/>
          </w:tcPr>
          <w:p w14:paraId="78210BD2" w14:textId="77777777" w:rsidR="003401F3" w:rsidRDefault="003401F3" w:rsidP="003401F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668" w:type="dxa"/>
          </w:tcPr>
          <w:p w14:paraId="7EAC7F96" w14:textId="2835EFC5" w:rsidR="003401F3" w:rsidRDefault="00BD471D" w:rsidP="003401F3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BD471D">
              <w:rPr>
                <w:rFonts w:ascii="Times New Roman" w:hAnsi="Times New Roman"/>
                <w:sz w:val="24"/>
                <w:szCs w:val="24"/>
                <w:lang w:eastAsia="en-IN"/>
              </w:rPr>
              <w:t>Explain the physical components and layout that constitute the hardware architecture of a smart meter?</w:t>
            </w:r>
          </w:p>
        </w:tc>
      </w:tr>
    </w:tbl>
    <w:p w14:paraId="61E2A784" w14:textId="77777777" w:rsidR="00BA3CEB" w:rsidRPr="000A5B0C" w:rsidRDefault="00BA3CEB" w:rsidP="00BA3CE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>CO1: Understand the concept, need, drivers, functions, challenges, benefits, and distribution management systems of Smart Grid technologies.</w:t>
      </w:r>
    </w:p>
    <w:p w14:paraId="4F41673E" w14:textId="77777777" w:rsidR="00BA3CEB" w:rsidRPr="000A5B0C" w:rsidRDefault="00BA3CEB" w:rsidP="00BA3CE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>CO2: Analyze the role of Plug-in Hybrid Electric Vehicles (PHEVs) and Energy Management Systems (EMS) in Smart Grid applications.</w:t>
      </w:r>
    </w:p>
    <w:p w14:paraId="1B228BC5" w14:textId="77777777" w:rsidR="00BA3CEB" w:rsidRPr="000A5B0C" w:rsidRDefault="00BA3CEB" w:rsidP="00BA3CE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>CO3: Explain the hardware architecture and physical components of Smart Meters used in Smart Grid systems.</w:t>
      </w:r>
    </w:p>
    <w:p w14:paraId="1758BAAB" w14:textId="77777777" w:rsidR="00BA3CEB" w:rsidRPr="000A5B0C" w:rsidRDefault="00BA3CEB" w:rsidP="00BA3CE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Cs/>
          <w:sz w:val="24"/>
          <w:szCs w:val="24"/>
          <w:lang w:val="en-US"/>
        </w:rPr>
        <w:t>CO4: Describe the building blocks, architecture, and challenges of Advanced Metering Infrastructure (AMI).</w:t>
      </w:r>
    </w:p>
    <w:p w14:paraId="41FDEB24" w14:textId="77777777" w:rsidR="00BA3CEB" w:rsidRPr="000A5B0C" w:rsidRDefault="00BA3CEB" w:rsidP="00BA3CE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Cs/>
          <w:sz w:val="24"/>
          <w:szCs w:val="24"/>
          <w:lang w:val="en-US"/>
        </w:rPr>
        <w:t>CO5: Analyze power quality issues, indices, monitoring techniques, and web-based power quality management in Smart Grid.</w:t>
      </w:r>
    </w:p>
    <w:p w14:paraId="4532A6AF" w14:textId="77777777" w:rsidR="00BA3CEB" w:rsidRPr="000A5B0C" w:rsidRDefault="00BA3CEB" w:rsidP="00BA3CE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5B0C">
        <w:rPr>
          <w:rFonts w:ascii="Times New Roman" w:hAnsi="Times New Roman" w:cs="Times New Roman"/>
          <w:bCs/>
          <w:sz w:val="24"/>
          <w:szCs w:val="24"/>
          <w:lang w:val="en-US"/>
        </w:rPr>
        <w:t>CO6: Understand communication technologies in Smart Grid including BPL, LAN, HAN, cybersecurity requirements, and cloud computing applications</w:t>
      </w:r>
      <w:r w:rsidRPr="000A5B0C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433162E9" w14:textId="77777777" w:rsidR="00BA3CEB" w:rsidRPr="000A5B0C" w:rsidRDefault="00BA3CEB" w:rsidP="00BA3CEB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924387A" w14:textId="77777777" w:rsidR="003A0208" w:rsidRDefault="003A0208" w:rsidP="003A0208">
      <w:pPr>
        <w:pStyle w:val="HTMLPreformatted"/>
        <w:shd w:val="clear" w:color="auto" w:fill="FFFFFF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3A0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16912"/>
    <w:multiLevelType w:val="hybridMultilevel"/>
    <w:tmpl w:val="F1ACF112"/>
    <w:lvl w:ilvl="0" w:tplc="EBD85622">
      <w:start w:val="1"/>
      <w:numFmt w:val="lowerRoman"/>
      <w:lvlText w:val="(%1)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162145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B9"/>
    <w:rsid w:val="00064061"/>
    <w:rsid w:val="001A01B9"/>
    <w:rsid w:val="00241408"/>
    <w:rsid w:val="002746F4"/>
    <w:rsid w:val="002E0F6C"/>
    <w:rsid w:val="003401F3"/>
    <w:rsid w:val="003A0208"/>
    <w:rsid w:val="00481BCB"/>
    <w:rsid w:val="005470A0"/>
    <w:rsid w:val="00730936"/>
    <w:rsid w:val="007B26BC"/>
    <w:rsid w:val="007C5FA4"/>
    <w:rsid w:val="007D35D2"/>
    <w:rsid w:val="00903AE8"/>
    <w:rsid w:val="00B01776"/>
    <w:rsid w:val="00BA3CEB"/>
    <w:rsid w:val="00BD471D"/>
    <w:rsid w:val="00DE751E"/>
    <w:rsid w:val="00F26745"/>
    <w:rsid w:val="00FA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A1EDC"/>
  <w15:chartTrackingRefBased/>
  <w15:docId w15:val="{992C3A61-3A83-4A45-86D8-342B405F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1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903A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rsid w:val="003A0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020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470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Dokka</dc:creator>
  <cp:keywords/>
  <dc:description/>
  <cp:lastModifiedBy>Suhas Koneru</cp:lastModifiedBy>
  <cp:revision>2</cp:revision>
  <dcterms:created xsi:type="dcterms:W3CDTF">2026-02-20T08:00:00Z</dcterms:created>
  <dcterms:modified xsi:type="dcterms:W3CDTF">2026-02-20T08:00:00Z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bb130eee-ce3d-42f3-95f5-ae64753fc333</vt:lpwstr>
  </property>
</Properties>
</file>