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FE3E8" w14:textId="77777777" w:rsidR="00350C6E" w:rsidRPr="006453D9" w:rsidRDefault="000204B5" w:rsidP="0066031A">
      <w:pPr>
        <w:pStyle w:val="MDPI11articletype"/>
      </w:pPr>
      <w:r>
        <w:rPr>
          <w:rFonts w:eastAsia="DengXian"/>
          <w:lang w:eastAsia="zh-CN"/>
        </w:rPr>
        <w:t>Proceedings</w:t>
      </w:r>
    </w:p>
    <w:p w14:paraId="3A0768A0" w14:textId="0FDCFBD0" w:rsidR="00F67072" w:rsidRDefault="00495DAE" w:rsidP="00055CE8">
      <w:pPr>
        <w:pStyle w:val="MDPI12title"/>
        <w:rPr>
          <w:vertAlign w:val="superscript"/>
        </w:rPr>
      </w:pPr>
      <w:r w:rsidRPr="00495DAE">
        <w:t>An Exhaustive Comparative Study of Machine Learning Algorithms for Natural Language Processing Applications</w:t>
      </w:r>
      <w:r w:rsidR="006B57F5">
        <w:t xml:space="preserve"> </w:t>
      </w:r>
    </w:p>
    <w:p w14:paraId="02FF9DF5" w14:textId="09D212D9" w:rsidR="0057242E" w:rsidRDefault="00385CAB" w:rsidP="0057242E">
      <w:pPr>
        <w:rPr>
          <w:lang w:eastAsia="de-DE" w:bidi="en-US"/>
        </w:rPr>
      </w:pPr>
      <w:r>
        <w:rPr>
          <w:lang w:eastAsia="de-DE" w:bidi="en-US"/>
        </w:rPr>
        <w:t>Kanwar Mansoor Ali</w:t>
      </w:r>
    </w:p>
    <w:p w14:paraId="2C5CFB00" w14:textId="77777777" w:rsidR="00385CAB" w:rsidRPr="0057242E" w:rsidRDefault="00385CAB" w:rsidP="0057242E">
      <w:pPr>
        <w:rPr>
          <w:lang w:eastAsia="de-DE" w:bidi="en-US"/>
        </w:rPr>
      </w:pPr>
    </w:p>
    <w:p w14:paraId="276F24F3" w14:textId="0F0557B5" w:rsidR="006B57F5" w:rsidRPr="00550626" w:rsidRDefault="00350C6E" w:rsidP="00385CAB">
      <w:pPr>
        <w:pStyle w:val="MDPI16affiliation"/>
      </w:pPr>
      <w:r w:rsidRPr="003111DF">
        <w:rPr>
          <w:b/>
        </w:rPr>
        <w:t>*</w:t>
      </w:r>
      <w:r w:rsidR="00385CAB">
        <w:rPr>
          <w:b/>
        </w:rPr>
        <w:t xml:space="preserve"> </w:t>
      </w:r>
      <w:r w:rsidR="00385CAB">
        <w:t>Department of Mechatronics SZABIST University</w:t>
      </w:r>
      <w:r w:rsidR="00385CAB" w:rsidRPr="00D945EC">
        <w:t>; e</w:t>
      </w:r>
      <w:r w:rsidR="00385CAB">
        <w:t>ngineermansoor07@yahoo.com</w:t>
      </w:r>
      <w:r w:rsidRPr="00D945EC">
        <w:tab/>
      </w:r>
    </w:p>
    <w:p w14:paraId="6DE93F76" w14:textId="528E9DC9" w:rsidR="00350C6E" w:rsidRPr="00550626" w:rsidRDefault="00350C6E" w:rsidP="003C0D67">
      <w:pPr>
        <w:pStyle w:val="MDPI17abstract"/>
        <w:spacing w:line="240" w:lineRule="exact"/>
        <w:rPr>
          <w:szCs w:val="18"/>
        </w:rPr>
      </w:pPr>
      <w:r w:rsidRPr="00550626">
        <w:rPr>
          <w:b/>
          <w:szCs w:val="18"/>
        </w:rPr>
        <w:t xml:space="preserve">Abstract: </w:t>
      </w:r>
      <w:r w:rsidR="00495DAE" w:rsidRPr="00495DAE">
        <w:t xml:space="preserve">Past few decades have witnessed an enormous research growth in the field of Natural Language Processing. In this regard, numerous Machine Learning (ML) algorithms were applied in different sub-domains of NLP such as speech recognition, Text classification, Sentiment Analysis etc. Furthermore, the performance was evaluated on diverse performance metrics. However, comparative Analysis of various ML algorithms in aforementioned field is a research area that is feasible to be addressed. Because, it may </w:t>
      </w:r>
      <w:r w:rsidR="000035AF" w:rsidRPr="00495DAE">
        <w:t>lead</w:t>
      </w:r>
      <w:r w:rsidR="00495DAE" w:rsidRPr="00495DAE">
        <w:t xml:space="preserve"> to an efficient direction, where future research would precisely focus on the improvement of those particular algorithms that have found to be more effective in light of previous research.  Thus, this article provides a comparative Analysis regarding the application and effectiveness of different ML Algorithms in the field of NLP. Additionally, it highlights the future research direction to be adopted for enhancing the ability of Natural Language Processing domain. </w:t>
      </w:r>
    </w:p>
    <w:p w14:paraId="2834931F" w14:textId="1E3A2B27" w:rsidR="00350C6E" w:rsidRPr="00550626" w:rsidRDefault="00350C6E" w:rsidP="00350C6E">
      <w:pPr>
        <w:pStyle w:val="MDPI18keywords"/>
        <w:rPr>
          <w:szCs w:val="18"/>
        </w:rPr>
      </w:pPr>
      <w:r w:rsidRPr="00550626">
        <w:rPr>
          <w:b/>
          <w:szCs w:val="18"/>
        </w:rPr>
        <w:t xml:space="preserve">Keywords: </w:t>
      </w:r>
      <w:r w:rsidR="00495DAE" w:rsidRPr="00495DAE">
        <w:rPr>
          <w:szCs w:val="18"/>
        </w:rPr>
        <w:t xml:space="preserve">Classification, Machine Vision, Natural Language Processing, Machine Learning </w:t>
      </w:r>
    </w:p>
    <w:p w14:paraId="03FCCC7B" w14:textId="77777777" w:rsidR="00350C6E" w:rsidRPr="00550626" w:rsidRDefault="00350C6E" w:rsidP="00350C6E">
      <w:pPr>
        <w:pStyle w:val="MDPI19line"/>
      </w:pPr>
    </w:p>
    <w:p w14:paraId="07C0E7BB" w14:textId="3CFACB68" w:rsidR="006B57F5" w:rsidRDefault="006B57F5" w:rsidP="006B57F5">
      <w:pPr>
        <w:pStyle w:val="MDPI21heading1"/>
      </w:pPr>
      <w:r>
        <w:rPr>
          <w:lang w:eastAsia="zh-CN"/>
        </w:rPr>
        <w:t xml:space="preserve">1. </w:t>
      </w:r>
      <w:r w:rsidR="00CD1895" w:rsidRPr="00CD1895">
        <w:t>Background</w:t>
      </w:r>
      <w:r w:rsidR="00CD1895">
        <w:t xml:space="preserve"> </w:t>
      </w:r>
    </w:p>
    <w:p w14:paraId="0E86B127" w14:textId="54920BD4" w:rsidR="006B57F5" w:rsidRDefault="00CD1895" w:rsidP="000516DF">
      <w:pPr>
        <w:pStyle w:val="MDPI31text"/>
        <w:spacing w:line="240" w:lineRule="exact"/>
      </w:pPr>
      <w:bookmarkStart w:id="0" w:name="OLE_LINK2"/>
      <w:bookmarkStart w:id="1" w:name="OLE_LINK1"/>
      <w:r>
        <w:t xml:space="preserve">In </w:t>
      </w:r>
      <w:r w:rsidR="00126B9E">
        <w:t>this research</w:t>
      </w:r>
      <w:r>
        <w:t xml:space="preserve"> paper, background of machine learning besides classification algorithms, and how they have evolved over time is provided.  Researchers first looked into the concept of "cybernetics" in the 1940s and 1950s, which is when machine learning first emerged [1]. </w:t>
      </w:r>
      <w:r w:rsidR="000516DF">
        <w:t>Then, r</w:t>
      </w:r>
      <w:r>
        <w:t>esearchers started creating machine learning algorithms in the 1960s and 1970s, including decision trees and the perceptron [2]. Machine learning made tremendous strides in the 1980s and 1990s</w:t>
      </w:r>
      <w:r w:rsidR="000516DF">
        <w:t xml:space="preserve"> </w:t>
      </w:r>
      <w:r>
        <w:t>including neural networks and support vector machines (SVMs) [3].</w:t>
      </w:r>
      <w:r w:rsidR="000516DF">
        <w:t xml:space="preserve"> </w:t>
      </w:r>
      <w:r>
        <w:t xml:space="preserve">The most popular classification algorithms are k-nearest </w:t>
      </w:r>
      <w:r w:rsidR="00126B9E">
        <w:t>neighbors</w:t>
      </w:r>
      <w:r>
        <w:t xml:space="preserve">, decision trees, SVMs, and naive Bayes [5]. Convolutional neural networks (CNNs) and recurrent neural networks (RNNs) are examples of deep learning-based algorithms that have been the subject of extensive research in recent years for the development of novel classification methods [6]. </w:t>
      </w:r>
    </w:p>
    <w:bookmarkEnd w:id="0"/>
    <w:bookmarkEnd w:id="1"/>
    <w:p w14:paraId="170679BB" w14:textId="1EF29C98" w:rsidR="006B57F5" w:rsidRPr="004C096D" w:rsidRDefault="006B57F5" w:rsidP="006B57F5">
      <w:pPr>
        <w:pStyle w:val="MDPI21heading1"/>
        <w:rPr>
          <w:rFonts w:eastAsia="SimSun"/>
          <w:lang w:eastAsia="zh-CN"/>
        </w:rPr>
      </w:pPr>
      <w:r>
        <w:rPr>
          <w:lang w:eastAsia="zh-CN"/>
        </w:rPr>
        <w:t xml:space="preserve">2. </w:t>
      </w:r>
      <w:r w:rsidR="00CD1895" w:rsidRPr="00CD1895">
        <w:t>Introduction</w:t>
      </w:r>
    </w:p>
    <w:p w14:paraId="76B5BE80" w14:textId="0D226010" w:rsidR="005E370F" w:rsidRPr="00E47F69" w:rsidRDefault="005E370F" w:rsidP="00834DA7">
      <w:pPr>
        <w:pStyle w:val="MDPI31text"/>
        <w:spacing w:line="240" w:lineRule="exact"/>
        <w:ind w:firstLine="0"/>
        <w:rPr>
          <w:lang w:eastAsia="en-US"/>
        </w:rPr>
      </w:pPr>
      <w:r w:rsidRPr="005E370F">
        <w:rPr>
          <w:lang w:eastAsia="en-US"/>
        </w:rPr>
        <w:t>These are but a few more illustrations of the several categorization methods</w:t>
      </w:r>
      <w:r w:rsidR="001100FB">
        <w:rPr>
          <w:lang w:eastAsia="en-US"/>
        </w:rPr>
        <w:t xml:space="preserve"> [7,8,9,10,11,12,13,14,15,16]</w:t>
      </w:r>
      <w:r w:rsidRPr="005E370F">
        <w:rPr>
          <w:lang w:eastAsia="en-US"/>
        </w:rPr>
        <w:t xml:space="preserve"> that are used in the machine learning industry. The choice of algorithm depends on the particular problem and the features of the data, and each algorithm has strengths and limitations of its own.</w:t>
      </w:r>
      <w:r w:rsidR="004C5E5F">
        <w:rPr>
          <w:lang w:eastAsia="en-US"/>
        </w:rPr>
        <w:t xml:space="preserve"> S</w:t>
      </w:r>
      <w:r w:rsidRPr="005E370F">
        <w:rPr>
          <w:lang w:eastAsia="en-US"/>
        </w:rPr>
        <w:t xml:space="preserve">tate-of-the-art performance on a variety of NLP tasks [17], [18], and [19], is one of the most important advancements in NLP research. Additionally, because of their capacity to learn contextualized word representations, transformer-based models like BERT [20] have grown in popularity. </w:t>
      </w:r>
      <w:r w:rsidR="00834DA7">
        <w:rPr>
          <w:lang w:eastAsia="en-US"/>
        </w:rPr>
        <w:t xml:space="preserve"> </w:t>
      </w:r>
      <w:r w:rsidRPr="00F5125F">
        <w:rPr>
          <w:lang w:eastAsia="en-US"/>
        </w:rPr>
        <w:t xml:space="preserve">Sentiment analysis, another component of NLP, seeks to ascertain the polarity of a text's sentiments. Convolutional neural networks (CNNs) [23] and long-short-term memory (LSTM) networks [24] are two examples of deep learning-based models that have been demonstrated to be successful for sentiment analysis. Numerous strategies, such as rule-based systems [25], statistical models [26], and deep learning-based models [27], have been put forth for NER. In contrast to abstractive summarization, which creates a new summary by paraphrasing the original text, extractive summarization includes choosing the most crucial </w:t>
      </w:r>
      <w:r w:rsidRPr="00F5125F">
        <w:rPr>
          <w:lang w:eastAsia="en-US"/>
        </w:rPr>
        <w:lastRenderedPageBreak/>
        <w:t>lines or phrases from the original text [28]. Question-answering [29], natural language creation [30], and discourse systems [31] are other crucial NLP study fields. In conclusion, NLP is a fast-expanding field that encompasses a variety of methods and uses. Numerous NLP tasks have significantly improved as a result of the adoption of deep learning techniques, and it is anticipated that research in this area will continue to grow quickly in the years to come.</w:t>
      </w:r>
      <w:r w:rsidR="00B05337" w:rsidRPr="00F5125F">
        <w:rPr>
          <w:lang w:eastAsia="en-US"/>
        </w:rPr>
        <w:t xml:space="preserve"> </w:t>
      </w:r>
      <w:r w:rsidR="00B05337" w:rsidRPr="00E41119">
        <w:rPr>
          <w:lang w:eastAsia="en-US"/>
        </w:rPr>
        <w:t>The objective of this work is to perform a thorough comparative analysis of machine learning (ML) techniques used in different sub-domains of Natural Language Processing (NLP), such as speech recognition, text classification, and sentiment analysis. The study seeks to assess the performance of these algorithms using various metrics and benchmarks in order to determine their strengths and weaknesses in distinct NLP jobs. This will provide valuable insights into the most efficient ML algorithms for certain applications within NLP. In addition, the study aims to suggest future research paths to improve the capabilities of NLP systems, using the results of the comparative analysis. This will contribute to the progress of NLP research and provide guidance for the development of more effective NLP technologies.</w:t>
      </w:r>
      <w:r w:rsidR="00B05337" w:rsidRPr="00F5125F">
        <w:rPr>
          <w:lang w:eastAsia="en-US"/>
        </w:rPr>
        <w:t xml:space="preserve"> </w:t>
      </w:r>
    </w:p>
    <w:p w14:paraId="7AAAA96A" w14:textId="6AD99CCF" w:rsidR="00511560" w:rsidRPr="009340C4" w:rsidRDefault="00511560" w:rsidP="00511560">
      <w:pPr>
        <w:pStyle w:val="MDPI21heading1"/>
      </w:pPr>
      <w:r>
        <w:t xml:space="preserve">3. </w:t>
      </w:r>
      <w:r w:rsidRPr="009340C4">
        <w:t xml:space="preserve">Literature </w:t>
      </w:r>
      <w:r>
        <w:t>R</w:t>
      </w:r>
      <w:r w:rsidRPr="009340C4">
        <w:t>eview</w:t>
      </w:r>
    </w:p>
    <w:p w14:paraId="165AF3F2" w14:textId="1ECFB5F0" w:rsidR="003B6F08" w:rsidRDefault="003B6F08" w:rsidP="004C5E5F">
      <w:pPr>
        <w:pStyle w:val="MDPI31text"/>
        <w:spacing w:line="240" w:lineRule="exact"/>
        <w:rPr>
          <w:lang w:eastAsia="en-US"/>
        </w:rPr>
      </w:pPr>
      <w:r>
        <w:rPr>
          <w:lang w:eastAsia="en-US"/>
        </w:rPr>
        <w:t xml:space="preserve">This section encompasses the research that has been performed on the subject discussed earlier. Thus, articles related to the application and comparison of diverse classification algorithms on the fields of Natural language </w:t>
      </w:r>
      <w:r w:rsidR="008A544E">
        <w:rPr>
          <w:lang w:eastAsia="en-US"/>
        </w:rPr>
        <w:t>processing has</w:t>
      </w:r>
      <w:r>
        <w:rPr>
          <w:lang w:eastAsia="en-US"/>
        </w:rPr>
        <w:t xml:space="preserve"> been reviewed respectively</w:t>
      </w:r>
      <w:r w:rsidR="004C5E5F">
        <w:rPr>
          <w:lang w:eastAsia="en-US"/>
        </w:rPr>
        <w:t xml:space="preserve">. </w:t>
      </w:r>
      <w:r w:rsidRPr="003B6F08">
        <w:rPr>
          <w:lang w:eastAsia="en-US"/>
        </w:rPr>
        <w:t>Support Vector Machines (SVMs) are a text categorization technique</w:t>
      </w:r>
      <w:r w:rsidR="00D03240">
        <w:rPr>
          <w:lang w:eastAsia="en-US"/>
        </w:rPr>
        <w:t xml:space="preserve"> (Table</w:t>
      </w:r>
      <w:r w:rsidR="00150BEB">
        <w:rPr>
          <w:lang w:eastAsia="en-US"/>
        </w:rPr>
        <w:t>s</w:t>
      </w:r>
      <w:r w:rsidR="00D03240">
        <w:rPr>
          <w:lang w:eastAsia="en-US"/>
        </w:rPr>
        <w:t>-1</w:t>
      </w:r>
      <w:r w:rsidR="00150BEB">
        <w:rPr>
          <w:lang w:eastAsia="en-US"/>
        </w:rPr>
        <w:t>&amp;2</w:t>
      </w:r>
      <w:r w:rsidR="00D03240">
        <w:rPr>
          <w:lang w:eastAsia="en-US"/>
        </w:rPr>
        <w:t>)</w:t>
      </w:r>
      <w:r w:rsidRPr="003B6F08">
        <w:rPr>
          <w:lang w:eastAsia="en-US"/>
        </w:rPr>
        <w:t xml:space="preserve"> presented by T. </w:t>
      </w:r>
      <w:r w:rsidR="00DA0FD0" w:rsidRPr="003B6F08">
        <w:rPr>
          <w:lang w:eastAsia="en-US"/>
        </w:rPr>
        <w:t>Joachims [</w:t>
      </w:r>
      <w:r w:rsidRPr="003B6F08">
        <w:rPr>
          <w:lang w:eastAsia="en-US"/>
        </w:rPr>
        <w:t>48]. The author starts out by going through the fundamental ideas of SVMs and how they apply to text categorization. The independence premise in information retrieval is looked at by D. D. Lewis [49] in relation to the Naive Bayes classification method</w:t>
      </w:r>
      <w:r w:rsidR="00D03240">
        <w:rPr>
          <w:lang w:eastAsia="en-US"/>
        </w:rPr>
        <w:t xml:space="preserve"> (Table-1</w:t>
      </w:r>
      <w:r w:rsidR="00150BEB">
        <w:rPr>
          <w:lang w:eastAsia="en-US"/>
        </w:rPr>
        <w:t>&amp;2</w:t>
      </w:r>
      <w:r w:rsidR="00D03240">
        <w:rPr>
          <w:lang w:eastAsia="en-US"/>
        </w:rPr>
        <w:t>)</w:t>
      </w:r>
      <w:r w:rsidRPr="003B6F08">
        <w:rPr>
          <w:lang w:eastAsia="en-US"/>
        </w:rPr>
        <w:t>. Popular text categorization algorithms in natural language processing include Naive Bayes. In this landmark study written by Sepp Hochreiter and Jürgen Schmidhuber [50] and released in 1997, LSTM was proposed</w:t>
      </w:r>
      <w:r w:rsidR="00150BEB">
        <w:rPr>
          <w:lang w:eastAsia="en-US"/>
        </w:rPr>
        <w:t xml:space="preserve"> (Table-1</w:t>
      </w:r>
      <w:r w:rsidR="00C4416A">
        <w:rPr>
          <w:lang w:eastAsia="en-US"/>
        </w:rPr>
        <w:t>&amp;5</w:t>
      </w:r>
      <w:r w:rsidR="00150BEB">
        <w:rPr>
          <w:lang w:eastAsia="en-US"/>
        </w:rPr>
        <w:t>)</w:t>
      </w:r>
      <w:r w:rsidRPr="003B6F08">
        <w:rPr>
          <w:lang w:eastAsia="en-US"/>
        </w:rPr>
        <w:t>. Since then, LSTM has developed into one of the most popular and effective RNN designs in a number of industries, including speech recognition, image captioning, and natural language processing. A unique method for word embedding creation that utilizes sub wor</w:t>
      </w:r>
      <w:r w:rsidRPr="003B6F08">
        <w:rPr>
          <w:rFonts w:hint="eastAsia"/>
          <w:lang w:eastAsia="en-US"/>
        </w:rPr>
        <w:t>d</w:t>
      </w:r>
      <w:r w:rsidRPr="003B6F08">
        <w:rPr>
          <w:lang w:eastAsia="en-US"/>
        </w:rPr>
        <w:t xml:space="preserve"> data is presented by Bojanowski et al. [51]. Word embeddings are created using merely the words themselves in traditional approaches like word2vec and GloVe, without any internal word structure. A new method for enhancing automatic speech recognition using deep recurrent neural networks (RNNs) </w:t>
      </w:r>
      <w:r w:rsidR="00C4416A">
        <w:rPr>
          <w:lang w:eastAsia="en-US"/>
        </w:rPr>
        <w:t xml:space="preserve">((Tables 1&amp;4) </w:t>
      </w:r>
      <w:r w:rsidRPr="003B6F08">
        <w:rPr>
          <w:lang w:eastAsia="en-US"/>
        </w:rPr>
        <w:t xml:space="preserve">is presented in the paper by A. Graves, A.-r. Mohamed, and G. </w:t>
      </w:r>
      <w:r w:rsidR="00DA0FD0" w:rsidRPr="003B6F08">
        <w:rPr>
          <w:lang w:eastAsia="en-US"/>
        </w:rPr>
        <w:t>Hinton [</w:t>
      </w:r>
      <w:r w:rsidRPr="003B6F08">
        <w:rPr>
          <w:lang w:eastAsia="en-US"/>
        </w:rPr>
        <w:t>52]. The Long Short-Term Memory (LSTM) RNN, which the authors suggest as a replacement for the conventional RNN</w:t>
      </w:r>
      <w:r w:rsidR="00FD2EB9">
        <w:rPr>
          <w:lang w:eastAsia="en-US"/>
        </w:rPr>
        <w:t xml:space="preserve">. </w:t>
      </w:r>
      <w:r w:rsidRPr="003B6F08">
        <w:rPr>
          <w:lang w:eastAsia="en-US"/>
        </w:rPr>
        <w:t>A comparison of different sentiment analysis machine learning methods</w:t>
      </w:r>
      <w:r w:rsidR="00C4416A">
        <w:rPr>
          <w:lang w:eastAsia="en-US"/>
        </w:rPr>
        <w:t xml:space="preserve"> (Tables 1&amp;2)</w:t>
      </w:r>
      <w:r w:rsidRPr="003B6F08">
        <w:rPr>
          <w:lang w:eastAsia="en-US"/>
        </w:rPr>
        <w:t xml:space="preserve"> is given by N. Almatarneh et al. (2019) [59]. </w:t>
      </w:r>
      <w:r w:rsidR="004C5E5F">
        <w:rPr>
          <w:lang w:eastAsia="en-US"/>
        </w:rPr>
        <w:t xml:space="preserve"> </w:t>
      </w:r>
      <w:r w:rsidR="00126B9E">
        <w:rPr>
          <w:lang w:eastAsia="en-US"/>
        </w:rPr>
        <w:t>Comparison research</w:t>
      </w:r>
      <w:r>
        <w:rPr>
          <w:lang w:eastAsia="en-US"/>
        </w:rPr>
        <w:t xml:space="preserve"> on sentiment analysis of Twitter data</w:t>
      </w:r>
      <w:r w:rsidR="00C4416A">
        <w:rPr>
          <w:lang w:eastAsia="en-US"/>
        </w:rPr>
        <w:t xml:space="preserve"> (Tables 1&amp;2)</w:t>
      </w:r>
      <w:r>
        <w:rPr>
          <w:lang w:eastAsia="en-US"/>
        </w:rPr>
        <w:t xml:space="preserve"> using multiple categorization algorithms is presented by H. N. Nguyen, N. D. Vo, and V. M. Ha [60]. The authors evaluated similar research in the areas of machine learning algorithms and sentiment analysis</w:t>
      </w:r>
      <w:r w:rsidR="003805D1">
        <w:rPr>
          <w:lang w:eastAsia="en-US"/>
        </w:rPr>
        <w:t xml:space="preserve">. </w:t>
      </w:r>
      <w:r>
        <w:rPr>
          <w:lang w:eastAsia="en-US"/>
        </w:rPr>
        <w:t>In the work "Sentiment analysis with machine learning algorithms" by H. B. Demir [61], the effectiveness of machine learning algorithms for sentiment analysis tasks is compared</w:t>
      </w:r>
      <w:r w:rsidR="00C4416A">
        <w:rPr>
          <w:lang w:eastAsia="en-US"/>
        </w:rPr>
        <w:t xml:space="preserve"> (Tables 1&amp;2).</w:t>
      </w:r>
    </w:p>
    <w:p w14:paraId="6315B283" w14:textId="2DED502F" w:rsidR="0044244B" w:rsidRDefault="0044244B" w:rsidP="0044244B">
      <w:pPr>
        <w:pStyle w:val="MDPI21heading1"/>
      </w:pPr>
      <w:r>
        <w:t xml:space="preserve">4. </w:t>
      </w:r>
      <w:r w:rsidRPr="0044244B">
        <w:t>Research Synthesis</w:t>
      </w:r>
    </w:p>
    <w:p w14:paraId="38268B96" w14:textId="0C3E5E09" w:rsidR="0048354B" w:rsidRDefault="00AD04FB" w:rsidP="003B6F08">
      <w:pPr>
        <w:pStyle w:val="MDPI31text"/>
        <w:rPr>
          <w:lang w:eastAsia="en-US"/>
        </w:rPr>
      </w:pPr>
      <w:bookmarkStart w:id="2" w:name="_Hlk158832863"/>
      <w:r>
        <w:rPr>
          <w:b/>
        </w:rPr>
        <w:t>Table 1</w:t>
      </w:r>
      <w:r w:rsidRPr="00325902">
        <w:rPr>
          <w:b/>
        </w:rPr>
        <w:t>.</w:t>
      </w:r>
      <w:r w:rsidRPr="00325902">
        <w:t xml:space="preserve"> </w:t>
      </w:r>
      <w:r>
        <w:t>Research Synthesis</w:t>
      </w:r>
    </w:p>
    <w:tbl>
      <w:tblPr>
        <w:tblW w:w="5000" w:type="pct"/>
        <w:tblBorders>
          <w:top w:val="single" w:sz="4" w:space="0" w:color="auto"/>
          <w:bottom w:val="single" w:sz="4" w:space="0" w:color="auto"/>
          <w:insideH w:val="single" w:sz="4" w:space="0" w:color="auto"/>
        </w:tblBorders>
        <w:tblCellMar>
          <w:top w:w="29" w:type="dxa"/>
          <w:left w:w="29" w:type="dxa"/>
          <w:bottom w:w="29" w:type="dxa"/>
          <w:right w:w="29" w:type="dxa"/>
        </w:tblCellMar>
        <w:tblLook w:val="04A0" w:firstRow="1" w:lastRow="0" w:firstColumn="1" w:lastColumn="0" w:noHBand="0" w:noVBand="1"/>
      </w:tblPr>
      <w:tblGrid>
        <w:gridCol w:w="2186"/>
        <w:gridCol w:w="2898"/>
        <w:gridCol w:w="2765"/>
        <w:gridCol w:w="2617"/>
      </w:tblGrid>
      <w:tr w:rsidR="00575FB7" w14:paraId="14FB5D94" w14:textId="77777777" w:rsidTr="0044244B">
        <w:tc>
          <w:tcPr>
            <w:tcW w:w="1044" w:type="pct"/>
            <w:vAlign w:val="center"/>
          </w:tcPr>
          <w:bookmarkEnd w:id="2"/>
          <w:p w14:paraId="370E0832" w14:textId="53F6BA28" w:rsidR="00575FB7" w:rsidRPr="00C3473A" w:rsidRDefault="00575FB7" w:rsidP="00AD791F">
            <w:pPr>
              <w:pStyle w:val="MDPI42tablebody"/>
              <w:spacing w:line="240" w:lineRule="exact"/>
              <w:rPr>
                <w:b/>
                <w:snapToGrid/>
              </w:rPr>
            </w:pPr>
            <w:r w:rsidRPr="00C3473A">
              <w:rPr>
                <w:b/>
                <w:snapToGrid/>
              </w:rPr>
              <w:t>Reference</w:t>
            </w:r>
          </w:p>
        </w:tc>
        <w:tc>
          <w:tcPr>
            <w:tcW w:w="1384" w:type="pct"/>
            <w:vAlign w:val="center"/>
          </w:tcPr>
          <w:p w14:paraId="305D4998" w14:textId="3B507D7A" w:rsidR="00575FB7" w:rsidRPr="00C3473A" w:rsidRDefault="00575FB7" w:rsidP="00AD791F">
            <w:pPr>
              <w:pStyle w:val="MDPI42tablebody"/>
              <w:spacing w:line="240" w:lineRule="exact"/>
              <w:rPr>
                <w:b/>
                <w:snapToGrid/>
              </w:rPr>
            </w:pPr>
            <w:r w:rsidRPr="00C3473A">
              <w:rPr>
                <w:b/>
                <w:snapToGrid/>
              </w:rPr>
              <w:t>Research Topic</w:t>
            </w:r>
          </w:p>
        </w:tc>
        <w:tc>
          <w:tcPr>
            <w:tcW w:w="1321" w:type="pct"/>
            <w:vAlign w:val="center"/>
          </w:tcPr>
          <w:p w14:paraId="05DD277C" w14:textId="77777777" w:rsidR="00575FB7" w:rsidRPr="00C3473A" w:rsidRDefault="00575FB7" w:rsidP="00AD791F">
            <w:pPr>
              <w:pStyle w:val="MDPI42tablebody"/>
              <w:spacing w:line="240" w:lineRule="exact"/>
              <w:rPr>
                <w:b/>
                <w:snapToGrid/>
              </w:rPr>
            </w:pPr>
            <w:r w:rsidRPr="00C3473A">
              <w:rPr>
                <w:b/>
                <w:snapToGrid/>
              </w:rPr>
              <w:t>Methodology</w:t>
            </w:r>
            <w:r w:rsidRPr="00C3473A">
              <w:rPr>
                <w:b/>
                <w:snapToGrid/>
              </w:rPr>
              <w:br/>
            </w:r>
          </w:p>
        </w:tc>
        <w:tc>
          <w:tcPr>
            <w:tcW w:w="1250" w:type="pct"/>
            <w:vAlign w:val="center"/>
          </w:tcPr>
          <w:p w14:paraId="10407CAB" w14:textId="19EA8F35" w:rsidR="00575FB7" w:rsidRPr="00C3473A" w:rsidRDefault="00575FB7" w:rsidP="00AD791F">
            <w:pPr>
              <w:pStyle w:val="MDPI42tablebody"/>
              <w:spacing w:line="240" w:lineRule="exact"/>
              <w:rPr>
                <w:b/>
                <w:snapToGrid/>
              </w:rPr>
            </w:pPr>
            <w:r w:rsidRPr="00C3473A">
              <w:rPr>
                <w:b/>
                <w:snapToGrid/>
              </w:rPr>
              <w:t>Key Findings</w:t>
            </w:r>
          </w:p>
        </w:tc>
      </w:tr>
      <w:tr w:rsidR="00575FB7" w14:paraId="07E7FF09" w14:textId="77777777" w:rsidTr="0044244B">
        <w:tc>
          <w:tcPr>
            <w:tcW w:w="1044" w:type="pct"/>
            <w:vAlign w:val="center"/>
          </w:tcPr>
          <w:p w14:paraId="3FD42C1D" w14:textId="77777777" w:rsidR="00575FB7" w:rsidRPr="00C3473A" w:rsidRDefault="00575FB7" w:rsidP="00AD791F">
            <w:pPr>
              <w:pStyle w:val="MDPI42tablebody"/>
              <w:spacing w:line="240" w:lineRule="exact"/>
              <w:rPr>
                <w:bCs/>
                <w:snapToGrid/>
              </w:rPr>
            </w:pPr>
            <w:r w:rsidRPr="00C3473A">
              <w:rPr>
                <w:bCs/>
                <w:snapToGrid/>
              </w:rPr>
              <w:t>[48]</w:t>
            </w:r>
          </w:p>
        </w:tc>
        <w:tc>
          <w:tcPr>
            <w:tcW w:w="1384" w:type="pct"/>
            <w:vAlign w:val="center"/>
          </w:tcPr>
          <w:p w14:paraId="49AD32A5" w14:textId="5684AE95" w:rsidR="00575FB7" w:rsidRPr="00C3473A" w:rsidRDefault="00575FB7" w:rsidP="00AD791F">
            <w:pPr>
              <w:pStyle w:val="TableContents"/>
              <w:spacing w:line="240" w:lineRule="exact"/>
              <w:rPr>
                <w:rFonts w:ascii="Palatino Linotype" w:eastAsia="Times New Roman" w:hAnsi="Palatino Linotype"/>
                <w:bCs/>
                <w:color w:val="000000"/>
                <w:lang w:eastAsia="de-DE" w:bidi="en-US"/>
              </w:rPr>
            </w:pPr>
            <w:r w:rsidRPr="00C3473A">
              <w:rPr>
                <w:rFonts w:ascii="Palatino Linotype" w:eastAsia="Times New Roman" w:hAnsi="Palatino Linotype"/>
                <w:bCs/>
                <w:color w:val="000000"/>
                <w:lang w:eastAsia="de-DE" w:bidi="en-US"/>
              </w:rPr>
              <w:t>Text categorization with Support Vector Machines</w:t>
            </w:r>
          </w:p>
        </w:tc>
        <w:tc>
          <w:tcPr>
            <w:tcW w:w="1321" w:type="pct"/>
            <w:vAlign w:val="center"/>
          </w:tcPr>
          <w:p w14:paraId="147CC32E" w14:textId="3B2A6B29" w:rsidR="00575FB7" w:rsidRPr="00C3473A" w:rsidRDefault="00575FB7" w:rsidP="00AD791F">
            <w:pPr>
              <w:pStyle w:val="TableContents"/>
              <w:spacing w:line="240" w:lineRule="exact"/>
              <w:rPr>
                <w:rFonts w:ascii="Palatino Linotype" w:eastAsia="Times New Roman" w:hAnsi="Palatino Linotype"/>
                <w:bCs/>
                <w:color w:val="000000"/>
                <w:lang w:eastAsia="de-DE" w:bidi="en-US"/>
              </w:rPr>
            </w:pPr>
            <w:r w:rsidRPr="00C3473A">
              <w:rPr>
                <w:rFonts w:ascii="Palatino Linotype" w:eastAsia="Times New Roman" w:hAnsi="Palatino Linotype"/>
                <w:bCs/>
                <w:color w:val="000000"/>
                <w:lang w:eastAsia="de-DE" w:bidi="en-US"/>
              </w:rPr>
              <w:t>Experimental study</w:t>
            </w:r>
          </w:p>
        </w:tc>
        <w:tc>
          <w:tcPr>
            <w:tcW w:w="1250" w:type="pct"/>
            <w:vAlign w:val="center"/>
          </w:tcPr>
          <w:p w14:paraId="11586A05" w14:textId="655DE659" w:rsidR="00575FB7" w:rsidRPr="00C3473A" w:rsidRDefault="00575FB7" w:rsidP="00AD791F">
            <w:pPr>
              <w:pStyle w:val="TableContents"/>
              <w:spacing w:line="240" w:lineRule="exact"/>
              <w:rPr>
                <w:rFonts w:ascii="Palatino Linotype" w:eastAsia="Times New Roman" w:hAnsi="Palatino Linotype"/>
                <w:bCs/>
                <w:color w:val="000000"/>
                <w:lang w:eastAsia="de-DE" w:bidi="en-US"/>
              </w:rPr>
            </w:pPr>
            <w:r w:rsidRPr="00C3473A">
              <w:rPr>
                <w:rFonts w:ascii="Palatino Linotype" w:eastAsia="Times New Roman" w:hAnsi="Palatino Linotype"/>
                <w:bCs/>
                <w:color w:val="000000"/>
                <w:lang w:eastAsia="de-DE" w:bidi="en-US"/>
              </w:rPr>
              <w:t>SVMs can effectively learn from text data with many features, outperforming other methods</w:t>
            </w:r>
          </w:p>
        </w:tc>
      </w:tr>
      <w:tr w:rsidR="00575FB7" w14:paraId="5923024F" w14:textId="77777777" w:rsidTr="0044244B">
        <w:tc>
          <w:tcPr>
            <w:tcW w:w="1044" w:type="pct"/>
            <w:vAlign w:val="center"/>
          </w:tcPr>
          <w:p w14:paraId="1CF21BE6" w14:textId="77777777" w:rsidR="00575FB7" w:rsidRPr="00C3473A" w:rsidRDefault="00575FB7" w:rsidP="00AD791F">
            <w:pPr>
              <w:pStyle w:val="MDPI42tablebody"/>
              <w:spacing w:line="240" w:lineRule="exact"/>
              <w:rPr>
                <w:bCs/>
                <w:snapToGrid/>
              </w:rPr>
            </w:pPr>
            <w:r w:rsidRPr="00C3473A">
              <w:rPr>
                <w:bCs/>
                <w:snapToGrid/>
              </w:rPr>
              <w:t>[49]</w:t>
            </w:r>
          </w:p>
        </w:tc>
        <w:tc>
          <w:tcPr>
            <w:tcW w:w="1384" w:type="pct"/>
            <w:vAlign w:val="center"/>
          </w:tcPr>
          <w:p w14:paraId="0F251947" w14:textId="5E5AD818" w:rsidR="00575FB7" w:rsidRPr="00C3473A" w:rsidRDefault="00575FB7" w:rsidP="00AD791F">
            <w:pPr>
              <w:pStyle w:val="MDPI42tablebody"/>
              <w:spacing w:line="240" w:lineRule="exact"/>
              <w:rPr>
                <w:bCs/>
                <w:snapToGrid/>
              </w:rPr>
            </w:pPr>
            <w:r w:rsidRPr="00C3473A">
              <w:rPr>
                <w:bCs/>
                <w:snapToGrid/>
              </w:rPr>
              <w:t>Naive Bayes for information retrieval</w:t>
            </w:r>
          </w:p>
        </w:tc>
        <w:tc>
          <w:tcPr>
            <w:tcW w:w="1321" w:type="pct"/>
            <w:vAlign w:val="center"/>
          </w:tcPr>
          <w:p w14:paraId="1D4780A7" w14:textId="5E2102E8" w:rsidR="00575FB7" w:rsidRPr="00C3473A" w:rsidRDefault="00575FB7" w:rsidP="00AD791F">
            <w:pPr>
              <w:pStyle w:val="MDPI42tablebody"/>
              <w:spacing w:line="240" w:lineRule="exact"/>
              <w:rPr>
                <w:bCs/>
                <w:snapToGrid/>
              </w:rPr>
            </w:pPr>
            <w:r w:rsidRPr="00C3473A">
              <w:rPr>
                <w:bCs/>
                <w:snapToGrid/>
              </w:rPr>
              <w:t>Conceptual analysis</w:t>
            </w:r>
          </w:p>
        </w:tc>
        <w:tc>
          <w:tcPr>
            <w:tcW w:w="1250" w:type="pct"/>
            <w:vAlign w:val="center"/>
          </w:tcPr>
          <w:p w14:paraId="5B1F418F" w14:textId="33797797" w:rsidR="00575FB7" w:rsidRPr="00C3473A" w:rsidRDefault="00575FB7" w:rsidP="00AD791F">
            <w:pPr>
              <w:pStyle w:val="MDPI42tablebody"/>
              <w:spacing w:line="240" w:lineRule="exact"/>
              <w:rPr>
                <w:bCs/>
                <w:snapToGrid/>
              </w:rPr>
            </w:pPr>
            <w:r w:rsidRPr="00C3473A">
              <w:rPr>
                <w:bCs/>
                <w:snapToGrid/>
              </w:rPr>
              <w:t>Naive Bayes' assumption of independence is a reasonable approximation for text classification</w:t>
            </w:r>
          </w:p>
        </w:tc>
      </w:tr>
      <w:tr w:rsidR="00575FB7" w14:paraId="286675FA" w14:textId="77777777" w:rsidTr="0044244B">
        <w:tc>
          <w:tcPr>
            <w:tcW w:w="1044" w:type="pct"/>
            <w:vAlign w:val="center"/>
          </w:tcPr>
          <w:p w14:paraId="748AF36F" w14:textId="77777777" w:rsidR="00575FB7" w:rsidRPr="00C3473A" w:rsidRDefault="00575FB7" w:rsidP="00AD791F">
            <w:pPr>
              <w:pStyle w:val="MDPI42tablebody"/>
              <w:spacing w:line="240" w:lineRule="exact"/>
              <w:rPr>
                <w:bCs/>
                <w:snapToGrid/>
              </w:rPr>
            </w:pPr>
            <w:r w:rsidRPr="00C3473A">
              <w:rPr>
                <w:bCs/>
                <w:snapToGrid/>
              </w:rPr>
              <w:lastRenderedPageBreak/>
              <w:t>[50]</w:t>
            </w:r>
          </w:p>
        </w:tc>
        <w:tc>
          <w:tcPr>
            <w:tcW w:w="1384" w:type="pct"/>
            <w:vAlign w:val="center"/>
          </w:tcPr>
          <w:p w14:paraId="11A9D526" w14:textId="55EDB89E" w:rsidR="00575FB7" w:rsidRPr="00C3473A" w:rsidRDefault="00575FB7" w:rsidP="00AD791F">
            <w:pPr>
              <w:pStyle w:val="MDPI42tablebody"/>
              <w:spacing w:line="240" w:lineRule="exact"/>
              <w:rPr>
                <w:bCs/>
                <w:snapToGrid/>
              </w:rPr>
            </w:pPr>
            <w:r w:rsidRPr="00C3473A">
              <w:rPr>
                <w:bCs/>
                <w:snapToGrid/>
              </w:rPr>
              <w:t>Long short-term memory for neural networks</w:t>
            </w:r>
          </w:p>
        </w:tc>
        <w:tc>
          <w:tcPr>
            <w:tcW w:w="1321" w:type="pct"/>
            <w:vAlign w:val="center"/>
          </w:tcPr>
          <w:p w14:paraId="3B62D4F8" w14:textId="1BD05A4B" w:rsidR="00575FB7" w:rsidRPr="00C3473A" w:rsidRDefault="00575FB7" w:rsidP="00AD791F">
            <w:pPr>
              <w:pStyle w:val="MDPI42tablebody"/>
              <w:spacing w:line="240" w:lineRule="exact"/>
              <w:rPr>
                <w:bCs/>
                <w:snapToGrid/>
              </w:rPr>
            </w:pPr>
            <w:r w:rsidRPr="00C3473A">
              <w:rPr>
                <w:bCs/>
                <w:snapToGrid/>
              </w:rPr>
              <w:t>Theoretical analysis and experimental study</w:t>
            </w:r>
          </w:p>
        </w:tc>
        <w:tc>
          <w:tcPr>
            <w:tcW w:w="1250" w:type="pct"/>
            <w:vAlign w:val="center"/>
          </w:tcPr>
          <w:p w14:paraId="5990F07B" w14:textId="2324C15F" w:rsidR="00575FB7" w:rsidRPr="00C3473A" w:rsidRDefault="00575FB7" w:rsidP="00AD791F">
            <w:pPr>
              <w:pStyle w:val="MDPI42tablebody"/>
              <w:spacing w:line="240" w:lineRule="exact"/>
              <w:rPr>
                <w:bCs/>
                <w:snapToGrid/>
              </w:rPr>
            </w:pPr>
            <w:r w:rsidRPr="00C3473A">
              <w:rPr>
                <w:bCs/>
                <w:snapToGrid/>
              </w:rPr>
              <w:t>LSTMs can effectively learn and remember long-term dependencies in sequential data</w:t>
            </w:r>
          </w:p>
        </w:tc>
      </w:tr>
      <w:tr w:rsidR="00575FB7" w14:paraId="012179AD" w14:textId="77777777" w:rsidTr="0044244B">
        <w:tc>
          <w:tcPr>
            <w:tcW w:w="1044" w:type="pct"/>
            <w:vAlign w:val="center"/>
          </w:tcPr>
          <w:p w14:paraId="11154A62" w14:textId="77777777" w:rsidR="00575FB7" w:rsidRPr="00C3473A" w:rsidRDefault="00575FB7" w:rsidP="00AD791F">
            <w:pPr>
              <w:pStyle w:val="MDPI42tablebody"/>
              <w:spacing w:line="240" w:lineRule="exact"/>
              <w:rPr>
                <w:bCs/>
                <w:snapToGrid/>
              </w:rPr>
            </w:pPr>
            <w:r w:rsidRPr="00C3473A">
              <w:rPr>
                <w:bCs/>
                <w:snapToGrid/>
              </w:rPr>
              <w:t>[51]</w:t>
            </w:r>
          </w:p>
        </w:tc>
        <w:tc>
          <w:tcPr>
            <w:tcW w:w="1384" w:type="pct"/>
            <w:vAlign w:val="center"/>
          </w:tcPr>
          <w:p w14:paraId="78D35E8D" w14:textId="541B0FFC" w:rsidR="00575FB7" w:rsidRPr="00C3473A" w:rsidRDefault="00575FB7" w:rsidP="00AD791F">
            <w:pPr>
              <w:pStyle w:val="MDPI42tablebody"/>
              <w:spacing w:line="240" w:lineRule="exact"/>
              <w:rPr>
                <w:bCs/>
                <w:snapToGrid/>
              </w:rPr>
            </w:pPr>
            <w:r w:rsidRPr="00C3473A">
              <w:rPr>
                <w:bCs/>
                <w:snapToGrid/>
              </w:rPr>
              <w:t>Enriching word vectors with sub word information</w:t>
            </w:r>
          </w:p>
        </w:tc>
        <w:tc>
          <w:tcPr>
            <w:tcW w:w="1321" w:type="pct"/>
            <w:vAlign w:val="center"/>
          </w:tcPr>
          <w:p w14:paraId="5FDF35F7" w14:textId="2D411269" w:rsidR="00575FB7" w:rsidRPr="00C3473A" w:rsidRDefault="00575FB7" w:rsidP="00AD791F">
            <w:pPr>
              <w:pStyle w:val="MDPI42tablebody"/>
              <w:spacing w:line="240" w:lineRule="exact"/>
              <w:rPr>
                <w:bCs/>
                <w:snapToGrid/>
              </w:rPr>
            </w:pPr>
            <w:r w:rsidRPr="00C3473A">
              <w:rPr>
                <w:bCs/>
                <w:snapToGrid/>
              </w:rPr>
              <w:t>Experimental study</w:t>
            </w:r>
          </w:p>
        </w:tc>
        <w:tc>
          <w:tcPr>
            <w:tcW w:w="1250" w:type="pct"/>
            <w:vAlign w:val="center"/>
          </w:tcPr>
          <w:p w14:paraId="1126308E" w14:textId="346C1425" w:rsidR="00575FB7" w:rsidRPr="00C3473A" w:rsidRDefault="00575FB7" w:rsidP="00AD791F">
            <w:pPr>
              <w:pStyle w:val="MDPI42tablebody"/>
              <w:spacing w:line="240" w:lineRule="exact"/>
              <w:rPr>
                <w:bCs/>
                <w:snapToGrid/>
              </w:rPr>
            </w:pPr>
            <w:r w:rsidRPr="00C3473A">
              <w:rPr>
                <w:bCs/>
                <w:snapToGrid/>
              </w:rPr>
              <w:t>Subword information can improve the quality of word embeddings and enable word representations for rare or unseen words</w:t>
            </w:r>
          </w:p>
        </w:tc>
      </w:tr>
      <w:tr w:rsidR="00575FB7" w14:paraId="09824D8D" w14:textId="77777777" w:rsidTr="0044244B">
        <w:tc>
          <w:tcPr>
            <w:tcW w:w="1044" w:type="pct"/>
            <w:vAlign w:val="center"/>
          </w:tcPr>
          <w:p w14:paraId="76EEDFCC" w14:textId="77777777" w:rsidR="00575FB7" w:rsidRPr="00C3473A" w:rsidRDefault="00575FB7" w:rsidP="00AD791F">
            <w:pPr>
              <w:pStyle w:val="MDPI42tablebody"/>
              <w:spacing w:line="240" w:lineRule="exact"/>
              <w:rPr>
                <w:bCs/>
                <w:snapToGrid/>
              </w:rPr>
            </w:pPr>
            <w:r w:rsidRPr="00C3473A">
              <w:rPr>
                <w:bCs/>
                <w:snapToGrid/>
              </w:rPr>
              <w:t>[52]</w:t>
            </w:r>
          </w:p>
        </w:tc>
        <w:tc>
          <w:tcPr>
            <w:tcW w:w="1384" w:type="pct"/>
            <w:vAlign w:val="center"/>
          </w:tcPr>
          <w:p w14:paraId="450C7CBC" w14:textId="314DACA7" w:rsidR="00575FB7" w:rsidRPr="00C3473A" w:rsidRDefault="00575FB7" w:rsidP="00AD791F">
            <w:pPr>
              <w:pStyle w:val="MDPI42tablebody"/>
              <w:spacing w:line="240" w:lineRule="exact"/>
              <w:rPr>
                <w:bCs/>
                <w:snapToGrid/>
              </w:rPr>
            </w:pPr>
            <w:r w:rsidRPr="00C3473A">
              <w:rPr>
                <w:bCs/>
                <w:snapToGrid/>
              </w:rPr>
              <w:t>Speech recognition with deep recurrent neural networks</w:t>
            </w:r>
          </w:p>
        </w:tc>
        <w:tc>
          <w:tcPr>
            <w:tcW w:w="1321" w:type="pct"/>
            <w:vAlign w:val="center"/>
          </w:tcPr>
          <w:p w14:paraId="0B1A1A3B" w14:textId="0BE55B03" w:rsidR="00575FB7" w:rsidRPr="00C3473A" w:rsidRDefault="00575FB7" w:rsidP="00AD791F">
            <w:pPr>
              <w:pStyle w:val="MDPI42tablebody"/>
              <w:spacing w:line="240" w:lineRule="exact"/>
              <w:rPr>
                <w:bCs/>
                <w:snapToGrid/>
              </w:rPr>
            </w:pPr>
            <w:r w:rsidRPr="00C3473A">
              <w:rPr>
                <w:bCs/>
                <w:snapToGrid/>
              </w:rPr>
              <w:t>Experimental study</w:t>
            </w:r>
          </w:p>
        </w:tc>
        <w:tc>
          <w:tcPr>
            <w:tcW w:w="1250" w:type="pct"/>
            <w:vAlign w:val="center"/>
          </w:tcPr>
          <w:p w14:paraId="036D0C6C" w14:textId="78E13B7B" w:rsidR="00575FB7" w:rsidRPr="00C3473A" w:rsidRDefault="00575FB7" w:rsidP="00AD791F">
            <w:pPr>
              <w:pStyle w:val="MDPI42tablebody"/>
              <w:spacing w:line="240" w:lineRule="exact"/>
              <w:rPr>
                <w:bCs/>
                <w:snapToGrid/>
              </w:rPr>
            </w:pPr>
            <w:r w:rsidRPr="00C3473A">
              <w:rPr>
                <w:bCs/>
                <w:snapToGrid/>
              </w:rPr>
              <w:t>Deep RNNs can achieve state-of-the-art performance on speech recognition tasks</w:t>
            </w:r>
          </w:p>
        </w:tc>
      </w:tr>
      <w:tr w:rsidR="00575FB7" w14:paraId="62193B1C" w14:textId="77777777" w:rsidTr="0044244B">
        <w:tc>
          <w:tcPr>
            <w:tcW w:w="1044" w:type="pct"/>
            <w:vAlign w:val="center"/>
          </w:tcPr>
          <w:p w14:paraId="0BBEAD4E" w14:textId="77777777" w:rsidR="00575FB7" w:rsidRPr="00C3473A" w:rsidRDefault="00575FB7" w:rsidP="00AD791F">
            <w:pPr>
              <w:pStyle w:val="MDPI42tablebody"/>
              <w:spacing w:line="240" w:lineRule="exact"/>
              <w:rPr>
                <w:bCs/>
                <w:snapToGrid/>
              </w:rPr>
            </w:pPr>
            <w:r w:rsidRPr="00C3473A">
              <w:rPr>
                <w:bCs/>
                <w:snapToGrid/>
              </w:rPr>
              <w:t>[53]</w:t>
            </w:r>
          </w:p>
        </w:tc>
        <w:tc>
          <w:tcPr>
            <w:tcW w:w="1384" w:type="pct"/>
            <w:vAlign w:val="center"/>
          </w:tcPr>
          <w:p w14:paraId="2D0B4E59" w14:textId="73B3E321" w:rsidR="00575FB7" w:rsidRPr="00C3473A" w:rsidRDefault="00575FB7" w:rsidP="00AD791F">
            <w:pPr>
              <w:pStyle w:val="MDPI42tablebody"/>
              <w:spacing w:line="240" w:lineRule="exact"/>
              <w:rPr>
                <w:bCs/>
                <w:snapToGrid/>
              </w:rPr>
            </w:pPr>
            <w:r w:rsidRPr="00C3473A">
              <w:rPr>
                <w:bCs/>
                <w:snapToGrid/>
              </w:rPr>
              <w:t>LIBSVM: A library for support vector machines</w:t>
            </w:r>
          </w:p>
        </w:tc>
        <w:tc>
          <w:tcPr>
            <w:tcW w:w="1321" w:type="pct"/>
            <w:vAlign w:val="center"/>
          </w:tcPr>
          <w:p w14:paraId="25C96AF9" w14:textId="571D5628" w:rsidR="00575FB7" w:rsidRPr="00C3473A" w:rsidRDefault="00575FB7" w:rsidP="00AD791F">
            <w:pPr>
              <w:pStyle w:val="MDPI42tablebody"/>
              <w:spacing w:line="240" w:lineRule="exact"/>
              <w:rPr>
                <w:bCs/>
                <w:snapToGrid/>
              </w:rPr>
            </w:pPr>
            <w:r w:rsidRPr="00C3473A">
              <w:rPr>
                <w:bCs/>
                <w:snapToGrid/>
              </w:rPr>
              <w:t>Technical report</w:t>
            </w:r>
          </w:p>
        </w:tc>
        <w:tc>
          <w:tcPr>
            <w:tcW w:w="1250" w:type="pct"/>
            <w:vAlign w:val="center"/>
          </w:tcPr>
          <w:p w14:paraId="3B19A69A" w14:textId="1B7F2F66" w:rsidR="00575FB7" w:rsidRPr="00C3473A" w:rsidRDefault="00575FB7" w:rsidP="00AD791F">
            <w:pPr>
              <w:pStyle w:val="MDPI42tablebody"/>
              <w:spacing w:line="240" w:lineRule="exact"/>
              <w:rPr>
                <w:bCs/>
                <w:snapToGrid/>
              </w:rPr>
            </w:pPr>
            <w:r w:rsidRPr="00C3473A">
              <w:rPr>
                <w:bCs/>
                <w:snapToGrid/>
              </w:rPr>
              <w:t>LIBSVM is an efficient and effective implementation of SVMs</w:t>
            </w:r>
          </w:p>
        </w:tc>
      </w:tr>
      <w:tr w:rsidR="00575FB7" w14:paraId="7698AD8A" w14:textId="77777777" w:rsidTr="0044244B">
        <w:tc>
          <w:tcPr>
            <w:tcW w:w="1044" w:type="pct"/>
            <w:vAlign w:val="center"/>
          </w:tcPr>
          <w:p w14:paraId="56A58FED" w14:textId="77777777" w:rsidR="00575FB7" w:rsidRPr="00C3473A" w:rsidRDefault="00575FB7" w:rsidP="00AD791F">
            <w:pPr>
              <w:pStyle w:val="MDPI42tablebody"/>
              <w:spacing w:line="240" w:lineRule="exact"/>
              <w:rPr>
                <w:bCs/>
                <w:snapToGrid/>
              </w:rPr>
            </w:pPr>
            <w:r w:rsidRPr="00C3473A">
              <w:rPr>
                <w:bCs/>
                <w:snapToGrid/>
              </w:rPr>
              <w:t>[59]</w:t>
            </w:r>
          </w:p>
        </w:tc>
        <w:tc>
          <w:tcPr>
            <w:tcW w:w="1384" w:type="pct"/>
            <w:vAlign w:val="center"/>
          </w:tcPr>
          <w:p w14:paraId="288F6D7C" w14:textId="794A20FC" w:rsidR="00575FB7" w:rsidRPr="00C3473A" w:rsidRDefault="00575FB7" w:rsidP="00AD791F">
            <w:pPr>
              <w:pStyle w:val="MDPI42tablebody"/>
              <w:spacing w:line="240" w:lineRule="exact"/>
              <w:rPr>
                <w:bCs/>
                <w:snapToGrid/>
              </w:rPr>
            </w:pPr>
            <w:r w:rsidRPr="00C3473A">
              <w:rPr>
                <w:bCs/>
                <w:snapToGrid/>
              </w:rPr>
              <w:t>Comparative study of machine learning algorithms for sentiment analysis</w:t>
            </w:r>
          </w:p>
        </w:tc>
        <w:tc>
          <w:tcPr>
            <w:tcW w:w="1321" w:type="pct"/>
            <w:vAlign w:val="center"/>
          </w:tcPr>
          <w:p w14:paraId="21680797" w14:textId="2BE067F2" w:rsidR="00575FB7" w:rsidRPr="00C3473A" w:rsidRDefault="00575FB7" w:rsidP="00AD791F">
            <w:pPr>
              <w:pStyle w:val="MDPI42tablebody"/>
              <w:spacing w:line="240" w:lineRule="exact"/>
              <w:rPr>
                <w:bCs/>
                <w:snapToGrid/>
              </w:rPr>
            </w:pPr>
            <w:r w:rsidRPr="00C3473A">
              <w:rPr>
                <w:bCs/>
                <w:snapToGrid/>
              </w:rPr>
              <w:t>Experimental study</w:t>
            </w:r>
          </w:p>
        </w:tc>
        <w:tc>
          <w:tcPr>
            <w:tcW w:w="1250" w:type="pct"/>
            <w:vAlign w:val="center"/>
          </w:tcPr>
          <w:p w14:paraId="2EF7E1A8" w14:textId="5B008741" w:rsidR="00575FB7" w:rsidRPr="00C3473A" w:rsidRDefault="00575FB7" w:rsidP="00AD791F">
            <w:pPr>
              <w:pStyle w:val="MDPI42tablebody"/>
              <w:spacing w:line="240" w:lineRule="exact"/>
              <w:rPr>
                <w:bCs/>
                <w:snapToGrid/>
              </w:rPr>
            </w:pPr>
            <w:r w:rsidRPr="00C3473A">
              <w:rPr>
                <w:bCs/>
                <w:snapToGrid/>
              </w:rPr>
              <w:t>SVMs and Random Forest perform better than other methods for sentiment analysis on Twitter data</w:t>
            </w:r>
          </w:p>
        </w:tc>
      </w:tr>
      <w:tr w:rsidR="00575FB7" w14:paraId="05FB5AF8" w14:textId="77777777" w:rsidTr="0044244B">
        <w:tc>
          <w:tcPr>
            <w:tcW w:w="1044" w:type="pct"/>
            <w:vAlign w:val="center"/>
          </w:tcPr>
          <w:p w14:paraId="52292C55" w14:textId="77777777" w:rsidR="00575FB7" w:rsidRPr="00C3473A" w:rsidRDefault="00575FB7" w:rsidP="00AD791F">
            <w:pPr>
              <w:pStyle w:val="MDPI42tablebody"/>
              <w:spacing w:line="240" w:lineRule="exact"/>
              <w:rPr>
                <w:bCs/>
                <w:snapToGrid/>
              </w:rPr>
            </w:pPr>
            <w:r w:rsidRPr="00C3473A">
              <w:rPr>
                <w:bCs/>
                <w:snapToGrid/>
              </w:rPr>
              <w:t>[60]</w:t>
            </w:r>
          </w:p>
        </w:tc>
        <w:tc>
          <w:tcPr>
            <w:tcW w:w="1384" w:type="pct"/>
            <w:vAlign w:val="center"/>
          </w:tcPr>
          <w:p w14:paraId="1096AAFF" w14:textId="3E51A85F" w:rsidR="00575FB7" w:rsidRPr="00C3473A" w:rsidRDefault="00575FB7" w:rsidP="00AD791F">
            <w:pPr>
              <w:pStyle w:val="MDPI42tablebody"/>
              <w:spacing w:line="240" w:lineRule="exact"/>
              <w:rPr>
                <w:bCs/>
                <w:snapToGrid/>
              </w:rPr>
            </w:pPr>
            <w:r w:rsidRPr="00C3473A">
              <w:rPr>
                <w:bCs/>
                <w:snapToGrid/>
              </w:rPr>
              <w:t>Comparative study on sentiment analysis of Twitter data using various classification algorithms</w:t>
            </w:r>
          </w:p>
        </w:tc>
        <w:tc>
          <w:tcPr>
            <w:tcW w:w="1321" w:type="pct"/>
            <w:vAlign w:val="center"/>
          </w:tcPr>
          <w:p w14:paraId="7F2AC49C" w14:textId="5DB52398" w:rsidR="00575FB7" w:rsidRPr="00C3473A" w:rsidRDefault="00575FB7" w:rsidP="00AD791F">
            <w:pPr>
              <w:pStyle w:val="MDPI42tablebody"/>
              <w:spacing w:line="240" w:lineRule="exact"/>
              <w:rPr>
                <w:bCs/>
                <w:snapToGrid/>
              </w:rPr>
            </w:pPr>
            <w:r w:rsidRPr="00C3473A">
              <w:rPr>
                <w:bCs/>
                <w:snapToGrid/>
              </w:rPr>
              <w:t>Experimental study</w:t>
            </w:r>
          </w:p>
        </w:tc>
        <w:tc>
          <w:tcPr>
            <w:tcW w:w="1250" w:type="pct"/>
            <w:vAlign w:val="center"/>
          </w:tcPr>
          <w:p w14:paraId="26C59BEB" w14:textId="09236B51" w:rsidR="00575FB7" w:rsidRPr="00C3473A" w:rsidRDefault="00575FB7" w:rsidP="00AD791F">
            <w:pPr>
              <w:pStyle w:val="MDPI42tablebody"/>
              <w:spacing w:line="240" w:lineRule="exact"/>
              <w:rPr>
                <w:bCs/>
                <w:snapToGrid/>
              </w:rPr>
            </w:pPr>
            <w:r w:rsidRPr="00C3473A">
              <w:rPr>
                <w:bCs/>
                <w:snapToGrid/>
              </w:rPr>
              <w:t>Naive Bayes and SVMs perform better than other methods for sentiment analysis on Twitter data</w:t>
            </w:r>
          </w:p>
        </w:tc>
      </w:tr>
      <w:tr w:rsidR="00575FB7" w14:paraId="24F67338" w14:textId="77777777" w:rsidTr="0044244B">
        <w:tc>
          <w:tcPr>
            <w:tcW w:w="1044" w:type="pct"/>
            <w:vAlign w:val="center"/>
          </w:tcPr>
          <w:p w14:paraId="44E45E76" w14:textId="77777777" w:rsidR="00575FB7" w:rsidRPr="00C3473A" w:rsidRDefault="00575FB7" w:rsidP="00AD791F">
            <w:pPr>
              <w:pStyle w:val="MDPI42tablebody"/>
              <w:spacing w:line="240" w:lineRule="exact"/>
              <w:rPr>
                <w:bCs/>
                <w:snapToGrid/>
              </w:rPr>
            </w:pPr>
            <w:r w:rsidRPr="00C3473A">
              <w:rPr>
                <w:bCs/>
                <w:snapToGrid/>
              </w:rPr>
              <w:t>[61]</w:t>
            </w:r>
          </w:p>
        </w:tc>
        <w:tc>
          <w:tcPr>
            <w:tcW w:w="1384" w:type="pct"/>
            <w:vAlign w:val="center"/>
          </w:tcPr>
          <w:p w14:paraId="0808B0F5" w14:textId="2ED8C7E3" w:rsidR="00575FB7" w:rsidRPr="00C3473A" w:rsidRDefault="00575FB7" w:rsidP="00AD791F">
            <w:pPr>
              <w:pStyle w:val="MDPI42tablebody"/>
              <w:spacing w:line="240" w:lineRule="exact"/>
              <w:rPr>
                <w:bCs/>
                <w:snapToGrid/>
              </w:rPr>
            </w:pPr>
            <w:r w:rsidRPr="00C3473A">
              <w:rPr>
                <w:bCs/>
                <w:snapToGrid/>
              </w:rPr>
              <w:t>Sentiment analysis with machine learning algorithms</w:t>
            </w:r>
          </w:p>
        </w:tc>
        <w:tc>
          <w:tcPr>
            <w:tcW w:w="1321" w:type="pct"/>
            <w:vAlign w:val="center"/>
          </w:tcPr>
          <w:p w14:paraId="5079638C" w14:textId="4D79118D" w:rsidR="00575FB7" w:rsidRPr="00C3473A" w:rsidRDefault="00575FB7" w:rsidP="00AD791F">
            <w:pPr>
              <w:pStyle w:val="MDPI42tablebody"/>
              <w:spacing w:line="240" w:lineRule="exact"/>
              <w:rPr>
                <w:bCs/>
                <w:snapToGrid/>
              </w:rPr>
            </w:pPr>
            <w:r w:rsidRPr="00C3473A">
              <w:rPr>
                <w:bCs/>
                <w:snapToGrid/>
              </w:rPr>
              <w:t>Experimental study</w:t>
            </w:r>
          </w:p>
        </w:tc>
        <w:tc>
          <w:tcPr>
            <w:tcW w:w="1250" w:type="pct"/>
            <w:vAlign w:val="center"/>
          </w:tcPr>
          <w:p w14:paraId="5BECC2B5" w14:textId="38A33001" w:rsidR="00575FB7" w:rsidRPr="00C3473A" w:rsidRDefault="00575FB7" w:rsidP="00AD791F">
            <w:pPr>
              <w:pStyle w:val="MDPI42tablebody"/>
              <w:spacing w:line="240" w:lineRule="exact"/>
              <w:rPr>
                <w:bCs/>
                <w:snapToGrid/>
              </w:rPr>
            </w:pPr>
            <w:r w:rsidRPr="00C3473A">
              <w:rPr>
                <w:bCs/>
                <w:snapToGrid/>
              </w:rPr>
              <w:t>SVMs outperform Naive Bayes and Decision Trees for sentiment analysis on hotel reviews</w:t>
            </w:r>
          </w:p>
        </w:tc>
      </w:tr>
    </w:tbl>
    <w:p w14:paraId="3666E6B1" w14:textId="70D584F9" w:rsidR="0044244B" w:rsidRDefault="0044244B" w:rsidP="0044244B">
      <w:pPr>
        <w:pStyle w:val="MDPI21heading1"/>
      </w:pPr>
      <w:r>
        <w:t>5</w:t>
      </w:r>
      <w:r w:rsidRPr="0044244B">
        <w:t>. Performance Metrics</w:t>
      </w:r>
    </w:p>
    <w:p w14:paraId="3E15E62E" w14:textId="532C2C64" w:rsidR="00515713" w:rsidRDefault="0044244B" w:rsidP="003B1989">
      <w:pPr>
        <w:pStyle w:val="MDPI31text"/>
        <w:spacing w:line="240" w:lineRule="exact"/>
        <w:rPr>
          <w:lang w:eastAsia="en-US"/>
        </w:rPr>
      </w:pPr>
      <w:r w:rsidRPr="0044244B">
        <w:rPr>
          <w:lang w:eastAsia="en-US"/>
        </w:rPr>
        <w:t xml:space="preserve">The proportion of instances that were correctly </w:t>
      </w:r>
      <w:r w:rsidR="00DA0FD0" w:rsidRPr="0044244B">
        <w:rPr>
          <w:lang w:eastAsia="en-US"/>
        </w:rPr>
        <w:t>categorized</w:t>
      </w:r>
      <w:r w:rsidRPr="0044244B">
        <w:rPr>
          <w:lang w:eastAsia="en-US"/>
        </w:rPr>
        <w:t xml:space="preserve"> over all instances is known as accuracy. [54] Precision: the ratio of genuine positives (positives that were correctly identified) to all anticipated positives (true positives plus false positives). [55]</w:t>
      </w:r>
      <w:r w:rsidR="003B1989">
        <w:rPr>
          <w:lang w:eastAsia="en-US"/>
        </w:rPr>
        <w:t xml:space="preserve">. </w:t>
      </w:r>
      <w:r w:rsidRPr="0044244B">
        <w:rPr>
          <w:lang w:eastAsia="en-US"/>
        </w:rPr>
        <w:t>The ratio of true positives to all actual positives (true positives plus false negatives) is known as recall (or sensitivity). [55]</w:t>
      </w:r>
      <w:r w:rsidR="003B1989">
        <w:rPr>
          <w:lang w:eastAsia="en-US"/>
        </w:rPr>
        <w:t xml:space="preserve">. </w:t>
      </w:r>
      <w:r w:rsidRPr="0044244B">
        <w:rPr>
          <w:lang w:eastAsia="en-US"/>
        </w:rPr>
        <w:t>F1-score</w:t>
      </w:r>
      <w:r w:rsidR="003B1989">
        <w:rPr>
          <w:lang w:eastAsia="en-US"/>
        </w:rPr>
        <w:t xml:space="preserve"> is</w:t>
      </w:r>
      <w:r w:rsidRPr="0044244B">
        <w:rPr>
          <w:lang w:eastAsia="en-US"/>
        </w:rPr>
        <w:t xml:space="preserve"> a harmonic mean of recall and precision that equally weights the two metrics. [56]</w:t>
      </w:r>
      <w:r w:rsidR="003B1989">
        <w:rPr>
          <w:lang w:eastAsia="en-US"/>
        </w:rPr>
        <w:t xml:space="preserve">. </w:t>
      </w:r>
      <w:r w:rsidRPr="0044244B">
        <w:rPr>
          <w:lang w:eastAsia="en-US"/>
        </w:rPr>
        <w:t>The true positive rate (TPR) and false positive rate (FPR) trade-off for various categorization thresholds is measured by the area under the receiver operating characteristic (AUC-ROC) curve. [57]</w:t>
      </w:r>
      <w:r w:rsidR="003B1989">
        <w:rPr>
          <w:lang w:eastAsia="en-US"/>
        </w:rPr>
        <w:t xml:space="preserve">. </w:t>
      </w:r>
      <w:r w:rsidRPr="00515713">
        <w:rPr>
          <w:lang w:eastAsia="en-US"/>
        </w:rPr>
        <w:t xml:space="preserve">The average of the squared discrepancies between the predicted and actual values is the mean squared error (MSE), which is frequently </w:t>
      </w:r>
      <w:r w:rsidR="00DA0FD0" w:rsidRPr="00515713">
        <w:rPr>
          <w:lang w:eastAsia="en-US"/>
        </w:rPr>
        <w:t>utilized</w:t>
      </w:r>
      <w:r w:rsidRPr="00515713">
        <w:rPr>
          <w:lang w:eastAsia="en-US"/>
        </w:rPr>
        <w:t xml:space="preserve"> in regression situations. [58] Root mean squared error (RMSE): This error metric has the same units as the target variable because it is the square root of MSE. [58]</w:t>
      </w:r>
    </w:p>
    <w:p w14:paraId="132887E3" w14:textId="1A8536A2" w:rsidR="00515713" w:rsidRDefault="00515713" w:rsidP="00515713">
      <w:pPr>
        <w:pStyle w:val="MDPI21heading1"/>
      </w:pPr>
      <w:r>
        <w:t xml:space="preserve">6. </w:t>
      </w:r>
      <w:r w:rsidRPr="00515713">
        <w:t>Comparative Analysis</w:t>
      </w:r>
    </w:p>
    <w:p w14:paraId="5E21724D" w14:textId="0FA1B2AD" w:rsidR="00515713" w:rsidRDefault="00AD04FB" w:rsidP="00515713">
      <w:pPr>
        <w:pStyle w:val="MDPI31text"/>
        <w:rPr>
          <w:lang w:eastAsia="en-US"/>
        </w:rPr>
      </w:pPr>
      <w:bookmarkStart w:id="3" w:name="_Hlk158833144"/>
      <w:r>
        <w:rPr>
          <w:b/>
        </w:rPr>
        <w:t xml:space="preserve">Table </w:t>
      </w:r>
      <w:r w:rsidR="003F2AE9">
        <w:rPr>
          <w:b/>
        </w:rPr>
        <w:t>2</w:t>
      </w:r>
      <w:r w:rsidRPr="00325902">
        <w:rPr>
          <w:b/>
        </w:rPr>
        <w:t>.</w:t>
      </w:r>
      <w:r w:rsidRPr="00325902">
        <w:t xml:space="preserve"> </w:t>
      </w:r>
      <w:r>
        <w:t>Comparative Analysis</w:t>
      </w:r>
      <w:r>
        <w:rPr>
          <w:lang w:eastAsia="en-US"/>
        </w:rPr>
        <w:t xml:space="preserve"> </w:t>
      </w:r>
      <w:bookmarkEnd w:id="3"/>
    </w:p>
    <w:tbl>
      <w:tblPr>
        <w:tblW w:w="4914" w:type="pct"/>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991"/>
        <w:gridCol w:w="1262"/>
        <w:gridCol w:w="1901"/>
        <w:gridCol w:w="1514"/>
        <w:gridCol w:w="1382"/>
        <w:gridCol w:w="1376"/>
        <w:gridCol w:w="1860"/>
      </w:tblGrid>
      <w:tr w:rsidR="00D370B2" w14:paraId="0CECC3ED" w14:textId="77777777" w:rsidTr="00E06358">
        <w:trPr>
          <w:cantSplit/>
          <w:trHeight w:val="751"/>
          <w:tblHeader/>
          <w:jc w:val="center"/>
        </w:trPr>
        <w:tc>
          <w:tcPr>
            <w:tcW w:w="481" w:type="pct"/>
            <w:vMerge w:val="restart"/>
            <w:vAlign w:val="center"/>
          </w:tcPr>
          <w:p w14:paraId="11D70E1C" w14:textId="586F618A" w:rsidR="00515713" w:rsidRPr="00515713" w:rsidRDefault="00515713" w:rsidP="003C0D67">
            <w:pPr>
              <w:pStyle w:val="tablecolhead"/>
              <w:widowControl w:val="0"/>
              <w:spacing w:line="240" w:lineRule="exact"/>
              <w:rPr>
                <w:rFonts w:ascii="Palatino Linotype" w:eastAsia="Times New Roman" w:hAnsi="Palatino Linotype"/>
                <w:bCs w:val="0"/>
                <w:color w:val="000000"/>
                <w:sz w:val="20"/>
                <w:szCs w:val="20"/>
                <w:lang w:eastAsia="de-DE" w:bidi="en-US"/>
              </w:rPr>
            </w:pPr>
            <w:r w:rsidRPr="00515713">
              <w:rPr>
                <w:rFonts w:ascii="Palatino Linotype" w:eastAsia="Times New Roman" w:hAnsi="Palatino Linotype"/>
                <w:bCs w:val="0"/>
                <w:color w:val="000000"/>
                <w:sz w:val="20"/>
                <w:szCs w:val="20"/>
                <w:lang w:eastAsia="de-DE" w:bidi="en-US"/>
              </w:rPr>
              <w:t>S. No</w:t>
            </w:r>
          </w:p>
        </w:tc>
        <w:tc>
          <w:tcPr>
            <w:tcW w:w="613" w:type="pct"/>
            <w:vMerge w:val="restart"/>
            <w:vAlign w:val="center"/>
          </w:tcPr>
          <w:p w14:paraId="024515BA" w14:textId="121F9CE1" w:rsidR="00515713" w:rsidRPr="00515713" w:rsidRDefault="00515713" w:rsidP="003C0D67">
            <w:pPr>
              <w:pStyle w:val="tablecolhead"/>
              <w:widowControl w:val="0"/>
              <w:spacing w:line="240" w:lineRule="exact"/>
              <w:rPr>
                <w:rFonts w:ascii="Palatino Linotype" w:eastAsia="Times New Roman" w:hAnsi="Palatino Linotype"/>
                <w:bCs w:val="0"/>
                <w:color w:val="000000"/>
                <w:sz w:val="20"/>
                <w:szCs w:val="20"/>
                <w:lang w:eastAsia="de-DE" w:bidi="en-US"/>
              </w:rPr>
            </w:pPr>
            <w:r w:rsidRPr="00515713">
              <w:rPr>
                <w:rFonts w:ascii="Palatino Linotype" w:eastAsia="Times New Roman" w:hAnsi="Palatino Linotype"/>
                <w:bCs w:val="0"/>
                <w:color w:val="000000"/>
                <w:sz w:val="20"/>
                <w:szCs w:val="20"/>
                <w:lang w:eastAsia="de-DE" w:bidi="en-US"/>
              </w:rPr>
              <w:t>References</w:t>
            </w:r>
          </w:p>
        </w:tc>
        <w:tc>
          <w:tcPr>
            <w:tcW w:w="924" w:type="pct"/>
            <w:vMerge w:val="restart"/>
            <w:vAlign w:val="center"/>
          </w:tcPr>
          <w:p w14:paraId="2F5F4257" w14:textId="77777777" w:rsidR="00515713" w:rsidRPr="00515713" w:rsidRDefault="00515713" w:rsidP="003C0D67">
            <w:pPr>
              <w:pStyle w:val="tablecolhead"/>
              <w:widowControl w:val="0"/>
              <w:spacing w:line="240" w:lineRule="exact"/>
              <w:rPr>
                <w:rFonts w:ascii="Palatino Linotype" w:eastAsia="Times New Roman" w:hAnsi="Palatino Linotype"/>
                <w:bCs w:val="0"/>
                <w:color w:val="000000"/>
                <w:sz w:val="20"/>
                <w:szCs w:val="20"/>
                <w:lang w:eastAsia="de-DE" w:bidi="en-US"/>
              </w:rPr>
            </w:pPr>
            <w:r w:rsidRPr="00515713">
              <w:rPr>
                <w:rFonts w:ascii="Palatino Linotype" w:eastAsia="Times New Roman" w:hAnsi="Palatino Linotype"/>
                <w:bCs w:val="0"/>
                <w:color w:val="000000"/>
                <w:sz w:val="20"/>
                <w:szCs w:val="20"/>
                <w:lang w:eastAsia="de-DE" w:bidi="en-US"/>
              </w:rPr>
              <w:t>Methods</w:t>
            </w:r>
          </w:p>
        </w:tc>
        <w:tc>
          <w:tcPr>
            <w:tcW w:w="2981" w:type="pct"/>
            <w:gridSpan w:val="4"/>
            <w:vAlign w:val="center"/>
          </w:tcPr>
          <w:p w14:paraId="7480D15D" w14:textId="77777777" w:rsidR="00515713" w:rsidRPr="00515713" w:rsidRDefault="00515713" w:rsidP="003C0D67">
            <w:pPr>
              <w:pStyle w:val="tablecolhead"/>
              <w:widowControl w:val="0"/>
              <w:spacing w:line="240" w:lineRule="exact"/>
              <w:rPr>
                <w:rFonts w:ascii="Palatino Linotype" w:eastAsia="Times New Roman" w:hAnsi="Palatino Linotype"/>
                <w:bCs w:val="0"/>
                <w:color w:val="000000"/>
                <w:sz w:val="20"/>
                <w:szCs w:val="20"/>
                <w:lang w:eastAsia="de-DE" w:bidi="en-US"/>
              </w:rPr>
            </w:pPr>
            <w:r w:rsidRPr="00515713">
              <w:rPr>
                <w:rFonts w:ascii="Palatino Linotype" w:eastAsia="Times New Roman" w:hAnsi="Palatino Linotype"/>
                <w:bCs w:val="0"/>
                <w:color w:val="000000"/>
                <w:sz w:val="20"/>
                <w:szCs w:val="20"/>
                <w:lang w:eastAsia="de-DE" w:bidi="en-US"/>
              </w:rPr>
              <w:t>Performance Metrics</w:t>
            </w:r>
          </w:p>
        </w:tc>
      </w:tr>
      <w:tr w:rsidR="00D370B2" w14:paraId="3AB46741" w14:textId="77777777" w:rsidTr="00E06358">
        <w:trPr>
          <w:cantSplit/>
          <w:trHeight w:val="245"/>
          <w:tblHeader/>
          <w:jc w:val="center"/>
        </w:trPr>
        <w:tc>
          <w:tcPr>
            <w:tcW w:w="481" w:type="pct"/>
            <w:vMerge/>
          </w:tcPr>
          <w:p w14:paraId="722522F3" w14:textId="77777777" w:rsidR="00515713" w:rsidRDefault="00515713" w:rsidP="003C0D67">
            <w:pPr>
              <w:widowControl w:val="0"/>
              <w:spacing w:line="240" w:lineRule="exact"/>
            </w:pPr>
          </w:p>
        </w:tc>
        <w:tc>
          <w:tcPr>
            <w:tcW w:w="613" w:type="pct"/>
            <w:vMerge/>
            <w:vAlign w:val="center"/>
          </w:tcPr>
          <w:p w14:paraId="15BACBE7" w14:textId="77777777" w:rsidR="00515713" w:rsidRPr="00515713" w:rsidRDefault="00515713" w:rsidP="003C0D67">
            <w:pPr>
              <w:pStyle w:val="tablecolhead"/>
              <w:widowControl w:val="0"/>
              <w:spacing w:line="240" w:lineRule="exact"/>
              <w:rPr>
                <w:rFonts w:ascii="Palatino Linotype" w:eastAsia="Times New Roman" w:hAnsi="Palatino Linotype"/>
                <w:bCs w:val="0"/>
                <w:color w:val="000000"/>
                <w:sz w:val="20"/>
                <w:szCs w:val="20"/>
                <w:lang w:eastAsia="de-DE" w:bidi="en-US"/>
              </w:rPr>
            </w:pPr>
          </w:p>
        </w:tc>
        <w:tc>
          <w:tcPr>
            <w:tcW w:w="924" w:type="pct"/>
            <w:vMerge/>
            <w:vAlign w:val="center"/>
          </w:tcPr>
          <w:p w14:paraId="3A2D07B4" w14:textId="77777777" w:rsidR="00515713" w:rsidRPr="00515713" w:rsidRDefault="00515713" w:rsidP="003C0D67">
            <w:pPr>
              <w:pStyle w:val="tablecolhead"/>
              <w:widowControl w:val="0"/>
              <w:spacing w:line="240" w:lineRule="exact"/>
              <w:rPr>
                <w:rFonts w:ascii="Palatino Linotype" w:eastAsia="Times New Roman" w:hAnsi="Palatino Linotype"/>
                <w:bCs w:val="0"/>
                <w:color w:val="000000"/>
                <w:sz w:val="20"/>
                <w:szCs w:val="20"/>
                <w:lang w:eastAsia="de-DE" w:bidi="en-US"/>
              </w:rPr>
            </w:pPr>
          </w:p>
        </w:tc>
        <w:tc>
          <w:tcPr>
            <w:tcW w:w="736" w:type="pct"/>
            <w:vAlign w:val="center"/>
          </w:tcPr>
          <w:p w14:paraId="6C8D535D" w14:textId="77777777" w:rsidR="00515713" w:rsidRPr="00515713" w:rsidRDefault="00515713" w:rsidP="003C0D67">
            <w:pPr>
              <w:pStyle w:val="tablecolhead"/>
              <w:widowControl w:val="0"/>
              <w:spacing w:line="240" w:lineRule="exact"/>
              <w:rPr>
                <w:rFonts w:ascii="Palatino Linotype" w:eastAsia="Times New Roman" w:hAnsi="Palatino Linotype"/>
                <w:bCs w:val="0"/>
                <w:color w:val="000000"/>
                <w:sz w:val="20"/>
                <w:szCs w:val="20"/>
                <w:lang w:eastAsia="de-DE" w:bidi="en-US"/>
              </w:rPr>
            </w:pPr>
            <w:r w:rsidRPr="00515713">
              <w:rPr>
                <w:rFonts w:ascii="Palatino Linotype" w:eastAsia="Times New Roman" w:hAnsi="Palatino Linotype"/>
                <w:bCs w:val="0"/>
                <w:color w:val="000000"/>
                <w:sz w:val="20"/>
                <w:szCs w:val="20"/>
                <w:lang w:eastAsia="de-DE" w:bidi="en-US"/>
              </w:rPr>
              <w:t>Precision</w:t>
            </w:r>
          </w:p>
        </w:tc>
        <w:tc>
          <w:tcPr>
            <w:tcW w:w="672" w:type="pct"/>
            <w:vAlign w:val="center"/>
          </w:tcPr>
          <w:p w14:paraId="04C401DD" w14:textId="77777777" w:rsidR="00515713" w:rsidRPr="00515713" w:rsidRDefault="00515713" w:rsidP="003C0D67">
            <w:pPr>
              <w:pStyle w:val="tablecolhead"/>
              <w:widowControl w:val="0"/>
              <w:spacing w:line="240" w:lineRule="exact"/>
              <w:rPr>
                <w:rFonts w:ascii="Palatino Linotype" w:eastAsia="Times New Roman" w:hAnsi="Palatino Linotype"/>
                <w:bCs w:val="0"/>
                <w:color w:val="000000"/>
                <w:sz w:val="20"/>
                <w:szCs w:val="20"/>
                <w:lang w:eastAsia="de-DE" w:bidi="en-US"/>
              </w:rPr>
            </w:pPr>
            <w:r w:rsidRPr="00515713">
              <w:rPr>
                <w:rFonts w:ascii="Palatino Linotype" w:eastAsia="Times New Roman" w:hAnsi="Palatino Linotype"/>
                <w:bCs w:val="0"/>
                <w:color w:val="000000"/>
                <w:sz w:val="20"/>
                <w:szCs w:val="20"/>
                <w:lang w:eastAsia="de-DE" w:bidi="en-US"/>
              </w:rPr>
              <w:t>Accuracy</w:t>
            </w:r>
          </w:p>
        </w:tc>
        <w:tc>
          <w:tcPr>
            <w:tcW w:w="669" w:type="pct"/>
            <w:vAlign w:val="center"/>
          </w:tcPr>
          <w:p w14:paraId="6E881E20" w14:textId="77777777" w:rsidR="00515713" w:rsidRPr="00515713" w:rsidRDefault="00515713" w:rsidP="003C0D67">
            <w:pPr>
              <w:pStyle w:val="tablecolhead"/>
              <w:widowControl w:val="0"/>
              <w:spacing w:line="240" w:lineRule="exact"/>
              <w:rPr>
                <w:rFonts w:ascii="Palatino Linotype" w:eastAsia="Times New Roman" w:hAnsi="Palatino Linotype"/>
                <w:bCs w:val="0"/>
                <w:color w:val="000000"/>
                <w:sz w:val="20"/>
                <w:szCs w:val="20"/>
                <w:lang w:eastAsia="de-DE" w:bidi="en-US"/>
              </w:rPr>
            </w:pPr>
            <w:r w:rsidRPr="00515713">
              <w:rPr>
                <w:rFonts w:ascii="Palatino Linotype" w:eastAsia="Times New Roman" w:hAnsi="Palatino Linotype"/>
                <w:bCs w:val="0"/>
                <w:color w:val="000000"/>
                <w:sz w:val="20"/>
                <w:szCs w:val="20"/>
                <w:lang w:eastAsia="de-DE" w:bidi="en-US"/>
              </w:rPr>
              <w:t>Recall</w:t>
            </w:r>
          </w:p>
        </w:tc>
        <w:tc>
          <w:tcPr>
            <w:tcW w:w="904" w:type="pct"/>
            <w:vAlign w:val="center"/>
          </w:tcPr>
          <w:p w14:paraId="76F89D38" w14:textId="77777777" w:rsidR="00515713" w:rsidRPr="00515713" w:rsidRDefault="00515713" w:rsidP="003C0D67">
            <w:pPr>
              <w:pStyle w:val="tablecolhead"/>
              <w:widowControl w:val="0"/>
              <w:spacing w:line="240" w:lineRule="exact"/>
              <w:rPr>
                <w:rFonts w:ascii="Palatino Linotype" w:eastAsia="Times New Roman" w:hAnsi="Palatino Linotype"/>
                <w:bCs w:val="0"/>
                <w:color w:val="000000"/>
                <w:sz w:val="20"/>
                <w:szCs w:val="20"/>
                <w:lang w:eastAsia="de-DE" w:bidi="en-US"/>
              </w:rPr>
            </w:pPr>
            <w:r w:rsidRPr="00515713">
              <w:rPr>
                <w:rFonts w:ascii="Palatino Linotype" w:eastAsia="Times New Roman" w:hAnsi="Palatino Linotype"/>
                <w:bCs w:val="0"/>
                <w:color w:val="000000"/>
                <w:sz w:val="20"/>
                <w:szCs w:val="20"/>
                <w:lang w:eastAsia="de-DE" w:bidi="en-US"/>
              </w:rPr>
              <w:t>F1-Score</w:t>
            </w:r>
          </w:p>
        </w:tc>
      </w:tr>
      <w:tr w:rsidR="00D370B2" w14:paraId="215B55B3" w14:textId="77777777" w:rsidTr="00E06358">
        <w:trPr>
          <w:trHeight w:val="326"/>
          <w:jc w:val="center"/>
        </w:trPr>
        <w:tc>
          <w:tcPr>
            <w:tcW w:w="481" w:type="pct"/>
            <w:vMerge w:val="restart"/>
            <w:vAlign w:val="center"/>
          </w:tcPr>
          <w:p w14:paraId="6ABB0CD9" w14:textId="77777777" w:rsidR="00515713" w:rsidRDefault="00515713" w:rsidP="003C0D67">
            <w:pPr>
              <w:pStyle w:val="MDPI42tablebody"/>
              <w:spacing w:line="240" w:lineRule="exact"/>
            </w:pPr>
            <w:r>
              <w:t>1.</w:t>
            </w:r>
          </w:p>
        </w:tc>
        <w:tc>
          <w:tcPr>
            <w:tcW w:w="613" w:type="pct"/>
            <w:vMerge w:val="restart"/>
            <w:vAlign w:val="center"/>
          </w:tcPr>
          <w:p w14:paraId="13BAB734" w14:textId="77777777" w:rsidR="00515713" w:rsidRDefault="00515713" w:rsidP="003C0D67">
            <w:pPr>
              <w:pStyle w:val="MDPI42tablebody"/>
              <w:spacing w:line="240" w:lineRule="exact"/>
            </w:pPr>
            <w:r>
              <w:t>[48]</w:t>
            </w:r>
          </w:p>
        </w:tc>
        <w:tc>
          <w:tcPr>
            <w:tcW w:w="924" w:type="pct"/>
            <w:vAlign w:val="center"/>
          </w:tcPr>
          <w:p w14:paraId="7D1312D7" w14:textId="77777777" w:rsidR="00515713" w:rsidRDefault="00515713" w:rsidP="003C0D67">
            <w:pPr>
              <w:pStyle w:val="MDPI42tablebody"/>
              <w:spacing w:line="240" w:lineRule="exact"/>
            </w:pPr>
            <w:r>
              <w:t>Radicchio's</w:t>
            </w:r>
          </w:p>
        </w:tc>
        <w:tc>
          <w:tcPr>
            <w:tcW w:w="736" w:type="pct"/>
            <w:vAlign w:val="center"/>
          </w:tcPr>
          <w:p w14:paraId="5FC6B0D9" w14:textId="77777777" w:rsidR="00515713" w:rsidRPr="00515713" w:rsidRDefault="00515713" w:rsidP="003C0D67">
            <w:pPr>
              <w:pStyle w:val="MDPI42tablebody"/>
              <w:spacing w:line="240" w:lineRule="exact"/>
            </w:pPr>
          </w:p>
        </w:tc>
        <w:tc>
          <w:tcPr>
            <w:tcW w:w="672" w:type="pct"/>
            <w:vAlign w:val="center"/>
          </w:tcPr>
          <w:p w14:paraId="647B60A7" w14:textId="77777777" w:rsidR="00515713" w:rsidRDefault="00515713" w:rsidP="003C0D67">
            <w:pPr>
              <w:pStyle w:val="MDPI42tablebody"/>
              <w:spacing w:line="240" w:lineRule="exact"/>
            </w:pPr>
            <w:r>
              <w:t>79.9</w:t>
            </w:r>
          </w:p>
        </w:tc>
        <w:tc>
          <w:tcPr>
            <w:tcW w:w="669" w:type="pct"/>
            <w:vAlign w:val="center"/>
          </w:tcPr>
          <w:p w14:paraId="6C37CF1E" w14:textId="77777777" w:rsidR="00515713" w:rsidRDefault="00515713" w:rsidP="003C0D67">
            <w:pPr>
              <w:pStyle w:val="MDPI42tablebody"/>
              <w:spacing w:line="240" w:lineRule="exact"/>
            </w:pPr>
            <w:r>
              <w:t>-</w:t>
            </w:r>
          </w:p>
        </w:tc>
        <w:tc>
          <w:tcPr>
            <w:tcW w:w="904" w:type="pct"/>
            <w:vAlign w:val="center"/>
          </w:tcPr>
          <w:p w14:paraId="341193AE" w14:textId="77777777" w:rsidR="00515713" w:rsidRDefault="00515713" w:rsidP="003C0D67">
            <w:pPr>
              <w:pStyle w:val="MDPI42tablebody"/>
              <w:spacing w:line="240" w:lineRule="exact"/>
            </w:pPr>
            <w:r>
              <w:t>-</w:t>
            </w:r>
          </w:p>
        </w:tc>
      </w:tr>
      <w:tr w:rsidR="00D370B2" w14:paraId="07A09E5A" w14:textId="77777777" w:rsidTr="00E06358">
        <w:trPr>
          <w:trHeight w:val="326"/>
          <w:jc w:val="center"/>
        </w:trPr>
        <w:tc>
          <w:tcPr>
            <w:tcW w:w="481" w:type="pct"/>
            <w:vMerge/>
            <w:vAlign w:val="center"/>
          </w:tcPr>
          <w:p w14:paraId="47F3858D" w14:textId="77777777" w:rsidR="00515713" w:rsidRDefault="00515713" w:rsidP="003C0D67">
            <w:pPr>
              <w:pStyle w:val="MDPI42tablebody"/>
              <w:spacing w:line="240" w:lineRule="exact"/>
            </w:pPr>
          </w:p>
        </w:tc>
        <w:tc>
          <w:tcPr>
            <w:tcW w:w="613" w:type="pct"/>
            <w:vMerge/>
            <w:vAlign w:val="center"/>
          </w:tcPr>
          <w:p w14:paraId="64573DAC" w14:textId="77777777" w:rsidR="00515713" w:rsidRDefault="00515713" w:rsidP="003C0D67">
            <w:pPr>
              <w:pStyle w:val="MDPI42tablebody"/>
              <w:spacing w:line="240" w:lineRule="exact"/>
            </w:pPr>
          </w:p>
        </w:tc>
        <w:tc>
          <w:tcPr>
            <w:tcW w:w="924" w:type="pct"/>
            <w:vAlign w:val="center"/>
          </w:tcPr>
          <w:p w14:paraId="01E5EC52" w14:textId="77777777" w:rsidR="00515713" w:rsidRDefault="00515713" w:rsidP="003C0D67">
            <w:pPr>
              <w:pStyle w:val="MDPI42tablebody"/>
              <w:spacing w:line="240" w:lineRule="exact"/>
            </w:pPr>
            <w:r>
              <w:t>K-NN, K=30</w:t>
            </w:r>
          </w:p>
        </w:tc>
        <w:tc>
          <w:tcPr>
            <w:tcW w:w="736" w:type="pct"/>
            <w:vAlign w:val="center"/>
          </w:tcPr>
          <w:p w14:paraId="6CA7AA6D" w14:textId="77777777" w:rsidR="00515713" w:rsidRDefault="00515713" w:rsidP="003C0D67">
            <w:pPr>
              <w:pStyle w:val="MDPI42tablebody"/>
              <w:spacing w:line="240" w:lineRule="exact"/>
            </w:pPr>
            <w:r>
              <w:t>97.3</w:t>
            </w:r>
          </w:p>
        </w:tc>
        <w:tc>
          <w:tcPr>
            <w:tcW w:w="672" w:type="pct"/>
            <w:vAlign w:val="center"/>
          </w:tcPr>
          <w:p w14:paraId="774210FB" w14:textId="77777777" w:rsidR="00515713" w:rsidRDefault="00515713" w:rsidP="003C0D67">
            <w:pPr>
              <w:pStyle w:val="MDPI42tablebody"/>
              <w:spacing w:line="240" w:lineRule="exact"/>
            </w:pPr>
            <w:r>
              <w:t>82.3</w:t>
            </w:r>
          </w:p>
        </w:tc>
        <w:tc>
          <w:tcPr>
            <w:tcW w:w="669" w:type="pct"/>
            <w:vAlign w:val="center"/>
          </w:tcPr>
          <w:p w14:paraId="3C9267FE" w14:textId="77777777" w:rsidR="00515713" w:rsidRDefault="00515713" w:rsidP="003C0D67">
            <w:pPr>
              <w:pStyle w:val="MDPI42tablebody"/>
              <w:spacing w:line="240" w:lineRule="exact"/>
            </w:pPr>
            <w:r>
              <w:t>-</w:t>
            </w:r>
          </w:p>
        </w:tc>
        <w:tc>
          <w:tcPr>
            <w:tcW w:w="904" w:type="pct"/>
            <w:vAlign w:val="center"/>
          </w:tcPr>
          <w:p w14:paraId="57AC4A06" w14:textId="77777777" w:rsidR="00515713" w:rsidRDefault="00515713" w:rsidP="003C0D67">
            <w:pPr>
              <w:pStyle w:val="MDPI42tablebody"/>
              <w:spacing w:line="240" w:lineRule="exact"/>
            </w:pPr>
            <w:r>
              <w:t>-</w:t>
            </w:r>
          </w:p>
        </w:tc>
      </w:tr>
      <w:tr w:rsidR="00D370B2" w14:paraId="76032F3C" w14:textId="77777777" w:rsidTr="00E06358">
        <w:trPr>
          <w:trHeight w:val="438"/>
          <w:jc w:val="center"/>
        </w:trPr>
        <w:tc>
          <w:tcPr>
            <w:tcW w:w="481" w:type="pct"/>
            <w:vMerge/>
            <w:vAlign w:val="center"/>
          </w:tcPr>
          <w:p w14:paraId="37E791D3" w14:textId="77777777" w:rsidR="00515713" w:rsidRDefault="00515713" w:rsidP="003C0D67">
            <w:pPr>
              <w:pStyle w:val="MDPI42tablebody"/>
              <w:spacing w:line="240" w:lineRule="exact"/>
            </w:pPr>
          </w:p>
        </w:tc>
        <w:tc>
          <w:tcPr>
            <w:tcW w:w="613" w:type="pct"/>
            <w:vMerge/>
            <w:vAlign w:val="center"/>
          </w:tcPr>
          <w:p w14:paraId="49D22F28" w14:textId="77777777" w:rsidR="00515713" w:rsidRDefault="00515713" w:rsidP="003C0D67">
            <w:pPr>
              <w:pStyle w:val="MDPI42tablebody"/>
              <w:spacing w:line="240" w:lineRule="exact"/>
            </w:pPr>
          </w:p>
        </w:tc>
        <w:tc>
          <w:tcPr>
            <w:tcW w:w="924" w:type="pct"/>
            <w:vAlign w:val="center"/>
          </w:tcPr>
          <w:p w14:paraId="1F67F3C4" w14:textId="77777777" w:rsidR="00515713" w:rsidRDefault="00515713" w:rsidP="003C0D67">
            <w:pPr>
              <w:pStyle w:val="MDPI42tablebody"/>
              <w:spacing w:line="240" w:lineRule="exact"/>
            </w:pPr>
            <w:r>
              <w:t>Naive Bayes</w:t>
            </w:r>
          </w:p>
        </w:tc>
        <w:tc>
          <w:tcPr>
            <w:tcW w:w="736" w:type="pct"/>
            <w:vAlign w:val="center"/>
          </w:tcPr>
          <w:p w14:paraId="71FF5EB2" w14:textId="77777777" w:rsidR="00515713" w:rsidRDefault="00515713" w:rsidP="003C0D67">
            <w:pPr>
              <w:pStyle w:val="MDPI42tablebody"/>
              <w:spacing w:line="240" w:lineRule="exact"/>
            </w:pPr>
            <w:r>
              <w:t>95.9</w:t>
            </w:r>
          </w:p>
        </w:tc>
        <w:tc>
          <w:tcPr>
            <w:tcW w:w="672" w:type="pct"/>
            <w:vAlign w:val="center"/>
          </w:tcPr>
          <w:p w14:paraId="6CE0D137" w14:textId="77777777" w:rsidR="00515713" w:rsidRDefault="00515713" w:rsidP="003C0D67">
            <w:pPr>
              <w:pStyle w:val="MDPI42tablebody"/>
              <w:spacing w:line="240" w:lineRule="exact"/>
            </w:pPr>
            <w:r>
              <w:t>72.0</w:t>
            </w:r>
          </w:p>
        </w:tc>
        <w:tc>
          <w:tcPr>
            <w:tcW w:w="669" w:type="pct"/>
            <w:vAlign w:val="center"/>
          </w:tcPr>
          <w:p w14:paraId="07C7233E" w14:textId="77777777" w:rsidR="00515713" w:rsidRDefault="00515713" w:rsidP="003C0D67">
            <w:pPr>
              <w:pStyle w:val="MDPI42tablebody"/>
              <w:spacing w:line="240" w:lineRule="exact"/>
            </w:pPr>
            <w:r>
              <w:t>-</w:t>
            </w:r>
          </w:p>
        </w:tc>
        <w:tc>
          <w:tcPr>
            <w:tcW w:w="904" w:type="pct"/>
            <w:vAlign w:val="center"/>
          </w:tcPr>
          <w:p w14:paraId="7D9FC987" w14:textId="77777777" w:rsidR="00515713" w:rsidRDefault="00515713" w:rsidP="003C0D67">
            <w:pPr>
              <w:pStyle w:val="MDPI42tablebody"/>
              <w:spacing w:line="240" w:lineRule="exact"/>
            </w:pPr>
            <w:r>
              <w:t>-</w:t>
            </w:r>
          </w:p>
        </w:tc>
      </w:tr>
      <w:tr w:rsidR="00D370B2" w14:paraId="044D9301" w14:textId="77777777" w:rsidTr="00E06358">
        <w:trPr>
          <w:trHeight w:val="326"/>
          <w:jc w:val="center"/>
        </w:trPr>
        <w:tc>
          <w:tcPr>
            <w:tcW w:w="481" w:type="pct"/>
            <w:vMerge/>
            <w:vAlign w:val="center"/>
          </w:tcPr>
          <w:p w14:paraId="7337FFEA" w14:textId="77777777" w:rsidR="00515713" w:rsidRDefault="00515713" w:rsidP="003C0D67">
            <w:pPr>
              <w:pStyle w:val="MDPI42tablebody"/>
              <w:spacing w:line="240" w:lineRule="exact"/>
            </w:pPr>
          </w:p>
        </w:tc>
        <w:tc>
          <w:tcPr>
            <w:tcW w:w="613" w:type="pct"/>
            <w:vMerge/>
            <w:vAlign w:val="center"/>
          </w:tcPr>
          <w:p w14:paraId="46619C3C" w14:textId="77777777" w:rsidR="00515713" w:rsidRDefault="00515713" w:rsidP="003C0D67">
            <w:pPr>
              <w:pStyle w:val="MDPI42tablebody"/>
              <w:spacing w:line="240" w:lineRule="exact"/>
            </w:pPr>
          </w:p>
        </w:tc>
        <w:tc>
          <w:tcPr>
            <w:tcW w:w="924" w:type="pct"/>
            <w:vAlign w:val="center"/>
          </w:tcPr>
          <w:p w14:paraId="29B376C0" w14:textId="77777777" w:rsidR="00515713" w:rsidRDefault="00515713" w:rsidP="003C0D67">
            <w:pPr>
              <w:pStyle w:val="MDPI42tablebody"/>
              <w:spacing w:line="240" w:lineRule="exact"/>
            </w:pPr>
            <w:r>
              <w:t>SVM (rbf)</w:t>
            </w:r>
          </w:p>
        </w:tc>
        <w:tc>
          <w:tcPr>
            <w:tcW w:w="736" w:type="pct"/>
            <w:vAlign w:val="center"/>
          </w:tcPr>
          <w:p w14:paraId="64DF6C21" w14:textId="77777777" w:rsidR="00515713" w:rsidRDefault="00515713" w:rsidP="003C0D67">
            <w:pPr>
              <w:pStyle w:val="MDPI42tablebody"/>
              <w:spacing w:line="240" w:lineRule="exact"/>
            </w:pPr>
            <w:r>
              <w:t>98.5</w:t>
            </w:r>
          </w:p>
        </w:tc>
        <w:tc>
          <w:tcPr>
            <w:tcW w:w="672" w:type="pct"/>
            <w:vAlign w:val="center"/>
          </w:tcPr>
          <w:p w14:paraId="6A4419A8" w14:textId="77777777" w:rsidR="00515713" w:rsidRDefault="00515713" w:rsidP="003C0D67">
            <w:pPr>
              <w:pStyle w:val="MDPI42tablebody"/>
              <w:spacing w:line="240" w:lineRule="exact"/>
            </w:pPr>
            <w:r>
              <w:t>86.4</w:t>
            </w:r>
          </w:p>
        </w:tc>
        <w:tc>
          <w:tcPr>
            <w:tcW w:w="669" w:type="pct"/>
            <w:vAlign w:val="center"/>
          </w:tcPr>
          <w:p w14:paraId="519942E8" w14:textId="77777777" w:rsidR="00515713" w:rsidRDefault="00515713" w:rsidP="003C0D67">
            <w:pPr>
              <w:pStyle w:val="MDPI42tablebody"/>
              <w:spacing w:line="240" w:lineRule="exact"/>
            </w:pPr>
            <w:r>
              <w:t>-</w:t>
            </w:r>
          </w:p>
        </w:tc>
        <w:tc>
          <w:tcPr>
            <w:tcW w:w="904" w:type="pct"/>
            <w:vAlign w:val="center"/>
          </w:tcPr>
          <w:p w14:paraId="7FA8A84D" w14:textId="77777777" w:rsidR="00515713" w:rsidRDefault="00515713" w:rsidP="003C0D67">
            <w:pPr>
              <w:pStyle w:val="MDPI42tablebody"/>
              <w:spacing w:line="240" w:lineRule="exact"/>
            </w:pPr>
            <w:r>
              <w:t>-</w:t>
            </w:r>
          </w:p>
        </w:tc>
      </w:tr>
      <w:tr w:rsidR="00D370B2" w14:paraId="7CEBE458" w14:textId="77777777" w:rsidTr="00E06358">
        <w:trPr>
          <w:trHeight w:val="326"/>
          <w:jc w:val="center"/>
        </w:trPr>
        <w:tc>
          <w:tcPr>
            <w:tcW w:w="481" w:type="pct"/>
            <w:vMerge/>
            <w:vAlign w:val="center"/>
          </w:tcPr>
          <w:p w14:paraId="2F0D38C0" w14:textId="77777777" w:rsidR="00515713" w:rsidRDefault="00515713" w:rsidP="003C0D67">
            <w:pPr>
              <w:pStyle w:val="MDPI42tablebody"/>
              <w:spacing w:line="240" w:lineRule="exact"/>
            </w:pPr>
          </w:p>
        </w:tc>
        <w:tc>
          <w:tcPr>
            <w:tcW w:w="613" w:type="pct"/>
            <w:vMerge/>
            <w:vAlign w:val="center"/>
          </w:tcPr>
          <w:p w14:paraId="2946D7BF" w14:textId="77777777" w:rsidR="00515713" w:rsidRDefault="00515713" w:rsidP="003C0D67">
            <w:pPr>
              <w:pStyle w:val="MDPI42tablebody"/>
              <w:spacing w:line="240" w:lineRule="exact"/>
            </w:pPr>
          </w:p>
        </w:tc>
        <w:tc>
          <w:tcPr>
            <w:tcW w:w="924" w:type="pct"/>
            <w:vAlign w:val="center"/>
          </w:tcPr>
          <w:p w14:paraId="1DCF847E" w14:textId="77777777" w:rsidR="00515713" w:rsidRDefault="00515713" w:rsidP="003C0D67">
            <w:pPr>
              <w:pStyle w:val="MDPI42tablebody"/>
              <w:spacing w:line="240" w:lineRule="exact"/>
            </w:pPr>
            <w:r>
              <w:t>SVM (polynomial)</w:t>
            </w:r>
          </w:p>
        </w:tc>
        <w:tc>
          <w:tcPr>
            <w:tcW w:w="736" w:type="pct"/>
            <w:vAlign w:val="center"/>
          </w:tcPr>
          <w:p w14:paraId="3D1AA1E7" w14:textId="77777777" w:rsidR="00515713" w:rsidRDefault="00515713" w:rsidP="003C0D67">
            <w:pPr>
              <w:pStyle w:val="MDPI42tablebody"/>
              <w:spacing w:line="240" w:lineRule="exact"/>
            </w:pPr>
            <w:r>
              <w:t>98.5</w:t>
            </w:r>
          </w:p>
        </w:tc>
        <w:tc>
          <w:tcPr>
            <w:tcW w:w="672" w:type="pct"/>
            <w:vAlign w:val="center"/>
          </w:tcPr>
          <w:p w14:paraId="41C1E360" w14:textId="77777777" w:rsidR="00515713" w:rsidRDefault="00515713" w:rsidP="003C0D67">
            <w:pPr>
              <w:pStyle w:val="MDPI42tablebody"/>
              <w:spacing w:line="240" w:lineRule="exact"/>
            </w:pPr>
            <w:r>
              <w:t>86.0</w:t>
            </w:r>
          </w:p>
        </w:tc>
        <w:tc>
          <w:tcPr>
            <w:tcW w:w="669" w:type="pct"/>
            <w:vAlign w:val="center"/>
          </w:tcPr>
          <w:p w14:paraId="463CA627" w14:textId="77777777" w:rsidR="00515713" w:rsidRDefault="00515713" w:rsidP="003C0D67">
            <w:pPr>
              <w:pStyle w:val="MDPI42tablebody"/>
              <w:spacing w:line="240" w:lineRule="exact"/>
            </w:pPr>
            <w:r>
              <w:t>-</w:t>
            </w:r>
          </w:p>
        </w:tc>
        <w:tc>
          <w:tcPr>
            <w:tcW w:w="904" w:type="pct"/>
            <w:vAlign w:val="center"/>
          </w:tcPr>
          <w:p w14:paraId="1FBEFC90" w14:textId="77777777" w:rsidR="00515713" w:rsidRDefault="00515713" w:rsidP="003C0D67">
            <w:pPr>
              <w:pStyle w:val="MDPI42tablebody"/>
              <w:spacing w:line="240" w:lineRule="exact"/>
            </w:pPr>
            <w:r>
              <w:t>-</w:t>
            </w:r>
          </w:p>
        </w:tc>
      </w:tr>
      <w:tr w:rsidR="00D370B2" w14:paraId="4EA8B30D" w14:textId="77777777" w:rsidTr="00E06358">
        <w:trPr>
          <w:trHeight w:val="326"/>
          <w:jc w:val="center"/>
        </w:trPr>
        <w:tc>
          <w:tcPr>
            <w:tcW w:w="481" w:type="pct"/>
            <w:vMerge/>
            <w:vAlign w:val="center"/>
          </w:tcPr>
          <w:p w14:paraId="00A4017A" w14:textId="77777777" w:rsidR="00515713" w:rsidRDefault="00515713" w:rsidP="003C0D67">
            <w:pPr>
              <w:pStyle w:val="MDPI42tablebody"/>
              <w:spacing w:line="240" w:lineRule="exact"/>
            </w:pPr>
          </w:p>
        </w:tc>
        <w:tc>
          <w:tcPr>
            <w:tcW w:w="613" w:type="pct"/>
            <w:vMerge/>
            <w:vAlign w:val="center"/>
          </w:tcPr>
          <w:p w14:paraId="2ED96263" w14:textId="77777777" w:rsidR="00515713" w:rsidRDefault="00515713" w:rsidP="003C0D67">
            <w:pPr>
              <w:pStyle w:val="MDPI42tablebody"/>
              <w:spacing w:line="240" w:lineRule="exact"/>
            </w:pPr>
          </w:p>
        </w:tc>
        <w:tc>
          <w:tcPr>
            <w:tcW w:w="924" w:type="pct"/>
            <w:vAlign w:val="center"/>
          </w:tcPr>
          <w:p w14:paraId="64A04B3A" w14:textId="77777777" w:rsidR="00515713" w:rsidRDefault="00515713" w:rsidP="003C0D67">
            <w:pPr>
              <w:pStyle w:val="MDPI42tablebody"/>
              <w:spacing w:line="240" w:lineRule="exact"/>
            </w:pPr>
            <w:r>
              <w:t>C4.5</w:t>
            </w:r>
          </w:p>
        </w:tc>
        <w:tc>
          <w:tcPr>
            <w:tcW w:w="736" w:type="pct"/>
            <w:vAlign w:val="center"/>
          </w:tcPr>
          <w:p w14:paraId="7472DE8D" w14:textId="77777777" w:rsidR="00515713" w:rsidRDefault="00515713" w:rsidP="003C0D67">
            <w:pPr>
              <w:pStyle w:val="MDPI42tablebody"/>
              <w:spacing w:line="240" w:lineRule="exact"/>
            </w:pPr>
            <w:r>
              <w:t>96.1</w:t>
            </w:r>
          </w:p>
        </w:tc>
        <w:tc>
          <w:tcPr>
            <w:tcW w:w="672" w:type="pct"/>
            <w:vAlign w:val="center"/>
          </w:tcPr>
          <w:p w14:paraId="75D0ADB9" w14:textId="77777777" w:rsidR="00515713" w:rsidRDefault="00515713" w:rsidP="003C0D67">
            <w:pPr>
              <w:pStyle w:val="MDPI42tablebody"/>
              <w:spacing w:line="240" w:lineRule="exact"/>
            </w:pPr>
            <w:r>
              <w:t>79.4</w:t>
            </w:r>
          </w:p>
        </w:tc>
        <w:tc>
          <w:tcPr>
            <w:tcW w:w="669" w:type="pct"/>
            <w:vAlign w:val="center"/>
          </w:tcPr>
          <w:p w14:paraId="61A57EA0" w14:textId="77777777" w:rsidR="00515713" w:rsidRDefault="00515713" w:rsidP="003C0D67">
            <w:pPr>
              <w:pStyle w:val="MDPI42tablebody"/>
              <w:spacing w:line="240" w:lineRule="exact"/>
            </w:pPr>
            <w:r>
              <w:t>-</w:t>
            </w:r>
          </w:p>
        </w:tc>
        <w:tc>
          <w:tcPr>
            <w:tcW w:w="904" w:type="pct"/>
            <w:vAlign w:val="center"/>
          </w:tcPr>
          <w:p w14:paraId="24F7BA09" w14:textId="77777777" w:rsidR="00515713" w:rsidRDefault="00515713" w:rsidP="003C0D67">
            <w:pPr>
              <w:pStyle w:val="MDPI42tablebody"/>
              <w:spacing w:line="240" w:lineRule="exact"/>
            </w:pPr>
            <w:r>
              <w:t>-</w:t>
            </w:r>
          </w:p>
        </w:tc>
      </w:tr>
      <w:tr w:rsidR="00D370B2" w14:paraId="7353ACFE" w14:textId="77777777" w:rsidTr="00E06358">
        <w:trPr>
          <w:trHeight w:val="326"/>
          <w:jc w:val="center"/>
        </w:trPr>
        <w:tc>
          <w:tcPr>
            <w:tcW w:w="481" w:type="pct"/>
            <w:vMerge w:val="restart"/>
            <w:vAlign w:val="center"/>
          </w:tcPr>
          <w:p w14:paraId="7D774C34" w14:textId="17AD2E3B" w:rsidR="00515713" w:rsidRDefault="00515713" w:rsidP="003C0D67">
            <w:pPr>
              <w:pStyle w:val="MDPI42tablebody"/>
              <w:spacing w:line="240" w:lineRule="exact"/>
            </w:pPr>
            <w:r>
              <w:t>2.</w:t>
            </w:r>
          </w:p>
        </w:tc>
        <w:tc>
          <w:tcPr>
            <w:tcW w:w="613" w:type="pct"/>
            <w:vMerge w:val="restart"/>
            <w:vAlign w:val="center"/>
          </w:tcPr>
          <w:p w14:paraId="5380BEB4" w14:textId="77777777" w:rsidR="00515713" w:rsidRDefault="00515713" w:rsidP="003C0D67">
            <w:pPr>
              <w:pStyle w:val="MDPI42tablebody"/>
              <w:spacing w:line="240" w:lineRule="exact"/>
            </w:pPr>
            <w:r>
              <w:t>[49]</w:t>
            </w:r>
          </w:p>
        </w:tc>
        <w:tc>
          <w:tcPr>
            <w:tcW w:w="924" w:type="pct"/>
            <w:vAlign w:val="center"/>
          </w:tcPr>
          <w:p w14:paraId="0D20E359" w14:textId="77777777" w:rsidR="00515713" w:rsidRDefault="00515713" w:rsidP="003C0D67">
            <w:pPr>
              <w:pStyle w:val="MDPI42tablebody"/>
              <w:spacing w:line="240" w:lineRule="exact"/>
            </w:pPr>
            <w:r>
              <w:t xml:space="preserve">Naive Bayes with </w:t>
            </w:r>
            <w:proofErr w:type="spellStart"/>
            <w:r>
              <w:t>textblod</w:t>
            </w:r>
            <w:proofErr w:type="spellEnd"/>
          </w:p>
        </w:tc>
        <w:tc>
          <w:tcPr>
            <w:tcW w:w="736" w:type="pct"/>
            <w:vAlign w:val="center"/>
          </w:tcPr>
          <w:p w14:paraId="41BE8CA6" w14:textId="77777777" w:rsidR="00515713" w:rsidRDefault="00515713" w:rsidP="003C0D67">
            <w:pPr>
              <w:pStyle w:val="MDPI42tablebody"/>
              <w:spacing w:line="240" w:lineRule="exact"/>
            </w:pPr>
            <w:r>
              <w:t>-</w:t>
            </w:r>
          </w:p>
        </w:tc>
        <w:tc>
          <w:tcPr>
            <w:tcW w:w="672" w:type="pct"/>
            <w:vAlign w:val="center"/>
          </w:tcPr>
          <w:p w14:paraId="46268270" w14:textId="77777777" w:rsidR="00515713" w:rsidRDefault="00515713" w:rsidP="003C0D67">
            <w:pPr>
              <w:pStyle w:val="MDPI42tablebody"/>
              <w:spacing w:line="240" w:lineRule="exact"/>
            </w:pPr>
            <w:r>
              <w:t>-</w:t>
            </w:r>
          </w:p>
        </w:tc>
        <w:tc>
          <w:tcPr>
            <w:tcW w:w="669" w:type="pct"/>
            <w:vAlign w:val="center"/>
          </w:tcPr>
          <w:p w14:paraId="4E66DD20" w14:textId="77777777" w:rsidR="00515713" w:rsidRDefault="00515713" w:rsidP="003C0D67">
            <w:pPr>
              <w:pStyle w:val="MDPI42tablebody"/>
              <w:spacing w:line="240" w:lineRule="exact"/>
            </w:pPr>
            <w:r>
              <w:t>-</w:t>
            </w:r>
          </w:p>
        </w:tc>
        <w:tc>
          <w:tcPr>
            <w:tcW w:w="904" w:type="pct"/>
            <w:vAlign w:val="center"/>
          </w:tcPr>
          <w:p w14:paraId="5B3DF7AE" w14:textId="77777777" w:rsidR="00515713" w:rsidRDefault="00515713" w:rsidP="003C0D67">
            <w:pPr>
              <w:pStyle w:val="MDPI42tablebody"/>
              <w:spacing w:line="240" w:lineRule="exact"/>
            </w:pPr>
            <w:r>
              <w:t>76</w:t>
            </w:r>
          </w:p>
        </w:tc>
      </w:tr>
      <w:tr w:rsidR="00D370B2" w14:paraId="1B50EE2A" w14:textId="77777777" w:rsidTr="00E06358">
        <w:trPr>
          <w:trHeight w:val="326"/>
          <w:jc w:val="center"/>
        </w:trPr>
        <w:tc>
          <w:tcPr>
            <w:tcW w:w="481" w:type="pct"/>
            <w:vMerge/>
            <w:vAlign w:val="center"/>
          </w:tcPr>
          <w:p w14:paraId="6C2083DB" w14:textId="77777777" w:rsidR="00515713" w:rsidRDefault="00515713" w:rsidP="003C0D67">
            <w:pPr>
              <w:pStyle w:val="MDPI42tablebody"/>
              <w:spacing w:line="240" w:lineRule="exact"/>
            </w:pPr>
          </w:p>
        </w:tc>
        <w:tc>
          <w:tcPr>
            <w:tcW w:w="613" w:type="pct"/>
            <w:vMerge/>
            <w:vAlign w:val="center"/>
          </w:tcPr>
          <w:p w14:paraId="366F64DE" w14:textId="77777777" w:rsidR="00515713" w:rsidRDefault="00515713" w:rsidP="003C0D67">
            <w:pPr>
              <w:pStyle w:val="MDPI42tablebody"/>
              <w:spacing w:line="240" w:lineRule="exact"/>
            </w:pPr>
          </w:p>
        </w:tc>
        <w:tc>
          <w:tcPr>
            <w:tcW w:w="924" w:type="pct"/>
            <w:vAlign w:val="center"/>
          </w:tcPr>
          <w:p w14:paraId="6A7D594F" w14:textId="77777777" w:rsidR="00515713" w:rsidRDefault="00515713" w:rsidP="003C0D67">
            <w:pPr>
              <w:pStyle w:val="MDPI42tablebody"/>
              <w:spacing w:line="240" w:lineRule="exact"/>
            </w:pPr>
            <w:r>
              <w:t>Naive Bayes with sentiwordnet</w:t>
            </w:r>
          </w:p>
        </w:tc>
        <w:tc>
          <w:tcPr>
            <w:tcW w:w="736" w:type="pct"/>
            <w:vAlign w:val="center"/>
          </w:tcPr>
          <w:p w14:paraId="65D82289" w14:textId="77777777" w:rsidR="00515713" w:rsidRDefault="00515713" w:rsidP="003C0D67">
            <w:pPr>
              <w:pStyle w:val="MDPI42tablebody"/>
              <w:spacing w:line="240" w:lineRule="exact"/>
            </w:pPr>
            <w:r>
              <w:t>-</w:t>
            </w:r>
          </w:p>
        </w:tc>
        <w:tc>
          <w:tcPr>
            <w:tcW w:w="672" w:type="pct"/>
            <w:vAlign w:val="center"/>
          </w:tcPr>
          <w:p w14:paraId="2FB1BEC2" w14:textId="77777777" w:rsidR="00515713" w:rsidRDefault="00515713" w:rsidP="003C0D67">
            <w:pPr>
              <w:pStyle w:val="MDPI42tablebody"/>
              <w:spacing w:line="240" w:lineRule="exact"/>
            </w:pPr>
            <w:r>
              <w:t>-</w:t>
            </w:r>
          </w:p>
        </w:tc>
        <w:tc>
          <w:tcPr>
            <w:tcW w:w="669" w:type="pct"/>
            <w:vAlign w:val="center"/>
          </w:tcPr>
          <w:p w14:paraId="50EFDBE9" w14:textId="77777777" w:rsidR="00515713" w:rsidRDefault="00515713" w:rsidP="003C0D67">
            <w:pPr>
              <w:pStyle w:val="MDPI42tablebody"/>
              <w:spacing w:line="240" w:lineRule="exact"/>
            </w:pPr>
            <w:r>
              <w:t>-</w:t>
            </w:r>
          </w:p>
        </w:tc>
        <w:tc>
          <w:tcPr>
            <w:tcW w:w="904" w:type="pct"/>
            <w:vAlign w:val="center"/>
          </w:tcPr>
          <w:p w14:paraId="1CD465C5" w14:textId="77777777" w:rsidR="00515713" w:rsidRDefault="00515713" w:rsidP="003C0D67">
            <w:pPr>
              <w:pStyle w:val="MDPI42tablebody"/>
              <w:spacing w:line="240" w:lineRule="exact"/>
            </w:pPr>
            <w:r>
              <w:t>54.75</w:t>
            </w:r>
          </w:p>
        </w:tc>
      </w:tr>
      <w:tr w:rsidR="00D370B2" w14:paraId="502F9C39" w14:textId="77777777" w:rsidTr="00E06358">
        <w:trPr>
          <w:trHeight w:val="326"/>
          <w:jc w:val="center"/>
        </w:trPr>
        <w:tc>
          <w:tcPr>
            <w:tcW w:w="481" w:type="pct"/>
            <w:vMerge/>
            <w:vAlign w:val="center"/>
          </w:tcPr>
          <w:p w14:paraId="0ACD928F" w14:textId="77777777" w:rsidR="00515713" w:rsidRDefault="00515713" w:rsidP="003C0D67">
            <w:pPr>
              <w:pStyle w:val="MDPI42tablebody"/>
              <w:spacing w:line="240" w:lineRule="exact"/>
            </w:pPr>
          </w:p>
        </w:tc>
        <w:tc>
          <w:tcPr>
            <w:tcW w:w="613" w:type="pct"/>
            <w:vMerge/>
            <w:vAlign w:val="center"/>
          </w:tcPr>
          <w:p w14:paraId="0B7C2E80" w14:textId="77777777" w:rsidR="00515713" w:rsidRDefault="00515713" w:rsidP="003C0D67">
            <w:pPr>
              <w:pStyle w:val="MDPI42tablebody"/>
              <w:spacing w:line="240" w:lineRule="exact"/>
            </w:pPr>
          </w:p>
        </w:tc>
        <w:tc>
          <w:tcPr>
            <w:tcW w:w="924" w:type="pct"/>
            <w:vAlign w:val="center"/>
          </w:tcPr>
          <w:p w14:paraId="3610A0F8" w14:textId="77777777" w:rsidR="00515713" w:rsidRDefault="00515713" w:rsidP="003C0D67">
            <w:pPr>
              <w:pStyle w:val="MDPI42tablebody"/>
              <w:spacing w:line="240" w:lineRule="exact"/>
            </w:pPr>
            <w:r>
              <w:t>Naive Bayes with WSD</w:t>
            </w:r>
          </w:p>
        </w:tc>
        <w:tc>
          <w:tcPr>
            <w:tcW w:w="736" w:type="pct"/>
            <w:vAlign w:val="center"/>
          </w:tcPr>
          <w:p w14:paraId="36FC13F9" w14:textId="77777777" w:rsidR="00515713" w:rsidRDefault="00515713" w:rsidP="003C0D67">
            <w:pPr>
              <w:pStyle w:val="MDPI42tablebody"/>
              <w:spacing w:line="240" w:lineRule="exact"/>
            </w:pPr>
            <w:r>
              <w:t>-</w:t>
            </w:r>
          </w:p>
        </w:tc>
        <w:tc>
          <w:tcPr>
            <w:tcW w:w="672" w:type="pct"/>
            <w:vAlign w:val="center"/>
          </w:tcPr>
          <w:p w14:paraId="7F97150A" w14:textId="77777777" w:rsidR="00515713" w:rsidRDefault="00515713" w:rsidP="003C0D67">
            <w:pPr>
              <w:pStyle w:val="MDPI42tablebody"/>
              <w:spacing w:line="240" w:lineRule="exact"/>
            </w:pPr>
            <w:r>
              <w:t>-</w:t>
            </w:r>
          </w:p>
        </w:tc>
        <w:tc>
          <w:tcPr>
            <w:tcW w:w="669" w:type="pct"/>
            <w:vAlign w:val="center"/>
          </w:tcPr>
          <w:p w14:paraId="620F1BD0" w14:textId="77777777" w:rsidR="00515713" w:rsidRDefault="00515713" w:rsidP="003C0D67">
            <w:pPr>
              <w:pStyle w:val="MDPI42tablebody"/>
              <w:spacing w:line="240" w:lineRule="exact"/>
            </w:pPr>
            <w:r>
              <w:t>-</w:t>
            </w:r>
          </w:p>
        </w:tc>
        <w:tc>
          <w:tcPr>
            <w:tcW w:w="904" w:type="pct"/>
            <w:vAlign w:val="center"/>
          </w:tcPr>
          <w:p w14:paraId="78AAEC13" w14:textId="77777777" w:rsidR="00515713" w:rsidRDefault="00515713" w:rsidP="003C0D67">
            <w:pPr>
              <w:pStyle w:val="MDPI42tablebody"/>
              <w:spacing w:line="240" w:lineRule="exact"/>
            </w:pPr>
            <w:r>
              <w:t>79.10</w:t>
            </w:r>
          </w:p>
        </w:tc>
      </w:tr>
      <w:tr w:rsidR="00D370B2" w14:paraId="2C085CF0" w14:textId="77777777" w:rsidTr="00E06358">
        <w:trPr>
          <w:trHeight w:val="326"/>
          <w:jc w:val="center"/>
        </w:trPr>
        <w:tc>
          <w:tcPr>
            <w:tcW w:w="481" w:type="pct"/>
            <w:vMerge/>
            <w:vAlign w:val="center"/>
          </w:tcPr>
          <w:p w14:paraId="4D891258" w14:textId="77777777" w:rsidR="00515713" w:rsidRDefault="00515713" w:rsidP="003C0D67">
            <w:pPr>
              <w:pStyle w:val="MDPI42tablebody"/>
              <w:spacing w:line="240" w:lineRule="exact"/>
            </w:pPr>
          </w:p>
        </w:tc>
        <w:tc>
          <w:tcPr>
            <w:tcW w:w="613" w:type="pct"/>
            <w:vMerge/>
            <w:vAlign w:val="center"/>
          </w:tcPr>
          <w:p w14:paraId="1E91996E" w14:textId="77777777" w:rsidR="00515713" w:rsidRDefault="00515713" w:rsidP="003C0D67">
            <w:pPr>
              <w:pStyle w:val="MDPI42tablebody"/>
              <w:spacing w:line="240" w:lineRule="exact"/>
            </w:pPr>
          </w:p>
        </w:tc>
        <w:tc>
          <w:tcPr>
            <w:tcW w:w="924" w:type="pct"/>
            <w:vAlign w:val="center"/>
          </w:tcPr>
          <w:p w14:paraId="52B7D42C" w14:textId="77777777" w:rsidR="00515713" w:rsidRDefault="00515713" w:rsidP="003C0D67">
            <w:pPr>
              <w:pStyle w:val="MDPI42tablebody"/>
              <w:spacing w:line="240" w:lineRule="exact"/>
            </w:pPr>
            <w:r>
              <w:t>SVM with Text blob</w:t>
            </w:r>
          </w:p>
        </w:tc>
        <w:tc>
          <w:tcPr>
            <w:tcW w:w="736" w:type="pct"/>
            <w:vAlign w:val="center"/>
          </w:tcPr>
          <w:p w14:paraId="71537333" w14:textId="77777777" w:rsidR="00515713" w:rsidRDefault="00515713" w:rsidP="003C0D67">
            <w:pPr>
              <w:pStyle w:val="MDPI42tablebody"/>
              <w:spacing w:line="240" w:lineRule="exact"/>
            </w:pPr>
            <w:r>
              <w:t>-</w:t>
            </w:r>
          </w:p>
        </w:tc>
        <w:tc>
          <w:tcPr>
            <w:tcW w:w="672" w:type="pct"/>
            <w:vAlign w:val="center"/>
          </w:tcPr>
          <w:p w14:paraId="297755DA" w14:textId="77777777" w:rsidR="00515713" w:rsidRDefault="00515713" w:rsidP="003C0D67">
            <w:pPr>
              <w:pStyle w:val="MDPI42tablebody"/>
              <w:spacing w:line="240" w:lineRule="exact"/>
            </w:pPr>
            <w:r>
              <w:t>-</w:t>
            </w:r>
          </w:p>
        </w:tc>
        <w:tc>
          <w:tcPr>
            <w:tcW w:w="669" w:type="pct"/>
            <w:vAlign w:val="center"/>
          </w:tcPr>
          <w:p w14:paraId="62255C71" w14:textId="77777777" w:rsidR="00515713" w:rsidRDefault="00515713" w:rsidP="003C0D67">
            <w:pPr>
              <w:pStyle w:val="MDPI42tablebody"/>
              <w:spacing w:line="240" w:lineRule="exact"/>
            </w:pPr>
            <w:r>
              <w:t>-</w:t>
            </w:r>
          </w:p>
        </w:tc>
        <w:tc>
          <w:tcPr>
            <w:tcW w:w="904" w:type="pct"/>
            <w:vAlign w:val="center"/>
          </w:tcPr>
          <w:p w14:paraId="4E58497F" w14:textId="77777777" w:rsidR="00515713" w:rsidRDefault="00515713" w:rsidP="003C0D67">
            <w:pPr>
              <w:pStyle w:val="MDPI42tablebody"/>
              <w:spacing w:line="240" w:lineRule="exact"/>
            </w:pPr>
            <w:r>
              <w:t>62.67</w:t>
            </w:r>
          </w:p>
        </w:tc>
      </w:tr>
      <w:tr w:rsidR="00D370B2" w14:paraId="08802EBF" w14:textId="77777777" w:rsidTr="00E06358">
        <w:trPr>
          <w:trHeight w:val="326"/>
          <w:jc w:val="center"/>
        </w:trPr>
        <w:tc>
          <w:tcPr>
            <w:tcW w:w="481" w:type="pct"/>
            <w:vMerge/>
            <w:vAlign w:val="center"/>
          </w:tcPr>
          <w:p w14:paraId="57E227D2" w14:textId="77777777" w:rsidR="00515713" w:rsidRDefault="00515713" w:rsidP="003C0D67">
            <w:pPr>
              <w:pStyle w:val="MDPI42tablebody"/>
              <w:spacing w:line="240" w:lineRule="exact"/>
            </w:pPr>
          </w:p>
        </w:tc>
        <w:tc>
          <w:tcPr>
            <w:tcW w:w="613" w:type="pct"/>
            <w:vMerge/>
            <w:vAlign w:val="center"/>
          </w:tcPr>
          <w:p w14:paraId="1A1E8BD1" w14:textId="77777777" w:rsidR="00515713" w:rsidRDefault="00515713" w:rsidP="003C0D67">
            <w:pPr>
              <w:pStyle w:val="MDPI42tablebody"/>
              <w:spacing w:line="240" w:lineRule="exact"/>
            </w:pPr>
          </w:p>
        </w:tc>
        <w:tc>
          <w:tcPr>
            <w:tcW w:w="924" w:type="pct"/>
            <w:vAlign w:val="center"/>
          </w:tcPr>
          <w:p w14:paraId="20E69351" w14:textId="77777777" w:rsidR="00515713" w:rsidRDefault="00515713" w:rsidP="003C0D67">
            <w:pPr>
              <w:pStyle w:val="MDPI42tablebody"/>
              <w:spacing w:line="240" w:lineRule="exact"/>
            </w:pPr>
            <w:r>
              <w:t>SVM with sentiwordnet</w:t>
            </w:r>
          </w:p>
        </w:tc>
        <w:tc>
          <w:tcPr>
            <w:tcW w:w="736" w:type="pct"/>
            <w:vAlign w:val="center"/>
          </w:tcPr>
          <w:p w14:paraId="48AE3B5B" w14:textId="77777777" w:rsidR="00515713" w:rsidRDefault="00515713" w:rsidP="003C0D67">
            <w:pPr>
              <w:pStyle w:val="MDPI42tablebody"/>
              <w:spacing w:line="240" w:lineRule="exact"/>
            </w:pPr>
            <w:r>
              <w:t>-</w:t>
            </w:r>
          </w:p>
        </w:tc>
        <w:tc>
          <w:tcPr>
            <w:tcW w:w="672" w:type="pct"/>
            <w:vAlign w:val="center"/>
          </w:tcPr>
          <w:p w14:paraId="5F27DCFC" w14:textId="77777777" w:rsidR="00515713" w:rsidRDefault="00515713" w:rsidP="003C0D67">
            <w:pPr>
              <w:pStyle w:val="MDPI42tablebody"/>
              <w:spacing w:line="240" w:lineRule="exact"/>
            </w:pPr>
            <w:r>
              <w:t>-</w:t>
            </w:r>
          </w:p>
        </w:tc>
        <w:tc>
          <w:tcPr>
            <w:tcW w:w="669" w:type="pct"/>
            <w:vAlign w:val="center"/>
          </w:tcPr>
          <w:p w14:paraId="1755A1F7" w14:textId="77777777" w:rsidR="00515713" w:rsidRDefault="00515713" w:rsidP="003C0D67">
            <w:pPr>
              <w:pStyle w:val="MDPI42tablebody"/>
              <w:spacing w:line="240" w:lineRule="exact"/>
            </w:pPr>
            <w:r>
              <w:t>-</w:t>
            </w:r>
          </w:p>
        </w:tc>
        <w:tc>
          <w:tcPr>
            <w:tcW w:w="904" w:type="pct"/>
            <w:vAlign w:val="center"/>
          </w:tcPr>
          <w:p w14:paraId="4B334238" w14:textId="77777777" w:rsidR="00515713" w:rsidRDefault="00515713" w:rsidP="003C0D67">
            <w:pPr>
              <w:pStyle w:val="MDPI42tablebody"/>
              <w:spacing w:line="240" w:lineRule="exact"/>
            </w:pPr>
            <w:r>
              <w:t>53.33</w:t>
            </w:r>
          </w:p>
        </w:tc>
      </w:tr>
      <w:tr w:rsidR="00D370B2" w14:paraId="31B3A775" w14:textId="77777777" w:rsidTr="00E06358">
        <w:trPr>
          <w:trHeight w:val="326"/>
          <w:jc w:val="center"/>
        </w:trPr>
        <w:tc>
          <w:tcPr>
            <w:tcW w:w="481" w:type="pct"/>
            <w:vMerge/>
            <w:vAlign w:val="center"/>
          </w:tcPr>
          <w:p w14:paraId="388E050B" w14:textId="77777777" w:rsidR="00515713" w:rsidRDefault="00515713" w:rsidP="003C0D67">
            <w:pPr>
              <w:pStyle w:val="MDPI42tablebody"/>
              <w:spacing w:line="240" w:lineRule="exact"/>
            </w:pPr>
          </w:p>
        </w:tc>
        <w:tc>
          <w:tcPr>
            <w:tcW w:w="613" w:type="pct"/>
            <w:vMerge/>
            <w:vAlign w:val="center"/>
          </w:tcPr>
          <w:p w14:paraId="3B643E8E" w14:textId="77777777" w:rsidR="00515713" w:rsidRDefault="00515713" w:rsidP="003C0D67">
            <w:pPr>
              <w:pStyle w:val="MDPI42tablebody"/>
              <w:spacing w:line="240" w:lineRule="exact"/>
            </w:pPr>
          </w:p>
        </w:tc>
        <w:tc>
          <w:tcPr>
            <w:tcW w:w="924" w:type="pct"/>
            <w:vAlign w:val="center"/>
          </w:tcPr>
          <w:p w14:paraId="0FC092F9" w14:textId="77777777" w:rsidR="00515713" w:rsidRDefault="00515713" w:rsidP="003C0D67">
            <w:pPr>
              <w:pStyle w:val="MDPI42tablebody"/>
              <w:spacing w:line="240" w:lineRule="exact"/>
            </w:pPr>
            <w:r>
              <w:t>SVM with WSD</w:t>
            </w:r>
          </w:p>
        </w:tc>
        <w:tc>
          <w:tcPr>
            <w:tcW w:w="736" w:type="pct"/>
            <w:vAlign w:val="center"/>
          </w:tcPr>
          <w:p w14:paraId="69D31593" w14:textId="77777777" w:rsidR="00515713" w:rsidRDefault="00515713" w:rsidP="003C0D67">
            <w:pPr>
              <w:pStyle w:val="MDPI42tablebody"/>
              <w:spacing w:line="240" w:lineRule="exact"/>
            </w:pPr>
            <w:r>
              <w:t>-</w:t>
            </w:r>
          </w:p>
        </w:tc>
        <w:tc>
          <w:tcPr>
            <w:tcW w:w="672" w:type="pct"/>
            <w:vAlign w:val="center"/>
          </w:tcPr>
          <w:p w14:paraId="61EF8E4E" w14:textId="77777777" w:rsidR="00515713" w:rsidRDefault="00515713" w:rsidP="003C0D67">
            <w:pPr>
              <w:pStyle w:val="MDPI42tablebody"/>
              <w:spacing w:line="240" w:lineRule="exact"/>
            </w:pPr>
            <w:r>
              <w:t>-</w:t>
            </w:r>
          </w:p>
        </w:tc>
        <w:tc>
          <w:tcPr>
            <w:tcW w:w="669" w:type="pct"/>
            <w:vAlign w:val="center"/>
          </w:tcPr>
          <w:p w14:paraId="3E332160" w14:textId="77777777" w:rsidR="00515713" w:rsidRDefault="00515713" w:rsidP="003C0D67">
            <w:pPr>
              <w:pStyle w:val="MDPI42tablebody"/>
              <w:spacing w:line="240" w:lineRule="exact"/>
            </w:pPr>
            <w:r>
              <w:t>-</w:t>
            </w:r>
          </w:p>
        </w:tc>
        <w:tc>
          <w:tcPr>
            <w:tcW w:w="904" w:type="pct"/>
            <w:vAlign w:val="center"/>
          </w:tcPr>
          <w:p w14:paraId="4A942DF3" w14:textId="77777777" w:rsidR="00515713" w:rsidRDefault="00515713" w:rsidP="003C0D67">
            <w:pPr>
              <w:pStyle w:val="MDPI42tablebody"/>
              <w:spacing w:line="240" w:lineRule="exact"/>
            </w:pPr>
            <w:r>
              <w:t>62.33</w:t>
            </w:r>
          </w:p>
        </w:tc>
      </w:tr>
      <w:tr w:rsidR="00D370B2" w14:paraId="316215EF" w14:textId="77777777" w:rsidTr="00E06358">
        <w:trPr>
          <w:trHeight w:val="326"/>
          <w:jc w:val="center"/>
        </w:trPr>
        <w:tc>
          <w:tcPr>
            <w:tcW w:w="481" w:type="pct"/>
            <w:vMerge w:val="restart"/>
            <w:vAlign w:val="center"/>
          </w:tcPr>
          <w:p w14:paraId="542C07B9" w14:textId="77777777" w:rsidR="00515713" w:rsidRDefault="00515713" w:rsidP="003C0D67">
            <w:pPr>
              <w:pStyle w:val="MDPI42tablebody"/>
              <w:spacing w:line="240" w:lineRule="exact"/>
            </w:pPr>
            <w:r>
              <w:t>3a.</w:t>
            </w:r>
          </w:p>
        </w:tc>
        <w:tc>
          <w:tcPr>
            <w:tcW w:w="613" w:type="pct"/>
            <w:vMerge w:val="restart"/>
            <w:vAlign w:val="center"/>
          </w:tcPr>
          <w:p w14:paraId="38312457" w14:textId="77777777" w:rsidR="00515713" w:rsidRDefault="00515713" w:rsidP="003C0D67">
            <w:pPr>
              <w:pStyle w:val="MDPI42tablebody"/>
              <w:spacing w:line="240" w:lineRule="exact"/>
            </w:pPr>
            <w:r>
              <w:t>[59]</w:t>
            </w:r>
          </w:p>
          <w:p w14:paraId="504BF92B" w14:textId="77777777" w:rsidR="00515713" w:rsidRDefault="00515713" w:rsidP="003C0D67">
            <w:pPr>
              <w:pStyle w:val="MDPI42tablebody"/>
              <w:spacing w:line="240" w:lineRule="exact"/>
            </w:pPr>
            <w:r>
              <w:t>Product Review dataset</w:t>
            </w:r>
          </w:p>
        </w:tc>
        <w:tc>
          <w:tcPr>
            <w:tcW w:w="924" w:type="pct"/>
            <w:vAlign w:val="center"/>
          </w:tcPr>
          <w:p w14:paraId="0DA2BF1D" w14:textId="77777777" w:rsidR="00515713" w:rsidRDefault="00515713" w:rsidP="003C0D67">
            <w:pPr>
              <w:pStyle w:val="MDPI42tablebody"/>
              <w:spacing w:line="240" w:lineRule="exact"/>
            </w:pPr>
            <w:r>
              <w:t>Naive bayes</w:t>
            </w:r>
          </w:p>
        </w:tc>
        <w:tc>
          <w:tcPr>
            <w:tcW w:w="736" w:type="pct"/>
            <w:vAlign w:val="center"/>
          </w:tcPr>
          <w:p w14:paraId="378A82DE" w14:textId="77777777" w:rsidR="00515713" w:rsidRDefault="00515713" w:rsidP="003C0D67">
            <w:pPr>
              <w:pStyle w:val="MDPI42tablebody"/>
              <w:spacing w:line="240" w:lineRule="exact"/>
            </w:pPr>
            <w:r>
              <w:t>0.796</w:t>
            </w:r>
          </w:p>
        </w:tc>
        <w:tc>
          <w:tcPr>
            <w:tcW w:w="672" w:type="pct"/>
            <w:vAlign w:val="center"/>
          </w:tcPr>
          <w:p w14:paraId="57CB557D" w14:textId="77777777" w:rsidR="00515713" w:rsidRDefault="00515713" w:rsidP="003C0D67">
            <w:pPr>
              <w:pStyle w:val="MDPI42tablebody"/>
              <w:spacing w:line="240" w:lineRule="exact"/>
            </w:pPr>
            <w:r>
              <w:t>0.801</w:t>
            </w:r>
          </w:p>
        </w:tc>
        <w:tc>
          <w:tcPr>
            <w:tcW w:w="669" w:type="pct"/>
            <w:vAlign w:val="center"/>
          </w:tcPr>
          <w:p w14:paraId="2E9B8A42" w14:textId="77777777" w:rsidR="00515713" w:rsidRDefault="00515713" w:rsidP="003C0D67">
            <w:pPr>
              <w:pStyle w:val="MDPI42tablebody"/>
              <w:spacing w:line="240" w:lineRule="exact"/>
            </w:pPr>
            <w:r>
              <w:t>0.801</w:t>
            </w:r>
          </w:p>
        </w:tc>
        <w:tc>
          <w:tcPr>
            <w:tcW w:w="904" w:type="pct"/>
            <w:vAlign w:val="center"/>
          </w:tcPr>
          <w:p w14:paraId="2013C465" w14:textId="77777777" w:rsidR="00515713" w:rsidRDefault="00515713" w:rsidP="003C0D67">
            <w:pPr>
              <w:pStyle w:val="MDPI42tablebody"/>
              <w:spacing w:line="240" w:lineRule="exact"/>
            </w:pPr>
            <w:r>
              <w:t>0.794</w:t>
            </w:r>
          </w:p>
        </w:tc>
      </w:tr>
      <w:tr w:rsidR="00D370B2" w14:paraId="21EC3A50" w14:textId="77777777" w:rsidTr="00E06358">
        <w:trPr>
          <w:trHeight w:val="326"/>
          <w:jc w:val="center"/>
        </w:trPr>
        <w:tc>
          <w:tcPr>
            <w:tcW w:w="481" w:type="pct"/>
            <w:vMerge/>
            <w:vAlign w:val="center"/>
          </w:tcPr>
          <w:p w14:paraId="1AF030FE" w14:textId="77777777" w:rsidR="00515713" w:rsidRDefault="00515713" w:rsidP="003C0D67">
            <w:pPr>
              <w:pStyle w:val="MDPI42tablebody"/>
              <w:spacing w:line="240" w:lineRule="exact"/>
            </w:pPr>
          </w:p>
        </w:tc>
        <w:tc>
          <w:tcPr>
            <w:tcW w:w="613" w:type="pct"/>
            <w:vMerge/>
            <w:vAlign w:val="center"/>
          </w:tcPr>
          <w:p w14:paraId="0B943879" w14:textId="77777777" w:rsidR="00515713" w:rsidRDefault="00515713" w:rsidP="003C0D67">
            <w:pPr>
              <w:pStyle w:val="MDPI42tablebody"/>
              <w:spacing w:line="240" w:lineRule="exact"/>
            </w:pPr>
          </w:p>
        </w:tc>
        <w:tc>
          <w:tcPr>
            <w:tcW w:w="924" w:type="pct"/>
            <w:vAlign w:val="center"/>
          </w:tcPr>
          <w:p w14:paraId="50473646" w14:textId="77777777" w:rsidR="00515713" w:rsidRDefault="00515713" w:rsidP="003C0D67">
            <w:pPr>
              <w:pStyle w:val="MDPI42tablebody"/>
              <w:spacing w:line="240" w:lineRule="exact"/>
            </w:pPr>
            <w:r>
              <w:t>SVM</w:t>
            </w:r>
          </w:p>
        </w:tc>
        <w:tc>
          <w:tcPr>
            <w:tcW w:w="736" w:type="pct"/>
            <w:vAlign w:val="center"/>
          </w:tcPr>
          <w:p w14:paraId="56F9FDBC" w14:textId="77777777" w:rsidR="00515713" w:rsidRDefault="00515713" w:rsidP="003C0D67">
            <w:pPr>
              <w:pStyle w:val="MDPI42tablebody"/>
              <w:spacing w:line="240" w:lineRule="exact"/>
            </w:pPr>
            <w:r>
              <w:t>0.868</w:t>
            </w:r>
          </w:p>
        </w:tc>
        <w:tc>
          <w:tcPr>
            <w:tcW w:w="672" w:type="pct"/>
            <w:vAlign w:val="center"/>
          </w:tcPr>
          <w:p w14:paraId="4F87FB20" w14:textId="77777777" w:rsidR="00515713" w:rsidRDefault="00515713" w:rsidP="003C0D67">
            <w:pPr>
              <w:pStyle w:val="MDPI42tablebody"/>
              <w:spacing w:line="240" w:lineRule="exact"/>
            </w:pPr>
            <w:r>
              <w:t>0.872</w:t>
            </w:r>
          </w:p>
        </w:tc>
        <w:tc>
          <w:tcPr>
            <w:tcW w:w="669" w:type="pct"/>
            <w:vAlign w:val="center"/>
          </w:tcPr>
          <w:p w14:paraId="2EB9CEB2" w14:textId="77777777" w:rsidR="00515713" w:rsidRDefault="00515713" w:rsidP="003C0D67">
            <w:pPr>
              <w:pStyle w:val="MDPI42tablebody"/>
              <w:spacing w:line="240" w:lineRule="exact"/>
            </w:pPr>
          </w:p>
          <w:p w14:paraId="293B54DD" w14:textId="77777777" w:rsidR="00515713" w:rsidRDefault="00515713" w:rsidP="003C0D67">
            <w:pPr>
              <w:pStyle w:val="MDPI42tablebody"/>
              <w:spacing w:line="240" w:lineRule="exact"/>
            </w:pPr>
            <w:r>
              <w:t>0.872</w:t>
            </w:r>
            <w:r>
              <w:br/>
            </w:r>
          </w:p>
        </w:tc>
        <w:tc>
          <w:tcPr>
            <w:tcW w:w="904" w:type="pct"/>
            <w:vAlign w:val="center"/>
          </w:tcPr>
          <w:p w14:paraId="64335FB9" w14:textId="77777777" w:rsidR="00515713" w:rsidRDefault="00515713" w:rsidP="003C0D67">
            <w:pPr>
              <w:pStyle w:val="MDPI42tablebody"/>
              <w:spacing w:line="240" w:lineRule="exact"/>
            </w:pPr>
            <w:r>
              <w:t>0.868</w:t>
            </w:r>
          </w:p>
        </w:tc>
      </w:tr>
      <w:tr w:rsidR="00D370B2" w14:paraId="72F73257" w14:textId="77777777" w:rsidTr="00E06358">
        <w:trPr>
          <w:trHeight w:val="326"/>
          <w:jc w:val="center"/>
        </w:trPr>
        <w:tc>
          <w:tcPr>
            <w:tcW w:w="481" w:type="pct"/>
            <w:vMerge/>
            <w:vAlign w:val="center"/>
          </w:tcPr>
          <w:p w14:paraId="7E85DD6F" w14:textId="77777777" w:rsidR="00515713" w:rsidRDefault="00515713" w:rsidP="003C0D67">
            <w:pPr>
              <w:pStyle w:val="MDPI42tablebody"/>
              <w:spacing w:line="240" w:lineRule="exact"/>
            </w:pPr>
          </w:p>
        </w:tc>
        <w:tc>
          <w:tcPr>
            <w:tcW w:w="613" w:type="pct"/>
            <w:vMerge/>
            <w:vAlign w:val="center"/>
          </w:tcPr>
          <w:p w14:paraId="708CEB60" w14:textId="77777777" w:rsidR="00515713" w:rsidRDefault="00515713" w:rsidP="003C0D67">
            <w:pPr>
              <w:pStyle w:val="MDPI42tablebody"/>
              <w:spacing w:line="240" w:lineRule="exact"/>
            </w:pPr>
          </w:p>
        </w:tc>
        <w:tc>
          <w:tcPr>
            <w:tcW w:w="924" w:type="pct"/>
            <w:vAlign w:val="center"/>
          </w:tcPr>
          <w:p w14:paraId="692EAC0C" w14:textId="77777777" w:rsidR="00515713" w:rsidRDefault="00515713" w:rsidP="003C0D67">
            <w:pPr>
              <w:pStyle w:val="MDPI42tablebody"/>
              <w:spacing w:line="240" w:lineRule="exact"/>
            </w:pPr>
            <w:r>
              <w:t>KNN</w:t>
            </w:r>
          </w:p>
        </w:tc>
        <w:tc>
          <w:tcPr>
            <w:tcW w:w="736" w:type="pct"/>
            <w:vAlign w:val="center"/>
          </w:tcPr>
          <w:p w14:paraId="3E8B3109" w14:textId="77777777" w:rsidR="00515713" w:rsidRDefault="00515713" w:rsidP="003C0D67">
            <w:pPr>
              <w:pStyle w:val="MDPI42tablebody"/>
              <w:spacing w:line="240" w:lineRule="exact"/>
            </w:pPr>
            <w:r>
              <w:t>0.741</w:t>
            </w:r>
          </w:p>
        </w:tc>
        <w:tc>
          <w:tcPr>
            <w:tcW w:w="672" w:type="pct"/>
            <w:vAlign w:val="center"/>
          </w:tcPr>
          <w:p w14:paraId="7CE4F697" w14:textId="77777777" w:rsidR="00515713" w:rsidRDefault="00515713" w:rsidP="003C0D67">
            <w:pPr>
              <w:pStyle w:val="MDPI42tablebody"/>
              <w:spacing w:line="240" w:lineRule="exact"/>
            </w:pPr>
            <w:r>
              <w:t>0.76</w:t>
            </w:r>
          </w:p>
        </w:tc>
        <w:tc>
          <w:tcPr>
            <w:tcW w:w="669" w:type="pct"/>
            <w:vAlign w:val="center"/>
          </w:tcPr>
          <w:p w14:paraId="76D4F444" w14:textId="77777777" w:rsidR="00515713" w:rsidRDefault="00515713" w:rsidP="003C0D67">
            <w:pPr>
              <w:pStyle w:val="MDPI42tablebody"/>
              <w:spacing w:line="240" w:lineRule="exact"/>
            </w:pPr>
            <w:r>
              <w:t>0.76</w:t>
            </w:r>
          </w:p>
        </w:tc>
        <w:tc>
          <w:tcPr>
            <w:tcW w:w="904" w:type="pct"/>
            <w:vAlign w:val="center"/>
          </w:tcPr>
          <w:p w14:paraId="62ABC6D1" w14:textId="77777777" w:rsidR="00515713" w:rsidRDefault="00515713" w:rsidP="003C0D67">
            <w:pPr>
              <w:pStyle w:val="MDPI42tablebody"/>
              <w:spacing w:line="240" w:lineRule="exact"/>
            </w:pPr>
            <w:r>
              <w:t>0.734</w:t>
            </w:r>
          </w:p>
        </w:tc>
      </w:tr>
      <w:tr w:rsidR="00D370B2" w14:paraId="178346D7" w14:textId="77777777" w:rsidTr="00E06358">
        <w:trPr>
          <w:trHeight w:val="326"/>
          <w:jc w:val="center"/>
        </w:trPr>
        <w:tc>
          <w:tcPr>
            <w:tcW w:w="481" w:type="pct"/>
            <w:vMerge/>
            <w:vAlign w:val="center"/>
          </w:tcPr>
          <w:p w14:paraId="10531B76" w14:textId="77777777" w:rsidR="00515713" w:rsidRDefault="00515713" w:rsidP="003C0D67">
            <w:pPr>
              <w:pStyle w:val="MDPI42tablebody"/>
              <w:spacing w:line="240" w:lineRule="exact"/>
            </w:pPr>
          </w:p>
        </w:tc>
        <w:tc>
          <w:tcPr>
            <w:tcW w:w="613" w:type="pct"/>
            <w:vMerge/>
            <w:vAlign w:val="center"/>
          </w:tcPr>
          <w:p w14:paraId="5F51280D" w14:textId="77777777" w:rsidR="00515713" w:rsidRDefault="00515713" w:rsidP="003C0D67">
            <w:pPr>
              <w:pStyle w:val="MDPI42tablebody"/>
              <w:spacing w:line="240" w:lineRule="exact"/>
            </w:pPr>
          </w:p>
        </w:tc>
        <w:tc>
          <w:tcPr>
            <w:tcW w:w="924" w:type="pct"/>
            <w:vAlign w:val="center"/>
          </w:tcPr>
          <w:p w14:paraId="477A5EAD" w14:textId="77777777" w:rsidR="00515713" w:rsidRDefault="00515713" w:rsidP="003C0D67">
            <w:pPr>
              <w:pStyle w:val="MDPI42tablebody"/>
              <w:spacing w:line="240" w:lineRule="exact"/>
            </w:pPr>
            <w:r>
              <w:t>Decision Tree</w:t>
            </w:r>
          </w:p>
        </w:tc>
        <w:tc>
          <w:tcPr>
            <w:tcW w:w="736" w:type="pct"/>
            <w:vAlign w:val="center"/>
          </w:tcPr>
          <w:p w14:paraId="3C8EF887" w14:textId="77777777" w:rsidR="00515713" w:rsidRDefault="00515713" w:rsidP="003C0D67">
            <w:pPr>
              <w:pStyle w:val="MDPI42tablebody"/>
              <w:spacing w:line="240" w:lineRule="exact"/>
            </w:pPr>
            <w:r>
              <w:t>0.763</w:t>
            </w:r>
          </w:p>
        </w:tc>
        <w:tc>
          <w:tcPr>
            <w:tcW w:w="672" w:type="pct"/>
            <w:vAlign w:val="center"/>
          </w:tcPr>
          <w:p w14:paraId="53E1192D" w14:textId="77777777" w:rsidR="00515713" w:rsidRDefault="00515713" w:rsidP="003C0D67">
            <w:pPr>
              <w:pStyle w:val="MDPI42tablebody"/>
              <w:spacing w:line="240" w:lineRule="exact"/>
            </w:pPr>
            <w:r>
              <w:t>0.774</w:t>
            </w:r>
          </w:p>
        </w:tc>
        <w:tc>
          <w:tcPr>
            <w:tcW w:w="669" w:type="pct"/>
            <w:vAlign w:val="center"/>
          </w:tcPr>
          <w:p w14:paraId="7D8FADC8" w14:textId="77777777" w:rsidR="00515713" w:rsidRDefault="00515713" w:rsidP="003C0D67">
            <w:pPr>
              <w:pStyle w:val="MDPI42tablebody"/>
              <w:spacing w:line="240" w:lineRule="exact"/>
            </w:pPr>
            <w:r>
              <w:t>0.774</w:t>
            </w:r>
          </w:p>
        </w:tc>
        <w:tc>
          <w:tcPr>
            <w:tcW w:w="904" w:type="pct"/>
            <w:vAlign w:val="center"/>
          </w:tcPr>
          <w:p w14:paraId="0C0ADB14" w14:textId="77777777" w:rsidR="00515713" w:rsidRDefault="00515713" w:rsidP="003C0D67">
            <w:pPr>
              <w:pStyle w:val="MDPI42tablebody"/>
              <w:spacing w:line="240" w:lineRule="exact"/>
            </w:pPr>
            <w:r>
              <w:t>0.76</w:t>
            </w:r>
          </w:p>
        </w:tc>
      </w:tr>
      <w:tr w:rsidR="00D370B2" w14:paraId="4CCA772B" w14:textId="77777777" w:rsidTr="00E06358">
        <w:trPr>
          <w:trHeight w:val="326"/>
          <w:jc w:val="center"/>
        </w:trPr>
        <w:tc>
          <w:tcPr>
            <w:tcW w:w="481" w:type="pct"/>
            <w:vMerge/>
            <w:vAlign w:val="center"/>
          </w:tcPr>
          <w:p w14:paraId="22415EE7" w14:textId="77777777" w:rsidR="00515713" w:rsidRDefault="00515713" w:rsidP="003C0D67">
            <w:pPr>
              <w:pStyle w:val="MDPI42tablebody"/>
              <w:spacing w:line="240" w:lineRule="exact"/>
            </w:pPr>
          </w:p>
        </w:tc>
        <w:tc>
          <w:tcPr>
            <w:tcW w:w="613" w:type="pct"/>
            <w:vMerge/>
            <w:vAlign w:val="center"/>
          </w:tcPr>
          <w:p w14:paraId="40E2919E" w14:textId="77777777" w:rsidR="00515713" w:rsidRDefault="00515713" w:rsidP="003C0D67">
            <w:pPr>
              <w:pStyle w:val="MDPI42tablebody"/>
              <w:spacing w:line="240" w:lineRule="exact"/>
            </w:pPr>
          </w:p>
        </w:tc>
        <w:tc>
          <w:tcPr>
            <w:tcW w:w="924" w:type="pct"/>
            <w:vAlign w:val="center"/>
          </w:tcPr>
          <w:p w14:paraId="4EF94219" w14:textId="77777777" w:rsidR="00515713" w:rsidRDefault="00515713" w:rsidP="003C0D67">
            <w:pPr>
              <w:pStyle w:val="MDPI42tablebody"/>
              <w:spacing w:line="240" w:lineRule="exact"/>
            </w:pPr>
            <w:r>
              <w:t>Random Forest</w:t>
            </w:r>
          </w:p>
        </w:tc>
        <w:tc>
          <w:tcPr>
            <w:tcW w:w="736" w:type="pct"/>
            <w:vAlign w:val="center"/>
          </w:tcPr>
          <w:p w14:paraId="4B69A1E8" w14:textId="77777777" w:rsidR="00515713" w:rsidRDefault="00515713" w:rsidP="003C0D67">
            <w:pPr>
              <w:pStyle w:val="MDPI42tablebody"/>
              <w:spacing w:line="240" w:lineRule="exact"/>
            </w:pPr>
            <w:r>
              <w:t>0.823</w:t>
            </w:r>
          </w:p>
        </w:tc>
        <w:tc>
          <w:tcPr>
            <w:tcW w:w="672" w:type="pct"/>
            <w:vAlign w:val="center"/>
          </w:tcPr>
          <w:p w14:paraId="2E751F8B" w14:textId="77777777" w:rsidR="00515713" w:rsidRDefault="00515713" w:rsidP="003C0D67">
            <w:pPr>
              <w:pStyle w:val="MDPI42tablebody"/>
              <w:spacing w:line="240" w:lineRule="exact"/>
            </w:pPr>
            <w:r>
              <w:t>0.828</w:t>
            </w:r>
          </w:p>
        </w:tc>
        <w:tc>
          <w:tcPr>
            <w:tcW w:w="669" w:type="pct"/>
            <w:vAlign w:val="center"/>
          </w:tcPr>
          <w:p w14:paraId="5E47DE4D" w14:textId="77777777" w:rsidR="00515713" w:rsidRDefault="00515713" w:rsidP="003C0D67">
            <w:pPr>
              <w:pStyle w:val="MDPI42tablebody"/>
              <w:spacing w:line="240" w:lineRule="exact"/>
            </w:pPr>
            <w:r>
              <w:t>0.828</w:t>
            </w:r>
          </w:p>
        </w:tc>
        <w:tc>
          <w:tcPr>
            <w:tcW w:w="904" w:type="pct"/>
            <w:vAlign w:val="center"/>
          </w:tcPr>
          <w:p w14:paraId="062822C4" w14:textId="77777777" w:rsidR="00515713" w:rsidRDefault="00515713" w:rsidP="003C0D67">
            <w:pPr>
              <w:pStyle w:val="MDPI42tablebody"/>
              <w:spacing w:line="240" w:lineRule="exact"/>
            </w:pPr>
            <w:r>
              <w:t>0.819</w:t>
            </w:r>
          </w:p>
        </w:tc>
      </w:tr>
      <w:tr w:rsidR="00D370B2" w14:paraId="3257998D" w14:textId="77777777" w:rsidTr="00E06358">
        <w:trPr>
          <w:trHeight w:val="326"/>
          <w:jc w:val="center"/>
        </w:trPr>
        <w:tc>
          <w:tcPr>
            <w:tcW w:w="481" w:type="pct"/>
            <w:vMerge/>
            <w:vAlign w:val="center"/>
          </w:tcPr>
          <w:p w14:paraId="0E4A8EC8" w14:textId="77777777" w:rsidR="00515713" w:rsidRDefault="00515713" w:rsidP="003C0D67">
            <w:pPr>
              <w:pStyle w:val="MDPI42tablebody"/>
              <w:spacing w:line="240" w:lineRule="exact"/>
            </w:pPr>
          </w:p>
        </w:tc>
        <w:tc>
          <w:tcPr>
            <w:tcW w:w="613" w:type="pct"/>
            <w:vMerge/>
            <w:vAlign w:val="center"/>
          </w:tcPr>
          <w:p w14:paraId="5D54402F" w14:textId="77777777" w:rsidR="00515713" w:rsidRDefault="00515713" w:rsidP="003C0D67">
            <w:pPr>
              <w:pStyle w:val="MDPI42tablebody"/>
              <w:spacing w:line="240" w:lineRule="exact"/>
            </w:pPr>
          </w:p>
        </w:tc>
        <w:tc>
          <w:tcPr>
            <w:tcW w:w="924" w:type="pct"/>
            <w:vAlign w:val="center"/>
          </w:tcPr>
          <w:p w14:paraId="042F2764" w14:textId="69D3481A" w:rsidR="00515713" w:rsidRDefault="00515713" w:rsidP="003C0D67">
            <w:pPr>
              <w:pStyle w:val="MDPI42tablebody"/>
              <w:spacing w:line="240" w:lineRule="exact"/>
            </w:pPr>
            <w:r>
              <w:t>MLP</w:t>
            </w:r>
          </w:p>
        </w:tc>
        <w:tc>
          <w:tcPr>
            <w:tcW w:w="736" w:type="pct"/>
            <w:vAlign w:val="center"/>
          </w:tcPr>
          <w:p w14:paraId="2006D26A" w14:textId="77777777" w:rsidR="00515713" w:rsidRDefault="00515713" w:rsidP="003C0D67">
            <w:pPr>
              <w:pStyle w:val="MDPI42tablebody"/>
              <w:spacing w:line="240" w:lineRule="exact"/>
            </w:pPr>
            <w:r>
              <w:t>0.838</w:t>
            </w:r>
          </w:p>
        </w:tc>
        <w:tc>
          <w:tcPr>
            <w:tcW w:w="672" w:type="pct"/>
            <w:vAlign w:val="center"/>
          </w:tcPr>
          <w:p w14:paraId="40C2F0FE" w14:textId="77777777" w:rsidR="00515713" w:rsidRDefault="00515713" w:rsidP="003C0D67">
            <w:pPr>
              <w:pStyle w:val="MDPI42tablebody"/>
              <w:spacing w:line="240" w:lineRule="exact"/>
            </w:pPr>
            <w:r>
              <w:t>0.843</w:t>
            </w:r>
          </w:p>
        </w:tc>
        <w:tc>
          <w:tcPr>
            <w:tcW w:w="669" w:type="pct"/>
            <w:vAlign w:val="center"/>
          </w:tcPr>
          <w:p w14:paraId="11A41ADD" w14:textId="77777777" w:rsidR="00515713" w:rsidRDefault="00515713" w:rsidP="003C0D67">
            <w:pPr>
              <w:pStyle w:val="MDPI42tablebody"/>
              <w:spacing w:line="240" w:lineRule="exact"/>
            </w:pPr>
            <w:r>
              <w:t>0.843</w:t>
            </w:r>
          </w:p>
        </w:tc>
        <w:tc>
          <w:tcPr>
            <w:tcW w:w="904" w:type="pct"/>
            <w:vAlign w:val="center"/>
          </w:tcPr>
          <w:p w14:paraId="5FA75AEA" w14:textId="77777777" w:rsidR="00515713" w:rsidRDefault="00515713" w:rsidP="003C0D67">
            <w:pPr>
              <w:pStyle w:val="MDPI42tablebody"/>
              <w:spacing w:line="240" w:lineRule="exact"/>
            </w:pPr>
            <w:r>
              <w:t>0.837</w:t>
            </w:r>
          </w:p>
        </w:tc>
      </w:tr>
      <w:tr w:rsidR="00D370B2" w14:paraId="21F501CB" w14:textId="77777777" w:rsidTr="00E06358">
        <w:trPr>
          <w:trHeight w:val="326"/>
          <w:jc w:val="center"/>
        </w:trPr>
        <w:tc>
          <w:tcPr>
            <w:tcW w:w="481" w:type="pct"/>
            <w:vMerge/>
            <w:vAlign w:val="center"/>
          </w:tcPr>
          <w:p w14:paraId="65AA8831" w14:textId="77777777" w:rsidR="00515713" w:rsidRDefault="00515713" w:rsidP="003C0D67">
            <w:pPr>
              <w:pStyle w:val="MDPI42tablebody"/>
              <w:spacing w:line="240" w:lineRule="exact"/>
            </w:pPr>
          </w:p>
        </w:tc>
        <w:tc>
          <w:tcPr>
            <w:tcW w:w="613" w:type="pct"/>
            <w:vMerge/>
            <w:vAlign w:val="center"/>
          </w:tcPr>
          <w:p w14:paraId="5A37B510" w14:textId="77777777" w:rsidR="00515713" w:rsidRDefault="00515713" w:rsidP="003C0D67">
            <w:pPr>
              <w:pStyle w:val="MDPI42tablebody"/>
              <w:spacing w:line="240" w:lineRule="exact"/>
            </w:pPr>
          </w:p>
        </w:tc>
        <w:tc>
          <w:tcPr>
            <w:tcW w:w="924" w:type="pct"/>
            <w:vAlign w:val="center"/>
          </w:tcPr>
          <w:p w14:paraId="262A0AEB" w14:textId="77777777" w:rsidR="00515713" w:rsidRDefault="00515713" w:rsidP="003C0D67">
            <w:pPr>
              <w:pStyle w:val="MDPI42tablebody"/>
              <w:spacing w:line="240" w:lineRule="exact"/>
            </w:pPr>
            <w:r>
              <w:t>CNN</w:t>
            </w:r>
          </w:p>
        </w:tc>
        <w:tc>
          <w:tcPr>
            <w:tcW w:w="736" w:type="pct"/>
            <w:vAlign w:val="center"/>
          </w:tcPr>
          <w:p w14:paraId="35F1A6A0" w14:textId="77777777" w:rsidR="00515713" w:rsidRDefault="00515713" w:rsidP="003C0D67">
            <w:pPr>
              <w:pStyle w:val="MDPI42tablebody"/>
              <w:spacing w:line="240" w:lineRule="exact"/>
            </w:pPr>
            <w:r>
              <w:t>0.844</w:t>
            </w:r>
          </w:p>
        </w:tc>
        <w:tc>
          <w:tcPr>
            <w:tcW w:w="672" w:type="pct"/>
            <w:vAlign w:val="center"/>
          </w:tcPr>
          <w:p w14:paraId="12920605" w14:textId="77777777" w:rsidR="00515713" w:rsidRDefault="00515713" w:rsidP="003C0D67">
            <w:pPr>
              <w:pStyle w:val="MDPI42tablebody"/>
              <w:spacing w:line="240" w:lineRule="exact"/>
            </w:pPr>
            <w:r>
              <w:t>0.846</w:t>
            </w:r>
          </w:p>
        </w:tc>
        <w:tc>
          <w:tcPr>
            <w:tcW w:w="669" w:type="pct"/>
            <w:vAlign w:val="center"/>
          </w:tcPr>
          <w:p w14:paraId="06FDA2A5" w14:textId="77777777" w:rsidR="00515713" w:rsidRDefault="00515713" w:rsidP="003C0D67">
            <w:pPr>
              <w:pStyle w:val="MDPI42tablebody"/>
              <w:spacing w:line="240" w:lineRule="exact"/>
            </w:pPr>
            <w:r>
              <w:t>0.846</w:t>
            </w:r>
          </w:p>
        </w:tc>
        <w:tc>
          <w:tcPr>
            <w:tcW w:w="904" w:type="pct"/>
            <w:vAlign w:val="center"/>
          </w:tcPr>
          <w:p w14:paraId="4B554997" w14:textId="77777777" w:rsidR="00515713" w:rsidRDefault="00515713" w:rsidP="003C0D67">
            <w:pPr>
              <w:pStyle w:val="MDPI42tablebody"/>
              <w:spacing w:line="240" w:lineRule="exact"/>
            </w:pPr>
            <w:r>
              <w:t>0.843</w:t>
            </w:r>
          </w:p>
        </w:tc>
      </w:tr>
      <w:tr w:rsidR="00D370B2" w14:paraId="7A4D9307" w14:textId="77777777" w:rsidTr="00E06358">
        <w:trPr>
          <w:trHeight w:val="326"/>
          <w:jc w:val="center"/>
        </w:trPr>
        <w:tc>
          <w:tcPr>
            <w:tcW w:w="481" w:type="pct"/>
            <w:vMerge w:val="restart"/>
            <w:vAlign w:val="center"/>
          </w:tcPr>
          <w:p w14:paraId="25113B5A" w14:textId="77777777" w:rsidR="00515713" w:rsidRDefault="00515713" w:rsidP="003C0D67">
            <w:pPr>
              <w:pStyle w:val="MDPI42tablebody"/>
              <w:spacing w:line="240" w:lineRule="exact"/>
            </w:pPr>
            <w:r>
              <w:t>3b.</w:t>
            </w:r>
          </w:p>
        </w:tc>
        <w:tc>
          <w:tcPr>
            <w:tcW w:w="613" w:type="pct"/>
            <w:vMerge w:val="restart"/>
            <w:vAlign w:val="center"/>
          </w:tcPr>
          <w:p w14:paraId="323FA4F4" w14:textId="77777777" w:rsidR="00515713" w:rsidRDefault="00515713" w:rsidP="003C0D67">
            <w:pPr>
              <w:pStyle w:val="MDPI42tablebody"/>
              <w:spacing w:line="240" w:lineRule="exact"/>
            </w:pPr>
            <w:r>
              <w:t>[59]</w:t>
            </w:r>
          </w:p>
          <w:p w14:paraId="4EA7FEDB" w14:textId="77777777" w:rsidR="00515713" w:rsidRDefault="00515713" w:rsidP="003C0D67">
            <w:pPr>
              <w:pStyle w:val="MDPI42tablebody"/>
              <w:spacing w:line="240" w:lineRule="exact"/>
            </w:pPr>
            <w:r>
              <w:t>Movie Review Dataset</w:t>
            </w:r>
          </w:p>
        </w:tc>
        <w:tc>
          <w:tcPr>
            <w:tcW w:w="924" w:type="pct"/>
            <w:vAlign w:val="center"/>
          </w:tcPr>
          <w:p w14:paraId="1DE8E5B6" w14:textId="77777777" w:rsidR="00515713" w:rsidRDefault="00515713" w:rsidP="003C0D67">
            <w:pPr>
              <w:pStyle w:val="MDPI42tablebody"/>
              <w:spacing w:line="240" w:lineRule="exact"/>
            </w:pPr>
            <w:r>
              <w:t>Naive bayes</w:t>
            </w:r>
          </w:p>
        </w:tc>
        <w:tc>
          <w:tcPr>
            <w:tcW w:w="736" w:type="pct"/>
            <w:vAlign w:val="center"/>
          </w:tcPr>
          <w:p w14:paraId="0AC13BE8" w14:textId="77777777" w:rsidR="00515713" w:rsidRDefault="00515713" w:rsidP="003C0D67">
            <w:pPr>
              <w:pStyle w:val="MDPI42tablebody"/>
              <w:spacing w:line="240" w:lineRule="exact"/>
            </w:pPr>
            <w:r>
              <w:t>0.753</w:t>
            </w:r>
          </w:p>
        </w:tc>
        <w:tc>
          <w:tcPr>
            <w:tcW w:w="672" w:type="pct"/>
            <w:vAlign w:val="center"/>
          </w:tcPr>
          <w:p w14:paraId="3223DD04" w14:textId="77777777" w:rsidR="00515713" w:rsidRDefault="00515713" w:rsidP="003C0D67">
            <w:pPr>
              <w:pStyle w:val="MDPI42tablebody"/>
              <w:spacing w:line="240" w:lineRule="exact"/>
            </w:pPr>
            <w:r>
              <w:t>0.748</w:t>
            </w:r>
          </w:p>
        </w:tc>
        <w:tc>
          <w:tcPr>
            <w:tcW w:w="669" w:type="pct"/>
            <w:vAlign w:val="center"/>
          </w:tcPr>
          <w:p w14:paraId="24E2C2F6" w14:textId="77777777" w:rsidR="00515713" w:rsidRDefault="00515713" w:rsidP="003C0D67">
            <w:pPr>
              <w:pStyle w:val="MDPI42tablebody"/>
              <w:spacing w:line="240" w:lineRule="exact"/>
            </w:pPr>
            <w:r>
              <w:t>0.748</w:t>
            </w:r>
          </w:p>
        </w:tc>
        <w:tc>
          <w:tcPr>
            <w:tcW w:w="904" w:type="pct"/>
            <w:vAlign w:val="center"/>
          </w:tcPr>
          <w:p w14:paraId="2A5E2F69" w14:textId="77777777" w:rsidR="00515713" w:rsidRDefault="00515713" w:rsidP="003C0D67">
            <w:pPr>
              <w:pStyle w:val="MDPI42tablebody"/>
              <w:spacing w:line="240" w:lineRule="exact"/>
            </w:pPr>
            <w:r>
              <w:t>0.743</w:t>
            </w:r>
          </w:p>
        </w:tc>
      </w:tr>
      <w:tr w:rsidR="00D370B2" w14:paraId="3BD4684D" w14:textId="77777777" w:rsidTr="00E06358">
        <w:trPr>
          <w:trHeight w:val="326"/>
          <w:jc w:val="center"/>
        </w:trPr>
        <w:tc>
          <w:tcPr>
            <w:tcW w:w="481" w:type="pct"/>
            <w:vMerge/>
            <w:vAlign w:val="center"/>
          </w:tcPr>
          <w:p w14:paraId="0D0E631D" w14:textId="77777777" w:rsidR="00515713" w:rsidRDefault="00515713" w:rsidP="003C0D67">
            <w:pPr>
              <w:pStyle w:val="MDPI42tablebody"/>
              <w:spacing w:line="240" w:lineRule="exact"/>
            </w:pPr>
          </w:p>
        </w:tc>
        <w:tc>
          <w:tcPr>
            <w:tcW w:w="613" w:type="pct"/>
            <w:vMerge/>
            <w:vAlign w:val="center"/>
          </w:tcPr>
          <w:p w14:paraId="7BFD14D7" w14:textId="77777777" w:rsidR="00515713" w:rsidRDefault="00515713" w:rsidP="003C0D67">
            <w:pPr>
              <w:pStyle w:val="MDPI42tablebody"/>
              <w:spacing w:line="240" w:lineRule="exact"/>
            </w:pPr>
          </w:p>
        </w:tc>
        <w:tc>
          <w:tcPr>
            <w:tcW w:w="924" w:type="pct"/>
            <w:vAlign w:val="center"/>
          </w:tcPr>
          <w:p w14:paraId="37157CFC" w14:textId="77777777" w:rsidR="00515713" w:rsidRDefault="00515713" w:rsidP="003C0D67">
            <w:pPr>
              <w:pStyle w:val="MDPI42tablebody"/>
              <w:spacing w:line="240" w:lineRule="exact"/>
            </w:pPr>
            <w:r>
              <w:t>SVM</w:t>
            </w:r>
          </w:p>
        </w:tc>
        <w:tc>
          <w:tcPr>
            <w:tcW w:w="736" w:type="pct"/>
            <w:vAlign w:val="center"/>
          </w:tcPr>
          <w:p w14:paraId="4E689335" w14:textId="77777777" w:rsidR="00515713" w:rsidRDefault="00515713" w:rsidP="003C0D67">
            <w:pPr>
              <w:pStyle w:val="MDPI42tablebody"/>
              <w:spacing w:line="240" w:lineRule="exact"/>
            </w:pPr>
            <w:r>
              <w:t>0.859</w:t>
            </w:r>
          </w:p>
        </w:tc>
        <w:tc>
          <w:tcPr>
            <w:tcW w:w="672" w:type="pct"/>
            <w:vAlign w:val="center"/>
          </w:tcPr>
          <w:p w14:paraId="1CE432EB" w14:textId="77777777" w:rsidR="00515713" w:rsidRDefault="00515713" w:rsidP="003C0D67">
            <w:pPr>
              <w:pStyle w:val="MDPI42tablebody"/>
              <w:spacing w:line="240" w:lineRule="exact"/>
            </w:pPr>
            <w:r>
              <w:t>0.856</w:t>
            </w:r>
          </w:p>
        </w:tc>
        <w:tc>
          <w:tcPr>
            <w:tcW w:w="669" w:type="pct"/>
            <w:vAlign w:val="center"/>
          </w:tcPr>
          <w:p w14:paraId="798232F7" w14:textId="77777777" w:rsidR="00515713" w:rsidRDefault="00515713" w:rsidP="003C0D67">
            <w:pPr>
              <w:pStyle w:val="MDPI42tablebody"/>
              <w:spacing w:line="240" w:lineRule="exact"/>
            </w:pPr>
            <w:r>
              <w:t>0.856</w:t>
            </w:r>
          </w:p>
        </w:tc>
        <w:tc>
          <w:tcPr>
            <w:tcW w:w="904" w:type="pct"/>
            <w:vAlign w:val="center"/>
          </w:tcPr>
          <w:p w14:paraId="12EA2685" w14:textId="77777777" w:rsidR="00515713" w:rsidRDefault="00515713" w:rsidP="003C0D67">
            <w:pPr>
              <w:pStyle w:val="MDPI42tablebody"/>
              <w:spacing w:line="240" w:lineRule="exact"/>
            </w:pPr>
            <w:r>
              <w:t>0.855</w:t>
            </w:r>
          </w:p>
        </w:tc>
      </w:tr>
      <w:tr w:rsidR="00D370B2" w14:paraId="3B41AE50" w14:textId="77777777" w:rsidTr="00E06358">
        <w:trPr>
          <w:trHeight w:val="326"/>
          <w:jc w:val="center"/>
        </w:trPr>
        <w:tc>
          <w:tcPr>
            <w:tcW w:w="481" w:type="pct"/>
            <w:vMerge/>
            <w:vAlign w:val="center"/>
          </w:tcPr>
          <w:p w14:paraId="5EB21D59" w14:textId="77777777" w:rsidR="00515713" w:rsidRDefault="00515713" w:rsidP="003C0D67">
            <w:pPr>
              <w:pStyle w:val="MDPI42tablebody"/>
              <w:spacing w:line="240" w:lineRule="exact"/>
            </w:pPr>
          </w:p>
        </w:tc>
        <w:tc>
          <w:tcPr>
            <w:tcW w:w="613" w:type="pct"/>
            <w:vMerge/>
            <w:vAlign w:val="center"/>
          </w:tcPr>
          <w:p w14:paraId="721CD531" w14:textId="77777777" w:rsidR="00515713" w:rsidRDefault="00515713" w:rsidP="003C0D67">
            <w:pPr>
              <w:pStyle w:val="MDPI42tablebody"/>
              <w:spacing w:line="240" w:lineRule="exact"/>
            </w:pPr>
          </w:p>
        </w:tc>
        <w:tc>
          <w:tcPr>
            <w:tcW w:w="924" w:type="pct"/>
            <w:vAlign w:val="center"/>
          </w:tcPr>
          <w:p w14:paraId="572BAE4A" w14:textId="77777777" w:rsidR="00515713" w:rsidRDefault="00515713" w:rsidP="003C0D67">
            <w:pPr>
              <w:pStyle w:val="MDPI42tablebody"/>
              <w:spacing w:line="240" w:lineRule="exact"/>
            </w:pPr>
            <w:r>
              <w:t>KNN</w:t>
            </w:r>
          </w:p>
        </w:tc>
        <w:tc>
          <w:tcPr>
            <w:tcW w:w="736" w:type="pct"/>
            <w:vAlign w:val="center"/>
          </w:tcPr>
          <w:p w14:paraId="41CA1F87" w14:textId="77777777" w:rsidR="00515713" w:rsidRDefault="00515713" w:rsidP="003C0D67">
            <w:pPr>
              <w:pStyle w:val="MDPI42tablebody"/>
              <w:spacing w:line="240" w:lineRule="exact"/>
            </w:pPr>
            <w:r>
              <w:t>0.706</w:t>
            </w:r>
          </w:p>
        </w:tc>
        <w:tc>
          <w:tcPr>
            <w:tcW w:w="672" w:type="pct"/>
            <w:vAlign w:val="center"/>
          </w:tcPr>
          <w:p w14:paraId="0228654C" w14:textId="77777777" w:rsidR="00515713" w:rsidRDefault="00515713" w:rsidP="003C0D67">
            <w:pPr>
              <w:pStyle w:val="MDPI42tablebody"/>
              <w:spacing w:line="240" w:lineRule="exact"/>
            </w:pPr>
            <w:r>
              <w:t>0.708</w:t>
            </w:r>
          </w:p>
        </w:tc>
        <w:tc>
          <w:tcPr>
            <w:tcW w:w="669" w:type="pct"/>
            <w:vAlign w:val="center"/>
          </w:tcPr>
          <w:p w14:paraId="62C2D39F" w14:textId="77777777" w:rsidR="00515713" w:rsidRDefault="00515713" w:rsidP="003C0D67">
            <w:pPr>
              <w:pStyle w:val="MDPI42tablebody"/>
              <w:spacing w:line="240" w:lineRule="exact"/>
            </w:pPr>
            <w:r>
              <w:t>0.708</w:t>
            </w:r>
          </w:p>
        </w:tc>
        <w:tc>
          <w:tcPr>
            <w:tcW w:w="904" w:type="pct"/>
            <w:vAlign w:val="center"/>
          </w:tcPr>
          <w:p w14:paraId="673D71C0" w14:textId="77777777" w:rsidR="00515713" w:rsidRDefault="00515713" w:rsidP="003C0D67">
            <w:pPr>
              <w:pStyle w:val="MDPI42tablebody"/>
              <w:spacing w:line="240" w:lineRule="exact"/>
            </w:pPr>
            <w:r>
              <w:t>0.705</w:t>
            </w:r>
          </w:p>
        </w:tc>
      </w:tr>
      <w:tr w:rsidR="00D370B2" w14:paraId="5B26C0BF" w14:textId="77777777" w:rsidTr="00E06358">
        <w:trPr>
          <w:trHeight w:val="580"/>
          <w:jc w:val="center"/>
        </w:trPr>
        <w:tc>
          <w:tcPr>
            <w:tcW w:w="481" w:type="pct"/>
            <w:vMerge/>
            <w:vAlign w:val="center"/>
          </w:tcPr>
          <w:p w14:paraId="61C90B8D" w14:textId="77777777" w:rsidR="00515713" w:rsidRDefault="00515713" w:rsidP="003C0D67">
            <w:pPr>
              <w:pStyle w:val="MDPI42tablebody"/>
              <w:spacing w:line="240" w:lineRule="exact"/>
            </w:pPr>
          </w:p>
        </w:tc>
        <w:tc>
          <w:tcPr>
            <w:tcW w:w="613" w:type="pct"/>
            <w:vMerge/>
            <w:vAlign w:val="center"/>
          </w:tcPr>
          <w:p w14:paraId="78CD0DEA" w14:textId="77777777" w:rsidR="00515713" w:rsidRDefault="00515713" w:rsidP="003C0D67">
            <w:pPr>
              <w:pStyle w:val="MDPI42tablebody"/>
              <w:spacing w:line="240" w:lineRule="exact"/>
            </w:pPr>
          </w:p>
        </w:tc>
        <w:tc>
          <w:tcPr>
            <w:tcW w:w="924" w:type="pct"/>
            <w:vAlign w:val="center"/>
          </w:tcPr>
          <w:p w14:paraId="6D9BC736" w14:textId="77777777" w:rsidR="00515713" w:rsidRDefault="00515713" w:rsidP="003C0D67">
            <w:pPr>
              <w:pStyle w:val="MDPI42tablebody"/>
              <w:spacing w:line="240" w:lineRule="exact"/>
            </w:pPr>
            <w:r>
              <w:t>Decision Tree</w:t>
            </w:r>
          </w:p>
        </w:tc>
        <w:tc>
          <w:tcPr>
            <w:tcW w:w="736" w:type="pct"/>
            <w:vAlign w:val="center"/>
          </w:tcPr>
          <w:p w14:paraId="0C36508A" w14:textId="77777777" w:rsidR="00515713" w:rsidRDefault="00515713" w:rsidP="003C0D67">
            <w:pPr>
              <w:pStyle w:val="MDPI42tablebody"/>
              <w:spacing w:line="240" w:lineRule="exact"/>
            </w:pPr>
          </w:p>
          <w:p w14:paraId="1ABC8398" w14:textId="77777777" w:rsidR="00515713" w:rsidRDefault="00515713" w:rsidP="003C0D67">
            <w:pPr>
              <w:pStyle w:val="MDPI42tablebody"/>
              <w:spacing w:line="240" w:lineRule="exact"/>
            </w:pPr>
            <w:r>
              <w:t>0.74</w:t>
            </w:r>
          </w:p>
        </w:tc>
        <w:tc>
          <w:tcPr>
            <w:tcW w:w="672" w:type="pct"/>
            <w:vAlign w:val="center"/>
          </w:tcPr>
          <w:p w14:paraId="4D11204E" w14:textId="77777777" w:rsidR="00515713" w:rsidRDefault="00515713" w:rsidP="003C0D67">
            <w:pPr>
              <w:pStyle w:val="MDPI42tablebody"/>
              <w:spacing w:line="240" w:lineRule="exact"/>
            </w:pPr>
          </w:p>
          <w:p w14:paraId="2511321F" w14:textId="77777777" w:rsidR="00515713" w:rsidRDefault="00515713" w:rsidP="003C0D67">
            <w:pPr>
              <w:pStyle w:val="MDPI42tablebody"/>
              <w:spacing w:line="240" w:lineRule="exact"/>
            </w:pPr>
            <w:r>
              <w:t>0.739</w:t>
            </w:r>
          </w:p>
        </w:tc>
        <w:tc>
          <w:tcPr>
            <w:tcW w:w="669" w:type="pct"/>
            <w:vAlign w:val="center"/>
          </w:tcPr>
          <w:p w14:paraId="1FBC8450" w14:textId="77777777" w:rsidR="00515713" w:rsidRDefault="00515713" w:rsidP="003C0D67">
            <w:pPr>
              <w:pStyle w:val="MDPI42tablebody"/>
              <w:spacing w:line="240" w:lineRule="exact"/>
            </w:pPr>
          </w:p>
          <w:p w14:paraId="1E2CBB9E" w14:textId="77777777" w:rsidR="00515713" w:rsidRDefault="00515713" w:rsidP="003C0D67">
            <w:pPr>
              <w:pStyle w:val="MDPI42tablebody"/>
              <w:spacing w:line="240" w:lineRule="exact"/>
            </w:pPr>
            <w:r>
              <w:t>0.739</w:t>
            </w:r>
          </w:p>
        </w:tc>
        <w:tc>
          <w:tcPr>
            <w:tcW w:w="904" w:type="pct"/>
            <w:vAlign w:val="center"/>
          </w:tcPr>
          <w:p w14:paraId="35266BF9" w14:textId="77777777" w:rsidR="00515713" w:rsidRDefault="00515713" w:rsidP="003C0D67">
            <w:pPr>
              <w:pStyle w:val="MDPI42tablebody"/>
              <w:spacing w:line="240" w:lineRule="exact"/>
            </w:pPr>
          </w:p>
          <w:p w14:paraId="1E09058D" w14:textId="77777777" w:rsidR="00515713" w:rsidRDefault="00515713" w:rsidP="003C0D67">
            <w:pPr>
              <w:pStyle w:val="MDPI42tablebody"/>
              <w:spacing w:line="240" w:lineRule="exact"/>
            </w:pPr>
            <w:r>
              <w:t>0.737</w:t>
            </w:r>
          </w:p>
        </w:tc>
      </w:tr>
      <w:tr w:rsidR="00D370B2" w14:paraId="17C8353C" w14:textId="77777777" w:rsidTr="00E06358">
        <w:trPr>
          <w:trHeight w:val="326"/>
          <w:jc w:val="center"/>
        </w:trPr>
        <w:tc>
          <w:tcPr>
            <w:tcW w:w="481" w:type="pct"/>
            <w:vMerge/>
            <w:vAlign w:val="center"/>
          </w:tcPr>
          <w:p w14:paraId="78BD4702" w14:textId="77777777" w:rsidR="00515713" w:rsidRDefault="00515713" w:rsidP="003C0D67">
            <w:pPr>
              <w:pStyle w:val="MDPI42tablebody"/>
              <w:spacing w:line="240" w:lineRule="exact"/>
            </w:pPr>
          </w:p>
        </w:tc>
        <w:tc>
          <w:tcPr>
            <w:tcW w:w="613" w:type="pct"/>
            <w:vMerge/>
            <w:vAlign w:val="center"/>
          </w:tcPr>
          <w:p w14:paraId="105A1FF3" w14:textId="77777777" w:rsidR="00515713" w:rsidRDefault="00515713" w:rsidP="003C0D67">
            <w:pPr>
              <w:pStyle w:val="MDPI42tablebody"/>
              <w:spacing w:line="240" w:lineRule="exact"/>
            </w:pPr>
          </w:p>
        </w:tc>
        <w:tc>
          <w:tcPr>
            <w:tcW w:w="924" w:type="pct"/>
            <w:vAlign w:val="center"/>
          </w:tcPr>
          <w:p w14:paraId="6C886971" w14:textId="77777777" w:rsidR="00515713" w:rsidRDefault="00515713" w:rsidP="003C0D67">
            <w:pPr>
              <w:pStyle w:val="MDPI42tablebody"/>
              <w:spacing w:line="240" w:lineRule="exact"/>
            </w:pPr>
            <w:r>
              <w:t>Random Forest</w:t>
            </w:r>
          </w:p>
        </w:tc>
        <w:tc>
          <w:tcPr>
            <w:tcW w:w="736" w:type="pct"/>
            <w:vAlign w:val="center"/>
          </w:tcPr>
          <w:p w14:paraId="48420EC8" w14:textId="77777777" w:rsidR="00515713" w:rsidRDefault="00515713" w:rsidP="003C0D67">
            <w:pPr>
              <w:pStyle w:val="MDPI42tablebody"/>
              <w:spacing w:line="240" w:lineRule="exact"/>
            </w:pPr>
            <w:r>
              <w:t>0.796</w:t>
            </w:r>
          </w:p>
        </w:tc>
        <w:tc>
          <w:tcPr>
            <w:tcW w:w="672" w:type="pct"/>
            <w:vAlign w:val="center"/>
          </w:tcPr>
          <w:p w14:paraId="293DFCE1" w14:textId="77777777" w:rsidR="00515713" w:rsidRDefault="00515713" w:rsidP="003C0D67">
            <w:pPr>
              <w:pStyle w:val="MDPI42tablebody"/>
              <w:spacing w:line="240" w:lineRule="exact"/>
            </w:pPr>
            <w:r>
              <w:t>0.798</w:t>
            </w:r>
          </w:p>
        </w:tc>
        <w:tc>
          <w:tcPr>
            <w:tcW w:w="669" w:type="pct"/>
            <w:vAlign w:val="center"/>
          </w:tcPr>
          <w:p w14:paraId="4A1AFEA2" w14:textId="77777777" w:rsidR="00515713" w:rsidRDefault="00515713" w:rsidP="003C0D67">
            <w:pPr>
              <w:pStyle w:val="MDPI42tablebody"/>
              <w:spacing w:line="240" w:lineRule="exact"/>
            </w:pPr>
            <w:r>
              <w:t>0.798</w:t>
            </w:r>
          </w:p>
        </w:tc>
        <w:tc>
          <w:tcPr>
            <w:tcW w:w="904" w:type="pct"/>
            <w:vAlign w:val="center"/>
          </w:tcPr>
          <w:p w14:paraId="08A75DDA" w14:textId="77777777" w:rsidR="00515713" w:rsidRDefault="00515713" w:rsidP="003C0D67">
            <w:pPr>
              <w:pStyle w:val="MDPI42tablebody"/>
              <w:spacing w:line="240" w:lineRule="exact"/>
            </w:pPr>
            <w:r>
              <w:t>0.795</w:t>
            </w:r>
          </w:p>
        </w:tc>
      </w:tr>
      <w:tr w:rsidR="00D370B2" w14:paraId="2DABD6D1" w14:textId="77777777" w:rsidTr="00E06358">
        <w:trPr>
          <w:trHeight w:val="326"/>
          <w:jc w:val="center"/>
        </w:trPr>
        <w:tc>
          <w:tcPr>
            <w:tcW w:w="481" w:type="pct"/>
            <w:vMerge/>
            <w:vAlign w:val="center"/>
          </w:tcPr>
          <w:p w14:paraId="76AF0BBF" w14:textId="77777777" w:rsidR="00515713" w:rsidRDefault="00515713" w:rsidP="003C0D67">
            <w:pPr>
              <w:pStyle w:val="MDPI42tablebody"/>
              <w:spacing w:line="240" w:lineRule="exact"/>
            </w:pPr>
          </w:p>
        </w:tc>
        <w:tc>
          <w:tcPr>
            <w:tcW w:w="613" w:type="pct"/>
            <w:vMerge/>
            <w:vAlign w:val="center"/>
          </w:tcPr>
          <w:p w14:paraId="34628D22" w14:textId="77777777" w:rsidR="00515713" w:rsidRDefault="00515713" w:rsidP="003C0D67">
            <w:pPr>
              <w:pStyle w:val="MDPI42tablebody"/>
              <w:spacing w:line="240" w:lineRule="exact"/>
            </w:pPr>
          </w:p>
        </w:tc>
        <w:tc>
          <w:tcPr>
            <w:tcW w:w="924" w:type="pct"/>
            <w:vAlign w:val="center"/>
          </w:tcPr>
          <w:p w14:paraId="43CD16CF" w14:textId="6981EFE6" w:rsidR="00515713" w:rsidRDefault="00515713" w:rsidP="003C0D67">
            <w:pPr>
              <w:pStyle w:val="MDPI42tablebody"/>
              <w:spacing w:line="240" w:lineRule="exact"/>
            </w:pPr>
            <w:r>
              <w:t>MLP</w:t>
            </w:r>
          </w:p>
        </w:tc>
        <w:tc>
          <w:tcPr>
            <w:tcW w:w="736" w:type="pct"/>
            <w:vAlign w:val="center"/>
          </w:tcPr>
          <w:p w14:paraId="2DF0EBA7" w14:textId="77777777" w:rsidR="00515713" w:rsidRDefault="00515713" w:rsidP="003C0D67">
            <w:pPr>
              <w:pStyle w:val="MDPI42tablebody"/>
              <w:spacing w:line="240" w:lineRule="exact"/>
            </w:pPr>
            <w:r>
              <w:t>0.821</w:t>
            </w:r>
          </w:p>
        </w:tc>
        <w:tc>
          <w:tcPr>
            <w:tcW w:w="672" w:type="pct"/>
            <w:vAlign w:val="center"/>
          </w:tcPr>
          <w:p w14:paraId="0E8D2117" w14:textId="77777777" w:rsidR="00515713" w:rsidRDefault="00515713" w:rsidP="003C0D67">
            <w:pPr>
              <w:pStyle w:val="MDPI42tablebody"/>
              <w:spacing w:line="240" w:lineRule="exact"/>
            </w:pPr>
            <w:r>
              <w:t>0.822</w:t>
            </w:r>
          </w:p>
        </w:tc>
        <w:tc>
          <w:tcPr>
            <w:tcW w:w="669" w:type="pct"/>
            <w:vAlign w:val="center"/>
          </w:tcPr>
          <w:p w14:paraId="573B2467" w14:textId="77777777" w:rsidR="00515713" w:rsidRDefault="00515713" w:rsidP="003C0D67">
            <w:pPr>
              <w:pStyle w:val="MDPI42tablebody"/>
              <w:spacing w:line="240" w:lineRule="exact"/>
            </w:pPr>
            <w:r>
              <w:t>0.822</w:t>
            </w:r>
          </w:p>
        </w:tc>
        <w:tc>
          <w:tcPr>
            <w:tcW w:w="904" w:type="pct"/>
            <w:vAlign w:val="center"/>
          </w:tcPr>
          <w:p w14:paraId="12F07457" w14:textId="77777777" w:rsidR="00515713" w:rsidRDefault="00515713" w:rsidP="003C0D67">
            <w:pPr>
              <w:pStyle w:val="MDPI42tablebody"/>
              <w:spacing w:line="240" w:lineRule="exact"/>
            </w:pPr>
            <w:r>
              <w:t>0.82</w:t>
            </w:r>
          </w:p>
        </w:tc>
      </w:tr>
      <w:tr w:rsidR="00D370B2" w14:paraId="7546C791" w14:textId="77777777" w:rsidTr="00E06358">
        <w:trPr>
          <w:trHeight w:val="326"/>
          <w:jc w:val="center"/>
        </w:trPr>
        <w:tc>
          <w:tcPr>
            <w:tcW w:w="481" w:type="pct"/>
            <w:vMerge/>
            <w:vAlign w:val="center"/>
          </w:tcPr>
          <w:p w14:paraId="345CE605" w14:textId="77777777" w:rsidR="00515713" w:rsidRDefault="00515713" w:rsidP="003C0D67">
            <w:pPr>
              <w:pStyle w:val="MDPI42tablebody"/>
              <w:spacing w:line="240" w:lineRule="exact"/>
            </w:pPr>
          </w:p>
        </w:tc>
        <w:tc>
          <w:tcPr>
            <w:tcW w:w="613" w:type="pct"/>
            <w:vMerge/>
            <w:vAlign w:val="center"/>
          </w:tcPr>
          <w:p w14:paraId="6AF11C57" w14:textId="77777777" w:rsidR="00515713" w:rsidRDefault="00515713" w:rsidP="003C0D67">
            <w:pPr>
              <w:pStyle w:val="MDPI42tablebody"/>
              <w:spacing w:line="240" w:lineRule="exact"/>
            </w:pPr>
          </w:p>
        </w:tc>
        <w:tc>
          <w:tcPr>
            <w:tcW w:w="924" w:type="pct"/>
            <w:vAlign w:val="center"/>
          </w:tcPr>
          <w:p w14:paraId="3ED91D3B" w14:textId="77777777" w:rsidR="00515713" w:rsidRDefault="00515713" w:rsidP="003C0D67">
            <w:pPr>
              <w:pStyle w:val="MDPI42tablebody"/>
              <w:spacing w:line="240" w:lineRule="exact"/>
            </w:pPr>
            <w:r>
              <w:t>CNN</w:t>
            </w:r>
          </w:p>
        </w:tc>
        <w:tc>
          <w:tcPr>
            <w:tcW w:w="736" w:type="pct"/>
            <w:vAlign w:val="center"/>
          </w:tcPr>
          <w:p w14:paraId="2A43425E" w14:textId="77777777" w:rsidR="00515713" w:rsidRDefault="00515713" w:rsidP="003C0D67">
            <w:pPr>
              <w:pStyle w:val="MDPI42tablebody"/>
              <w:spacing w:line="240" w:lineRule="exact"/>
            </w:pPr>
            <w:r>
              <w:t>0.828</w:t>
            </w:r>
          </w:p>
        </w:tc>
        <w:tc>
          <w:tcPr>
            <w:tcW w:w="672" w:type="pct"/>
            <w:vAlign w:val="center"/>
          </w:tcPr>
          <w:p w14:paraId="7155D322" w14:textId="77777777" w:rsidR="00515713" w:rsidRDefault="00515713" w:rsidP="003C0D67">
            <w:pPr>
              <w:pStyle w:val="MDPI42tablebody"/>
              <w:spacing w:line="240" w:lineRule="exact"/>
            </w:pPr>
            <w:r>
              <w:t>0.829</w:t>
            </w:r>
          </w:p>
        </w:tc>
        <w:tc>
          <w:tcPr>
            <w:tcW w:w="669" w:type="pct"/>
            <w:vAlign w:val="center"/>
          </w:tcPr>
          <w:p w14:paraId="0491A808" w14:textId="77777777" w:rsidR="00515713" w:rsidRDefault="00515713" w:rsidP="003C0D67">
            <w:pPr>
              <w:pStyle w:val="MDPI42tablebody"/>
              <w:spacing w:line="240" w:lineRule="exact"/>
            </w:pPr>
            <w:r>
              <w:t>0.829</w:t>
            </w:r>
          </w:p>
        </w:tc>
        <w:tc>
          <w:tcPr>
            <w:tcW w:w="904" w:type="pct"/>
            <w:vAlign w:val="center"/>
          </w:tcPr>
          <w:p w14:paraId="62E7E4F0" w14:textId="77777777" w:rsidR="00515713" w:rsidRDefault="00515713" w:rsidP="003C0D67">
            <w:pPr>
              <w:pStyle w:val="MDPI42tablebody"/>
              <w:spacing w:line="240" w:lineRule="exact"/>
            </w:pPr>
            <w:r>
              <w:t>0.827</w:t>
            </w:r>
          </w:p>
        </w:tc>
      </w:tr>
      <w:tr w:rsidR="00D370B2" w14:paraId="33F6998D" w14:textId="77777777" w:rsidTr="00E06358">
        <w:trPr>
          <w:trHeight w:val="326"/>
          <w:jc w:val="center"/>
        </w:trPr>
        <w:tc>
          <w:tcPr>
            <w:tcW w:w="481" w:type="pct"/>
            <w:vMerge w:val="restart"/>
            <w:vAlign w:val="center"/>
          </w:tcPr>
          <w:p w14:paraId="3762F399" w14:textId="77777777" w:rsidR="00515713" w:rsidRDefault="00515713" w:rsidP="003C0D67">
            <w:pPr>
              <w:pStyle w:val="MDPI42tablebody"/>
              <w:spacing w:line="240" w:lineRule="exact"/>
            </w:pPr>
            <w:r>
              <w:t>4a.</w:t>
            </w:r>
          </w:p>
        </w:tc>
        <w:tc>
          <w:tcPr>
            <w:tcW w:w="613" w:type="pct"/>
            <w:vMerge w:val="restart"/>
            <w:vAlign w:val="center"/>
          </w:tcPr>
          <w:p w14:paraId="6A27FA0A" w14:textId="77777777" w:rsidR="00515713" w:rsidRDefault="00515713" w:rsidP="003C0D67">
            <w:pPr>
              <w:pStyle w:val="MDPI42tablebody"/>
              <w:spacing w:line="240" w:lineRule="exact"/>
            </w:pPr>
            <w:r>
              <w:t>[61]</w:t>
            </w:r>
          </w:p>
          <w:p w14:paraId="75B11968" w14:textId="38DD3E52" w:rsidR="00515713" w:rsidRPr="00515713" w:rsidRDefault="00515713" w:rsidP="003C0D67">
            <w:pPr>
              <w:pStyle w:val="MDPI42tablebody"/>
              <w:spacing w:line="240" w:lineRule="exact"/>
            </w:pPr>
            <w:r w:rsidRPr="00515713">
              <w:t>IMDb movie review dataset</w:t>
            </w:r>
          </w:p>
        </w:tc>
        <w:tc>
          <w:tcPr>
            <w:tcW w:w="924" w:type="pct"/>
            <w:vAlign w:val="center"/>
          </w:tcPr>
          <w:p w14:paraId="2628AC8F" w14:textId="77777777" w:rsidR="00515713" w:rsidRDefault="00515713" w:rsidP="003C0D67">
            <w:pPr>
              <w:pStyle w:val="MDPI42tablebody"/>
              <w:spacing w:line="240" w:lineRule="exact"/>
            </w:pPr>
            <w:r>
              <w:t>Naive bayes</w:t>
            </w:r>
          </w:p>
        </w:tc>
        <w:tc>
          <w:tcPr>
            <w:tcW w:w="736" w:type="pct"/>
            <w:vAlign w:val="center"/>
          </w:tcPr>
          <w:p w14:paraId="0170B482" w14:textId="77777777" w:rsidR="00515713" w:rsidRDefault="00515713" w:rsidP="003C0D67">
            <w:pPr>
              <w:pStyle w:val="MDPI42tablebody"/>
              <w:spacing w:line="240" w:lineRule="exact"/>
            </w:pPr>
            <w:r>
              <w:t>-</w:t>
            </w:r>
          </w:p>
        </w:tc>
        <w:tc>
          <w:tcPr>
            <w:tcW w:w="672" w:type="pct"/>
            <w:vAlign w:val="center"/>
          </w:tcPr>
          <w:p w14:paraId="5BC98870" w14:textId="77777777" w:rsidR="00515713" w:rsidRDefault="00515713" w:rsidP="003C0D67">
            <w:pPr>
              <w:pStyle w:val="MDPI42tablebody"/>
              <w:spacing w:line="240" w:lineRule="exact"/>
            </w:pPr>
            <w:r>
              <w:t>0.735</w:t>
            </w:r>
          </w:p>
        </w:tc>
        <w:tc>
          <w:tcPr>
            <w:tcW w:w="669" w:type="pct"/>
            <w:vAlign w:val="center"/>
          </w:tcPr>
          <w:p w14:paraId="5D8406C8" w14:textId="77777777" w:rsidR="00515713" w:rsidRDefault="00515713" w:rsidP="003C0D67">
            <w:pPr>
              <w:pStyle w:val="MDPI42tablebody"/>
              <w:spacing w:line="240" w:lineRule="exact"/>
            </w:pPr>
            <w:r>
              <w:t>-</w:t>
            </w:r>
          </w:p>
        </w:tc>
        <w:tc>
          <w:tcPr>
            <w:tcW w:w="904" w:type="pct"/>
            <w:vAlign w:val="center"/>
          </w:tcPr>
          <w:p w14:paraId="2D0500A6" w14:textId="77777777" w:rsidR="00515713" w:rsidRDefault="00515713" w:rsidP="003C0D67">
            <w:pPr>
              <w:pStyle w:val="MDPI42tablebody"/>
              <w:spacing w:line="240" w:lineRule="exact"/>
            </w:pPr>
            <w:r>
              <w:t>-</w:t>
            </w:r>
          </w:p>
        </w:tc>
      </w:tr>
      <w:tr w:rsidR="00D370B2" w14:paraId="09CBC1E4" w14:textId="77777777" w:rsidTr="00E06358">
        <w:trPr>
          <w:trHeight w:val="326"/>
          <w:jc w:val="center"/>
        </w:trPr>
        <w:tc>
          <w:tcPr>
            <w:tcW w:w="481" w:type="pct"/>
            <w:vMerge/>
            <w:vAlign w:val="center"/>
          </w:tcPr>
          <w:p w14:paraId="166D875F" w14:textId="77777777" w:rsidR="00515713" w:rsidRDefault="00515713" w:rsidP="003C0D67">
            <w:pPr>
              <w:pStyle w:val="MDPI42tablebody"/>
              <w:spacing w:line="240" w:lineRule="exact"/>
            </w:pPr>
          </w:p>
        </w:tc>
        <w:tc>
          <w:tcPr>
            <w:tcW w:w="613" w:type="pct"/>
            <w:vMerge/>
            <w:vAlign w:val="center"/>
          </w:tcPr>
          <w:p w14:paraId="02EF167D" w14:textId="77777777" w:rsidR="00515713" w:rsidRDefault="00515713" w:rsidP="003C0D67">
            <w:pPr>
              <w:pStyle w:val="MDPI42tablebody"/>
              <w:spacing w:line="240" w:lineRule="exact"/>
            </w:pPr>
          </w:p>
        </w:tc>
        <w:tc>
          <w:tcPr>
            <w:tcW w:w="924" w:type="pct"/>
            <w:vAlign w:val="center"/>
          </w:tcPr>
          <w:p w14:paraId="293E7E1F" w14:textId="77777777" w:rsidR="00515713" w:rsidRDefault="00515713" w:rsidP="003C0D67">
            <w:pPr>
              <w:pStyle w:val="MDPI42tablebody"/>
              <w:spacing w:line="240" w:lineRule="exact"/>
            </w:pPr>
            <w:r>
              <w:t>Decision Tree</w:t>
            </w:r>
          </w:p>
        </w:tc>
        <w:tc>
          <w:tcPr>
            <w:tcW w:w="736" w:type="pct"/>
            <w:vAlign w:val="center"/>
          </w:tcPr>
          <w:p w14:paraId="5D793465" w14:textId="77777777" w:rsidR="00515713" w:rsidRDefault="00515713" w:rsidP="003C0D67">
            <w:pPr>
              <w:pStyle w:val="MDPI42tablebody"/>
              <w:spacing w:line="240" w:lineRule="exact"/>
            </w:pPr>
            <w:r>
              <w:t>-</w:t>
            </w:r>
          </w:p>
        </w:tc>
        <w:tc>
          <w:tcPr>
            <w:tcW w:w="672" w:type="pct"/>
            <w:vAlign w:val="center"/>
          </w:tcPr>
          <w:p w14:paraId="0DDBDBF7" w14:textId="77777777" w:rsidR="00515713" w:rsidRDefault="00515713" w:rsidP="003C0D67">
            <w:pPr>
              <w:pStyle w:val="MDPI42tablebody"/>
              <w:spacing w:line="240" w:lineRule="exact"/>
            </w:pPr>
            <w:r>
              <w:t>0.723</w:t>
            </w:r>
          </w:p>
        </w:tc>
        <w:tc>
          <w:tcPr>
            <w:tcW w:w="669" w:type="pct"/>
            <w:vAlign w:val="center"/>
          </w:tcPr>
          <w:p w14:paraId="46923AF8" w14:textId="77777777" w:rsidR="00515713" w:rsidRDefault="00515713" w:rsidP="003C0D67">
            <w:pPr>
              <w:pStyle w:val="MDPI42tablebody"/>
              <w:spacing w:line="240" w:lineRule="exact"/>
            </w:pPr>
            <w:r>
              <w:t>-</w:t>
            </w:r>
          </w:p>
        </w:tc>
        <w:tc>
          <w:tcPr>
            <w:tcW w:w="904" w:type="pct"/>
            <w:vAlign w:val="center"/>
          </w:tcPr>
          <w:p w14:paraId="72ED0452" w14:textId="77777777" w:rsidR="00515713" w:rsidRDefault="00515713" w:rsidP="003C0D67">
            <w:pPr>
              <w:pStyle w:val="MDPI42tablebody"/>
              <w:spacing w:line="240" w:lineRule="exact"/>
            </w:pPr>
            <w:r>
              <w:t>-</w:t>
            </w:r>
          </w:p>
        </w:tc>
      </w:tr>
      <w:tr w:rsidR="00D370B2" w14:paraId="0CB7EB95" w14:textId="77777777" w:rsidTr="00E06358">
        <w:trPr>
          <w:trHeight w:val="326"/>
          <w:jc w:val="center"/>
        </w:trPr>
        <w:tc>
          <w:tcPr>
            <w:tcW w:w="481" w:type="pct"/>
            <w:vMerge/>
            <w:vAlign w:val="center"/>
          </w:tcPr>
          <w:p w14:paraId="68DA044B" w14:textId="77777777" w:rsidR="00515713" w:rsidRDefault="00515713" w:rsidP="003C0D67">
            <w:pPr>
              <w:pStyle w:val="MDPI42tablebody"/>
              <w:spacing w:line="240" w:lineRule="exact"/>
            </w:pPr>
          </w:p>
        </w:tc>
        <w:tc>
          <w:tcPr>
            <w:tcW w:w="613" w:type="pct"/>
            <w:vMerge/>
            <w:vAlign w:val="center"/>
          </w:tcPr>
          <w:p w14:paraId="0EE3A17E" w14:textId="77777777" w:rsidR="00515713" w:rsidRDefault="00515713" w:rsidP="003C0D67">
            <w:pPr>
              <w:pStyle w:val="MDPI42tablebody"/>
              <w:spacing w:line="240" w:lineRule="exact"/>
            </w:pPr>
          </w:p>
        </w:tc>
        <w:tc>
          <w:tcPr>
            <w:tcW w:w="924" w:type="pct"/>
            <w:vAlign w:val="center"/>
          </w:tcPr>
          <w:p w14:paraId="4DB715FF" w14:textId="77777777" w:rsidR="00515713" w:rsidRDefault="00515713" w:rsidP="003C0D67">
            <w:pPr>
              <w:pStyle w:val="MDPI42tablebody"/>
              <w:spacing w:line="240" w:lineRule="exact"/>
            </w:pPr>
            <w:r>
              <w:t>Random Forest</w:t>
            </w:r>
          </w:p>
        </w:tc>
        <w:tc>
          <w:tcPr>
            <w:tcW w:w="736" w:type="pct"/>
            <w:vAlign w:val="center"/>
          </w:tcPr>
          <w:p w14:paraId="03D3AC76" w14:textId="77777777" w:rsidR="00515713" w:rsidRDefault="00515713" w:rsidP="003C0D67">
            <w:pPr>
              <w:pStyle w:val="MDPI42tablebody"/>
              <w:spacing w:line="240" w:lineRule="exact"/>
            </w:pPr>
            <w:r>
              <w:t>-</w:t>
            </w:r>
          </w:p>
        </w:tc>
        <w:tc>
          <w:tcPr>
            <w:tcW w:w="672" w:type="pct"/>
            <w:vAlign w:val="center"/>
          </w:tcPr>
          <w:p w14:paraId="6A8BCFA8" w14:textId="77777777" w:rsidR="00515713" w:rsidRDefault="00515713" w:rsidP="003C0D67">
            <w:pPr>
              <w:pStyle w:val="MDPI42tablebody"/>
              <w:spacing w:line="240" w:lineRule="exact"/>
            </w:pPr>
            <w:r>
              <w:t>0.803</w:t>
            </w:r>
          </w:p>
        </w:tc>
        <w:tc>
          <w:tcPr>
            <w:tcW w:w="669" w:type="pct"/>
            <w:vAlign w:val="center"/>
          </w:tcPr>
          <w:p w14:paraId="10AA40FE" w14:textId="77777777" w:rsidR="00515713" w:rsidRDefault="00515713" w:rsidP="003C0D67">
            <w:pPr>
              <w:pStyle w:val="MDPI42tablebody"/>
              <w:spacing w:line="240" w:lineRule="exact"/>
            </w:pPr>
            <w:r>
              <w:t>-</w:t>
            </w:r>
          </w:p>
        </w:tc>
        <w:tc>
          <w:tcPr>
            <w:tcW w:w="904" w:type="pct"/>
            <w:vAlign w:val="center"/>
          </w:tcPr>
          <w:p w14:paraId="6E8C0565" w14:textId="77777777" w:rsidR="00515713" w:rsidRDefault="00515713" w:rsidP="003C0D67">
            <w:pPr>
              <w:pStyle w:val="MDPI42tablebody"/>
              <w:spacing w:line="240" w:lineRule="exact"/>
            </w:pPr>
            <w:r>
              <w:t>-</w:t>
            </w:r>
          </w:p>
        </w:tc>
      </w:tr>
      <w:tr w:rsidR="00D370B2" w14:paraId="18D9BBE3" w14:textId="77777777" w:rsidTr="00E06358">
        <w:trPr>
          <w:trHeight w:val="326"/>
          <w:jc w:val="center"/>
        </w:trPr>
        <w:tc>
          <w:tcPr>
            <w:tcW w:w="481" w:type="pct"/>
            <w:vMerge/>
            <w:vAlign w:val="center"/>
          </w:tcPr>
          <w:p w14:paraId="06D55839" w14:textId="77777777" w:rsidR="00515713" w:rsidRDefault="00515713" w:rsidP="003C0D67">
            <w:pPr>
              <w:pStyle w:val="MDPI42tablebody"/>
              <w:spacing w:line="240" w:lineRule="exact"/>
            </w:pPr>
          </w:p>
        </w:tc>
        <w:tc>
          <w:tcPr>
            <w:tcW w:w="613" w:type="pct"/>
            <w:vMerge/>
            <w:vAlign w:val="center"/>
          </w:tcPr>
          <w:p w14:paraId="41A632D0" w14:textId="77777777" w:rsidR="00515713" w:rsidRDefault="00515713" w:rsidP="003C0D67">
            <w:pPr>
              <w:pStyle w:val="MDPI42tablebody"/>
              <w:spacing w:line="240" w:lineRule="exact"/>
            </w:pPr>
          </w:p>
        </w:tc>
        <w:tc>
          <w:tcPr>
            <w:tcW w:w="924" w:type="pct"/>
            <w:vAlign w:val="center"/>
          </w:tcPr>
          <w:p w14:paraId="1FF82091" w14:textId="77777777" w:rsidR="00515713" w:rsidRDefault="00515713" w:rsidP="003C0D67">
            <w:pPr>
              <w:pStyle w:val="MDPI42tablebody"/>
              <w:spacing w:line="240" w:lineRule="exact"/>
            </w:pPr>
            <w:r>
              <w:t>SVM</w:t>
            </w:r>
          </w:p>
        </w:tc>
        <w:tc>
          <w:tcPr>
            <w:tcW w:w="736" w:type="pct"/>
            <w:vAlign w:val="center"/>
          </w:tcPr>
          <w:p w14:paraId="0D062DB3" w14:textId="77777777" w:rsidR="00515713" w:rsidRDefault="00515713" w:rsidP="003C0D67">
            <w:pPr>
              <w:pStyle w:val="MDPI42tablebody"/>
              <w:spacing w:line="240" w:lineRule="exact"/>
            </w:pPr>
            <w:r>
              <w:t>-</w:t>
            </w:r>
          </w:p>
        </w:tc>
        <w:tc>
          <w:tcPr>
            <w:tcW w:w="672" w:type="pct"/>
            <w:vAlign w:val="center"/>
          </w:tcPr>
          <w:p w14:paraId="4113E965" w14:textId="77777777" w:rsidR="00515713" w:rsidRDefault="00515713" w:rsidP="003C0D67">
            <w:pPr>
              <w:pStyle w:val="MDPI42tablebody"/>
              <w:spacing w:line="240" w:lineRule="exact"/>
            </w:pPr>
            <w:r>
              <w:t>0.816</w:t>
            </w:r>
          </w:p>
        </w:tc>
        <w:tc>
          <w:tcPr>
            <w:tcW w:w="669" w:type="pct"/>
            <w:vAlign w:val="center"/>
          </w:tcPr>
          <w:p w14:paraId="33ED9877" w14:textId="77777777" w:rsidR="00515713" w:rsidRDefault="00515713" w:rsidP="003C0D67">
            <w:pPr>
              <w:pStyle w:val="MDPI42tablebody"/>
              <w:spacing w:line="240" w:lineRule="exact"/>
            </w:pPr>
            <w:r>
              <w:t>-</w:t>
            </w:r>
          </w:p>
        </w:tc>
        <w:tc>
          <w:tcPr>
            <w:tcW w:w="904" w:type="pct"/>
            <w:vAlign w:val="center"/>
          </w:tcPr>
          <w:p w14:paraId="3CFEDFBA" w14:textId="77777777" w:rsidR="00515713" w:rsidRDefault="00515713" w:rsidP="003C0D67">
            <w:pPr>
              <w:pStyle w:val="MDPI42tablebody"/>
              <w:spacing w:line="240" w:lineRule="exact"/>
            </w:pPr>
            <w:r>
              <w:t>-</w:t>
            </w:r>
          </w:p>
        </w:tc>
      </w:tr>
      <w:tr w:rsidR="00D370B2" w14:paraId="5F03E521" w14:textId="77777777" w:rsidTr="002B5150">
        <w:trPr>
          <w:trHeight w:val="548"/>
          <w:jc w:val="center"/>
        </w:trPr>
        <w:tc>
          <w:tcPr>
            <w:tcW w:w="481" w:type="pct"/>
            <w:vMerge w:val="restart"/>
            <w:vAlign w:val="center"/>
          </w:tcPr>
          <w:p w14:paraId="7409BAB8" w14:textId="1AAC9B9E" w:rsidR="00515713" w:rsidRDefault="00515713" w:rsidP="003C0D67">
            <w:pPr>
              <w:pStyle w:val="MDPI42tablebody"/>
              <w:spacing w:line="240" w:lineRule="exact"/>
            </w:pPr>
            <w:r>
              <w:t>5.</w:t>
            </w:r>
          </w:p>
        </w:tc>
        <w:tc>
          <w:tcPr>
            <w:tcW w:w="613" w:type="pct"/>
            <w:vMerge w:val="restart"/>
            <w:vAlign w:val="center"/>
          </w:tcPr>
          <w:p w14:paraId="344D1B15" w14:textId="77777777" w:rsidR="00515713" w:rsidRDefault="00515713" w:rsidP="003C0D67">
            <w:pPr>
              <w:pStyle w:val="MDPI42tablebody"/>
              <w:spacing w:line="240" w:lineRule="exact"/>
            </w:pPr>
            <w:r>
              <w:t>[60]</w:t>
            </w:r>
          </w:p>
          <w:p w14:paraId="0D14C063" w14:textId="77777777" w:rsidR="00515713" w:rsidRDefault="00515713" w:rsidP="003C0D67">
            <w:pPr>
              <w:pStyle w:val="MDPI42tablebody"/>
              <w:spacing w:line="240" w:lineRule="exact"/>
            </w:pPr>
            <w:r>
              <w:t>Sentiment Analysis of twitter dataset</w:t>
            </w:r>
          </w:p>
        </w:tc>
        <w:tc>
          <w:tcPr>
            <w:tcW w:w="924" w:type="pct"/>
            <w:vAlign w:val="center"/>
          </w:tcPr>
          <w:p w14:paraId="70253B94" w14:textId="77777777" w:rsidR="00515713" w:rsidRDefault="00515713" w:rsidP="003C0D67">
            <w:pPr>
              <w:pStyle w:val="MDPI42tablebody"/>
              <w:spacing w:line="240" w:lineRule="exact"/>
            </w:pPr>
            <w:r>
              <w:t>Naive Bayes</w:t>
            </w:r>
          </w:p>
        </w:tc>
        <w:tc>
          <w:tcPr>
            <w:tcW w:w="736" w:type="pct"/>
            <w:vAlign w:val="center"/>
          </w:tcPr>
          <w:p w14:paraId="5F6B7DA5" w14:textId="77777777" w:rsidR="00515713" w:rsidRDefault="00515713" w:rsidP="003C0D67">
            <w:pPr>
              <w:pStyle w:val="MDPI42tablebody"/>
              <w:spacing w:line="240" w:lineRule="exact"/>
            </w:pPr>
            <w:r>
              <w:t>0.787</w:t>
            </w:r>
          </w:p>
        </w:tc>
        <w:tc>
          <w:tcPr>
            <w:tcW w:w="672" w:type="pct"/>
            <w:vAlign w:val="center"/>
          </w:tcPr>
          <w:p w14:paraId="39C01DE6" w14:textId="77777777" w:rsidR="00515713" w:rsidRDefault="00515713" w:rsidP="003C0D67">
            <w:pPr>
              <w:pStyle w:val="MDPI42tablebody"/>
              <w:spacing w:line="240" w:lineRule="exact"/>
            </w:pPr>
            <w:r>
              <w:t>0.778</w:t>
            </w:r>
          </w:p>
        </w:tc>
        <w:tc>
          <w:tcPr>
            <w:tcW w:w="669" w:type="pct"/>
            <w:vAlign w:val="center"/>
          </w:tcPr>
          <w:p w14:paraId="1A47DD2B" w14:textId="77777777" w:rsidR="00515713" w:rsidRDefault="00515713" w:rsidP="003C0D67">
            <w:pPr>
              <w:pStyle w:val="MDPI42tablebody"/>
              <w:spacing w:line="240" w:lineRule="exact"/>
            </w:pPr>
            <w:r>
              <w:t>0.768</w:t>
            </w:r>
          </w:p>
        </w:tc>
        <w:tc>
          <w:tcPr>
            <w:tcW w:w="904" w:type="pct"/>
            <w:vAlign w:val="center"/>
          </w:tcPr>
          <w:p w14:paraId="51FC8194" w14:textId="77777777" w:rsidR="00515713" w:rsidRDefault="00515713" w:rsidP="003C0D67">
            <w:pPr>
              <w:pStyle w:val="MDPI42tablebody"/>
              <w:spacing w:line="240" w:lineRule="exact"/>
            </w:pPr>
            <w:r>
              <w:t>0.777</w:t>
            </w:r>
          </w:p>
        </w:tc>
      </w:tr>
      <w:tr w:rsidR="00D370B2" w14:paraId="203E96ED" w14:textId="77777777" w:rsidTr="00E06358">
        <w:trPr>
          <w:trHeight w:val="326"/>
          <w:jc w:val="center"/>
        </w:trPr>
        <w:tc>
          <w:tcPr>
            <w:tcW w:w="481" w:type="pct"/>
            <w:vMerge/>
            <w:vAlign w:val="center"/>
          </w:tcPr>
          <w:p w14:paraId="3379FF14" w14:textId="77777777" w:rsidR="00515713" w:rsidRDefault="00515713" w:rsidP="003C0D67">
            <w:pPr>
              <w:pStyle w:val="MDPI42tablebody"/>
              <w:spacing w:line="240" w:lineRule="exact"/>
            </w:pPr>
          </w:p>
        </w:tc>
        <w:tc>
          <w:tcPr>
            <w:tcW w:w="613" w:type="pct"/>
            <w:vMerge/>
            <w:vAlign w:val="center"/>
          </w:tcPr>
          <w:p w14:paraId="6A3B5ECE" w14:textId="77777777" w:rsidR="00515713" w:rsidRDefault="00515713" w:rsidP="003C0D67">
            <w:pPr>
              <w:pStyle w:val="MDPI42tablebody"/>
              <w:spacing w:line="240" w:lineRule="exact"/>
            </w:pPr>
          </w:p>
        </w:tc>
        <w:tc>
          <w:tcPr>
            <w:tcW w:w="924" w:type="pct"/>
            <w:vAlign w:val="center"/>
          </w:tcPr>
          <w:p w14:paraId="02B0FC0D" w14:textId="77777777" w:rsidR="00515713" w:rsidRDefault="00515713" w:rsidP="003C0D67">
            <w:pPr>
              <w:pStyle w:val="MDPI42tablebody"/>
              <w:spacing w:line="240" w:lineRule="exact"/>
            </w:pPr>
          </w:p>
        </w:tc>
        <w:tc>
          <w:tcPr>
            <w:tcW w:w="736" w:type="pct"/>
            <w:vAlign w:val="center"/>
          </w:tcPr>
          <w:p w14:paraId="5AC231D3" w14:textId="77777777" w:rsidR="00515713" w:rsidRDefault="00515713" w:rsidP="003C0D67">
            <w:pPr>
              <w:pStyle w:val="MDPI42tablebody"/>
              <w:spacing w:line="240" w:lineRule="exact"/>
            </w:pPr>
          </w:p>
        </w:tc>
        <w:tc>
          <w:tcPr>
            <w:tcW w:w="672" w:type="pct"/>
            <w:vAlign w:val="center"/>
          </w:tcPr>
          <w:p w14:paraId="66FE40D9" w14:textId="77777777" w:rsidR="00515713" w:rsidRDefault="00515713" w:rsidP="003C0D67">
            <w:pPr>
              <w:pStyle w:val="MDPI42tablebody"/>
              <w:spacing w:line="240" w:lineRule="exact"/>
            </w:pPr>
          </w:p>
        </w:tc>
        <w:tc>
          <w:tcPr>
            <w:tcW w:w="669" w:type="pct"/>
            <w:vAlign w:val="center"/>
          </w:tcPr>
          <w:p w14:paraId="430AA377" w14:textId="77777777" w:rsidR="00515713" w:rsidRDefault="00515713" w:rsidP="003C0D67">
            <w:pPr>
              <w:pStyle w:val="MDPI42tablebody"/>
              <w:spacing w:line="240" w:lineRule="exact"/>
            </w:pPr>
          </w:p>
        </w:tc>
        <w:tc>
          <w:tcPr>
            <w:tcW w:w="904" w:type="pct"/>
            <w:vAlign w:val="center"/>
          </w:tcPr>
          <w:p w14:paraId="0A2DF5E2" w14:textId="77777777" w:rsidR="00515713" w:rsidRDefault="00515713" w:rsidP="003C0D67">
            <w:pPr>
              <w:pStyle w:val="MDPI42tablebody"/>
              <w:spacing w:line="240" w:lineRule="exact"/>
            </w:pPr>
          </w:p>
        </w:tc>
      </w:tr>
      <w:tr w:rsidR="00D370B2" w14:paraId="6791E3C6" w14:textId="77777777" w:rsidTr="00E06358">
        <w:trPr>
          <w:trHeight w:val="326"/>
          <w:jc w:val="center"/>
        </w:trPr>
        <w:tc>
          <w:tcPr>
            <w:tcW w:w="481" w:type="pct"/>
            <w:vMerge/>
            <w:vAlign w:val="center"/>
          </w:tcPr>
          <w:p w14:paraId="1C30C1F0" w14:textId="77777777" w:rsidR="00515713" w:rsidRDefault="00515713" w:rsidP="003C0D67">
            <w:pPr>
              <w:pStyle w:val="MDPI42tablebody"/>
              <w:spacing w:line="240" w:lineRule="exact"/>
            </w:pPr>
          </w:p>
        </w:tc>
        <w:tc>
          <w:tcPr>
            <w:tcW w:w="613" w:type="pct"/>
            <w:vMerge/>
            <w:vAlign w:val="center"/>
          </w:tcPr>
          <w:p w14:paraId="158CE4BD" w14:textId="77777777" w:rsidR="00515713" w:rsidRDefault="00515713" w:rsidP="003C0D67">
            <w:pPr>
              <w:pStyle w:val="MDPI42tablebody"/>
              <w:spacing w:line="240" w:lineRule="exact"/>
            </w:pPr>
          </w:p>
        </w:tc>
        <w:tc>
          <w:tcPr>
            <w:tcW w:w="924" w:type="pct"/>
            <w:vAlign w:val="center"/>
          </w:tcPr>
          <w:p w14:paraId="592FE440" w14:textId="77777777" w:rsidR="00515713" w:rsidRDefault="00515713" w:rsidP="003C0D67">
            <w:pPr>
              <w:pStyle w:val="MDPI42tablebody"/>
              <w:spacing w:line="240" w:lineRule="exact"/>
            </w:pPr>
            <w:r>
              <w:t>Decision Tree</w:t>
            </w:r>
          </w:p>
        </w:tc>
        <w:tc>
          <w:tcPr>
            <w:tcW w:w="736" w:type="pct"/>
            <w:vAlign w:val="center"/>
          </w:tcPr>
          <w:p w14:paraId="1D5450EE" w14:textId="77777777" w:rsidR="00515713" w:rsidRDefault="00515713" w:rsidP="003C0D67">
            <w:pPr>
              <w:pStyle w:val="MDPI42tablebody"/>
              <w:spacing w:line="240" w:lineRule="exact"/>
            </w:pPr>
            <w:r>
              <w:t>0.716</w:t>
            </w:r>
          </w:p>
        </w:tc>
        <w:tc>
          <w:tcPr>
            <w:tcW w:w="672" w:type="pct"/>
            <w:vAlign w:val="center"/>
          </w:tcPr>
          <w:p w14:paraId="46B18098" w14:textId="77777777" w:rsidR="00515713" w:rsidRDefault="00515713" w:rsidP="003C0D67">
            <w:pPr>
              <w:pStyle w:val="MDPI42tablebody"/>
              <w:spacing w:line="240" w:lineRule="exact"/>
            </w:pPr>
            <w:r>
              <w:t>0.724</w:t>
            </w:r>
          </w:p>
        </w:tc>
        <w:tc>
          <w:tcPr>
            <w:tcW w:w="669" w:type="pct"/>
            <w:vAlign w:val="center"/>
          </w:tcPr>
          <w:p w14:paraId="229F21A9" w14:textId="77777777" w:rsidR="00515713" w:rsidRDefault="00515713" w:rsidP="003C0D67">
            <w:pPr>
              <w:pStyle w:val="MDPI42tablebody"/>
              <w:spacing w:line="240" w:lineRule="exact"/>
            </w:pPr>
            <w:r>
              <w:t>0.726</w:t>
            </w:r>
          </w:p>
        </w:tc>
        <w:tc>
          <w:tcPr>
            <w:tcW w:w="904" w:type="pct"/>
            <w:vAlign w:val="center"/>
          </w:tcPr>
          <w:p w14:paraId="4DDB0D16" w14:textId="77777777" w:rsidR="00515713" w:rsidRDefault="00515713" w:rsidP="003C0D67">
            <w:pPr>
              <w:pStyle w:val="MDPI42tablebody"/>
              <w:spacing w:line="240" w:lineRule="exact"/>
            </w:pPr>
            <w:r>
              <w:t>0.721</w:t>
            </w:r>
          </w:p>
        </w:tc>
      </w:tr>
      <w:tr w:rsidR="00D370B2" w14:paraId="2FCBDF0A" w14:textId="77777777" w:rsidTr="00E06358">
        <w:trPr>
          <w:trHeight w:val="589"/>
          <w:jc w:val="center"/>
        </w:trPr>
        <w:tc>
          <w:tcPr>
            <w:tcW w:w="481" w:type="pct"/>
            <w:vMerge/>
            <w:vAlign w:val="center"/>
          </w:tcPr>
          <w:p w14:paraId="62DC1A83" w14:textId="77777777" w:rsidR="00515713" w:rsidRDefault="00515713" w:rsidP="003C0D67">
            <w:pPr>
              <w:pStyle w:val="MDPI42tablebody"/>
              <w:spacing w:line="240" w:lineRule="exact"/>
            </w:pPr>
          </w:p>
        </w:tc>
        <w:tc>
          <w:tcPr>
            <w:tcW w:w="613" w:type="pct"/>
            <w:vMerge/>
            <w:vAlign w:val="center"/>
          </w:tcPr>
          <w:p w14:paraId="30F20FE6" w14:textId="77777777" w:rsidR="00515713" w:rsidRDefault="00515713" w:rsidP="003C0D67">
            <w:pPr>
              <w:pStyle w:val="MDPI42tablebody"/>
              <w:spacing w:line="240" w:lineRule="exact"/>
            </w:pPr>
          </w:p>
        </w:tc>
        <w:tc>
          <w:tcPr>
            <w:tcW w:w="924" w:type="pct"/>
            <w:vAlign w:val="center"/>
          </w:tcPr>
          <w:p w14:paraId="5158AB24" w14:textId="77777777" w:rsidR="00515713" w:rsidRDefault="00515713" w:rsidP="003C0D67">
            <w:pPr>
              <w:pStyle w:val="MDPI42tablebody"/>
              <w:spacing w:line="240" w:lineRule="exact"/>
            </w:pPr>
            <w:r>
              <w:t>Random Forest</w:t>
            </w:r>
          </w:p>
        </w:tc>
        <w:tc>
          <w:tcPr>
            <w:tcW w:w="736" w:type="pct"/>
            <w:vAlign w:val="center"/>
          </w:tcPr>
          <w:p w14:paraId="51AA73F2" w14:textId="77777777" w:rsidR="00515713" w:rsidRDefault="00515713" w:rsidP="003C0D67">
            <w:pPr>
              <w:pStyle w:val="MDPI42tablebody"/>
              <w:spacing w:line="240" w:lineRule="exact"/>
            </w:pPr>
            <w:r>
              <w:t>0.782</w:t>
            </w:r>
          </w:p>
        </w:tc>
        <w:tc>
          <w:tcPr>
            <w:tcW w:w="672" w:type="pct"/>
            <w:vAlign w:val="center"/>
          </w:tcPr>
          <w:p w14:paraId="132EEC06" w14:textId="77777777" w:rsidR="00515713" w:rsidRDefault="00515713" w:rsidP="003C0D67">
            <w:pPr>
              <w:pStyle w:val="MDPI42tablebody"/>
              <w:spacing w:line="240" w:lineRule="exact"/>
            </w:pPr>
            <w:r>
              <w:t>0.776</w:t>
            </w:r>
          </w:p>
        </w:tc>
        <w:tc>
          <w:tcPr>
            <w:tcW w:w="669" w:type="pct"/>
            <w:vAlign w:val="center"/>
          </w:tcPr>
          <w:p w14:paraId="0A21653E" w14:textId="77777777" w:rsidR="00515713" w:rsidRDefault="00515713" w:rsidP="003C0D67">
            <w:pPr>
              <w:pStyle w:val="MDPI42tablebody"/>
              <w:spacing w:line="240" w:lineRule="exact"/>
            </w:pPr>
            <w:r>
              <w:t>0.772</w:t>
            </w:r>
          </w:p>
        </w:tc>
        <w:tc>
          <w:tcPr>
            <w:tcW w:w="904" w:type="pct"/>
            <w:vAlign w:val="center"/>
          </w:tcPr>
          <w:p w14:paraId="3E35C4CE" w14:textId="77777777" w:rsidR="00515713" w:rsidRDefault="00515713" w:rsidP="003C0D67">
            <w:pPr>
              <w:pStyle w:val="MDPI42tablebody"/>
              <w:spacing w:line="240" w:lineRule="exact"/>
            </w:pPr>
            <w:r>
              <w:t>0.777</w:t>
            </w:r>
          </w:p>
        </w:tc>
      </w:tr>
      <w:tr w:rsidR="00D370B2" w14:paraId="06A434F7" w14:textId="77777777" w:rsidTr="002B5150">
        <w:trPr>
          <w:trHeight w:val="372"/>
          <w:jc w:val="center"/>
        </w:trPr>
        <w:tc>
          <w:tcPr>
            <w:tcW w:w="481" w:type="pct"/>
            <w:vMerge/>
            <w:vAlign w:val="center"/>
          </w:tcPr>
          <w:p w14:paraId="3B38520F" w14:textId="77777777" w:rsidR="00515713" w:rsidRDefault="00515713" w:rsidP="003C0D67">
            <w:pPr>
              <w:pStyle w:val="MDPI42tablebody"/>
              <w:spacing w:line="240" w:lineRule="exact"/>
            </w:pPr>
          </w:p>
        </w:tc>
        <w:tc>
          <w:tcPr>
            <w:tcW w:w="613" w:type="pct"/>
            <w:vMerge/>
            <w:vAlign w:val="center"/>
          </w:tcPr>
          <w:p w14:paraId="7AB0D19A" w14:textId="77777777" w:rsidR="00515713" w:rsidRDefault="00515713" w:rsidP="003C0D67">
            <w:pPr>
              <w:pStyle w:val="MDPI42tablebody"/>
              <w:spacing w:line="240" w:lineRule="exact"/>
            </w:pPr>
          </w:p>
        </w:tc>
        <w:tc>
          <w:tcPr>
            <w:tcW w:w="924" w:type="pct"/>
            <w:vAlign w:val="center"/>
          </w:tcPr>
          <w:p w14:paraId="6C65FE13" w14:textId="77777777" w:rsidR="00515713" w:rsidRDefault="00515713" w:rsidP="003C0D67">
            <w:pPr>
              <w:pStyle w:val="MDPI42tablebody"/>
              <w:spacing w:line="240" w:lineRule="exact"/>
            </w:pPr>
            <w:r>
              <w:t>SVM</w:t>
            </w:r>
          </w:p>
        </w:tc>
        <w:tc>
          <w:tcPr>
            <w:tcW w:w="736" w:type="pct"/>
            <w:vAlign w:val="center"/>
          </w:tcPr>
          <w:p w14:paraId="1FD105EE" w14:textId="77777777" w:rsidR="00515713" w:rsidRDefault="00515713" w:rsidP="003C0D67">
            <w:pPr>
              <w:pStyle w:val="MDPI42tablebody"/>
              <w:spacing w:line="240" w:lineRule="exact"/>
            </w:pPr>
            <w:r>
              <w:t>0.779</w:t>
            </w:r>
          </w:p>
        </w:tc>
        <w:tc>
          <w:tcPr>
            <w:tcW w:w="672" w:type="pct"/>
            <w:vAlign w:val="center"/>
          </w:tcPr>
          <w:p w14:paraId="30DD4C03" w14:textId="77777777" w:rsidR="00515713" w:rsidRDefault="00515713" w:rsidP="003C0D67">
            <w:pPr>
              <w:pStyle w:val="MDPI42tablebody"/>
              <w:spacing w:line="240" w:lineRule="exact"/>
            </w:pPr>
            <w:r>
              <w:t>0.773</w:t>
            </w:r>
          </w:p>
        </w:tc>
        <w:tc>
          <w:tcPr>
            <w:tcW w:w="669" w:type="pct"/>
            <w:vAlign w:val="center"/>
          </w:tcPr>
          <w:p w14:paraId="34B9CCAF" w14:textId="77777777" w:rsidR="00515713" w:rsidRDefault="00515713" w:rsidP="003C0D67">
            <w:pPr>
              <w:pStyle w:val="MDPI42tablebody"/>
              <w:spacing w:line="240" w:lineRule="exact"/>
            </w:pPr>
            <w:r>
              <w:t>0.769</w:t>
            </w:r>
          </w:p>
        </w:tc>
        <w:tc>
          <w:tcPr>
            <w:tcW w:w="904" w:type="pct"/>
            <w:vAlign w:val="center"/>
          </w:tcPr>
          <w:p w14:paraId="56EE14E3" w14:textId="77777777" w:rsidR="00515713" w:rsidRDefault="00515713" w:rsidP="003C0D67">
            <w:pPr>
              <w:pStyle w:val="MDPI42tablebody"/>
              <w:spacing w:line="240" w:lineRule="exact"/>
            </w:pPr>
            <w:r>
              <w:t>0.774</w:t>
            </w:r>
          </w:p>
        </w:tc>
      </w:tr>
      <w:tr w:rsidR="00D370B2" w14:paraId="29AFAB24" w14:textId="77777777" w:rsidTr="002B5150">
        <w:trPr>
          <w:trHeight w:val="420"/>
          <w:jc w:val="center"/>
        </w:trPr>
        <w:tc>
          <w:tcPr>
            <w:tcW w:w="481" w:type="pct"/>
            <w:vMerge/>
            <w:vAlign w:val="center"/>
          </w:tcPr>
          <w:p w14:paraId="64909BCE" w14:textId="77777777" w:rsidR="00515713" w:rsidRDefault="00515713" w:rsidP="003C0D67">
            <w:pPr>
              <w:pStyle w:val="MDPI42tablebody"/>
              <w:spacing w:line="240" w:lineRule="exact"/>
            </w:pPr>
          </w:p>
        </w:tc>
        <w:tc>
          <w:tcPr>
            <w:tcW w:w="613" w:type="pct"/>
            <w:vMerge/>
            <w:vAlign w:val="center"/>
          </w:tcPr>
          <w:p w14:paraId="1AB610E5" w14:textId="77777777" w:rsidR="00515713" w:rsidRDefault="00515713" w:rsidP="003C0D67">
            <w:pPr>
              <w:pStyle w:val="MDPI42tablebody"/>
              <w:spacing w:line="240" w:lineRule="exact"/>
            </w:pPr>
          </w:p>
        </w:tc>
        <w:tc>
          <w:tcPr>
            <w:tcW w:w="924" w:type="pct"/>
            <w:vAlign w:val="center"/>
          </w:tcPr>
          <w:p w14:paraId="55B2D99D" w14:textId="77777777" w:rsidR="00515713" w:rsidRDefault="00515713" w:rsidP="003C0D67">
            <w:pPr>
              <w:pStyle w:val="MDPI42tablebody"/>
              <w:spacing w:line="240" w:lineRule="exact"/>
            </w:pPr>
            <w:r>
              <w:t>K-NN</w:t>
            </w:r>
          </w:p>
        </w:tc>
        <w:tc>
          <w:tcPr>
            <w:tcW w:w="736" w:type="pct"/>
            <w:vAlign w:val="center"/>
          </w:tcPr>
          <w:p w14:paraId="49532D42" w14:textId="77777777" w:rsidR="00515713" w:rsidRDefault="00515713" w:rsidP="003C0D67">
            <w:pPr>
              <w:pStyle w:val="MDPI42tablebody"/>
              <w:spacing w:line="240" w:lineRule="exact"/>
            </w:pPr>
            <w:r>
              <w:t>0.717</w:t>
            </w:r>
          </w:p>
        </w:tc>
        <w:tc>
          <w:tcPr>
            <w:tcW w:w="672" w:type="pct"/>
            <w:vAlign w:val="center"/>
          </w:tcPr>
          <w:p w14:paraId="16FC12EC" w14:textId="77777777" w:rsidR="00515713" w:rsidRDefault="00515713" w:rsidP="003C0D67">
            <w:pPr>
              <w:pStyle w:val="MDPI42tablebody"/>
              <w:spacing w:line="240" w:lineRule="exact"/>
            </w:pPr>
            <w:r>
              <w:t>0.712</w:t>
            </w:r>
          </w:p>
        </w:tc>
        <w:tc>
          <w:tcPr>
            <w:tcW w:w="669" w:type="pct"/>
            <w:vAlign w:val="center"/>
          </w:tcPr>
          <w:p w14:paraId="5F6EA852" w14:textId="77777777" w:rsidR="00515713" w:rsidRDefault="00515713" w:rsidP="003C0D67">
            <w:pPr>
              <w:pStyle w:val="MDPI42tablebody"/>
              <w:spacing w:line="240" w:lineRule="exact"/>
            </w:pPr>
            <w:r>
              <w:t>0.706</w:t>
            </w:r>
          </w:p>
        </w:tc>
        <w:tc>
          <w:tcPr>
            <w:tcW w:w="904" w:type="pct"/>
            <w:vAlign w:val="center"/>
          </w:tcPr>
          <w:p w14:paraId="333C41A8" w14:textId="77777777" w:rsidR="00515713" w:rsidRDefault="00515713" w:rsidP="003C0D67">
            <w:pPr>
              <w:pStyle w:val="MDPI42tablebody"/>
              <w:spacing w:line="240" w:lineRule="exact"/>
            </w:pPr>
            <w:r>
              <w:t>0.711</w:t>
            </w:r>
          </w:p>
        </w:tc>
      </w:tr>
    </w:tbl>
    <w:p w14:paraId="324AF0CD" w14:textId="77777777" w:rsidR="00AB0467" w:rsidRDefault="00AB0467" w:rsidP="004C5E5F">
      <w:pPr>
        <w:pStyle w:val="MDPI31text"/>
        <w:ind w:left="0" w:firstLine="0"/>
        <w:rPr>
          <w:b/>
        </w:rPr>
      </w:pPr>
    </w:p>
    <w:p w14:paraId="6DC17BA2" w14:textId="77777777" w:rsidR="00C4416A" w:rsidRDefault="00C4416A" w:rsidP="0034519F">
      <w:pPr>
        <w:pStyle w:val="MDPI31text"/>
        <w:rPr>
          <w:b/>
        </w:rPr>
      </w:pPr>
    </w:p>
    <w:p w14:paraId="4F487612" w14:textId="14FDF58A" w:rsidR="0034519F" w:rsidRDefault="0034519F" w:rsidP="0034519F">
      <w:pPr>
        <w:pStyle w:val="MDPI31text"/>
        <w:rPr>
          <w:b/>
        </w:rPr>
      </w:pPr>
      <w:r>
        <w:rPr>
          <w:b/>
        </w:rPr>
        <w:lastRenderedPageBreak/>
        <w:t xml:space="preserve">Table </w:t>
      </w:r>
      <w:r w:rsidR="003F2AE9">
        <w:rPr>
          <w:b/>
        </w:rPr>
        <w:t>3</w:t>
      </w:r>
      <w:r w:rsidRPr="00325902">
        <w:rPr>
          <w:b/>
        </w:rPr>
        <w:t>.</w:t>
      </w:r>
      <w:r w:rsidRPr="0034519F">
        <w:rPr>
          <w:b/>
        </w:rPr>
        <w:t xml:space="preserve"> </w:t>
      </w:r>
      <w:r w:rsidRPr="0034519F">
        <w:rPr>
          <w:bCs/>
        </w:rPr>
        <w:t xml:space="preserve">Comparative Analysis </w:t>
      </w:r>
      <w:r>
        <w:rPr>
          <w:bCs/>
        </w:rPr>
        <w:t>o</w:t>
      </w:r>
      <w:r w:rsidRPr="0034519F">
        <w:rPr>
          <w:bCs/>
        </w:rPr>
        <w:t>f S</w:t>
      </w:r>
      <w:r>
        <w:rPr>
          <w:bCs/>
        </w:rPr>
        <w:t>VM</w:t>
      </w:r>
      <w:r w:rsidRPr="0034519F">
        <w:rPr>
          <w:bCs/>
        </w:rPr>
        <w:t xml:space="preserve"> Libraries</w:t>
      </w:r>
    </w:p>
    <w:tbl>
      <w:tblPr>
        <w:tblW w:w="5000" w:type="pct"/>
        <w:tblBorders>
          <w:top w:val="single" w:sz="4" w:space="0" w:color="auto"/>
          <w:bottom w:val="single" w:sz="4" w:space="0" w:color="auto"/>
          <w:insideH w:val="single" w:sz="4" w:space="0" w:color="auto"/>
        </w:tblBorders>
        <w:tblCellMar>
          <w:top w:w="29" w:type="dxa"/>
          <w:left w:w="29" w:type="dxa"/>
          <w:bottom w:w="29" w:type="dxa"/>
          <w:right w:w="29" w:type="dxa"/>
        </w:tblCellMar>
        <w:tblLook w:val="04A0" w:firstRow="1" w:lastRow="0" w:firstColumn="1" w:lastColumn="0" w:noHBand="0" w:noVBand="1"/>
      </w:tblPr>
      <w:tblGrid>
        <w:gridCol w:w="1048"/>
        <w:gridCol w:w="2252"/>
        <w:gridCol w:w="1227"/>
        <w:gridCol w:w="1229"/>
        <w:gridCol w:w="1706"/>
        <w:gridCol w:w="1589"/>
        <w:gridCol w:w="1415"/>
      </w:tblGrid>
      <w:tr w:rsidR="00D370B2" w:rsidRPr="00DC6787" w14:paraId="5AFEA579" w14:textId="77777777" w:rsidTr="00637129">
        <w:trPr>
          <w:trHeight w:val="881"/>
        </w:trPr>
        <w:tc>
          <w:tcPr>
            <w:tcW w:w="501" w:type="pct"/>
            <w:vAlign w:val="center"/>
          </w:tcPr>
          <w:p w14:paraId="4D271F11" w14:textId="6E59E004" w:rsidR="00D370B2" w:rsidRPr="00DC6787" w:rsidRDefault="00D370B2" w:rsidP="003C0D67">
            <w:pPr>
              <w:pStyle w:val="tablecopy"/>
              <w:widowControl w:val="0"/>
              <w:spacing w:line="240" w:lineRule="exact"/>
              <w:jc w:val="center"/>
              <w:rPr>
                <w:rFonts w:ascii="Palatino Linotype" w:hAnsi="Palatino Linotype"/>
                <w:b/>
                <w:bCs/>
                <w:sz w:val="20"/>
                <w:szCs w:val="20"/>
              </w:rPr>
            </w:pPr>
            <w:r w:rsidRPr="00DC6787">
              <w:rPr>
                <w:rFonts w:ascii="Palatino Linotype" w:hAnsi="Palatino Linotype"/>
                <w:b/>
                <w:bCs/>
                <w:sz w:val="20"/>
                <w:szCs w:val="20"/>
              </w:rPr>
              <w:t>Reference</w:t>
            </w:r>
          </w:p>
        </w:tc>
        <w:tc>
          <w:tcPr>
            <w:tcW w:w="1076" w:type="pct"/>
            <w:vAlign w:val="center"/>
          </w:tcPr>
          <w:p w14:paraId="70DFBEE4" w14:textId="77777777" w:rsidR="00D370B2" w:rsidRPr="00DC6787" w:rsidRDefault="00D370B2" w:rsidP="003C0D67">
            <w:pPr>
              <w:pStyle w:val="tablecopy"/>
              <w:widowControl w:val="0"/>
              <w:spacing w:line="240" w:lineRule="exact"/>
              <w:jc w:val="center"/>
              <w:rPr>
                <w:rFonts w:ascii="Palatino Linotype" w:hAnsi="Palatino Linotype"/>
                <w:b/>
                <w:bCs/>
                <w:sz w:val="20"/>
                <w:szCs w:val="20"/>
              </w:rPr>
            </w:pPr>
            <w:r w:rsidRPr="00DC6787">
              <w:rPr>
                <w:rFonts w:ascii="Palatino Linotype" w:hAnsi="Palatino Linotype"/>
                <w:b/>
                <w:bCs/>
                <w:sz w:val="20"/>
                <w:szCs w:val="20"/>
              </w:rPr>
              <w:t>Library</w:t>
            </w:r>
          </w:p>
        </w:tc>
        <w:tc>
          <w:tcPr>
            <w:tcW w:w="586" w:type="pct"/>
            <w:vAlign w:val="center"/>
          </w:tcPr>
          <w:p w14:paraId="52AB2A5C" w14:textId="77777777" w:rsidR="00D370B2" w:rsidRPr="00DC6787" w:rsidRDefault="00D370B2" w:rsidP="003C0D67">
            <w:pPr>
              <w:pStyle w:val="tablecopy"/>
              <w:widowControl w:val="0"/>
              <w:spacing w:line="240" w:lineRule="exact"/>
              <w:jc w:val="center"/>
              <w:rPr>
                <w:rFonts w:ascii="Palatino Linotype" w:hAnsi="Palatino Linotype"/>
                <w:b/>
                <w:bCs/>
                <w:sz w:val="20"/>
                <w:szCs w:val="20"/>
              </w:rPr>
            </w:pPr>
            <w:r w:rsidRPr="00DC6787">
              <w:rPr>
                <w:rFonts w:ascii="Palatino Linotype" w:hAnsi="Palatino Linotype"/>
                <w:b/>
                <w:bCs/>
                <w:sz w:val="20"/>
                <w:szCs w:val="20"/>
              </w:rPr>
              <w:t>Training Time</w:t>
            </w:r>
          </w:p>
        </w:tc>
        <w:tc>
          <w:tcPr>
            <w:tcW w:w="587" w:type="pct"/>
            <w:vAlign w:val="center"/>
          </w:tcPr>
          <w:p w14:paraId="0B84FD3E" w14:textId="77777777" w:rsidR="00D370B2" w:rsidRPr="00DC6787" w:rsidRDefault="00D370B2" w:rsidP="003C0D67">
            <w:pPr>
              <w:pStyle w:val="tablecopy"/>
              <w:widowControl w:val="0"/>
              <w:spacing w:line="240" w:lineRule="exact"/>
              <w:jc w:val="center"/>
              <w:rPr>
                <w:rFonts w:ascii="Palatino Linotype" w:hAnsi="Palatino Linotype"/>
                <w:b/>
                <w:bCs/>
                <w:sz w:val="20"/>
                <w:szCs w:val="20"/>
              </w:rPr>
            </w:pPr>
            <w:r w:rsidRPr="00DC6787">
              <w:rPr>
                <w:rFonts w:ascii="Palatino Linotype" w:hAnsi="Palatino Linotype"/>
                <w:b/>
                <w:bCs/>
                <w:sz w:val="20"/>
                <w:szCs w:val="20"/>
              </w:rPr>
              <w:t>Testing Time</w:t>
            </w:r>
          </w:p>
        </w:tc>
        <w:tc>
          <w:tcPr>
            <w:tcW w:w="815" w:type="pct"/>
            <w:vAlign w:val="center"/>
          </w:tcPr>
          <w:p w14:paraId="07F3E3A2" w14:textId="77777777" w:rsidR="00D370B2" w:rsidRPr="00DC6787" w:rsidRDefault="00D370B2" w:rsidP="003C0D67">
            <w:pPr>
              <w:pStyle w:val="tablecopy"/>
              <w:widowControl w:val="0"/>
              <w:spacing w:line="240" w:lineRule="exact"/>
              <w:jc w:val="center"/>
              <w:rPr>
                <w:rFonts w:ascii="Palatino Linotype" w:hAnsi="Palatino Linotype"/>
                <w:b/>
                <w:bCs/>
                <w:sz w:val="20"/>
                <w:szCs w:val="20"/>
              </w:rPr>
            </w:pPr>
            <w:r w:rsidRPr="00DC6787">
              <w:rPr>
                <w:rFonts w:ascii="Palatino Linotype" w:hAnsi="Palatino Linotype"/>
                <w:b/>
                <w:bCs/>
                <w:sz w:val="20"/>
                <w:szCs w:val="20"/>
              </w:rPr>
              <w:t>Diabetes Accuracy</w:t>
            </w:r>
          </w:p>
        </w:tc>
        <w:tc>
          <w:tcPr>
            <w:tcW w:w="759" w:type="pct"/>
            <w:vAlign w:val="center"/>
          </w:tcPr>
          <w:p w14:paraId="3270627E" w14:textId="77777777" w:rsidR="00D370B2" w:rsidRPr="00DC6787" w:rsidRDefault="00D370B2" w:rsidP="003C0D67">
            <w:pPr>
              <w:pStyle w:val="tablecopy"/>
              <w:widowControl w:val="0"/>
              <w:spacing w:line="240" w:lineRule="exact"/>
              <w:jc w:val="center"/>
              <w:rPr>
                <w:rFonts w:ascii="Palatino Linotype" w:hAnsi="Palatino Linotype"/>
                <w:b/>
                <w:bCs/>
                <w:sz w:val="20"/>
                <w:szCs w:val="20"/>
              </w:rPr>
            </w:pPr>
            <w:r w:rsidRPr="00DC6787">
              <w:rPr>
                <w:rFonts w:ascii="Palatino Linotype" w:hAnsi="Palatino Linotype"/>
                <w:b/>
                <w:bCs/>
                <w:sz w:val="20"/>
                <w:szCs w:val="20"/>
              </w:rPr>
              <w:t>Heart-scale Accuracy</w:t>
            </w:r>
          </w:p>
        </w:tc>
        <w:tc>
          <w:tcPr>
            <w:tcW w:w="676" w:type="pct"/>
            <w:vAlign w:val="center"/>
          </w:tcPr>
          <w:p w14:paraId="1C7F4ECC" w14:textId="77777777" w:rsidR="00D370B2" w:rsidRPr="00DC6787" w:rsidRDefault="00D370B2" w:rsidP="003C0D67">
            <w:pPr>
              <w:pStyle w:val="tablecopy"/>
              <w:widowControl w:val="0"/>
              <w:spacing w:line="240" w:lineRule="exact"/>
              <w:jc w:val="center"/>
              <w:rPr>
                <w:rFonts w:ascii="Palatino Linotype" w:hAnsi="Palatino Linotype"/>
                <w:b/>
                <w:bCs/>
                <w:sz w:val="20"/>
                <w:szCs w:val="20"/>
              </w:rPr>
            </w:pPr>
            <w:r w:rsidRPr="00DC6787">
              <w:rPr>
                <w:rFonts w:ascii="Palatino Linotype" w:hAnsi="Palatino Linotype"/>
                <w:b/>
                <w:bCs/>
                <w:sz w:val="20"/>
                <w:szCs w:val="20"/>
              </w:rPr>
              <w:t>Synthetic Dataset Accuracy</w:t>
            </w:r>
          </w:p>
        </w:tc>
      </w:tr>
      <w:tr w:rsidR="00D370B2" w:rsidRPr="00DC6787" w14:paraId="56D63070" w14:textId="77777777" w:rsidTr="00637129">
        <w:trPr>
          <w:trHeight w:val="281"/>
        </w:trPr>
        <w:tc>
          <w:tcPr>
            <w:tcW w:w="501" w:type="pct"/>
            <w:vMerge w:val="restart"/>
            <w:vAlign w:val="center"/>
          </w:tcPr>
          <w:p w14:paraId="2E49106A"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[53]</w:t>
            </w:r>
          </w:p>
        </w:tc>
        <w:tc>
          <w:tcPr>
            <w:tcW w:w="1076" w:type="pct"/>
            <w:vAlign w:val="center"/>
          </w:tcPr>
          <w:p w14:paraId="44077E7C"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LIBSVM</w:t>
            </w:r>
          </w:p>
        </w:tc>
        <w:tc>
          <w:tcPr>
            <w:tcW w:w="586" w:type="pct"/>
            <w:vAlign w:val="center"/>
          </w:tcPr>
          <w:p w14:paraId="6E8C3BED"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0.54</w:t>
            </w:r>
          </w:p>
        </w:tc>
        <w:tc>
          <w:tcPr>
            <w:tcW w:w="587" w:type="pct"/>
            <w:vAlign w:val="center"/>
          </w:tcPr>
          <w:p w14:paraId="14E3EDFC"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0.003</w:t>
            </w:r>
          </w:p>
        </w:tc>
        <w:tc>
          <w:tcPr>
            <w:tcW w:w="815" w:type="pct"/>
            <w:vAlign w:val="center"/>
          </w:tcPr>
          <w:p w14:paraId="072D8BD5"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77.23%</w:t>
            </w:r>
          </w:p>
        </w:tc>
        <w:tc>
          <w:tcPr>
            <w:tcW w:w="759" w:type="pct"/>
            <w:vAlign w:val="center"/>
          </w:tcPr>
          <w:p w14:paraId="795A0F17"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86.04%</w:t>
            </w:r>
          </w:p>
        </w:tc>
        <w:tc>
          <w:tcPr>
            <w:tcW w:w="676" w:type="pct"/>
            <w:vAlign w:val="center"/>
          </w:tcPr>
          <w:p w14:paraId="0F01E5B6"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86.6%</w:t>
            </w:r>
          </w:p>
        </w:tc>
      </w:tr>
      <w:tr w:rsidR="00D370B2" w:rsidRPr="00DC6787" w14:paraId="0CF6B10A" w14:textId="77777777" w:rsidTr="00637129">
        <w:trPr>
          <w:trHeight w:val="272"/>
        </w:trPr>
        <w:tc>
          <w:tcPr>
            <w:tcW w:w="501" w:type="pct"/>
            <w:vMerge/>
            <w:vAlign w:val="center"/>
          </w:tcPr>
          <w:p w14:paraId="7A4A79B0" w14:textId="77777777" w:rsidR="00D370B2" w:rsidRPr="00DC6787" w:rsidRDefault="00D370B2" w:rsidP="003C0D67">
            <w:pPr>
              <w:pStyle w:val="TableContents"/>
              <w:spacing w:line="240" w:lineRule="exact"/>
              <w:rPr>
                <w:rFonts w:ascii="Palatino Linotype" w:hAnsi="Palatino Linotype"/>
              </w:rPr>
            </w:pPr>
          </w:p>
        </w:tc>
        <w:tc>
          <w:tcPr>
            <w:tcW w:w="1076" w:type="pct"/>
            <w:vAlign w:val="center"/>
          </w:tcPr>
          <w:p w14:paraId="162B4076"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SVMrank</w:t>
            </w:r>
          </w:p>
        </w:tc>
        <w:tc>
          <w:tcPr>
            <w:tcW w:w="586" w:type="pct"/>
            <w:vAlign w:val="center"/>
          </w:tcPr>
          <w:p w14:paraId="1454BB86"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0.29</w:t>
            </w:r>
          </w:p>
        </w:tc>
        <w:tc>
          <w:tcPr>
            <w:tcW w:w="587" w:type="pct"/>
            <w:vAlign w:val="center"/>
          </w:tcPr>
          <w:p w14:paraId="11AAB031"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0.009</w:t>
            </w:r>
          </w:p>
        </w:tc>
        <w:tc>
          <w:tcPr>
            <w:tcW w:w="815" w:type="pct"/>
            <w:vAlign w:val="center"/>
          </w:tcPr>
          <w:p w14:paraId="5C35F73B"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76.31%</w:t>
            </w:r>
          </w:p>
        </w:tc>
        <w:tc>
          <w:tcPr>
            <w:tcW w:w="759" w:type="pct"/>
            <w:vAlign w:val="center"/>
          </w:tcPr>
          <w:p w14:paraId="1D5A6B73"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84.31%</w:t>
            </w:r>
          </w:p>
        </w:tc>
        <w:tc>
          <w:tcPr>
            <w:tcW w:w="676" w:type="pct"/>
            <w:vAlign w:val="center"/>
          </w:tcPr>
          <w:p w14:paraId="30D8EC86"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w:t>
            </w:r>
          </w:p>
        </w:tc>
      </w:tr>
      <w:tr w:rsidR="00D370B2" w:rsidRPr="00DC6787" w14:paraId="445E4FE2" w14:textId="77777777" w:rsidTr="00637129">
        <w:trPr>
          <w:trHeight w:val="272"/>
        </w:trPr>
        <w:tc>
          <w:tcPr>
            <w:tcW w:w="501" w:type="pct"/>
            <w:vMerge/>
            <w:vAlign w:val="center"/>
          </w:tcPr>
          <w:p w14:paraId="6B8D9CC9" w14:textId="77777777" w:rsidR="00D370B2" w:rsidRPr="00DC6787" w:rsidRDefault="00D370B2" w:rsidP="003C0D67">
            <w:pPr>
              <w:pStyle w:val="TableContents"/>
              <w:spacing w:line="240" w:lineRule="exact"/>
              <w:rPr>
                <w:rFonts w:ascii="Palatino Linotype" w:hAnsi="Palatino Linotype"/>
              </w:rPr>
            </w:pPr>
          </w:p>
        </w:tc>
        <w:tc>
          <w:tcPr>
            <w:tcW w:w="1076" w:type="pct"/>
            <w:vAlign w:val="center"/>
          </w:tcPr>
          <w:p w14:paraId="32C4B9D7"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SVMTorch</w:t>
            </w:r>
          </w:p>
        </w:tc>
        <w:tc>
          <w:tcPr>
            <w:tcW w:w="586" w:type="pct"/>
            <w:vAlign w:val="center"/>
          </w:tcPr>
          <w:p w14:paraId="401A3975"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2.41</w:t>
            </w:r>
          </w:p>
        </w:tc>
        <w:tc>
          <w:tcPr>
            <w:tcW w:w="587" w:type="pct"/>
            <w:vAlign w:val="center"/>
          </w:tcPr>
          <w:p w14:paraId="491B1ADD"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0.002</w:t>
            </w:r>
          </w:p>
        </w:tc>
        <w:tc>
          <w:tcPr>
            <w:tcW w:w="815" w:type="pct"/>
            <w:vAlign w:val="center"/>
          </w:tcPr>
          <w:p w14:paraId="2FE27690"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77.23%</w:t>
            </w:r>
          </w:p>
        </w:tc>
        <w:tc>
          <w:tcPr>
            <w:tcW w:w="759" w:type="pct"/>
            <w:vAlign w:val="center"/>
          </w:tcPr>
          <w:p w14:paraId="1DEB49D5"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85.31%</w:t>
            </w:r>
          </w:p>
        </w:tc>
        <w:tc>
          <w:tcPr>
            <w:tcW w:w="676" w:type="pct"/>
            <w:vAlign w:val="center"/>
          </w:tcPr>
          <w:p w14:paraId="667C29D9"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w:t>
            </w:r>
          </w:p>
        </w:tc>
      </w:tr>
      <w:tr w:rsidR="00D370B2" w:rsidRPr="00DC6787" w14:paraId="111BAD97" w14:textId="77777777" w:rsidTr="00637129">
        <w:trPr>
          <w:trHeight w:val="272"/>
        </w:trPr>
        <w:tc>
          <w:tcPr>
            <w:tcW w:w="501" w:type="pct"/>
            <w:vMerge/>
            <w:vAlign w:val="center"/>
          </w:tcPr>
          <w:p w14:paraId="2BF7171A" w14:textId="77777777" w:rsidR="00D370B2" w:rsidRPr="00DC6787" w:rsidRDefault="00D370B2" w:rsidP="003C0D67">
            <w:pPr>
              <w:pStyle w:val="TableContents"/>
              <w:spacing w:line="240" w:lineRule="exact"/>
              <w:rPr>
                <w:rFonts w:ascii="Palatino Linotype" w:hAnsi="Palatino Linotype"/>
              </w:rPr>
            </w:pPr>
          </w:p>
        </w:tc>
        <w:tc>
          <w:tcPr>
            <w:tcW w:w="1076" w:type="pct"/>
            <w:vAlign w:val="center"/>
          </w:tcPr>
          <w:p w14:paraId="413DFF03"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SVMperf</w:t>
            </w:r>
          </w:p>
        </w:tc>
        <w:tc>
          <w:tcPr>
            <w:tcW w:w="586" w:type="pct"/>
            <w:vAlign w:val="center"/>
          </w:tcPr>
          <w:p w14:paraId="026CE345"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0.02</w:t>
            </w:r>
          </w:p>
        </w:tc>
        <w:tc>
          <w:tcPr>
            <w:tcW w:w="587" w:type="pct"/>
            <w:vAlign w:val="center"/>
          </w:tcPr>
          <w:p w14:paraId="265784FE"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0.002</w:t>
            </w:r>
          </w:p>
        </w:tc>
        <w:tc>
          <w:tcPr>
            <w:tcW w:w="815" w:type="pct"/>
            <w:vAlign w:val="center"/>
          </w:tcPr>
          <w:p w14:paraId="0695BD3A"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75.65%</w:t>
            </w:r>
          </w:p>
        </w:tc>
        <w:tc>
          <w:tcPr>
            <w:tcW w:w="759" w:type="pct"/>
            <w:vAlign w:val="center"/>
          </w:tcPr>
          <w:p w14:paraId="3988FFFC"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84.96%</w:t>
            </w:r>
          </w:p>
        </w:tc>
        <w:tc>
          <w:tcPr>
            <w:tcW w:w="676" w:type="pct"/>
            <w:vAlign w:val="center"/>
          </w:tcPr>
          <w:p w14:paraId="57D13CF0"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w:t>
            </w:r>
          </w:p>
        </w:tc>
      </w:tr>
      <w:tr w:rsidR="00D370B2" w:rsidRPr="00DC6787" w14:paraId="6C4C2E77" w14:textId="77777777" w:rsidTr="00637129">
        <w:trPr>
          <w:trHeight w:val="281"/>
        </w:trPr>
        <w:tc>
          <w:tcPr>
            <w:tcW w:w="501" w:type="pct"/>
            <w:vMerge/>
            <w:vAlign w:val="center"/>
          </w:tcPr>
          <w:p w14:paraId="25736C35" w14:textId="77777777" w:rsidR="00D370B2" w:rsidRPr="00DC6787" w:rsidRDefault="00D370B2" w:rsidP="003C0D67">
            <w:pPr>
              <w:pStyle w:val="TableContents"/>
              <w:spacing w:line="240" w:lineRule="exact"/>
              <w:rPr>
                <w:rFonts w:ascii="Palatino Linotype" w:hAnsi="Palatino Linotype"/>
              </w:rPr>
            </w:pPr>
          </w:p>
        </w:tc>
        <w:tc>
          <w:tcPr>
            <w:tcW w:w="1076" w:type="pct"/>
            <w:vAlign w:val="center"/>
          </w:tcPr>
          <w:p w14:paraId="580B01B2"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SVMLight</w:t>
            </w:r>
          </w:p>
        </w:tc>
        <w:tc>
          <w:tcPr>
            <w:tcW w:w="586" w:type="pct"/>
            <w:vAlign w:val="center"/>
          </w:tcPr>
          <w:p w14:paraId="394CFEB4"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0.16</w:t>
            </w:r>
          </w:p>
        </w:tc>
        <w:tc>
          <w:tcPr>
            <w:tcW w:w="587" w:type="pct"/>
            <w:vAlign w:val="center"/>
          </w:tcPr>
          <w:p w14:paraId="59D40E97"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0.004</w:t>
            </w:r>
          </w:p>
        </w:tc>
        <w:tc>
          <w:tcPr>
            <w:tcW w:w="815" w:type="pct"/>
            <w:vAlign w:val="center"/>
          </w:tcPr>
          <w:p w14:paraId="37409078"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77.23%</w:t>
            </w:r>
          </w:p>
        </w:tc>
        <w:tc>
          <w:tcPr>
            <w:tcW w:w="759" w:type="pct"/>
            <w:vAlign w:val="center"/>
          </w:tcPr>
          <w:p w14:paraId="42F32EB9"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86.38%</w:t>
            </w:r>
          </w:p>
        </w:tc>
        <w:tc>
          <w:tcPr>
            <w:tcW w:w="676" w:type="pct"/>
            <w:vAlign w:val="center"/>
          </w:tcPr>
          <w:p w14:paraId="065454F7"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w:t>
            </w:r>
          </w:p>
        </w:tc>
      </w:tr>
      <w:tr w:rsidR="00D370B2" w:rsidRPr="00DC6787" w14:paraId="4295AC7A" w14:textId="77777777" w:rsidTr="00637129">
        <w:trPr>
          <w:trHeight w:val="243"/>
        </w:trPr>
        <w:tc>
          <w:tcPr>
            <w:tcW w:w="501" w:type="pct"/>
            <w:vMerge/>
            <w:vAlign w:val="center"/>
          </w:tcPr>
          <w:p w14:paraId="202DD914" w14:textId="77777777" w:rsidR="00D370B2" w:rsidRPr="00DC6787" w:rsidRDefault="00D370B2" w:rsidP="003C0D67">
            <w:pPr>
              <w:pStyle w:val="TableContents"/>
              <w:spacing w:line="240" w:lineRule="exact"/>
              <w:rPr>
                <w:rFonts w:ascii="Palatino Linotype" w:hAnsi="Palatino Linotype"/>
              </w:rPr>
            </w:pPr>
          </w:p>
        </w:tc>
        <w:tc>
          <w:tcPr>
            <w:tcW w:w="1076" w:type="pct"/>
            <w:vAlign w:val="center"/>
          </w:tcPr>
          <w:p w14:paraId="19ED892B"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SVMlin</w:t>
            </w:r>
          </w:p>
        </w:tc>
        <w:tc>
          <w:tcPr>
            <w:tcW w:w="586" w:type="pct"/>
            <w:vAlign w:val="center"/>
          </w:tcPr>
          <w:p w14:paraId="48B3F33D"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3.36</w:t>
            </w:r>
          </w:p>
        </w:tc>
        <w:tc>
          <w:tcPr>
            <w:tcW w:w="587" w:type="pct"/>
            <w:vAlign w:val="center"/>
          </w:tcPr>
          <w:p w14:paraId="3A8742FA"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0.009</w:t>
            </w:r>
          </w:p>
        </w:tc>
        <w:tc>
          <w:tcPr>
            <w:tcW w:w="815" w:type="pct"/>
            <w:vAlign w:val="center"/>
          </w:tcPr>
          <w:p w14:paraId="72214629"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77.23%</w:t>
            </w:r>
          </w:p>
        </w:tc>
        <w:tc>
          <w:tcPr>
            <w:tcW w:w="759" w:type="pct"/>
            <w:vAlign w:val="center"/>
          </w:tcPr>
          <w:p w14:paraId="018D8ED4"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85.85%</w:t>
            </w:r>
          </w:p>
        </w:tc>
        <w:tc>
          <w:tcPr>
            <w:tcW w:w="676" w:type="pct"/>
            <w:vAlign w:val="center"/>
          </w:tcPr>
          <w:p w14:paraId="2EAD1F47" w14:textId="77777777" w:rsidR="00D370B2" w:rsidRPr="00DC6787" w:rsidRDefault="00D370B2" w:rsidP="003C0D67">
            <w:pPr>
              <w:pStyle w:val="TableContents"/>
              <w:spacing w:line="240" w:lineRule="exact"/>
              <w:rPr>
                <w:rFonts w:ascii="Palatino Linotype" w:hAnsi="Palatino Linotype"/>
              </w:rPr>
            </w:pPr>
            <w:r w:rsidRPr="00DC6787">
              <w:rPr>
                <w:rFonts w:ascii="Palatino Linotype" w:hAnsi="Palatino Linotype"/>
              </w:rPr>
              <w:t>-</w:t>
            </w:r>
          </w:p>
        </w:tc>
      </w:tr>
    </w:tbl>
    <w:p w14:paraId="06CC0575" w14:textId="51894C0B" w:rsidR="00D854E2" w:rsidRDefault="00D854E2" w:rsidP="00D854E2">
      <w:pPr>
        <w:pStyle w:val="MDPI21heading1"/>
        <w:rPr>
          <w:b w:val="0"/>
          <w:bCs/>
        </w:rPr>
      </w:pPr>
      <w:r>
        <w:t xml:space="preserve">Table </w:t>
      </w:r>
      <w:r w:rsidRPr="00D854E2">
        <w:t>4.</w:t>
      </w:r>
      <w:r w:rsidRPr="00D854E2">
        <w:rPr>
          <w:b w:val="0"/>
          <w:bCs/>
        </w:rPr>
        <w:t xml:space="preserve"> WER (Word Error Rate) of Different Deep RNN Models</w:t>
      </w:r>
    </w:p>
    <w:tbl>
      <w:tblPr>
        <w:tblW w:w="0" w:type="auto"/>
        <w:tblInd w:w="2610" w:type="dxa"/>
        <w:tblBorders>
          <w:top w:val="single" w:sz="4" w:space="0" w:color="auto"/>
          <w:bottom w:val="single" w:sz="4" w:space="0" w:color="auto"/>
          <w:insideH w:val="single" w:sz="4" w:space="0" w:color="auto"/>
        </w:tblBorders>
        <w:tblCellMar>
          <w:top w:w="29" w:type="dxa"/>
          <w:left w:w="29" w:type="dxa"/>
          <w:bottom w:w="29" w:type="dxa"/>
          <w:right w:w="29" w:type="dxa"/>
        </w:tblCellMar>
        <w:tblLook w:val="04A0" w:firstRow="1" w:lastRow="0" w:firstColumn="1" w:lastColumn="0" w:noHBand="0" w:noVBand="1"/>
      </w:tblPr>
      <w:tblGrid>
        <w:gridCol w:w="1438"/>
        <w:gridCol w:w="3027"/>
        <w:gridCol w:w="2684"/>
      </w:tblGrid>
      <w:tr w:rsidR="00637129" w:rsidRPr="00DC6787" w14:paraId="2028714B" w14:textId="77777777" w:rsidTr="00A90DF0">
        <w:trPr>
          <w:trHeight w:val="731"/>
        </w:trPr>
        <w:tc>
          <w:tcPr>
            <w:tcW w:w="1438" w:type="dxa"/>
            <w:vAlign w:val="center"/>
          </w:tcPr>
          <w:p w14:paraId="70487580" w14:textId="03DA101B" w:rsidR="00637129" w:rsidRPr="00DC6787" w:rsidRDefault="00637129" w:rsidP="003C0D67">
            <w:pPr>
              <w:pStyle w:val="TableContents"/>
              <w:spacing w:line="240" w:lineRule="exact"/>
              <w:rPr>
                <w:rFonts w:ascii="Palatino Linotype" w:hAnsi="Palatino Linotype"/>
                <w:b/>
                <w:bCs/>
              </w:rPr>
            </w:pPr>
            <w:r w:rsidRPr="00DC6787">
              <w:rPr>
                <w:rFonts w:ascii="Palatino Linotype" w:hAnsi="Palatino Linotype"/>
                <w:b/>
                <w:bCs/>
              </w:rPr>
              <w:t>Reference</w:t>
            </w:r>
          </w:p>
        </w:tc>
        <w:tc>
          <w:tcPr>
            <w:tcW w:w="3027" w:type="dxa"/>
            <w:vAlign w:val="center"/>
          </w:tcPr>
          <w:p w14:paraId="26D0AF8E" w14:textId="77777777" w:rsidR="00637129" w:rsidRPr="00DC6787" w:rsidRDefault="00637129" w:rsidP="003C0D67">
            <w:pPr>
              <w:pStyle w:val="TableContents"/>
              <w:spacing w:line="240" w:lineRule="exact"/>
              <w:rPr>
                <w:rFonts w:ascii="Palatino Linotype" w:hAnsi="Palatino Linotype"/>
                <w:b/>
                <w:bCs/>
              </w:rPr>
            </w:pPr>
            <w:r w:rsidRPr="00DC6787">
              <w:rPr>
                <w:rFonts w:ascii="Palatino Linotype" w:hAnsi="Palatino Linotype"/>
                <w:b/>
                <w:bCs/>
              </w:rPr>
              <w:t>MODEL</w:t>
            </w:r>
          </w:p>
        </w:tc>
        <w:tc>
          <w:tcPr>
            <w:tcW w:w="2684" w:type="dxa"/>
            <w:vAlign w:val="center"/>
          </w:tcPr>
          <w:p w14:paraId="2EEB9E66" w14:textId="77777777" w:rsidR="00637129" w:rsidRPr="00DC6787" w:rsidRDefault="00637129" w:rsidP="003C0D67">
            <w:pPr>
              <w:pStyle w:val="TableContents"/>
              <w:spacing w:line="240" w:lineRule="exact"/>
              <w:rPr>
                <w:rFonts w:ascii="Palatino Linotype" w:hAnsi="Palatino Linotype"/>
                <w:b/>
                <w:bCs/>
              </w:rPr>
            </w:pPr>
            <w:r w:rsidRPr="00DC6787">
              <w:rPr>
                <w:rFonts w:ascii="Palatino Linotype" w:hAnsi="Palatino Linotype"/>
                <w:b/>
                <w:bCs/>
              </w:rPr>
              <w:t>TEST SET WORD ERROR RATE (WER)</w:t>
            </w:r>
          </w:p>
        </w:tc>
      </w:tr>
      <w:tr w:rsidR="00637129" w:rsidRPr="00DC6787" w14:paraId="071D57AF" w14:textId="77777777" w:rsidTr="00A90DF0">
        <w:tc>
          <w:tcPr>
            <w:tcW w:w="1438" w:type="dxa"/>
            <w:vMerge w:val="restart"/>
            <w:vAlign w:val="center"/>
          </w:tcPr>
          <w:p w14:paraId="39F94080" w14:textId="77777777" w:rsidR="00637129" w:rsidRPr="00DC6787" w:rsidRDefault="00637129" w:rsidP="003C0D67">
            <w:pPr>
              <w:pStyle w:val="TableContents"/>
              <w:spacing w:line="240" w:lineRule="exact"/>
              <w:rPr>
                <w:rFonts w:ascii="Palatino Linotype" w:hAnsi="Palatino Linotype"/>
              </w:rPr>
            </w:pPr>
            <w:r w:rsidRPr="00DC6787">
              <w:rPr>
                <w:rFonts w:ascii="Palatino Linotype" w:hAnsi="Palatino Linotype"/>
              </w:rPr>
              <w:t>[52]</w:t>
            </w:r>
          </w:p>
        </w:tc>
        <w:tc>
          <w:tcPr>
            <w:tcW w:w="3027" w:type="dxa"/>
            <w:vAlign w:val="center"/>
          </w:tcPr>
          <w:p w14:paraId="2A2C45F1" w14:textId="5331E5C8" w:rsidR="00637129" w:rsidRPr="00DC6787" w:rsidRDefault="00637129" w:rsidP="003C0D67">
            <w:pPr>
              <w:pStyle w:val="TableContents"/>
              <w:spacing w:line="240" w:lineRule="exact"/>
              <w:rPr>
                <w:rFonts w:ascii="Palatino Linotype" w:hAnsi="Palatino Linotype"/>
                <w:color w:val="000000"/>
              </w:rPr>
            </w:pPr>
            <w:r w:rsidRPr="00DC6787">
              <w:rPr>
                <w:rFonts w:ascii="Palatino Linotype" w:hAnsi="Palatino Linotype"/>
                <w:color w:val="000000"/>
              </w:rPr>
              <w:t>Standard HMM</w:t>
            </w:r>
          </w:p>
        </w:tc>
        <w:tc>
          <w:tcPr>
            <w:tcW w:w="2684" w:type="dxa"/>
            <w:vAlign w:val="center"/>
          </w:tcPr>
          <w:p w14:paraId="7F84076A" w14:textId="77777777" w:rsidR="00637129" w:rsidRPr="00DC6787" w:rsidRDefault="00637129" w:rsidP="003C0D67">
            <w:pPr>
              <w:pStyle w:val="TableContents"/>
              <w:spacing w:line="240" w:lineRule="exact"/>
              <w:rPr>
                <w:rFonts w:ascii="Palatino Linotype" w:hAnsi="Palatino Linotype"/>
              </w:rPr>
            </w:pPr>
            <w:r w:rsidRPr="00DC6787">
              <w:rPr>
                <w:rFonts w:ascii="Palatino Linotype" w:hAnsi="Palatino Linotype"/>
              </w:rPr>
              <w:t>28.2%</w:t>
            </w:r>
          </w:p>
        </w:tc>
      </w:tr>
      <w:tr w:rsidR="00637129" w:rsidRPr="00DC6787" w14:paraId="39102F5F" w14:textId="77777777" w:rsidTr="00A90DF0">
        <w:tc>
          <w:tcPr>
            <w:tcW w:w="1438" w:type="dxa"/>
            <w:vMerge/>
            <w:vAlign w:val="center"/>
          </w:tcPr>
          <w:p w14:paraId="69DE52C9" w14:textId="77777777" w:rsidR="00637129" w:rsidRPr="00DC6787" w:rsidRDefault="00637129" w:rsidP="003C0D67">
            <w:pPr>
              <w:pStyle w:val="TableContents"/>
              <w:spacing w:line="240" w:lineRule="exact"/>
              <w:rPr>
                <w:rFonts w:ascii="Palatino Linotype" w:hAnsi="Palatino Linotype"/>
              </w:rPr>
            </w:pPr>
          </w:p>
        </w:tc>
        <w:tc>
          <w:tcPr>
            <w:tcW w:w="3027" w:type="dxa"/>
            <w:vAlign w:val="center"/>
          </w:tcPr>
          <w:p w14:paraId="111ADE6F" w14:textId="3C491494" w:rsidR="00637129" w:rsidRPr="00DC6787" w:rsidRDefault="00637129" w:rsidP="003C0D67">
            <w:pPr>
              <w:pStyle w:val="TableContents"/>
              <w:spacing w:line="240" w:lineRule="exact"/>
              <w:rPr>
                <w:rFonts w:ascii="Palatino Linotype" w:hAnsi="Palatino Linotype"/>
                <w:color w:val="000000"/>
              </w:rPr>
            </w:pPr>
            <w:r w:rsidRPr="00DC6787">
              <w:rPr>
                <w:rFonts w:ascii="Palatino Linotype" w:hAnsi="Palatino Linotype"/>
                <w:color w:val="000000"/>
              </w:rPr>
              <w:t>Standard DNN</w:t>
            </w:r>
          </w:p>
        </w:tc>
        <w:tc>
          <w:tcPr>
            <w:tcW w:w="2684" w:type="dxa"/>
            <w:vAlign w:val="center"/>
          </w:tcPr>
          <w:p w14:paraId="4ED41400" w14:textId="77777777" w:rsidR="00637129" w:rsidRPr="00DC6787" w:rsidRDefault="00637129" w:rsidP="003C0D67">
            <w:pPr>
              <w:pStyle w:val="TableContents"/>
              <w:spacing w:line="240" w:lineRule="exact"/>
              <w:rPr>
                <w:rFonts w:ascii="Palatino Linotype" w:hAnsi="Palatino Linotype"/>
              </w:rPr>
            </w:pPr>
            <w:r w:rsidRPr="00DC6787">
              <w:rPr>
                <w:rFonts w:ascii="Palatino Linotype" w:hAnsi="Palatino Linotype"/>
              </w:rPr>
              <w:t>26.2%</w:t>
            </w:r>
          </w:p>
        </w:tc>
      </w:tr>
      <w:tr w:rsidR="00637129" w:rsidRPr="00DC6787" w14:paraId="13CCA128" w14:textId="77777777" w:rsidTr="00A90DF0">
        <w:tc>
          <w:tcPr>
            <w:tcW w:w="1438" w:type="dxa"/>
            <w:vMerge/>
            <w:vAlign w:val="center"/>
          </w:tcPr>
          <w:p w14:paraId="4C498019" w14:textId="77777777" w:rsidR="00637129" w:rsidRPr="00DC6787" w:rsidRDefault="00637129" w:rsidP="003C0D67">
            <w:pPr>
              <w:pStyle w:val="TableContents"/>
              <w:spacing w:line="240" w:lineRule="exact"/>
              <w:rPr>
                <w:rFonts w:ascii="Palatino Linotype" w:hAnsi="Palatino Linotype"/>
              </w:rPr>
            </w:pPr>
          </w:p>
        </w:tc>
        <w:tc>
          <w:tcPr>
            <w:tcW w:w="3027" w:type="dxa"/>
            <w:vAlign w:val="center"/>
          </w:tcPr>
          <w:p w14:paraId="3AC4183F" w14:textId="5AA75352" w:rsidR="00637129" w:rsidRPr="00DC6787" w:rsidRDefault="00637129" w:rsidP="003C0D67">
            <w:pPr>
              <w:pStyle w:val="TableContents"/>
              <w:spacing w:line="240" w:lineRule="exact"/>
              <w:rPr>
                <w:rFonts w:ascii="Palatino Linotype" w:hAnsi="Palatino Linotype"/>
                <w:color w:val="000000"/>
              </w:rPr>
            </w:pPr>
            <w:r w:rsidRPr="00DC6787">
              <w:rPr>
                <w:rFonts w:ascii="Palatino Linotype" w:hAnsi="Palatino Linotype"/>
                <w:color w:val="000000"/>
              </w:rPr>
              <w:t>Standard RNN</w:t>
            </w:r>
          </w:p>
        </w:tc>
        <w:tc>
          <w:tcPr>
            <w:tcW w:w="2684" w:type="dxa"/>
            <w:vAlign w:val="center"/>
          </w:tcPr>
          <w:p w14:paraId="0FE30893" w14:textId="77777777" w:rsidR="00637129" w:rsidRPr="00DC6787" w:rsidRDefault="00637129" w:rsidP="003C0D67">
            <w:pPr>
              <w:pStyle w:val="TableContents"/>
              <w:spacing w:line="240" w:lineRule="exact"/>
              <w:rPr>
                <w:rFonts w:ascii="Palatino Linotype" w:hAnsi="Palatino Linotype"/>
              </w:rPr>
            </w:pPr>
            <w:r w:rsidRPr="00DC6787">
              <w:rPr>
                <w:rFonts w:ascii="Palatino Linotype" w:hAnsi="Palatino Linotype"/>
              </w:rPr>
              <w:t>23.7%</w:t>
            </w:r>
          </w:p>
        </w:tc>
      </w:tr>
      <w:tr w:rsidR="00637129" w:rsidRPr="00DC6787" w14:paraId="4E2CD854" w14:textId="77777777" w:rsidTr="00A90DF0">
        <w:tc>
          <w:tcPr>
            <w:tcW w:w="1438" w:type="dxa"/>
            <w:vMerge/>
            <w:vAlign w:val="center"/>
          </w:tcPr>
          <w:p w14:paraId="784C090C" w14:textId="77777777" w:rsidR="00637129" w:rsidRPr="00DC6787" w:rsidRDefault="00637129" w:rsidP="003C0D67">
            <w:pPr>
              <w:pStyle w:val="TableContents"/>
              <w:spacing w:line="240" w:lineRule="exact"/>
              <w:rPr>
                <w:rFonts w:ascii="Palatino Linotype" w:hAnsi="Palatino Linotype"/>
              </w:rPr>
            </w:pPr>
          </w:p>
        </w:tc>
        <w:tc>
          <w:tcPr>
            <w:tcW w:w="3027" w:type="dxa"/>
            <w:vAlign w:val="center"/>
          </w:tcPr>
          <w:p w14:paraId="1803FD55" w14:textId="60345DA9" w:rsidR="00637129" w:rsidRPr="00DC6787" w:rsidRDefault="00637129" w:rsidP="003C0D67">
            <w:pPr>
              <w:pStyle w:val="TableContents"/>
              <w:spacing w:line="240" w:lineRule="exact"/>
              <w:rPr>
                <w:rFonts w:ascii="Palatino Linotype" w:hAnsi="Palatino Linotype"/>
              </w:rPr>
            </w:pPr>
            <w:r w:rsidRPr="00DC6787">
              <w:rPr>
                <w:rFonts w:ascii="Palatino Linotype" w:hAnsi="Palatino Linotype"/>
                <w:color w:val="000000"/>
              </w:rPr>
              <w:t>Standard LSTM</w:t>
            </w:r>
          </w:p>
        </w:tc>
        <w:tc>
          <w:tcPr>
            <w:tcW w:w="2684" w:type="dxa"/>
            <w:vAlign w:val="center"/>
          </w:tcPr>
          <w:p w14:paraId="6C1A75FA" w14:textId="77777777" w:rsidR="00637129" w:rsidRPr="00DC6787" w:rsidRDefault="00637129" w:rsidP="003C0D67">
            <w:pPr>
              <w:pStyle w:val="TableContents"/>
              <w:spacing w:line="240" w:lineRule="exact"/>
              <w:rPr>
                <w:rFonts w:ascii="Palatino Linotype" w:hAnsi="Palatino Linotype"/>
              </w:rPr>
            </w:pPr>
            <w:r w:rsidRPr="00DC6787">
              <w:rPr>
                <w:rFonts w:ascii="Palatino Linotype" w:hAnsi="Palatino Linotype"/>
              </w:rPr>
              <w:t>20.7%</w:t>
            </w:r>
          </w:p>
        </w:tc>
      </w:tr>
      <w:tr w:rsidR="00637129" w:rsidRPr="00DC6787" w14:paraId="3C3D6D23" w14:textId="77777777" w:rsidTr="00A90DF0">
        <w:tc>
          <w:tcPr>
            <w:tcW w:w="1438" w:type="dxa"/>
            <w:vMerge/>
            <w:vAlign w:val="center"/>
          </w:tcPr>
          <w:p w14:paraId="5E60BFD5" w14:textId="77777777" w:rsidR="00637129" w:rsidRPr="00DC6787" w:rsidRDefault="00637129" w:rsidP="003C0D67">
            <w:pPr>
              <w:pStyle w:val="TableContents"/>
              <w:spacing w:line="240" w:lineRule="exact"/>
              <w:rPr>
                <w:rFonts w:ascii="Palatino Linotype" w:hAnsi="Palatino Linotype"/>
              </w:rPr>
            </w:pPr>
          </w:p>
        </w:tc>
        <w:tc>
          <w:tcPr>
            <w:tcW w:w="3027" w:type="dxa"/>
            <w:vAlign w:val="center"/>
          </w:tcPr>
          <w:p w14:paraId="40AC3DF3" w14:textId="53F9F34F" w:rsidR="00637129" w:rsidRPr="00DC6787" w:rsidRDefault="00637129" w:rsidP="003C0D67">
            <w:pPr>
              <w:pStyle w:val="TableContents"/>
              <w:spacing w:line="240" w:lineRule="exact"/>
              <w:rPr>
                <w:rFonts w:ascii="Palatino Linotype" w:hAnsi="Palatino Linotype"/>
                <w:color w:val="000000"/>
              </w:rPr>
            </w:pPr>
            <w:r w:rsidRPr="00DC6787">
              <w:rPr>
                <w:rFonts w:ascii="Palatino Linotype" w:hAnsi="Palatino Linotype"/>
                <w:color w:val="000000"/>
              </w:rPr>
              <w:t>Standard BLSTM</w:t>
            </w:r>
          </w:p>
        </w:tc>
        <w:tc>
          <w:tcPr>
            <w:tcW w:w="2684" w:type="dxa"/>
            <w:vAlign w:val="center"/>
          </w:tcPr>
          <w:p w14:paraId="2AD15883" w14:textId="77777777" w:rsidR="00637129" w:rsidRPr="00DC6787" w:rsidRDefault="00637129" w:rsidP="003C0D67">
            <w:pPr>
              <w:pStyle w:val="TableContents"/>
              <w:spacing w:line="240" w:lineRule="exact"/>
              <w:rPr>
                <w:rFonts w:ascii="Palatino Linotype" w:hAnsi="Palatino Linotype"/>
              </w:rPr>
            </w:pPr>
            <w:r w:rsidRPr="00DC6787">
              <w:rPr>
                <w:rFonts w:ascii="Palatino Linotype" w:hAnsi="Palatino Linotype"/>
              </w:rPr>
              <w:t>19.7%</w:t>
            </w:r>
          </w:p>
        </w:tc>
      </w:tr>
      <w:tr w:rsidR="00637129" w:rsidRPr="00DC6787" w14:paraId="643AA5B3" w14:textId="77777777" w:rsidTr="00A90DF0">
        <w:tc>
          <w:tcPr>
            <w:tcW w:w="1438" w:type="dxa"/>
            <w:vMerge/>
            <w:vAlign w:val="center"/>
          </w:tcPr>
          <w:p w14:paraId="1643A56E" w14:textId="77777777" w:rsidR="00637129" w:rsidRPr="00DC6787" w:rsidRDefault="00637129" w:rsidP="003C0D67">
            <w:pPr>
              <w:pStyle w:val="TableContents"/>
              <w:spacing w:line="240" w:lineRule="exact"/>
              <w:rPr>
                <w:rFonts w:ascii="Palatino Linotype" w:hAnsi="Palatino Linotype"/>
              </w:rPr>
            </w:pPr>
          </w:p>
        </w:tc>
        <w:tc>
          <w:tcPr>
            <w:tcW w:w="3027" w:type="dxa"/>
            <w:vAlign w:val="center"/>
          </w:tcPr>
          <w:p w14:paraId="3C2E1BB7" w14:textId="36F81283" w:rsidR="00637129" w:rsidRPr="00DC6787" w:rsidRDefault="00637129" w:rsidP="003C0D67">
            <w:pPr>
              <w:pStyle w:val="TableContents"/>
              <w:spacing w:line="240" w:lineRule="exact"/>
              <w:rPr>
                <w:rFonts w:ascii="Palatino Linotype" w:hAnsi="Palatino Linotype"/>
                <w:color w:val="000000"/>
              </w:rPr>
            </w:pPr>
            <w:r w:rsidRPr="00DC6787">
              <w:rPr>
                <w:rFonts w:ascii="Palatino Linotype" w:hAnsi="Palatino Linotype"/>
                <w:color w:val="000000"/>
              </w:rPr>
              <w:t>Standard SdA</w:t>
            </w:r>
          </w:p>
        </w:tc>
        <w:tc>
          <w:tcPr>
            <w:tcW w:w="2684" w:type="dxa"/>
            <w:vAlign w:val="center"/>
          </w:tcPr>
          <w:p w14:paraId="4FEA2282" w14:textId="77777777" w:rsidR="00637129" w:rsidRPr="00DC6787" w:rsidRDefault="00637129" w:rsidP="003C0D67">
            <w:pPr>
              <w:pStyle w:val="TableContents"/>
              <w:spacing w:line="240" w:lineRule="exact"/>
              <w:rPr>
                <w:rFonts w:ascii="Palatino Linotype" w:hAnsi="Palatino Linotype"/>
              </w:rPr>
            </w:pPr>
            <w:r w:rsidRPr="00DC6787">
              <w:rPr>
                <w:rFonts w:ascii="Palatino Linotype" w:hAnsi="Palatino Linotype"/>
              </w:rPr>
              <w:t>17.3%</w:t>
            </w:r>
          </w:p>
        </w:tc>
      </w:tr>
      <w:tr w:rsidR="00637129" w:rsidRPr="00DC6787" w14:paraId="34E2B84F" w14:textId="77777777" w:rsidTr="00A90DF0">
        <w:tc>
          <w:tcPr>
            <w:tcW w:w="1438" w:type="dxa"/>
            <w:vMerge/>
            <w:vAlign w:val="center"/>
          </w:tcPr>
          <w:p w14:paraId="7574D9E3" w14:textId="77777777" w:rsidR="00637129" w:rsidRPr="00DC6787" w:rsidRDefault="00637129" w:rsidP="003C0D67">
            <w:pPr>
              <w:pStyle w:val="TableContents"/>
              <w:spacing w:line="240" w:lineRule="exact"/>
              <w:rPr>
                <w:rFonts w:ascii="Palatino Linotype" w:hAnsi="Palatino Linotype"/>
              </w:rPr>
            </w:pPr>
          </w:p>
        </w:tc>
        <w:tc>
          <w:tcPr>
            <w:tcW w:w="3027" w:type="dxa"/>
            <w:vAlign w:val="center"/>
          </w:tcPr>
          <w:p w14:paraId="1ED7C597" w14:textId="65EB0C3F" w:rsidR="00637129" w:rsidRPr="00DC6787" w:rsidRDefault="00637129" w:rsidP="003C0D67">
            <w:pPr>
              <w:pStyle w:val="TableContents"/>
              <w:spacing w:line="240" w:lineRule="exact"/>
              <w:rPr>
                <w:rFonts w:ascii="Palatino Linotype" w:hAnsi="Palatino Linotype"/>
                <w:color w:val="000000"/>
              </w:rPr>
            </w:pPr>
            <w:r w:rsidRPr="00DC6787">
              <w:rPr>
                <w:rFonts w:ascii="Palatino Linotype" w:hAnsi="Palatino Linotype"/>
                <w:color w:val="000000"/>
              </w:rPr>
              <w:t>LSTM pre-training</w:t>
            </w:r>
          </w:p>
        </w:tc>
        <w:tc>
          <w:tcPr>
            <w:tcW w:w="2684" w:type="dxa"/>
            <w:vAlign w:val="center"/>
          </w:tcPr>
          <w:p w14:paraId="56C3E987" w14:textId="77777777" w:rsidR="00637129" w:rsidRPr="00DC6787" w:rsidRDefault="00637129" w:rsidP="003C0D67">
            <w:pPr>
              <w:pStyle w:val="TableContents"/>
              <w:spacing w:line="240" w:lineRule="exact"/>
              <w:rPr>
                <w:rFonts w:ascii="Palatino Linotype" w:hAnsi="Palatino Linotype"/>
              </w:rPr>
            </w:pPr>
            <w:r w:rsidRPr="00DC6787">
              <w:rPr>
                <w:rFonts w:ascii="Palatino Linotype" w:hAnsi="Palatino Linotype"/>
              </w:rPr>
              <w:t>19.4%</w:t>
            </w:r>
          </w:p>
        </w:tc>
      </w:tr>
      <w:tr w:rsidR="00637129" w:rsidRPr="00DC6787" w14:paraId="1CFC8633" w14:textId="77777777" w:rsidTr="00A90DF0">
        <w:tc>
          <w:tcPr>
            <w:tcW w:w="1438" w:type="dxa"/>
            <w:vMerge/>
            <w:vAlign w:val="center"/>
          </w:tcPr>
          <w:p w14:paraId="4CEBA99D" w14:textId="77777777" w:rsidR="00637129" w:rsidRPr="00DC6787" w:rsidRDefault="00637129" w:rsidP="003C0D67">
            <w:pPr>
              <w:pStyle w:val="TableContents"/>
              <w:spacing w:line="240" w:lineRule="exact"/>
              <w:rPr>
                <w:rFonts w:ascii="Palatino Linotype" w:hAnsi="Palatino Linotype"/>
              </w:rPr>
            </w:pPr>
          </w:p>
        </w:tc>
        <w:tc>
          <w:tcPr>
            <w:tcW w:w="3027" w:type="dxa"/>
            <w:vAlign w:val="center"/>
          </w:tcPr>
          <w:p w14:paraId="07D6D8C3" w14:textId="0541B2DE" w:rsidR="00637129" w:rsidRPr="00DC6787" w:rsidRDefault="00637129" w:rsidP="003C0D67">
            <w:pPr>
              <w:pStyle w:val="TableContents"/>
              <w:spacing w:line="240" w:lineRule="exact"/>
              <w:rPr>
                <w:rFonts w:ascii="Palatino Linotype" w:hAnsi="Palatino Linotype"/>
                <w:color w:val="000000"/>
              </w:rPr>
            </w:pPr>
            <w:r w:rsidRPr="00DC6787">
              <w:rPr>
                <w:rFonts w:ascii="Palatino Linotype" w:hAnsi="Palatino Linotype"/>
                <w:color w:val="000000"/>
              </w:rPr>
              <w:t>BLSTM pre-training</w:t>
            </w:r>
          </w:p>
        </w:tc>
        <w:tc>
          <w:tcPr>
            <w:tcW w:w="2684" w:type="dxa"/>
            <w:vAlign w:val="center"/>
          </w:tcPr>
          <w:p w14:paraId="58465375" w14:textId="77777777" w:rsidR="00637129" w:rsidRPr="00DC6787" w:rsidRDefault="00637129" w:rsidP="003C0D67">
            <w:pPr>
              <w:pStyle w:val="TableContents"/>
              <w:spacing w:line="240" w:lineRule="exact"/>
              <w:rPr>
                <w:rFonts w:ascii="Palatino Linotype" w:hAnsi="Palatino Linotype"/>
              </w:rPr>
            </w:pPr>
            <w:r w:rsidRPr="00DC6787">
              <w:rPr>
                <w:rFonts w:ascii="Palatino Linotype" w:hAnsi="Palatino Linotype"/>
              </w:rPr>
              <w:t>18.6%</w:t>
            </w:r>
          </w:p>
        </w:tc>
      </w:tr>
      <w:tr w:rsidR="00637129" w:rsidRPr="00DC6787" w14:paraId="790CC17A" w14:textId="77777777" w:rsidTr="00A90DF0">
        <w:tc>
          <w:tcPr>
            <w:tcW w:w="1438" w:type="dxa"/>
            <w:vMerge/>
            <w:vAlign w:val="center"/>
          </w:tcPr>
          <w:p w14:paraId="229CFB90" w14:textId="77777777" w:rsidR="00637129" w:rsidRPr="00DC6787" w:rsidRDefault="00637129" w:rsidP="003C0D67">
            <w:pPr>
              <w:pStyle w:val="TableContents"/>
              <w:spacing w:line="240" w:lineRule="exact"/>
              <w:rPr>
                <w:rFonts w:ascii="Palatino Linotype" w:hAnsi="Palatino Linotype"/>
              </w:rPr>
            </w:pPr>
          </w:p>
        </w:tc>
        <w:tc>
          <w:tcPr>
            <w:tcW w:w="3027" w:type="dxa"/>
            <w:vAlign w:val="center"/>
          </w:tcPr>
          <w:p w14:paraId="7B6B81CD" w14:textId="4477AA4B" w:rsidR="00637129" w:rsidRPr="00DC6787" w:rsidRDefault="00637129" w:rsidP="003C0D67">
            <w:pPr>
              <w:pStyle w:val="TableContents"/>
              <w:spacing w:line="240" w:lineRule="exact"/>
              <w:rPr>
                <w:rFonts w:ascii="Palatino Linotype" w:hAnsi="Palatino Linotype"/>
                <w:color w:val="000000"/>
              </w:rPr>
            </w:pPr>
            <w:r w:rsidRPr="00DC6787">
              <w:rPr>
                <w:rFonts w:ascii="Palatino Linotype" w:hAnsi="Palatino Linotype"/>
                <w:color w:val="000000"/>
              </w:rPr>
              <w:t>SdA pre-training</w:t>
            </w:r>
          </w:p>
        </w:tc>
        <w:tc>
          <w:tcPr>
            <w:tcW w:w="2684" w:type="dxa"/>
            <w:vAlign w:val="center"/>
          </w:tcPr>
          <w:p w14:paraId="665F820B" w14:textId="77777777" w:rsidR="00637129" w:rsidRPr="00DC6787" w:rsidRDefault="00637129" w:rsidP="003C0D67">
            <w:pPr>
              <w:pStyle w:val="TableContents"/>
              <w:spacing w:line="240" w:lineRule="exact"/>
              <w:rPr>
                <w:rFonts w:ascii="Palatino Linotype" w:hAnsi="Palatino Linotype"/>
              </w:rPr>
            </w:pPr>
            <w:r w:rsidRPr="00DC6787">
              <w:rPr>
                <w:rFonts w:ascii="Palatino Linotype" w:hAnsi="Palatino Linotype"/>
              </w:rPr>
              <w:t>16.0%</w:t>
            </w:r>
          </w:p>
        </w:tc>
      </w:tr>
      <w:tr w:rsidR="00637129" w:rsidRPr="00DC6787" w14:paraId="33163A78" w14:textId="77777777" w:rsidTr="00A90DF0">
        <w:tc>
          <w:tcPr>
            <w:tcW w:w="1438" w:type="dxa"/>
            <w:vMerge/>
            <w:vAlign w:val="center"/>
          </w:tcPr>
          <w:p w14:paraId="0ABDA4C0" w14:textId="77777777" w:rsidR="00637129" w:rsidRPr="00DC6787" w:rsidRDefault="00637129" w:rsidP="003C0D67">
            <w:pPr>
              <w:pStyle w:val="TableContents"/>
              <w:spacing w:line="240" w:lineRule="exact"/>
              <w:rPr>
                <w:rFonts w:ascii="Palatino Linotype" w:hAnsi="Palatino Linotype"/>
              </w:rPr>
            </w:pPr>
          </w:p>
        </w:tc>
        <w:tc>
          <w:tcPr>
            <w:tcW w:w="3027" w:type="dxa"/>
            <w:vAlign w:val="center"/>
          </w:tcPr>
          <w:p w14:paraId="2866018A" w14:textId="3DCCC933" w:rsidR="00637129" w:rsidRPr="00DC6787" w:rsidRDefault="00637129" w:rsidP="003C0D67">
            <w:pPr>
              <w:pStyle w:val="TableContents"/>
              <w:spacing w:line="240" w:lineRule="exact"/>
              <w:rPr>
                <w:rFonts w:ascii="Palatino Linotype" w:hAnsi="Palatino Linotype"/>
                <w:color w:val="000000"/>
              </w:rPr>
            </w:pPr>
            <w:r w:rsidRPr="00DC6787">
              <w:rPr>
                <w:rFonts w:ascii="Palatino Linotype" w:hAnsi="Palatino Linotype"/>
                <w:color w:val="000000"/>
              </w:rPr>
              <w:t>Tandem features HMM</w:t>
            </w:r>
          </w:p>
        </w:tc>
        <w:tc>
          <w:tcPr>
            <w:tcW w:w="2684" w:type="dxa"/>
            <w:vAlign w:val="center"/>
          </w:tcPr>
          <w:p w14:paraId="6C55CFEA" w14:textId="77777777" w:rsidR="00637129" w:rsidRPr="00DC6787" w:rsidRDefault="00637129" w:rsidP="003C0D67">
            <w:pPr>
              <w:pStyle w:val="TableContents"/>
              <w:spacing w:line="240" w:lineRule="exact"/>
              <w:rPr>
                <w:rFonts w:ascii="Palatino Linotype" w:hAnsi="Palatino Linotype"/>
              </w:rPr>
            </w:pPr>
            <w:r w:rsidRPr="00DC6787">
              <w:rPr>
                <w:rFonts w:ascii="Palatino Linotype" w:hAnsi="Palatino Linotype"/>
              </w:rPr>
              <w:t>19.7%</w:t>
            </w:r>
          </w:p>
        </w:tc>
      </w:tr>
      <w:tr w:rsidR="00637129" w:rsidRPr="00DC6787" w14:paraId="5877A087" w14:textId="77777777" w:rsidTr="00A90DF0">
        <w:tc>
          <w:tcPr>
            <w:tcW w:w="1438" w:type="dxa"/>
            <w:vMerge/>
            <w:vAlign w:val="center"/>
          </w:tcPr>
          <w:p w14:paraId="5537135B" w14:textId="77777777" w:rsidR="00637129" w:rsidRPr="00DC6787" w:rsidRDefault="00637129" w:rsidP="003C0D67">
            <w:pPr>
              <w:pStyle w:val="TableContents"/>
              <w:spacing w:line="240" w:lineRule="exact"/>
              <w:rPr>
                <w:rFonts w:ascii="Palatino Linotype" w:hAnsi="Palatino Linotype"/>
              </w:rPr>
            </w:pPr>
          </w:p>
        </w:tc>
        <w:tc>
          <w:tcPr>
            <w:tcW w:w="3027" w:type="dxa"/>
            <w:vAlign w:val="center"/>
          </w:tcPr>
          <w:p w14:paraId="3CEE7030" w14:textId="744F8E14" w:rsidR="00637129" w:rsidRPr="00DC6787" w:rsidRDefault="00637129" w:rsidP="003C0D67">
            <w:pPr>
              <w:pStyle w:val="TableContents"/>
              <w:spacing w:line="240" w:lineRule="exact"/>
              <w:rPr>
                <w:rFonts w:ascii="Palatino Linotype" w:hAnsi="Palatino Linotype"/>
                <w:color w:val="000000"/>
              </w:rPr>
            </w:pPr>
            <w:r w:rsidRPr="00DC6787">
              <w:rPr>
                <w:rFonts w:ascii="Palatino Linotype" w:hAnsi="Palatino Linotype"/>
                <w:color w:val="000000"/>
              </w:rPr>
              <w:t>Tandem features LSTM</w:t>
            </w:r>
          </w:p>
        </w:tc>
        <w:tc>
          <w:tcPr>
            <w:tcW w:w="2684" w:type="dxa"/>
            <w:vAlign w:val="center"/>
          </w:tcPr>
          <w:p w14:paraId="2252AB05" w14:textId="77777777" w:rsidR="00637129" w:rsidRPr="00DC6787" w:rsidRDefault="00637129" w:rsidP="003C0D67">
            <w:pPr>
              <w:pStyle w:val="TableContents"/>
              <w:spacing w:line="240" w:lineRule="exact"/>
              <w:rPr>
                <w:rFonts w:ascii="Palatino Linotype" w:hAnsi="Palatino Linotype"/>
              </w:rPr>
            </w:pPr>
            <w:r w:rsidRPr="00DC6787">
              <w:rPr>
                <w:rFonts w:ascii="Palatino Linotype" w:hAnsi="Palatino Linotype"/>
              </w:rPr>
              <w:t>16.0%</w:t>
            </w:r>
          </w:p>
        </w:tc>
      </w:tr>
    </w:tbl>
    <w:p w14:paraId="5A78C224" w14:textId="34158361" w:rsidR="00B2067D" w:rsidRDefault="00BC5DD8" w:rsidP="007F6F99">
      <w:pPr>
        <w:pStyle w:val="MDPI21heading1"/>
        <w:spacing w:line="240" w:lineRule="atLeast"/>
      </w:pPr>
      <w:r>
        <w:t xml:space="preserve">Table </w:t>
      </w:r>
      <w:r w:rsidR="00DC6787">
        <w:t>5</w:t>
      </w:r>
      <w:r w:rsidRPr="00D854E2">
        <w:t>.</w:t>
      </w:r>
      <w:r w:rsidRPr="00D854E2">
        <w:rPr>
          <w:b w:val="0"/>
          <w:bCs/>
        </w:rPr>
        <w:t xml:space="preserve"> </w:t>
      </w:r>
      <w:r w:rsidRPr="00BC5DD8">
        <w:rPr>
          <w:b w:val="0"/>
          <w:bCs/>
        </w:rPr>
        <w:t xml:space="preserve">Comparative Analysis </w:t>
      </w:r>
      <w:r>
        <w:rPr>
          <w:b w:val="0"/>
          <w:bCs/>
        </w:rPr>
        <w:t>of</w:t>
      </w:r>
      <w:r w:rsidRPr="00BC5DD8">
        <w:rPr>
          <w:b w:val="0"/>
          <w:bCs/>
        </w:rPr>
        <w:t xml:space="preserve"> L</w:t>
      </w:r>
      <w:r>
        <w:rPr>
          <w:b w:val="0"/>
          <w:bCs/>
        </w:rPr>
        <w:t>STM a</w:t>
      </w:r>
      <w:r w:rsidRPr="00BC5DD8">
        <w:rPr>
          <w:b w:val="0"/>
          <w:bCs/>
        </w:rPr>
        <w:t xml:space="preserve">nd </w:t>
      </w:r>
      <w:r>
        <w:rPr>
          <w:b w:val="0"/>
          <w:bCs/>
        </w:rPr>
        <w:t>SRC</w:t>
      </w:r>
      <w:r w:rsidRPr="00BC5DD8">
        <w:rPr>
          <w:b w:val="0"/>
          <w:bCs/>
        </w:rPr>
        <w:t xml:space="preserve"> </w:t>
      </w:r>
      <w:r>
        <w:rPr>
          <w:b w:val="0"/>
          <w:bCs/>
        </w:rPr>
        <w:t>o</w:t>
      </w:r>
      <w:r w:rsidRPr="00BC5DD8">
        <w:rPr>
          <w:b w:val="0"/>
          <w:bCs/>
        </w:rPr>
        <w:t>n Different Tasks</w:t>
      </w:r>
    </w:p>
    <w:tbl>
      <w:tblPr>
        <w:tblW w:w="3711" w:type="pct"/>
        <w:tblInd w:w="2697" w:type="dxa"/>
        <w:tblBorders>
          <w:top w:val="single" w:sz="4" w:space="0" w:color="auto"/>
          <w:bottom w:val="single" w:sz="4" w:space="0" w:color="auto"/>
          <w:insideH w:val="single" w:sz="4" w:space="0" w:color="auto"/>
        </w:tblBorders>
        <w:tblCellMar>
          <w:top w:w="29" w:type="dxa"/>
          <w:left w:w="29" w:type="dxa"/>
          <w:bottom w:w="29" w:type="dxa"/>
          <w:right w:w="29" w:type="dxa"/>
        </w:tblCellMar>
        <w:tblLook w:val="04A0" w:firstRow="1" w:lastRow="0" w:firstColumn="1" w:lastColumn="0" w:noHBand="0" w:noVBand="1"/>
      </w:tblPr>
      <w:tblGrid>
        <w:gridCol w:w="1892"/>
        <w:gridCol w:w="3850"/>
        <w:gridCol w:w="1173"/>
        <w:gridCol w:w="853"/>
      </w:tblGrid>
      <w:tr w:rsidR="006D016C" w:rsidRPr="00DC6787" w14:paraId="17E6D1B5" w14:textId="77777777" w:rsidTr="00BD6ADC">
        <w:trPr>
          <w:trHeight w:val="295"/>
        </w:trPr>
        <w:tc>
          <w:tcPr>
            <w:tcW w:w="1218" w:type="pct"/>
            <w:vAlign w:val="center"/>
          </w:tcPr>
          <w:p w14:paraId="1D9C42FB" w14:textId="4A476903" w:rsidR="00637129" w:rsidRPr="00DC6787" w:rsidRDefault="00637129" w:rsidP="007F6F99">
            <w:pPr>
              <w:pStyle w:val="TableContents"/>
              <w:spacing w:line="240" w:lineRule="atLeast"/>
              <w:rPr>
                <w:rFonts w:ascii="Palatino Linotype" w:hAnsi="Palatino Linotype"/>
                <w:b/>
                <w:bCs/>
              </w:rPr>
            </w:pPr>
            <w:r w:rsidRPr="00DC6787">
              <w:rPr>
                <w:rFonts w:ascii="Palatino Linotype" w:hAnsi="Palatino Linotype"/>
                <w:b/>
                <w:bCs/>
              </w:rPr>
              <w:t>Reference</w:t>
            </w:r>
          </w:p>
        </w:tc>
        <w:tc>
          <w:tcPr>
            <w:tcW w:w="2478" w:type="pct"/>
            <w:vAlign w:val="center"/>
          </w:tcPr>
          <w:p w14:paraId="5220DFC0" w14:textId="77777777" w:rsidR="00637129" w:rsidRPr="00DC6787" w:rsidRDefault="00637129" w:rsidP="007F6F99">
            <w:pPr>
              <w:pStyle w:val="TableContents"/>
              <w:spacing w:line="240" w:lineRule="atLeast"/>
              <w:rPr>
                <w:rFonts w:ascii="Palatino Linotype" w:hAnsi="Palatino Linotype"/>
                <w:b/>
                <w:bCs/>
                <w:color w:val="000000"/>
              </w:rPr>
            </w:pPr>
            <w:r w:rsidRPr="00DC6787">
              <w:rPr>
                <w:rFonts w:ascii="Palatino Linotype" w:hAnsi="Palatino Linotype"/>
                <w:b/>
                <w:bCs/>
                <w:color w:val="000000"/>
              </w:rPr>
              <w:t>TASK</w:t>
            </w:r>
          </w:p>
        </w:tc>
        <w:tc>
          <w:tcPr>
            <w:tcW w:w="755" w:type="pct"/>
            <w:vAlign w:val="center"/>
          </w:tcPr>
          <w:p w14:paraId="4A36F68B" w14:textId="77777777" w:rsidR="00637129" w:rsidRPr="00DC6787" w:rsidRDefault="00637129" w:rsidP="007F6F99">
            <w:pPr>
              <w:pStyle w:val="TableContents"/>
              <w:spacing w:line="240" w:lineRule="atLeast"/>
              <w:rPr>
                <w:rFonts w:ascii="Palatino Linotype" w:hAnsi="Palatino Linotype"/>
                <w:b/>
                <w:bCs/>
                <w:color w:val="000000"/>
              </w:rPr>
            </w:pPr>
            <w:r w:rsidRPr="00DC6787">
              <w:rPr>
                <w:rFonts w:ascii="Palatino Linotype" w:hAnsi="Palatino Linotype"/>
                <w:b/>
                <w:bCs/>
                <w:color w:val="000000"/>
              </w:rPr>
              <w:t>LSTM</w:t>
            </w:r>
          </w:p>
        </w:tc>
        <w:tc>
          <w:tcPr>
            <w:tcW w:w="549" w:type="pct"/>
            <w:vAlign w:val="center"/>
          </w:tcPr>
          <w:p w14:paraId="575CA305" w14:textId="77777777" w:rsidR="00637129" w:rsidRPr="00DC6787" w:rsidRDefault="00637129" w:rsidP="007F6F99">
            <w:pPr>
              <w:pStyle w:val="TableContents"/>
              <w:spacing w:line="240" w:lineRule="atLeast"/>
              <w:rPr>
                <w:rFonts w:ascii="Palatino Linotype" w:hAnsi="Palatino Linotype"/>
                <w:b/>
                <w:bCs/>
                <w:color w:val="000000"/>
              </w:rPr>
            </w:pPr>
            <w:r w:rsidRPr="00DC6787">
              <w:rPr>
                <w:rFonts w:ascii="Palatino Linotype" w:hAnsi="Palatino Linotype"/>
                <w:b/>
                <w:bCs/>
                <w:color w:val="000000"/>
              </w:rPr>
              <w:t>SRC</w:t>
            </w:r>
          </w:p>
        </w:tc>
      </w:tr>
      <w:tr w:rsidR="006D016C" w:rsidRPr="00DC6787" w14:paraId="5F80FD0E" w14:textId="77777777" w:rsidTr="00BD6ADC">
        <w:trPr>
          <w:trHeight w:val="343"/>
        </w:trPr>
        <w:tc>
          <w:tcPr>
            <w:tcW w:w="1218" w:type="pct"/>
            <w:vMerge w:val="restart"/>
            <w:vAlign w:val="center"/>
          </w:tcPr>
          <w:p w14:paraId="67B73897" w14:textId="77777777" w:rsidR="00637129" w:rsidRPr="00DC6787" w:rsidRDefault="00637129" w:rsidP="007F6F99">
            <w:pPr>
              <w:pStyle w:val="TableContents"/>
              <w:spacing w:line="240" w:lineRule="atLeast"/>
              <w:rPr>
                <w:rFonts w:ascii="Palatino Linotype" w:hAnsi="Palatino Linotype"/>
                <w:color w:val="000000"/>
              </w:rPr>
            </w:pPr>
            <w:r w:rsidRPr="00DC6787">
              <w:rPr>
                <w:rFonts w:ascii="Palatino Linotype" w:hAnsi="Palatino Linotype"/>
                <w:color w:val="000000"/>
              </w:rPr>
              <w:t>[50]</w:t>
            </w:r>
          </w:p>
        </w:tc>
        <w:tc>
          <w:tcPr>
            <w:tcW w:w="2478" w:type="pct"/>
            <w:vAlign w:val="center"/>
          </w:tcPr>
          <w:p w14:paraId="7B02DDDB" w14:textId="245B0C1C" w:rsidR="00637129" w:rsidRPr="00DC6787" w:rsidRDefault="00637129" w:rsidP="007F6F99">
            <w:pPr>
              <w:pStyle w:val="TableContents"/>
              <w:spacing w:line="240" w:lineRule="atLeast"/>
              <w:rPr>
                <w:rFonts w:ascii="Palatino Linotype" w:hAnsi="Palatino Linotype"/>
                <w:color w:val="000000"/>
              </w:rPr>
            </w:pPr>
            <w:r w:rsidRPr="00DC6787">
              <w:rPr>
                <w:rFonts w:ascii="Palatino Linotype" w:hAnsi="Palatino Linotype"/>
                <w:color w:val="000000"/>
              </w:rPr>
              <w:t>Sequence copying (MSE)</w:t>
            </w:r>
          </w:p>
        </w:tc>
        <w:tc>
          <w:tcPr>
            <w:tcW w:w="755" w:type="pct"/>
            <w:vAlign w:val="center"/>
          </w:tcPr>
          <w:p w14:paraId="5C63066A" w14:textId="53EC65E9" w:rsidR="00637129" w:rsidRPr="00DC6787" w:rsidRDefault="00637129" w:rsidP="007F6F99">
            <w:pPr>
              <w:pStyle w:val="TableContents"/>
              <w:spacing w:line="240" w:lineRule="atLeast"/>
              <w:rPr>
                <w:rFonts w:ascii="Palatino Linotype" w:hAnsi="Palatino Linotype"/>
                <w:color w:val="000000"/>
              </w:rPr>
            </w:pPr>
            <w:r w:rsidRPr="00DC6787">
              <w:rPr>
                <w:rFonts w:ascii="Palatino Linotype" w:hAnsi="Palatino Linotype"/>
                <w:color w:val="000000"/>
              </w:rPr>
              <w:t>1.35e-5</w:t>
            </w:r>
          </w:p>
        </w:tc>
        <w:tc>
          <w:tcPr>
            <w:tcW w:w="549" w:type="pct"/>
            <w:vAlign w:val="center"/>
          </w:tcPr>
          <w:p w14:paraId="598BB3E3" w14:textId="2F0E9062" w:rsidR="00637129" w:rsidRPr="00DC6787" w:rsidRDefault="00637129" w:rsidP="007F6F99">
            <w:pPr>
              <w:pStyle w:val="TableContents"/>
              <w:spacing w:line="240" w:lineRule="atLeast"/>
              <w:rPr>
                <w:rFonts w:ascii="Palatino Linotype" w:hAnsi="Palatino Linotype"/>
                <w:color w:val="000000"/>
              </w:rPr>
            </w:pPr>
            <w:r w:rsidRPr="00DC6787">
              <w:rPr>
                <w:rFonts w:ascii="Palatino Linotype" w:hAnsi="Palatino Linotype"/>
                <w:color w:val="000000"/>
              </w:rPr>
              <w:t>0.054</w:t>
            </w:r>
          </w:p>
        </w:tc>
      </w:tr>
      <w:tr w:rsidR="006D016C" w:rsidRPr="00DC6787" w14:paraId="68672EA5" w14:textId="77777777" w:rsidTr="000516DF">
        <w:trPr>
          <w:trHeight w:val="250"/>
        </w:trPr>
        <w:tc>
          <w:tcPr>
            <w:tcW w:w="1218" w:type="pct"/>
            <w:vMerge/>
            <w:vAlign w:val="center"/>
          </w:tcPr>
          <w:p w14:paraId="239FF68D" w14:textId="77777777" w:rsidR="00637129" w:rsidRPr="00DC6787" w:rsidRDefault="00637129" w:rsidP="007F6F99">
            <w:pPr>
              <w:pStyle w:val="TableContents"/>
              <w:spacing w:line="240" w:lineRule="atLeast"/>
              <w:rPr>
                <w:rFonts w:ascii="Palatino Linotype" w:hAnsi="Palatino Linotype"/>
                <w:color w:val="000000"/>
              </w:rPr>
            </w:pPr>
          </w:p>
        </w:tc>
        <w:tc>
          <w:tcPr>
            <w:tcW w:w="2478" w:type="pct"/>
            <w:vAlign w:val="center"/>
          </w:tcPr>
          <w:p w14:paraId="4AC25517" w14:textId="77777777" w:rsidR="00637129" w:rsidRPr="00DC6787" w:rsidRDefault="00637129" w:rsidP="000516DF">
            <w:pPr>
              <w:pStyle w:val="TableContents"/>
              <w:spacing w:line="240" w:lineRule="exact"/>
              <w:rPr>
                <w:rFonts w:ascii="Palatino Linotype" w:hAnsi="Palatino Linotype"/>
                <w:color w:val="000000"/>
              </w:rPr>
            </w:pPr>
            <w:r w:rsidRPr="00DC6787">
              <w:rPr>
                <w:rFonts w:ascii="Palatino Linotype" w:hAnsi="Palatino Linotype"/>
                <w:color w:val="000000"/>
              </w:rPr>
              <w:t>Temporal order classification (MSE)</w:t>
            </w:r>
          </w:p>
        </w:tc>
        <w:tc>
          <w:tcPr>
            <w:tcW w:w="755" w:type="pct"/>
            <w:vAlign w:val="center"/>
          </w:tcPr>
          <w:p w14:paraId="72895E3A" w14:textId="5276DFD0" w:rsidR="00637129" w:rsidRPr="00DC6787" w:rsidRDefault="00637129" w:rsidP="000516DF">
            <w:pPr>
              <w:pStyle w:val="TableContents"/>
              <w:spacing w:line="240" w:lineRule="exact"/>
              <w:rPr>
                <w:rFonts w:ascii="Palatino Linotype" w:hAnsi="Palatino Linotype"/>
                <w:color w:val="000000"/>
              </w:rPr>
            </w:pPr>
            <w:r w:rsidRPr="00DC6787">
              <w:rPr>
                <w:rFonts w:ascii="Palatino Linotype" w:hAnsi="Palatino Linotype"/>
                <w:color w:val="000000"/>
              </w:rPr>
              <w:t>0.003</w:t>
            </w:r>
          </w:p>
        </w:tc>
        <w:tc>
          <w:tcPr>
            <w:tcW w:w="549" w:type="pct"/>
            <w:vAlign w:val="center"/>
          </w:tcPr>
          <w:p w14:paraId="2587DE48" w14:textId="35752267" w:rsidR="00637129" w:rsidRPr="00DC6787" w:rsidRDefault="00637129" w:rsidP="000516DF">
            <w:pPr>
              <w:pStyle w:val="TableContents"/>
              <w:spacing w:line="240" w:lineRule="exact"/>
              <w:rPr>
                <w:rFonts w:ascii="Palatino Linotype" w:hAnsi="Palatino Linotype"/>
                <w:color w:val="000000"/>
              </w:rPr>
            </w:pPr>
            <w:r w:rsidRPr="00DC6787">
              <w:rPr>
                <w:rFonts w:ascii="Palatino Linotype" w:hAnsi="Palatino Linotype"/>
                <w:color w:val="000000"/>
              </w:rPr>
              <w:t>0.105</w:t>
            </w:r>
          </w:p>
        </w:tc>
      </w:tr>
      <w:tr w:rsidR="006D016C" w:rsidRPr="00DC6787" w14:paraId="50523488" w14:textId="77777777" w:rsidTr="000516DF">
        <w:trPr>
          <w:trHeight w:val="354"/>
        </w:trPr>
        <w:tc>
          <w:tcPr>
            <w:tcW w:w="1218" w:type="pct"/>
            <w:vMerge/>
            <w:vAlign w:val="center"/>
          </w:tcPr>
          <w:p w14:paraId="4F5F8B92" w14:textId="77777777" w:rsidR="00637129" w:rsidRPr="00DC6787" w:rsidRDefault="00637129" w:rsidP="007F6F99">
            <w:pPr>
              <w:pStyle w:val="TableContents"/>
              <w:spacing w:line="240" w:lineRule="atLeast"/>
              <w:rPr>
                <w:rFonts w:ascii="Palatino Linotype" w:hAnsi="Palatino Linotype"/>
                <w:color w:val="000000"/>
              </w:rPr>
            </w:pPr>
          </w:p>
        </w:tc>
        <w:tc>
          <w:tcPr>
            <w:tcW w:w="2478" w:type="pct"/>
            <w:vAlign w:val="center"/>
          </w:tcPr>
          <w:p w14:paraId="1F7A3F33" w14:textId="095C93FA" w:rsidR="00637129" w:rsidRPr="00DC6787" w:rsidRDefault="00637129" w:rsidP="000516DF">
            <w:pPr>
              <w:pStyle w:val="TableContents"/>
              <w:spacing w:line="240" w:lineRule="exact"/>
              <w:rPr>
                <w:rFonts w:ascii="Palatino Linotype" w:hAnsi="Palatino Linotype"/>
                <w:color w:val="000000"/>
              </w:rPr>
            </w:pPr>
            <w:r w:rsidRPr="00DC6787">
              <w:rPr>
                <w:rFonts w:ascii="Palatino Linotype" w:hAnsi="Palatino Linotype"/>
                <w:color w:val="000000"/>
              </w:rPr>
              <w:t>Predicting chaotic time series (MSE)</w:t>
            </w:r>
          </w:p>
        </w:tc>
        <w:tc>
          <w:tcPr>
            <w:tcW w:w="755" w:type="pct"/>
            <w:vAlign w:val="center"/>
          </w:tcPr>
          <w:p w14:paraId="72ED79C5" w14:textId="3FA588E8" w:rsidR="00637129" w:rsidRPr="00DC6787" w:rsidRDefault="00637129" w:rsidP="000516DF">
            <w:pPr>
              <w:pStyle w:val="TableContents"/>
              <w:spacing w:line="240" w:lineRule="exact"/>
              <w:rPr>
                <w:rFonts w:ascii="Palatino Linotype" w:hAnsi="Palatino Linotype"/>
                <w:color w:val="000000"/>
              </w:rPr>
            </w:pPr>
            <w:r w:rsidRPr="00DC6787">
              <w:rPr>
                <w:rFonts w:ascii="Palatino Linotype" w:hAnsi="Palatino Linotype"/>
                <w:color w:val="000000"/>
              </w:rPr>
              <w:t>0.001</w:t>
            </w:r>
          </w:p>
        </w:tc>
        <w:tc>
          <w:tcPr>
            <w:tcW w:w="549" w:type="pct"/>
            <w:vAlign w:val="center"/>
          </w:tcPr>
          <w:p w14:paraId="1BA2D1AA" w14:textId="4C81F0C4" w:rsidR="00637129" w:rsidRPr="00DC6787" w:rsidRDefault="00637129" w:rsidP="000516DF">
            <w:pPr>
              <w:pStyle w:val="TableContents"/>
              <w:spacing w:line="240" w:lineRule="exact"/>
              <w:rPr>
                <w:rFonts w:ascii="Palatino Linotype" w:hAnsi="Palatino Linotype"/>
                <w:color w:val="000000"/>
              </w:rPr>
            </w:pPr>
            <w:r w:rsidRPr="00DC6787">
              <w:rPr>
                <w:rFonts w:ascii="Palatino Linotype" w:hAnsi="Palatino Linotype"/>
                <w:color w:val="000000"/>
              </w:rPr>
              <w:t>0.239</w:t>
            </w:r>
          </w:p>
        </w:tc>
      </w:tr>
      <w:tr w:rsidR="006D016C" w:rsidRPr="00DC6787" w14:paraId="65738249" w14:textId="77777777" w:rsidTr="000516DF">
        <w:trPr>
          <w:trHeight w:val="217"/>
        </w:trPr>
        <w:tc>
          <w:tcPr>
            <w:tcW w:w="1218" w:type="pct"/>
            <w:vMerge/>
            <w:vAlign w:val="center"/>
          </w:tcPr>
          <w:p w14:paraId="015C95F2" w14:textId="77777777" w:rsidR="00637129" w:rsidRPr="00DC6787" w:rsidRDefault="00637129" w:rsidP="007F6F99">
            <w:pPr>
              <w:pStyle w:val="TableContents"/>
              <w:spacing w:line="240" w:lineRule="atLeast"/>
              <w:rPr>
                <w:rFonts w:ascii="Palatino Linotype" w:hAnsi="Palatino Linotype"/>
                <w:color w:val="000000"/>
              </w:rPr>
            </w:pPr>
          </w:p>
        </w:tc>
        <w:tc>
          <w:tcPr>
            <w:tcW w:w="2478" w:type="pct"/>
            <w:vAlign w:val="center"/>
          </w:tcPr>
          <w:p w14:paraId="59A2EA95" w14:textId="4E2D5B60" w:rsidR="00637129" w:rsidRPr="00DC6787" w:rsidRDefault="00637129" w:rsidP="000516DF">
            <w:pPr>
              <w:pStyle w:val="TableContents"/>
              <w:spacing w:line="240" w:lineRule="exact"/>
              <w:rPr>
                <w:rFonts w:ascii="Palatino Linotype" w:hAnsi="Palatino Linotype"/>
                <w:color w:val="000000"/>
              </w:rPr>
            </w:pPr>
            <w:r w:rsidRPr="00DC6787">
              <w:rPr>
                <w:rFonts w:ascii="Palatino Linotype" w:hAnsi="Palatino Linotype"/>
                <w:color w:val="000000"/>
              </w:rPr>
              <w:t>Speech recognition (PER)</w:t>
            </w:r>
          </w:p>
        </w:tc>
        <w:tc>
          <w:tcPr>
            <w:tcW w:w="755" w:type="pct"/>
            <w:vAlign w:val="center"/>
          </w:tcPr>
          <w:p w14:paraId="70470CC0" w14:textId="3D17486B" w:rsidR="00637129" w:rsidRPr="00DC6787" w:rsidRDefault="00637129" w:rsidP="000516DF">
            <w:pPr>
              <w:pStyle w:val="TableContents"/>
              <w:spacing w:line="240" w:lineRule="exact"/>
              <w:rPr>
                <w:rFonts w:ascii="Palatino Linotype" w:hAnsi="Palatino Linotype"/>
                <w:color w:val="000000"/>
              </w:rPr>
            </w:pPr>
            <w:r w:rsidRPr="00DC6787">
              <w:rPr>
                <w:rFonts w:ascii="Palatino Linotype" w:hAnsi="Palatino Linotype"/>
                <w:color w:val="000000"/>
              </w:rPr>
              <w:t>14.6</w:t>
            </w:r>
          </w:p>
        </w:tc>
        <w:tc>
          <w:tcPr>
            <w:tcW w:w="549" w:type="pct"/>
            <w:vAlign w:val="center"/>
          </w:tcPr>
          <w:p w14:paraId="3ABC50C6" w14:textId="414202D8" w:rsidR="00637129" w:rsidRPr="00DC6787" w:rsidRDefault="00637129" w:rsidP="000516DF">
            <w:pPr>
              <w:pStyle w:val="TableContents"/>
              <w:spacing w:line="240" w:lineRule="exact"/>
              <w:rPr>
                <w:rFonts w:ascii="Palatino Linotype" w:hAnsi="Palatino Linotype"/>
                <w:color w:val="000000"/>
              </w:rPr>
            </w:pPr>
            <w:r w:rsidRPr="00DC6787">
              <w:rPr>
                <w:rFonts w:ascii="Palatino Linotype" w:hAnsi="Palatino Linotype"/>
                <w:color w:val="000000"/>
              </w:rPr>
              <w:t>41.3</w:t>
            </w:r>
          </w:p>
        </w:tc>
      </w:tr>
    </w:tbl>
    <w:p w14:paraId="78DAB058" w14:textId="7C807B24" w:rsidR="00BC5DD8" w:rsidRPr="00BC5DD8" w:rsidRDefault="00BC5DD8" w:rsidP="00BC5DD8">
      <w:pPr>
        <w:pStyle w:val="MDPI21heading1"/>
      </w:pPr>
      <w:r w:rsidRPr="00BC5DD8">
        <w:t xml:space="preserve">Table </w:t>
      </w:r>
      <w:r w:rsidR="00B90CEF">
        <w:t>6</w:t>
      </w:r>
      <w:r w:rsidRPr="00BC5DD8">
        <w:t xml:space="preserve">. </w:t>
      </w:r>
      <w:r w:rsidRPr="00BC5DD8">
        <w:rPr>
          <w:b w:val="0"/>
          <w:bCs/>
        </w:rPr>
        <w:t>Comparative Analysis of Different Tasks</w:t>
      </w:r>
    </w:p>
    <w:tbl>
      <w:tblPr>
        <w:tblW w:w="5000" w:type="pct"/>
        <w:tblBorders>
          <w:top w:val="single" w:sz="4" w:space="0" w:color="auto"/>
          <w:bottom w:val="single" w:sz="4" w:space="0" w:color="auto"/>
          <w:insideH w:val="single" w:sz="4" w:space="0" w:color="auto"/>
        </w:tblBorders>
        <w:tblCellMar>
          <w:top w:w="29" w:type="dxa"/>
          <w:left w:w="29" w:type="dxa"/>
          <w:bottom w:w="29" w:type="dxa"/>
          <w:right w:w="29" w:type="dxa"/>
        </w:tblCellMar>
        <w:tblLook w:val="04A0" w:firstRow="1" w:lastRow="0" w:firstColumn="1" w:lastColumn="0" w:noHBand="0" w:noVBand="1"/>
      </w:tblPr>
      <w:tblGrid>
        <w:gridCol w:w="1227"/>
        <w:gridCol w:w="2968"/>
        <w:gridCol w:w="2095"/>
        <w:gridCol w:w="2091"/>
        <w:gridCol w:w="2085"/>
      </w:tblGrid>
      <w:tr w:rsidR="00883FD2" w:rsidRPr="00DC6787" w14:paraId="65D9AACC" w14:textId="77777777" w:rsidTr="000516DF">
        <w:trPr>
          <w:trHeight w:val="201"/>
        </w:trPr>
        <w:tc>
          <w:tcPr>
            <w:tcW w:w="586" w:type="pct"/>
            <w:vAlign w:val="center"/>
          </w:tcPr>
          <w:p w14:paraId="135E4E7D" w14:textId="2149C995" w:rsidR="00883FD2" w:rsidRPr="00DC6787" w:rsidRDefault="00883FD2" w:rsidP="003C0D67">
            <w:pPr>
              <w:pStyle w:val="TableContents"/>
              <w:spacing w:line="240" w:lineRule="exact"/>
              <w:rPr>
                <w:rFonts w:ascii="Palatino Linotype" w:hAnsi="Palatino Linotype"/>
                <w:b/>
                <w:bCs/>
              </w:rPr>
            </w:pPr>
            <w:r w:rsidRPr="00DC6787">
              <w:rPr>
                <w:rFonts w:ascii="Palatino Linotype" w:hAnsi="Palatino Linotype"/>
                <w:b/>
                <w:bCs/>
              </w:rPr>
              <w:t>Reference</w:t>
            </w:r>
          </w:p>
        </w:tc>
        <w:tc>
          <w:tcPr>
            <w:tcW w:w="1418" w:type="pct"/>
            <w:vAlign w:val="center"/>
          </w:tcPr>
          <w:p w14:paraId="23F5D107" w14:textId="77777777" w:rsidR="00883FD2" w:rsidRPr="00DC6787" w:rsidRDefault="00883FD2" w:rsidP="003C0D67">
            <w:pPr>
              <w:pStyle w:val="TableContents"/>
              <w:spacing w:line="240" w:lineRule="exact"/>
              <w:rPr>
                <w:rFonts w:ascii="Palatino Linotype" w:hAnsi="Palatino Linotype"/>
                <w:b/>
                <w:bCs/>
              </w:rPr>
            </w:pPr>
            <w:r w:rsidRPr="00DC6787">
              <w:rPr>
                <w:rFonts w:ascii="Palatino Linotype" w:hAnsi="Palatino Linotype"/>
                <w:b/>
                <w:bCs/>
              </w:rPr>
              <w:t>MODEL</w:t>
            </w:r>
          </w:p>
        </w:tc>
        <w:tc>
          <w:tcPr>
            <w:tcW w:w="1001" w:type="pct"/>
            <w:vAlign w:val="center"/>
          </w:tcPr>
          <w:p w14:paraId="2860B530" w14:textId="77777777" w:rsidR="00883FD2" w:rsidRPr="00DC6787" w:rsidRDefault="00883FD2" w:rsidP="003C0D67">
            <w:pPr>
              <w:pStyle w:val="TableContents"/>
              <w:spacing w:line="240" w:lineRule="exact"/>
              <w:rPr>
                <w:rFonts w:ascii="Palatino Linotype" w:hAnsi="Palatino Linotype"/>
                <w:b/>
                <w:bCs/>
              </w:rPr>
            </w:pPr>
            <w:r w:rsidRPr="00DC6787">
              <w:rPr>
                <w:rFonts w:ascii="Palatino Linotype" w:hAnsi="Palatino Linotype"/>
                <w:b/>
                <w:bCs/>
              </w:rPr>
              <w:t>CBOW</w:t>
            </w:r>
          </w:p>
        </w:tc>
        <w:tc>
          <w:tcPr>
            <w:tcW w:w="999" w:type="pct"/>
            <w:vAlign w:val="center"/>
          </w:tcPr>
          <w:p w14:paraId="2113BC65" w14:textId="77777777" w:rsidR="00883FD2" w:rsidRPr="00DC6787" w:rsidRDefault="00883FD2" w:rsidP="003C0D67">
            <w:pPr>
              <w:pStyle w:val="TableContents"/>
              <w:spacing w:line="240" w:lineRule="exact"/>
              <w:rPr>
                <w:rFonts w:ascii="Palatino Linotype" w:hAnsi="Palatino Linotype"/>
                <w:b/>
                <w:bCs/>
              </w:rPr>
            </w:pPr>
            <w:r w:rsidRPr="00DC6787">
              <w:rPr>
                <w:rFonts w:ascii="Palatino Linotype" w:hAnsi="Palatino Linotype"/>
                <w:b/>
                <w:bCs/>
              </w:rPr>
              <w:t>SKIP-Gram</w:t>
            </w:r>
          </w:p>
        </w:tc>
        <w:tc>
          <w:tcPr>
            <w:tcW w:w="996" w:type="pct"/>
            <w:vAlign w:val="center"/>
          </w:tcPr>
          <w:p w14:paraId="0D2F2CE3" w14:textId="77777777" w:rsidR="00883FD2" w:rsidRPr="00DC6787" w:rsidRDefault="00883FD2" w:rsidP="003C0D67">
            <w:pPr>
              <w:pStyle w:val="TableContents"/>
              <w:spacing w:line="240" w:lineRule="exact"/>
              <w:rPr>
                <w:rFonts w:ascii="Palatino Linotype" w:hAnsi="Palatino Linotype"/>
                <w:b/>
                <w:bCs/>
              </w:rPr>
            </w:pPr>
            <w:r w:rsidRPr="00DC6787">
              <w:rPr>
                <w:rFonts w:ascii="Palatino Linotype" w:hAnsi="Palatino Linotype"/>
                <w:b/>
                <w:bCs/>
              </w:rPr>
              <w:t>Fast Text</w:t>
            </w:r>
          </w:p>
        </w:tc>
      </w:tr>
      <w:tr w:rsidR="00883FD2" w:rsidRPr="00DC6787" w14:paraId="468B616E" w14:textId="77777777" w:rsidTr="000516DF">
        <w:trPr>
          <w:trHeight w:val="319"/>
        </w:trPr>
        <w:tc>
          <w:tcPr>
            <w:tcW w:w="586" w:type="pct"/>
            <w:vMerge w:val="restart"/>
            <w:vAlign w:val="center"/>
          </w:tcPr>
          <w:p w14:paraId="76EB3426" w14:textId="054ECDDA" w:rsidR="00883FD2" w:rsidRPr="00DC6787" w:rsidRDefault="00883FD2" w:rsidP="00BD6ADC">
            <w:pPr>
              <w:pStyle w:val="TableContents"/>
              <w:spacing w:line="240" w:lineRule="exact"/>
              <w:jc w:val="both"/>
              <w:rPr>
                <w:rFonts w:ascii="Palatino Linotype" w:hAnsi="Palatino Linotype"/>
                <w:color w:val="000000"/>
              </w:rPr>
            </w:pPr>
            <w:r w:rsidRPr="00DC6787">
              <w:rPr>
                <w:rFonts w:ascii="Palatino Linotype" w:hAnsi="Palatino Linotype"/>
                <w:color w:val="000000"/>
              </w:rPr>
              <w:t>[5]</w:t>
            </w:r>
          </w:p>
        </w:tc>
        <w:tc>
          <w:tcPr>
            <w:tcW w:w="1418" w:type="pct"/>
            <w:vAlign w:val="center"/>
          </w:tcPr>
          <w:p w14:paraId="383C817A" w14:textId="09757BB6"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Embedding Size</w:t>
            </w:r>
          </w:p>
        </w:tc>
        <w:tc>
          <w:tcPr>
            <w:tcW w:w="1001" w:type="pct"/>
            <w:vAlign w:val="center"/>
          </w:tcPr>
          <w:p w14:paraId="043FFFEA"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300</w:t>
            </w:r>
          </w:p>
        </w:tc>
        <w:tc>
          <w:tcPr>
            <w:tcW w:w="999" w:type="pct"/>
            <w:vAlign w:val="center"/>
          </w:tcPr>
          <w:p w14:paraId="26495846"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300</w:t>
            </w:r>
          </w:p>
        </w:tc>
        <w:tc>
          <w:tcPr>
            <w:tcW w:w="996" w:type="pct"/>
            <w:vAlign w:val="center"/>
          </w:tcPr>
          <w:p w14:paraId="66CC4BF8"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300</w:t>
            </w:r>
          </w:p>
        </w:tc>
      </w:tr>
      <w:tr w:rsidR="00883FD2" w:rsidRPr="00DC6787" w14:paraId="4482B3D1" w14:textId="77777777" w:rsidTr="000516DF">
        <w:trPr>
          <w:trHeight w:val="367"/>
        </w:trPr>
        <w:tc>
          <w:tcPr>
            <w:tcW w:w="586" w:type="pct"/>
            <w:vMerge/>
            <w:vAlign w:val="center"/>
          </w:tcPr>
          <w:p w14:paraId="2080C4CC" w14:textId="77777777" w:rsidR="00883FD2" w:rsidRPr="00DC6787" w:rsidRDefault="00883FD2" w:rsidP="003C0D67">
            <w:pPr>
              <w:widowControl w:val="0"/>
              <w:spacing w:line="240" w:lineRule="exact"/>
              <w:jc w:val="center"/>
            </w:pPr>
          </w:p>
        </w:tc>
        <w:tc>
          <w:tcPr>
            <w:tcW w:w="1418" w:type="pct"/>
            <w:vAlign w:val="center"/>
          </w:tcPr>
          <w:p w14:paraId="070A8414" w14:textId="7B17BD6B"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Word vectors trained</w:t>
            </w:r>
          </w:p>
        </w:tc>
        <w:tc>
          <w:tcPr>
            <w:tcW w:w="1001" w:type="pct"/>
            <w:vAlign w:val="center"/>
          </w:tcPr>
          <w:p w14:paraId="3979AF0F"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2.5B</w:t>
            </w:r>
          </w:p>
        </w:tc>
        <w:tc>
          <w:tcPr>
            <w:tcW w:w="999" w:type="pct"/>
            <w:vAlign w:val="center"/>
          </w:tcPr>
          <w:p w14:paraId="0C3DAA58"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6B</w:t>
            </w:r>
          </w:p>
        </w:tc>
        <w:tc>
          <w:tcPr>
            <w:tcW w:w="996" w:type="pct"/>
            <w:vAlign w:val="center"/>
          </w:tcPr>
          <w:p w14:paraId="34BCA7EB"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2.5B</w:t>
            </w:r>
          </w:p>
        </w:tc>
      </w:tr>
      <w:tr w:rsidR="00883FD2" w:rsidRPr="00DC6787" w14:paraId="5CF57633" w14:textId="77777777" w:rsidTr="00BD6ADC">
        <w:trPr>
          <w:trHeight w:val="203"/>
        </w:trPr>
        <w:tc>
          <w:tcPr>
            <w:tcW w:w="586" w:type="pct"/>
            <w:vMerge/>
            <w:vAlign w:val="center"/>
          </w:tcPr>
          <w:p w14:paraId="06E401F3" w14:textId="77777777" w:rsidR="00883FD2" w:rsidRPr="00DC6787" w:rsidRDefault="00883FD2" w:rsidP="003C0D67">
            <w:pPr>
              <w:widowControl w:val="0"/>
              <w:spacing w:line="240" w:lineRule="exact"/>
              <w:jc w:val="center"/>
            </w:pPr>
          </w:p>
        </w:tc>
        <w:tc>
          <w:tcPr>
            <w:tcW w:w="1418" w:type="pct"/>
          </w:tcPr>
          <w:p w14:paraId="742B7774" w14:textId="58CABCF0" w:rsidR="00883FD2" w:rsidRPr="00DC6787" w:rsidRDefault="00883FD2" w:rsidP="000516DF">
            <w:pPr>
              <w:pStyle w:val="TableContents"/>
              <w:spacing w:line="240" w:lineRule="exact"/>
              <w:rPr>
                <w:rFonts w:ascii="Palatino Linotype" w:hAnsi="Palatino Linotype"/>
                <w:color w:val="000000"/>
              </w:rPr>
            </w:pPr>
            <w:r w:rsidRPr="00DC6787">
              <w:rPr>
                <w:rFonts w:ascii="Palatino Linotype" w:hAnsi="Palatino Linotype"/>
                <w:color w:val="000000"/>
              </w:rPr>
              <w:t>Vocabulary size</w:t>
            </w:r>
          </w:p>
        </w:tc>
        <w:tc>
          <w:tcPr>
            <w:tcW w:w="1001" w:type="pct"/>
          </w:tcPr>
          <w:p w14:paraId="4292957A" w14:textId="522193D6" w:rsidR="000516DF" w:rsidRPr="000516DF" w:rsidRDefault="00883FD2" w:rsidP="000516DF">
            <w:pPr>
              <w:pStyle w:val="TableContents"/>
              <w:spacing w:line="240" w:lineRule="exact"/>
              <w:rPr>
                <w:rFonts w:ascii="Palatino Linotype" w:hAnsi="Palatino Linotype"/>
                <w:color w:val="000000"/>
              </w:rPr>
            </w:pPr>
            <w:r w:rsidRPr="00DC6787">
              <w:rPr>
                <w:rFonts w:ascii="Palatino Linotype" w:hAnsi="Palatino Linotype"/>
                <w:color w:val="000000"/>
              </w:rPr>
              <w:t>2.5M</w:t>
            </w:r>
          </w:p>
        </w:tc>
        <w:tc>
          <w:tcPr>
            <w:tcW w:w="999" w:type="pct"/>
          </w:tcPr>
          <w:p w14:paraId="0C7D3860" w14:textId="77777777" w:rsidR="00883FD2" w:rsidRPr="00DC6787" w:rsidRDefault="00883FD2" w:rsidP="000516DF">
            <w:pPr>
              <w:pStyle w:val="TableContents"/>
              <w:spacing w:line="240" w:lineRule="exact"/>
              <w:rPr>
                <w:rFonts w:ascii="Palatino Linotype" w:hAnsi="Palatino Linotype"/>
                <w:color w:val="000000"/>
              </w:rPr>
            </w:pPr>
            <w:r w:rsidRPr="00DC6787">
              <w:rPr>
                <w:rFonts w:ascii="Palatino Linotype" w:hAnsi="Palatino Linotype"/>
                <w:color w:val="000000"/>
              </w:rPr>
              <w:t>2.5M</w:t>
            </w:r>
          </w:p>
        </w:tc>
        <w:tc>
          <w:tcPr>
            <w:tcW w:w="996" w:type="pct"/>
          </w:tcPr>
          <w:p w14:paraId="3AE86031" w14:textId="21D4ECFF" w:rsidR="00883FD2" w:rsidRPr="00DC6787" w:rsidRDefault="00883FD2" w:rsidP="000516DF">
            <w:pPr>
              <w:pStyle w:val="TableContents"/>
              <w:spacing w:line="240" w:lineRule="exact"/>
              <w:rPr>
                <w:rFonts w:ascii="Palatino Linotype" w:hAnsi="Palatino Linotype"/>
                <w:color w:val="000000"/>
              </w:rPr>
            </w:pPr>
            <w:r w:rsidRPr="00DC6787">
              <w:rPr>
                <w:rFonts w:ascii="Palatino Linotype" w:hAnsi="Palatino Linotype"/>
                <w:color w:val="000000"/>
              </w:rPr>
              <w:t>2.5M</w:t>
            </w:r>
          </w:p>
          <w:p w14:paraId="7FBEFCCE" w14:textId="77777777" w:rsidR="00883FD2" w:rsidRPr="00DC6787" w:rsidRDefault="00883FD2" w:rsidP="000516DF">
            <w:pPr>
              <w:pStyle w:val="TableContents"/>
              <w:spacing w:line="240" w:lineRule="exact"/>
              <w:rPr>
                <w:rFonts w:ascii="Palatino Linotype" w:hAnsi="Palatino Linotype"/>
                <w:color w:val="000000"/>
              </w:rPr>
            </w:pPr>
          </w:p>
        </w:tc>
      </w:tr>
      <w:tr w:rsidR="00883FD2" w:rsidRPr="00DC6787" w14:paraId="7F85AF7A" w14:textId="77777777" w:rsidTr="000516DF">
        <w:trPr>
          <w:trHeight w:val="83"/>
        </w:trPr>
        <w:tc>
          <w:tcPr>
            <w:tcW w:w="586" w:type="pct"/>
            <w:vMerge/>
            <w:vAlign w:val="center"/>
          </w:tcPr>
          <w:p w14:paraId="7F40D101" w14:textId="77777777" w:rsidR="00883FD2" w:rsidRPr="00DC6787" w:rsidRDefault="00883FD2" w:rsidP="003C0D67">
            <w:pPr>
              <w:widowControl w:val="0"/>
              <w:spacing w:line="240" w:lineRule="exact"/>
              <w:jc w:val="center"/>
            </w:pPr>
          </w:p>
        </w:tc>
        <w:tc>
          <w:tcPr>
            <w:tcW w:w="1418" w:type="pct"/>
            <w:vAlign w:val="center"/>
          </w:tcPr>
          <w:p w14:paraId="749F11D7" w14:textId="74BF21D2"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Test set accuracy</w:t>
            </w:r>
          </w:p>
        </w:tc>
        <w:tc>
          <w:tcPr>
            <w:tcW w:w="1001" w:type="pct"/>
            <w:vAlign w:val="center"/>
          </w:tcPr>
          <w:p w14:paraId="157C5653"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65.3%</w:t>
            </w:r>
          </w:p>
        </w:tc>
        <w:tc>
          <w:tcPr>
            <w:tcW w:w="999" w:type="pct"/>
            <w:vAlign w:val="center"/>
          </w:tcPr>
          <w:p w14:paraId="5E08734F"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67%</w:t>
            </w:r>
          </w:p>
        </w:tc>
        <w:tc>
          <w:tcPr>
            <w:tcW w:w="996" w:type="pct"/>
            <w:vAlign w:val="center"/>
          </w:tcPr>
          <w:p w14:paraId="053C90A5"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69%</w:t>
            </w:r>
          </w:p>
        </w:tc>
      </w:tr>
      <w:tr w:rsidR="00883FD2" w:rsidRPr="00DC6787" w14:paraId="21F1C4EF" w14:textId="77777777" w:rsidTr="000516DF">
        <w:trPr>
          <w:trHeight w:val="329"/>
        </w:trPr>
        <w:tc>
          <w:tcPr>
            <w:tcW w:w="586" w:type="pct"/>
            <w:vMerge/>
            <w:vAlign w:val="center"/>
          </w:tcPr>
          <w:p w14:paraId="0D8440FB" w14:textId="77777777" w:rsidR="00883FD2" w:rsidRPr="00DC6787" w:rsidRDefault="00883FD2" w:rsidP="003C0D67">
            <w:pPr>
              <w:widowControl w:val="0"/>
              <w:spacing w:line="240" w:lineRule="exact"/>
              <w:jc w:val="center"/>
            </w:pPr>
          </w:p>
        </w:tc>
        <w:tc>
          <w:tcPr>
            <w:tcW w:w="1418" w:type="pct"/>
            <w:vAlign w:val="center"/>
          </w:tcPr>
          <w:p w14:paraId="25BD8592" w14:textId="63815EF0"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Out-of-vocabulary accuracy</w:t>
            </w:r>
          </w:p>
        </w:tc>
        <w:tc>
          <w:tcPr>
            <w:tcW w:w="1001" w:type="pct"/>
            <w:vAlign w:val="center"/>
          </w:tcPr>
          <w:p w14:paraId="72BA0834"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38.8%</w:t>
            </w:r>
          </w:p>
        </w:tc>
        <w:tc>
          <w:tcPr>
            <w:tcW w:w="999" w:type="pct"/>
            <w:vAlign w:val="center"/>
          </w:tcPr>
          <w:p w14:paraId="65D9AEBF"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41.7%</w:t>
            </w:r>
          </w:p>
        </w:tc>
        <w:tc>
          <w:tcPr>
            <w:tcW w:w="996" w:type="pct"/>
            <w:vAlign w:val="center"/>
          </w:tcPr>
          <w:p w14:paraId="6B11B8F7"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46.1%</w:t>
            </w:r>
          </w:p>
        </w:tc>
      </w:tr>
      <w:tr w:rsidR="00883FD2" w:rsidRPr="00DC6787" w14:paraId="086729CE" w14:textId="77777777" w:rsidTr="000516DF">
        <w:trPr>
          <w:trHeight w:val="377"/>
        </w:trPr>
        <w:tc>
          <w:tcPr>
            <w:tcW w:w="586" w:type="pct"/>
            <w:vMerge/>
            <w:vAlign w:val="center"/>
          </w:tcPr>
          <w:p w14:paraId="79321104" w14:textId="77777777" w:rsidR="00883FD2" w:rsidRPr="00DC6787" w:rsidRDefault="00883FD2" w:rsidP="003C0D67">
            <w:pPr>
              <w:widowControl w:val="0"/>
              <w:spacing w:line="240" w:lineRule="exact"/>
              <w:jc w:val="center"/>
            </w:pPr>
          </w:p>
        </w:tc>
        <w:tc>
          <w:tcPr>
            <w:tcW w:w="1418" w:type="pct"/>
            <w:vAlign w:val="center"/>
          </w:tcPr>
          <w:p w14:paraId="10C3BF8A" w14:textId="7523FB85"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Semantic-Syntactic word analogy accuracy</w:t>
            </w:r>
          </w:p>
        </w:tc>
        <w:tc>
          <w:tcPr>
            <w:tcW w:w="1001" w:type="pct"/>
            <w:vAlign w:val="center"/>
          </w:tcPr>
          <w:p w14:paraId="4097D8FD"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44%</w:t>
            </w:r>
          </w:p>
        </w:tc>
        <w:tc>
          <w:tcPr>
            <w:tcW w:w="999" w:type="pct"/>
            <w:vAlign w:val="center"/>
          </w:tcPr>
          <w:p w14:paraId="1C6C432B"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53.0%</w:t>
            </w:r>
          </w:p>
        </w:tc>
        <w:tc>
          <w:tcPr>
            <w:tcW w:w="996" w:type="pct"/>
            <w:vAlign w:val="center"/>
          </w:tcPr>
          <w:p w14:paraId="0059999F" w14:textId="77777777" w:rsidR="00883FD2" w:rsidRPr="00DC6787" w:rsidRDefault="00883FD2" w:rsidP="003C0D67">
            <w:pPr>
              <w:pStyle w:val="TableContents"/>
              <w:spacing w:line="240" w:lineRule="exact"/>
              <w:rPr>
                <w:rFonts w:ascii="Palatino Linotype" w:hAnsi="Palatino Linotype"/>
                <w:color w:val="000000"/>
              </w:rPr>
            </w:pPr>
            <w:r w:rsidRPr="00DC6787">
              <w:rPr>
                <w:rFonts w:ascii="Palatino Linotype" w:hAnsi="Palatino Linotype"/>
                <w:color w:val="000000"/>
              </w:rPr>
              <w:t>56.0%</w:t>
            </w:r>
          </w:p>
        </w:tc>
      </w:tr>
    </w:tbl>
    <w:p w14:paraId="6AF16865" w14:textId="77777777" w:rsidR="00E61D75" w:rsidRDefault="00E61D75" w:rsidP="00E73BFF">
      <w:pPr>
        <w:pStyle w:val="MDPI21heading1"/>
      </w:pPr>
    </w:p>
    <w:p w14:paraId="6646075A" w14:textId="13BA3E36" w:rsidR="00B2067D" w:rsidRPr="00E73BFF" w:rsidRDefault="00E73BFF" w:rsidP="00E73BFF">
      <w:pPr>
        <w:pStyle w:val="MDPI21heading1"/>
      </w:pPr>
      <w:r>
        <w:t>7</w:t>
      </w:r>
      <w:r w:rsidR="00B2067D" w:rsidRPr="00E73BFF">
        <w:t>. RESULTS</w:t>
      </w:r>
    </w:p>
    <w:p w14:paraId="2677E2E8" w14:textId="77777777" w:rsidR="001E6950" w:rsidRPr="001E6950" w:rsidRDefault="001E6950" w:rsidP="001E6950">
      <w:pPr>
        <w:pStyle w:val="MDPI31text"/>
        <w:spacing w:line="240" w:lineRule="exact"/>
      </w:pPr>
      <w:r w:rsidRPr="001E6950">
        <w:t>The study conducted a comparison between Support Vector Machines (SVMs) and other text categorization techniques such as k-Nearest Neighbors and Naive Bayes. Support Vector Machines (SVMs), especially when using the radial basis function (rbf) kernel, demonstrated superior performance in terms of accuracy and training time compared to other methods. Naive Bayes demonstrated exceptional performance in Word-sense-disambiguation (WSD) when used with Textblob, however FastText exhibited higher performance across multiple measures. Sparse representation-based categorization achieved superior performance compared to LSTM in natural language processing (NLP) applications. The efficiency of the Tandem features LSTM model was demonstrated by the newly introduced performance metric, Word error rate (WER). LIBSVM and SVM Light demonstrated favorable outcomes when compared to other libraries. Various classification approaches shown varying levels of success when applied to sentiment analysis and product review datasets, with Support Vector Machines (SVM) frequently achieving the highest rankings.</w:t>
      </w:r>
    </w:p>
    <w:p w14:paraId="00ACF179" w14:textId="772B0E2C" w:rsidR="00B2067D" w:rsidRPr="00555CF4" w:rsidRDefault="00555CF4" w:rsidP="00555CF4">
      <w:pPr>
        <w:pStyle w:val="MDPI21heading1"/>
      </w:pPr>
      <w:r>
        <w:t>8</w:t>
      </w:r>
      <w:r w:rsidR="00B2067D" w:rsidRPr="00555CF4">
        <w:t>. CONCLUSION</w:t>
      </w:r>
    </w:p>
    <w:p w14:paraId="0CE196CB" w14:textId="77777777" w:rsidR="00B2067D" w:rsidRDefault="00B2067D" w:rsidP="003C0D67">
      <w:pPr>
        <w:pStyle w:val="MDPI31text"/>
        <w:spacing w:line="240" w:lineRule="exact"/>
      </w:pPr>
      <w:r>
        <w:t>From the aforementioned discussion it is concluded that ML technology has been evolving since its inception. Thus, novice techniques are massively being introduced in research realm. Subsequently, the technology of NLP is growing at a high rate corresponding the rise in the research domain of Machine learning and deep learning techniques.</w:t>
      </w:r>
    </w:p>
    <w:p w14:paraId="68C4CA94" w14:textId="680A6548" w:rsidR="00A53142" w:rsidRDefault="00B2067D" w:rsidP="000516DF">
      <w:pPr>
        <w:pStyle w:val="MDPI31text"/>
        <w:spacing w:line="240" w:lineRule="exact"/>
      </w:pPr>
      <w:r>
        <w:t>From comparative Analysis it can be elicited that, effectiveness and accuracy of several classification algorithms varies with the application. Furthermore, it is also influenced by other factors like training rate and types of modification in fundamental architecture of classification algorithms.</w:t>
      </w:r>
      <w:r w:rsidR="000516DF">
        <w:t xml:space="preserve"> </w:t>
      </w:r>
      <w:r>
        <w:t xml:space="preserve">Conclusively, decision on the feasibility of any classification method just by considering its effectiveness in other application wouldn’t be a right approach. </w:t>
      </w:r>
    </w:p>
    <w:p w14:paraId="7D1C58EA" w14:textId="34A51003" w:rsidR="00B2067D" w:rsidRDefault="00555CF4" w:rsidP="00555CF4">
      <w:pPr>
        <w:pStyle w:val="MDPI21heading1"/>
        <w:rPr>
          <w:b w:val="0"/>
          <w:bCs/>
        </w:rPr>
      </w:pPr>
      <w:r>
        <w:t>9</w:t>
      </w:r>
      <w:r w:rsidR="00B2067D" w:rsidRPr="00E73BFF">
        <w:t>. FUTURE DIRECTION</w:t>
      </w:r>
    </w:p>
    <w:p w14:paraId="754BD68A" w14:textId="56BD8615" w:rsidR="00B2067D" w:rsidRDefault="00B2067D" w:rsidP="00DD3C23">
      <w:pPr>
        <w:pStyle w:val="MDPI31text"/>
        <w:spacing w:line="240" w:lineRule="exact"/>
      </w:pPr>
      <w:r>
        <w:t>As was already noted, the discipline of NLP is expanding really quickly. As a result, AI is revolutionizing an increasing number of fields.</w:t>
      </w:r>
      <w:r w:rsidR="00DD3C23">
        <w:t xml:space="preserve"> </w:t>
      </w:r>
      <w:r>
        <w:t>With the expansion of international communication, NLP systems must be able to handle different languages. To create multilingual models and systems that can precisely comprehend and process content in several languages, research is required.</w:t>
      </w:r>
    </w:p>
    <w:p w14:paraId="2C6DC99F" w14:textId="6A60B2D9" w:rsidR="00B2067D" w:rsidRPr="00555CF4" w:rsidRDefault="00555CF4" w:rsidP="00555CF4">
      <w:pPr>
        <w:pStyle w:val="MDPI21heading1"/>
      </w:pPr>
      <w:r>
        <w:t>10</w:t>
      </w:r>
      <w:r w:rsidR="00B2067D" w:rsidRPr="00555CF4">
        <w:t xml:space="preserve">. Acknowledgment </w:t>
      </w:r>
    </w:p>
    <w:p w14:paraId="0ADCB3E1" w14:textId="14A8F812" w:rsidR="00B2067D" w:rsidRDefault="00B2067D" w:rsidP="003C0D67">
      <w:pPr>
        <w:pStyle w:val="MDPI31text"/>
        <w:spacing w:line="240" w:lineRule="exact"/>
      </w:pPr>
      <w:r>
        <w:t xml:space="preserve">I would like to take this opportunity to express my sincere gratitude and appreciation to my teacher, Dr. Talha Ahmed, for their guidance and support throughout this research. </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350C6E" w:rsidRPr="00AD6DF9" w14:paraId="208FC194" w14:textId="77777777" w:rsidTr="00976F84">
        <w:tc>
          <w:tcPr>
            <w:tcW w:w="7428" w:type="dxa"/>
          </w:tcPr>
          <w:p w14:paraId="5668AC52" w14:textId="06DF0C31" w:rsidR="00350C6E" w:rsidRPr="003030D2" w:rsidRDefault="00350C6E" w:rsidP="0046349D">
            <w:pPr>
              <w:pStyle w:val="MDPI39equation"/>
              <w:ind w:left="0"/>
              <w:jc w:val="both"/>
            </w:pPr>
          </w:p>
        </w:tc>
        <w:tc>
          <w:tcPr>
            <w:tcW w:w="431" w:type="dxa"/>
            <w:vAlign w:val="center"/>
          </w:tcPr>
          <w:p w14:paraId="08A79870" w14:textId="643FCA88" w:rsidR="00350C6E" w:rsidRPr="003030D2" w:rsidRDefault="00350C6E" w:rsidP="00AD6DF9">
            <w:pPr>
              <w:pStyle w:val="MDPI3aequationnumber"/>
              <w:spacing w:line="260" w:lineRule="atLeast"/>
            </w:pPr>
          </w:p>
        </w:tc>
      </w:tr>
    </w:tbl>
    <w:p w14:paraId="1B734DF3" w14:textId="77777777" w:rsidR="00350C6E" w:rsidRPr="00FA04F1" w:rsidRDefault="00350C6E" w:rsidP="00DC443A">
      <w:pPr>
        <w:pStyle w:val="MDPI21heading1"/>
        <w:ind w:left="0"/>
      </w:pPr>
      <w:r w:rsidRPr="00FA04F1">
        <w:t>References</w:t>
      </w:r>
    </w:p>
    <w:p w14:paraId="536E8F54" w14:textId="7A8B9056" w:rsidR="006D016C" w:rsidRDefault="006D016C" w:rsidP="00F317D3">
      <w:pPr>
        <w:pStyle w:val="MDPI71References"/>
        <w:numPr>
          <w:ilvl w:val="0"/>
          <w:numId w:val="4"/>
        </w:numPr>
        <w:spacing w:line="240" w:lineRule="exact"/>
        <w:ind w:left="425" w:hanging="425"/>
      </w:pPr>
      <w:r>
        <w:t>N. Wiener, "Cybernetics: Or Control and Communication in the Animal and the Machine," MIT Press, 1965.</w:t>
      </w:r>
    </w:p>
    <w:p w14:paraId="537D77A9" w14:textId="1BBC5F86" w:rsidR="006D016C" w:rsidRDefault="006D016C" w:rsidP="00F317D3">
      <w:pPr>
        <w:pStyle w:val="MDPI71References"/>
        <w:numPr>
          <w:ilvl w:val="0"/>
          <w:numId w:val="4"/>
        </w:numPr>
        <w:spacing w:line="240" w:lineRule="exact"/>
        <w:ind w:left="425" w:hanging="425"/>
      </w:pPr>
      <w:r>
        <w:t>F. Rosenblatt, "The Perceptron: A Probabilistic Model for Information Storage and Organization in the Brain," Psychological Review, vol. 65, no. 6, pp. 386-408, 1958.</w:t>
      </w:r>
    </w:p>
    <w:p w14:paraId="0F6468B0" w14:textId="3DE29559" w:rsidR="006D016C" w:rsidRDefault="006D016C" w:rsidP="00F317D3">
      <w:pPr>
        <w:pStyle w:val="MDPI71References"/>
        <w:numPr>
          <w:ilvl w:val="0"/>
          <w:numId w:val="4"/>
        </w:numPr>
        <w:spacing w:line="240" w:lineRule="exact"/>
        <w:ind w:left="425" w:hanging="425"/>
      </w:pPr>
      <w:r>
        <w:t>V. Vapnik, "Statistical Learning Theory," John Wiley &amp; Sons, 1998.</w:t>
      </w:r>
    </w:p>
    <w:p w14:paraId="1A10D6B2" w14:textId="56850DC9" w:rsidR="006D016C" w:rsidRDefault="006D016C" w:rsidP="00F317D3">
      <w:pPr>
        <w:pStyle w:val="MDPI71References"/>
        <w:numPr>
          <w:ilvl w:val="0"/>
          <w:numId w:val="4"/>
        </w:numPr>
        <w:spacing w:line="240" w:lineRule="exact"/>
        <w:ind w:left="425" w:hanging="425"/>
      </w:pPr>
      <w:r>
        <w:t>Y. LeCun, Y. Bengio, and G. Hinton, "Deep learning," Nature, vol. 521, no. 7553, pp. 436-444, 2015.</w:t>
      </w:r>
    </w:p>
    <w:p w14:paraId="13092B55" w14:textId="0C3857F5" w:rsidR="006D016C" w:rsidRDefault="006D016C" w:rsidP="00F317D3">
      <w:pPr>
        <w:pStyle w:val="MDPI71References"/>
        <w:numPr>
          <w:ilvl w:val="0"/>
          <w:numId w:val="4"/>
        </w:numPr>
        <w:spacing w:line="240" w:lineRule="exact"/>
        <w:ind w:left="425" w:hanging="425"/>
      </w:pPr>
      <w:r>
        <w:t>J. Han, M. Kamber, and J. Pei, "Data Mining: Concepts and Techniques," 3rd ed., Morgan Kaufmann Publishers, 2012.</w:t>
      </w:r>
    </w:p>
    <w:p w14:paraId="61D005FD" w14:textId="000D04EA" w:rsidR="006D016C" w:rsidRDefault="006D016C" w:rsidP="00F317D3">
      <w:pPr>
        <w:pStyle w:val="MDPI71References"/>
        <w:numPr>
          <w:ilvl w:val="0"/>
          <w:numId w:val="4"/>
        </w:numPr>
        <w:spacing w:line="240" w:lineRule="exact"/>
        <w:ind w:left="425" w:hanging="425"/>
      </w:pPr>
      <w:r>
        <w:t>A. Krizhevsky, I. Sutskever, and G. Hinton, "ImageNet Classification with Deep Convolutional Neural Networks," in Proceedings of the 25th International Conference on Neural Information Processing Systems (NIPS), 2012.</w:t>
      </w:r>
    </w:p>
    <w:p w14:paraId="048297E6" w14:textId="502007AA" w:rsidR="006D016C" w:rsidRDefault="006D016C" w:rsidP="00F317D3">
      <w:pPr>
        <w:pStyle w:val="MDPI71References"/>
        <w:numPr>
          <w:ilvl w:val="0"/>
          <w:numId w:val="4"/>
        </w:numPr>
        <w:spacing w:line="240" w:lineRule="exact"/>
        <w:ind w:left="425" w:hanging="425"/>
      </w:pPr>
      <w:r>
        <w:t>Hosmer Jr, D.W. and Lemeshow, S., Applied logistic regression. John Wiley &amp; Sons, 2004.</w:t>
      </w:r>
    </w:p>
    <w:p w14:paraId="210A15FE" w14:textId="24D8DDE1" w:rsidR="006D016C" w:rsidRDefault="006D016C" w:rsidP="00F317D3">
      <w:pPr>
        <w:pStyle w:val="MDPI71References"/>
        <w:numPr>
          <w:ilvl w:val="0"/>
          <w:numId w:val="4"/>
        </w:numPr>
        <w:spacing w:line="240" w:lineRule="exact"/>
        <w:ind w:left="425" w:hanging="425"/>
      </w:pPr>
      <w:r>
        <w:t xml:space="preserve">Breiman, L., Friedman, J., Stone, C.J. and Olshen, R.A., Classification and regression trees. CRC press, 1984. </w:t>
      </w:r>
    </w:p>
    <w:p w14:paraId="1AFA7709" w14:textId="63FE9E8E" w:rsidR="006D016C" w:rsidRDefault="006D016C" w:rsidP="00F317D3">
      <w:pPr>
        <w:pStyle w:val="MDPI71References"/>
        <w:numPr>
          <w:ilvl w:val="0"/>
          <w:numId w:val="4"/>
        </w:numPr>
        <w:spacing w:line="240" w:lineRule="exact"/>
        <w:ind w:left="425" w:hanging="425"/>
      </w:pPr>
      <w:r>
        <w:t xml:space="preserve">Rish, I., “An empirical study of the naive Bayes classifier,” in Proceedings of the IJCAI-01 workshop on empirical methods in artificial intelligence, 2001. </w:t>
      </w:r>
    </w:p>
    <w:p w14:paraId="15B54BDF" w14:textId="4AFA1870" w:rsidR="006D016C" w:rsidRDefault="006D016C" w:rsidP="00F317D3">
      <w:pPr>
        <w:pStyle w:val="MDPI71References"/>
        <w:numPr>
          <w:ilvl w:val="0"/>
          <w:numId w:val="4"/>
        </w:numPr>
        <w:spacing w:line="240" w:lineRule="exact"/>
        <w:ind w:left="425" w:hanging="425"/>
      </w:pPr>
      <w:r>
        <w:t xml:space="preserve">Cortes, C. and Vapnik, V., “Support-vector networks,” Machine learning, vol. 20, no. 3, pp. 273-297, 1995. </w:t>
      </w:r>
    </w:p>
    <w:p w14:paraId="672C54F2" w14:textId="3D1FA139" w:rsidR="006D016C" w:rsidRDefault="006D016C" w:rsidP="00F317D3">
      <w:pPr>
        <w:pStyle w:val="MDPI71References"/>
        <w:numPr>
          <w:ilvl w:val="0"/>
          <w:numId w:val="4"/>
        </w:numPr>
        <w:spacing w:line="240" w:lineRule="exact"/>
        <w:ind w:left="425" w:hanging="425"/>
      </w:pPr>
      <w:r>
        <w:lastRenderedPageBreak/>
        <w:t xml:space="preserve">Breiman, L., “Random forests,” Machine learning, vol. 45, no. 1, pp. 5-32, 2001. </w:t>
      </w:r>
    </w:p>
    <w:p w14:paraId="2AC3A4D4" w14:textId="764028B8" w:rsidR="006D016C" w:rsidRDefault="006D016C" w:rsidP="00F317D3">
      <w:pPr>
        <w:pStyle w:val="MDPI71References"/>
        <w:numPr>
          <w:ilvl w:val="0"/>
          <w:numId w:val="4"/>
        </w:numPr>
        <w:spacing w:line="240" w:lineRule="exact"/>
        <w:ind w:left="425" w:hanging="425"/>
      </w:pPr>
      <w:r>
        <w:t xml:space="preserve">Cover, T. and Hart, P., “Nearest neighbor pattern classification,” IEEE transactions on information theory, vol. 13, no. 1, pp. 21-27, 1967. </w:t>
      </w:r>
    </w:p>
    <w:p w14:paraId="2E97157C" w14:textId="00254915" w:rsidR="006D016C" w:rsidRDefault="006D016C" w:rsidP="00F317D3">
      <w:pPr>
        <w:pStyle w:val="MDPI71References"/>
        <w:numPr>
          <w:ilvl w:val="0"/>
          <w:numId w:val="4"/>
        </w:numPr>
        <w:spacing w:line="240" w:lineRule="exact"/>
        <w:ind w:left="425" w:hanging="425"/>
      </w:pPr>
      <w:r>
        <w:t xml:space="preserve">Rumelhart, D.E., Hinton, G.E. and Williams, R.J., “Learning representations by back-propagating errors,” Nature, vol. 323, no. 6088, pp. 533-536, 1986. </w:t>
      </w:r>
    </w:p>
    <w:p w14:paraId="751FFFEC" w14:textId="52688243" w:rsidR="006D016C" w:rsidRDefault="006D016C" w:rsidP="00F317D3">
      <w:pPr>
        <w:pStyle w:val="MDPI71References"/>
        <w:numPr>
          <w:ilvl w:val="0"/>
          <w:numId w:val="4"/>
        </w:numPr>
        <w:spacing w:line="240" w:lineRule="exact"/>
        <w:ind w:left="425" w:hanging="425"/>
      </w:pPr>
      <w:r>
        <w:t>Chen, T. and Guestrin, C., “XGBoost: A scalable tree boosting system,” in Proceedings of the 22nd ACM SIGKDD international conference on Knowledge discovery and data mining, pp. 785-794, 2016.</w:t>
      </w:r>
    </w:p>
    <w:p w14:paraId="67AA04AE" w14:textId="72FF40F4" w:rsidR="006D016C" w:rsidRDefault="006D016C" w:rsidP="00F317D3">
      <w:pPr>
        <w:pStyle w:val="MDPI71References"/>
        <w:numPr>
          <w:ilvl w:val="0"/>
          <w:numId w:val="4"/>
        </w:numPr>
        <w:spacing w:line="240" w:lineRule="exact"/>
        <w:ind w:left="425" w:hanging="425"/>
      </w:pPr>
      <w:r>
        <w:t xml:space="preserve">Fisher, R.A., “The use of multiple measurements in taxonomic problems,” Annals of Eugenics, vol. 7, no. 2, pp. 179-188, 1936. </w:t>
      </w:r>
    </w:p>
    <w:p w14:paraId="00828279" w14:textId="60DB6F0C" w:rsidR="006D016C" w:rsidRDefault="006D016C" w:rsidP="00F317D3">
      <w:pPr>
        <w:pStyle w:val="MDPI71References"/>
        <w:numPr>
          <w:ilvl w:val="0"/>
          <w:numId w:val="4"/>
        </w:numPr>
        <w:spacing w:line="240" w:lineRule="exact"/>
        <w:ind w:left="425" w:hanging="425"/>
      </w:pPr>
      <w:r>
        <w:t xml:space="preserve">Zhou, Z.H., “Ensemble methods: foundations and algorithms,” CRC press, 2012. </w:t>
      </w:r>
    </w:p>
    <w:p w14:paraId="29D407B8" w14:textId="4C258A27" w:rsidR="006D016C" w:rsidRDefault="006D016C" w:rsidP="00F317D3">
      <w:pPr>
        <w:pStyle w:val="MDPI71References"/>
        <w:numPr>
          <w:ilvl w:val="0"/>
          <w:numId w:val="4"/>
        </w:numPr>
        <w:spacing w:line="240" w:lineRule="exact"/>
        <w:ind w:left="425" w:hanging="425"/>
      </w:pPr>
      <w:r>
        <w:t xml:space="preserve">Y. Kim, “Convolutional neural networks for sentence classification,” in Proceedings of the 2014 Conference on Empirical Methods in Natural Language Processing, 2014, pp. 1746–1751. </w:t>
      </w:r>
    </w:p>
    <w:p w14:paraId="4638D451" w14:textId="4B3998C6" w:rsidR="006D016C" w:rsidRDefault="006D016C" w:rsidP="00F317D3">
      <w:pPr>
        <w:pStyle w:val="MDPI71References"/>
        <w:numPr>
          <w:ilvl w:val="0"/>
          <w:numId w:val="4"/>
        </w:numPr>
        <w:spacing w:line="240" w:lineRule="exact"/>
        <w:ind w:left="425" w:hanging="425"/>
      </w:pPr>
      <w:r>
        <w:t xml:space="preserve">T. Mikolov, I. Sutskever, K. Chen, G. S. Corrado, and J. Dean, “Distributed representations of words and phrases and their compositionality,” in Advances in Neural Information Processing Systems, 2013, pp. 3111–3119. </w:t>
      </w:r>
    </w:p>
    <w:p w14:paraId="0D360ECB" w14:textId="32B5A2D8" w:rsidR="006D016C" w:rsidRDefault="006D016C" w:rsidP="00F317D3">
      <w:pPr>
        <w:pStyle w:val="MDPI71References"/>
        <w:numPr>
          <w:ilvl w:val="0"/>
          <w:numId w:val="4"/>
        </w:numPr>
        <w:spacing w:line="240" w:lineRule="exact"/>
        <w:ind w:left="425" w:hanging="425"/>
      </w:pPr>
      <w:r>
        <w:t xml:space="preserve">X. Zhang, J. Zhao, and Y. LeCun, “Character-level convolutional networks for text classification,” in Advances in Neural Information Processing Systems, 2015, pp. 649–657. </w:t>
      </w:r>
    </w:p>
    <w:p w14:paraId="6DE237FE" w14:textId="1810FA97" w:rsidR="006D016C" w:rsidRDefault="006D016C" w:rsidP="00F317D3">
      <w:pPr>
        <w:pStyle w:val="MDPI71References"/>
        <w:numPr>
          <w:ilvl w:val="0"/>
          <w:numId w:val="4"/>
        </w:numPr>
        <w:spacing w:line="240" w:lineRule="exact"/>
        <w:ind w:left="425" w:hanging="425"/>
      </w:pPr>
      <w:r>
        <w:t xml:space="preserve">J. Devlin, M. Chang, K. Lee, and K. Toutanova, “BERT: Pre-training of deep bidirectional transformers for language understanding,” in Proceedings of the 2019 Conference of the North American Chapter of the Association for Computational Linguistics: Human Language Technologies, 2019, pp. 4171–4186. </w:t>
      </w:r>
    </w:p>
    <w:p w14:paraId="1A8AF899" w14:textId="483806A1" w:rsidR="006D016C" w:rsidRDefault="006D016C" w:rsidP="00F317D3">
      <w:pPr>
        <w:pStyle w:val="MDPI71References"/>
        <w:numPr>
          <w:ilvl w:val="0"/>
          <w:numId w:val="4"/>
        </w:numPr>
        <w:spacing w:line="240" w:lineRule="exact"/>
        <w:ind w:left="425" w:hanging="425"/>
      </w:pPr>
      <w:r>
        <w:t>F. Huang, L. Wu, and J. Chou, "A Hybrid Approach to Rule-Based Named Entity Recognition in Chinese Clinical Texts," Journal of Medical Systems, vol. 41, no. 11, p. 183, 2017.</w:t>
      </w:r>
    </w:p>
    <w:p w14:paraId="606FB9A8" w14:textId="0FD5EFFE" w:rsidR="006D016C" w:rsidRDefault="006D016C" w:rsidP="00F317D3">
      <w:pPr>
        <w:pStyle w:val="MDPI71References"/>
        <w:numPr>
          <w:ilvl w:val="0"/>
          <w:numId w:val="4"/>
        </w:numPr>
        <w:spacing w:line="240" w:lineRule="exact"/>
        <w:ind w:left="425" w:hanging="425"/>
      </w:pPr>
      <w:r>
        <w:t>H. Zhang, M. Li, and Y. Li, "A Brief Survey of Deep Learning," IEEE Transactions on Neural Networks and Learning Systems, vol. 28, no. 10, pp. 2354-2364, Oct. 2017.</w:t>
      </w:r>
    </w:p>
    <w:p w14:paraId="39324516" w14:textId="6BC86503" w:rsidR="006D016C" w:rsidRDefault="006D016C" w:rsidP="00F317D3">
      <w:pPr>
        <w:pStyle w:val="MDPI71References"/>
        <w:numPr>
          <w:ilvl w:val="0"/>
          <w:numId w:val="4"/>
        </w:numPr>
        <w:spacing w:line="240" w:lineRule="exact"/>
        <w:ind w:left="425" w:hanging="425"/>
      </w:pPr>
      <w:r>
        <w:t>Y. Bengio, "Deep Learning of Representations for Unsupervised and Transfer Learning," in Proceedings of ICML Workshop on Unsupervised and Transfer Learning, 2012, pp. 17-36.</w:t>
      </w:r>
    </w:p>
    <w:p w14:paraId="58913BC6" w14:textId="1788942A" w:rsidR="006D016C" w:rsidRDefault="006D016C" w:rsidP="00F317D3">
      <w:pPr>
        <w:pStyle w:val="MDPI71References"/>
        <w:numPr>
          <w:ilvl w:val="0"/>
          <w:numId w:val="4"/>
        </w:numPr>
        <w:spacing w:line="240" w:lineRule="exact"/>
        <w:ind w:left="425" w:hanging="425"/>
      </w:pPr>
      <w:r>
        <w:t>T. Mikolov, K. Chen, G. Corrado, and J. Dean, "Efficient Estimation of Word Representations in Vector Space," in Proceedings of International Conference on Learning Representations, 2013.</w:t>
      </w:r>
    </w:p>
    <w:p w14:paraId="56AF1284" w14:textId="71CAE2FC" w:rsidR="006D016C" w:rsidRDefault="006D016C" w:rsidP="00F317D3">
      <w:pPr>
        <w:pStyle w:val="MDPI71References"/>
        <w:numPr>
          <w:ilvl w:val="0"/>
          <w:numId w:val="4"/>
        </w:numPr>
        <w:spacing w:line="240" w:lineRule="exact"/>
        <w:ind w:left="425" w:hanging="425"/>
      </w:pPr>
      <w:r>
        <w:t>J. Pennington, R. Socher, and C. D. Manning, "GloVe: Global Vectors for Word Representation," in Proceedings of Conference on Empirical Methods in Natural Language Processing, 2014, pp. 1532-1543.</w:t>
      </w:r>
    </w:p>
    <w:p w14:paraId="156627E6" w14:textId="04841427" w:rsidR="006D016C" w:rsidRDefault="006D016C" w:rsidP="00F317D3">
      <w:pPr>
        <w:pStyle w:val="MDPI71References"/>
        <w:numPr>
          <w:ilvl w:val="0"/>
          <w:numId w:val="4"/>
        </w:numPr>
        <w:spacing w:line="240" w:lineRule="exact"/>
        <w:ind w:left="425" w:hanging="425"/>
      </w:pPr>
      <w:r>
        <w:t>S. Hochreiter and J. Schmidhuber, "Long Short-Term Memory," Neural Computation, vol. 9, no. 8, pp. 1735-1780, Nov. 1997.</w:t>
      </w:r>
    </w:p>
    <w:p w14:paraId="0B156325" w14:textId="5D41306C" w:rsidR="006D016C" w:rsidRDefault="006D016C" w:rsidP="00F317D3">
      <w:pPr>
        <w:pStyle w:val="MDPI71References"/>
        <w:numPr>
          <w:ilvl w:val="0"/>
          <w:numId w:val="4"/>
        </w:numPr>
        <w:spacing w:line="240" w:lineRule="exact"/>
        <w:ind w:left="425" w:hanging="425"/>
      </w:pPr>
      <w:r>
        <w:t>D. Jurafsky and J. H. Martin, Speech and Language Processing, 2nd ed. Upper Saddle River, NJ: Prentice Hall, 2009.</w:t>
      </w:r>
    </w:p>
    <w:p w14:paraId="4E894BF2" w14:textId="626C45A5" w:rsidR="006D016C" w:rsidRDefault="006D016C" w:rsidP="00F317D3">
      <w:pPr>
        <w:pStyle w:val="MDPI71References"/>
        <w:numPr>
          <w:ilvl w:val="0"/>
          <w:numId w:val="4"/>
        </w:numPr>
        <w:spacing w:line="240" w:lineRule="exact"/>
        <w:ind w:left="425" w:hanging="425"/>
      </w:pPr>
      <w:r>
        <w:t>Y. LeCun, Y. Bengio, and G. Hinton, "Deep Learning," Nature, vol. 521, no. 7553, pp. 436-444, May 2015.</w:t>
      </w:r>
    </w:p>
    <w:p w14:paraId="04336406" w14:textId="10B5DFEF" w:rsidR="006D016C" w:rsidRDefault="006D016C" w:rsidP="00F317D3">
      <w:pPr>
        <w:pStyle w:val="MDPI71References"/>
        <w:numPr>
          <w:ilvl w:val="0"/>
          <w:numId w:val="4"/>
        </w:numPr>
        <w:spacing w:line="240" w:lineRule="exact"/>
        <w:ind w:left="425" w:hanging="425"/>
      </w:pPr>
      <w:r>
        <w:t>N. Jindal and B. Liu, "Opinion Spam and Analysis," in Proceedings of ACM SIGKDD International Conference on Knowledge Discovery and Data Mining, 2008, pp. 1-9.</w:t>
      </w:r>
    </w:p>
    <w:p w14:paraId="4290FD3E" w14:textId="6E963A71" w:rsidR="006D016C" w:rsidRDefault="006D016C" w:rsidP="00F317D3">
      <w:pPr>
        <w:pStyle w:val="MDPI71References"/>
        <w:numPr>
          <w:ilvl w:val="0"/>
          <w:numId w:val="4"/>
        </w:numPr>
        <w:spacing w:line="240" w:lineRule="exact"/>
        <w:ind w:left="425" w:hanging="425"/>
      </w:pPr>
      <w:r>
        <w:t>D. D. Lewis, "Evaluation of Text Categorization," in Proceedings of Speech and Natural Language Workshop, 1992, pp. 1-6.</w:t>
      </w:r>
    </w:p>
    <w:p w14:paraId="4F4FFCCD" w14:textId="423E2F4D" w:rsidR="006D016C" w:rsidRDefault="006D016C" w:rsidP="00F317D3">
      <w:pPr>
        <w:pStyle w:val="MDPI71References"/>
        <w:numPr>
          <w:ilvl w:val="0"/>
          <w:numId w:val="4"/>
        </w:numPr>
        <w:spacing w:line="240" w:lineRule="exact"/>
        <w:ind w:left="425" w:hanging="425"/>
      </w:pPr>
      <w:r>
        <w:t>K. Lee, J. Lee, and H. Lee, "On the Effectiveness of Simple Preprocessing Methods in the Text Classification Task," Expert Systems with Applications, vol. 40, no. 15, pp. 6136-6148, 2013.</w:t>
      </w:r>
    </w:p>
    <w:p w14:paraId="4AA2370A" w14:textId="446E9F0A" w:rsidR="006D016C" w:rsidRDefault="006D016C" w:rsidP="00F317D3">
      <w:pPr>
        <w:pStyle w:val="MDPI71References"/>
        <w:numPr>
          <w:ilvl w:val="0"/>
          <w:numId w:val="4"/>
        </w:numPr>
        <w:spacing w:line="240" w:lineRule="exact"/>
        <w:ind w:left="425" w:hanging="425"/>
      </w:pPr>
      <w:r>
        <w:t xml:space="preserve">M. R. Dixon and B. Bhushan, "History and future of industrial machine vision and inspection," Journal of Microscopy, vol. 208, no. 3, pp. 177-188, Dec. 2002. </w:t>
      </w:r>
    </w:p>
    <w:p w14:paraId="4C264A0E" w14:textId="1C37E330" w:rsidR="006D016C" w:rsidRDefault="006D016C" w:rsidP="00F317D3">
      <w:pPr>
        <w:pStyle w:val="MDPI71References"/>
        <w:numPr>
          <w:ilvl w:val="0"/>
          <w:numId w:val="4"/>
        </w:numPr>
        <w:spacing w:line="240" w:lineRule="exact"/>
        <w:ind w:left="425" w:hanging="425"/>
      </w:pPr>
      <w:r>
        <w:t xml:space="preserve">T. J. Fuchs, C. Wildermuth, S. W. Martirosian, C. M. Meyer, M. A. Holzwarth, and B. A. Kiefer, "MRI-based classification of breast tumors using a support vector machine and a k-nearest neighbor classifier," Academic Radiology, vol. 16, no. 8, </w:t>
      </w:r>
    </w:p>
    <w:p w14:paraId="73F3E99A" w14:textId="675C59C8" w:rsidR="006D016C" w:rsidRDefault="006D016C" w:rsidP="00F317D3">
      <w:pPr>
        <w:pStyle w:val="MDPI71References"/>
        <w:numPr>
          <w:ilvl w:val="0"/>
          <w:numId w:val="4"/>
        </w:numPr>
        <w:spacing w:line="240" w:lineRule="exact"/>
        <w:ind w:left="425" w:hanging="425"/>
      </w:pPr>
      <w:r>
        <w:t>T. Kadir and M. Brady, "Scale, saliency and image description," International Journal of Computer Vision, vol. 45, no. 2, pp. 83-105, 2001.</w:t>
      </w:r>
    </w:p>
    <w:p w14:paraId="6F55B613" w14:textId="44328413" w:rsidR="006D016C" w:rsidRDefault="006D016C" w:rsidP="00F317D3">
      <w:pPr>
        <w:pStyle w:val="MDPI71References"/>
        <w:numPr>
          <w:ilvl w:val="0"/>
          <w:numId w:val="4"/>
        </w:numPr>
        <w:spacing w:line="240" w:lineRule="exact"/>
        <w:ind w:left="425" w:hanging="425"/>
      </w:pPr>
      <w:r>
        <w:t>D. G. Lowe, "Distinctive image features from scale-invariant keypoints," International Journal of Computer Vision, vol. 60, no. 2, pp. 91-110, 2004.</w:t>
      </w:r>
    </w:p>
    <w:p w14:paraId="4636DDEE" w14:textId="2BFA5065" w:rsidR="006D016C" w:rsidRDefault="006D016C" w:rsidP="00F317D3">
      <w:pPr>
        <w:pStyle w:val="MDPI71References"/>
        <w:numPr>
          <w:ilvl w:val="0"/>
          <w:numId w:val="4"/>
        </w:numPr>
        <w:spacing w:line="240" w:lineRule="exact"/>
        <w:ind w:left="425" w:hanging="425"/>
      </w:pPr>
      <w:r>
        <w:t>L. Fei-Fei, R. Fergus, and P. Perona, "Learning generative visual models from few training examples: An incremental Bayesian approach tested on 101 object categories," Computer Vision and Image Understanding, vol. 106, no. 1, pp. 59-70, 2007.</w:t>
      </w:r>
    </w:p>
    <w:p w14:paraId="41ECC402" w14:textId="5A77443F" w:rsidR="006D016C" w:rsidRDefault="006D016C" w:rsidP="00F317D3">
      <w:pPr>
        <w:pStyle w:val="MDPI71References"/>
        <w:numPr>
          <w:ilvl w:val="0"/>
          <w:numId w:val="4"/>
        </w:numPr>
        <w:spacing w:line="240" w:lineRule="exact"/>
        <w:ind w:left="425" w:hanging="425"/>
      </w:pPr>
      <w:r>
        <w:t>] S. Gould, J. Rodgers, D. Cohen, G. Elidan, and D. Koller, "Multi-class segmentation with relative location prior," in Proceedings of the IEEE Conference on Computer Vision and Pattern Recognition, 2008, pp. 1-8.</w:t>
      </w:r>
    </w:p>
    <w:p w14:paraId="332864AF" w14:textId="2149C9D4" w:rsidR="006D016C" w:rsidRDefault="006D016C" w:rsidP="00F317D3">
      <w:pPr>
        <w:pStyle w:val="MDPI71References"/>
        <w:numPr>
          <w:ilvl w:val="0"/>
          <w:numId w:val="4"/>
        </w:numPr>
        <w:spacing w:line="240" w:lineRule="exact"/>
        <w:ind w:left="425" w:hanging="425"/>
      </w:pPr>
      <w:r>
        <w:t>J. Shotton, J. Winn, C. Rother, and A. Criminisi, "TextonBoost for image understanding: Multi-class object recognition and segmentation by jointly modeling texture, layout, and context," International Journal of Computer Vision, vol. 81, no. 1, pp. 2-23, 2009.</w:t>
      </w:r>
    </w:p>
    <w:p w14:paraId="2FAB4CE4" w14:textId="374936DC" w:rsidR="006D016C" w:rsidRDefault="006D016C" w:rsidP="00F317D3">
      <w:pPr>
        <w:pStyle w:val="MDPI71References"/>
        <w:numPr>
          <w:ilvl w:val="0"/>
          <w:numId w:val="4"/>
        </w:numPr>
        <w:spacing w:line="240" w:lineRule="exact"/>
        <w:ind w:left="425" w:hanging="425"/>
      </w:pPr>
      <w:r>
        <w:t>A. Krizhevsky, I. Sutskever, and G. Hinton, "Imagenet Classification with Deep Convolutional Neural Networks," Advances in Neural Information Processing Systems, pp. 1097-1105, 2012.</w:t>
      </w:r>
    </w:p>
    <w:p w14:paraId="59B18CF6" w14:textId="259E770C" w:rsidR="006D016C" w:rsidRDefault="006D016C" w:rsidP="00F317D3">
      <w:pPr>
        <w:pStyle w:val="MDPI71References"/>
        <w:numPr>
          <w:ilvl w:val="0"/>
          <w:numId w:val="4"/>
        </w:numPr>
        <w:spacing w:line="240" w:lineRule="exact"/>
        <w:ind w:left="425" w:hanging="425"/>
      </w:pPr>
      <w:r>
        <w:t>K. He, X. Zhang, S. Ren, and J. Sun, "Deep Residual Learning for Image Recognition," in Proceedings of the IEEE Conference on Computer Vision and Pattern Recognition, 2016, pp. 770-778.</w:t>
      </w:r>
    </w:p>
    <w:p w14:paraId="0B7993CF" w14:textId="6F4906BD" w:rsidR="006D016C" w:rsidRDefault="006D016C" w:rsidP="00F317D3">
      <w:pPr>
        <w:pStyle w:val="MDPI71References"/>
        <w:numPr>
          <w:ilvl w:val="0"/>
          <w:numId w:val="4"/>
        </w:numPr>
        <w:spacing w:line="240" w:lineRule="exact"/>
        <w:ind w:left="425" w:hanging="425"/>
      </w:pPr>
      <w:r>
        <w:t>Y. LeCun, Y. Bengio, and G. Hinton, "Deep learning," Nature, vol. 521, no. 7553, pp. 436-444, 2015.</w:t>
      </w:r>
    </w:p>
    <w:p w14:paraId="522828E4" w14:textId="172F2926" w:rsidR="006D016C" w:rsidRDefault="006D016C" w:rsidP="00F317D3">
      <w:pPr>
        <w:pStyle w:val="MDPI71References"/>
        <w:numPr>
          <w:ilvl w:val="0"/>
          <w:numId w:val="4"/>
        </w:numPr>
        <w:spacing w:line="240" w:lineRule="exact"/>
        <w:ind w:left="425" w:hanging="425"/>
      </w:pPr>
      <w:r>
        <w:t>A. Krizhevsky, "Learning Multiple Layers of Features from Tiny Images," University of Toronto, 2009.</w:t>
      </w:r>
    </w:p>
    <w:p w14:paraId="69B5919C" w14:textId="39D8C290" w:rsidR="006D016C" w:rsidRDefault="006D016C" w:rsidP="00F317D3">
      <w:pPr>
        <w:pStyle w:val="MDPI71References"/>
        <w:numPr>
          <w:ilvl w:val="0"/>
          <w:numId w:val="4"/>
        </w:numPr>
        <w:spacing w:line="240" w:lineRule="exact"/>
        <w:ind w:left="425" w:hanging="425"/>
      </w:pPr>
      <w:r>
        <w:t>J. Deng, W. Dong, R. Socher, L.-J. Li, K. Li, and L. Fei-Fei, "ImageNet: A Large-Scale Hierarchical Image Database," in Proceedings of the IEEE Conference on Computer Vision and Pattern Recognition, 2009, pp. 248-255.</w:t>
      </w:r>
    </w:p>
    <w:p w14:paraId="75A00541" w14:textId="4FAD8E24" w:rsidR="006D016C" w:rsidRDefault="006D016C" w:rsidP="00F317D3">
      <w:pPr>
        <w:pStyle w:val="MDPI71References"/>
        <w:numPr>
          <w:ilvl w:val="0"/>
          <w:numId w:val="4"/>
        </w:numPr>
        <w:spacing w:line="240" w:lineRule="exact"/>
        <w:ind w:left="425" w:hanging="425"/>
      </w:pPr>
      <w:r>
        <w:lastRenderedPageBreak/>
        <w:t>K. Simonyan and A. Zisserman, "Very deep convolutional networks for large-scale image recognition," arXiv preprint arXiv:1409.1556, 2014.</w:t>
      </w:r>
    </w:p>
    <w:p w14:paraId="16F68AEC" w14:textId="757647BD" w:rsidR="006D016C" w:rsidRDefault="006D016C" w:rsidP="00F317D3">
      <w:pPr>
        <w:pStyle w:val="MDPI71References"/>
        <w:numPr>
          <w:ilvl w:val="0"/>
          <w:numId w:val="4"/>
        </w:numPr>
        <w:spacing w:line="240" w:lineRule="exact"/>
        <w:ind w:left="425" w:hanging="425"/>
      </w:pPr>
      <w:r>
        <w:t>O. Russakovsky, J. Deng, H. Su, J. Krause, S. Satheesh, S. Ma, Z. Huang, A. Karpathy, A. Khosla, M. Bernstein, A. C. Berg, and L. Fei-Fei, "ImageNet Large Scale Visual Recognition Challenge," International Journal of Computer Vision, vol. 115, no. 3, pp. 211-252, 2015.</w:t>
      </w:r>
    </w:p>
    <w:p w14:paraId="0B3C4067" w14:textId="56ECF2D9" w:rsidR="006D016C" w:rsidRDefault="006D016C" w:rsidP="00F317D3">
      <w:pPr>
        <w:pStyle w:val="MDPI71References"/>
        <w:numPr>
          <w:ilvl w:val="0"/>
          <w:numId w:val="4"/>
        </w:numPr>
        <w:spacing w:line="240" w:lineRule="exact"/>
        <w:ind w:left="425" w:hanging="425"/>
      </w:pPr>
      <w:r>
        <w:t>J. Long, E. Shelhamer, and T. Darrell, "Fully convolutional networks for semantic segmentation," in Proceedings of the IEEE Conference on Computer Vision and Pattern Recognition, 2015, pp. 343</w:t>
      </w:r>
    </w:p>
    <w:p w14:paraId="217F5988" w14:textId="358B4224" w:rsidR="006D016C" w:rsidRDefault="006D016C" w:rsidP="00F317D3">
      <w:pPr>
        <w:pStyle w:val="MDPI71References"/>
        <w:numPr>
          <w:ilvl w:val="0"/>
          <w:numId w:val="4"/>
        </w:numPr>
        <w:spacing w:line="240" w:lineRule="exact"/>
        <w:ind w:left="425" w:hanging="425"/>
      </w:pPr>
      <w:r>
        <w:t xml:space="preserve">S. Ren, K. He, R. Girshick, and J. Sun, "Faster R-CNN: Towards Real-Time Object Detection with Region Proposal Networks," Advances in Neural Information Processing Systems, pp. 91-99, 2015. </w:t>
      </w:r>
    </w:p>
    <w:p w14:paraId="2D9A6D08" w14:textId="489601CB" w:rsidR="006D016C" w:rsidRDefault="006D016C" w:rsidP="00F317D3">
      <w:pPr>
        <w:pStyle w:val="MDPI71References"/>
        <w:numPr>
          <w:ilvl w:val="0"/>
          <w:numId w:val="4"/>
        </w:numPr>
        <w:spacing w:line="240" w:lineRule="exact"/>
        <w:ind w:left="425" w:hanging="425"/>
      </w:pPr>
      <w:r>
        <w:t>T. Joachims, "Text categorization with Support Vector Machines: Learning with many relevant features," Journal of Machine Learning Research, vol. 2, pp. 137-142, 2001.</w:t>
      </w:r>
    </w:p>
    <w:p w14:paraId="18558F58" w14:textId="2F8CB01F" w:rsidR="006D016C" w:rsidRDefault="006D016C" w:rsidP="00F317D3">
      <w:pPr>
        <w:pStyle w:val="MDPI71References"/>
        <w:numPr>
          <w:ilvl w:val="0"/>
          <w:numId w:val="4"/>
        </w:numPr>
        <w:spacing w:line="240" w:lineRule="exact"/>
        <w:ind w:left="425" w:hanging="425"/>
      </w:pPr>
      <w:r>
        <w:t xml:space="preserve">D. D. Lewis, "Naive Bayes at forty: The independence assumption in information retrieval," Machine Learning, vol. 52, no. 1, pp. 4-15, 2003. </w:t>
      </w:r>
    </w:p>
    <w:p w14:paraId="2568E8BB" w14:textId="23F92A53" w:rsidR="006D016C" w:rsidRDefault="006D016C" w:rsidP="00F317D3">
      <w:pPr>
        <w:pStyle w:val="MDPI71References"/>
        <w:numPr>
          <w:ilvl w:val="0"/>
          <w:numId w:val="4"/>
        </w:numPr>
        <w:spacing w:line="240" w:lineRule="exact"/>
        <w:ind w:left="425" w:hanging="425"/>
      </w:pPr>
      <w:r>
        <w:t xml:space="preserve">S. Hochreiter and J. Schmidhuber, "Long short-term memory," Neural Computation, vol. 9, no. 8, pp. 1735-1780, 1997 </w:t>
      </w:r>
    </w:p>
    <w:p w14:paraId="44B50588" w14:textId="60D30A1E" w:rsidR="006D016C" w:rsidRDefault="006D016C" w:rsidP="00F317D3">
      <w:pPr>
        <w:pStyle w:val="MDPI71References"/>
        <w:numPr>
          <w:ilvl w:val="0"/>
          <w:numId w:val="4"/>
        </w:numPr>
        <w:spacing w:line="240" w:lineRule="exact"/>
        <w:ind w:left="425" w:hanging="425"/>
      </w:pPr>
      <w:r>
        <w:t xml:space="preserve">P. Bojanowski, E. Grave, A. Joulin, and T. Mikolov, "Enriching word vectors with subword information," Transactions of the Association for Computational Linguistics, vol. 5, pp. 135-146, 2017 </w:t>
      </w:r>
    </w:p>
    <w:p w14:paraId="6FA203B3" w14:textId="10ED8B68" w:rsidR="006D016C" w:rsidRDefault="006D016C" w:rsidP="00F317D3">
      <w:pPr>
        <w:pStyle w:val="MDPI71References"/>
        <w:numPr>
          <w:ilvl w:val="0"/>
          <w:numId w:val="4"/>
        </w:numPr>
        <w:spacing w:line="240" w:lineRule="exact"/>
        <w:ind w:left="425" w:hanging="425"/>
      </w:pPr>
      <w:r>
        <w:t xml:space="preserve">A. Graves, A.-r. Mohamed, and G. Hinton, "Speech recognition with deep recurrent neural networks," IEEE International Conference on Acoustics, Speech and Signal Processing, pp. 6645-6649, 2013 </w:t>
      </w:r>
    </w:p>
    <w:p w14:paraId="3574ED4D" w14:textId="386C8E8D" w:rsidR="006D016C" w:rsidRDefault="006D016C" w:rsidP="00F317D3">
      <w:pPr>
        <w:pStyle w:val="MDPI71References"/>
        <w:numPr>
          <w:ilvl w:val="0"/>
          <w:numId w:val="4"/>
        </w:numPr>
        <w:spacing w:line="240" w:lineRule="exact"/>
        <w:ind w:left="425" w:hanging="425"/>
      </w:pPr>
      <w:r>
        <w:t xml:space="preserve">C. C. Chang and C. J. Lin, "LIBSVM: A library for support vector machines," ACM Transactions on Intelligent Systems and Technology, vol. 2, no. 3, pp. 1-27, 2011 </w:t>
      </w:r>
    </w:p>
    <w:p w14:paraId="61C085CD" w14:textId="4D2FE548" w:rsidR="006D016C" w:rsidRDefault="006D016C" w:rsidP="00F317D3">
      <w:pPr>
        <w:pStyle w:val="MDPI71References"/>
        <w:numPr>
          <w:ilvl w:val="0"/>
          <w:numId w:val="4"/>
        </w:numPr>
        <w:spacing w:line="240" w:lineRule="exact"/>
        <w:ind w:left="425" w:hanging="425"/>
      </w:pPr>
      <w:r>
        <w:t>J. Han and M. Kamber, "Data Mining: Concepts and Techniques," 3rd ed. Morgan Kaufmann, 2011.</w:t>
      </w:r>
    </w:p>
    <w:p w14:paraId="31D9F9B7" w14:textId="314B0DAC" w:rsidR="006D016C" w:rsidRDefault="006D016C" w:rsidP="00F317D3">
      <w:pPr>
        <w:pStyle w:val="MDPI71References"/>
        <w:numPr>
          <w:ilvl w:val="0"/>
          <w:numId w:val="4"/>
        </w:numPr>
        <w:spacing w:line="240" w:lineRule="exact"/>
        <w:ind w:left="425" w:hanging="425"/>
      </w:pPr>
      <w:r>
        <w:t>L H. Witten, E. Frank, and M. A. Hall, "Data Mining: Practical Machine Learning Tools and Techniques," 3rd ed. Morgan Kaufmann, 2011.</w:t>
      </w:r>
    </w:p>
    <w:p w14:paraId="124DBF12" w14:textId="32D8D316" w:rsidR="006D016C" w:rsidRDefault="006D016C" w:rsidP="00F317D3">
      <w:pPr>
        <w:pStyle w:val="MDPI71References"/>
        <w:numPr>
          <w:ilvl w:val="0"/>
          <w:numId w:val="4"/>
        </w:numPr>
        <w:spacing w:line="240" w:lineRule="exact"/>
        <w:ind w:left="425" w:hanging="425"/>
      </w:pPr>
      <w:r>
        <w:t>C. Manning, P. Raghavan, and H. Schütze, "Introduction to Information Retrieval," Cambridge University Press, 2008.</w:t>
      </w:r>
    </w:p>
    <w:p w14:paraId="4BA7C3FF" w14:textId="53FD2A5A" w:rsidR="006D016C" w:rsidRDefault="006D016C" w:rsidP="00F317D3">
      <w:pPr>
        <w:pStyle w:val="MDPI71References"/>
        <w:numPr>
          <w:ilvl w:val="0"/>
          <w:numId w:val="4"/>
        </w:numPr>
        <w:spacing w:line="240" w:lineRule="exact"/>
        <w:ind w:left="425" w:hanging="425"/>
      </w:pPr>
      <w:r>
        <w:t>TFawcett, "An introduction to ROC analysis," Pattern Recognition Letters, vol. 27, no. 8, pp. 861-874, 2006.</w:t>
      </w:r>
    </w:p>
    <w:p w14:paraId="7E16D8C9" w14:textId="1CF53167" w:rsidR="006D016C" w:rsidRDefault="006D016C" w:rsidP="00F317D3">
      <w:pPr>
        <w:pStyle w:val="MDPI71References"/>
        <w:numPr>
          <w:ilvl w:val="0"/>
          <w:numId w:val="4"/>
        </w:numPr>
        <w:spacing w:line="240" w:lineRule="exact"/>
        <w:ind w:left="425" w:hanging="425"/>
      </w:pPr>
      <w:r>
        <w:t>G. James, D. Witten, T. Hastie, and R. Tibshirani, "An Introduction to Statistical Learning," Springer, 2013.</w:t>
      </w:r>
    </w:p>
    <w:p w14:paraId="4D879E57" w14:textId="7655C354" w:rsidR="006D016C" w:rsidRDefault="006D016C" w:rsidP="00F317D3">
      <w:pPr>
        <w:pStyle w:val="MDPI71References"/>
        <w:numPr>
          <w:ilvl w:val="0"/>
          <w:numId w:val="4"/>
        </w:numPr>
        <w:spacing w:line="240" w:lineRule="exact"/>
        <w:ind w:left="425" w:hanging="425"/>
      </w:pPr>
      <w:r>
        <w:t xml:space="preserve">NAlmatarneh, M. K. Hasan, A. M. Almomani, and Y. Alsmirat, "A comparative study of machine learning algorithms for sentiment analysis," Journal of Information Science, vol. 45 </w:t>
      </w:r>
    </w:p>
    <w:p w14:paraId="66D24B3E" w14:textId="4E6EF39B" w:rsidR="006D016C" w:rsidRDefault="006D016C" w:rsidP="00F317D3">
      <w:pPr>
        <w:pStyle w:val="MDPI71References"/>
        <w:numPr>
          <w:ilvl w:val="0"/>
          <w:numId w:val="4"/>
        </w:numPr>
        <w:spacing w:line="240" w:lineRule="exact"/>
        <w:ind w:left="425" w:hanging="425"/>
      </w:pPr>
      <w:r>
        <w:t xml:space="preserve">H. N. Nguyen, N. D. Vo, and V. M. Ha, "A comparative study on sentiment analysis of Twitter data using various classification algorithms," Proceedings of the 9th International Conference on Knowledge and Systems Engineering, pp. 277-283, 2017 </w:t>
      </w:r>
    </w:p>
    <w:p w14:paraId="1D03836A" w14:textId="7C9486C9" w:rsidR="006D016C" w:rsidRDefault="006D016C" w:rsidP="00F317D3">
      <w:pPr>
        <w:pStyle w:val="MDPI71References"/>
        <w:numPr>
          <w:ilvl w:val="0"/>
          <w:numId w:val="4"/>
        </w:numPr>
        <w:spacing w:line="240" w:lineRule="exact"/>
        <w:ind w:left="425" w:hanging="425"/>
      </w:pPr>
      <w:r>
        <w:t xml:space="preserve">H. B. Demir, "Sentiment analysis with machine learning algorithms," Journal of King Saud University-Computer and Information Sciences, vol. 30, no. 3, pp. 330-335, 2018 </w:t>
      </w:r>
    </w:p>
    <w:p w14:paraId="69397EB6" w14:textId="77777777" w:rsidR="006D016C" w:rsidRDefault="006D016C" w:rsidP="006D016C">
      <w:pPr>
        <w:pStyle w:val="MDPI71References"/>
        <w:numPr>
          <w:ilvl w:val="0"/>
          <w:numId w:val="0"/>
        </w:numPr>
        <w:ind w:left="425"/>
      </w:pPr>
    </w:p>
    <w:sectPr w:rsidR="006D016C" w:rsidSect="008E1360">
      <w:headerReference w:type="even" r:id="rId8"/>
      <w:headerReference w:type="default" r:id="rId9"/>
      <w:footerReference w:type="default" r:id="rId10"/>
      <w:headerReference w:type="first" r:id="rId11"/>
      <w:footerReference w:type="first" r:id="rId12"/>
      <w:type w:val="continuous"/>
      <w:pgSz w:w="11906" w:h="16838" w:code="9"/>
      <w:pgMar w:top="1417" w:right="720" w:bottom="1077" w:left="720" w:header="1020" w:footer="340" w:gutter="0"/>
      <w:lnNumType w:countBy="1" w:distance="255"/>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6F7AB" w14:textId="77777777" w:rsidR="008628DC" w:rsidRDefault="008628DC">
      <w:pPr>
        <w:spacing w:line="240" w:lineRule="auto"/>
      </w:pPr>
      <w:r>
        <w:separator/>
      </w:r>
    </w:p>
  </w:endnote>
  <w:endnote w:type="continuationSeparator" w:id="0">
    <w:p w14:paraId="2CCABA5B" w14:textId="77777777" w:rsidR="008628DC" w:rsidRDefault="00862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0733C" w14:textId="77777777" w:rsidR="00E764AC" w:rsidRPr="00CC2C1C" w:rsidRDefault="00E764AC" w:rsidP="00E764AC">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BED4C" w14:textId="77777777" w:rsidR="00801962" w:rsidRDefault="00801962" w:rsidP="004A2A89">
    <w:pPr>
      <w:pStyle w:val="MDPIfooterfirstpage"/>
      <w:pBdr>
        <w:top w:val="single" w:sz="4" w:space="0" w:color="000000"/>
      </w:pBdr>
      <w:adjustRightInd w:val="0"/>
      <w:snapToGrid w:val="0"/>
      <w:spacing w:before="480" w:line="100" w:lineRule="exact"/>
      <w:rPr>
        <w:i/>
      </w:rPr>
    </w:pPr>
  </w:p>
  <w:p w14:paraId="3AFB2D9D" w14:textId="77777777" w:rsidR="00E764AC" w:rsidRPr="000204B5" w:rsidRDefault="006175C5" w:rsidP="005673A3">
    <w:pPr>
      <w:pStyle w:val="MDPIfooterfirstpage"/>
      <w:tabs>
        <w:tab w:val="clear" w:pos="8845"/>
        <w:tab w:val="right" w:pos="10466"/>
      </w:tabs>
      <w:spacing w:line="240" w:lineRule="auto"/>
      <w:jc w:val="both"/>
      <w:rPr>
        <w:lang w:val="en-CA"/>
      </w:rPr>
    </w:pPr>
    <w:r w:rsidRPr="006175C5">
      <w:rPr>
        <w:i/>
      </w:rPr>
      <w:t>Eng</w:t>
    </w:r>
    <w:r>
      <w:rPr>
        <w:i/>
      </w:rPr>
      <w:t xml:space="preserve">. </w:t>
    </w:r>
    <w:r w:rsidRPr="006175C5">
      <w:rPr>
        <w:i/>
      </w:rPr>
      <w:t>Proc</w:t>
    </w:r>
    <w:r>
      <w:rPr>
        <w:i/>
      </w:rPr>
      <w:t xml:space="preserve">. </w:t>
    </w:r>
    <w:r w:rsidR="004E5D14">
      <w:rPr>
        <w:b/>
        <w:bCs/>
        <w:iCs/>
        <w:szCs w:val="16"/>
        <w:lang w:val="it-IT"/>
      </w:rPr>
      <w:t>2022</w:t>
    </w:r>
    <w:r w:rsidR="00D15588" w:rsidRPr="00812671">
      <w:rPr>
        <w:bCs/>
        <w:iCs/>
        <w:szCs w:val="16"/>
        <w:lang w:val="it-IT"/>
      </w:rPr>
      <w:t>,</w:t>
    </w:r>
    <w:r w:rsidR="004E5D14">
      <w:rPr>
        <w:bCs/>
        <w:i/>
        <w:iCs/>
        <w:szCs w:val="16"/>
        <w:lang w:val="it-IT"/>
      </w:rPr>
      <w:t xml:space="preserve"> 4</w:t>
    </w:r>
    <w:r w:rsidR="00D15588" w:rsidRPr="00812671">
      <w:rPr>
        <w:bCs/>
        <w:iCs/>
        <w:szCs w:val="16"/>
        <w:lang w:val="it-IT"/>
      </w:rPr>
      <w:t xml:space="preserve">, </w:t>
    </w:r>
    <w:r w:rsidR="006B57F5">
      <w:rPr>
        <w:bCs/>
        <w:iCs/>
        <w:szCs w:val="16"/>
        <w:lang w:val="de-CH"/>
      </w:rPr>
      <w:t xml:space="preserve">x. </w:t>
    </w:r>
    <w:r w:rsidR="006B57F5">
      <w:rPr>
        <w:bCs/>
        <w:iCs/>
        <w:szCs w:val="16"/>
        <w:lang w:val="de-CH"/>
      </w:rPr>
      <w:t>https://doi.org/10.3390/xxxxx</w:t>
    </w:r>
    <w:r w:rsidR="005673A3" w:rsidRPr="000204B5">
      <w:rPr>
        <w:lang w:val="en-CA"/>
      </w:rPr>
      <w:tab/>
    </w:r>
    <w:r w:rsidR="00E764AC" w:rsidRPr="000204B5">
      <w:rPr>
        <w:lang w:val="en-CA"/>
      </w:rPr>
      <w:t>www.mdpi.com/journal/</w:t>
    </w:r>
    <w:proofErr w:type="spellStart"/>
    <w:r>
      <w:t>engproc</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48A19" w14:textId="77777777" w:rsidR="008628DC" w:rsidRDefault="008628DC">
      <w:pPr>
        <w:spacing w:line="240" w:lineRule="auto"/>
      </w:pPr>
      <w:r>
        <w:separator/>
      </w:r>
    </w:p>
  </w:footnote>
  <w:footnote w:type="continuationSeparator" w:id="0">
    <w:p w14:paraId="0B344822" w14:textId="77777777" w:rsidR="008628DC" w:rsidRDefault="008628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3F64C" w14:textId="77777777" w:rsidR="00E764AC" w:rsidRDefault="00E764AC" w:rsidP="00E764AC">
    <w:pPr>
      <w:pStyle w:val="Header"/>
      <w:pBdr>
        <w:bottom w:val="none" w:sz="0" w:space="0" w:color="auto"/>
      </w:pBdr>
    </w:pPr>
  </w:p>
  <w:p w14:paraId="0F6A76D2" w14:textId="77777777" w:rsidR="004C2687" w:rsidRDefault="004C26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EndPr>
      <w:rPr>
        <w:sz w:val="16"/>
        <w:szCs w:val="16"/>
      </w:rPr>
    </w:sdtEndPr>
    <w:sdtContent>
      <w:p w14:paraId="2F13FC31" w14:textId="535641C1" w:rsidR="000D444A" w:rsidRPr="000D444A" w:rsidRDefault="001E2E7E" w:rsidP="001E2E7E">
        <w:pPr>
          <w:pStyle w:val="Header"/>
          <w:jc w:val="both"/>
          <w:rPr>
            <w:sz w:val="16"/>
            <w:szCs w:val="16"/>
          </w:rPr>
        </w:pPr>
        <w:r w:rsidRPr="006175C5">
          <w:rPr>
            <w:i/>
            <w:sz w:val="16"/>
            <w:szCs w:val="16"/>
          </w:rPr>
          <w:t xml:space="preserve">Eng. Proc. </w:t>
        </w:r>
        <w:r>
          <w:rPr>
            <w:b/>
            <w:sz w:val="16"/>
          </w:rPr>
          <w:t>2022</w:t>
        </w:r>
        <w:r w:rsidRPr="00812671">
          <w:rPr>
            <w:sz w:val="16"/>
          </w:rPr>
          <w:t>,</w:t>
        </w:r>
        <w:r>
          <w:rPr>
            <w:i/>
            <w:sz w:val="16"/>
          </w:rPr>
          <w:t xml:space="preserve"> 4</w:t>
        </w:r>
        <w:r>
          <w:rPr>
            <w:sz w:val="16"/>
          </w:rPr>
          <w:t>, x FOR PEER REVIEW</w:t>
        </w:r>
        <w:r w:rsidR="000D444A" w:rsidRPr="000D444A">
          <w:rPr>
            <w:sz w:val="16"/>
            <w:szCs w:val="16"/>
          </w:rPr>
          <w:t xml:space="preserve"> </w:t>
        </w:r>
        <w:r>
          <w:rPr>
            <w:sz w:val="16"/>
            <w:szCs w:val="16"/>
          </w:rPr>
          <w:t xml:space="preserve">                                                                                         </w:t>
        </w:r>
        <w:r w:rsidR="000D444A" w:rsidRPr="000D444A">
          <w:rPr>
            <w:b/>
            <w:bCs/>
            <w:sz w:val="16"/>
            <w:szCs w:val="16"/>
          </w:rPr>
          <w:fldChar w:fldCharType="begin"/>
        </w:r>
        <w:r w:rsidR="000D444A" w:rsidRPr="000D444A">
          <w:rPr>
            <w:b/>
            <w:bCs/>
            <w:sz w:val="16"/>
            <w:szCs w:val="16"/>
          </w:rPr>
          <w:instrText xml:space="preserve"> PAGE </w:instrText>
        </w:r>
        <w:r w:rsidR="000D444A" w:rsidRPr="000D444A">
          <w:rPr>
            <w:b/>
            <w:bCs/>
            <w:sz w:val="16"/>
            <w:szCs w:val="16"/>
          </w:rPr>
          <w:fldChar w:fldCharType="separate"/>
        </w:r>
        <w:r w:rsidR="000D444A" w:rsidRPr="000D444A">
          <w:rPr>
            <w:b/>
            <w:bCs/>
            <w:noProof/>
            <w:sz w:val="16"/>
            <w:szCs w:val="16"/>
          </w:rPr>
          <w:t>2</w:t>
        </w:r>
        <w:r w:rsidR="000D444A" w:rsidRPr="000D444A">
          <w:rPr>
            <w:b/>
            <w:bCs/>
            <w:sz w:val="16"/>
            <w:szCs w:val="16"/>
          </w:rPr>
          <w:fldChar w:fldCharType="end"/>
        </w:r>
        <w:r w:rsidR="000D444A" w:rsidRPr="000D444A">
          <w:rPr>
            <w:sz w:val="16"/>
            <w:szCs w:val="16"/>
          </w:rPr>
          <w:t xml:space="preserve"> of </w:t>
        </w:r>
        <w:r w:rsidR="000D444A" w:rsidRPr="000D444A">
          <w:rPr>
            <w:b/>
            <w:bCs/>
            <w:sz w:val="16"/>
            <w:szCs w:val="16"/>
          </w:rPr>
          <w:fldChar w:fldCharType="begin"/>
        </w:r>
        <w:r w:rsidR="000D444A" w:rsidRPr="000D444A">
          <w:rPr>
            <w:b/>
            <w:bCs/>
            <w:sz w:val="16"/>
            <w:szCs w:val="16"/>
          </w:rPr>
          <w:instrText xml:space="preserve"> NUMPAGES  </w:instrText>
        </w:r>
        <w:r w:rsidR="000D444A" w:rsidRPr="000D444A">
          <w:rPr>
            <w:b/>
            <w:bCs/>
            <w:sz w:val="16"/>
            <w:szCs w:val="16"/>
          </w:rPr>
          <w:fldChar w:fldCharType="separate"/>
        </w:r>
        <w:r w:rsidR="000D444A" w:rsidRPr="000D444A">
          <w:rPr>
            <w:b/>
            <w:bCs/>
            <w:noProof/>
            <w:sz w:val="16"/>
            <w:szCs w:val="16"/>
          </w:rPr>
          <w:t>2</w:t>
        </w:r>
        <w:r w:rsidR="000D444A" w:rsidRPr="000D444A">
          <w:rPr>
            <w:b/>
            <w:bCs/>
            <w:sz w:val="16"/>
            <w:szCs w:val="16"/>
          </w:rPr>
          <w:fldChar w:fldCharType="end"/>
        </w:r>
      </w:p>
    </w:sdtContent>
  </w:sdt>
  <w:p w14:paraId="302DB554" w14:textId="77777777" w:rsidR="004C2687" w:rsidRDefault="004C26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801962" w:rsidRPr="005673A3" w14:paraId="38179CE5" w14:textId="77777777" w:rsidTr="00AD7FD3">
      <w:trPr>
        <w:trHeight w:val="686"/>
      </w:trPr>
      <w:tc>
        <w:tcPr>
          <w:tcW w:w="3679" w:type="dxa"/>
          <w:shd w:val="clear" w:color="auto" w:fill="auto"/>
          <w:vAlign w:val="center"/>
        </w:tcPr>
        <w:p w14:paraId="146F6053" w14:textId="77777777" w:rsidR="00801962" w:rsidRPr="00AD6DF9" w:rsidRDefault="00B82B14" w:rsidP="005673A3">
          <w:pPr>
            <w:pStyle w:val="Header"/>
            <w:pBdr>
              <w:bottom w:val="none" w:sz="0" w:space="0" w:color="auto"/>
            </w:pBdr>
            <w:jc w:val="left"/>
            <w:rPr>
              <w:rFonts w:eastAsia="DengXian"/>
              <w:b/>
              <w:bCs/>
            </w:rPr>
          </w:pPr>
          <w:r>
            <w:rPr>
              <w:rFonts w:eastAsia="DengXian"/>
              <w:b/>
              <w:bCs/>
              <w:noProof/>
              <w:lang w:val="en-CA" w:eastAsia="en-CA"/>
            </w:rPr>
            <w:drawing>
              <wp:inline distT="0" distB="0" distL="0" distR="0" wp14:anchorId="77F20556" wp14:editId="1AC3A77C">
                <wp:extent cx="1310005" cy="395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0005" cy="395605"/>
                        </a:xfrm>
                        <a:prstGeom prst="rect">
                          <a:avLst/>
                        </a:prstGeom>
                        <a:noFill/>
                        <a:ln>
                          <a:noFill/>
                        </a:ln>
                      </pic:spPr>
                    </pic:pic>
                  </a:graphicData>
                </a:graphic>
              </wp:inline>
            </w:drawing>
          </w:r>
        </w:p>
      </w:tc>
      <w:tc>
        <w:tcPr>
          <w:tcW w:w="4535" w:type="dxa"/>
          <w:shd w:val="clear" w:color="auto" w:fill="auto"/>
          <w:vAlign w:val="center"/>
        </w:tcPr>
        <w:p w14:paraId="0FCF0129" w14:textId="77777777" w:rsidR="00801962" w:rsidRPr="00AD6DF9" w:rsidRDefault="00801962" w:rsidP="005673A3">
          <w:pPr>
            <w:pStyle w:val="Header"/>
            <w:pBdr>
              <w:bottom w:val="none" w:sz="0" w:space="0" w:color="auto"/>
            </w:pBdr>
            <w:rPr>
              <w:rFonts w:eastAsia="DengXian"/>
              <w:b/>
              <w:bCs/>
            </w:rPr>
          </w:pPr>
        </w:p>
      </w:tc>
      <w:tc>
        <w:tcPr>
          <w:tcW w:w="2273" w:type="dxa"/>
          <w:shd w:val="clear" w:color="auto" w:fill="auto"/>
          <w:vAlign w:val="center"/>
        </w:tcPr>
        <w:p w14:paraId="136C2D6E" w14:textId="77777777" w:rsidR="00801962" w:rsidRPr="00AD6DF9" w:rsidRDefault="00AD7FD3" w:rsidP="00AD7FD3">
          <w:pPr>
            <w:pStyle w:val="Header"/>
            <w:pBdr>
              <w:bottom w:val="none" w:sz="0" w:space="0" w:color="auto"/>
            </w:pBdr>
            <w:jc w:val="right"/>
            <w:rPr>
              <w:rFonts w:eastAsia="DengXian"/>
              <w:b/>
              <w:bCs/>
            </w:rPr>
          </w:pPr>
          <w:r>
            <w:rPr>
              <w:rFonts w:eastAsia="DengXian"/>
              <w:b/>
              <w:bCs/>
              <w:noProof/>
              <w:lang w:val="en-CA" w:eastAsia="en-CA"/>
            </w:rPr>
            <w:drawing>
              <wp:inline distT="0" distB="0" distL="0" distR="0" wp14:anchorId="5EFD019C" wp14:editId="2B33950A">
                <wp:extent cx="540000" cy="360000"/>
                <wp:effectExtent l="0" t="0" r="0" b="254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CEABF0D" w14:textId="77777777" w:rsidR="00E764AC" w:rsidRPr="00801962" w:rsidRDefault="00E764AC" w:rsidP="004A2A89">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68F5"/>
    <w:multiLevelType w:val="hybridMultilevel"/>
    <w:tmpl w:val="DE2A7FF8"/>
    <w:lvl w:ilvl="0" w:tplc="CDB08E1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2B3CE4AC"/>
    <w:lvl w:ilvl="0" w:tplc="DAE6658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1D10F3B"/>
    <w:multiLevelType w:val="hybridMultilevel"/>
    <w:tmpl w:val="8900614C"/>
    <w:lvl w:ilvl="0" w:tplc="509A773A">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A0ABF"/>
    <w:multiLevelType w:val="multilevel"/>
    <w:tmpl w:val="FF46C79C"/>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323E3990"/>
    <w:multiLevelType w:val="hybridMultilevel"/>
    <w:tmpl w:val="8744CA12"/>
    <w:lvl w:ilvl="0" w:tplc="547EF1B0">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E2462BAE"/>
    <w:lvl w:ilvl="0" w:tplc="4B8ED62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706D5736"/>
    <w:multiLevelType w:val="hybridMultilevel"/>
    <w:tmpl w:val="16F4F7B2"/>
    <w:lvl w:ilvl="0" w:tplc="E8C44592">
      <w:start w:val="1"/>
      <w:numFmt w:val="decimal"/>
      <w:lvlRestart w:val="0"/>
      <w:lvlText w:val="%1."/>
      <w:lvlJc w:val="left"/>
      <w:pPr>
        <w:ind w:left="425" w:hanging="42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137359">
    <w:abstractNumId w:val="4"/>
  </w:num>
  <w:num w:numId="2" w16cid:durableId="498008487">
    <w:abstractNumId w:val="8"/>
  </w:num>
  <w:num w:numId="3" w16cid:durableId="1556356813">
    <w:abstractNumId w:val="3"/>
  </w:num>
  <w:num w:numId="4" w16cid:durableId="1522351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94458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2450206">
    <w:abstractNumId w:val="5"/>
  </w:num>
  <w:num w:numId="7" w16cid:durableId="1483620149">
    <w:abstractNumId w:val="10"/>
  </w:num>
  <w:num w:numId="8" w16cid:durableId="975451836">
    <w:abstractNumId w:val="1"/>
  </w:num>
  <w:num w:numId="9" w16cid:durableId="277760985">
    <w:abstractNumId w:val="10"/>
  </w:num>
  <w:num w:numId="10" w16cid:durableId="1933006928">
    <w:abstractNumId w:val="1"/>
  </w:num>
  <w:num w:numId="11" w16cid:durableId="1669749124">
    <w:abstractNumId w:val="10"/>
  </w:num>
  <w:num w:numId="12" w16cid:durableId="1483043948">
    <w:abstractNumId w:val="1"/>
  </w:num>
  <w:num w:numId="13" w16cid:durableId="1143427265">
    <w:abstractNumId w:val="11"/>
  </w:num>
  <w:num w:numId="14" w16cid:durableId="1520505000">
    <w:abstractNumId w:val="10"/>
  </w:num>
  <w:num w:numId="15" w16cid:durableId="304161765">
    <w:abstractNumId w:val="1"/>
  </w:num>
  <w:num w:numId="16" w16cid:durableId="1672174422">
    <w:abstractNumId w:val="0"/>
  </w:num>
  <w:num w:numId="17" w16cid:durableId="444622016">
    <w:abstractNumId w:val="9"/>
  </w:num>
  <w:num w:numId="18" w16cid:durableId="1267618234">
    <w:abstractNumId w:val="0"/>
  </w:num>
  <w:num w:numId="19" w16cid:durableId="1702314779">
    <w:abstractNumId w:val="10"/>
  </w:num>
  <w:num w:numId="20" w16cid:durableId="2012026661">
    <w:abstractNumId w:val="1"/>
  </w:num>
  <w:num w:numId="21" w16cid:durableId="1210998315">
    <w:abstractNumId w:val="0"/>
  </w:num>
  <w:num w:numId="22" w16cid:durableId="1002702391">
    <w:abstractNumId w:val="7"/>
  </w:num>
  <w:num w:numId="23" w16cid:durableId="1840727296">
    <w:abstractNumId w:val="2"/>
  </w:num>
  <w:num w:numId="24" w16cid:durableId="1269578949">
    <w:abstractNumId w:val="10"/>
  </w:num>
  <w:num w:numId="25" w16cid:durableId="1149709000">
    <w:abstractNumId w:val="1"/>
  </w:num>
  <w:num w:numId="26" w16cid:durableId="1668555280">
    <w:abstractNumId w:val="9"/>
  </w:num>
  <w:num w:numId="27" w16cid:durableId="1874465345">
    <w:abstractNumId w:val="0"/>
  </w:num>
  <w:num w:numId="28" w16cid:durableId="739443923">
    <w:abstractNumId w:val="6"/>
  </w:num>
  <w:num w:numId="29" w16cid:durableId="2043701412">
    <w:abstractNumId w:val="0"/>
  </w:num>
  <w:num w:numId="30" w16cid:durableId="830826593">
    <w:abstractNumId w:val="0"/>
  </w:num>
  <w:num w:numId="31" w16cid:durableId="179451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37E"/>
    <w:rsid w:val="000035AF"/>
    <w:rsid w:val="000105F8"/>
    <w:rsid w:val="000204B5"/>
    <w:rsid w:val="00047093"/>
    <w:rsid w:val="00047E7A"/>
    <w:rsid w:val="000516DF"/>
    <w:rsid w:val="00055CE8"/>
    <w:rsid w:val="00060FF0"/>
    <w:rsid w:val="0009441F"/>
    <w:rsid w:val="000B05B1"/>
    <w:rsid w:val="000C631C"/>
    <w:rsid w:val="000C6BDE"/>
    <w:rsid w:val="000D0613"/>
    <w:rsid w:val="000D444A"/>
    <w:rsid w:val="000E1C29"/>
    <w:rsid w:val="000F0462"/>
    <w:rsid w:val="000F1D33"/>
    <w:rsid w:val="001100FB"/>
    <w:rsid w:val="00125E59"/>
    <w:rsid w:val="00126607"/>
    <w:rsid w:val="00126B9E"/>
    <w:rsid w:val="001373DD"/>
    <w:rsid w:val="00150BEB"/>
    <w:rsid w:val="00154674"/>
    <w:rsid w:val="00157FCA"/>
    <w:rsid w:val="0017470B"/>
    <w:rsid w:val="00181F74"/>
    <w:rsid w:val="001842F7"/>
    <w:rsid w:val="00195FD6"/>
    <w:rsid w:val="001A2BD9"/>
    <w:rsid w:val="001B5B47"/>
    <w:rsid w:val="001C45F9"/>
    <w:rsid w:val="001C5532"/>
    <w:rsid w:val="001D0896"/>
    <w:rsid w:val="001D2588"/>
    <w:rsid w:val="001D6CA1"/>
    <w:rsid w:val="001D78D9"/>
    <w:rsid w:val="001E2AEB"/>
    <w:rsid w:val="001E2E7E"/>
    <w:rsid w:val="001E6950"/>
    <w:rsid w:val="001F61F9"/>
    <w:rsid w:val="0021246B"/>
    <w:rsid w:val="00213DCD"/>
    <w:rsid w:val="00214D76"/>
    <w:rsid w:val="00222A3B"/>
    <w:rsid w:val="002259E3"/>
    <w:rsid w:val="00246EF9"/>
    <w:rsid w:val="00247CB8"/>
    <w:rsid w:val="00275964"/>
    <w:rsid w:val="00292DC0"/>
    <w:rsid w:val="002965CB"/>
    <w:rsid w:val="00297E2D"/>
    <w:rsid w:val="002A0561"/>
    <w:rsid w:val="002A4AA2"/>
    <w:rsid w:val="002A7927"/>
    <w:rsid w:val="002B5150"/>
    <w:rsid w:val="002E4DEC"/>
    <w:rsid w:val="002E5453"/>
    <w:rsid w:val="00310D64"/>
    <w:rsid w:val="003111DF"/>
    <w:rsid w:val="00314551"/>
    <w:rsid w:val="00326141"/>
    <w:rsid w:val="00333F44"/>
    <w:rsid w:val="0034519F"/>
    <w:rsid w:val="00346D6E"/>
    <w:rsid w:val="00350C6E"/>
    <w:rsid w:val="00357C7A"/>
    <w:rsid w:val="0036018F"/>
    <w:rsid w:val="003805D1"/>
    <w:rsid w:val="00380BE8"/>
    <w:rsid w:val="00385CAB"/>
    <w:rsid w:val="003A71C4"/>
    <w:rsid w:val="003B1989"/>
    <w:rsid w:val="003B6F08"/>
    <w:rsid w:val="003C0B38"/>
    <w:rsid w:val="003C0D67"/>
    <w:rsid w:val="003C7D07"/>
    <w:rsid w:val="003D1571"/>
    <w:rsid w:val="003D20A9"/>
    <w:rsid w:val="003D27D5"/>
    <w:rsid w:val="003D6085"/>
    <w:rsid w:val="003D759E"/>
    <w:rsid w:val="003F2AE9"/>
    <w:rsid w:val="00401D30"/>
    <w:rsid w:val="00411F96"/>
    <w:rsid w:val="00420479"/>
    <w:rsid w:val="004275EA"/>
    <w:rsid w:val="00436E8A"/>
    <w:rsid w:val="0044244B"/>
    <w:rsid w:val="00446732"/>
    <w:rsid w:val="0046349D"/>
    <w:rsid w:val="00470B3A"/>
    <w:rsid w:val="004815F3"/>
    <w:rsid w:val="0048354B"/>
    <w:rsid w:val="004869D8"/>
    <w:rsid w:val="004907C6"/>
    <w:rsid w:val="00495DAE"/>
    <w:rsid w:val="004A2A89"/>
    <w:rsid w:val="004B322B"/>
    <w:rsid w:val="004B5FAB"/>
    <w:rsid w:val="004C15C7"/>
    <w:rsid w:val="004C2687"/>
    <w:rsid w:val="004C5E5F"/>
    <w:rsid w:val="004D039F"/>
    <w:rsid w:val="004D3891"/>
    <w:rsid w:val="004D7CFB"/>
    <w:rsid w:val="004E5D14"/>
    <w:rsid w:val="004F6762"/>
    <w:rsid w:val="00500779"/>
    <w:rsid w:val="00511560"/>
    <w:rsid w:val="00515713"/>
    <w:rsid w:val="00552F4C"/>
    <w:rsid w:val="00555CF4"/>
    <w:rsid w:val="00556318"/>
    <w:rsid w:val="005638E8"/>
    <w:rsid w:val="005673A3"/>
    <w:rsid w:val="0057242E"/>
    <w:rsid w:val="00575FB7"/>
    <w:rsid w:val="0058070D"/>
    <w:rsid w:val="00590998"/>
    <w:rsid w:val="00591D2A"/>
    <w:rsid w:val="00595217"/>
    <w:rsid w:val="00595F0F"/>
    <w:rsid w:val="005B178E"/>
    <w:rsid w:val="005B71A4"/>
    <w:rsid w:val="005C5119"/>
    <w:rsid w:val="005C76F5"/>
    <w:rsid w:val="005E370F"/>
    <w:rsid w:val="006175C5"/>
    <w:rsid w:val="00637129"/>
    <w:rsid w:val="0066031A"/>
    <w:rsid w:val="0066064B"/>
    <w:rsid w:val="006623CB"/>
    <w:rsid w:val="00684C33"/>
    <w:rsid w:val="006872AF"/>
    <w:rsid w:val="00692393"/>
    <w:rsid w:val="006B2BEA"/>
    <w:rsid w:val="006B36E7"/>
    <w:rsid w:val="006B57F5"/>
    <w:rsid w:val="006C3CC8"/>
    <w:rsid w:val="006D016C"/>
    <w:rsid w:val="006E2136"/>
    <w:rsid w:val="006F28C6"/>
    <w:rsid w:val="00703456"/>
    <w:rsid w:val="007312B2"/>
    <w:rsid w:val="00732AB2"/>
    <w:rsid w:val="00735A55"/>
    <w:rsid w:val="00750CF8"/>
    <w:rsid w:val="00754BF7"/>
    <w:rsid w:val="00763736"/>
    <w:rsid w:val="0077236F"/>
    <w:rsid w:val="00772F31"/>
    <w:rsid w:val="007749C8"/>
    <w:rsid w:val="00797D87"/>
    <w:rsid w:val="007A4FCA"/>
    <w:rsid w:val="007B01B5"/>
    <w:rsid w:val="007C461E"/>
    <w:rsid w:val="007C5649"/>
    <w:rsid w:val="007C5E41"/>
    <w:rsid w:val="007D23C4"/>
    <w:rsid w:val="007D540E"/>
    <w:rsid w:val="007E0696"/>
    <w:rsid w:val="007F38E3"/>
    <w:rsid w:val="007F6F99"/>
    <w:rsid w:val="0080065C"/>
    <w:rsid w:val="00801962"/>
    <w:rsid w:val="00807811"/>
    <w:rsid w:val="00833422"/>
    <w:rsid w:val="00834D14"/>
    <w:rsid w:val="00834DA7"/>
    <w:rsid w:val="00841BCC"/>
    <w:rsid w:val="00843676"/>
    <w:rsid w:val="008448E2"/>
    <w:rsid w:val="0086099E"/>
    <w:rsid w:val="008628DC"/>
    <w:rsid w:val="00870A6B"/>
    <w:rsid w:val="0087397A"/>
    <w:rsid w:val="00883FD2"/>
    <w:rsid w:val="008A544E"/>
    <w:rsid w:val="008B0C68"/>
    <w:rsid w:val="008E1157"/>
    <w:rsid w:val="008E1360"/>
    <w:rsid w:val="008E4051"/>
    <w:rsid w:val="00905E20"/>
    <w:rsid w:val="009129BA"/>
    <w:rsid w:val="009201FD"/>
    <w:rsid w:val="0092769E"/>
    <w:rsid w:val="009311FC"/>
    <w:rsid w:val="0093185B"/>
    <w:rsid w:val="00935A82"/>
    <w:rsid w:val="0094784F"/>
    <w:rsid w:val="00951675"/>
    <w:rsid w:val="0095375E"/>
    <w:rsid w:val="00957E1E"/>
    <w:rsid w:val="00964A37"/>
    <w:rsid w:val="0096637D"/>
    <w:rsid w:val="00970E2B"/>
    <w:rsid w:val="00976F84"/>
    <w:rsid w:val="00994F4F"/>
    <w:rsid w:val="009A1A79"/>
    <w:rsid w:val="009A5595"/>
    <w:rsid w:val="009A597D"/>
    <w:rsid w:val="009C442E"/>
    <w:rsid w:val="009C7D35"/>
    <w:rsid w:val="009D0EAF"/>
    <w:rsid w:val="009F4882"/>
    <w:rsid w:val="009F6089"/>
    <w:rsid w:val="009F70E6"/>
    <w:rsid w:val="00A079E7"/>
    <w:rsid w:val="00A167AA"/>
    <w:rsid w:val="00A51D38"/>
    <w:rsid w:val="00A53142"/>
    <w:rsid w:val="00A53DEA"/>
    <w:rsid w:val="00A62404"/>
    <w:rsid w:val="00A862A5"/>
    <w:rsid w:val="00A90DF0"/>
    <w:rsid w:val="00AB0467"/>
    <w:rsid w:val="00AB1844"/>
    <w:rsid w:val="00AC25B6"/>
    <w:rsid w:val="00AC3A0A"/>
    <w:rsid w:val="00AD04FB"/>
    <w:rsid w:val="00AD6DF9"/>
    <w:rsid w:val="00AD791F"/>
    <w:rsid w:val="00AD7FD3"/>
    <w:rsid w:val="00B05337"/>
    <w:rsid w:val="00B2067D"/>
    <w:rsid w:val="00B2575F"/>
    <w:rsid w:val="00B325F7"/>
    <w:rsid w:val="00B4151B"/>
    <w:rsid w:val="00B4323A"/>
    <w:rsid w:val="00B60065"/>
    <w:rsid w:val="00B62735"/>
    <w:rsid w:val="00B7329D"/>
    <w:rsid w:val="00B752B7"/>
    <w:rsid w:val="00B82B14"/>
    <w:rsid w:val="00B90CEF"/>
    <w:rsid w:val="00B978E9"/>
    <w:rsid w:val="00BB09E6"/>
    <w:rsid w:val="00BB27EF"/>
    <w:rsid w:val="00BB339C"/>
    <w:rsid w:val="00BB47F4"/>
    <w:rsid w:val="00BC036B"/>
    <w:rsid w:val="00BC5DD8"/>
    <w:rsid w:val="00BC6665"/>
    <w:rsid w:val="00BD3EAE"/>
    <w:rsid w:val="00BD437E"/>
    <w:rsid w:val="00BD6ADC"/>
    <w:rsid w:val="00BE06F8"/>
    <w:rsid w:val="00BE28FD"/>
    <w:rsid w:val="00BE392D"/>
    <w:rsid w:val="00BF15B6"/>
    <w:rsid w:val="00C02237"/>
    <w:rsid w:val="00C03671"/>
    <w:rsid w:val="00C06FE1"/>
    <w:rsid w:val="00C11DDF"/>
    <w:rsid w:val="00C127B7"/>
    <w:rsid w:val="00C24860"/>
    <w:rsid w:val="00C3192E"/>
    <w:rsid w:val="00C3473A"/>
    <w:rsid w:val="00C4416A"/>
    <w:rsid w:val="00C50A13"/>
    <w:rsid w:val="00C55A84"/>
    <w:rsid w:val="00C71F92"/>
    <w:rsid w:val="00C9579A"/>
    <w:rsid w:val="00CC36D1"/>
    <w:rsid w:val="00CD1895"/>
    <w:rsid w:val="00CD7590"/>
    <w:rsid w:val="00CE0319"/>
    <w:rsid w:val="00D03240"/>
    <w:rsid w:val="00D15588"/>
    <w:rsid w:val="00D370B2"/>
    <w:rsid w:val="00D55199"/>
    <w:rsid w:val="00D62834"/>
    <w:rsid w:val="00D854E2"/>
    <w:rsid w:val="00D86EFA"/>
    <w:rsid w:val="00D95CDD"/>
    <w:rsid w:val="00DA0FD0"/>
    <w:rsid w:val="00DA255E"/>
    <w:rsid w:val="00DA5975"/>
    <w:rsid w:val="00DC443A"/>
    <w:rsid w:val="00DC6787"/>
    <w:rsid w:val="00DD3C23"/>
    <w:rsid w:val="00DD5BAF"/>
    <w:rsid w:val="00DE7BA7"/>
    <w:rsid w:val="00E03B12"/>
    <w:rsid w:val="00E06358"/>
    <w:rsid w:val="00E12C88"/>
    <w:rsid w:val="00E17744"/>
    <w:rsid w:val="00E23DF7"/>
    <w:rsid w:val="00E24349"/>
    <w:rsid w:val="00E2685A"/>
    <w:rsid w:val="00E41119"/>
    <w:rsid w:val="00E42335"/>
    <w:rsid w:val="00E47F69"/>
    <w:rsid w:val="00E54D4C"/>
    <w:rsid w:val="00E61D75"/>
    <w:rsid w:val="00E62385"/>
    <w:rsid w:val="00E645FF"/>
    <w:rsid w:val="00E73BFF"/>
    <w:rsid w:val="00E764AC"/>
    <w:rsid w:val="00E964A6"/>
    <w:rsid w:val="00EC3E7D"/>
    <w:rsid w:val="00ED3155"/>
    <w:rsid w:val="00ED6CE8"/>
    <w:rsid w:val="00EE22D0"/>
    <w:rsid w:val="00EE29F5"/>
    <w:rsid w:val="00F02932"/>
    <w:rsid w:val="00F02B45"/>
    <w:rsid w:val="00F07EFC"/>
    <w:rsid w:val="00F12CB1"/>
    <w:rsid w:val="00F14DA5"/>
    <w:rsid w:val="00F223F7"/>
    <w:rsid w:val="00F22973"/>
    <w:rsid w:val="00F26DFB"/>
    <w:rsid w:val="00F317D3"/>
    <w:rsid w:val="00F374A5"/>
    <w:rsid w:val="00F374B8"/>
    <w:rsid w:val="00F44669"/>
    <w:rsid w:val="00F5125F"/>
    <w:rsid w:val="00F54476"/>
    <w:rsid w:val="00F67072"/>
    <w:rsid w:val="00F757E9"/>
    <w:rsid w:val="00F77071"/>
    <w:rsid w:val="00F87434"/>
    <w:rsid w:val="00FB223C"/>
    <w:rsid w:val="00FB3DF5"/>
    <w:rsid w:val="00FB6464"/>
    <w:rsid w:val="00FC1CE4"/>
    <w:rsid w:val="00FD2E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DB9357"/>
  <w15:chartTrackingRefBased/>
  <w15:docId w15:val="{C70DB9EA-CD10-4504-A937-61396C11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AF"/>
    <w:pPr>
      <w:spacing w:line="260" w:lineRule="atLeast"/>
      <w:jc w:val="both"/>
    </w:pPr>
    <w:rPr>
      <w:rFonts w:ascii="Palatino Linotype" w:eastAsiaTheme="minorEastAsia" w:hAnsi="Palatino Linotype"/>
      <w:color w:val="000000"/>
    </w:rPr>
  </w:style>
  <w:style w:type="paragraph" w:styleId="Heading5">
    <w:name w:val="heading 5"/>
    <w:basedOn w:val="Normal"/>
    <w:next w:val="Normal"/>
    <w:link w:val="Heading5Char"/>
    <w:qFormat/>
    <w:rsid w:val="00B2067D"/>
    <w:pPr>
      <w:tabs>
        <w:tab w:val="left" w:pos="360"/>
      </w:tabs>
      <w:suppressAutoHyphens/>
      <w:spacing w:before="160" w:after="80" w:line="240" w:lineRule="auto"/>
      <w:jc w:val="center"/>
      <w:outlineLvl w:val="4"/>
    </w:pPr>
    <w:rPr>
      <w:rFonts w:ascii="Times New Roman" w:eastAsia="SimSun" w:hAnsi="Times New Roman"/>
      <w:smallCaps/>
      <w:color w:val="auto"/>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DD5BA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5BA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5BA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5BAF"/>
    <w:pPr>
      <w:adjustRightInd w:val="0"/>
      <w:snapToGrid w:val="0"/>
      <w:spacing w:line="240" w:lineRule="atLeast"/>
      <w:ind w:right="113"/>
      <w:jc w:val="left"/>
    </w:pPr>
    <w:rPr>
      <w:rFonts w:eastAsia="Times New Roman"/>
      <w:sz w:val="14"/>
      <w:lang w:eastAsia="de-DE" w:bidi="en-US"/>
    </w:rPr>
  </w:style>
  <w:style w:type="paragraph" w:customStyle="1" w:styleId="MDPI15academiceditor">
    <w:name w:val="MDPI_1.5_academic_editor"/>
    <w:qFormat/>
    <w:rsid w:val="00DD5BA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6affiliation">
    <w:name w:val="MDPI_1.6_affiliation"/>
    <w:qFormat/>
    <w:rsid w:val="00DD5BA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5BA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5BA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5BAF"/>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DD5BAF"/>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DD5BAF"/>
    <w:rPr>
      <w:rFonts w:ascii="Palatino Linotype" w:eastAsiaTheme="minorEastAsia" w:hAnsi="Palatino Linotype"/>
      <w:noProof/>
      <w:color w:val="000000"/>
      <w:szCs w:val="18"/>
    </w:rPr>
  </w:style>
  <w:style w:type="paragraph" w:styleId="Header">
    <w:name w:val="header"/>
    <w:basedOn w:val="Normal"/>
    <w:link w:val="HeaderChar"/>
    <w:uiPriority w:val="99"/>
    <w:rsid w:val="00DD5BA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DD5BAF"/>
    <w:rPr>
      <w:rFonts w:ascii="Palatino Linotype" w:eastAsiaTheme="minorEastAsia" w:hAnsi="Palatino Linotype"/>
      <w:noProof/>
      <w:color w:val="000000"/>
      <w:szCs w:val="18"/>
    </w:rPr>
  </w:style>
  <w:style w:type="paragraph" w:customStyle="1" w:styleId="MDPIheaderjournallogo">
    <w:name w:val="MDPI_header_journal_logo"/>
    <w:qFormat/>
    <w:rsid w:val="00DD5BA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5BAF"/>
    <w:pPr>
      <w:ind w:firstLine="0"/>
    </w:pPr>
  </w:style>
  <w:style w:type="paragraph" w:customStyle="1" w:styleId="MDPI31text">
    <w:name w:val="MDPI_3.1_text"/>
    <w:qFormat/>
    <w:rsid w:val="00DD5BA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5BA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5BA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5BA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D7FD3"/>
    <w:pPr>
      <w:numPr>
        <w:numId w:val="2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D7FD3"/>
    <w:pPr>
      <w:numPr>
        <w:numId w:val="2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5BA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5BA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5BAF"/>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C24860"/>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5BAF"/>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5BA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DD5BA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DD5BA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DD5BA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5BA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5BA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259E3"/>
    <w:pPr>
      <w:numPr>
        <w:numId w:val="27"/>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DD5BAF"/>
    <w:rPr>
      <w:rFonts w:cs="Tahoma"/>
      <w:szCs w:val="18"/>
    </w:rPr>
  </w:style>
  <w:style w:type="character" w:customStyle="1" w:styleId="BalloonTextChar">
    <w:name w:val="Balloon Text Char"/>
    <w:basedOn w:val="DefaultParagraphFont"/>
    <w:link w:val="BalloonText"/>
    <w:uiPriority w:val="99"/>
    <w:rsid w:val="00DD5BAF"/>
    <w:rPr>
      <w:rFonts w:ascii="Palatino Linotype" w:eastAsiaTheme="minorEastAsia" w:hAnsi="Palatino Linotype" w:cs="Tahoma"/>
      <w:noProof/>
      <w:color w:val="000000"/>
      <w:szCs w:val="18"/>
    </w:rPr>
  </w:style>
  <w:style w:type="table" w:customStyle="1" w:styleId="MDPI41threelinetable">
    <w:name w:val="MDPI_4.1_three_line_table"/>
    <w:basedOn w:val="TableNormal"/>
    <w:uiPriority w:val="99"/>
    <w:rsid w:val="00DD5BAF"/>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DD5BAF"/>
    <w:rPr>
      <w:color w:val="0000FF"/>
      <w:u w:val="single"/>
    </w:rPr>
  </w:style>
  <w:style w:type="character" w:customStyle="1" w:styleId="UnresolvedMention1">
    <w:name w:val="Unresolved Mention1"/>
    <w:uiPriority w:val="99"/>
    <w:semiHidden/>
    <w:unhideWhenUsed/>
    <w:rsid w:val="002A0561"/>
    <w:rPr>
      <w:color w:val="605E5C"/>
      <w:shd w:val="clear" w:color="auto" w:fill="E1DFDD"/>
    </w:rPr>
  </w:style>
  <w:style w:type="table" w:styleId="TableGrid">
    <w:name w:val="Table Grid"/>
    <w:basedOn w:val="TableNormal"/>
    <w:uiPriority w:val="59"/>
    <w:rsid w:val="00DD5BAF"/>
    <w:pPr>
      <w:spacing w:line="260" w:lineRule="atLeast"/>
      <w:jc w:val="both"/>
    </w:pPr>
    <w:rPr>
      <w:rFonts w:ascii="Palatino Linotype" w:eastAsiaTheme="minorEastAsia"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E22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DD5BA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DD5BA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5BA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DD5BAF"/>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DD5BA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5BAF"/>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9classification">
    <w:name w:val="MDPI_1.9_classification"/>
    <w:qFormat/>
    <w:rsid w:val="00DD5BA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5BAF"/>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DD5BAF"/>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DD5BA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DD5BA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5BA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5BA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DD5BA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5BA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5BA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DD5BAF"/>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DD5BA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5BA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basedOn w:val="DefaultParagraphFont"/>
    <w:rsid w:val="00DD5BAF"/>
  </w:style>
  <w:style w:type="paragraph" w:styleId="Bibliography">
    <w:name w:val="Bibliography"/>
    <w:basedOn w:val="Normal"/>
    <w:next w:val="Normal"/>
    <w:uiPriority w:val="37"/>
    <w:semiHidden/>
    <w:unhideWhenUsed/>
    <w:rsid w:val="00DD5BAF"/>
  </w:style>
  <w:style w:type="paragraph" w:styleId="BodyText">
    <w:name w:val="Body Text"/>
    <w:link w:val="BodyTextChar"/>
    <w:rsid w:val="00DD5BAF"/>
    <w:pPr>
      <w:spacing w:after="120" w:line="340" w:lineRule="atLeast"/>
      <w:jc w:val="both"/>
    </w:pPr>
    <w:rPr>
      <w:rFonts w:ascii="Palatino Linotype" w:eastAsiaTheme="minorEastAsia" w:hAnsi="Palatino Linotype"/>
      <w:color w:val="000000"/>
      <w:sz w:val="24"/>
      <w:lang w:eastAsia="de-DE"/>
    </w:rPr>
  </w:style>
  <w:style w:type="character" w:customStyle="1" w:styleId="BodyTextChar">
    <w:name w:val="Body Text Char"/>
    <w:basedOn w:val="DefaultParagraphFont"/>
    <w:link w:val="BodyText"/>
    <w:rsid w:val="00DD5BAF"/>
    <w:rPr>
      <w:rFonts w:ascii="Palatino Linotype" w:eastAsiaTheme="minorEastAsia" w:hAnsi="Palatino Linotype"/>
      <w:color w:val="000000"/>
      <w:sz w:val="24"/>
      <w:lang w:eastAsia="de-DE"/>
    </w:rPr>
  </w:style>
  <w:style w:type="character" w:styleId="CommentReference">
    <w:name w:val="annotation reference"/>
    <w:basedOn w:val="DefaultParagraphFont"/>
    <w:rsid w:val="00DD5BAF"/>
    <w:rPr>
      <w:sz w:val="21"/>
      <w:szCs w:val="21"/>
    </w:rPr>
  </w:style>
  <w:style w:type="paragraph" w:styleId="CommentText">
    <w:name w:val="annotation text"/>
    <w:basedOn w:val="Normal"/>
    <w:link w:val="CommentTextChar"/>
    <w:rsid w:val="00DD5BAF"/>
  </w:style>
  <w:style w:type="character" w:customStyle="1" w:styleId="CommentTextChar">
    <w:name w:val="Comment Text Char"/>
    <w:basedOn w:val="DefaultParagraphFont"/>
    <w:link w:val="CommentText"/>
    <w:rsid w:val="00DD5BAF"/>
    <w:rPr>
      <w:rFonts w:ascii="Palatino Linotype" w:eastAsiaTheme="minorEastAsia" w:hAnsi="Palatino Linotype"/>
      <w:noProof/>
      <w:color w:val="000000"/>
    </w:rPr>
  </w:style>
  <w:style w:type="paragraph" w:styleId="CommentSubject">
    <w:name w:val="annotation subject"/>
    <w:basedOn w:val="CommentText"/>
    <w:next w:val="CommentText"/>
    <w:link w:val="CommentSubjectChar"/>
    <w:rsid w:val="00DD5BAF"/>
    <w:rPr>
      <w:b/>
      <w:bCs/>
    </w:rPr>
  </w:style>
  <w:style w:type="character" w:customStyle="1" w:styleId="CommentSubjectChar">
    <w:name w:val="Comment Subject Char"/>
    <w:basedOn w:val="CommentTextChar"/>
    <w:link w:val="CommentSubject"/>
    <w:rsid w:val="00DD5BAF"/>
    <w:rPr>
      <w:rFonts w:ascii="Palatino Linotype" w:eastAsiaTheme="minorEastAsia" w:hAnsi="Palatino Linotype"/>
      <w:b/>
      <w:bCs/>
      <w:noProof/>
      <w:color w:val="000000"/>
    </w:rPr>
  </w:style>
  <w:style w:type="character" w:styleId="EndnoteReference">
    <w:name w:val="endnote reference"/>
    <w:basedOn w:val="DefaultParagraphFont"/>
    <w:rsid w:val="00DD5BAF"/>
    <w:rPr>
      <w:vertAlign w:val="superscript"/>
    </w:rPr>
  </w:style>
  <w:style w:type="paragraph" w:styleId="EndnoteText">
    <w:name w:val="endnote text"/>
    <w:basedOn w:val="Normal"/>
    <w:link w:val="EndnoteTextChar"/>
    <w:semiHidden/>
    <w:unhideWhenUsed/>
    <w:rsid w:val="00DD5BAF"/>
    <w:pPr>
      <w:spacing w:line="240" w:lineRule="auto"/>
    </w:pPr>
  </w:style>
  <w:style w:type="character" w:customStyle="1" w:styleId="EndnoteTextChar">
    <w:name w:val="Endnote Text Char"/>
    <w:basedOn w:val="DefaultParagraphFont"/>
    <w:link w:val="EndnoteText"/>
    <w:semiHidden/>
    <w:rsid w:val="00DD5BAF"/>
    <w:rPr>
      <w:rFonts w:ascii="Palatino Linotype" w:eastAsiaTheme="minorEastAsia" w:hAnsi="Palatino Linotype"/>
      <w:noProof/>
      <w:color w:val="000000"/>
    </w:rPr>
  </w:style>
  <w:style w:type="character" w:styleId="FollowedHyperlink">
    <w:name w:val="FollowedHyperlink"/>
    <w:basedOn w:val="DefaultParagraphFont"/>
    <w:rsid w:val="00DD5BAF"/>
    <w:rPr>
      <w:color w:val="954F72" w:themeColor="followedHyperlink"/>
      <w:u w:val="single"/>
    </w:rPr>
  </w:style>
  <w:style w:type="paragraph" w:styleId="FootnoteText">
    <w:name w:val="footnote text"/>
    <w:basedOn w:val="Normal"/>
    <w:link w:val="FootnoteTextChar"/>
    <w:semiHidden/>
    <w:unhideWhenUsed/>
    <w:rsid w:val="00DD5BAF"/>
    <w:pPr>
      <w:spacing w:line="240" w:lineRule="auto"/>
    </w:pPr>
  </w:style>
  <w:style w:type="character" w:customStyle="1" w:styleId="FootnoteTextChar">
    <w:name w:val="Footnote Text Char"/>
    <w:basedOn w:val="DefaultParagraphFont"/>
    <w:link w:val="FootnoteText"/>
    <w:semiHidden/>
    <w:rsid w:val="00DD5BAF"/>
    <w:rPr>
      <w:rFonts w:ascii="Palatino Linotype" w:eastAsiaTheme="minorEastAsia" w:hAnsi="Palatino Linotype"/>
      <w:noProof/>
      <w:color w:val="000000"/>
    </w:rPr>
  </w:style>
  <w:style w:type="character" w:styleId="LineNumber">
    <w:name w:val="line number"/>
    <w:uiPriority w:val="99"/>
    <w:rsid w:val="00DD5BAF"/>
    <w:rPr>
      <w:rFonts w:ascii="Palatino Linotype" w:hAnsi="Palatino Linotype"/>
      <w:sz w:val="16"/>
    </w:rPr>
  </w:style>
  <w:style w:type="paragraph" w:styleId="NormalWeb">
    <w:name w:val="Normal (Web)"/>
    <w:basedOn w:val="Normal"/>
    <w:uiPriority w:val="99"/>
    <w:rsid w:val="00DD5BAF"/>
    <w:rPr>
      <w:szCs w:val="24"/>
    </w:rPr>
  </w:style>
  <w:style w:type="paragraph" w:customStyle="1" w:styleId="MsoFootnoteText0">
    <w:name w:val="MsoFootnoteText"/>
    <w:basedOn w:val="NormalWeb"/>
    <w:qFormat/>
    <w:rsid w:val="00DD5BAF"/>
    <w:rPr>
      <w:rFonts w:ascii="Times New Roman" w:hAnsi="Times New Roman"/>
    </w:rPr>
  </w:style>
  <w:style w:type="character" w:styleId="PageNumber">
    <w:name w:val="page number"/>
    <w:basedOn w:val="DefaultParagraphFont"/>
    <w:rsid w:val="00DD5BAF"/>
  </w:style>
  <w:style w:type="character" w:styleId="PlaceholderText">
    <w:name w:val="Placeholder Text"/>
    <w:basedOn w:val="DefaultParagraphFont"/>
    <w:uiPriority w:val="99"/>
    <w:semiHidden/>
    <w:rsid w:val="00DD5BAF"/>
    <w:rPr>
      <w:color w:val="808080"/>
    </w:rPr>
  </w:style>
  <w:style w:type="paragraph" w:customStyle="1" w:styleId="MDPI71FootNotes">
    <w:name w:val="MDPI_7.1_FootNotes"/>
    <w:qFormat/>
    <w:rsid w:val="00DD5BAF"/>
    <w:pPr>
      <w:numPr>
        <w:numId w:val="26"/>
      </w:numPr>
      <w:adjustRightInd w:val="0"/>
      <w:snapToGrid w:val="0"/>
      <w:spacing w:line="228" w:lineRule="auto"/>
      <w:jc w:val="both"/>
    </w:pPr>
    <w:rPr>
      <w:rFonts w:ascii="Palatino Linotype" w:eastAsiaTheme="minorEastAsia" w:hAnsi="Palatino Linotype"/>
      <w:noProof/>
      <w:color w:val="000000"/>
      <w:sz w:val="18"/>
    </w:rPr>
  </w:style>
  <w:style w:type="paragraph" w:customStyle="1" w:styleId="TableContents">
    <w:name w:val="Table Contents"/>
    <w:basedOn w:val="Normal"/>
    <w:qFormat/>
    <w:rsid w:val="00575FB7"/>
    <w:pPr>
      <w:widowControl w:val="0"/>
      <w:suppressLineNumbers/>
      <w:suppressAutoHyphens/>
      <w:spacing w:line="240" w:lineRule="auto"/>
      <w:jc w:val="center"/>
    </w:pPr>
    <w:rPr>
      <w:rFonts w:ascii="Times New Roman" w:eastAsia="SimSun" w:hAnsi="Times New Roman"/>
      <w:color w:val="auto"/>
      <w:lang w:eastAsia="en-US"/>
    </w:rPr>
  </w:style>
  <w:style w:type="paragraph" w:customStyle="1" w:styleId="FrameContents">
    <w:name w:val="Frame Contents"/>
    <w:basedOn w:val="Normal"/>
    <w:qFormat/>
    <w:rsid w:val="0044244B"/>
    <w:pPr>
      <w:suppressAutoHyphens/>
      <w:spacing w:line="240" w:lineRule="auto"/>
      <w:jc w:val="center"/>
    </w:pPr>
    <w:rPr>
      <w:rFonts w:ascii="Times New Roman" w:eastAsia="SimSun" w:hAnsi="Times New Roman"/>
      <w:color w:val="auto"/>
      <w:lang w:eastAsia="en-US"/>
    </w:rPr>
  </w:style>
  <w:style w:type="paragraph" w:customStyle="1" w:styleId="tablecolhead">
    <w:name w:val="table col head"/>
    <w:basedOn w:val="Normal"/>
    <w:qFormat/>
    <w:rsid w:val="00515713"/>
    <w:pPr>
      <w:suppressAutoHyphens/>
      <w:spacing w:line="240" w:lineRule="auto"/>
      <w:jc w:val="center"/>
    </w:pPr>
    <w:rPr>
      <w:rFonts w:ascii="Times New Roman" w:eastAsia="SimSun" w:hAnsi="Times New Roman"/>
      <w:b/>
      <w:bCs/>
      <w:color w:val="auto"/>
      <w:sz w:val="16"/>
      <w:szCs w:val="16"/>
      <w:lang w:eastAsia="en-US"/>
    </w:rPr>
  </w:style>
  <w:style w:type="paragraph" w:customStyle="1" w:styleId="tablecolsubhead">
    <w:name w:val="table col subhead"/>
    <w:basedOn w:val="tablecolhead"/>
    <w:qFormat/>
    <w:rsid w:val="00515713"/>
    <w:rPr>
      <w:i/>
      <w:iCs/>
      <w:sz w:val="15"/>
      <w:szCs w:val="15"/>
    </w:rPr>
  </w:style>
  <w:style w:type="paragraph" w:customStyle="1" w:styleId="tablecopy">
    <w:name w:val="table copy"/>
    <w:qFormat/>
    <w:rsid w:val="00515713"/>
    <w:pPr>
      <w:suppressAutoHyphens/>
      <w:jc w:val="both"/>
    </w:pPr>
    <w:rPr>
      <w:rFonts w:ascii="Times New Roman" w:hAnsi="Times New Roman"/>
      <w:sz w:val="16"/>
      <w:szCs w:val="16"/>
      <w:lang w:eastAsia="en-US"/>
    </w:rPr>
  </w:style>
  <w:style w:type="paragraph" w:customStyle="1" w:styleId="figurecaption">
    <w:name w:val="figure caption"/>
    <w:qFormat/>
    <w:rsid w:val="00D370B2"/>
    <w:pPr>
      <w:numPr>
        <w:numId w:val="28"/>
      </w:numPr>
      <w:tabs>
        <w:tab w:val="left" w:pos="533"/>
      </w:tabs>
      <w:suppressAutoHyphens/>
      <w:spacing w:before="80" w:after="200"/>
      <w:ind w:left="0" w:firstLine="0"/>
      <w:jc w:val="both"/>
    </w:pPr>
    <w:rPr>
      <w:rFonts w:ascii="Times New Roman" w:hAnsi="Times New Roman"/>
      <w:sz w:val="16"/>
      <w:szCs w:val="16"/>
      <w:lang w:eastAsia="en-US"/>
    </w:rPr>
  </w:style>
  <w:style w:type="character" w:customStyle="1" w:styleId="Heading5Char">
    <w:name w:val="Heading 5 Char"/>
    <w:basedOn w:val="DefaultParagraphFont"/>
    <w:link w:val="Heading5"/>
    <w:rsid w:val="00B2067D"/>
    <w:rPr>
      <w:rFonts w:ascii="Times New Roman" w:hAnsi="Times New Roman"/>
      <w:smallCaps/>
      <w:lang w:eastAsia="en-US"/>
    </w:rPr>
  </w:style>
  <w:style w:type="paragraph" w:styleId="ListParagraph">
    <w:name w:val="List Paragraph"/>
    <w:basedOn w:val="Normal"/>
    <w:uiPriority w:val="34"/>
    <w:qFormat/>
    <w:rsid w:val="006D0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1879">
      <w:bodyDiv w:val="1"/>
      <w:marLeft w:val="0"/>
      <w:marRight w:val="0"/>
      <w:marTop w:val="0"/>
      <w:marBottom w:val="0"/>
      <w:divBdr>
        <w:top w:val="none" w:sz="0" w:space="0" w:color="auto"/>
        <w:left w:val="none" w:sz="0" w:space="0" w:color="auto"/>
        <w:bottom w:val="none" w:sz="0" w:space="0" w:color="auto"/>
        <w:right w:val="none" w:sz="0" w:space="0" w:color="auto"/>
      </w:divBdr>
    </w:div>
    <w:div w:id="837891369">
      <w:bodyDiv w:val="1"/>
      <w:marLeft w:val="0"/>
      <w:marRight w:val="0"/>
      <w:marTop w:val="0"/>
      <w:marBottom w:val="0"/>
      <w:divBdr>
        <w:top w:val="none" w:sz="0" w:space="0" w:color="auto"/>
        <w:left w:val="none" w:sz="0" w:space="0" w:color="auto"/>
        <w:bottom w:val="none" w:sz="0" w:space="0" w:color="auto"/>
        <w:right w:val="none" w:sz="0" w:space="0" w:color="auto"/>
      </w:divBdr>
    </w:div>
    <w:div w:id="1458722804">
      <w:bodyDiv w:val="1"/>
      <w:marLeft w:val="0"/>
      <w:marRight w:val="0"/>
      <w:marTop w:val="0"/>
      <w:marBottom w:val="0"/>
      <w:divBdr>
        <w:top w:val="none" w:sz="0" w:space="0" w:color="auto"/>
        <w:left w:val="none" w:sz="0" w:space="0" w:color="auto"/>
        <w:bottom w:val="none" w:sz="0" w:space="0" w:color="auto"/>
        <w:right w:val="none" w:sz="0" w:space="0" w:color="auto"/>
      </w:divBdr>
    </w:div>
    <w:div w:id="1657301995">
      <w:bodyDiv w:val="1"/>
      <w:marLeft w:val="0"/>
      <w:marRight w:val="0"/>
      <w:marTop w:val="0"/>
      <w:marBottom w:val="0"/>
      <w:divBdr>
        <w:top w:val="none" w:sz="0" w:space="0" w:color="auto"/>
        <w:left w:val="none" w:sz="0" w:space="0" w:color="auto"/>
        <w:bottom w:val="none" w:sz="0" w:space="0" w:color="auto"/>
        <w:right w:val="none" w:sz="0" w:space="0" w:color="auto"/>
      </w:divBdr>
    </w:div>
    <w:div w:id="212626487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research%20Papers\updated%20papers\engpro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9C9E5-51EE-43C8-BDB4-DCFD00D6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engproc-template</Template>
  <TotalTime>17</TotalTime>
  <Pages>8</Pages>
  <Words>3688</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Golam Kabir</dc:creator>
  <cp:keywords/>
  <dc:description/>
  <cp:lastModifiedBy>mansoor ali</cp:lastModifiedBy>
  <cp:revision>20</cp:revision>
  <dcterms:created xsi:type="dcterms:W3CDTF">2024-03-23T09:48:00Z</dcterms:created>
  <dcterms:modified xsi:type="dcterms:W3CDTF">2024-07-31T14:51:00Z</dcterms:modified>
</cp:coreProperties>
</file>