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MENTIONS LÉGALES</w:t>
      </w:r>
    </w:p>
    <w:p w:rsidR="00000000" w:rsidDel="00000000" w:rsidP="00000000" w:rsidRDefault="00000000" w:rsidRPr="00000000" w14:paraId="00000002">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Conformément aux dispositions de la loi n° 2004-575 du 21 juin 2004 pour la confiance en l'économie numérique, il est précisé aux utilisateurs du site ville de Marseille l'identité des différents intervenants dans le cadre de sa réalisation et de son suivi.</w:t>
      </w:r>
    </w:p>
    <w:p w:rsidR="00000000" w:rsidDel="00000000" w:rsidP="00000000" w:rsidRDefault="00000000" w:rsidRPr="00000000" w14:paraId="00000004">
      <w:pPr>
        <w:jc w:val="both"/>
        <w:rPr>
          <w:color w:val="333333"/>
          <w:sz w:val="24"/>
          <w:szCs w:val="24"/>
          <w:highlight w:val="white"/>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Edition du site </w:t>
      </w:r>
    </w:p>
    <w:p w:rsidR="00000000" w:rsidDel="00000000" w:rsidP="00000000" w:rsidRDefault="00000000" w:rsidRPr="00000000" w14:paraId="00000006">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présent site, accessible à l’URL www.marseille-ville.fr (le « Site »), est édité par :</w:t>
      </w:r>
    </w:p>
    <w:p w:rsidR="00000000" w:rsidDel="00000000" w:rsidP="00000000" w:rsidRDefault="00000000" w:rsidRPr="00000000" w14:paraId="00000008">
      <w:pPr>
        <w:ind w:left="720"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09">
      <w:pPr>
        <w:ind w:left="720" w:firstLine="0"/>
        <w:jc w:val="both"/>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Mansour Boumediene, résidant 10 traverse de l'huilerie nouvelle 13014 MARSEILLE, de nationalité Française (France), né(e) le 20/10/1999, </w:t>
        <w:br w:type="textWrapping"/>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Hébergement</w:t>
      </w:r>
    </w:p>
    <w:p w:rsidR="00000000" w:rsidDel="00000000" w:rsidP="00000000" w:rsidRDefault="00000000" w:rsidRPr="00000000" w14:paraId="0000000B">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Le Site est hébergé par la société Plesk, situé 10 traverse de l'huilerie nouvelle, (contact téléphonique ou email : +33767643386).</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Directeur de publication </w:t>
      </w:r>
    </w:p>
    <w:p w:rsidR="00000000" w:rsidDel="00000000" w:rsidP="00000000" w:rsidRDefault="00000000" w:rsidRPr="00000000" w14:paraId="0000000E">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Le Directeur de la publication du Site est Mansour Boumediene.</w:t>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Nous contacter </w:t>
      </w:r>
    </w:p>
    <w:p w:rsidR="00000000" w:rsidDel="00000000" w:rsidP="00000000" w:rsidRDefault="00000000" w:rsidRPr="00000000" w14:paraId="00000011">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Par téléphone : +33767643386</w:t>
      </w:r>
    </w:p>
    <w:p w:rsidR="00000000" w:rsidDel="00000000" w:rsidP="00000000" w:rsidRDefault="00000000" w:rsidRPr="00000000" w14:paraId="00000012">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 email : mansour.boumediene@laplateforme.io</w:t>
      </w:r>
    </w:p>
    <w:p w:rsidR="00000000" w:rsidDel="00000000" w:rsidP="00000000" w:rsidRDefault="00000000" w:rsidRPr="00000000" w14:paraId="00000013">
      <w:pPr>
        <w:ind w:left="720" w:firstLine="0"/>
        <w:jc w:val="both"/>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Par courrier : 10 traverse de l'huilerie nouvelle 13014 MARSEILLE</w:t>
      </w:r>
      <w:r w:rsidDel="00000000" w:rsidR="00000000" w:rsidRPr="00000000">
        <w:rPr>
          <w:rtl w:val="0"/>
        </w:rPr>
      </w:r>
    </w:p>
    <w:p w:rsidR="00000000" w:rsidDel="00000000" w:rsidP="00000000" w:rsidRDefault="00000000" w:rsidRPr="00000000" w14:paraId="00000014">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Génération des mentions légales par </w:t>
      </w:r>
      <w:hyperlink r:id="rId6">
        <w:r w:rsidDel="00000000" w:rsidR="00000000" w:rsidRPr="00000000">
          <w:rPr>
            <w:rFonts w:ascii="Calibri" w:cs="Calibri" w:eastAsia="Calibri" w:hAnsi="Calibri"/>
            <w:color w:val="1155cc"/>
            <w:sz w:val="24"/>
            <w:szCs w:val="24"/>
            <w:u w:val="single"/>
            <w:rtl w:val="0"/>
          </w:rPr>
          <w:t xml:space="preserve">Legalstart</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jc w:val="both"/>
        <w:rPr>
          <w:rFonts w:ascii="Calibri" w:cs="Calibri" w:eastAsia="Calibri" w:hAnsi="Calibri"/>
          <w:b w:val="1"/>
          <w:i w:val="1"/>
          <w:color w:val="ff0000"/>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b w:val="1"/>
          <w:i w:val="1"/>
          <w:color w:val="ff0000"/>
          <w:sz w:val="24"/>
          <w:szCs w:val="24"/>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egalstart.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