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KALAMY-MVP-001</w:t>
        <w:br/>
        <w:t>MVP Execution Specification</w:t>
      </w:r>
    </w:p>
    <w:p>
      <w:pPr>
        <w:jc w:val="center"/>
      </w:pPr>
      <w:r>
        <w:rPr>
          <w:b/>
          <w:sz w:val="24"/>
        </w:rPr>
        <w:t>نسخة تنفيذية مختصرة لبناء أول إصدار قابل للعمل من برنامج كلامي</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Field</w:t>
            </w:r>
          </w:p>
        </w:tc>
        <w:tc>
          <w:tcPr>
            <w:tcW w:type="dxa" w:w="5184"/>
            <w:shd w:fill="D9EAF7"/>
            <w:vAlign w:val="center"/>
          </w:tcPr>
          <w:p>
            <w:r/>
            <w:r>
              <w:rPr>
                <w:b/>
                <w:sz w:val="18"/>
              </w:rPr>
              <w:t>Value</w:t>
            </w:r>
          </w:p>
        </w:tc>
      </w:tr>
      <w:tr>
        <w:tc>
          <w:tcPr>
            <w:tcW w:type="dxa" w:w="5184"/>
            <w:vAlign w:val="top"/>
          </w:tcPr>
          <w:p>
            <w:r/>
            <w:r>
              <w:rPr>
                <w:b w:val="0"/>
                <w:sz w:val="18"/>
              </w:rPr>
              <w:t>Document ID</w:t>
            </w:r>
          </w:p>
        </w:tc>
        <w:tc>
          <w:tcPr>
            <w:tcW w:type="dxa" w:w="5184"/>
            <w:vAlign w:val="top"/>
          </w:tcPr>
          <w:p>
            <w:r/>
            <w:r>
              <w:rPr>
                <w:b w:val="0"/>
                <w:sz w:val="18"/>
              </w:rPr>
              <w:t>KALAMY-MVP-001</w:t>
            </w:r>
          </w:p>
        </w:tc>
      </w:tr>
      <w:tr>
        <w:tc>
          <w:tcPr>
            <w:tcW w:type="dxa" w:w="5184"/>
            <w:vAlign w:val="top"/>
          </w:tcPr>
          <w:p>
            <w:r/>
            <w:r>
              <w:rPr>
                <w:b w:val="0"/>
                <w:sz w:val="18"/>
              </w:rPr>
              <w:t>Version</w:t>
            </w:r>
          </w:p>
        </w:tc>
        <w:tc>
          <w:tcPr>
            <w:tcW w:type="dxa" w:w="5184"/>
            <w:vAlign w:val="top"/>
          </w:tcPr>
          <w:p>
            <w:r/>
            <w:r>
              <w:rPr>
                <w:b w:val="0"/>
                <w:sz w:val="18"/>
              </w:rPr>
              <w:t>1.0</w:t>
            </w:r>
          </w:p>
        </w:tc>
      </w:tr>
      <w:tr>
        <w:tc>
          <w:tcPr>
            <w:tcW w:type="dxa" w:w="5184"/>
            <w:vAlign w:val="top"/>
          </w:tcPr>
          <w:p>
            <w:r/>
            <w:r>
              <w:rPr>
                <w:b w:val="0"/>
                <w:sz w:val="18"/>
              </w:rPr>
              <w:t>Status</w:t>
            </w:r>
          </w:p>
        </w:tc>
        <w:tc>
          <w:tcPr>
            <w:tcW w:type="dxa" w:w="5184"/>
            <w:vAlign w:val="top"/>
          </w:tcPr>
          <w:p>
            <w:r/>
            <w:r>
              <w:rPr>
                <w:b w:val="0"/>
                <w:sz w:val="18"/>
              </w:rPr>
              <w:t>Execution Draft</w:t>
            </w:r>
          </w:p>
        </w:tc>
      </w:tr>
      <w:tr>
        <w:tc>
          <w:tcPr>
            <w:tcW w:type="dxa" w:w="5184"/>
            <w:vAlign w:val="top"/>
          </w:tcPr>
          <w:p>
            <w:r/>
            <w:r>
              <w:rPr>
                <w:b w:val="0"/>
                <w:sz w:val="18"/>
              </w:rPr>
              <w:t>Prepared For</w:t>
            </w:r>
          </w:p>
        </w:tc>
        <w:tc>
          <w:tcPr>
            <w:tcW w:type="dxa" w:w="5184"/>
            <w:vAlign w:val="top"/>
          </w:tcPr>
          <w:p>
            <w:r/>
            <w:r>
              <w:rPr>
                <w:b w:val="0"/>
                <w:sz w:val="18"/>
              </w:rPr>
              <w:t>Design &amp; Development Team</w:t>
            </w:r>
          </w:p>
        </w:tc>
      </w:tr>
      <w:tr>
        <w:tc>
          <w:tcPr>
            <w:tcW w:type="dxa" w:w="5184"/>
            <w:vAlign w:val="top"/>
          </w:tcPr>
          <w:p>
            <w:r/>
            <w:r>
              <w:rPr>
                <w:b w:val="0"/>
                <w:sz w:val="18"/>
              </w:rPr>
              <w:t>Date</w:t>
            </w:r>
          </w:p>
        </w:tc>
        <w:tc>
          <w:tcPr>
            <w:tcW w:type="dxa" w:w="5184"/>
            <w:vAlign w:val="top"/>
          </w:tcPr>
          <w:p>
            <w:r/>
            <w:r>
              <w:rPr>
                <w:b w:val="0"/>
                <w:sz w:val="18"/>
              </w:rPr>
              <w:t>29-Jun-2026</w:t>
            </w:r>
          </w:p>
        </w:tc>
      </w:tr>
    </w:tbl>
    <w:p>
      <w:pPr>
        <w:pStyle w:val="Heading2"/>
      </w:pPr>
      <w:r>
        <w:t>1. هدف الوثيقة</w:t>
      </w:r>
    </w:p>
    <w:p>
      <w:r>
        <w:t>تحدد هذه الوثيقة نطاق النسخة الأولى القابلة للتنفيذ من برنامج كلامي، بحيث يستطيع فريق التصميم والبرمجة البدء في بناء MVP واضح ومحدود، دون الدخول في كامل المنصة المؤسسية من البداية. الهدف هو إطلاق نسخة عملية تثبت القيمة العلاجية والتجارية، ثم يتم التوسع لاحقًا.</w:t>
      </w:r>
    </w:p>
    <w:p>
      <w:pPr>
        <w:pStyle w:val="Heading2"/>
      </w:pPr>
      <w:r>
        <w:t>2. تعريف MVP</w:t>
      </w:r>
    </w:p>
    <w:p>
      <w:r>
        <w:t>MVP في برنامج كلامي هو أول إصدار رقمي قابل للاستخدام من قبل المستفيد، ولي الأمر، والأخصائي، ويغطي رحلة علاج التلعثم الأساسية: التسجيل، التقييم الأولي، إنشاء الخطة العلاجية، تقديم جلسات/تمارين رقمية، المتابعة، التقارير، والإشراف السريري.</w:t>
      </w:r>
    </w:p>
    <w:p>
      <w:pPr>
        <w:pStyle w:val="Heading2"/>
      </w:pPr>
      <w:r>
        <w:t>3. نطاق النسخة الأولى</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البند</w:t>
            </w:r>
          </w:p>
        </w:tc>
        <w:tc>
          <w:tcPr>
            <w:tcW w:type="dxa" w:w="5184"/>
            <w:shd w:fill="D9EAF7"/>
            <w:vAlign w:val="center"/>
          </w:tcPr>
          <w:p>
            <w:r/>
            <w:r>
              <w:rPr>
                <w:b/>
                <w:sz w:val="18"/>
              </w:rPr>
              <w:t>التفصيل</w:t>
            </w:r>
          </w:p>
        </w:tc>
      </w:tr>
      <w:tr>
        <w:tc>
          <w:tcPr>
            <w:tcW w:type="dxa" w:w="5184"/>
            <w:vAlign w:val="top"/>
          </w:tcPr>
          <w:p>
            <w:r/>
            <w:r>
              <w:rPr>
                <w:b w:val="0"/>
                <w:sz w:val="18"/>
              </w:rPr>
              <w:t>داخل النطاق</w:t>
            </w:r>
          </w:p>
        </w:tc>
        <w:tc>
          <w:tcPr>
            <w:tcW w:type="dxa" w:w="5184"/>
            <w:vAlign w:val="top"/>
          </w:tcPr>
          <w:p>
            <w:r/>
            <w:r>
              <w:rPr>
                <w:b w:val="0"/>
                <w:sz w:val="18"/>
              </w:rPr>
              <w:t>تسجيل المستخدمين، ملف المستفيد، تقييم أولي، خطة علاج، مكتبة تمارين، جلسات رقمية، متابعة تقدم، تقارير، لوحة أخصائي، إدارة بسيطة.</w:t>
            </w:r>
          </w:p>
        </w:tc>
      </w:tr>
      <w:tr>
        <w:tc>
          <w:tcPr>
            <w:tcW w:type="dxa" w:w="5184"/>
            <w:vAlign w:val="top"/>
          </w:tcPr>
          <w:p>
            <w:r/>
            <w:r>
              <w:rPr>
                <w:b w:val="0"/>
                <w:sz w:val="18"/>
              </w:rPr>
              <w:t>خارج النطاق</w:t>
            </w:r>
          </w:p>
        </w:tc>
        <w:tc>
          <w:tcPr>
            <w:tcW w:type="dxa" w:w="5184"/>
            <w:vAlign w:val="top"/>
          </w:tcPr>
          <w:p>
            <w:r/>
            <w:r>
              <w:rPr>
                <w:b w:val="0"/>
                <w:sz w:val="18"/>
              </w:rPr>
              <w:t>تكامل المستشفيات، الذكاء الاصطناعي المتقدم، التأمين، أجهزة قياس خارجية، Marketplace، تعدد المنظمات المعقد.</w:t>
            </w:r>
          </w:p>
        </w:tc>
      </w:tr>
      <w:tr>
        <w:tc>
          <w:tcPr>
            <w:tcW w:type="dxa" w:w="5184"/>
            <w:vAlign w:val="top"/>
          </w:tcPr>
          <w:p>
            <w:r/>
            <w:r>
              <w:rPr>
                <w:b w:val="0"/>
                <w:sz w:val="18"/>
              </w:rPr>
              <w:t>الجمهور المستهدف</w:t>
            </w:r>
          </w:p>
        </w:tc>
        <w:tc>
          <w:tcPr>
            <w:tcW w:type="dxa" w:w="5184"/>
            <w:vAlign w:val="top"/>
          </w:tcPr>
          <w:p>
            <w:r/>
            <w:r>
              <w:rPr>
                <w:b w:val="0"/>
                <w:sz w:val="18"/>
              </w:rPr>
              <w:t>الأطفال والبالغون ممن لديهم تلعثم، أولياء الأمور، أخصائيو التخاطب، مشرف سريري، مدير نظام.</w:t>
            </w:r>
          </w:p>
        </w:tc>
      </w:tr>
      <w:tr>
        <w:tc>
          <w:tcPr>
            <w:tcW w:type="dxa" w:w="5184"/>
            <w:vAlign w:val="top"/>
          </w:tcPr>
          <w:p>
            <w:r/>
            <w:r>
              <w:rPr>
                <w:b w:val="0"/>
                <w:sz w:val="18"/>
              </w:rPr>
              <w:t>الهدف التشغيلي</w:t>
            </w:r>
          </w:p>
        </w:tc>
        <w:tc>
          <w:tcPr>
            <w:tcW w:type="dxa" w:w="5184"/>
            <w:vAlign w:val="top"/>
          </w:tcPr>
          <w:p>
            <w:r/>
            <w:r>
              <w:rPr>
                <w:b w:val="0"/>
                <w:sz w:val="18"/>
              </w:rPr>
              <w:t>تجربة علاجية رقمية قابلة للقياس، يمكن تشغيلها تجريبيًا على مجموعة محدودة ثم تطويرها تدريجيًا.</w:t>
            </w:r>
          </w:p>
        </w:tc>
      </w:tr>
    </w:tbl>
    <w:p>
      <w:pPr>
        <w:pStyle w:val="Heading2"/>
      </w:pPr>
      <w:r>
        <w:t>4. الأدوار الأساسية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Role</w:t>
            </w:r>
          </w:p>
        </w:tc>
        <w:tc>
          <w:tcPr>
            <w:tcW w:type="dxa" w:w="3456"/>
            <w:shd w:fill="D9EAF7"/>
            <w:vAlign w:val="center"/>
          </w:tcPr>
          <w:p>
            <w:r/>
            <w:r>
              <w:rPr>
                <w:b/>
                <w:sz w:val="18"/>
              </w:rPr>
              <w:t>المسمى</w:t>
            </w:r>
          </w:p>
        </w:tc>
        <w:tc>
          <w:tcPr>
            <w:tcW w:type="dxa" w:w="3456"/>
            <w:shd w:fill="D9EAF7"/>
            <w:vAlign w:val="center"/>
          </w:tcPr>
          <w:p>
            <w:r/>
            <w:r>
              <w:rPr>
                <w:b/>
                <w:sz w:val="18"/>
              </w:rPr>
              <w:t>الصلاحيات الرئيسية</w:t>
            </w:r>
          </w:p>
        </w:tc>
      </w:tr>
      <w:tr>
        <w:tc>
          <w:tcPr>
            <w:tcW w:type="dxa" w:w="3456"/>
            <w:vAlign w:val="top"/>
          </w:tcPr>
          <w:p>
            <w:r/>
            <w:r>
              <w:rPr>
                <w:b w:val="0"/>
                <w:sz w:val="18"/>
              </w:rPr>
              <w:t>Patient</w:t>
            </w:r>
          </w:p>
        </w:tc>
        <w:tc>
          <w:tcPr>
            <w:tcW w:type="dxa" w:w="3456"/>
            <w:vAlign w:val="top"/>
          </w:tcPr>
          <w:p>
            <w:r/>
            <w:r>
              <w:rPr>
                <w:b w:val="0"/>
                <w:sz w:val="18"/>
              </w:rPr>
              <w:t>المستفيد</w:t>
            </w:r>
          </w:p>
        </w:tc>
        <w:tc>
          <w:tcPr>
            <w:tcW w:type="dxa" w:w="3456"/>
            <w:vAlign w:val="top"/>
          </w:tcPr>
          <w:p>
            <w:r/>
            <w:r>
              <w:rPr>
                <w:b w:val="0"/>
                <w:sz w:val="18"/>
              </w:rPr>
              <w:t>إنشاء حساب، أداء التمارين، متابعة التقدم، حضور الجلسات عن بُعد.</w:t>
            </w:r>
          </w:p>
        </w:tc>
      </w:tr>
      <w:tr>
        <w:tc>
          <w:tcPr>
            <w:tcW w:type="dxa" w:w="3456"/>
            <w:vAlign w:val="top"/>
          </w:tcPr>
          <w:p>
            <w:r/>
            <w:r>
              <w:rPr>
                <w:b w:val="0"/>
                <w:sz w:val="18"/>
              </w:rPr>
              <w:t>Caregiver</w:t>
            </w:r>
          </w:p>
        </w:tc>
        <w:tc>
          <w:tcPr>
            <w:tcW w:type="dxa" w:w="3456"/>
            <w:vAlign w:val="top"/>
          </w:tcPr>
          <w:p>
            <w:r/>
            <w:r>
              <w:rPr>
                <w:b w:val="0"/>
                <w:sz w:val="18"/>
              </w:rPr>
              <w:t>ولي الأمر</w:t>
            </w:r>
          </w:p>
        </w:tc>
        <w:tc>
          <w:tcPr>
            <w:tcW w:type="dxa" w:w="3456"/>
            <w:vAlign w:val="top"/>
          </w:tcPr>
          <w:p>
            <w:r/>
            <w:r>
              <w:rPr>
                <w:b w:val="0"/>
                <w:sz w:val="18"/>
              </w:rPr>
              <w:t>متابعة الطفل، الاطلاع على الواجبات، استلام التعليمات والتقارير.</w:t>
            </w:r>
          </w:p>
        </w:tc>
      </w:tr>
      <w:tr>
        <w:tc>
          <w:tcPr>
            <w:tcW w:type="dxa" w:w="3456"/>
            <w:vAlign w:val="top"/>
          </w:tcPr>
          <w:p>
            <w:r/>
            <w:r>
              <w:rPr>
                <w:b w:val="0"/>
                <w:sz w:val="18"/>
              </w:rPr>
              <w:t>Clinician</w:t>
            </w:r>
          </w:p>
        </w:tc>
        <w:tc>
          <w:tcPr>
            <w:tcW w:type="dxa" w:w="3456"/>
            <w:vAlign w:val="top"/>
          </w:tcPr>
          <w:p>
            <w:r/>
            <w:r>
              <w:rPr>
                <w:b w:val="0"/>
                <w:sz w:val="18"/>
              </w:rPr>
              <w:t>الأخصائي</w:t>
            </w:r>
          </w:p>
        </w:tc>
        <w:tc>
          <w:tcPr>
            <w:tcW w:type="dxa" w:w="3456"/>
            <w:vAlign w:val="top"/>
          </w:tcPr>
          <w:p>
            <w:r/>
            <w:r>
              <w:rPr>
                <w:b w:val="0"/>
                <w:sz w:val="18"/>
              </w:rPr>
              <w:t>التقييم، الخطة العلاجية، إدارة الجلسات، مراجعة التقدم.</w:t>
            </w:r>
          </w:p>
        </w:tc>
      </w:tr>
      <w:tr>
        <w:tc>
          <w:tcPr>
            <w:tcW w:type="dxa" w:w="3456"/>
            <w:vAlign w:val="top"/>
          </w:tcPr>
          <w:p>
            <w:r/>
            <w:r>
              <w:rPr>
                <w:b w:val="0"/>
                <w:sz w:val="18"/>
              </w:rPr>
              <w:t>Supervisor</w:t>
            </w:r>
          </w:p>
        </w:tc>
        <w:tc>
          <w:tcPr>
            <w:tcW w:type="dxa" w:w="3456"/>
            <w:vAlign w:val="top"/>
          </w:tcPr>
          <w:p>
            <w:r/>
            <w:r>
              <w:rPr>
                <w:b w:val="0"/>
                <w:sz w:val="18"/>
              </w:rPr>
              <w:t>المشرف السريري</w:t>
            </w:r>
          </w:p>
        </w:tc>
        <w:tc>
          <w:tcPr>
            <w:tcW w:type="dxa" w:w="3456"/>
            <w:vAlign w:val="top"/>
          </w:tcPr>
          <w:p>
            <w:r/>
            <w:r>
              <w:rPr>
                <w:b w:val="0"/>
                <w:sz w:val="18"/>
              </w:rPr>
              <w:t>مراجعة جودة الخطط والجلسات، اعتماد البروتوكولات.</w:t>
            </w:r>
          </w:p>
        </w:tc>
      </w:tr>
      <w:tr>
        <w:tc>
          <w:tcPr>
            <w:tcW w:type="dxa" w:w="3456"/>
            <w:vAlign w:val="top"/>
          </w:tcPr>
          <w:p>
            <w:r/>
            <w:r>
              <w:rPr>
                <w:b w:val="0"/>
                <w:sz w:val="18"/>
              </w:rPr>
              <w:t>Admin</w:t>
            </w:r>
          </w:p>
        </w:tc>
        <w:tc>
          <w:tcPr>
            <w:tcW w:type="dxa" w:w="3456"/>
            <w:vAlign w:val="top"/>
          </w:tcPr>
          <w:p>
            <w:r/>
            <w:r>
              <w:rPr>
                <w:b w:val="0"/>
                <w:sz w:val="18"/>
              </w:rPr>
              <w:t>مدير النظام</w:t>
            </w:r>
          </w:p>
        </w:tc>
        <w:tc>
          <w:tcPr>
            <w:tcW w:type="dxa" w:w="3456"/>
            <w:vAlign w:val="top"/>
          </w:tcPr>
          <w:p>
            <w:r/>
            <w:r>
              <w:rPr>
                <w:b w:val="0"/>
                <w:sz w:val="18"/>
              </w:rPr>
              <w:t>إدارة المستخدمين، المحتوى، الصلاحيات، التقارير العامة.</w:t>
            </w:r>
          </w:p>
        </w:tc>
      </w:tr>
    </w:tbl>
    <w:p>
      <w:pPr>
        <w:pStyle w:val="Heading2"/>
      </w:pPr>
      <w:r>
        <w:t>5. الرحلة الأساسية للمستفيد</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w:t>
            </w:r>
          </w:p>
        </w:tc>
        <w:tc>
          <w:tcPr>
            <w:tcW w:type="dxa" w:w="3456"/>
            <w:shd w:fill="D9EAF7"/>
            <w:vAlign w:val="center"/>
          </w:tcPr>
          <w:p>
            <w:r/>
            <w:r>
              <w:rPr>
                <w:b/>
                <w:sz w:val="18"/>
              </w:rPr>
              <w:t>المرحلة</w:t>
            </w:r>
          </w:p>
        </w:tc>
        <w:tc>
          <w:tcPr>
            <w:tcW w:type="dxa" w:w="3456"/>
            <w:shd w:fill="D9EAF7"/>
            <w:vAlign w:val="center"/>
          </w:tcPr>
          <w:p>
            <w:r/>
            <w:r>
              <w:rPr>
                <w:b/>
                <w:sz w:val="18"/>
              </w:rPr>
              <w:t>الوصف</w:t>
            </w:r>
          </w:p>
        </w:tc>
      </w:tr>
      <w:tr>
        <w:tc>
          <w:tcPr>
            <w:tcW w:type="dxa" w:w="3456"/>
            <w:vAlign w:val="top"/>
          </w:tcPr>
          <w:p>
            <w:r/>
            <w:r>
              <w:rPr>
                <w:b w:val="0"/>
                <w:sz w:val="18"/>
              </w:rPr>
              <w:t>1</w:t>
            </w:r>
          </w:p>
        </w:tc>
        <w:tc>
          <w:tcPr>
            <w:tcW w:type="dxa" w:w="3456"/>
            <w:vAlign w:val="top"/>
          </w:tcPr>
          <w:p>
            <w:r/>
            <w:r>
              <w:rPr>
                <w:b w:val="0"/>
                <w:sz w:val="18"/>
              </w:rPr>
              <w:t>إنشاء حساب</w:t>
            </w:r>
          </w:p>
        </w:tc>
        <w:tc>
          <w:tcPr>
            <w:tcW w:type="dxa" w:w="3456"/>
            <w:vAlign w:val="top"/>
          </w:tcPr>
          <w:p>
            <w:r/>
            <w:r>
              <w:rPr>
                <w:b w:val="0"/>
                <w:sz w:val="18"/>
              </w:rPr>
              <w:t>المستفيد أو ولي الأمر يسجل البيانات الأساسية.</w:t>
            </w:r>
          </w:p>
        </w:tc>
      </w:tr>
      <w:tr>
        <w:tc>
          <w:tcPr>
            <w:tcW w:type="dxa" w:w="3456"/>
            <w:vAlign w:val="top"/>
          </w:tcPr>
          <w:p>
            <w:r/>
            <w:r>
              <w:rPr>
                <w:b w:val="0"/>
                <w:sz w:val="18"/>
              </w:rPr>
              <w:t>2</w:t>
            </w:r>
          </w:p>
        </w:tc>
        <w:tc>
          <w:tcPr>
            <w:tcW w:type="dxa" w:w="3456"/>
            <w:vAlign w:val="top"/>
          </w:tcPr>
          <w:p>
            <w:r/>
            <w:r>
              <w:rPr>
                <w:b w:val="0"/>
                <w:sz w:val="18"/>
              </w:rPr>
              <w:t>إكمال الملف</w:t>
            </w:r>
          </w:p>
        </w:tc>
        <w:tc>
          <w:tcPr>
            <w:tcW w:type="dxa" w:w="3456"/>
            <w:vAlign w:val="top"/>
          </w:tcPr>
          <w:p>
            <w:r/>
            <w:r>
              <w:rPr>
                <w:b w:val="0"/>
                <w:sz w:val="18"/>
              </w:rPr>
              <w:t>إدخال العمر، الجنس، تاريخ الحالة، شدة التلعثم، بيانات التواصل.</w:t>
            </w:r>
          </w:p>
        </w:tc>
      </w:tr>
      <w:tr>
        <w:tc>
          <w:tcPr>
            <w:tcW w:type="dxa" w:w="3456"/>
            <w:vAlign w:val="top"/>
          </w:tcPr>
          <w:p>
            <w:r/>
            <w:r>
              <w:rPr>
                <w:b w:val="0"/>
                <w:sz w:val="18"/>
              </w:rPr>
              <w:t>3</w:t>
            </w:r>
          </w:p>
        </w:tc>
        <w:tc>
          <w:tcPr>
            <w:tcW w:type="dxa" w:w="3456"/>
            <w:vAlign w:val="top"/>
          </w:tcPr>
          <w:p>
            <w:r/>
            <w:r>
              <w:rPr>
                <w:b w:val="0"/>
                <w:sz w:val="18"/>
              </w:rPr>
              <w:t>التقييم الأولي</w:t>
            </w:r>
          </w:p>
        </w:tc>
        <w:tc>
          <w:tcPr>
            <w:tcW w:type="dxa" w:w="3456"/>
            <w:vAlign w:val="top"/>
          </w:tcPr>
          <w:p>
            <w:r/>
            <w:r>
              <w:rPr>
                <w:b w:val="0"/>
                <w:sz w:val="18"/>
              </w:rPr>
              <w:t>استبيان + مقطع عينة كلام + تقييم أخصائي عند الحاجة.</w:t>
            </w:r>
          </w:p>
        </w:tc>
      </w:tr>
      <w:tr>
        <w:tc>
          <w:tcPr>
            <w:tcW w:type="dxa" w:w="3456"/>
            <w:vAlign w:val="top"/>
          </w:tcPr>
          <w:p>
            <w:r/>
            <w:r>
              <w:rPr>
                <w:b w:val="0"/>
                <w:sz w:val="18"/>
              </w:rPr>
              <w:t>4</w:t>
            </w:r>
          </w:p>
        </w:tc>
        <w:tc>
          <w:tcPr>
            <w:tcW w:type="dxa" w:w="3456"/>
            <w:vAlign w:val="top"/>
          </w:tcPr>
          <w:p>
            <w:r/>
            <w:r>
              <w:rPr>
                <w:b w:val="0"/>
                <w:sz w:val="18"/>
              </w:rPr>
              <w:t>الخطة العلاجية</w:t>
            </w:r>
          </w:p>
        </w:tc>
        <w:tc>
          <w:tcPr>
            <w:tcW w:type="dxa" w:w="3456"/>
            <w:vAlign w:val="top"/>
          </w:tcPr>
          <w:p>
            <w:r/>
            <w:r>
              <w:rPr>
                <w:b w:val="0"/>
                <w:sz w:val="18"/>
              </w:rPr>
              <w:t>تحديد المرحلة العلاجية، الأهداف، التمارين، مدة البرنامج.</w:t>
            </w:r>
          </w:p>
        </w:tc>
      </w:tr>
      <w:tr>
        <w:tc>
          <w:tcPr>
            <w:tcW w:type="dxa" w:w="3456"/>
            <w:vAlign w:val="top"/>
          </w:tcPr>
          <w:p>
            <w:r/>
            <w:r>
              <w:rPr>
                <w:b w:val="0"/>
                <w:sz w:val="18"/>
              </w:rPr>
              <w:t>5</w:t>
            </w:r>
          </w:p>
        </w:tc>
        <w:tc>
          <w:tcPr>
            <w:tcW w:type="dxa" w:w="3456"/>
            <w:vAlign w:val="top"/>
          </w:tcPr>
          <w:p>
            <w:r/>
            <w:r>
              <w:rPr>
                <w:b w:val="0"/>
                <w:sz w:val="18"/>
              </w:rPr>
              <w:t>تنفيذ التمارين</w:t>
            </w:r>
          </w:p>
        </w:tc>
        <w:tc>
          <w:tcPr>
            <w:tcW w:type="dxa" w:w="3456"/>
            <w:vAlign w:val="top"/>
          </w:tcPr>
          <w:p>
            <w:r/>
            <w:r>
              <w:rPr>
                <w:b w:val="0"/>
                <w:sz w:val="18"/>
              </w:rPr>
              <w:t>المستفيد يؤدي التمارين حسب الجدول ويُسجل النتائج.</w:t>
            </w:r>
          </w:p>
        </w:tc>
      </w:tr>
      <w:tr>
        <w:tc>
          <w:tcPr>
            <w:tcW w:type="dxa" w:w="3456"/>
            <w:vAlign w:val="top"/>
          </w:tcPr>
          <w:p>
            <w:r/>
            <w:r>
              <w:rPr>
                <w:b w:val="0"/>
                <w:sz w:val="18"/>
              </w:rPr>
              <w:t>6</w:t>
            </w:r>
          </w:p>
        </w:tc>
        <w:tc>
          <w:tcPr>
            <w:tcW w:type="dxa" w:w="3456"/>
            <w:vAlign w:val="top"/>
          </w:tcPr>
          <w:p>
            <w:r/>
            <w:r>
              <w:rPr>
                <w:b w:val="0"/>
                <w:sz w:val="18"/>
              </w:rPr>
              <w:t>المتابعة</w:t>
            </w:r>
          </w:p>
        </w:tc>
        <w:tc>
          <w:tcPr>
            <w:tcW w:type="dxa" w:w="3456"/>
            <w:vAlign w:val="top"/>
          </w:tcPr>
          <w:p>
            <w:r/>
            <w:r>
              <w:rPr>
                <w:b w:val="0"/>
                <w:sz w:val="18"/>
              </w:rPr>
              <w:t>النظام يعرض نسبة الإنجاز والتقدم والتنبيهات.</w:t>
            </w:r>
          </w:p>
        </w:tc>
      </w:tr>
      <w:tr>
        <w:tc>
          <w:tcPr>
            <w:tcW w:type="dxa" w:w="3456"/>
            <w:vAlign w:val="top"/>
          </w:tcPr>
          <w:p>
            <w:r/>
            <w:r>
              <w:rPr>
                <w:b w:val="0"/>
                <w:sz w:val="18"/>
              </w:rPr>
              <w:t>7</w:t>
            </w:r>
          </w:p>
        </w:tc>
        <w:tc>
          <w:tcPr>
            <w:tcW w:type="dxa" w:w="3456"/>
            <w:vAlign w:val="top"/>
          </w:tcPr>
          <w:p>
            <w:r/>
            <w:r>
              <w:rPr>
                <w:b w:val="0"/>
                <w:sz w:val="18"/>
              </w:rPr>
              <w:t>تقرير مرحلي</w:t>
            </w:r>
          </w:p>
        </w:tc>
        <w:tc>
          <w:tcPr>
            <w:tcW w:type="dxa" w:w="3456"/>
            <w:vAlign w:val="top"/>
          </w:tcPr>
          <w:p>
            <w:r/>
            <w:r>
              <w:rPr>
                <w:b w:val="0"/>
                <w:sz w:val="18"/>
              </w:rPr>
              <w:t>الأخصائي وولي الأمر يطلعان على تقرير التقدم.</w:t>
            </w:r>
          </w:p>
        </w:tc>
      </w:tr>
      <w:tr>
        <w:tc>
          <w:tcPr>
            <w:tcW w:type="dxa" w:w="3456"/>
            <w:vAlign w:val="top"/>
          </w:tcPr>
          <w:p>
            <w:r/>
            <w:r>
              <w:rPr>
                <w:b w:val="0"/>
                <w:sz w:val="18"/>
              </w:rPr>
              <w:t>8</w:t>
            </w:r>
          </w:p>
        </w:tc>
        <w:tc>
          <w:tcPr>
            <w:tcW w:type="dxa" w:w="3456"/>
            <w:vAlign w:val="top"/>
          </w:tcPr>
          <w:p>
            <w:r/>
            <w:r>
              <w:rPr>
                <w:b w:val="0"/>
                <w:sz w:val="18"/>
              </w:rPr>
              <w:t>تعديل الخطة</w:t>
            </w:r>
          </w:p>
        </w:tc>
        <w:tc>
          <w:tcPr>
            <w:tcW w:type="dxa" w:w="3456"/>
            <w:vAlign w:val="top"/>
          </w:tcPr>
          <w:p>
            <w:r/>
            <w:r>
              <w:rPr>
                <w:b w:val="0"/>
                <w:sz w:val="18"/>
              </w:rPr>
              <w:t>الأخصائي يعدل البرنامج بناءً على الأداء.</w:t>
            </w:r>
          </w:p>
        </w:tc>
      </w:tr>
    </w:tbl>
    <w:p>
      <w:pPr>
        <w:pStyle w:val="Heading2"/>
      </w:pPr>
      <w:r>
        <w:t>6. وظائف MVP المطلوبة</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ID</w:t>
            </w:r>
          </w:p>
        </w:tc>
        <w:tc>
          <w:tcPr>
            <w:tcW w:type="dxa" w:w="2592"/>
            <w:shd w:fill="D9EAF7"/>
            <w:vAlign w:val="center"/>
          </w:tcPr>
          <w:p>
            <w:r/>
            <w:r>
              <w:rPr>
                <w:b/>
                <w:sz w:val="18"/>
              </w:rPr>
              <w:t>المجال</w:t>
            </w:r>
          </w:p>
        </w:tc>
        <w:tc>
          <w:tcPr>
            <w:tcW w:type="dxa" w:w="2592"/>
            <w:shd w:fill="D9EAF7"/>
            <w:vAlign w:val="center"/>
          </w:tcPr>
          <w:p>
            <w:r/>
            <w:r>
              <w:rPr>
                <w:b/>
                <w:sz w:val="18"/>
              </w:rPr>
              <w:t>المتطلب</w:t>
            </w:r>
          </w:p>
        </w:tc>
        <w:tc>
          <w:tcPr>
            <w:tcW w:type="dxa" w:w="2592"/>
            <w:shd w:fill="D9EAF7"/>
            <w:vAlign w:val="center"/>
          </w:tcPr>
          <w:p>
            <w:r/>
            <w:r>
              <w:rPr>
                <w:b/>
                <w:sz w:val="18"/>
              </w:rPr>
              <w:t>الأولوية</w:t>
            </w:r>
          </w:p>
        </w:tc>
      </w:tr>
      <w:tr>
        <w:tc>
          <w:tcPr>
            <w:tcW w:type="dxa" w:w="2592"/>
            <w:vAlign w:val="top"/>
          </w:tcPr>
          <w:p>
            <w:r/>
            <w:r>
              <w:rPr>
                <w:b w:val="0"/>
                <w:sz w:val="18"/>
              </w:rPr>
              <w:t>MVP-FR-001</w:t>
            </w:r>
          </w:p>
        </w:tc>
        <w:tc>
          <w:tcPr>
            <w:tcW w:type="dxa" w:w="2592"/>
            <w:vAlign w:val="top"/>
          </w:tcPr>
          <w:p>
            <w:r/>
            <w:r>
              <w:rPr>
                <w:b w:val="0"/>
                <w:sz w:val="18"/>
              </w:rPr>
              <w:t>Authentication</w:t>
            </w:r>
          </w:p>
        </w:tc>
        <w:tc>
          <w:tcPr>
            <w:tcW w:type="dxa" w:w="2592"/>
            <w:vAlign w:val="top"/>
          </w:tcPr>
          <w:p>
            <w:r/>
            <w:r>
              <w:rPr>
                <w:b w:val="0"/>
                <w:sz w:val="18"/>
              </w:rPr>
              <w:t>تسجيل الدخول/الخروج، إنشاء حساب، استعادة كلمة المرور.</w:t>
            </w:r>
          </w:p>
        </w:tc>
        <w:tc>
          <w:tcPr>
            <w:tcW w:type="dxa" w:w="2592"/>
            <w:vAlign w:val="top"/>
          </w:tcPr>
          <w:p>
            <w:r/>
            <w:r>
              <w:rPr>
                <w:b w:val="0"/>
                <w:sz w:val="18"/>
              </w:rPr>
              <w:t>Must</w:t>
            </w:r>
          </w:p>
        </w:tc>
      </w:tr>
      <w:tr>
        <w:tc>
          <w:tcPr>
            <w:tcW w:type="dxa" w:w="2592"/>
            <w:vAlign w:val="top"/>
          </w:tcPr>
          <w:p>
            <w:r/>
            <w:r>
              <w:rPr>
                <w:b w:val="0"/>
                <w:sz w:val="18"/>
              </w:rPr>
              <w:t>MVP-FR-002</w:t>
            </w:r>
          </w:p>
        </w:tc>
        <w:tc>
          <w:tcPr>
            <w:tcW w:type="dxa" w:w="2592"/>
            <w:vAlign w:val="top"/>
          </w:tcPr>
          <w:p>
            <w:r/>
            <w:r>
              <w:rPr>
                <w:b w:val="0"/>
                <w:sz w:val="18"/>
              </w:rPr>
              <w:t>Patient Profile</w:t>
            </w:r>
          </w:p>
        </w:tc>
        <w:tc>
          <w:tcPr>
            <w:tcW w:type="dxa" w:w="2592"/>
            <w:vAlign w:val="top"/>
          </w:tcPr>
          <w:p>
            <w:r/>
            <w:r>
              <w:rPr>
                <w:b w:val="0"/>
                <w:sz w:val="18"/>
              </w:rPr>
              <w:t>ملف المستفيد الأساسي والبيانات السريرية الأولية.</w:t>
            </w:r>
          </w:p>
        </w:tc>
        <w:tc>
          <w:tcPr>
            <w:tcW w:type="dxa" w:w="2592"/>
            <w:vAlign w:val="top"/>
          </w:tcPr>
          <w:p>
            <w:r/>
            <w:r>
              <w:rPr>
                <w:b w:val="0"/>
                <w:sz w:val="18"/>
              </w:rPr>
              <w:t>Must</w:t>
            </w:r>
          </w:p>
        </w:tc>
      </w:tr>
      <w:tr>
        <w:tc>
          <w:tcPr>
            <w:tcW w:type="dxa" w:w="2592"/>
            <w:vAlign w:val="top"/>
          </w:tcPr>
          <w:p>
            <w:r/>
            <w:r>
              <w:rPr>
                <w:b w:val="0"/>
                <w:sz w:val="18"/>
              </w:rPr>
              <w:t>MVP-FR-003</w:t>
            </w:r>
          </w:p>
        </w:tc>
        <w:tc>
          <w:tcPr>
            <w:tcW w:type="dxa" w:w="2592"/>
            <w:vAlign w:val="top"/>
          </w:tcPr>
          <w:p>
            <w:r/>
            <w:r>
              <w:rPr>
                <w:b w:val="0"/>
                <w:sz w:val="18"/>
              </w:rPr>
              <w:t>Initial Assessment</w:t>
            </w:r>
          </w:p>
        </w:tc>
        <w:tc>
          <w:tcPr>
            <w:tcW w:type="dxa" w:w="2592"/>
            <w:vAlign w:val="top"/>
          </w:tcPr>
          <w:p>
            <w:r/>
            <w:r>
              <w:rPr>
                <w:b w:val="0"/>
                <w:sz w:val="18"/>
              </w:rPr>
              <w:t>استبيان مبدئي، رفع/تسجيل عينة كلام، نتيجة أولية.</w:t>
            </w:r>
          </w:p>
        </w:tc>
        <w:tc>
          <w:tcPr>
            <w:tcW w:type="dxa" w:w="2592"/>
            <w:vAlign w:val="top"/>
          </w:tcPr>
          <w:p>
            <w:r/>
            <w:r>
              <w:rPr>
                <w:b w:val="0"/>
                <w:sz w:val="18"/>
              </w:rPr>
              <w:t>Must</w:t>
            </w:r>
          </w:p>
        </w:tc>
      </w:tr>
      <w:tr>
        <w:tc>
          <w:tcPr>
            <w:tcW w:type="dxa" w:w="2592"/>
            <w:vAlign w:val="top"/>
          </w:tcPr>
          <w:p>
            <w:r/>
            <w:r>
              <w:rPr>
                <w:b w:val="0"/>
                <w:sz w:val="18"/>
              </w:rPr>
              <w:t>MVP-FR-004</w:t>
            </w:r>
          </w:p>
        </w:tc>
        <w:tc>
          <w:tcPr>
            <w:tcW w:type="dxa" w:w="2592"/>
            <w:vAlign w:val="top"/>
          </w:tcPr>
          <w:p>
            <w:r/>
            <w:r>
              <w:rPr>
                <w:b w:val="0"/>
                <w:sz w:val="18"/>
              </w:rPr>
              <w:t>Therapy Plan</w:t>
            </w:r>
          </w:p>
        </w:tc>
        <w:tc>
          <w:tcPr>
            <w:tcW w:type="dxa" w:w="2592"/>
            <w:vAlign w:val="top"/>
          </w:tcPr>
          <w:p>
            <w:r/>
            <w:r>
              <w:rPr>
                <w:b w:val="0"/>
                <w:sz w:val="18"/>
              </w:rPr>
              <w:t>خطة علاجية مخصصة مع أهداف وتمارين ومواعيد مراجعة.</w:t>
            </w:r>
          </w:p>
        </w:tc>
        <w:tc>
          <w:tcPr>
            <w:tcW w:type="dxa" w:w="2592"/>
            <w:vAlign w:val="top"/>
          </w:tcPr>
          <w:p>
            <w:r/>
            <w:r>
              <w:rPr>
                <w:b w:val="0"/>
                <w:sz w:val="18"/>
              </w:rPr>
              <w:t>Must</w:t>
            </w:r>
          </w:p>
        </w:tc>
      </w:tr>
      <w:tr>
        <w:tc>
          <w:tcPr>
            <w:tcW w:type="dxa" w:w="2592"/>
            <w:vAlign w:val="top"/>
          </w:tcPr>
          <w:p>
            <w:r/>
            <w:r>
              <w:rPr>
                <w:b w:val="0"/>
                <w:sz w:val="18"/>
              </w:rPr>
              <w:t>MVP-FR-005</w:t>
            </w:r>
          </w:p>
        </w:tc>
        <w:tc>
          <w:tcPr>
            <w:tcW w:type="dxa" w:w="2592"/>
            <w:vAlign w:val="top"/>
          </w:tcPr>
          <w:p>
            <w:r/>
            <w:r>
              <w:rPr>
                <w:b w:val="0"/>
                <w:sz w:val="18"/>
              </w:rPr>
              <w:t>Exercise Library</w:t>
            </w:r>
          </w:p>
        </w:tc>
        <w:tc>
          <w:tcPr>
            <w:tcW w:type="dxa" w:w="2592"/>
            <w:vAlign w:val="top"/>
          </w:tcPr>
          <w:p>
            <w:r/>
            <w:r>
              <w:rPr>
                <w:b w:val="0"/>
                <w:sz w:val="18"/>
              </w:rPr>
              <w:t>مكتبة تمارين التلعثم المصنفة حسب المرحلة.</w:t>
            </w:r>
          </w:p>
        </w:tc>
        <w:tc>
          <w:tcPr>
            <w:tcW w:type="dxa" w:w="2592"/>
            <w:vAlign w:val="top"/>
          </w:tcPr>
          <w:p>
            <w:r/>
            <w:r>
              <w:rPr>
                <w:b w:val="0"/>
                <w:sz w:val="18"/>
              </w:rPr>
              <w:t>Must</w:t>
            </w:r>
          </w:p>
        </w:tc>
      </w:tr>
      <w:tr>
        <w:tc>
          <w:tcPr>
            <w:tcW w:type="dxa" w:w="2592"/>
            <w:vAlign w:val="top"/>
          </w:tcPr>
          <w:p>
            <w:r/>
            <w:r>
              <w:rPr>
                <w:b w:val="0"/>
                <w:sz w:val="18"/>
              </w:rPr>
              <w:t>MVP-FR-006</w:t>
            </w:r>
          </w:p>
        </w:tc>
        <w:tc>
          <w:tcPr>
            <w:tcW w:type="dxa" w:w="2592"/>
            <w:vAlign w:val="top"/>
          </w:tcPr>
          <w:p>
            <w:r/>
            <w:r>
              <w:rPr>
                <w:b w:val="0"/>
                <w:sz w:val="18"/>
              </w:rPr>
              <w:t>Digital Session</w:t>
            </w:r>
          </w:p>
        </w:tc>
        <w:tc>
          <w:tcPr>
            <w:tcW w:type="dxa" w:w="2592"/>
            <w:vAlign w:val="top"/>
          </w:tcPr>
          <w:p>
            <w:r/>
            <w:r>
              <w:rPr>
                <w:b w:val="0"/>
                <w:sz w:val="18"/>
              </w:rPr>
              <w:t>جلسة رقمية تتضمن تعليمات، فيديو/صوت/نص، تسجيل أداء.</w:t>
            </w:r>
          </w:p>
        </w:tc>
        <w:tc>
          <w:tcPr>
            <w:tcW w:type="dxa" w:w="2592"/>
            <w:vAlign w:val="top"/>
          </w:tcPr>
          <w:p>
            <w:r/>
            <w:r>
              <w:rPr>
                <w:b w:val="0"/>
                <w:sz w:val="18"/>
              </w:rPr>
              <w:t>Must</w:t>
            </w:r>
          </w:p>
        </w:tc>
      </w:tr>
      <w:tr>
        <w:tc>
          <w:tcPr>
            <w:tcW w:type="dxa" w:w="2592"/>
            <w:vAlign w:val="top"/>
          </w:tcPr>
          <w:p>
            <w:r/>
            <w:r>
              <w:rPr>
                <w:b w:val="0"/>
                <w:sz w:val="18"/>
              </w:rPr>
              <w:t>MVP-FR-007</w:t>
            </w:r>
          </w:p>
        </w:tc>
        <w:tc>
          <w:tcPr>
            <w:tcW w:type="dxa" w:w="2592"/>
            <w:vAlign w:val="top"/>
          </w:tcPr>
          <w:p>
            <w:r/>
            <w:r>
              <w:rPr>
                <w:b w:val="0"/>
                <w:sz w:val="18"/>
              </w:rPr>
              <w:t>Progress Tracking</w:t>
            </w:r>
          </w:p>
        </w:tc>
        <w:tc>
          <w:tcPr>
            <w:tcW w:type="dxa" w:w="2592"/>
            <w:vAlign w:val="top"/>
          </w:tcPr>
          <w:p>
            <w:r/>
            <w:r>
              <w:rPr>
                <w:b w:val="0"/>
                <w:sz w:val="18"/>
              </w:rPr>
              <w:t>لوحة تقدم تعرض الإنجاز، الالتزام، التحسن، الملاحظات.</w:t>
            </w:r>
          </w:p>
        </w:tc>
        <w:tc>
          <w:tcPr>
            <w:tcW w:type="dxa" w:w="2592"/>
            <w:vAlign w:val="top"/>
          </w:tcPr>
          <w:p>
            <w:r/>
            <w:r>
              <w:rPr>
                <w:b w:val="0"/>
                <w:sz w:val="18"/>
              </w:rPr>
              <w:t>Must</w:t>
            </w:r>
          </w:p>
        </w:tc>
      </w:tr>
      <w:tr>
        <w:tc>
          <w:tcPr>
            <w:tcW w:type="dxa" w:w="2592"/>
            <w:vAlign w:val="top"/>
          </w:tcPr>
          <w:p>
            <w:r/>
            <w:r>
              <w:rPr>
                <w:b w:val="0"/>
                <w:sz w:val="18"/>
              </w:rPr>
              <w:t>MVP-FR-008</w:t>
            </w:r>
          </w:p>
        </w:tc>
        <w:tc>
          <w:tcPr>
            <w:tcW w:type="dxa" w:w="2592"/>
            <w:vAlign w:val="top"/>
          </w:tcPr>
          <w:p>
            <w:r/>
            <w:r>
              <w:rPr>
                <w:b w:val="0"/>
                <w:sz w:val="18"/>
              </w:rPr>
              <w:t>Clinician Dashboard</w:t>
            </w:r>
          </w:p>
        </w:tc>
        <w:tc>
          <w:tcPr>
            <w:tcW w:type="dxa" w:w="2592"/>
            <w:vAlign w:val="top"/>
          </w:tcPr>
          <w:p>
            <w:r/>
            <w:r>
              <w:rPr>
                <w:b w:val="0"/>
                <w:sz w:val="18"/>
              </w:rPr>
              <w:t>إدارة الحالات والخطط والجلسات والملاحظات.</w:t>
            </w:r>
          </w:p>
        </w:tc>
        <w:tc>
          <w:tcPr>
            <w:tcW w:type="dxa" w:w="2592"/>
            <w:vAlign w:val="top"/>
          </w:tcPr>
          <w:p>
            <w:r/>
            <w:r>
              <w:rPr>
                <w:b w:val="0"/>
                <w:sz w:val="18"/>
              </w:rPr>
              <w:t>Must</w:t>
            </w:r>
          </w:p>
        </w:tc>
      </w:tr>
      <w:tr>
        <w:tc>
          <w:tcPr>
            <w:tcW w:type="dxa" w:w="2592"/>
            <w:vAlign w:val="top"/>
          </w:tcPr>
          <w:p>
            <w:r/>
            <w:r>
              <w:rPr>
                <w:b w:val="0"/>
                <w:sz w:val="18"/>
              </w:rPr>
              <w:t>MVP-FR-009</w:t>
            </w:r>
          </w:p>
        </w:tc>
        <w:tc>
          <w:tcPr>
            <w:tcW w:type="dxa" w:w="2592"/>
            <w:vAlign w:val="top"/>
          </w:tcPr>
          <w:p>
            <w:r/>
            <w:r>
              <w:rPr>
                <w:b w:val="0"/>
                <w:sz w:val="18"/>
              </w:rPr>
              <w:t>Reports</w:t>
            </w:r>
          </w:p>
        </w:tc>
        <w:tc>
          <w:tcPr>
            <w:tcW w:type="dxa" w:w="2592"/>
            <w:vAlign w:val="top"/>
          </w:tcPr>
          <w:p>
            <w:r/>
            <w:r>
              <w:rPr>
                <w:b w:val="0"/>
                <w:sz w:val="18"/>
              </w:rPr>
              <w:t>تقرير حالة وتقدم بصيغة قابلة للطباعة أو PDF.</w:t>
            </w:r>
          </w:p>
        </w:tc>
        <w:tc>
          <w:tcPr>
            <w:tcW w:type="dxa" w:w="2592"/>
            <w:vAlign w:val="top"/>
          </w:tcPr>
          <w:p>
            <w:r/>
            <w:r>
              <w:rPr>
                <w:b w:val="0"/>
                <w:sz w:val="18"/>
              </w:rPr>
              <w:t>Should</w:t>
            </w:r>
          </w:p>
        </w:tc>
      </w:tr>
      <w:tr>
        <w:tc>
          <w:tcPr>
            <w:tcW w:type="dxa" w:w="2592"/>
            <w:vAlign w:val="top"/>
          </w:tcPr>
          <w:p>
            <w:r/>
            <w:r>
              <w:rPr>
                <w:b w:val="0"/>
                <w:sz w:val="18"/>
              </w:rPr>
              <w:t>MVP-FR-010</w:t>
            </w:r>
          </w:p>
        </w:tc>
        <w:tc>
          <w:tcPr>
            <w:tcW w:type="dxa" w:w="2592"/>
            <w:vAlign w:val="top"/>
          </w:tcPr>
          <w:p>
            <w:r/>
            <w:r>
              <w:rPr>
                <w:b w:val="0"/>
                <w:sz w:val="18"/>
              </w:rPr>
              <w:t>Notifications</w:t>
            </w:r>
          </w:p>
        </w:tc>
        <w:tc>
          <w:tcPr>
            <w:tcW w:type="dxa" w:w="2592"/>
            <w:vAlign w:val="top"/>
          </w:tcPr>
          <w:p>
            <w:r/>
            <w:r>
              <w:rPr>
                <w:b w:val="0"/>
                <w:sz w:val="18"/>
              </w:rPr>
              <w:t>تنبيهات للتمارين والجلسات والمتابعة.</w:t>
            </w:r>
          </w:p>
        </w:tc>
        <w:tc>
          <w:tcPr>
            <w:tcW w:type="dxa" w:w="2592"/>
            <w:vAlign w:val="top"/>
          </w:tcPr>
          <w:p>
            <w:r/>
            <w:r>
              <w:rPr>
                <w:b w:val="0"/>
                <w:sz w:val="18"/>
              </w:rPr>
              <w:t>Should</w:t>
            </w:r>
          </w:p>
        </w:tc>
      </w:tr>
      <w:tr>
        <w:tc>
          <w:tcPr>
            <w:tcW w:type="dxa" w:w="2592"/>
            <w:vAlign w:val="top"/>
          </w:tcPr>
          <w:p>
            <w:r/>
            <w:r>
              <w:rPr>
                <w:b w:val="0"/>
                <w:sz w:val="18"/>
              </w:rPr>
              <w:t>MVP-FR-011</w:t>
            </w:r>
          </w:p>
        </w:tc>
        <w:tc>
          <w:tcPr>
            <w:tcW w:type="dxa" w:w="2592"/>
            <w:vAlign w:val="top"/>
          </w:tcPr>
          <w:p>
            <w:r/>
            <w:r>
              <w:rPr>
                <w:b w:val="0"/>
                <w:sz w:val="18"/>
              </w:rPr>
              <w:t>Admin Panel</w:t>
            </w:r>
          </w:p>
        </w:tc>
        <w:tc>
          <w:tcPr>
            <w:tcW w:type="dxa" w:w="2592"/>
            <w:vAlign w:val="top"/>
          </w:tcPr>
          <w:p>
            <w:r/>
            <w:r>
              <w:rPr>
                <w:b w:val="0"/>
                <w:sz w:val="18"/>
              </w:rPr>
              <w:t>إدارة المستخدمين والتمارين والمحتوى الأساسي.</w:t>
            </w:r>
          </w:p>
        </w:tc>
        <w:tc>
          <w:tcPr>
            <w:tcW w:type="dxa" w:w="2592"/>
            <w:vAlign w:val="top"/>
          </w:tcPr>
          <w:p>
            <w:r/>
            <w:r>
              <w:rPr>
                <w:b w:val="0"/>
                <w:sz w:val="18"/>
              </w:rPr>
              <w:t>Must</w:t>
            </w:r>
          </w:p>
        </w:tc>
      </w:tr>
      <w:tr>
        <w:tc>
          <w:tcPr>
            <w:tcW w:type="dxa" w:w="2592"/>
            <w:vAlign w:val="top"/>
          </w:tcPr>
          <w:p>
            <w:r/>
            <w:r>
              <w:rPr>
                <w:b w:val="0"/>
                <w:sz w:val="18"/>
              </w:rPr>
              <w:t>MVP-FR-012</w:t>
            </w:r>
          </w:p>
        </w:tc>
        <w:tc>
          <w:tcPr>
            <w:tcW w:type="dxa" w:w="2592"/>
            <w:vAlign w:val="top"/>
          </w:tcPr>
          <w:p>
            <w:r/>
            <w:r>
              <w:rPr>
                <w:b w:val="0"/>
                <w:sz w:val="18"/>
              </w:rPr>
              <w:t>Telepractice Link</w:t>
            </w:r>
          </w:p>
        </w:tc>
        <w:tc>
          <w:tcPr>
            <w:tcW w:type="dxa" w:w="2592"/>
            <w:vAlign w:val="top"/>
          </w:tcPr>
          <w:p>
            <w:r/>
            <w:r>
              <w:rPr>
                <w:b w:val="0"/>
                <w:sz w:val="18"/>
              </w:rPr>
              <w:t>رابط جلسة مرئية مدمج أو خارجي في المرحلة الأولى.</w:t>
            </w:r>
          </w:p>
        </w:tc>
        <w:tc>
          <w:tcPr>
            <w:tcW w:type="dxa" w:w="2592"/>
            <w:vAlign w:val="top"/>
          </w:tcPr>
          <w:p>
            <w:r/>
            <w:r>
              <w:rPr>
                <w:b w:val="0"/>
                <w:sz w:val="18"/>
              </w:rPr>
              <w:t>Could</w:t>
            </w:r>
          </w:p>
        </w:tc>
      </w:tr>
    </w:tbl>
    <w:p>
      <w:pPr>
        <w:pStyle w:val="Heading2"/>
      </w:pPr>
      <w:r>
        <w:t>7. الشاشات المطلوبة في MVP</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b/>
                <w:sz w:val="18"/>
              </w:rPr>
              <w:t>Screen ID</w:t>
            </w:r>
          </w:p>
        </w:tc>
        <w:tc>
          <w:tcPr>
            <w:tcW w:type="dxa" w:w="2592"/>
            <w:shd w:fill="D9EAF7"/>
            <w:vAlign w:val="center"/>
          </w:tcPr>
          <w:p>
            <w:r/>
            <w:r>
              <w:rPr>
                <w:b/>
                <w:sz w:val="18"/>
              </w:rPr>
              <w:t>الشاشة</w:t>
            </w:r>
          </w:p>
        </w:tc>
        <w:tc>
          <w:tcPr>
            <w:tcW w:type="dxa" w:w="2592"/>
            <w:shd w:fill="D9EAF7"/>
            <w:vAlign w:val="center"/>
          </w:tcPr>
          <w:p>
            <w:r/>
            <w:r>
              <w:rPr>
                <w:b/>
                <w:sz w:val="18"/>
              </w:rPr>
              <w:t>المستخدم</w:t>
            </w:r>
          </w:p>
        </w:tc>
        <w:tc>
          <w:tcPr>
            <w:tcW w:type="dxa" w:w="2592"/>
            <w:shd w:fill="D9EAF7"/>
            <w:vAlign w:val="center"/>
          </w:tcPr>
          <w:p>
            <w:r/>
            <w:r>
              <w:rPr>
                <w:b/>
                <w:sz w:val="18"/>
              </w:rPr>
              <w:t>الغرض</w:t>
            </w:r>
          </w:p>
        </w:tc>
      </w:tr>
      <w:tr>
        <w:tc>
          <w:tcPr>
            <w:tcW w:type="dxa" w:w="2592"/>
            <w:vAlign w:val="top"/>
          </w:tcPr>
          <w:p>
            <w:r/>
            <w:r>
              <w:rPr>
                <w:b w:val="0"/>
                <w:sz w:val="18"/>
              </w:rPr>
              <w:t>SCR-MVP-001</w:t>
            </w:r>
          </w:p>
        </w:tc>
        <w:tc>
          <w:tcPr>
            <w:tcW w:type="dxa" w:w="2592"/>
            <w:vAlign w:val="top"/>
          </w:tcPr>
          <w:p>
            <w:r/>
            <w:r>
              <w:rPr>
                <w:b w:val="0"/>
                <w:sz w:val="18"/>
              </w:rPr>
              <w:t>Login</w:t>
            </w:r>
          </w:p>
        </w:tc>
        <w:tc>
          <w:tcPr>
            <w:tcW w:type="dxa" w:w="2592"/>
            <w:vAlign w:val="top"/>
          </w:tcPr>
          <w:p>
            <w:r/>
            <w:r>
              <w:rPr>
                <w:b w:val="0"/>
                <w:sz w:val="18"/>
              </w:rPr>
              <w:t>كل المستخدمين</w:t>
            </w:r>
          </w:p>
        </w:tc>
        <w:tc>
          <w:tcPr>
            <w:tcW w:type="dxa" w:w="2592"/>
            <w:vAlign w:val="top"/>
          </w:tcPr>
          <w:p>
            <w:r/>
            <w:r>
              <w:rPr>
                <w:b w:val="0"/>
                <w:sz w:val="18"/>
              </w:rPr>
              <w:t>تسجيل الدخول الآمن.</w:t>
            </w:r>
          </w:p>
        </w:tc>
      </w:tr>
      <w:tr>
        <w:tc>
          <w:tcPr>
            <w:tcW w:type="dxa" w:w="2592"/>
            <w:vAlign w:val="top"/>
          </w:tcPr>
          <w:p>
            <w:r/>
            <w:r>
              <w:rPr>
                <w:b w:val="0"/>
                <w:sz w:val="18"/>
              </w:rPr>
              <w:t>SCR-MVP-002</w:t>
            </w:r>
          </w:p>
        </w:tc>
        <w:tc>
          <w:tcPr>
            <w:tcW w:type="dxa" w:w="2592"/>
            <w:vAlign w:val="top"/>
          </w:tcPr>
          <w:p>
            <w:r/>
            <w:r>
              <w:rPr>
                <w:b w:val="0"/>
                <w:sz w:val="18"/>
              </w:rPr>
              <w:t>Registration</w:t>
            </w:r>
          </w:p>
        </w:tc>
        <w:tc>
          <w:tcPr>
            <w:tcW w:type="dxa" w:w="2592"/>
            <w:vAlign w:val="top"/>
          </w:tcPr>
          <w:p>
            <w:r/>
            <w:r>
              <w:rPr>
                <w:b w:val="0"/>
                <w:sz w:val="18"/>
              </w:rPr>
              <w:t>مستفيد/ولي أمر</w:t>
            </w:r>
          </w:p>
        </w:tc>
        <w:tc>
          <w:tcPr>
            <w:tcW w:type="dxa" w:w="2592"/>
            <w:vAlign w:val="top"/>
          </w:tcPr>
          <w:p>
            <w:r/>
            <w:r>
              <w:rPr>
                <w:b w:val="0"/>
                <w:sz w:val="18"/>
              </w:rPr>
              <w:t>إنشاء حساب.</w:t>
            </w:r>
          </w:p>
        </w:tc>
      </w:tr>
      <w:tr>
        <w:tc>
          <w:tcPr>
            <w:tcW w:type="dxa" w:w="2592"/>
            <w:vAlign w:val="top"/>
          </w:tcPr>
          <w:p>
            <w:r/>
            <w:r>
              <w:rPr>
                <w:b w:val="0"/>
                <w:sz w:val="18"/>
              </w:rPr>
              <w:t>SCR-MVP-003</w:t>
            </w:r>
          </w:p>
        </w:tc>
        <w:tc>
          <w:tcPr>
            <w:tcW w:type="dxa" w:w="2592"/>
            <w:vAlign w:val="top"/>
          </w:tcPr>
          <w:p>
            <w:r/>
            <w:r>
              <w:rPr>
                <w:b w:val="0"/>
                <w:sz w:val="18"/>
              </w:rPr>
              <w:t>Patient Profile</w:t>
            </w:r>
          </w:p>
        </w:tc>
        <w:tc>
          <w:tcPr>
            <w:tcW w:type="dxa" w:w="2592"/>
            <w:vAlign w:val="top"/>
          </w:tcPr>
          <w:p>
            <w:r/>
            <w:r>
              <w:rPr>
                <w:b w:val="0"/>
                <w:sz w:val="18"/>
              </w:rPr>
              <w:t>مستفيد/ولي أمر/أخصائي</w:t>
            </w:r>
          </w:p>
        </w:tc>
        <w:tc>
          <w:tcPr>
            <w:tcW w:type="dxa" w:w="2592"/>
            <w:vAlign w:val="top"/>
          </w:tcPr>
          <w:p>
            <w:r/>
            <w:r>
              <w:rPr>
                <w:b w:val="0"/>
                <w:sz w:val="18"/>
              </w:rPr>
              <w:t>عرض وتحديث الملف.</w:t>
            </w:r>
          </w:p>
        </w:tc>
      </w:tr>
      <w:tr>
        <w:tc>
          <w:tcPr>
            <w:tcW w:type="dxa" w:w="2592"/>
            <w:vAlign w:val="top"/>
          </w:tcPr>
          <w:p>
            <w:r/>
            <w:r>
              <w:rPr>
                <w:b w:val="0"/>
                <w:sz w:val="18"/>
              </w:rPr>
              <w:t>SCR-MVP-004</w:t>
            </w:r>
          </w:p>
        </w:tc>
        <w:tc>
          <w:tcPr>
            <w:tcW w:type="dxa" w:w="2592"/>
            <w:vAlign w:val="top"/>
          </w:tcPr>
          <w:p>
            <w:r/>
            <w:r>
              <w:rPr>
                <w:b w:val="0"/>
                <w:sz w:val="18"/>
              </w:rPr>
              <w:t>Initial Assessment</w:t>
            </w:r>
          </w:p>
        </w:tc>
        <w:tc>
          <w:tcPr>
            <w:tcW w:type="dxa" w:w="2592"/>
            <w:vAlign w:val="top"/>
          </w:tcPr>
          <w:p>
            <w:r/>
            <w:r>
              <w:rPr>
                <w:b w:val="0"/>
                <w:sz w:val="18"/>
              </w:rPr>
              <w:t>مستفيد/أخصائي</w:t>
            </w:r>
          </w:p>
        </w:tc>
        <w:tc>
          <w:tcPr>
            <w:tcW w:type="dxa" w:w="2592"/>
            <w:vAlign w:val="top"/>
          </w:tcPr>
          <w:p>
            <w:r/>
            <w:r>
              <w:rPr>
                <w:b w:val="0"/>
                <w:sz w:val="18"/>
              </w:rPr>
              <w:t>تنفيذ التقييم الأولي.</w:t>
            </w:r>
          </w:p>
        </w:tc>
      </w:tr>
      <w:tr>
        <w:tc>
          <w:tcPr>
            <w:tcW w:type="dxa" w:w="2592"/>
            <w:vAlign w:val="top"/>
          </w:tcPr>
          <w:p>
            <w:r/>
            <w:r>
              <w:rPr>
                <w:b w:val="0"/>
                <w:sz w:val="18"/>
              </w:rPr>
              <w:t>SCR-MVP-005</w:t>
            </w:r>
          </w:p>
        </w:tc>
        <w:tc>
          <w:tcPr>
            <w:tcW w:type="dxa" w:w="2592"/>
            <w:vAlign w:val="top"/>
          </w:tcPr>
          <w:p>
            <w:r/>
            <w:r>
              <w:rPr>
                <w:b w:val="0"/>
                <w:sz w:val="18"/>
              </w:rPr>
              <w:t>Therapy Plan</w:t>
            </w:r>
          </w:p>
        </w:tc>
        <w:tc>
          <w:tcPr>
            <w:tcW w:type="dxa" w:w="2592"/>
            <w:vAlign w:val="top"/>
          </w:tcPr>
          <w:p>
            <w:r/>
            <w:r>
              <w:rPr>
                <w:b w:val="0"/>
                <w:sz w:val="18"/>
              </w:rPr>
              <w:t>أخصائي/مستفيد</w:t>
            </w:r>
          </w:p>
        </w:tc>
        <w:tc>
          <w:tcPr>
            <w:tcW w:type="dxa" w:w="2592"/>
            <w:vAlign w:val="top"/>
          </w:tcPr>
          <w:p>
            <w:r/>
            <w:r>
              <w:rPr>
                <w:b w:val="0"/>
                <w:sz w:val="18"/>
              </w:rPr>
              <w:t>عرض أو إنشاء الخطة.</w:t>
            </w:r>
          </w:p>
        </w:tc>
      </w:tr>
      <w:tr>
        <w:tc>
          <w:tcPr>
            <w:tcW w:type="dxa" w:w="2592"/>
            <w:vAlign w:val="top"/>
          </w:tcPr>
          <w:p>
            <w:r/>
            <w:r>
              <w:rPr>
                <w:b w:val="0"/>
                <w:sz w:val="18"/>
              </w:rPr>
              <w:t>SCR-MVP-006</w:t>
            </w:r>
          </w:p>
        </w:tc>
        <w:tc>
          <w:tcPr>
            <w:tcW w:type="dxa" w:w="2592"/>
            <w:vAlign w:val="top"/>
          </w:tcPr>
          <w:p>
            <w:r/>
            <w:r>
              <w:rPr>
                <w:b w:val="0"/>
                <w:sz w:val="18"/>
              </w:rPr>
              <w:t>Exercise Library</w:t>
            </w:r>
          </w:p>
        </w:tc>
        <w:tc>
          <w:tcPr>
            <w:tcW w:type="dxa" w:w="2592"/>
            <w:vAlign w:val="top"/>
          </w:tcPr>
          <w:p>
            <w:r/>
            <w:r>
              <w:rPr>
                <w:b w:val="0"/>
                <w:sz w:val="18"/>
              </w:rPr>
              <w:t>أخصائي/مدير</w:t>
            </w:r>
          </w:p>
        </w:tc>
        <w:tc>
          <w:tcPr>
            <w:tcW w:type="dxa" w:w="2592"/>
            <w:vAlign w:val="top"/>
          </w:tcPr>
          <w:p>
            <w:r/>
            <w:r>
              <w:rPr>
                <w:b w:val="0"/>
                <w:sz w:val="18"/>
              </w:rPr>
              <w:t>إدارة التمارين.</w:t>
            </w:r>
          </w:p>
        </w:tc>
      </w:tr>
      <w:tr>
        <w:tc>
          <w:tcPr>
            <w:tcW w:type="dxa" w:w="2592"/>
            <w:vAlign w:val="top"/>
          </w:tcPr>
          <w:p>
            <w:r/>
            <w:r>
              <w:rPr>
                <w:b w:val="0"/>
                <w:sz w:val="18"/>
              </w:rPr>
              <w:t>SCR-MVP-007</w:t>
            </w:r>
          </w:p>
        </w:tc>
        <w:tc>
          <w:tcPr>
            <w:tcW w:type="dxa" w:w="2592"/>
            <w:vAlign w:val="top"/>
          </w:tcPr>
          <w:p>
            <w:r/>
            <w:r>
              <w:rPr>
                <w:b w:val="0"/>
                <w:sz w:val="18"/>
              </w:rPr>
              <w:t>Exercise Player</w:t>
            </w:r>
          </w:p>
        </w:tc>
        <w:tc>
          <w:tcPr>
            <w:tcW w:type="dxa" w:w="2592"/>
            <w:vAlign w:val="top"/>
          </w:tcPr>
          <w:p>
            <w:r/>
            <w:r>
              <w:rPr>
                <w:b w:val="0"/>
                <w:sz w:val="18"/>
              </w:rPr>
              <w:t>مستفيد</w:t>
            </w:r>
          </w:p>
        </w:tc>
        <w:tc>
          <w:tcPr>
            <w:tcW w:type="dxa" w:w="2592"/>
            <w:vAlign w:val="top"/>
          </w:tcPr>
          <w:p>
            <w:r/>
            <w:r>
              <w:rPr>
                <w:b w:val="0"/>
                <w:sz w:val="18"/>
              </w:rPr>
              <w:t>تنفيذ التمرين.</w:t>
            </w:r>
          </w:p>
        </w:tc>
      </w:tr>
      <w:tr>
        <w:tc>
          <w:tcPr>
            <w:tcW w:type="dxa" w:w="2592"/>
            <w:vAlign w:val="top"/>
          </w:tcPr>
          <w:p>
            <w:r/>
            <w:r>
              <w:rPr>
                <w:b w:val="0"/>
                <w:sz w:val="18"/>
              </w:rPr>
              <w:t>SCR-MVP-008</w:t>
            </w:r>
          </w:p>
        </w:tc>
        <w:tc>
          <w:tcPr>
            <w:tcW w:type="dxa" w:w="2592"/>
            <w:vAlign w:val="top"/>
          </w:tcPr>
          <w:p>
            <w:r/>
            <w:r>
              <w:rPr>
                <w:b w:val="0"/>
                <w:sz w:val="18"/>
              </w:rPr>
              <w:t>Session Notes</w:t>
            </w:r>
          </w:p>
        </w:tc>
        <w:tc>
          <w:tcPr>
            <w:tcW w:type="dxa" w:w="2592"/>
            <w:vAlign w:val="top"/>
          </w:tcPr>
          <w:p>
            <w:r/>
            <w:r>
              <w:rPr>
                <w:b w:val="0"/>
                <w:sz w:val="18"/>
              </w:rPr>
              <w:t>أخصائي</w:t>
            </w:r>
          </w:p>
        </w:tc>
        <w:tc>
          <w:tcPr>
            <w:tcW w:type="dxa" w:w="2592"/>
            <w:vAlign w:val="top"/>
          </w:tcPr>
          <w:p>
            <w:r/>
            <w:r>
              <w:rPr>
                <w:b w:val="0"/>
                <w:sz w:val="18"/>
              </w:rPr>
              <w:t>توثيق الجلسة.</w:t>
            </w:r>
          </w:p>
        </w:tc>
      </w:tr>
      <w:tr>
        <w:tc>
          <w:tcPr>
            <w:tcW w:type="dxa" w:w="2592"/>
            <w:vAlign w:val="top"/>
          </w:tcPr>
          <w:p>
            <w:r/>
            <w:r>
              <w:rPr>
                <w:b w:val="0"/>
                <w:sz w:val="18"/>
              </w:rPr>
              <w:t>SCR-MVP-009</w:t>
            </w:r>
          </w:p>
        </w:tc>
        <w:tc>
          <w:tcPr>
            <w:tcW w:type="dxa" w:w="2592"/>
            <w:vAlign w:val="top"/>
          </w:tcPr>
          <w:p>
            <w:r/>
            <w:r>
              <w:rPr>
                <w:b w:val="0"/>
                <w:sz w:val="18"/>
              </w:rPr>
              <w:t>Progress Dashboard</w:t>
            </w:r>
          </w:p>
        </w:tc>
        <w:tc>
          <w:tcPr>
            <w:tcW w:type="dxa" w:w="2592"/>
            <w:vAlign w:val="top"/>
          </w:tcPr>
          <w:p>
            <w:r/>
            <w:r>
              <w:rPr>
                <w:b w:val="0"/>
                <w:sz w:val="18"/>
              </w:rPr>
              <w:t>مستفيد/ولي أمر/أخصائي</w:t>
            </w:r>
          </w:p>
        </w:tc>
        <w:tc>
          <w:tcPr>
            <w:tcW w:type="dxa" w:w="2592"/>
            <w:vAlign w:val="top"/>
          </w:tcPr>
          <w:p>
            <w:r/>
            <w:r>
              <w:rPr>
                <w:b w:val="0"/>
                <w:sz w:val="18"/>
              </w:rPr>
              <w:t>متابعة النتائج.</w:t>
            </w:r>
          </w:p>
        </w:tc>
      </w:tr>
      <w:tr>
        <w:tc>
          <w:tcPr>
            <w:tcW w:type="dxa" w:w="2592"/>
            <w:vAlign w:val="top"/>
          </w:tcPr>
          <w:p>
            <w:r/>
            <w:r>
              <w:rPr>
                <w:b w:val="0"/>
                <w:sz w:val="18"/>
              </w:rPr>
              <w:t>SCR-MVP-010</w:t>
            </w:r>
          </w:p>
        </w:tc>
        <w:tc>
          <w:tcPr>
            <w:tcW w:type="dxa" w:w="2592"/>
            <w:vAlign w:val="top"/>
          </w:tcPr>
          <w:p>
            <w:r/>
            <w:r>
              <w:rPr>
                <w:b w:val="0"/>
                <w:sz w:val="18"/>
              </w:rPr>
              <w:t>Reports</w:t>
            </w:r>
          </w:p>
        </w:tc>
        <w:tc>
          <w:tcPr>
            <w:tcW w:type="dxa" w:w="2592"/>
            <w:vAlign w:val="top"/>
          </w:tcPr>
          <w:p>
            <w:r/>
            <w:r>
              <w:rPr>
                <w:b w:val="0"/>
                <w:sz w:val="18"/>
              </w:rPr>
              <w:t>أخصائي/ولي أمر</w:t>
            </w:r>
          </w:p>
        </w:tc>
        <w:tc>
          <w:tcPr>
            <w:tcW w:type="dxa" w:w="2592"/>
            <w:vAlign w:val="top"/>
          </w:tcPr>
          <w:p>
            <w:r/>
            <w:r>
              <w:rPr>
                <w:b w:val="0"/>
                <w:sz w:val="18"/>
              </w:rPr>
              <w:t>تقرير التقدم.</w:t>
            </w:r>
          </w:p>
        </w:tc>
      </w:tr>
      <w:tr>
        <w:tc>
          <w:tcPr>
            <w:tcW w:type="dxa" w:w="2592"/>
            <w:vAlign w:val="top"/>
          </w:tcPr>
          <w:p>
            <w:r/>
            <w:r>
              <w:rPr>
                <w:b w:val="0"/>
                <w:sz w:val="18"/>
              </w:rPr>
              <w:t>SCR-MVP-011</w:t>
            </w:r>
          </w:p>
        </w:tc>
        <w:tc>
          <w:tcPr>
            <w:tcW w:type="dxa" w:w="2592"/>
            <w:vAlign w:val="top"/>
          </w:tcPr>
          <w:p>
            <w:r/>
            <w:r>
              <w:rPr>
                <w:b w:val="0"/>
                <w:sz w:val="18"/>
              </w:rPr>
              <w:t>Clinician Dashboard</w:t>
            </w:r>
          </w:p>
        </w:tc>
        <w:tc>
          <w:tcPr>
            <w:tcW w:type="dxa" w:w="2592"/>
            <w:vAlign w:val="top"/>
          </w:tcPr>
          <w:p>
            <w:r/>
            <w:r>
              <w:rPr>
                <w:b w:val="0"/>
                <w:sz w:val="18"/>
              </w:rPr>
              <w:t>أخصائي</w:t>
            </w:r>
          </w:p>
        </w:tc>
        <w:tc>
          <w:tcPr>
            <w:tcW w:type="dxa" w:w="2592"/>
            <w:vAlign w:val="top"/>
          </w:tcPr>
          <w:p>
            <w:r/>
            <w:r>
              <w:rPr>
                <w:b w:val="0"/>
                <w:sz w:val="18"/>
              </w:rPr>
              <w:t>إدارة الحالات.</w:t>
            </w:r>
          </w:p>
        </w:tc>
      </w:tr>
      <w:tr>
        <w:tc>
          <w:tcPr>
            <w:tcW w:type="dxa" w:w="2592"/>
            <w:vAlign w:val="top"/>
          </w:tcPr>
          <w:p>
            <w:r/>
            <w:r>
              <w:rPr>
                <w:b w:val="0"/>
                <w:sz w:val="18"/>
              </w:rPr>
              <w:t>SCR-MVP-012</w:t>
            </w:r>
          </w:p>
        </w:tc>
        <w:tc>
          <w:tcPr>
            <w:tcW w:type="dxa" w:w="2592"/>
            <w:vAlign w:val="top"/>
          </w:tcPr>
          <w:p>
            <w:r/>
            <w:r>
              <w:rPr>
                <w:b w:val="0"/>
                <w:sz w:val="18"/>
              </w:rPr>
              <w:t>Admin Dashboard</w:t>
            </w:r>
          </w:p>
        </w:tc>
        <w:tc>
          <w:tcPr>
            <w:tcW w:type="dxa" w:w="2592"/>
            <w:vAlign w:val="top"/>
          </w:tcPr>
          <w:p>
            <w:r/>
            <w:r>
              <w:rPr>
                <w:b w:val="0"/>
                <w:sz w:val="18"/>
              </w:rPr>
              <w:t>مدير النظام</w:t>
            </w:r>
          </w:p>
        </w:tc>
        <w:tc>
          <w:tcPr>
            <w:tcW w:type="dxa" w:w="2592"/>
            <w:vAlign w:val="top"/>
          </w:tcPr>
          <w:p>
            <w:r/>
            <w:r>
              <w:rPr>
                <w:b w:val="0"/>
                <w:sz w:val="18"/>
              </w:rPr>
              <w:t>إدارة المنصة.</w:t>
            </w:r>
          </w:p>
        </w:tc>
      </w:tr>
    </w:tbl>
    <w:p>
      <w:pPr>
        <w:pStyle w:val="Heading2"/>
      </w:pPr>
      <w:r>
        <w:t>8. نموذج قاعدة البيانات الأولي</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Table</w:t>
            </w:r>
          </w:p>
        </w:tc>
        <w:tc>
          <w:tcPr>
            <w:tcW w:type="dxa" w:w="5184"/>
            <w:shd w:fill="D9EAF7"/>
            <w:vAlign w:val="center"/>
          </w:tcPr>
          <w:p>
            <w:r/>
            <w:r>
              <w:rPr>
                <w:b/>
                <w:sz w:val="18"/>
              </w:rPr>
              <w:t>Core Fields</w:t>
            </w:r>
          </w:p>
        </w:tc>
      </w:tr>
      <w:tr>
        <w:tc>
          <w:tcPr>
            <w:tcW w:type="dxa" w:w="5184"/>
            <w:vAlign w:val="top"/>
          </w:tcPr>
          <w:p>
            <w:r/>
            <w:r>
              <w:rPr>
                <w:b w:val="0"/>
                <w:sz w:val="18"/>
              </w:rPr>
              <w:t>Users</w:t>
            </w:r>
          </w:p>
        </w:tc>
        <w:tc>
          <w:tcPr>
            <w:tcW w:type="dxa" w:w="5184"/>
            <w:vAlign w:val="top"/>
          </w:tcPr>
          <w:p>
            <w:r/>
            <w:r>
              <w:rPr>
                <w:b w:val="0"/>
                <w:sz w:val="18"/>
              </w:rPr>
              <w:t>UserID, FullName, Email, Mobile, PasswordHash, Role, Status</w:t>
            </w:r>
          </w:p>
        </w:tc>
      </w:tr>
      <w:tr>
        <w:tc>
          <w:tcPr>
            <w:tcW w:type="dxa" w:w="5184"/>
            <w:vAlign w:val="top"/>
          </w:tcPr>
          <w:p>
            <w:r/>
            <w:r>
              <w:rPr>
                <w:b w:val="0"/>
                <w:sz w:val="18"/>
              </w:rPr>
              <w:t>Patients</w:t>
            </w:r>
          </w:p>
        </w:tc>
        <w:tc>
          <w:tcPr>
            <w:tcW w:type="dxa" w:w="5184"/>
            <w:vAlign w:val="top"/>
          </w:tcPr>
          <w:p>
            <w:r/>
            <w:r>
              <w:rPr>
                <w:b w:val="0"/>
                <w:sz w:val="18"/>
              </w:rPr>
              <w:t>PatientID, UserID, DOB, Gender, GuardianID, DiagnosisSummary, SeverityLevel</w:t>
            </w:r>
          </w:p>
        </w:tc>
      </w:tr>
      <w:tr>
        <w:tc>
          <w:tcPr>
            <w:tcW w:type="dxa" w:w="5184"/>
            <w:vAlign w:val="top"/>
          </w:tcPr>
          <w:p>
            <w:r/>
            <w:r>
              <w:rPr>
                <w:b w:val="0"/>
                <w:sz w:val="18"/>
              </w:rPr>
              <w:t>Assessments</w:t>
            </w:r>
          </w:p>
        </w:tc>
        <w:tc>
          <w:tcPr>
            <w:tcW w:type="dxa" w:w="5184"/>
            <w:vAlign w:val="top"/>
          </w:tcPr>
          <w:p>
            <w:r/>
            <w:r>
              <w:rPr>
                <w:b w:val="0"/>
                <w:sz w:val="18"/>
              </w:rPr>
              <w:t>AssessmentID, PatientID, ClinicianID, Type, Score, SpeechSampleURL, Findings</w:t>
            </w:r>
          </w:p>
        </w:tc>
      </w:tr>
      <w:tr>
        <w:tc>
          <w:tcPr>
            <w:tcW w:type="dxa" w:w="5184"/>
            <w:vAlign w:val="top"/>
          </w:tcPr>
          <w:p>
            <w:r/>
            <w:r>
              <w:rPr>
                <w:b w:val="0"/>
                <w:sz w:val="18"/>
              </w:rPr>
              <w:t>TherapyPlans</w:t>
            </w:r>
          </w:p>
        </w:tc>
        <w:tc>
          <w:tcPr>
            <w:tcW w:type="dxa" w:w="5184"/>
            <w:vAlign w:val="top"/>
          </w:tcPr>
          <w:p>
            <w:r/>
            <w:r>
              <w:rPr>
                <w:b w:val="0"/>
                <w:sz w:val="18"/>
              </w:rPr>
              <w:t>PlanID, PatientID, ClinicianID, StartDate, ReviewDate, Goals, Status</w:t>
            </w:r>
          </w:p>
        </w:tc>
      </w:tr>
      <w:tr>
        <w:tc>
          <w:tcPr>
            <w:tcW w:type="dxa" w:w="5184"/>
            <w:vAlign w:val="top"/>
          </w:tcPr>
          <w:p>
            <w:r/>
            <w:r>
              <w:rPr>
                <w:b w:val="0"/>
                <w:sz w:val="18"/>
              </w:rPr>
              <w:t>Exercises</w:t>
            </w:r>
          </w:p>
        </w:tc>
        <w:tc>
          <w:tcPr>
            <w:tcW w:type="dxa" w:w="5184"/>
            <w:vAlign w:val="top"/>
          </w:tcPr>
          <w:p>
            <w:r/>
            <w:r>
              <w:rPr>
                <w:b w:val="0"/>
                <w:sz w:val="18"/>
              </w:rPr>
              <w:t>ExerciseID, Title, Category, Level, Instructions, MediaURL, Duration</w:t>
            </w:r>
          </w:p>
        </w:tc>
      </w:tr>
      <w:tr>
        <w:tc>
          <w:tcPr>
            <w:tcW w:type="dxa" w:w="5184"/>
            <w:vAlign w:val="top"/>
          </w:tcPr>
          <w:p>
            <w:r/>
            <w:r>
              <w:rPr>
                <w:b w:val="0"/>
                <w:sz w:val="18"/>
              </w:rPr>
              <w:t>PlanExercises</w:t>
            </w:r>
          </w:p>
        </w:tc>
        <w:tc>
          <w:tcPr>
            <w:tcW w:type="dxa" w:w="5184"/>
            <w:vAlign w:val="top"/>
          </w:tcPr>
          <w:p>
            <w:r/>
            <w:r>
              <w:rPr>
                <w:b w:val="0"/>
                <w:sz w:val="18"/>
              </w:rPr>
              <w:t>PlanExerciseID, PlanID, ExerciseID, Frequency, Sequence</w:t>
            </w:r>
          </w:p>
        </w:tc>
      </w:tr>
      <w:tr>
        <w:tc>
          <w:tcPr>
            <w:tcW w:type="dxa" w:w="5184"/>
            <w:vAlign w:val="top"/>
          </w:tcPr>
          <w:p>
            <w:r/>
            <w:r>
              <w:rPr>
                <w:b w:val="0"/>
                <w:sz w:val="18"/>
              </w:rPr>
              <w:t>Sessions</w:t>
            </w:r>
          </w:p>
        </w:tc>
        <w:tc>
          <w:tcPr>
            <w:tcW w:type="dxa" w:w="5184"/>
            <w:vAlign w:val="top"/>
          </w:tcPr>
          <w:p>
            <w:r/>
            <w:r>
              <w:rPr>
                <w:b w:val="0"/>
                <w:sz w:val="18"/>
              </w:rPr>
              <w:t>SessionID, PatientID, ClinicianID, PlanID, Date, Notes, Status</w:t>
            </w:r>
          </w:p>
        </w:tc>
      </w:tr>
      <w:tr>
        <w:tc>
          <w:tcPr>
            <w:tcW w:type="dxa" w:w="5184"/>
            <w:vAlign w:val="top"/>
          </w:tcPr>
          <w:p>
            <w:r/>
            <w:r>
              <w:rPr>
                <w:b w:val="0"/>
                <w:sz w:val="18"/>
              </w:rPr>
              <w:t>ProgressRecords</w:t>
            </w:r>
          </w:p>
        </w:tc>
        <w:tc>
          <w:tcPr>
            <w:tcW w:type="dxa" w:w="5184"/>
            <w:vAlign w:val="top"/>
          </w:tcPr>
          <w:p>
            <w:r/>
            <w:r>
              <w:rPr>
                <w:b w:val="0"/>
                <w:sz w:val="18"/>
              </w:rPr>
              <w:t>ProgressID, PatientID, ExerciseID, Score, CompletionRate, RecordedAt</w:t>
            </w:r>
          </w:p>
        </w:tc>
      </w:tr>
      <w:tr>
        <w:tc>
          <w:tcPr>
            <w:tcW w:type="dxa" w:w="5184"/>
            <w:vAlign w:val="top"/>
          </w:tcPr>
          <w:p>
            <w:r/>
            <w:r>
              <w:rPr>
                <w:b w:val="0"/>
                <w:sz w:val="18"/>
              </w:rPr>
              <w:t>Reports</w:t>
            </w:r>
          </w:p>
        </w:tc>
        <w:tc>
          <w:tcPr>
            <w:tcW w:type="dxa" w:w="5184"/>
            <w:vAlign w:val="top"/>
          </w:tcPr>
          <w:p>
            <w:r/>
            <w:r>
              <w:rPr>
                <w:b w:val="0"/>
                <w:sz w:val="18"/>
              </w:rPr>
              <w:t>ReportID, PatientID, ReportType, GeneratedBy, FileURL, CreatedAt</w:t>
            </w:r>
          </w:p>
        </w:tc>
      </w:tr>
      <w:tr>
        <w:tc>
          <w:tcPr>
            <w:tcW w:type="dxa" w:w="5184"/>
            <w:vAlign w:val="top"/>
          </w:tcPr>
          <w:p>
            <w:r/>
            <w:r>
              <w:rPr>
                <w:b w:val="0"/>
                <w:sz w:val="18"/>
              </w:rPr>
              <w:t>Notifications</w:t>
            </w:r>
          </w:p>
        </w:tc>
        <w:tc>
          <w:tcPr>
            <w:tcW w:type="dxa" w:w="5184"/>
            <w:vAlign w:val="top"/>
          </w:tcPr>
          <w:p>
            <w:r/>
            <w:r>
              <w:rPr>
                <w:b w:val="0"/>
                <w:sz w:val="18"/>
              </w:rPr>
              <w:t>NotificationID, UserID, Type, Message, ReadStatus, CreatedAt</w:t>
            </w:r>
          </w:p>
        </w:tc>
      </w:tr>
      <w:tr>
        <w:tc>
          <w:tcPr>
            <w:tcW w:type="dxa" w:w="5184"/>
            <w:vAlign w:val="top"/>
          </w:tcPr>
          <w:p>
            <w:r/>
            <w:r>
              <w:rPr>
                <w:b w:val="0"/>
                <w:sz w:val="18"/>
              </w:rPr>
              <w:t>AuditLogs</w:t>
            </w:r>
          </w:p>
        </w:tc>
        <w:tc>
          <w:tcPr>
            <w:tcW w:type="dxa" w:w="5184"/>
            <w:vAlign w:val="top"/>
          </w:tcPr>
          <w:p>
            <w:r/>
            <w:r>
              <w:rPr>
                <w:b w:val="0"/>
                <w:sz w:val="18"/>
              </w:rPr>
              <w:t>AuditID, UserID, Action, Entity, Timestamp</w:t>
            </w:r>
          </w:p>
        </w:tc>
      </w:tr>
    </w:tbl>
    <w:p>
      <w:pPr>
        <w:pStyle w:val="Heading2"/>
      </w:pPr>
      <w:r>
        <w:t>9. واجهات API الأساسية</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Method</w:t>
            </w:r>
          </w:p>
        </w:tc>
        <w:tc>
          <w:tcPr>
            <w:tcW w:type="dxa" w:w="3456"/>
            <w:shd w:fill="D9EAF7"/>
            <w:vAlign w:val="center"/>
          </w:tcPr>
          <w:p>
            <w:r/>
            <w:r>
              <w:rPr>
                <w:b/>
                <w:sz w:val="18"/>
              </w:rPr>
              <w:t>Endpoint</w:t>
            </w:r>
          </w:p>
        </w:tc>
        <w:tc>
          <w:tcPr>
            <w:tcW w:type="dxa" w:w="3456"/>
            <w:shd w:fill="D9EAF7"/>
            <w:vAlign w:val="center"/>
          </w:tcPr>
          <w:p>
            <w:r/>
            <w:r>
              <w:rPr>
                <w:b/>
                <w:sz w:val="18"/>
              </w:rPr>
              <w:t>Purpose</w:t>
            </w:r>
          </w:p>
        </w:tc>
      </w:tr>
      <w:tr>
        <w:tc>
          <w:tcPr>
            <w:tcW w:type="dxa" w:w="3456"/>
            <w:vAlign w:val="top"/>
          </w:tcPr>
          <w:p>
            <w:r/>
            <w:r>
              <w:rPr>
                <w:b w:val="0"/>
                <w:sz w:val="18"/>
              </w:rPr>
              <w:t>POST</w:t>
            </w:r>
          </w:p>
        </w:tc>
        <w:tc>
          <w:tcPr>
            <w:tcW w:type="dxa" w:w="3456"/>
            <w:vAlign w:val="top"/>
          </w:tcPr>
          <w:p>
            <w:r/>
            <w:r>
              <w:rPr>
                <w:b w:val="0"/>
                <w:sz w:val="18"/>
              </w:rPr>
              <w:t>/api/v1/auth/register</w:t>
            </w:r>
          </w:p>
        </w:tc>
        <w:tc>
          <w:tcPr>
            <w:tcW w:type="dxa" w:w="3456"/>
            <w:vAlign w:val="top"/>
          </w:tcPr>
          <w:p>
            <w:r/>
            <w:r>
              <w:rPr>
                <w:b w:val="0"/>
                <w:sz w:val="18"/>
              </w:rPr>
              <w:t>إنشاء حساب</w:t>
            </w:r>
          </w:p>
        </w:tc>
      </w:tr>
      <w:tr>
        <w:tc>
          <w:tcPr>
            <w:tcW w:type="dxa" w:w="3456"/>
            <w:vAlign w:val="top"/>
          </w:tcPr>
          <w:p>
            <w:r/>
            <w:r>
              <w:rPr>
                <w:b w:val="0"/>
                <w:sz w:val="18"/>
              </w:rPr>
              <w:t>POST</w:t>
            </w:r>
          </w:p>
        </w:tc>
        <w:tc>
          <w:tcPr>
            <w:tcW w:type="dxa" w:w="3456"/>
            <w:vAlign w:val="top"/>
          </w:tcPr>
          <w:p>
            <w:r/>
            <w:r>
              <w:rPr>
                <w:b w:val="0"/>
                <w:sz w:val="18"/>
              </w:rPr>
              <w:t>/api/v1/auth/login</w:t>
            </w:r>
          </w:p>
        </w:tc>
        <w:tc>
          <w:tcPr>
            <w:tcW w:type="dxa" w:w="3456"/>
            <w:vAlign w:val="top"/>
          </w:tcPr>
          <w:p>
            <w:r/>
            <w:r>
              <w:rPr>
                <w:b w:val="0"/>
                <w:sz w:val="18"/>
              </w:rPr>
              <w:t>تسجيل دخول</w:t>
            </w:r>
          </w:p>
        </w:tc>
      </w:tr>
      <w:tr>
        <w:tc>
          <w:tcPr>
            <w:tcW w:type="dxa" w:w="3456"/>
            <w:vAlign w:val="top"/>
          </w:tcPr>
          <w:p>
            <w:r/>
            <w:r>
              <w:rPr>
                <w:b w:val="0"/>
                <w:sz w:val="18"/>
              </w:rPr>
              <w:t>GET</w:t>
            </w:r>
          </w:p>
        </w:tc>
        <w:tc>
          <w:tcPr>
            <w:tcW w:type="dxa" w:w="3456"/>
            <w:vAlign w:val="top"/>
          </w:tcPr>
          <w:p>
            <w:r/>
            <w:r>
              <w:rPr>
                <w:b w:val="0"/>
                <w:sz w:val="18"/>
              </w:rPr>
              <w:t>/api/v1/patients/{id}</w:t>
            </w:r>
          </w:p>
        </w:tc>
        <w:tc>
          <w:tcPr>
            <w:tcW w:type="dxa" w:w="3456"/>
            <w:vAlign w:val="top"/>
          </w:tcPr>
          <w:p>
            <w:r/>
            <w:r>
              <w:rPr>
                <w:b w:val="0"/>
                <w:sz w:val="18"/>
              </w:rPr>
              <w:t>عرض ملف المستفيد</w:t>
            </w:r>
          </w:p>
        </w:tc>
      </w:tr>
      <w:tr>
        <w:tc>
          <w:tcPr>
            <w:tcW w:type="dxa" w:w="3456"/>
            <w:vAlign w:val="top"/>
          </w:tcPr>
          <w:p>
            <w:r/>
            <w:r>
              <w:rPr>
                <w:b w:val="0"/>
                <w:sz w:val="18"/>
              </w:rPr>
              <w:t>PUT</w:t>
            </w:r>
          </w:p>
        </w:tc>
        <w:tc>
          <w:tcPr>
            <w:tcW w:type="dxa" w:w="3456"/>
            <w:vAlign w:val="top"/>
          </w:tcPr>
          <w:p>
            <w:r/>
            <w:r>
              <w:rPr>
                <w:b w:val="0"/>
                <w:sz w:val="18"/>
              </w:rPr>
              <w:t>/api/v1/patients/{id}</w:t>
            </w:r>
          </w:p>
        </w:tc>
        <w:tc>
          <w:tcPr>
            <w:tcW w:type="dxa" w:w="3456"/>
            <w:vAlign w:val="top"/>
          </w:tcPr>
          <w:p>
            <w:r/>
            <w:r>
              <w:rPr>
                <w:b w:val="0"/>
                <w:sz w:val="18"/>
              </w:rPr>
              <w:t>تحديث ملف المستفيد</w:t>
            </w:r>
          </w:p>
        </w:tc>
      </w:tr>
      <w:tr>
        <w:tc>
          <w:tcPr>
            <w:tcW w:type="dxa" w:w="3456"/>
            <w:vAlign w:val="top"/>
          </w:tcPr>
          <w:p>
            <w:r/>
            <w:r>
              <w:rPr>
                <w:b w:val="0"/>
                <w:sz w:val="18"/>
              </w:rPr>
              <w:t>POST</w:t>
            </w:r>
          </w:p>
        </w:tc>
        <w:tc>
          <w:tcPr>
            <w:tcW w:type="dxa" w:w="3456"/>
            <w:vAlign w:val="top"/>
          </w:tcPr>
          <w:p>
            <w:r/>
            <w:r>
              <w:rPr>
                <w:b w:val="0"/>
                <w:sz w:val="18"/>
              </w:rPr>
              <w:t>/api/v1/assessments</w:t>
            </w:r>
          </w:p>
        </w:tc>
        <w:tc>
          <w:tcPr>
            <w:tcW w:type="dxa" w:w="3456"/>
            <w:vAlign w:val="top"/>
          </w:tcPr>
          <w:p>
            <w:r/>
            <w:r>
              <w:rPr>
                <w:b w:val="0"/>
                <w:sz w:val="18"/>
              </w:rPr>
              <w:t>إنشاء تقييم</w:t>
            </w:r>
          </w:p>
        </w:tc>
      </w:tr>
      <w:tr>
        <w:tc>
          <w:tcPr>
            <w:tcW w:type="dxa" w:w="3456"/>
            <w:vAlign w:val="top"/>
          </w:tcPr>
          <w:p>
            <w:r/>
            <w:r>
              <w:rPr>
                <w:b w:val="0"/>
                <w:sz w:val="18"/>
              </w:rPr>
              <w:t>GET</w:t>
            </w:r>
          </w:p>
        </w:tc>
        <w:tc>
          <w:tcPr>
            <w:tcW w:type="dxa" w:w="3456"/>
            <w:vAlign w:val="top"/>
          </w:tcPr>
          <w:p>
            <w:r/>
            <w:r>
              <w:rPr>
                <w:b w:val="0"/>
                <w:sz w:val="18"/>
              </w:rPr>
              <w:t>/api/v1/therapy-plans/{patientId}</w:t>
            </w:r>
          </w:p>
        </w:tc>
        <w:tc>
          <w:tcPr>
            <w:tcW w:type="dxa" w:w="3456"/>
            <w:vAlign w:val="top"/>
          </w:tcPr>
          <w:p>
            <w:r/>
            <w:r>
              <w:rPr>
                <w:b w:val="0"/>
                <w:sz w:val="18"/>
              </w:rPr>
              <w:t>عرض الخطة العلاجية</w:t>
            </w:r>
          </w:p>
        </w:tc>
      </w:tr>
      <w:tr>
        <w:tc>
          <w:tcPr>
            <w:tcW w:type="dxa" w:w="3456"/>
            <w:vAlign w:val="top"/>
          </w:tcPr>
          <w:p>
            <w:r/>
            <w:r>
              <w:rPr>
                <w:b w:val="0"/>
                <w:sz w:val="18"/>
              </w:rPr>
              <w:t>POST</w:t>
            </w:r>
          </w:p>
        </w:tc>
        <w:tc>
          <w:tcPr>
            <w:tcW w:type="dxa" w:w="3456"/>
            <w:vAlign w:val="top"/>
          </w:tcPr>
          <w:p>
            <w:r/>
            <w:r>
              <w:rPr>
                <w:b w:val="0"/>
                <w:sz w:val="18"/>
              </w:rPr>
              <w:t>/api/v1/therapy-plans</w:t>
            </w:r>
          </w:p>
        </w:tc>
        <w:tc>
          <w:tcPr>
            <w:tcW w:type="dxa" w:w="3456"/>
            <w:vAlign w:val="top"/>
          </w:tcPr>
          <w:p>
            <w:r/>
            <w:r>
              <w:rPr>
                <w:b w:val="0"/>
                <w:sz w:val="18"/>
              </w:rPr>
              <w:t>إنشاء خطة علاجية</w:t>
            </w:r>
          </w:p>
        </w:tc>
      </w:tr>
      <w:tr>
        <w:tc>
          <w:tcPr>
            <w:tcW w:type="dxa" w:w="3456"/>
            <w:vAlign w:val="top"/>
          </w:tcPr>
          <w:p>
            <w:r/>
            <w:r>
              <w:rPr>
                <w:b w:val="0"/>
                <w:sz w:val="18"/>
              </w:rPr>
              <w:t>GET</w:t>
            </w:r>
          </w:p>
        </w:tc>
        <w:tc>
          <w:tcPr>
            <w:tcW w:type="dxa" w:w="3456"/>
            <w:vAlign w:val="top"/>
          </w:tcPr>
          <w:p>
            <w:r/>
            <w:r>
              <w:rPr>
                <w:b w:val="0"/>
                <w:sz w:val="18"/>
              </w:rPr>
              <w:t>/api/v1/exercises</w:t>
            </w:r>
          </w:p>
        </w:tc>
        <w:tc>
          <w:tcPr>
            <w:tcW w:type="dxa" w:w="3456"/>
            <w:vAlign w:val="top"/>
          </w:tcPr>
          <w:p>
            <w:r/>
            <w:r>
              <w:rPr>
                <w:b w:val="0"/>
                <w:sz w:val="18"/>
              </w:rPr>
              <w:t>قائمة التمارين</w:t>
            </w:r>
          </w:p>
        </w:tc>
      </w:tr>
      <w:tr>
        <w:tc>
          <w:tcPr>
            <w:tcW w:type="dxa" w:w="3456"/>
            <w:vAlign w:val="top"/>
          </w:tcPr>
          <w:p>
            <w:r/>
            <w:r>
              <w:rPr>
                <w:b w:val="0"/>
                <w:sz w:val="18"/>
              </w:rPr>
              <w:t>POST</w:t>
            </w:r>
          </w:p>
        </w:tc>
        <w:tc>
          <w:tcPr>
            <w:tcW w:type="dxa" w:w="3456"/>
            <w:vAlign w:val="top"/>
          </w:tcPr>
          <w:p>
            <w:r/>
            <w:r>
              <w:rPr>
                <w:b w:val="0"/>
                <w:sz w:val="18"/>
              </w:rPr>
              <w:t>/api/v1/progress</w:t>
            </w:r>
          </w:p>
        </w:tc>
        <w:tc>
          <w:tcPr>
            <w:tcW w:type="dxa" w:w="3456"/>
            <w:vAlign w:val="top"/>
          </w:tcPr>
          <w:p>
            <w:r/>
            <w:r>
              <w:rPr>
                <w:b w:val="0"/>
                <w:sz w:val="18"/>
              </w:rPr>
              <w:t>تسجيل أداء تمرين</w:t>
            </w:r>
          </w:p>
        </w:tc>
      </w:tr>
      <w:tr>
        <w:tc>
          <w:tcPr>
            <w:tcW w:type="dxa" w:w="3456"/>
            <w:vAlign w:val="top"/>
          </w:tcPr>
          <w:p>
            <w:r/>
            <w:r>
              <w:rPr>
                <w:b w:val="0"/>
                <w:sz w:val="18"/>
              </w:rPr>
              <w:t>GET</w:t>
            </w:r>
          </w:p>
        </w:tc>
        <w:tc>
          <w:tcPr>
            <w:tcW w:type="dxa" w:w="3456"/>
            <w:vAlign w:val="top"/>
          </w:tcPr>
          <w:p>
            <w:r/>
            <w:r>
              <w:rPr>
                <w:b w:val="0"/>
                <w:sz w:val="18"/>
              </w:rPr>
              <w:t>/api/v1/reports/{patientId}</w:t>
            </w:r>
          </w:p>
        </w:tc>
        <w:tc>
          <w:tcPr>
            <w:tcW w:type="dxa" w:w="3456"/>
            <w:vAlign w:val="top"/>
          </w:tcPr>
          <w:p>
            <w:r/>
            <w:r>
              <w:rPr>
                <w:b w:val="0"/>
                <w:sz w:val="18"/>
              </w:rPr>
              <w:t>عرض التقارير</w:t>
            </w:r>
          </w:p>
        </w:tc>
      </w:tr>
      <w:tr>
        <w:tc>
          <w:tcPr>
            <w:tcW w:type="dxa" w:w="3456"/>
            <w:vAlign w:val="top"/>
          </w:tcPr>
          <w:p>
            <w:r/>
            <w:r>
              <w:rPr>
                <w:b w:val="0"/>
                <w:sz w:val="18"/>
              </w:rPr>
              <w:t>GET</w:t>
            </w:r>
          </w:p>
        </w:tc>
        <w:tc>
          <w:tcPr>
            <w:tcW w:type="dxa" w:w="3456"/>
            <w:vAlign w:val="top"/>
          </w:tcPr>
          <w:p>
            <w:r/>
            <w:r>
              <w:rPr>
                <w:b w:val="0"/>
                <w:sz w:val="18"/>
              </w:rPr>
              <w:t>/api/v1/clinician/cases</w:t>
            </w:r>
          </w:p>
        </w:tc>
        <w:tc>
          <w:tcPr>
            <w:tcW w:type="dxa" w:w="3456"/>
            <w:vAlign w:val="top"/>
          </w:tcPr>
          <w:p>
            <w:r/>
            <w:r>
              <w:rPr>
                <w:b w:val="0"/>
                <w:sz w:val="18"/>
              </w:rPr>
              <w:t>قائمة حالات الأخصائي</w:t>
            </w:r>
          </w:p>
        </w:tc>
      </w:tr>
      <w:tr>
        <w:tc>
          <w:tcPr>
            <w:tcW w:type="dxa" w:w="3456"/>
            <w:vAlign w:val="top"/>
          </w:tcPr>
          <w:p>
            <w:r/>
            <w:r>
              <w:rPr>
                <w:b w:val="0"/>
                <w:sz w:val="18"/>
              </w:rPr>
              <w:t>POST</w:t>
            </w:r>
          </w:p>
        </w:tc>
        <w:tc>
          <w:tcPr>
            <w:tcW w:type="dxa" w:w="3456"/>
            <w:vAlign w:val="top"/>
          </w:tcPr>
          <w:p>
            <w:r/>
            <w:r>
              <w:rPr>
                <w:b w:val="0"/>
                <w:sz w:val="18"/>
              </w:rPr>
              <w:t>/api/v1/notifications/send</w:t>
            </w:r>
          </w:p>
        </w:tc>
        <w:tc>
          <w:tcPr>
            <w:tcW w:type="dxa" w:w="3456"/>
            <w:vAlign w:val="top"/>
          </w:tcPr>
          <w:p>
            <w:r/>
            <w:r>
              <w:rPr>
                <w:b w:val="0"/>
                <w:sz w:val="18"/>
              </w:rPr>
              <w:t>إرسال تنبيه</w:t>
            </w:r>
          </w:p>
        </w:tc>
      </w:tr>
    </w:tbl>
    <w:p>
      <w:pPr>
        <w:pStyle w:val="Heading2"/>
      </w:pPr>
      <w:r>
        <w:t>10. البروتوكول العلاجي داخل MVP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Stage</w:t>
            </w:r>
          </w:p>
        </w:tc>
        <w:tc>
          <w:tcPr>
            <w:tcW w:type="dxa" w:w="3456"/>
            <w:shd w:fill="D9EAF7"/>
            <w:vAlign w:val="center"/>
          </w:tcPr>
          <w:p>
            <w:r/>
            <w:r>
              <w:rPr>
                <w:b/>
                <w:sz w:val="18"/>
              </w:rPr>
              <w:t>Name</w:t>
            </w:r>
          </w:p>
        </w:tc>
        <w:tc>
          <w:tcPr>
            <w:tcW w:type="dxa" w:w="3456"/>
            <w:shd w:fill="D9EAF7"/>
            <w:vAlign w:val="center"/>
          </w:tcPr>
          <w:p>
            <w:r/>
            <w:r>
              <w:rPr>
                <w:b/>
                <w:sz w:val="18"/>
              </w:rPr>
              <w:t>Content</w:t>
            </w:r>
          </w:p>
        </w:tc>
      </w:tr>
      <w:tr>
        <w:tc>
          <w:tcPr>
            <w:tcW w:type="dxa" w:w="3456"/>
            <w:vAlign w:val="top"/>
          </w:tcPr>
          <w:p>
            <w:r/>
            <w:r>
              <w:rPr>
                <w:b w:val="0"/>
                <w:sz w:val="18"/>
              </w:rPr>
              <w:t>Stage 1</w:t>
            </w:r>
          </w:p>
        </w:tc>
        <w:tc>
          <w:tcPr>
            <w:tcW w:type="dxa" w:w="3456"/>
            <w:vAlign w:val="top"/>
          </w:tcPr>
          <w:p>
            <w:r/>
            <w:r>
              <w:rPr>
                <w:b w:val="0"/>
                <w:sz w:val="18"/>
              </w:rPr>
              <w:t>Awareness &amp; Baseline</w:t>
            </w:r>
          </w:p>
        </w:tc>
        <w:tc>
          <w:tcPr>
            <w:tcW w:type="dxa" w:w="3456"/>
            <w:vAlign w:val="top"/>
          </w:tcPr>
          <w:p>
            <w:r/>
            <w:r>
              <w:rPr>
                <w:b w:val="0"/>
                <w:sz w:val="18"/>
              </w:rPr>
              <w:t>تحديد نمط التلعثم، خط الأساس، التثقيف.</w:t>
            </w:r>
          </w:p>
        </w:tc>
      </w:tr>
      <w:tr>
        <w:tc>
          <w:tcPr>
            <w:tcW w:type="dxa" w:w="3456"/>
            <w:vAlign w:val="top"/>
          </w:tcPr>
          <w:p>
            <w:r/>
            <w:r>
              <w:rPr>
                <w:b w:val="0"/>
                <w:sz w:val="18"/>
              </w:rPr>
              <w:t>Stage 2</w:t>
            </w:r>
          </w:p>
        </w:tc>
        <w:tc>
          <w:tcPr>
            <w:tcW w:type="dxa" w:w="3456"/>
            <w:vAlign w:val="top"/>
          </w:tcPr>
          <w:p>
            <w:r/>
            <w:r>
              <w:rPr>
                <w:b w:val="0"/>
                <w:sz w:val="18"/>
              </w:rPr>
              <w:t>Fluency Shaping</w:t>
            </w:r>
          </w:p>
        </w:tc>
        <w:tc>
          <w:tcPr>
            <w:tcW w:type="dxa" w:w="3456"/>
            <w:vAlign w:val="top"/>
          </w:tcPr>
          <w:p>
            <w:r/>
            <w:r>
              <w:rPr>
                <w:b w:val="0"/>
                <w:sz w:val="18"/>
              </w:rPr>
              <w:t>تمارين الإبطاء، التنفس، البداية السهلة، الإطالة.</w:t>
            </w:r>
          </w:p>
        </w:tc>
      </w:tr>
      <w:tr>
        <w:tc>
          <w:tcPr>
            <w:tcW w:type="dxa" w:w="3456"/>
            <w:vAlign w:val="top"/>
          </w:tcPr>
          <w:p>
            <w:r/>
            <w:r>
              <w:rPr>
                <w:b w:val="0"/>
                <w:sz w:val="18"/>
              </w:rPr>
              <w:t>Stage 3</w:t>
            </w:r>
          </w:p>
        </w:tc>
        <w:tc>
          <w:tcPr>
            <w:tcW w:type="dxa" w:w="3456"/>
            <w:vAlign w:val="top"/>
          </w:tcPr>
          <w:p>
            <w:r/>
            <w:r>
              <w:rPr>
                <w:b w:val="0"/>
                <w:sz w:val="18"/>
              </w:rPr>
              <w:t>Stuttering Modification</w:t>
            </w:r>
          </w:p>
        </w:tc>
        <w:tc>
          <w:tcPr>
            <w:tcW w:type="dxa" w:w="3456"/>
            <w:vAlign w:val="top"/>
          </w:tcPr>
          <w:p>
            <w:r/>
            <w:r>
              <w:rPr>
                <w:b w:val="0"/>
                <w:sz w:val="18"/>
              </w:rPr>
              <w:t>تخفيف الشدة، تعديل اللحظة، إدارة التوتر.</w:t>
            </w:r>
          </w:p>
        </w:tc>
      </w:tr>
      <w:tr>
        <w:tc>
          <w:tcPr>
            <w:tcW w:type="dxa" w:w="3456"/>
            <w:vAlign w:val="top"/>
          </w:tcPr>
          <w:p>
            <w:r/>
            <w:r>
              <w:rPr>
                <w:b w:val="0"/>
                <w:sz w:val="18"/>
              </w:rPr>
              <w:t>Stage 4</w:t>
            </w:r>
          </w:p>
        </w:tc>
        <w:tc>
          <w:tcPr>
            <w:tcW w:type="dxa" w:w="3456"/>
            <w:vAlign w:val="top"/>
          </w:tcPr>
          <w:p>
            <w:r/>
            <w:r>
              <w:rPr>
                <w:b w:val="0"/>
                <w:sz w:val="18"/>
              </w:rPr>
              <w:t>Transfer</w:t>
            </w:r>
          </w:p>
        </w:tc>
        <w:tc>
          <w:tcPr>
            <w:tcW w:type="dxa" w:w="3456"/>
            <w:vAlign w:val="top"/>
          </w:tcPr>
          <w:p>
            <w:r/>
            <w:r>
              <w:rPr>
                <w:b w:val="0"/>
                <w:sz w:val="18"/>
              </w:rPr>
              <w:t>نقل المهارات إلى مواقف يومية.</w:t>
            </w:r>
          </w:p>
        </w:tc>
      </w:tr>
      <w:tr>
        <w:tc>
          <w:tcPr>
            <w:tcW w:type="dxa" w:w="3456"/>
            <w:vAlign w:val="top"/>
          </w:tcPr>
          <w:p>
            <w:r/>
            <w:r>
              <w:rPr>
                <w:b w:val="0"/>
                <w:sz w:val="18"/>
              </w:rPr>
              <w:t>Stage 5</w:t>
            </w:r>
          </w:p>
        </w:tc>
        <w:tc>
          <w:tcPr>
            <w:tcW w:type="dxa" w:w="3456"/>
            <w:vAlign w:val="top"/>
          </w:tcPr>
          <w:p>
            <w:r/>
            <w:r>
              <w:rPr>
                <w:b w:val="0"/>
                <w:sz w:val="18"/>
              </w:rPr>
              <w:t>Maintenance</w:t>
            </w:r>
          </w:p>
        </w:tc>
        <w:tc>
          <w:tcPr>
            <w:tcW w:type="dxa" w:w="3456"/>
            <w:vAlign w:val="top"/>
          </w:tcPr>
          <w:p>
            <w:r/>
            <w:r>
              <w:rPr>
                <w:b w:val="0"/>
                <w:sz w:val="18"/>
              </w:rPr>
              <w:t>منع الانتكاس والمتابعة.</w:t>
            </w:r>
          </w:p>
        </w:tc>
      </w:tr>
    </w:tbl>
    <w:p>
      <w:pPr>
        <w:pStyle w:val="Heading2"/>
      </w:pPr>
      <w:r>
        <w:t>11. مؤشرات النجاح في MVP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KPI</w:t>
            </w:r>
          </w:p>
        </w:tc>
        <w:tc>
          <w:tcPr>
            <w:tcW w:type="dxa" w:w="3456"/>
            <w:shd w:fill="D9EAF7"/>
            <w:vAlign w:val="center"/>
          </w:tcPr>
          <w:p>
            <w:r/>
            <w:r>
              <w:rPr>
                <w:b/>
                <w:sz w:val="18"/>
              </w:rPr>
              <w:t>الوصف</w:t>
            </w:r>
          </w:p>
        </w:tc>
        <w:tc>
          <w:tcPr>
            <w:tcW w:type="dxa" w:w="3456"/>
            <w:shd w:fill="D9EAF7"/>
            <w:vAlign w:val="center"/>
          </w:tcPr>
          <w:p>
            <w:r/>
            <w:r>
              <w:rPr>
                <w:b/>
                <w:sz w:val="18"/>
              </w:rPr>
              <w:t>الهدف الأولي</w:t>
            </w:r>
          </w:p>
        </w:tc>
      </w:tr>
      <w:tr>
        <w:tc>
          <w:tcPr>
            <w:tcW w:type="dxa" w:w="3456"/>
            <w:vAlign w:val="top"/>
          </w:tcPr>
          <w:p>
            <w:r/>
            <w:r>
              <w:rPr>
                <w:b w:val="0"/>
                <w:sz w:val="18"/>
              </w:rPr>
              <w:t>Completion Rate</w:t>
            </w:r>
          </w:p>
        </w:tc>
        <w:tc>
          <w:tcPr>
            <w:tcW w:type="dxa" w:w="3456"/>
            <w:vAlign w:val="top"/>
          </w:tcPr>
          <w:p>
            <w:r/>
            <w:r>
              <w:rPr>
                <w:b w:val="0"/>
                <w:sz w:val="18"/>
              </w:rPr>
              <w:t>نسبة إكمال التمارين</w:t>
            </w:r>
          </w:p>
        </w:tc>
        <w:tc>
          <w:tcPr>
            <w:tcW w:type="dxa" w:w="3456"/>
            <w:vAlign w:val="top"/>
          </w:tcPr>
          <w:p>
            <w:r/>
            <w:r>
              <w:rPr>
                <w:b w:val="0"/>
                <w:sz w:val="18"/>
              </w:rPr>
              <w:t>≥70%</w:t>
            </w:r>
          </w:p>
        </w:tc>
      </w:tr>
      <w:tr>
        <w:tc>
          <w:tcPr>
            <w:tcW w:type="dxa" w:w="3456"/>
            <w:vAlign w:val="top"/>
          </w:tcPr>
          <w:p>
            <w:r/>
            <w:r>
              <w:rPr>
                <w:b w:val="0"/>
                <w:sz w:val="18"/>
              </w:rPr>
              <w:t>Engagement</w:t>
            </w:r>
          </w:p>
        </w:tc>
        <w:tc>
          <w:tcPr>
            <w:tcW w:type="dxa" w:w="3456"/>
            <w:vAlign w:val="top"/>
          </w:tcPr>
          <w:p>
            <w:r/>
            <w:r>
              <w:rPr>
                <w:b w:val="0"/>
                <w:sz w:val="18"/>
              </w:rPr>
              <w:t>الدخول الأسبوعي للمنصة</w:t>
            </w:r>
          </w:p>
        </w:tc>
        <w:tc>
          <w:tcPr>
            <w:tcW w:type="dxa" w:w="3456"/>
            <w:vAlign w:val="top"/>
          </w:tcPr>
          <w:p>
            <w:r/>
            <w:r>
              <w:rPr>
                <w:b w:val="0"/>
                <w:sz w:val="18"/>
              </w:rPr>
              <w:t>≥3 مرات/أسبوع</w:t>
            </w:r>
          </w:p>
        </w:tc>
      </w:tr>
      <w:tr>
        <w:tc>
          <w:tcPr>
            <w:tcW w:type="dxa" w:w="3456"/>
            <w:vAlign w:val="top"/>
          </w:tcPr>
          <w:p>
            <w:r/>
            <w:r>
              <w:rPr>
                <w:b w:val="0"/>
                <w:sz w:val="18"/>
              </w:rPr>
              <w:t>Clinical Progress</w:t>
            </w:r>
          </w:p>
        </w:tc>
        <w:tc>
          <w:tcPr>
            <w:tcW w:type="dxa" w:w="3456"/>
            <w:vAlign w:val="top"/>
          </w:tcPr>
          <w:p>
            <w:r/>
            <w:r>
              <w:rPr>
                <w:b w:val="0"/>
                <w:sz w:val="18"/>
              </w:rPr>
              <w:t>تحسن في درجة الشدة/الأداء</w:t>
            </w:r>
          </w:p>
        </w:tc>
        <w:tc>
          <w:tcPr>
            <w:tcW w:type="dxa" w:w="3456"/>
            <w:vAlign w:val="top"/>
          </w:tcPr>
          <w:p>
            <w:r/>
            <w:r>
              <w:rPr>
                <w:b w:val="0"/>
                <w:sz w:val="18"/>
              </w:rPr>
              <w:t>يتم قياسه قبل/بعد</w:t>
            </w:r>
          </w:p>
        </w:tc>
      </w:tr>
      <w:tr>
        <w:tc>
          <w:tcPr>
            <w:tcW w:type="dxa" w:w="3456"/>
            <w:vAlign w:val="top"/>
          </w:tcPr>
          <w:p>
            <w:r/>
            <w:r>
              <w:rPr>
                <w:b w:val="0"/>
                <w:sz w:val="18"/>
              </w:rPr>
              <w:t>Retention</w:t>
            </w:r>
          </w:p>
        </w:tc>
        <w:tc>
          <w:tcPr>
            <w:tcW w:type="dxa" w:w="3456"/>
            <w:vAlign w:val="top"/>
          </w:tcPr>
          <w:p>
            <w:r/>
            <w:r>
              <w:rPr>
                <w:b w:val="0"/>
                <w:sz w:val="18"/>
              </w:rPr>
              <w:t>الاستمرار في البرنامج بعد أول أسبوعين</w:t>
            </w:r>
          </w:p>
        </w:tc>
        <w:tc>
          <w:tcPr>
            <w:tcW w:type="dxa" w:w="3456"/>
            <w:vAlign w:val="top"/>
          </w:tcPr>
          <w:p>
            <w:r/>
            <w:r>
              <w:rPr>
                <w:b w:val="0"/>
                <w:sz w:val="18"/>
              </w:rPr>
              <w:t>≥60%</w:t>
            </w:r>
          </w:p>
        </w:tc>
      </w:tr>
      <w:tr>
        <w:tc>
          <w:tcPr>
            <w:tcW w:type="dxa" w:w="3456"/>
            <w:vAlign w:val="top"/>
          </w:tcPr>
          <w:p>
            <w:r/>
            <w:r>
              <w:rPr>
                <w:b w:val="0"/>
                <w:sz w:val="18"/>
              </w:rPr>
              <w:t>Clinician Productivity</w:t>
            </w:r>
          </w:p>
        </w:tc>
        <w:tc>
          <w:tcPr>
            <w:tcW w:type="dxa" w:w="3456"/>
            <w:vAlign w:val="top"/>
          </w:tcPr>
          <w:p>
            <w:r/>
            <w:r>
              <w:rPr>
                <w:b w:val="0"/>
                <w:sz w:val="18"/>
              </w:rPr>
              <w:t>عدد الحالات المدارة لكل أخصائي</w:t>
            </w:r>
          </w:p>
        </w:tc>
        <w:tc>
          <w:tcPr>
            <w:tcW w:type="dxa" w:w="3456"/>
            <w:vAlign w:val="top"/>
          </w:tcPr>
          <w:p>
            <w:r/>
            <w:r>
              <w:rPr>
                <w:b w:val="0"/>
                <w:sz w:val="18"/>
              </w:rPr>
              <w:t>حسب الطاقة التشغيلية</w:t>
            </w:r>
          </w:p>
        </w:tc>
      </w:tr>
      <w:tr>
        <w:tc>
          <w:tcPr>
            <w:tcW w:type="dxa" w:w="3456"/>
            <w:vAlign w:val="top"/>
          </w:tcPr>
          <w:p>
            <w:r/>
            <w:r>
              <w:rPr>
                <w:b w:val="0"/>
                <w:sz w:val="18"/>
              </w:rPr>
              <w:t>User Satisfaction</w:t>
            </w:r>
          </w:p>
        </w:tc>
        <w:tc>
          <w:tcPr>
            <w:tcW w:type="dxa" w:w="3456"/>
            <w:vAlign w:val="top"/>
          </w:tcPr>
          <w:p>
            <w:r/>
            <w:r>
              <w:rPr>
                <w:b w:val="0"/>
                <w:sz w:val="18"/>
              </w:rPr>
              <w:t>رضا المستفيد/ولي الأمر</w:t>
            </w:r>
          </w:p>
        </w:tc>
        <w:tc>
          <w:tcPr>
            <w:tcW w:type="dxa" w:w="3456"/>
            <w:vAlign w:val="top"/>
          </w:tcPr>
          <w:p>
            <w:r/>
            <w:r>
              <w:rPr>
                <w:b w:val="0"/>
                <w:sz w:val="18"/>
              </w:rPr>
              <w:t>≥80%</w:t>
            </w:r>
          </w:p>
        </w:tc>
      </w:tr>
    </w:tbl>
    <w:p>
      <w:pPr>
        <w:pStyle w:val="Heading2"/>
      </w:pPr>
      <w:r>
        <w:t>12. خطة تنفيذ MVP</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الفترة</w:t>
            </w:r>
          </w:p>
        </w:tc>
        <w:tc>
          <w:tcPr>
            <w:tcW w:type="dxa" w:w="3456"/>
            <w:shd w:fill="D9EAF7"/>
            <w:vAlign w:val="center"/>
          </w:tcPr>
          <w:p>
            <w:r/>
            <w:r>
              <w:rPr>
                <w:b/>
                <w:sz w:val="18"/>
              </w:rPr>
              <w:t>العمل</w:t>
            </w:r>
          </w:p>
        </w:tc>
        <w:tc>
          <w:tcPr>
            <w:tcW w:type="dxa" w:w="3456"/>
            <w:shd w:fill="D9EAF7"/>
            <w:vAlign w:val="center"/>
          </w:tcPr>
          <w:p>
            <w:r/>
            <w:r>
              <w:rPr>
                <w:b/>
                <w:sz w:val="18"/>
              </w:rPr>
              <w:t>المسؤول</w:t>
            </w:r>
          </w:p>
        </w:tc>
      </w:tr>
      <w:tr>
        <w:tc>
          <w:tcPr>
            <w:tcW w:type="dxa" w:w="3456"/>
            <w:vAlign w:val="top"/>
          </w:tcPr>
          <w:p>
            <w:r/>
            <w:r>
              <w:rPr>
                <w:b w:val="0"/>
                <w:sz w:val="18"/>
              </w:rPr>
              <w:t>Week 1-2</w:t>
            </w:r>
          </w:p>
        </w:tc>
        <w:tc>
          <w:tcPr>
            <w:tcW w:type="dxa" w:w="3456"/>
            <w:vAlign w:val="top"/>
          </w:tcPr>
          <w:p>
            <w:r/>
            <w:r>
              <w:rPr>
                <w:b w:val="0"/>
                <w:sz w:val="18"/>
              </w:rPr>
              <w:t>تفصيل المتطلبات وتصميم UX الأولي</w:t>
            </w:r>
          </w:p>
        </w:tc>
        <w:tc>
          <w:tcPr>
            <w:tcW w:type="dxa" w:w="3456"/>
            <w:vAlign w:val="top"/>
          </w:tcPr>
          <w:p>
            <w:r/>
            <w:r>
              <w:rPr>
                <w:b w:val="0"/>
                <w:sz w:val="18"/>
              </w:rPr>
              <w:t>Product + UX</w:t>
            </w:r>
          </w:p>
        </w:tc>
      </w:tr>
      <w:tr>
        <w:tc>
          <w:tcPr>
            <w:tcW w:type="dxa" w:w="3456"/>
            <w:vAlign w:val="top"/>
          </w:tcPr>
          <w:p>
            <w:r/>
            <w:r>
              <w:rPr>
                <w:b w:val="0"/>
                <w:sz w:val="18"/>
              </w:rPr>
              <w:t>Week 3-4</w:t>
            </w:r>
          </w:p>
        </w:tc>
        <w:tc>
          <w:tcPr>
            <w:tcW w:type="dxa" w:w="3456"/>
            <w:vAlign w:val="top"/>
          </w:tcPr>
          <w:p>
            <w:r/>
            <w:r>
              <w:rPr>
                <w:b w:val="0"/>
                <w:sz w:val="18"/>
              </w:rPr>
              <w:t>تصميم قاعدة البيانات وAPI والهوية البصرية</w:t>
            </w:r>
          </w:p>
        </w:tc>
        <w:tc>
          <w:tcPr>
            <w:tcW w:type="dxa" w:w="3456"/>
            <w:vAlign w:val="top"/>
          </w:tcPr>
          <w:p>
            <w:r/>
            <w:r>
              <w:rPr>
                <w:b w:val="0"/>
                <w:sz w:val="18"/>
              </w:rPr>
              <w:t>Backend + UX</w:t>
            </w:r>
          </w:p>
        </w:tc>
      </w:tr>
      <w:tr>
        <w:tc>
          <w:tcPr>
            <w:tcW w:type="dxa" w:w="3456"/>
            <w:vAlign w:val="top"/>
          </w:tcPr>
          <w:p>
            <w:r/>
            <w:r>
              <w:rPr>
                <w:b w:val="0"/>
                <w:sz w:val="18"/>
              </w:rPr>
              <w:t>Week 5-8</w:t>
            </w:r>
          </w:p>
        </w:tc>
        <w:tc>
          <w:tcPr>
            <w:tcW w:type="dxa" w:w="3456"/>
            <w:vAlign w:val="top"/>
          </w:tcPr>
          <w:p>
            <w:r/>
            <w:r>
              <w:rPr>
                <w:b w:val="0"/>
                <w:sz w:val="18"/>
              </w:rPr>
              <w:t>تطوير التسجيل، الملف، التقييم، الخطة</w:t>
            </w:r>
          </w:p>
        </w:tc>
        <w:tc>
          <w:tcPr>
            <w:tcW w:type="dxa" w:w="3456"/>
            <w:vAlign w:val="top"/>
          </w:tcPr>
          <w:p>
            <w:r/>
            <w:r>
              <w:rPr>
                <w:b w:val="0"/>
                <w:sz w:val="18"/>
              </w:rPr>
              <w:t>Engineering</w:t>
            </w:r>
          </w:p>
        </w:tc>
      </w:tr>
      <w:tr>
        <w:tc>
          <w:tcPr>
            <w:tcW w:type="dxa" w:w="3456"/>
            <w:vAlign w:val="top"/>
          </w:tcPr>
          <w:p>
            <w:r/>
            <w:r>
              <w:rPr>
                <w:b w:val="0"/>
                <w:sz w:val="18"/>
              </w:rPr>
              <w:t>Week 9-12</w:t>
            </w:r>
          </w:p>
        </w:tc>
        <w:tc>
          <w:tcPr>
            <w:tcW w:type="dxa" w:w="3456"/>
            <w:vAlign w:val="top"/>
          </w:tcPr>
          <w:p>
            <w:r/>
            <w:r>
              <w:rPr>
                <w:b w:val="0"/>
                <w:sz w:val="18"/>
              </w:rPr>
              <w:t>تطوير التمارين، التقدم، التقارير، لوحة الأخصائي</w:t>
            </w:r>
          </w:p>
        </w:tc>
        <w:tc>
          <w:tcPr>
            <w:tcW w:type="dxa" w:w="3456"/>
            <w:vAlign w:val="top"/>
          </w:tcPr>
          <w:p>
            <w:r/>
            <w:r>
              <w:rPr>
                <w:b w:val="0"/>
                <w:sz w:val="18"/>
              </w:rPr>
              <w:t>Engineering</w:t>
            </w:r>
          </w:p>
        </w:tc>
      </w:tr>
      <w:tr>
        <w:tc>
          <w:tcPr>
            <w:tcW w:type="dxa" w:w="3456"/>
            <w:vAlign w:val="top"/>
          </w:tcPr>
          <w:p>
            <w:r/>
            <w:r>
              <w:rPr>
                <w:b w:val="0"/>
                <w:sz w:val="18"/>
              </w:rPr>
              <w:t>Week 13-14</w:t>
            </w:r>
          </w:p>
        </w:tc>
        <w:tc>
          <w:tcPr>
            <w:tcW w:type="dxa" w:w="3456"/>
            <w:vAlign w:val="top"/>
          </w:tcPr>
          <w:p>
            <w:r/>
            <w:r>
              <w:rPr>
                <w:b w:val="0"/>
                <w:sz w:val="18"/>
              </w:rPr>
              <w:t>اختبارات وظيفية وأمنية وتجريب داخلي</w:t>
            </w:r>
          </w:p>
        </w:tc>
        <w:tc>
          <w:tcPr>
            <w:tcW w:type="dxa" w:w="3456"/>
            <w:vAlign w:val="top"/>
          </w:tcPr>
          <w:p>
            <w:r/>
            <w:r>
              <w:rPr>
                <w:b w:val="0"/>
                <w:sz w:val="18"/>
              </w:rPr>
              <w:t>QA</w:t>
            </w:r>
          </w:p>
        </w:tc>
      </w:tr>
      <w:tr>
        <w:tc>
          <w:tcPr>
            <w:tcW w:type="dxa" w:w="3456"/>
            <w:vAlign w:val="top"/>
          </w:tcPr>
          <w:p>
            <w:r/>
            <w:r>
              <w:rPr>
                <w:b w:val="0"/>
                <w:sz w:val="18"/>
              </w:rPr>
              <w:t>Week 15-16</w:t>
            </w:r>
          </w:p>
        </w:tc>
        <w:tc>
          <w:tcPr>
            <w:tcW w:type="dxa" w:w="3456"/>
            <w:vAlign w:val="top"/>
          </w:tcPr>
          <w:p>
            <w:r/>
            <w:r>
              <w:rPr>
                <w:b w:val="0"/>
                <w:sz w:val="18"/>
              </w:rPr>
              <w:t>Pilot محدود وتحسينات</w:t>
            </w:r>
          </w:p>
        </w:tc>
        <w:tc>
          <w:tcPr>
            <w:tcW w:type="dxa" w:w="3456"/>
            <w:vAlign w:val="top"/>
          </w:tcPr>
          <w:p>
            <w:r/>
            <w:r>
              <w:rPr>
                <w:b w:val="0"/>
                <w:sz w:val="18"/>
              </w:rPr>
              <w:t>All Teams</w:t>
            </w:r>
          </w:p>
        </w:tc>
      </w:tr>
    </w:tbl>
    <w:p>
      <w:pPr>
        <w:pStyle w:val="Heading2"/>
      </w:pPr>
      <w:r>
        <w:t>13. معايير قبول MVP</w:t>
      </w:r>
    </w:p>
    <w:p>
      <w:pPr>
        <w:pStyle w:val="ListBullet"/>
      </w:pPr>
      <w:r>
        <w:t>يمكن للمستفيد إنشاء حساب والدخول للمنصة.</w:t>
      </w:r>
    </w:p>
    <w:p>
      <w:pPr>
        <w:pStyle w:val="ListBullet"/>
      </w:pPr>
      <w:r>
        <w:t>يمكن إنشاء ملف مستفيد مكتمل.</w:t>
      </w:r>
    </w:p>
    <w:p>
      <w:pPr>
        <w:pStyle w:val="ListBullet"/>
      </w:pPr>
      <w:r>
        <w:t>يمكن تنفيذ تقييم أولي وتخزين نتيجته.</w:t>
      </w:r>
    </w:p>
    <w:p>
      <w:pPr>
        <w:pStyle w:val="ListBullet"/>
      </w:pPr>
      <w:r>
        <w:t>يمكن للأخصائي إنشاء خطة علاجية وربط تمارين بها.</w:t>
      </w:r>
    </w:p>
    <w:p>
      <w:pPr>
        <w:pStyle w:val="ListBullet"/>
      </w:pPr>
      <w:r>
        <w:t>يمكن للمستفيد تنفيذ تمارين وتسجيل التقدم.</w:t>
      </w:r>
    </w:p>
    <w:p>
      <w:pPr>
        <w:pStyle w:val="ListBullet"/>
      </w:pPr>
      <w:r>
        <w:t>يمكن للأخصائي متابعة الأداء وإضافة ملاحظات.</w:t>
      </w:r>
    </w:p>
    <w:p>
      <w:pPr>
        <w:pStyle w:val="ListBullet"/>
      </w:pPr>
      <w:r>
        <w:t>يمكن إصدار تقرير تقدم بسيط.</w:t>
      </w:r>
    </w:p>
    <w:p>
      <w:pPr>
        <w:pStyle w:val="ListBullet"/>
      </w:pPr>
      <w:r>
        <w:t>الصلاحيات الأساسية تعمل حسب الدور.</w:t>
      </w:r>
    </w:p>
    <w:p>
      <w:pPr>
        <w:pStyle w:val="ListBullet"/>
      </w:pPr>
      <w:r>
        <w:t>النظام مستقر في بيئة تجريبية محدودة.</w:t>
      </w:r>
    </w:p>
    <w:p>
      <w:pPr>
        <w:pStyle w:val="ListBullet"/>
      </w:pPr>
      <w:r>
        <w:t>لا توجد ثغرات أمنية حرجة قبل الإطلاق التجريبي.</w:t>
      </w:r>
    </w:p>
    <w:p>
      <w:pPr>
        <w:pStyle w:val="Heading2"/>
      </w:pPr>
      <w:r>
        <w:t>14. القرار التنفيذي</w:t>
      </w:r>
    </w:p>
    <w:p>
      <w:r>
        <w:t>هذه الوثيقة تكفي كبداية عملية لتوجيه شركة تقنية لبناء أول نسخة قابلة للعمل من برنامج كلامي. لكن قبل توقيع عقد التطوير النهائي، يجب تحويل هذه الوثيقة إلى Backlog تفصيلي داخل Jira أو Azure DevOps، مع تصميم Figma وقاعدة بيانات تفصيلية وOpenAPI كامل.</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