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SRS-005</w:t>
        <w:br/>
        <w:t>Authentication &amp; Identity Management</w:t>
      </w:r>
    </w:p>
    <w:p>
      <w:pPr>
        <w:pStyle w:val="Heading2"/>
      </w:pPr>
      <w:r>
        <w:t>1. الهدف</w:t>
      </w:r>
    </w:p>
    <w:p>
      <w:r>
        <w:t>تحديد جميع متطلبات إدارة الهوية والمصادقة الخاصة بمنصة كلامي لضمان وصول آمن للمستخدمين.</w:t>
      </w:r>
    </w:p>
    <w:p>
      <w:pPr>
        <w:pStyle w:val="Heading2"/>
      </w:pPr>
      <w:r>
        <w:t>2. الوظائف</w:t>
      </w:r>
    </w:p>
    <w:p>
      <w:pPr>
        <w:pStyle w:val="ListBullet"/>
      </w:pPr>
      <w:r>
        <w:t>إنشاء حساب جديد</w:t>
      </w:r>
    </w:p>
    <w:p>
      <w:pPr>
        <w:pStyle w:val="ListBullet"/>
      </w:pPr>
      <w:r>
        <w:t>التحقق برمز OTP</w:t>
      </w:r>
    </w:p>
    <w:p>
      <w:pPr>
        <w:pStyle w:val="ListBullet"/>
      </w:pPr>
      <w:r>
        <w:t>تسجيل الدخول</w:t>
      </w:r>
    </w:p>
    <w:p>
      <w:pPr>
        <w:pStyle w:val="ListBullet"/>
      </w:pPr>
      <w:r>
        <w:t>تسجيل الخروج</w:t>
      </w:r>
    </w:p>
    <w:p>
      <w:pPr>
        <w:pStyle w:val="ListBullet"/>
      </w:pPr>
      <w:r>
        <w:t>استعادة كلمة المرور</w:t>
      </w:r>
    </w:p>
    <w:p>
      <w:pPr>
        <w:pStyle w:val="ListBullet"/>
      </w:pPr>
      <w:r>
        <w:t>تغيير كلمة المرور</w:t>
      </w:r>
    </w:p>
    <w:p>
      <w:pPr>
        <w:pStyle w:val="ListBullet"/>
      </w:pPr>
      <w:r>
        <w:t>إدارة الجلسات النشطة</w:t>
      </w:r>
    </w:p>
    <w:p>
      <w:pPr>
        <w:pStyle w:val="ListBullet"/>
      </w:pPr>
      <w:r>
        <w:t>إدارة الأجهزة الموثوقة</w:t>
      </w:r>
    </w:p>
    <w:p>
      <w:pPr>
        <w:pStyle w:val="Heading2"/>
      </w:pPr>
      <w:r>
        <w:t>3. User Story - US-001</w:t>
      </w:r>
    </w:p>
    <w:p>
      <w:r>
        <w:t>كمستخدم جديد، أريد إنشاء حساب باستخدام رقم الجوال حتى أتمكن من استخدام المنصة.</w:t>
      </w:r>
    </w:p>
    <w:p>
      <w:pPr>
        <w:pStyle w:val="Heading2"/>
      </w:pPr>
      <w:r>
        <w:t>4. السيناريو الرئيسي</w:t>
      </w:r>
    </w:p>
    <w:p>
      <w:pPr>
        <w:pStyle w:val="ListBullet"/>
      </w:pPr>
      <w:r>
        <w:t>إدخال الاسم ورقم الجوال وكلمة المرور.</w:t>
      </w:r>
    </w:p>
    <w:p>
      <w:pPr>
        <w:pStyle w:val="ListBullet"/>
      </w:pPr>
      <w:r>
        <w:t>التحقق من صحة البيانات.</w:t>
      </w:r>
    </w:p>
    <w:p>
      <w:pPr>
        <w:pStyle w:val="ListBullet"/>
      </w:pPr>
      <w:r>
        <w:t>إرسال رمز OTP.</w:t>
      </w:r>
    </w:p>
    <w:p>
      <w:pPr>
        <w:pStyle w:val="ListBullet"/>
      </w:pPr>
      <w:r>
        <w:t>إدخال الرمز.</w:t>
      </w:r>
    </w:p>
    <w:p>
      <w:pPr>
        <w:pStyle w:val="ListBullet"/>
      </w:pPr>
      <w:r>
        <w:t>تفعيل الحساب.</w:t>
      </w:r>
    </w:p>
    <w:p>
      <w:pPr>
        <w:pStyle w:val="ListBullet"/>
      </w:pPr>
      <w:r>
        <w:t>إنشاء الملف الأساسي للمستخدم.</w:t>
      </w:r>
    </w:p>
    <w:p>
      <w:pPr>
        <w:pStyle w:val="Heading2"/>
      </w:pPr>
      <w:r>
        <w:t>5. قواعد العمل</w:t>
      </w:r>
    </w:p>
    <w:p>
      <w:pPr>
        <w:pStyle w:val="ListBullet"/>
      </w:pPr>
      <w:r>
        <w:t>رقم الجوال فريد.</w:t>
      </w:r>
    </w:p>
    <w:p>
      <w:pPr>
        <w:pStyle w:val="ListBullet"/>
      </w:pPr>
      <w:r>
        <w:t>صلاحية OTP خمس دقائق.</w:t>
      </w:r>
    </w:p>
    <w:p>
      <w:pPr>
        <w:pStyle w:val="ListBullet"/>
      </w:pPr>
      <w:r>
        <w:t>خمس محاولات فاشلة كحد أقصى.</w:t>
      </w:r>
    </w:p>
    <w:p>
      <w:pPr>
        <w:pStyle w:val="ListBullet"/>
      </w:pPr>
      <w:r>
        <w:t>إيقاف الحساب مؤقتاً بعد تجاوز المحاولات.</w:t>
      </w:r>
    </w:p>
    <w:p>
      <w:pPr>
        <w:pStyle w:val="ListBullet"/>
      </w:pPr>
      <w:r>
        <w:t>تسجيل جميع عمليات الدخول والخروج في Audit Log.</w:t>
      </w:r>
    </w:p>
    <w:p>
      <w:pPr>
        <w:pStyle w:val="Heading2"/>
      </w:pPr>
      <w:r>
        <w:t>6. واجهات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الطريقة</w:t>
            </w:r>
          </w:p>
        </w:tc>
        <w:tc>
          <w:tcPr>
            <w:tcW w:type="dxa" w:w="2880"/>
          </w:tcPr>
          <w:p>
            <w:r>
              <w:t>المسار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/api/v1/auth/register</w:t>
            </w:r>
          </w:p>
        </w:tc>
        <w:tc>
          <w:tcPr>
            <w:tcW w:type="dxa" w:w="2880"/>
          </w:tcPr>
          <w:p>
            <w:r>
              <w:t>إنشاء حساب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/api/v1/auth/verify</w:t>
            </w:r>
          </w:p>
        </w:tc>
        <w:tc>
          <w:tcPr>
            <w:tcW w:type="dxa" w:w="2880"/>
          </w:tcPr>
          <w:p>
            <w:r>
              <w:t>التحقق من OTP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تسجيل الدخول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تسجيل الخروج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/api/v1/auth/forgot-password</w:t>
            </w:r>
          </w:p>
        </w:tc>
        <w:tc>
          <w:tcPr>
            <w:tcW w:type="dxa" w:w="2880"/>
          </w:tcPr>
          <w:p>
            <w:r>
              <w:t>استعادة كلمة المرور</w:t>
            </w:r>
          </w:p>
        </w:tc>
      </w:tr>
    </w:tbl>
    <w:p>
      <w:pPr>
        <w:pStyle w:val="Heading2"/>
      </w:pPr>
      <w:r>
        <w:t>7. معايير القبول</w:t>
      </w:r>
    </w:p>
    <w:p>
      <w:pPr>
        <w:pStyle w:val="ListBullet"/>
      </w:pPr>
      <w:r>
        <w:t>إنشاء الحساب بنجاح عند اكتمال البيانات.</w:t>
      </w:r>
    </w:p>
    <w:p>
      <w:pPr>
        <w:pStyle w:val="ListBullet"/>
      </w:pPr>
      <w:r>
        <w:t>منع تكرار رقم الجوال.</w:t>
      </w:r>
    </w:p>
    <w:p>
      <w:pPr>
        <w:pStyle w:val="ListBullet"/>
      </w:pPr>
      <w:r>
        <w:t>عدم السماح بالدخول قبل التحقق.</w:t>
      </w:r>
    </w:p>
    <w:p>
      <w:pPr>
        <w:pStyle w:val="ListBullet"/>
      </w:pPr>
      <w:r>
        <w:t>إنهاء جميع الجلسات عند تغيير كلمة المرور (اختياري حسب السياسة).</w:t>
      </w:r>
    </w:p>
    <w:p>
      <w:pPr>
        <w:pStyle w:val="Heading2"/>
      </w:pPr>
      <w:r>
        <w:t>8. حالات الاختبار</w:t>
      </w:r>
    </w:p>
    <w:p>
      <w:pPr>
        <w:pStyle w:val="ListBullet"/>
      </w:pPr>
      <w:r>
        <w:t>إنشاء حساب صحيح.</w:t>
      </w:r>
    </w:p>
    <w:p>
      <w:pPr>
        <w:pStyle w:val="ListBullet"/>
      </w:pPr>
      <w:r>
        <w:t>إنشاء حساب برقم مكرر.</w:t>
      </w:r>
    </w:p>
    <w:p>
      <w:pPr>
        <w:pStyle w:val="ListBullet"/>
      </w:pPr>
      <w:r>
        <w:t>OTP منتهي الصلاحية.</w:t>
      </w:r>
    </w:p>
    <w:p>
      <w:pPr>
        <w:pStyle w:val="ListBullet"/>
      </w:pPr>
      <w:r>
        <w:t>كلمة مرور خاطئة خمس مرات.</w:t>
      </w:r>
    </w:p>
    <w:p>
      <w:pPr>
        <w:pStyle w:val="ListBullet"/>
      </w:pPr>
      <w:r>
        <w:t>تسجيل خروج ناجح.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